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CCB8" w14:textId="77777777" w:rsidR="00236D23" w:rsidRPr="00B400DB" w:rsidRDefault="00236D23" w:rsidP="00880444">
      <w:pPr>
        <w:pStyle w:val="a6"/>
        <w:jc w:val="center"/>
        <w:rPr>
          <w:rFonts w:ascii="Arial" w:hAnsi="Arial" w:cs="Arial"/>
          <w:b/>
          <w:snapToGrid w:val="0"/>
          <w:sz w:val="20"/>
          <w:szCs w:val="20"/>
          <w:lang w:val="en-US"/>
        </w:rPr>
      </w:pPr>
    </w:p>
    <w:tbl>
      <w:tblPr>
        <w:tblW w:w="0" w:type="auto"/>
        <w:tblLook w:val="04A0" w:firstRow="1" w:lastRow="0" w:firstColumn="1" w:lastColumn="0" w:noHBand="0" w:noVBand="1"/>
      </w:tblPr>
      <w:tblGrid>
        <w:gridCol w:w="2120"/>
        <w:gridCol w:w="4251"/>
        <w:gridCol w:w="2699"/>
      </w:tblGrid>
      <w:tr w:rsidR="00236D23" w:rsidRPr="0048417F" w14:paraId="6431D144" w14:textId="77777777">
        <w:tc>
          <w:tcPr>
            <w:tcW w:w="9571" w:type="dxa"/>
            <w:gridSpan w:val="3"/>
            <w:tcBorders>
              <w:top w:val="single" w:sz="24" w:space="0" w:color="auto"/>
              <w:bottom w:val="single" w:sz="24" w:space="0" w:color="auto"/>
            </w:tcBorders>
            <w:vAlign w:val="center"/>
          </w:tcPr>
          <w:p w14:paraId="64DF77BF" w14:textId="77777777" w:rsidR="00236D23" w:rsidRPr="000B5D44" w:rsidRDefault="00236D23" w:rsidP="00236D23">
            <w:pPr>
              <w:pStyle w:val="a6"/>
              <w:spacing w:before="120" w:after="120" w:line="240" w:lineRule="auto"/>
              <w:jc w:val="center"/>
              <w:rPr>
                <w:rFonts w:ascii="Arial" w:eastAsia="Times New Roman" w:hAnsi="Arial" w:cs="Arial"/>
                <w:b/>
                <w:szCs w:val="20"/>
              </w:rPr>
            </w:pPr>
            <w:r w:rsidRPr="000B5D44">
              <w:rPr>
                <w:rFonts w:ascii="Arial" w:eastAsia="Times New Roman" w:hAnsi="Arial" w:cs="Arial"/>
                <w:b/>
                <w:snapToGrid w:val="0"/>
                <w:szCs w:val="20"/>
              </w:rPr>
              <w:t>ЕВРАЗИЙСКИЙ СОВЕТ ПО СТАНДАРТИЗАЦИИ, МЕТРОЛОГИИ</w:t>
            </w:r>
            <w:r w:rsidRPr="000B5D44">
              <w:rPr>
                <w:rFonts w:ascii="Arial" w:eastAsia="Times New Roman" w:hAnsi="Arial" w:cs="Arial"/>
                <w:b/>
                <w:szCs w:val="20"/>
              </w:rPr>
              <w:t>И</w:t>
            </w:r>
            <w:r w:rsidR="007047A6" w:rsidRPr="000B5D44">
              <w:rPr>
                <w:rFonts w:ascii="Arial" w:eastAsia="Times New Roman" w:hAnsi="Arial" w:cs="Arial"/>
                <w:b/>
                <w:szCs w:val="20"/>
              </w:rPr>
              <w:t xml:space="preserve"> И</w:t>
            </w:r>
            <w:r w:rsidRPr="000B5D44">
              <w:rPr>
                <w:rFonts w:ascii="Arial" w:eastAsia="Times New Roman" w:hAnsi="Arial" w:cs="Arial"/>
                <w:b/>
                <w:szCs w:val="20"/>
              </w:rPr>
              <w:t xml:space="preserve"> СЕРТ</w:t>
            </w:r>
            <w:r w:rsidRPr="000B5D44">
              <w:rPr>
                <w:rFonts w:ascii="Arial" w:eastAsia="Times New Roman" w:hAnsi="Arial" w:cs="Arial"/>
                <w:b/>
                <w:szCs w:val="20"/>
              </w:rPr>
              <w:t>И</w:t>
            </w:r>
            <w:r w:rsidRPr="000B5D44">
              <w:rPr>
                <w:rFonts w:ascii="Arial" w:eastAsia="Times New Roman" w:hAnsi="Arial" w:cs="Arial"/>
                <w:b/>
                <w:szCs w:val="20"/>
              </w:rPr>
              <w:t>ФИКАЦИИ (ЕАС</w:t>
            </w:r>
            <w:r w:rsidRPr="000B5D44">
              <w:rPr>
                <w:rFonts w:ascii="Arial" w:eastAsia="Times New Roman" w:hAnsi="Arial" w:cs="Arial"/>
                <w:b/>
                <w:szCs w:val="20"/>
                <w:lang w:val="en-US"/>
              </w:rPr>
              <w:t>C</w:t>
            </w:r>
            <w:r w:rsidRPr="000B5D44">
              <w:rPr>
                <w:rFonts w:ascii="Arial" w:eastAsia="Times New Roman" w:hAnsi="Arial" w:cs="Arial"/>
                <w:b/>
                <w:szCs w:val="20"/>
              </w:rPr>
              <w:t>)</w:t>
            </w:r>
          </w:p>
          <w:p w14:paraId="6C01D079" w14:textId="77777777" w:rsidR="00236D23" w:rsidRPr="000B5D44" w:rsidRDefault="00236D23" w:rsidP="00236D23">
            <w:pPr>
              <w:pStyle w:val="11"/>
              <w:spacing w:before="120" w:after="120"/>
              <w:rPr>
                <w:rFonts w:cs="Arial"/>
                <w:sz w:val="22"/>
              </w:rPr>
            </w:pPr>
          </w:p>
          <w:p w14:paraId="1CA795FD" w14:textId="77777777" w:rsidR="00236D23" w:rsidRPr="0048417F" w:rsidRDefault="00236D23" w:rsidP="00236D23">
            <w:pPr>
              <w:pStyle w:val="11"/>
              <w:spacing w:before="120" w:after="120"/>
              <w:rPr>
                <w:rFonts w:cs="Arial"/>
                <w:snapToGrid w:val="0"/>
                <w:lang w:val="en-US"/>
              </w:rPr>
            </w:pPr>
            <w:r w:rsidRPr="000B5D44">
              <w:rPr>
                <w:rFonts w:cs="Arial"/>
                <w:sz w:val="22"/>
                <w:lang w:val="en-US"/>
              </w:rPr>
              <w:t>EURO-AsIAN COUNCIL FOR STANDARDIZATION, METROLOGY AND CERTIFICATION (EASC)</w:t>
            </w:r>
          </w:p>
        </w:tc>
      </w:tr>
      <w:tr w:rsidR="00236D23" w:rsidRPr="0048417F" w14:paraId="5443BD81" w14:textId="77777777">
        <w:tc>
          <w:tcPr>
            <w:tcW w:w="2873" w:type="dxa"/>
            <w:tcBorders>
              <w:top w:val="single" w:sz="24" w:space="0" w:color="auto"/>
              <w:bottom w:val="single" w:sz="24" w:space="0" w:color="auto"/>
            </w:tcBorders>
          </w:tcPr>
          <w:p w14:paraId="66360D0B" w14:textId="77777777" w:rsidR="00236D23" w:rsidRPr="0048417F" w:rsidRDefault="00236D23" w:rsidP="00236D23">
            <w:pPr>
              <w:pStyle w:val="a6"/>
              <w:spacing w:after="0" w:line="360" w:lineRule="auto"/>
              <w:jc w:val="center"/>
              <w:rPr>
                <w:rFonts w:ascii="Arial" w:eastAsia="Times New Roman" w:hAnsi="Arial" w:cs="Arial"/>
                <w:b/>
                <w:snapToGrid w:val="0"/>
                <w:sz w:val="24"/>
                <w:lang w:val="en-US"/>
              </w:rPr>
            </w:pPr>
          </w:p>
          <w:p w14:paraId="429F5C0D" w14:textId="45019E0E" w:rsidR="00236D23" w:rsidRPr="0048417F" w:rsidRDefault="00971139" w:rsidP="00236D23">
            <w:pPr>
              <w:pStyle w:val="a6"/>
              <w:spacing w:after="0" w:line="360" w:lineRule="auto"/>
              <w:jc w:val="center"/>
              <w:rPr>
                <w:rFonts w:ascii="Arial" w:eastAsia="Times New Roman" w:hAnsi="Arial" w:cs="Arial"/>
                <w:b/>
                <w:snapToGrid w:val="0"/>
                <w:sz w:val="24"/>
              </w:rPr>
            </w:pPr>
            <w:r w:rsidRPr="00657936">
              <w:rPr>
                <w:rFonts w:ascii="Arial" w:hAnsi="Arial" w:cs="Arial"/>
                <w:noProof/>
                <w:color w:val="000000"/>
                <w:lang w:eastAsia="zh-CN"/>
              </w:rPr>
              <w:drawing>
                <wp:inline distT="0" distB="0" distL="0" distR="0" wp14:anchorId="5442C948" wp14:editId="69BAF97A">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3728" w:type="dxa"/>
            <w:tcBorders>
              <w:top w:val="single" w:sz="24" w:space="0" w:color="auto"/>
              <w:bottom w:val="single" w:sz="24" w:space="0" w:color="auto"/>
            </w:tcBorders>
          </w:tcPr>
          <w:p w14:paraId="769B3EA1" w14:textId="77777777" w:rsidR="00236D23" w:rsidRPr="0048417F" w:rsidRDefault="00236D23" w:rsidP="001F4317">
            <w:pPr>
              <w:pStyle w:val="a9"/>
              <w:rPr>
                <w:sz w:val="24"/>
                <w:lang w:val="en-US"/>
              </w:rPr>
            </w:pPr>
          </w:p>
          <w:p w14:paraId="3CBE9382" w14:textId="77777777" w:rsidR="00236D23" w:rsidRPr="0048417F" w:rsidRDefault="00236D23" w:rsidP="001F4317">
            <w:pPr>
              <w:pStyle w:val="a9"/>
              <w:rPr>
                <w:sz w:val="24"/>
                <w:lang w:val="en-US"/>
              </w:rPr>
            </w:pPr>
          </w:p>
          <w:p w14:paraId="762DC727" w14:textId="77777777" w:rsidR="00236D23" w:rsidRPr="0048417F" w:rsidRDefault="00236D23" w:rsidP="001F4317">
            <w:pPr>
              <w:pStyle w:val="a9"/>
              <w:rPr>
                <w:sz w:val="24"/>
              </w:rPr>
            </w:pPr>
            <w:r w:rsidRPr="0048417F">
              <w:rPr>
                <w:sz w:val="24"/>
              </w:rPr>
              <w:t>МЕЖГОСУДАРСТВЕ</w:t>
            </w:r>
            <w:r w:rsidRPr="0048417F">
              <w:rPr>
                <w:sz w:val="24"/>
              </w:rPr>
              <w:t>Н</w:t>
            </w:r>
            <w:r w:rsidRPr="0048417F">
              <w:rPr>
                <w:sz w:val="24"/>
              </w:rPr>
              <w:t>НЫЙ</w:t>
            </w:r>
          </w:p>
          <w:p w14:paraId="553E16B5" w14:textId="77777777" w:rsidR="00236D23" w:rsidRPr="0048417F" w:rsidRDefault="00236D23" w:rsidP="00236D23">
            <w:pPr>
              <w:pStyle w:val="a6"/>
              <w:spacing w:after="0" w:line="360" w:lineRule="auto"/>
              <w:jc w:val="center"/>
              <w:rPr>
                <w:rFonts w:ascii="Arial" w:eastAsia="Times New Roman" w:hAnsi="Arial"/>
                <w:b/>
                <w:caps/>
                <w:snapToGrid w:val="0"/>
                <w:spacing w:val="50"/>
                <w:sz w:val="24"/>
                <w:szCs w:val="20"/>
                <w:lang w:eastAsia="ru-RU"/>
              </w:rPr>
            </w:pPr>
            <w:r w:rsidRPr="0048417F">
              <w:rPr>
                <w:rFonts w:ascii="Arial" w:eastAsia="Times New Roman" w:hAnsi="Arial"/>
                <w:b/>
                <w:caps/>
                <w:snapToGrid w:val="0"/>
                <w:spacing w:val="50"/>
                <w:sz w:val="24"/>
                <w:szCs w:val="20"/>
                <w:lang w:eastAsia="ru-RU"/>
              </w:rPr>
              <w:t>СТАНДАРТ</w:t>
            </w:r>
          </w:p>
        </w:tc>
        <w:tc>
          <w:tcPr>
            <w:tcW w:w="2970" w:type="dxa"/>
            <w:tcBorders>
              <w:top w:val="single" w:sz="24" w:space="0" w:color="auto"/>
              <w:bottom w:val="single" w:sz="24" w:space="0" w:color="auto"/>
            </w:tcBorders>
          </w:tcPr>
          <w:p w14:paraId="49F9FB30" w14:textId="77777777" w:rsidR="00C557E7" w:rsidRPr="00FE4F97" w:rsidRDefault="00C557E7" w:rsidP="00C557E7">
            <w:pPr>
              <w:spacing w:after="0" w:line="360" w:lineRule="auto"/>
              <w:ind w:left="681"/>
              <w:outlineLvl w:val="0"/>
              <w:rPr>
                <w:rFonts w:ascii="Arial" w:eastAsia="Times New Roman" w:hAnsi="Arial" w:cs="Arial"/>
                <w:b/>
                <w:sz w:val="24"/>
                <w:szCs w:val="24"/>
              </w:rPr>
            </w:pPr>
            <w:r w:rsidRPr="00FE4F97">
              <w:rPr>
                <w:rFonts w:ascii="Arial" w:eastAsia="Times New Roman" w:hAnsi="Arial" w:cs="Arial"/>
                <w:b/>
                <w:sz w:val="24"/>
                <w:szCs w:val="24"/>
              </w:rPr>
              <w:t xml:space="preserve">ГОСТ </w:t>
            </w:r>
          </w:p>
          <w:p w14:paraId="16264DB0" w14:textId="77777777" w:rsidR="00C557E7" w:rsidRPr="00FE4F97" w:rsidRDefault="00C557E7" w:rsidP="00C557E7">
            <w:pPr>
              <w:spacing w:after="0" w:line="360" w:lineRule="auto"/>
              <w:ind w:left="681"/>
              <w:outlineLvl w:val="0"/>
              <w:rPr>
                <w:rFonts w:ascii="Arial" w:eastAsia="Times New Roman" w:hAnsi="Arial" w:cs="Arial"/>
                <w:b/>
                <w:sz w:val="24"/>
                <w:szCs w:val="24"/>
              </w:rPr>
            </w:pPr>
            <w:r w:rsidRPr="00FE4F97">
              <w:rPr>
                <w:rFonts w:ascii="Arial" w:eastAsia="Times New Roman" w:hAnsi="Arial" w:cs="Arial"/>
                <w:b/>
                <w:sz w:val="24"/>
                <w:szCs w:val="24"/>
              </w:rPr>
              <w:t>ХХХХХ.</w:t>
            </w:r>
            <w:r>
              <w:rPr>
                <w:rFonts w:ascii="Arial" w:eastAsia="Times New Roman" w:hAnsi="Arial" w:cs="Arial"/>
                <w:b/>
                <w:sz w:val="24"/>
                <w:szCs w:val="24"/>
              </w:rPr>
              <w:t>6</w:t>
            </w:r>
            <w:r w:rsidRPr="00FE4F97">
              <w:rPr>
                <w:rFonts w:ascii="Arial" w:eastAsia="Times New Roman" w:hAnsi="Arial" w:cs="Arial"/>
                <w:b/>
                <w:sz w:val="24"/>
                <w:szCs w:val="24"/>
              </w:rPr>
              <w:t>–2026</w:t>
            </w:r>
          </w:p>
          <w:p w14:paraId="567F05F8" w14:textId="77777777" w:rsidR="00C557E7" w:rsidRPr="00FE4F97" w:rsidRDefault="00C557E7" w:rsidP="00C557E7">
            <w:pPr>
              <w:spacing w:after="0" w:line="360" w:lineRule="auto"/>
              <w:ind w:left="681"/>
              <w:outlineLvl w:val="0"/>
              <w:rPr>
                <w:rFonts w:ascii="Arial" w:eastAsia="Times New Roman" w:hAnsi="Arial" w:cs="Arial"/>
                <w:b/>
                <w:sz w:val="24"/>
                <w:szCs w:val="24"/>
              </w:rPr>
            </w:pPr>
            <w:r w:rsidRPr="00FE4F97">
              <w:rPr>
                <w:rFonts w:ascii="Arial" w:eastAsia="Times New Roman" w:hAnsi="Arial" w:cs="Arial"/>
                <w:b/>
                <w:sz w:val="24"/>
                <w:szCs w:val="24"/>
              </w:rPr>
              <w:t>(ISO 3691-</w:t>
            </w:r>
            <w:r>
              <w:rPr>
                <w:rFonts w:ascii="Arial" w:eastAsia="Times New Roman" w:hAnsi="Arial" w:cs="Arial"/>
                <w:b/>
                <w:sz w:val="24"/>
                <w:szCs w:val="24"/>
              </w:rPr>
              <w:t>6</w:t>
            </w:r>
            <w:r w:rsidRPr="00FE4F97">
              <w:rPr>
                <w:rFonts w:ascii="Arial" w:eastAsia="Times New Roman" w:hAnsi="Arial" w:cs="Arial"/>
                <w:b/>
                <w:sz w:val="24"/>
                <w:szCs w:val="24"/>
              </w:rPr>
              <w:t>:20</w:t>
            </w:r>
            <w:r>
              <w:rPr>
                <w:rFonts w:ascii="Arial" w:eastAsia="Times New Roman" w:hAnsi="Arial" w:cs="Arial"/>
                <w:b/>
                <w:sz w:val="24"/>
                <w:szCs w:val="24"/>
              </w:rPr>
              <w:t>21</w:t>
            </w:r>
            <w:r w:rsidRPr="00FE4F97">
              <w:rPr>
                <w:rFonts w:ascii="Arial" w:eastAsia="Times New Roman" w:hAnsi="Arial" w:cs="Arial"/>
                <w:b/>
                <w:sz w:val="24"/>
                <w:szCs w:val="24"/>
              </w:rPr>
              <w:t>)</w:t>
            </w:r>
          </w:p>
          <w:p w14:paraId="6214DB4D" w14:textId="77777777" w:rsidR="00C557E7" w:rsidRPr="00FE4F97" w:rsidRDefault="00C557E7" w:rsidP="00C557E7">
            <w:pPr>
              <w:spacing w:after="0" w:line="360" w:lineRule="auto"/>
              <w:ind w:left="681"/>
              <w:outlineLvl w:val="0"/>
              <w:rPr>
                <w:rFonts w:ascii="Arial" w:eastAsia="Times New Roman" w:hAnsi="Arial" w:cs="Arial"/>
                <w:i/>
                <w:sz w:val="24"/>
                <w:szCs w:val="24"/>
              </w:rPr>
            </w:pPr>
            <w:r w:rsidRPr="00FE4F97">
              <w:rPr>
                <w:rFonts w:ascii="Arial" w:eastAsia="Times New Roman" w:hAnsi="Arial" w:cs="Arial"/>
                <w:i/>
                <w:sz w:val="24"/>
                <w:szCs w:val="24"/>
              </w:rPr>
              <w:t>(проект, RU,</w:t>
            </w:r>
          </w:p>
          <w:p w14:paraId="552DFB81" w14:textId="77777777" w:rsidR="00C557E7" w:rsidRPr="00FE4F97" w:rsidRDefault="00C557E7" w:rsidP="00C557E7">
            <w:pPr>
              <w:spacing w:after="0" w:line="360" w:lineRule="auto"/>
              <w:ind w:left="681"/>
              <w:outlineLvl w:val="0"/>
              <w:rPr>
                <w:rFonts w:ascii="Arial" w:eastAsia="Times New Roman" w:hAnsi="Arial" w:cs="Arial"/>
                <w:i/>
                <w:sz w:val="24"/>
                <w:szCs w:val="24"/>
              </w:rPr>
            </w:pPr>
            <w:r w:rsidRPr="00FE4F97">
              <w:rPr>
                <w:rFonts w:ascii="Arial" w:eastAsia="Times New Roman" w:hAnsi="Arial" w:cs="Arial"/>
                <w:i/>
                <w:sz w:val="24"/>
                <w:szCs w:val="24"/>
              </w:rPr>
              <w:t>окончательная</w:t>
            </w:r>
          </w:p>
          <w:p w14:paraId="6016583B" w14:textId="77777777" w:rsidR="00236D23" w:rsidRPr="0048417F" w:rsidRDefault="00C557E7" w:rsidP="00C557E7">
            <w:pPr>
              <w:spacing w:after="0" w:line="360" w:lineRule="auto"/>
              <w:ind w:left="681"/>
              <w:outlineLvl w:val="0"/>
              <w:rPr>
                <w:rFonts w:ascii="Arial" w:eastAsia="Times New Roman" w:hAnsi="Arial" w:cs="Arial"/>
                <w:b/>
                <w:snapToGrid w:val="0"/>
                <w:sz w:val="24"/>
                <w:szCs w:val="20"/>
              </w:rPr>
            </w:pPr>
            <w:r w:rsidRPr="00FE4F97">
              <w:rPr>
                <w:rFonts w:ascii="Arial" w:eastAsia="Times New Roman" w:hAnsi="Arial" w:cs="Arial"/>
                <w:i/>
                <w:sz w:val="24"/>
                <w:szCs w:val="24"/>
              </w:rPr>
              <w:t>редакция)</w:t>
            </w:r>
          </w:p>
        </w:tc>
      </w:tr>
      <w:tr w:rsidR="00236D23" w:rsidRPr="00C37BCE" w14:paraId="069CF57F" w14:textId="77777777">
        <w:tc>
          <w:tcPr>
            <w:tcW w:w="9571" w:type="dxa"/>
            <w:gridSpan w:val="3"/>
            <w:tcBorders>
              <w:top w:val="single" w:sz="24" w:space="0" w:color="auto"/>
            </w:tcBorders>
          </w:tcPr>
          <w:p w14:paraId="45C9D12F" w14:textId="77777777" w:rsidR="00236D23" w:rsidRPr="00C37BCE" w:rsidRDefault="00236D23" w:rsidP="00236D23">
            <w:pPr>
              <w:spacing w:after="0" w:line="360" w:lineRule="auto"/>
              <w:jc w:val="center"/>
              <w:outlineLvl w:val="0"/>
              <w:rPr>
                <w:rFonts w:ascii="Arial" w:eastAsia="Times New Roman" w:hAnsi="Arial" w:cs="Arial"/>
                <w:sz w:val="24"/>
              </w:rPr>
            </w:pPr>
          </w:p>
          <w:p w14:paraId="6A6AD150" w14:textId="77777777" w:rsidR="00236D23" w:rsidRPr="00C37BCE" w:rsidRDefault="00236D23" w:rsidP="00236D23">
            <w:pPr>
              <w:spacing w:after="0" w:line="360" w:lineRule="auto"/>
              <w:jc w:val="center"/>
              <w:outlineLvl w:val="0"/>
              <w:rPr>
                <w:rFonts w:ascii="Arial" w:eastAsia="Times New Roman" w:hAnsi="Arial" w:cs="Arial"/>
                <w:sz w:val="24"/>
              </w:rPr>
            </w:pPr>
          </w:p>
          <w:p w14:paraId="1EECD0B7" w14:textId="77777777" w:rsidR="00C37BCE" w:rsidRPr="00C37BCE" w:rsidRDefault="00920180" w:rsidP="00C37BCE">
            <w:pPr>
              <w:jc w:val="center"/>
              <w:rPr>
                <w:rFonts w:ascii="Arial" w:hAnsi="Arial" w:cs="Arial"/>
                <w:b/>
                <w:sz w:val="32"/>
                <w:szCs w:val="32"/>
              </w:rPr>
            </w:pPr>
            <w:r>
              <w:rPr>
                <w:rFonts w:ascii="Arial" w:hAnsi="Arial" w:cs="Arial"/>
                <w:b/>
                <w:sz w:val="32"/>
                <w:szCs w:val="32"/>
              </w:rPr>
              <w:t>ПРОМЫШЛЕННЫЙ ТРАНСПОРТ</w:t>
            </w:r>
          </w:p>
          <w:p w14:paraId="7E0FD079" w14:textId="77777777" w:rsidR="00C37BCE" w:rsidRDefault="00C37BCE" w:rsidP="00C37BCE">
            <w:pPr>
              <w:jc w:val="center"/>
              <w:rPr>
                <w:rFonts w:ascii="Arial" w:hAnsi="Arial" w:cs="Arial"/>
                <w:b/>
                <w:sz w:val="32"/>
                <w:szCs w:val="32"/>
              </w:rPr>
            </w:pPr>
          </w:p>
          <w:p w14:paraId="3FBDA38C" w14:textId="77777777" w:rsidR="00C37BCE" w:rsidRPr="00C37BCE" w:rsidRDefault="008442E1" w:rsidP="00C37BCE">
            <w:pPr>
              <w:jc w:val="center"/>
              <w:rPr>
                <w:rFonts w:ascii="Arial" w:hAnsi="Arial" w:cs="Arial"/>
                <w:b/>
                <w:sz w:val="32"/>
                <w:szCs w:val="32"/>
              </w:rPr>
            </w:pPr>
            <w:r w:rsidRPr="008442E1">
              <w:rPr>
                <w:rFonts w:ascii="Arial" w:hAnsi="Arial" w:cs="Arial"/>
                <w:b/>
                <w:sz w:val="32"/>
                <w:szCs w:val="32"/>
              </w:rPr>
              <w:t>Требования б</w:t>
            </w:r>
            <w:r>
              <w:rPr>
                <w:rFonts w:ascii="Arial" w:hAnsi="Arial" w:cs="Arial"/>
                <w:b/>
                <w:sz w:val="32"/>
                <w:szCs w:val="32"/>
              </w:rPr>
              <w:t xml:space="preserve">езопасности и </w:t>
            </w:r>
            <w:r w:rsidR="00920180">
              <w:rPr>
                <w:rFonts w:ascii="Arial" w:hAnsi="Arial" w:cs="Arial"/>
                <w:b/>
                <w:sz w:val="32"/>
                <w:szCs w:val="32"/>
              </w:rPr>
              <w:t>верификация</w:t>
            </w:r>
          </w:p>
          <w:p w14:paraId="693819C8" w14:textId="77777777" w:rsidR="008442E1" w:rsidRPr="00C37BCE" w:rsidRDefault="008442E1" w:rsidP="00C37BCE">
            <w:pPr>
              <w:spacing w:after="0" w:line="360" w:lineRule="auto"/>
              <w:jc w:val="center"/>
              <w:rPr>
                <w:rFonts w:ascii="Arial" w:eastAsia="Times New Roman" w:hAnsi="Arial" w:cs="Arial"/>
                <w:b/>
                <w:spacing w:val="50"/>
                <w:sz w:val="24"/>
              </w:rPr>
            </w:pPr>
          </w:p>
          <w:p w14:paraId="28420B63" w14:textId="77777777" w:rsidR="00C37BCE" w:rsidRPr="0079617E" w:rsidRDefault="00C37BCE" w:rsidP="00C37BCE">
            <w:pPr>
              <w:spacing w:after="0" w:line="360" w:lineRule="auto"/>
              <w:jc w:val="center"/>
              <w:rPr>
                <w:rFonts w:ascii="Arial" w:eastAsia="Times New Roman" w:hAnsi="Arial" w:cs="Arial"/>
                <w:b/>
                <w:spacing w:val="50"/>
                <w:sz w:val="32"/>
              </w:rPr>
            </w:pPr>
            <w:r w:rsidRPr="0079617E">
              <w:rPr>
                <w:rFonts w:ascii="Arial" w:eastAsia="Times New Roman" w:hAnsi="Arial" w:cs="Arial"/>
                <w:b/>
                <w:spacing w:val="50"/>
                <w:sz w:val="32"/>
              </w:rPr>
              <w:t xml:space="preserve">Часть </w:t>
            </w:r>
            <w:r w:rsidR="008442E1" w:rsidRPr="0079617E">
              <w:rPr>
                <w:rFonts w:ascii="Arial" w:eastAsia="Times New Roman" w:hAnsi="Arial" w:cs="Arial"/>
                <w:b/>
                <w:spacing w:val="50"/>
                <w:sz w:val="32"/>
              </w:rPr>
              <w:t>6</w:t>
            </w:r>
          </w:p>
          <w:p w14:paraId="08BBA6DD" w14:textId="77777777" w:rsidR="00C37BCE" w:rsidRDefault="00E95ABB" w:rsidP="00C37BCE">
            <w:pPr>
              <w:spacing w:line="360" w:lineRule="auto"/>
              <w:jc w:val="center"/>
              <w:rPr>
                <w:rFonts w:ascii="Arial" w:hAnsi="Arial" w:cs="Arial"/>
                <w:b/>
                <w:sz w:val="32"/>
                <w:szCs w:val="32"/>
              </w:rPr>
            </w:pPr>
            <w:r>
              <w:rPr>
                <w:rFonts w:ascii="Arial" w:hAnsi="Arial" w:cs="Arial"/>
                <w:b/>
                <w:sz w:val="32"/>
                <w:szCs w:val="32"/>
              </w:rPr>
              <w:t>Транспорт</w:t>
            </w:r>
            <w:r w:rsidR="008442E1" w:rsidRPr="008442E1">
              <w:rPr>
                <w:rFonts w:ascii="Arial" w:hAnsi="Arial" w:cs="Arial"/>
                <w:b/>
                <w:sz w:val="32"/>
                <w:szCs w:val="32"/>
              </w:rPr>
              <w:t xml:space="preserve"> для</w:t>
            </w:r>
            <w:r w:rsidR="00F75BA6">
              <w:rPr>
                <w:rFonts w:ascii="Arial" w:hAnsi="Arial" w:cs="Arial"/>
                <w:b/>
                <w:sz w:val="32"/>
                <w:szCs w:val="32"/>
              </w:rPr>
              <w:t xml:space="preserve"> пере</w:t>
            </w:r>
            <w:r>
              <w:rPr>
                <w:rFonts w:ascii="Arial" w:hAnsi="Arial" w:cs="Arial"/>
                <w:b/>
                <w:sz w:val="32"/>
                <w:szCs w:val="32"/>
              </w:rPr>
              <w:t>возки</w:t>
            </w:r>
            <w:r w:rsidR="00F75BA6">
              <w:rPr>
                <w:rFonts w:ascii="Arial" w:hAnsi="Arial" w:cs="Arial"/>
                <w:b/>
                <w:sz w:val="32"/>
                <w:szCs w:val="32"/>
              </w:rPr>
              <w:t xml:space="preserve"> грузов и персонала</w:t>
            </w:r>
          </w:p>
          <w:p w14:paraId="21FD3438" w14:textId="77777777" w:rsidR="008442E1" w:rsidRPr="00C37BCE" w:rsidRDefault="008442E1" w:rsidP="00C37BCE">
            <w:pPr>
              <w:spacing w:line="360" w:lineRule="auto"/>
              <w:jc w:val="center"/>
              <w:rPr>
                <w:rFonts w:ascii="Arial" w:hAnsi="Arial" w:cs="Arial"/>
                <w:b/>
                <w:bCs/>
                <w:sz w:val="24"/>
                <w:szCs w:val="24"/>
              </w:rPr>
            </w:pPr>
          </w:p>
          <w:p w14:paraId="09C90A36" w14:textId="77777777" w:rsidR="00C37BCE" w:rsidRPr="006B1CBA" w:rsidRDefault="00C37BCE" w:rsidP="00C37BCE">
            <w:pPr>
              <w:pStyle w:val="a6"/>
              <w:spacing w:after="0" w:line="360" w:lineRule="auto"/>
              <w:jc w:val="center"/>
              <w:rPr>
                <w:rFonts w:ascii="Arial" w:eastAsia="Times New Roman" w:hAnsi="Arial" w:cs="Arial"/>
                <w:b/>
                <w:sz w:val="24"/>
                <w:lang w:val="en-US"/>
              </w:rPr>
            </w:pPr>
            <w:r w:rsidRPr="006B1CBA">
              <w:rPr>
                <w:rFonts w:ascii="Arial" w:eastAsia="Times New Roman" w:hAnsi="Arial" w:cs="Arial"/>
                <w:b/>
                <w:sz w:val="24"/>
                <w:szCs w:val="18"/>
                <w:lang w:val="en-US"/>
              </w:rPr>
              <w:t>(</w:t>
            </w:r>
            <w:r w:rsidRPr="0048417F">
              <w:rPr>
                <w:rFonts w:ascii="Arial" w:eastAsia="Times New Roman" w:hAnsi="Arial" w:cs="Arial"/>
                <w:b/>
                <w:sz w:val="24"/>
                <w:szCs w:val="18"/>
                <w:lang w:val="en-US"/>
              </w:rPr>
              <w:t>ISO</w:t>
            </w:r>
            <w:r w:rsidRPr="006B1CBA">
              <w:rPr>
                <w:rFonts w:ascii="Arial" w:eastAsia="Times New Roman" w:hAnsi="Arial" w:cs="Arial"/>
                <w:b/>
                <w:sz w:val="24"/>
                <w:szCs w:val="18"/>
                <w:lang w:val="en-US"/>
              </w:rPr>
              <w:t xml:space="preserve"> </w:t>
            </w:r>
            <w:r w:rsidR="008442E1">
              <w:rPr>
                <w:rFonts w:ascii="Arial" w:eastAsia="Times New Roman" w:hAnsi="Arial" w:cs="Arial"/>
                <w:b/>
                <w:sz w:val="24"/>
                <w:szCs w:val="18"/>
                <w:lang w:val="en-US"/>
              </w:rPr>
              <w:t>3691-6:2021</w:t>
            </w:r>
            <w:r w:rsidRPr="006B1CBA">
              <w:rPr>
                <w:rFonts w:ascii="Arial" w:eastAsia="Times New Roman" w:hAnsi="Arial" w:cs="Arial"/>
                <w:b/>
                <w:sz w:val="24"/>
                <w:szCs w:val="18"/>
                <w:lang w:val="en-US"/>
              </w:rPr>
              <w:t xml:space="preserve">, </w:t>
            </w:r>
            <w:r w:rsidRPr="006B1CBA">
              <w:rPr>
                <w:rFonts w:ascii="Arial" w:hAnsi="Arial"/>
                <w:b/>
                <w:sz w:val="24"/>
                <w:lang w:val="en-US"/>
              </w:rPr>
              <w:br/>
            </w:r>
            <w:r w:rsidR="008442E1" w:rsidRPr="008442E1">
              <w:rPr>
                <w:rFonts w:ascii="Arial" w:hAnsi="Arial" w:cs="Arial"/>
                <w:b/>
                <w:spacing w:val="-4"/>
                <w:sz w:val="24"/>
                <w:szCs w:val="24"/>
                <w:lang w:val="en-US"/>
              </w:rPr>
              <w:t>Industrial trucks — Safety requirements and verification — Part 6: Burden and personnel carriers</w:t>
            </w:r>
            <w:r w:rsidRPr="006B1CBA">
              <w:rPr>
                <w:rFonts w:ascii="Arial" w:hAnsi="Arial" w:cs="Arial"/>
                <w:b/>
                <w:spacing w:val="-4"/>
                <w:sz w:val="24"/>
                <w:szCs w:val="24"/>
                <w:lang w:val="en-US"/>
              </w:rPr>
              <w:t>,</w:t>
            </w:r>
            <w:r w:rsidRPr="00804F60">
              <w:rPr>
                <w:rFonts w:ascii="Arial" w:hAnsi="Arial" w:cs="Arial"/>
                <w:b/>
                <w:sz w:val="24"/>
                <w:szCs w:val="24"/>
                <w:lang w:val="en-US"/>
              </w:rPr>
              <w:br/>
            </w:r>
            <w:r w:rsidR="00C557E7">
              <w:rPr>
                <w:rFonts w:ascii="Arial" w:eastAsia="Times New Roman" w:hAnsi="Arial" w:cs="Arial"/>
                <w:b/>
                <w:sz w:val="24"/>
                <w:szCs w:val="18"/>
                <w:lang w:val="en-US"/>
              </w:rPr>
              <w:t>MOD</w:t>
            </w:r>
            <w:r w:rsidRPr="006B1CBA">
              <w:rPr>
                <w:rFonts w:ascii="Arial" w:eastAsia="Times New Roman" w:hAnsi="Arial" w:cs="Arial"/>
                <w:b/>
                <w:sz w:val="24"/>
                <w:szCs w:val="18"/>
                <w:lang w:val="en-US"/>
              </w:rPr>
              <w:t>)</w:t>
            </w:r>
          </w:p>
          <w:p w14:paraId="00996022" w14:textId="77777777" w:rsidR="00236D23" w:rsidRPr="00C37BCE" w:rsidRDefault="00236D23" w:rsidP="00236D23">
            <w:pPr>
              <w:spacing w:after="0" w:line="360" w:lineRule="auto"/>
              <w:jc w:val="center"/>
              <w:rPr>
                <w:rFonts w:ascii="Arial" w:eastAsia="Times New Roman" w:hAnsi="Arial" w:cs="Arial"/>
                <w:sz w:val="24"/>
                <w:szCs w:val="16"/>
                <w:lang w:val="en-US"/>
              </w:rPr>
            </w:pPr>
          </w:p>
          <w:p w14:paraId="1709B9C4" w14:textId="77777777" w:rsidR="00563F59" w:rsidRPr="00C37BCE" w:rsidRDefault="00563F59" w:rsidP="00563F59">
            <w:pPr>
              <w:jc w:val="center"/>
              <w:rPr>
                <w:rFonts w:ascii="Arial" w:hAnsi="Arial" w:cs="Arial"/>
                <w:i/>
                <w:color w:val="000000"/>
              </w:rPr>
            </w:pPr>
            <w:r w:rsidRPr="00C37BCE">
              <w:rPr>
                <w:rFonts w:ascii="Arial" w:hAnsi="Arial" w:cs="Arial"/>
                <w:i/>
                <w:color w:val="000000"/>
              </w:rPr>
              <w:t>Настоящий проект стандарта не подлежит применению до его принятия</w:t>
            </w:r>
          </w:p>
          <w:p w14:paraId="6B285DA2" w14:textId="77777777" w:rsidR="00236D23" w:rsidRPr="00C37BCE" w:rsidRDefault="00236D23" w:rsidP="00563F59">
            <w:pPr>
              <w:spacing w:after="0" w:line="360" w:lineRule="auto"/>
              <w:rPr>
                <w:rFonts w:ascii="Arial" w:eastAsia="Times New Roman" w:hAnsi="Arial" w:cs="Arial"/>
                <w:b/>
                <w:snapToGrid w:val="0"/>
                <w:sz w:val="24"/>
                <w:szCs w:val="20"/>
              </w:rPr>
            </w:pPr>
          </w:p>
        </w:tc>
      </w:tr>
    </w:tbl>
    <w:p w14:paraId="4E82B8B7" w14:textId="77777777" w:rsidR="00816F78" w:rsidRPr="00563F59" w:rsidRDefault="00563F59" w:rsidP="000C4091">
      <w:pPr>
        <w:spacing w:after="0"/>
        <w:jc w:val="center"/>
        <w:rPr>
          <w:rFonts w:ascii="Arial" w:hAnsi="Arial" w:cs="Arial"/>
          <w:b/>
          <w:sz w:val="24"/>
          <w:szCs w:val="24"/>
        </w:rPr>
      </w:pPr>
      <w:r>
        <w:rPr>
          <w:rFonts w:ascii="Arial" w:hAnsi="Arial" w:cs="Arial"/>
          <w:b/>
          <w:sz w:val="24"/>
          <w:szCs w:val="24"/>
        </w:rPr>
        <w:br w:type="page"/>
      </w:r>
      <w:r w:rsidR="00816F78" w:rsidRPr="00563F59">
        <w:rPr>
          <w:rFonts w:ascii="Arial" w:hAnsi="Arial" w:cs="Arial"/>
          <w:b/>
          <w:sz w:val="24"/>
          <w:szCs w:val="24"/>
        </w:rPr>
        <w:lastRenderedPageBreak/>
        <w:t>Предисловие</w:t>
      </w:r>
    </w:p>
    <w:p w14:paraId="07F52B70" w14:textId="77777777" w:rsidR="00E21D99" w:rsidRPr="003D0F7B" w:rsidRDefault="00E21D99" w:rsidP="00E21D99">
      <w:pPr>
        <w:autoSpaceDE w:val="0"/>
        <w:autoSpaceDN w:val="0"/>
        <w:adjustRightInd w:val="0"/>
        <w:spacing w:after="0"/>
        <w:ind w:left="33" w:right="14" w:firstLine="687"/>
        <w:jc w:val="both"/>
        <w:rPr>
          <w:rFonts w:ascii="Arial" w:hAnsi="Arial" w:cs="Arial"/>
          <w:iCs/>
          <w:color w:val="000001"/>
          <w:sz w:val="24"/>
        </w:rPr>
      </w:pPr>
      <w:r w:rsidRPr="003D0F7B">
        <w:rPr>
          <w:rFonts w:ascii="Arial" w:hAnsi="Arial" w:cs="Arial"/>
          <w:iCs/>
          <w:color w:val="00000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3900AD4" w14:textId="77777777" w:rsidR="00E21D99" w:rsidRPr="00C744A3" w:rsidRDefault="00E21D99" w:rsidP="00E21D99">
      <w:pPr>
        <w:suppressAutoHyphens/>
        <w:autoSpaceDE w:val="0"/>
        <w:autoSpaceDN w:val="0"/>
        <w:adjustRightInd w:val="0"/>
        <w:spacing w:after="0"/>
        <w:ind w:left="34" w:right="11" w:firstLine="686"/>
        <w:jc w:val="both"/>
        <w:rPr>
          <w:rFonts w:ascii="Arial" w:hAnsi="Arial" w:cs="Arial"/>
          <w:iCs/>
          <w:color w:val="000000"/>
          <w:sz w:val="24"/>
        </w:rPr>
      </w:pPr>
      <w:r w:rsidRPr="00EB785C">
        <w:rPr>
          <w:rFonts w:ascii="Arial" w:hAnsi="Arial" w:cs="Arial"/>
          <w:iCs/>
          <w:color w:val="000001"/>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iCs/>
          <w:color w:val="000001"/>
          <w:sz w:val="24"/>
        </w:rPr>
        <w:t> </w:t>
      </w:r>
      <w:r w:rsidRPr="00EB785C">
        <w:rPr>
          <w:rFonts w:ascii="Arial" w:hAnsi="Arial" w:cs="Arial"/>
          <w:iCs/>
          <w:color w:val="000001"/>
          <w:sz w:val="24"/>
        </w:rPr>
        <w:t>1.0 «Межгосударственная система стандартизации. Основные положения» и ГОСТ</w:t>
      </w:r>
      <w:r>
        <w:rPr>
          <w:rFonts w:ascii="Arial" w:hAnsi="Arial" w:cs="Arial"/>
          <w:iCs/>
          <w:color w:val="000001"/>
          <w:sz w:val="24"/>
        </w:rPr>
        <w:t> </w:t>
      </w:r>
      <w:r w:rsidRPr="00EB785C">
        <w:rPr>
          <w:rFonts w:ascii="Arial" w:hAnsi="Arial" w:cs="Arial"/>
          <w:iCs/>
          <w:color w:val="000001"/>
          <w:sz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7FC4820" w14:textId="77777777" w:rsidR="00816F78" w:rsidRPr="00563F59" w:rsidRDefault="00816F78" w:rsidP="000C4091">
      <w:pPr>
        <w:spacing w:after="0"/>
        <w:ind w:firstLine="709"/>
        <w:jc w:val="both"/>
        <w:rPr>
          <w:rFonts w:ascii="Arial" w:hAnsi="Arial" w:cs="Arial"/>
          <w:b/>
          <w:sz w:val="24"/>
          <w:szCs w:val="24"/>
        </w:rPr>
      </w:pPr>
      <w:r w:rsidRPr="00563F59">
        <w:rPr>
          <w:rFonts w:ascii="Arial" w:hAnsi="Arial" w:cs="Arial"/>
          <w:b/>
          <w:sz w:val="24"/>
          <w:szCs w:val="24"/>
        </w:rPr>
        <w:t>Сведения о стандарте</w:t>
      </w:r>
    </w:p>
    <w:p w14:paraId="1467B6B0" w14:textId="77777777" w:rsidR="0035490E" w:rsidRPr="00563F59" w:rsidRDefault="00CA061F" w:rsidP="0035490E">
      <w:pPr>
        <w:tabs>
          <w:tab w:val="left" w:pos="1134"/>
        </w:tabs>
        <w:spacing w:after="0"/>
        <w:ind w:firstLine="709"/>
        <w:jc w:val="both"/>
        <w:rPr>
          <w:rFonts w:ascii="Arial" w:hAnsi="Arial" w:cs="Arial"/>
          <w:sz w:val="24"/>
          <w:szCs w:val="24"/>
        </w:rPr>
      </w:pPr>
      <w:r>
        <w:rPr>
          <w:rFonts w:ascii="Arial" w:hAnsi="Arial" w:cs="Arial"/>
          <w:sz w:val="24"/>
          <w:szCs w:val="24"/>
        </w:rPr>
        <w:t>1 </w:t>
      </w:r>
      <w:r w:rsidR="000B5D44" w:rsidRPr="00563F59">
        <w:rPr>
          <w:rFonts w:ascii="Arial" w:hAnsi="Arial" w:cs="Arial"/>
          <w:sz w:val="24"/>
          <w:szCs w:val="24"/>
        </w:rPr>
        <w:t>ПОДГОТОВЛЕН</w:t>
      </w:r>
      <w:r w:rsidR="00E723E5" w:rsidRPr="00563F59">
        <w:rPr>
          <w:rFonts w:ascii="Arial" w:hAnsi="Arial" w:cs="Arial"/>
          <w:sz w:val="24"/>
          <w:szCs w:val="24"/>
        </w:rPr>
        <w:t xml:space="preserve"> </w:t>
      </w:r>
      <w:r w:rsidR="001368D9" w:rsidRPr="001368D9">
        <w:rPr>
          <w:rFonts w:ascii="Arial" w:hAnsi="Arial" w:cs="Arial"/>
          <w:sz w:val="24"/>
          <w:szCs w:val="24"/>
        </w:rPr>
        <w:t>Российской ассоциацией производителей специализированной техники и оборудования (Ассоциацией «Росспецмаш») на основе собственного перевода на русский язык англоязычной версии стандарта, указанного в пункте 4</w:t>
      </w:r>
    </w:p>
    <w:p w14:paraId="69D84737" w14:textId="77777777" w:rsidR="0035490E" w:rsidRPr="00563F59" w:rsidRDefault="0035490E" w:rsidP="0035490E">
      <w:pPr>
        <w:tabs>
          <w:tab w:val="left" w:pos="1134"/>
        </w:tabs>
        <w:spacing w:after="0"/>
        <w:ind w:firstLine="709"/>
        <w:jc w:val="both"/>
        <w:rPr>
          <w:rFonts w:ascii="Arial" w:hAnsi="Arial" w:cs="Arial"/>
          <w:sz w:val="24"/>
          <w:szCs w:val="24"/>
        </w:rPr>
      </w:pPr>
      <w:r>
        <w:rPr>
          <w:rFonts w:ascii="Arial" w:hAnsi="Arial" w:cs="Arial"/>
          <w:sz w:val="24"/>
          <w:szCs w:val="24"/>
        </w:rPr>
        <w:t xml:space="preserve">2 </w:t>
      </w:r>
      <w:r w:rsidR="006557F2" w:rsidRPr="00FC0107">
        <w:rPr>
          <w:rFonts w:ascii="Arial" w:hAnsi="Arial" w:cs="Arial"/>
          <w:color w:val="000000"/>
          <w:sz w:val="24"/>
          <w:szCs w:val="24"/>
        </w:rPr>
        <w:t xml:space="preserve">ВНЕСЕН </w:t>
      </w:r>
      <w:r w:rsidR="006557F2">
        <w:rPr>
          <w:rFonts w:ascii="Arial" w:hAnsi="Arial" w:cs="Arial"/>
          <w:color w:val="000000"/>
          <w:sz w:val="24"/>
          <w:szCs w:val="24"/>
        </w:rPr>
        <w:t>МТК 2</w:t>
      </w:r>
      <w:r w:rsidR="008442E1" w:rsidRPr="008442E1">
        <w:rPr>
          <w:rFonts w:ascii="Arial" w:hAnsi="Arial" w:cs="Arial"/>
          <w:color w:val="000000"/>
          <w:sz w:val="24"/>
          <w:szCs w:val="24"/>
        </w:rPr>
        <w:t>67</w:t>
      </w:r>
      <w:r w:rsidR="006557F2">
        <w:rPr>
          <w:rFonts w:ascii="Arial" w:hAnsi="Arial" w:cs="Arial"/>
          <w:color w:val="000000"/>
          <w:sz w:val="24"/>
          <w:szCs w:val="24"/>
        </w:rPr>
        <w:t xml:space="preserve"> «</w:t>
      </w:r>
      <w:r w:rsidR="008442E1" w:rsidRPr="008442E1">
        <w:rPr>
          <w:rFonts w:ascii="Arial" w:hAnsi="Arial" w:cs="Arial"/>
          <w:color w:val="000000"/>
          <w:sz w:val="24"/>
          <w:szCs w:val="24"/>
        </w:rPr>
        <w:t>Строительно-дорожные машины и оборудование</w:t>
      </w:r>
      <w:r w:rsidR="006557F2">
        <w:rPr>
          <w:rFonts w:ascii="Arial" w:hAnsi="Arial" w:cs="Arial"/>
          <w:color w:val="000000"/>
          <w:sz w:val="24"/>
          <w:szCs w:val="24"/>
        </w:rPr>
        <w:t>»</w:t>
      </w:r>
    </w:p>
    <w:p w14:paraId="2930FB8C" w14:textId="77777777" w:rsidR="0035490E" w:rsidRPr="00563F59" w:rsidRDefault="0035490E" w:rsidP="0035490E">
      <w:pPr>
        <w:pStyle w:val="a"/>
        <w:numPr>
          <w:ilvl w:val="0"/>
          <w:numId w:val="0"/>
        </w:numPr>
        <w:tabs>
          <w:tab w:val="left" w:pos="1134"/>
        </w:tabs>
        <w:spacing w:line="276" w:lineRule="auto"/>
        <w:ind w:firstLine="709"/>
        <w:jc w:val="both"/>
        <w:rPr>
          <w:rFonts w:ascii="Arial" w:hAnsi="Arial" w:cs="Arial"/>
        </w:rPr>
      </w:pPr>
      <w:r>
        <w:rPr>
          <w:rFonts w:ascii="Arial" w:hAnsi="Arial" w:cs="Arial"/>
        </w:rPr>
        <w:t xml:space="preserve">3 </w:t>
      </w:r>
      <w:r w:rsidRPr="00563F59">
        <w:rPr>
          <w:rFonts w:ascii="Arial" w:hAnsi="Arial" w:cs="Arial"/>
        </w:rPr>
        <w:t xml:space="preserve">ПРИНЯТ Евразийским советом по стандартизации, метрологии и сертификации (протокол №    </w:t>
      </w:r>
      <w:r>
        <w:rPr>
          <w:rFonts w:ascii="Arial" w:hAnsi="Arial" w:cs="Arial"/>
        </w:rPr>
        <w:t xml:space="preserve">        </w:t>
      </w:r>
      <w:r w:rsidRPr="00563F59">
        <w:rPr>
          <w:rFonts w:ascii="Arial" w:hAnsi="Arial" w:cs="Arial"/>
        </w:rPr>
        <w:t xml:space="preserve">     от  </w:t>
      </w:r>
      <w:r>
        <w:rPr>
          <w:rFonts w:ascii="Arial" w:hAnsi="Arial" w:cs="Arial"/>
        </w:rPr>
        <w:t xml:space="preserve">               </w:t>
      </w:r>
      <w:r w:rsidRPr="00563F59">
        <w:rPr>
          <w:rFonts w:ascii="Arial" w:hAnsi="Arial" w:cs="Arial"/>
        </w:rPr>
        <w:t xml:space="preserve">     )</w:t>
      </w:r>
    </w:p>
    <w:p w14:paraId="572EF948" w14:textId="77777777" w:rsidR="0035490E" w:rsidRPr="00563F59" w:rsidRDefault="0035490E" w:rsidP="0035490E">
      <w:pPr>
        <w:pStyle w:val="a"/>
        <w:numPr>
          <w:ilvl w:val="0"/>
          <w:numId w:val="0"/>
        </w:numPr>
        <w:spacing w:line="276" w:lineRule="auto"/>
        <w:ind w:firstLine="709"/>
        <w:jc w:val="both"/>
        <w:rPr>
          <w:rFonts w:ascii="Arial" w:hAnsi="Arial" w:cs="Arial"/>
        </w:rPr>
      </w:pPr>
      <w:r>
        <w:rPr>
          <w:rFonts w:ascii="Arial" w:hAnsi="Arial" w:cs="Arial"/>
        </w:rPr>
        <w:t xml:space="preserve">За принятие </w:t>
      </w:r>
      <w:r w:rsidRPr="00563F59">
        <w:rPr>
          <w:rFonts w:ascii="Arial" w:hAnsi="Arial" w:cs="Arial"/>
        </w:rPr>
        <w:t>проголосовали: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4819"/>
      </w:tblGrid>
      <w:tr w:rsidR="0035490E" w:rsidRPr="00563F59" w14:paraId="1E267F42" w14:textId="77777777" w:rsidTr="00E52349">
        <w:tc>
          <w:tcPr>
            <w:tcW w:w="2694" w:type="dxa"/>
            <w:tcBorders>
              <w:bottom w:val="double" w:sz="4" w:space="0" w:color="auto"/>
            </w:tcBorders>
          </w:tcPr>
          <w:p w14:paraId="401E2DAD"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Краткое наименование стр</w:t>
            </w:r>
            <w:r w:rsidRPr="00563F59">
              <w:rPr>
                <w:rFonts w:ascii="Arial" w:hAnsi="Arial" w:cs="Arial"/>
                <w:snapToGrid w:val="0"/>
              </w:rPr>
              <w:t>а</w:t>
            </w:r>
            <w:r w:rsidRPr="00563F59">
              <w:rPr>
                <w:rFonts w:ascii="Arial" w:hAnsi="Arial" w:cs="Arial"/>
                <w:snapToGrid w:val="0"/>
              </w:rPr>
              <w:t xml:space="preserve">ны </w:t>
            </w:r>
            <w:r w:rsidRPr="00563F59">
              <w:rPr>
                <w:rFonts w:ascii="Arial" w:hAnsi="Arial" w:cs="Arial"/>
                <w:snapToGrid w:val="0"/>
              </w:rPr>
              <w:br/>
              <w:t>по МК (ИСО 3166) 004-97</w:t>
            </w:r>
          </w:p>
        </w:tc>
        <w:tc>
          <w:tcPr>
            <w:tcW w:w="1701" w:type="dxa"/>
            <w:tcBorders>
              <w:bottom w:val="double" w:sz="4" w:space="0" w:color="auto"/>
            </w:tcBorders>
          </w:tcPr>
          <w:p w14:paraId="60CB1C9D" w14:textId="77777777" w:rsidR="0035490E" w:rsidRPr="00563F59" w:rsidRDefault="0035490E" w:rsidP="00E52349">
            <w:pPr>
              <w:pStyle w:val="a"/>
              <w:numPr>
                <w:ilvl w:val="0"/>
                <w:numId w:val="0"/>
              </w:numPr>
              <w:spacing w:line="276" w:lineRule="auto"/>
              <w:jc w:val="center"/>
              <w:rPr>
                <w:rFonts w:ascii="Arial" w:hAnsi="Arial" w:cs="Arial"/>
                <w:snapToGrid w:val="0"/>
              </w:rPr>
            </w:pPr>
          </w:p>
          <w:p w14:paraId="6B1599E9"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 xml:space="preserve">Код страны </w:t>
            </w:r>
            <w:r w:rsidRPr="00563F59">
              <w:rPr>
                <w:rFonts w:ascii="Arial" w:hAnsi="Arial" w:cs="Arial"/>
                <w:snapToGrid w:val="0"/>
              </w:rPr>
              <w:br/>
              <w:t>по МК (ИСО 3166) 004-97</w:t>
            </w:r>
          </w:p>
        </w:tc>
        <w:tc>
          <w:tcPr>
            <w:tcW w:w="4819" w:type="dxa"/>
            <w:tcBorders>
              <w:bottom w:val="double" w:sz="4" w:space="0" w:color="auto"/>
            </w:tcBorders>
          </w:tcPr>
          <w:p w14:paraId="36BE688C" w14:textId="77777777" w:rsidR="0035490E" w:rsidRPr="00563F59" w:rsidRDefault="0035490E" w:rsidP="00E52349">
            <w:pPr>
              <w:pStyle w:val="a"/>
              <w:numPr>
                <w:ilvl w:val="0"/>
                <w:numId w:val="0"/>
              </w:numPr>
              <w:spacing w:line="276" w:lineRule="auto"/>
              <w:jc w:val="both"/>
              <w:rPr>
                <w:rFonts w:ascii="Arial" w:hAnsi="Arial" w:cs="Arial"/>
              </w:rPr>
            </w:pPr>
          </w:p>
          <w:p w14:paraId="41BD81B9"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Сокращенное наименование национального о</w:t>
            </w:r>
            <w:r w:rsidRPr="00563F59">
              <w:rPr>
                <w:rFonts w:ascii="Arial" w:hAnsi="Arial" w:cs="Arial"/>
                <w:snapToGrid w:val="0"/>
              </w:rPr>
              <w:t>р</w:t>
            </w:r>
            <w:r w:rsidRPr="00563F59">
              <w:rPr>
                <w:rFonts w:ascii="Arial" w:hAnsi="Arial" w:cs="Arial"/>
                <w:snapToGrid w:val="0"/>
              </w:rPr>
              <w:t>гана по стандартизации</w:t>
            </w:r>
          </w:p>
        </w:tc>
      </w:tr>
      <w:tr w:rsidR="0035490E" w:rsidRPr="00563F59" w14:paraId="13303557" w14:textId="77777777" w:rsidTr="00E52349">
        <w:tc>
          <w:tcPr>
            <w:tcW w:w="2694" w:type="dxa"/>
            <w:tcBorders>
              <w:top w:val="double" w:sz="4" w:space="0" w:color="auto"/>
            </w:tcBorders>
          </w:tcPr>
          <w:p w14:paraId="45ECD3C7" w14:textId="77777777" w:rsidR="0035490E" w:rsidRDefault="0035490E" w:rsidP="00E52349">
            <w:pPr>
              <w:pStyle w:val="a"/>
              <w:numPr>
                <w:ilvl w:val="0"/>
                <w:numId w:val="0"/>
              </w:numPr>
              <w:spacing w:line="276" w:lineRule="auto"/>
              <w:ind w:left="34"/>
              <w:rPr>
                <w:rFonts w:ascii="Arial" w:hAnsi="Arial" w:cs="Arial"/>
              </w:rPr>
            </w:pPr>
          </w:p>
          <w:p w14:paraId="29855A1A" w14:textId="77777777" w:rsidR="00C94840" w:rsidRDefault="00C94840" w:rsidP="00E52349">
            <w:pPr>
              <w:pStyle w:val="a"/>
              <w:numPr>
                <w:ilvl w:val="0"/>
                <w:numId w:val="0"/>
              </w:numPr>
              <w:spacing w:line="276" w:lineRule="auto"/>
              <w:ind w:left="34"/>
              <w:rPr>
                <w:rFonts w:ascii="Arial" w:hAnsi="Arial" w:cs="Arial"/>
              </w:rPr>
            </w:pPr>
          </w:p>
          <w:p w14:paraId="7BDE64FE" w14:textId="77777777" w:rsidR="00C94840" w:rsidRDefault="00C94840" w:rsidP="00E52349">
            <w:pPr>
              <w:pStyle w:val="a"/>
              <w:numPr>
                <w:ilvl w:val="0"/>
                <w:numId w:val="0"/>
              </w:numPr>
              <w:spacing w:line="276" w:lineRule="auto"/>
              <w:ind w:left="34"/>
              <w:rPr>
                <w:rFonts w:ascii="Arial" w:hAnsi="Arial" w:cs="Arial"/>
              </w:rPr>
            </w:pPr>
          </w:p>
          <w:p w14:paraId="1DD56467" w14:textId="77777777" w:rsidR="00C94840" w:rsidRDefault="00C94840" w:rsidP="00E52349">
            <w:pPr>
              <w:pStyle w:val="a"/>
              <w:numPr>
                <w:ilvl w:val="0"/>
                <w:numId w:val="0"/>
              </w:numPr>
              <w:spacing w:line="276" w:lineRule="auto"/>
              <w:ind w:left="34"/>
              <w:rPr>
                <w:rFonts w:ascii="Arial" w:hAnsi="Arial" w:cs="Arial"/>
              </w:rPr>
            </w:pPr>
          </w:p>
          <w:p w14:paraId="1E798E46" w14:textId="77777777" w:rsidR="00C94840" w:rsidRPr="00563F59" w:rsidRDefault="00C94840" w:rsidP="00E52349">
            <w:pPr>
              <w:pStyle w:val="a"/>
              <w:numPr>
                <w:ilvl w:val="0"/>
                <w:numId w:val="0"/>
              </w:numPr>
              <w:spacing w:line="276" w:lineRule="auto"/>
              <w:ind w:left="34"/>
              <w:rPr>
                <w:rFonts w:ascii="Arial" w:hAnsi="Arial" w:cs="Arial"/>
              </w:rPr>
            </w:pPr>
          </w:p>
        </w:tc>
        <w:tc>
          <w:tcPr>
            <w:tcW w:w="1701" w:type="dxa"/>
            <w:tcBorders>
              <w:top w:val="double" w:sz="4" w:space="0" w:color="auto"/>
            </w:tcBorders>
          </w:tcPr>
          <w:p w14:paraId="3853D884" w14:textId="77777777" w:rsidR="0035490E" w:rsidRPr="00563F59" w:rsidRDefault="0035490E" w:rsidP="00E52349">
            <w:pPr>
              <w:pStyle w:val="a"/>
              <w:numPr>
                <w:ilvl w:val="0"/>
                <w:numId w:val="0"/>
              </w:numPr>
              <w:spacing w:line="276" w:lineRule="auto"/>
              <w:jc w:val="center"/>
              <w:rPr>
                <w:rFonts w:ascii="Arial" w:hAnsi="Arial" w:cs="Arial"/>
                <w:lang w:val="en-US"/>
              </w:rPr>
            </w:pPr>
          </w:p>
        </w:tc>
        <w:tc>
          <w:tcPr>
            <w:tcW w:w="4819" w:type="dxa"/>
            <w:tcBorders>
              <w:top w:val="double" w:sz="4" w:space="0" w:color="auto"/>
            </w:tcBorders>
          </w:tcPr>
          <w:p w14:paraId="03A60591" w14:textId="77777777" w:rsidR="0035490E" w:rsidRPr="00563F59" w:rsidRDefault="0035490E" w:rsidP="00E52349">
            <w:pPr>
              <w:pStyle w:val="a"/>
              <w:numPr>
                <w:ilvl w:val="0"/>
                <w:numId w:val="0"/>
              </w:numPr>
              <w:spacing w:line="276" w:lineRule="auto"/>
              <w:ind w:left="34"/>
              <w:jc w:val="both"/>
              <w:rPr>
                <w:rFonts w:ascii="Arial" w:hAnsi="Arial" w:cs="Arial"/>
              </w:rPr>
            </w:pPr>
          </w:p>
        </w:tc>
      </w:tr>
    </w:tbl>
    <w:p w14:paraId="3B7AFDC8" w14:textId="77777777" w:rsidR="00816F78" w:rsidRPr="008442E1" w:rsidRDefault="00CA061F" w:rsidP="008442E1">
      <w:pPr>
        <w:tabs>
          <w:tab w:val="left" w:pos="1134"/>
        </w:tabs>
        <w:spacing w:after="0"/>
        <w:ind w:firstLine="709"/>
        <w:jc w:val="both"/>
        <w:rPr>
          <w:rFonts w:ascii="Arial" w:hAnsi="Arial" w:cs="Arial"/>
          <w:sz w:val="24"/>
          <w:szCs w:val="24"/>
          <w:lang w:val="en-US"/>
        </w:rPr>
      </w:pPr>
      <w:r w:rsidRPr="00C37BCE">
        <w:rPr>
          <w:rFonts w:ascii="Arial" w:hAnsi="Arial" w:cs="Arial"/>
          <w:sz w:val="24"/>
          <w:szCs w:val="24"/>
        </w:rPr>
        <w:t xml:space="preserve">4 </w:t>
      </w:r>
      <w:r w:rsidR="00816F78" w:rsidRPr="00563F59">
        <w:rPr>
          <w:rFonts w:ascii="Arial" w:hAnsi="Arial" w:cs="Arial"/>
          <w:sz w:val="24"/>
          <w:szCs w:val="24"/>
        </w:rPr>
        <w:t>Настоящий</w:t>
      </w:r>
      <w:r w:rsidR="00816F78" w:rsidRPr="00C37BCE">
        <w:rPr>
          <w:rFonts w:ascii="Arial" w:hAnsi="Arial" w:cs="Arial"/>
          <w:sz w:val="24"/>
          <w:szCs w:val="24"/>
        </w:rPr>
        <w:t xml:space="preserve"> </w:t>
      </w:r>
      <w:r w:rsidR="00816F78" w:rsidRPr="00563F59">
        <w:rPr>
          <w:rFonts w:ascii="Arial" w:hAnsi="Arial" w:cs="Arial"/>
          <w:sz w:val="24"/>
          <w:szCs w:val="24"/>
        </w:rPr>
        <w:t>стандарт</w:t>
      </w:r>
      <w:r w:rsidR="00816F78" w:rsidRPr="00C37BCE">
        <w:rPr>
          <w:rFonts w:ascii="Arial" w:hAnsi="Arial" w:cs="Arial"/>
          <w:sz w:val="24"/>
          <w:szCs w:val="24"/>
        </w:rPr>
        <w:t xml:space="preserve"> </w:t>
      </w:r>
      <w:r w:rsidR="00816F78" w:rsidRPr="00563F59">
        <w:rPr>
          <w:rFonts w:ascii="Arial" w:hAnsi="Arial" w:cs="Arial"/>
          <w:sz w:val="24"/>
          <w:szCs w:val="24"/>
        </w:rPr>
        <w:t>идентичен</w:t>
      </w:r>
      <w:r w:rsidR="00816F78" w:rsidRPr="00C37BCE">
        <w:rPr>
          <w:rFonts w:ascii="Arial" w:hAnsi="Arial" w:cs="Arial"/>
          <w:sz w:val="24"/>
          <w:szCs w:val="24"/>
        </w:rPr>
        <w:t xml:space="preserve"> </w:t>
      </w:r>
      <w:r w:rsidR="00816F78" w:rsidRPr="00563F59">
        <w:rPr>
          <w:rFonts w:ascii="Arial" w:hAnsi="Arial" w:cs="Arial"/>
          <w:sz w:val="24"/>
          <w:szCs w:val="24"/>
        </w:rPr>
        <w:t>международному</w:t>
      </w:r>
      <w:r w:rsidR="00816F78" w:rsidRPr="00C37BCE">
        <w:rPr>
          <w:rFonts w:ascii="Arial" w:hAnsi="Arial" w:cs="Arial"/>
          <w:sz w:val="24"/>
          <w:szCs w:val="24"/>
        </w:rPr>
        <w:t xml:space="preserve"> </w:t>
      </w:r>
      <w:r w:rsidR="00816F78" w:rsidRPr="00563F59">
        <w:rPr>
          <w:rFonts w:ascii="Arial" w:hAnsi="Arial" w:cs="Arial"/>
          <w:sz w:val="24"/>
          <w:szCs w:val="24"/>
        </w:rPr>
        <w:t>стандарту</w:t>
      </w:r>
      <w:r w:rsidR="000B5D44" w:rsidRPr="00C37BCE">
        <w:rPr>
          <w:rFonts w:ascii="Arial" w:hAnsi="Arial" w:cs="Arial"/>
          <w:sz w:val="24"/>
          <w:szCs w:val="24"/>
        </w:rPr>
        <w:t xml:space="preserve"> </w:t>
      </w:r>
      <w:r w:rsidR="00C37BCE" w:rsidRPr="00C37BCE">
        <w:rPr>
          <w:rFonts w:ascii="Arial" w:hAnsi="Arial" w:cs="Arial"/>
          <w:sz w:val="24"/>
          <w:szCs w:val="24"/>
          <w:lang w:val="en-US"/>
        </w:rPr>
        <w:t>ISO</w:t>
      </w:r>
      <w:r w:rsidR="008442E1">
        <w:rPr>
          <w:rFonts w:ascii="Arial" w:hAnsi="Arial" w:cs="Arial"/>
          <w:sz w:val="24"/>
          <w:szCs w:val="24"/>
        </w:rPr>
        <w:t> 3691</w:t>
      </w:r>
      <w:r w:rsidR="008442E1">
        <w:rPr>
          <w:rFonts w:ascii="Arial" w:hAnsi="Arial" w:cs="Arial"/>
          <w:sz w:val="24"/>
          <w:szCs w:val="24"/>
        </w:rPr>
        <w:noBreakHyphen/>
        <w:t>6</w:t>
      </w:r>
      <w:r w:rsidR="00C37BCE" w:rsidRPr="00C37BCE">
        <w:rPr>
          <w:rFonts w:ascii="Arial" w:hAnsi="Arial" w:cs="Arial"/>
          <w:sz w:val="24"/>
          <w:szCs w:val="24"/>
        </w:rPr>
        <w:t>:20</w:t>
      </w:r>
      <w:r w:rsidR="008442E1">
        <w:rPr>
          <w:rFonts w:ascii="Arial" w:hAnsi="Arial" w:cs="Arial"/>
          <w:sz w:val="24"/>
          <w:szCs w:val="24"/>
        </w:rPr>
        <w:t>21</w:t>
      </w:r>
      <w:r w:rsidR="00C37BCE" w:rsidRPr="00C37BCE">
        <w:rPr>
          <w:rFonts w:ascii="Arial" w:hAnsi="Arial" w:cs="Arial"/>
          <w:sz w:val="24"/>
          <w:szCs w:val="24"/>
        </w:rPr>
        <w:t xml:space="preserve"> </w:t>
      </w:r>
      <w:r w:rsidR="00C37BCE">
        <w:rPr>
          <w:rFonts w:ascii="Arial" w:hAnsi="Arial" w:cs="Arial"/>
          <w:sz w:val="24"/>
          <w:szCs w:val="24"/>
        </w:rPr>
        <w:t>«</w:t>
      </w:r>
      <w:r w:rsidR="008442E1" w:rsidRPr="008442E1">
        <w:rPr>
          <w:rFonts w:ascii="Arial" w:hAnsi="Arial" w:cs="Arial"/>
          <w:sz w:val="24"/>
          <w:szCs w:val="24"/>
        </w:rPr>
        <w:t>Промышленный транспорт. Требования безопасности и верификация. Часть</w:t>
      </w:r>
      <w:r w:rsidR="008442E1" w:rsidRPr="008442E1">
        <w:rPr>
          <w:rFonts w:ascii="Arial" w:hAnsi="Arial" w:cs="Arial"/>
          <w:sz w:val="24"/>
          <w:szCs w:val="24"/>
          <w:lang w:val="en-US"/>
        </w:rPr>
        <w:t xml:space="preserve"> 6. </w:t>
      </w:r>
      <w:r w:rsidR="00E95ABB">
        <w:rPr>
          <w:rFonts w:ascii="Arial" w:hAnsi="Arial" w:cs="Arial"/>
          <w:sz w:val="24"/>
          <w:szCs w:val="24"/>
        </w:rPr>
        <w:t>Транспорт</w:t>
      </w:r>
      <w:r w:rsidR="00E95ABB" w:rsidRPr="00E95ABB">
        <w:rPr>
          <w:rFonts w:ascii="Arial" w:hAnsi="Arial" w:cs="Arial"/>
          <w:sz w:val="24"/>
          <w:szCs w:val="24"/>
          <w:lang w:val="en-US"/>
        </w:rPr>
        <w:t xml:space="preserve"> </w:t>
      </w:r>
      <w:r w:rsidR="00E95ABB">
        <w:rPr>
          <w:rFonts w:ascii="Arial" w:hAnsi="Arial" w:cs="Arial"/>
          <w:sz w:val="24"/>
          <w:szCs w:val="24"/>
        </w:rPr>
        <w:t>для</w:t>
      </w:r>
      <w:r w:rsidR="00E95ABB" w:rsidRPr="00E95ABB">
        <w:rPr>
          <w:rFonts w:ascii="Arial" w:hAnsi="Arial" w:cs="Arial"/>
          <w:sz w:val="24"/>
          <w:szCs w:val="24"/>
          <w:lang w:val="en-US"/>
        </w:rPr>
        <w:t xml:space="preserve"> </w:t>
      </w:r>
      <w:r w:rsidR="00E95ABB">
        <w:rPr>
          <w:rFonts w:ascii="Arial" w:hAnsi="Arial" w:cs="Arial"/>
          <w:sz w:val="24"/>
          <w:szCs w:val="24"/>
        </w:rPr>
        <w:t>перевозки</w:t>
      </w:r>
      <w:r w:rsidR="00B07057" w:rsidRPr="00B07057">
        <w:rPr>
          <w:rFonts w:ascii="Arial" w:hAnsi="Arial" w:cs="Arial"/>
          <w:sz w:val="24"/>
          <w:szCs w:val="24"/>
          <w:lang w:val="en-US"/>
        </w:rPr>
        <w:t xml:space="preserve"> </w:t>
      </w:r>
      <w:r w:rsidR="00B07057">
        <w:rPr>
          <w:rFonts w:ascii="Arial" w:hAnsi="Arial" w:cs="Arial"/>
          <w:sz w:val="24"/>
          <w:szCs w:val="24"/>
        </w:rPr>
        <w:t>грузов</w:t>
      </w:r>
      <w:r w:rsidR="00B07057" w:rsidRPr="00B07057">
        <w:rPr>
          <w:rFonts w:ascii="Arial" w:hAnsi="Arial" w:cs="Arial"/>
          <w:sz w:val="24"/>
          <w:szCs w:val="24"/>
          <w:lang w:val="en-US"/>
        </w:rPr>
        <w:t xml:space="preserve"> </w:t>
      </w:r>
      <w:r w:rsidR="00B07057">
        <w:rPr>
          <w:rFonts w:ascii="Arial" w:hAnsi="Arial" w:cs="Arial"/>
          <w:sz w:val="24"/>
          <w:szCs w:val="24"/>
        </w:rPr>
        <w:t>и</w:t>
      </w:r>
      <w:r w:rsidR="00B07057" w:rsidRPr="00B07057">
        <w:rPr>
          <w:rFonts w:ascii="Arial" w:hAnsi="Arial" w:cs="Arial"/>
          <w:sz w:val="24"/>
          <w:szCs w:val="24"/>
          <w:lang w:val="en-US"/>
        </w:rPr>
        <w:t xml:space="preserve"> </w:t>
      </w:r>
      <w:r w:rsidR="00B07057">
        <w:rPr>
          <w:rFonts w:ascii="Arial" w:hAnsi="Arial" w:cs="Arial"/>
          <w:sz w:val="24"/>
          <w:szCs w:val="24"/>
        </w:rPr>
        <w:t>персонал</w:t>
      </w:r>
      <w:r w:rsidR="008442E1" w:rsidRPr="008442E1">
        <w:rPr>
          <w:rFonts w:ascii="Arial" w:hAnsi="Arial" w:cs="Arial"/>
          <w:sz w:val="24"/>
          <w:szCs w:val="24"/>
        </w:rPr>
        <w:t>а</w:t>
      </w:r>
      <w:r w:rsidR="00C37BCE" w:rsidRPr="008442E1">
        <w:rPr>
          <w:rFonts w:ascii="Arial" w:hAnsi="Arial" w:cs="Arial"/>
          <w:sz w:val="24"/>
          <w:szCs w:val="24"/>
          <w:lang w:val="en-US"/>
        </w:rPr>
        <w:t>» («</w:t>
      </w:r>
      <w:r w:rsidR="008442E1" w:rsidRPr="008442E1">
        <w:rPr>
          <w:rFonts w:ascii="Arial" w:hAnsi="Arial" w:cs="Arial"/>
          <w:sz w:val="24"/>
          <w:szCs w:val="24"/>
          <w:lang w:val="en-US"/>
        </w:rPr>
        <w:t>Industrial trucks — Safety requirements and verification — Part 6: Burden and personnel carriers</w:t>
      </w:r>
      <w:r w:rsidR="00C37BCE" w:rsidRPr="008442E1">
        <w:rPr>
          <w:rFonts w:ascii="Arial" w:hAnsi="Arial" w:cs="Arial"/>
          <w:sz w:val="24"/>
          <w:szCs w:val="24"/>
          <w:lang w:val="en-US"/>
        </w:rPr>
        <w:t>»</w:t>
      </w:r>
      <w:r w:rsidR="00C557E7" w:rsidRPr="005969C5">
        <w:rPr>
          <w:rFonts w:ascii="Arial" w:hAnsi="Arial" w:cs="Arial"/>
          <w:sz w:val="24"/>
          <w:szCs w:val="24"/>
          <w:lang w:val="en-US"/>
        </w:rPr>
        <w:t xml:space="preserve">, </w:t>
      </w:r>
      <w:r w:rsidR="00C557E7" w:rsidRPr="00FE4F97">
        <w:rPr>
          <w:rFonts w:ascii="Arial" w:hAnsi="Arial" w:cs="Arial"/>
          <w:sz w:val="24"/>
          <w:szCs w:val="24"/>
          <w:lang w:val="en-US"/>
        </w:rPr>
        <w:t>MOD</w:t>
      </w:r>
      <w:r w:rsidR="00C557E7" w:rsidRPr="005969C5">
        <w:rPr>
          <w:rFonts w:ascii="Arial" w:hAnsi="Arial" w:cs="Arial"/>
          <w:sz w:val="24"/>
          <w:szCs w:val="24"/>
          <w:lang w:val="en-US"/>
        </w:rPr>
        <w:t xml:space="preserve">) </w:t>
      </w:r>
      <w:r w:rsidR="00C557E7" w:rsidRPr="00FE4F97">
        <w:rPr>
          <w:rFonts w:ascii="Arial" w:hAnsi="Arial" w:cs="Arial"/>
          <w:sz w:val="24"/>
          <w:szCs w:val="24"/>
        </w:rPr>
        <w:t>путем</w:t>
      </w:r>
      <w:r w:rsidR="00C557E7" w:rsidRPr="005969C5">
        <w:rPr>
          <w:rFonts w:ascii="Arial" w:hAnsi="Arial" w:cs="Arial"/>
          <w:sz w:val="24"/>
          <w:szCs w:val="24"/>
          <w:lang w:val="en-US"/>
        </w:rPr>
        <w:t xml:space="preserve"> </w:t>
      </w:r>
      <w:r w:rsidR="00C557E7" w:rsidRPr="00FE4F97">
        <w:rPr>
          <w:rFonts w:ascii="Arial" w:hAnsi="Arial" w:cs="Arial"/>
          <w:sz w:val="24"/>
          <w:szCs w:val="24"/>
        </w:rPr>
        <w:t>внесения</w:t>
      </w:r>
      <w:r w:rsidR="00C557E7" w:rsidRPr="005969C5">
        <w:rPr>
          <w:rFonts w:ascii="Arial" w:hAnsi="Arial" w:cs="Arial"/>
          <w:sz w:val="24"/>
          <w:szCs w:val="24"/>
          <w:lang w:val="en-US"/>
        </w:rPr>
        <w:t xml:space="preserve"> </w:t>
      </w:r>
      <w:r w:rsidR="00C557E7" w:rsidRPr="00FE4F97">
        <w:rPr>
          <w:rFonts w:ascii="Arial" w:hAnsi="Arial" w:cs="Arial"/>
          <w:sz w:val="24"/>
          <w:szCs w:val="24"/>
        </w:rPr>
        <w:t>технических</w:t>
      </w:r>
      <w:r w:rsidR="00C557E7" w:rsidRPr="005969C5">
        <w:rPr>
          <w:rFonts w:ascii="Arial" w:hAnsi="Arial" w:cs="Arial"/>
          <w:sz w:val="24"/>
          <w:szCs w:val="24"/>
          <w:lang w:val="en-US"/>
        </w:rPr>
        <w:t xml:space="preserve"> </w:t>
      </w:r>
      <w:r w:rsidR="00C557E7" w:rsidRPr="00FE4F97">
        <w:rPr>
          <w:rFonts w:ascii="Arial" w:hAnsi="Arial" w:cs="Arial"/>
          <w:sz w:val="24"/>
          <w:szCs w:val="24"/>
        </w:rPr>
        <w:t>отклонений</w:t>
      </w:r>
      <w:r w:rsidR="00C557E7" w:rsidRPr="005969C5">
        <w:rPr>
          <w:rFonts w:ascii="Arial" w:hAnsi="Arial" w:cs="Arial"/>
          <w:sz w:val="24"/>
          <w:szCs w:val="24"/>
          <w:lang w:val="en-US"/>
        </w:rPr>
        <w:t xml:space="preserve">, </w:t>
      </w:r>
      <w:r w:rsidR="00C557E7" w:rsidRPr="00FE4F97">
        <w:rPr>
          <w:rFonts w:ascii="Arial" w:hAnsi="Arial" w:cs="Arial"/>
          <w:sz w:val="24"/>
          <w:szCs w:val="24"/>
        </w:rPr>
        <w:t>объяснение</w:t>
      </w:r>
      <w:r w:rsidR="00C557E7" w:rsidRPr="005969C5">
        <w:rPr>
          <w:rFonts w:ascii="Arial" w:hAnsi="Arial" w:cs="Arial"/>
          <w:sz w:val="24"/>
          <w:szCs w:val="24"/>
          <w:lang w:val="en-US"/>
        </w:rPr>
        <w:t xml:space="preserve"> </w:t>
      </w:r>
      <w:r w:rsidR="00C557E7" w:rsidRPr="00FE4F97">
        <w:rPr>
          <w:rFonts w:ascii="Arial" w:hAnsi="Arial" w:cs="Arial"/>
          <w:sz w:val="24"/>
          <w:szCs w:val="24"/>
        </w:rPr>
        <w:t>которых</w:t>
      </w:r>
      <w:r w:rsidR="00C557E7" w:rsidRPr="005969C5">
        <w:rPr>
          <w:rFonts w:ascii="Arial" w:hAnsi="Arial" w:cs="Arial"/>
          <w:sz w:val="24"/>
          <w:szCs w:val="24"/>
          <w:lang w:val="en-US"/>
        </w:rPr>
        <w:t xml:space="preserve"> </w:t>
      </w:r>
      <w:r w:rsidR="00C557E7" w:rsidRPr="00FE4F97">
        <w:rPr>
          <w:rFonts w:ascii="Arial" w:hAnsi="Arial" w:cs="Arial"/>
          <w:sz w:val="24"/>
          <w:szCs w:val="24"/>
        </w:rPr>
        <w:t>приведено</w:t>
      </w:r>
      <w:r w:rsidR="00C557E7" w:rsidRPr="005969C5">
        <w:rPr>
          <w:rFonts w:ascii="Arial" w:hAnsi="Arial" w:cs="Arial"/>
          <w:sz w:val="24"/>
          <w:szCs w:val="24"/>
          <w:lang w:val="en-US"/>
        </w:rPr>
        <w:t xml:space="preserve"> </w:t>
      </w:r>
      <w:r w:rsidR="00C557E7" w:rsidRPr="00FE4F97">
        <w:rPr>
          <w:rFonts w:ascii="Arial" w:hAnsi="Arial" w:cs="Arial"/>
          <w:sz w:val="24"/>
          <w:szCs w:val="24"/>
        </w:rPr>
        <w:t>во</w:t>
      </w:r>
      <w:r w:rsidR="00C557E7" w:rsidRPr="005969C5">
        <w:rPr>
          <w:rFonts w:ascii="Arial" w:hAnsi="Arial" w:cs="Arial"/>
          <w:sz w:val="24"/>
          <w:szCs w:val="24"/>
          <w:lang w:val="en-US"/>
        </w:rPr>
        <w:t xml:space="preserve"> </w:t>
      </w:r>
      <w:r w:rsidR="00C557E7" w:rsidRPr="00FE4F97">
        <w:rPr>
          <w:rFonts w:ascii="Arial" w:hAnsi="Arial" w:cs="Arial"/>
          <w:sz w:val="24"/>
          <w:szCs w:val="24"/>
        </w:rPr>
        <w:t>введении</w:t>
      </w:r>
      <w:r w:rsidR="00C557E7" w:rsidRPr="005969C5">
        <w:rPr>
          <w:rFonts w:ascii="Arial" w:hAnsi="Arial" w:cs="Arial"/>
          <w:sz w:val="24"/>
          <w:szCs w:val="24"/>
          <w:lang w:val="en-US"/>
        </w:rPr>
        <w:t xml:space="preserve"> </w:t>
      </w:r>
      <w:r w:rsidR="00C557E7" w:rsidRPr="00FE4F97">
        <w:rPr>
          <w:rFonts w:ascii="Arial" w:hAnsi="Arial" w:cs="Arial"/>
          <w:sz w:val="24"/>
          <w:szCs w:val="24"/>
        </w:rPr>
        <w:t>к</w:t>
      </w:r>
      <w:r w:rsidR="00C557E7" w:rsidRPr="005969C5">
        <w:rPr>
          <w:rFonts w:ascii="Arial" w:hAnsi="Arial" w:cs="Arial"/>
          <w:sz w:val="24"/>
          <w:szCs w:val="24"/>
          <w:lang w:val="en-US"/>
        </w:rPr>
        <w:t xml:space="preserve"> </w:t>
      </w:r>
      <w:r w:rsidR="00C557E7" w:rsidRPr="00FE4F97">
        <w:rPr>
          <w:rFonts w:ascii="Arial" w:hAnsi="Arial" w:cs="Arial"/>
          <w:sz w:val="24"/>
          <w:szCs w:val="24"/>
        </w:rPr>
        <w:t>настоящему</w:t>
      </w:r>
      <w:r w:rsidR="00C557E7" w:rsidRPr="005969C5">
        <w:rPr>
          <w:rFonts w:ascii="Arial" w:hAnsi="Arial" w:cs="Arial"/>
          <w:sz w:val="24"/>
          <w:szCs w:val="24"/>
          <w:lang w:val="en-US"/>
        </w:rPr>
        <w:t xml:space="preserve"> </w:t>
      </w:r>
      <w:r w:rsidR="00C557E7" w:rsidRPr="00FE4F97">
        <w:rPr>
          <w:rFonts w:ascii="Arial" w:hAnsi="Arial" w:cs="Arial"/>
          <w:sz w:val="24"/>
          <w:szCs w:val="24"/>
        </w:rPr>
        <w:t>стандарту</w:t>
      </w:r>
      <w:r w:rsidR="00C557E7" w:rsidRPr="005969C5">
        <w:rPr>
          <w:rFonts w:ascii="Arial" w:hAnsi="Arial" w:cs="Arial"/>
          <w:sz w:val="24"/>
          <w:szCs w:val="24"/>
          <w:lang w:val="en-US"/>
        </w:rPr>
        <w:t>.</w:t>
      </w:r>
    </w:p>
    <w:p w14:paraId="7866BDD1" w14:textId="77777777" w:rsidR="00C94840" w:rsidRPr="00804F60" w:rsidRDefault="00C94840" w:rsidP="00C94840">
      <w:pPr>
        <w:tabs>
          <w:tab w:val="left" w:pos="1134"/>
        </w:tabs>
        <w:spacing w:after="0"/>
        <w:ind w:firstLine="709"/>
        <w:jc w:val="both"/>
        <w:rPr>
          <w:rFonts w:ascii="Arial" w:hAnsi="Arial" w:cs="Arial"/>
          <w:sz w:val="24"/>
          <w:szCs w:val="24"/>
        </w:rPr>
      </w:pPr>
      <w:r w:rsidRPr="00804F60">
        <w:rPr>
          <w:rFonts w:ascii="Arial" w:hAnsi="Arial" w:cs="Arial"/>
          <w:sz w:val="24"/>
          <w:szCs w:val="24"/>
        </w:rPr>
        <w:t xml:space="preserve">Наименование настоящего стандарта изменено относительно </w:t>
      </w:r>
      <w:r>
        <w:rPr>
          <w:rFonts w:ascii="Arial" w:hAnsi="Arial" w:cs="Arial"/>
          <w:sz w:val="24"/>
          <w:szCs w:val="24"/>
        </w:rPr>
        <w:t>наименования указанного междуна</w:t>
      </w:r>
      <w:r w:rsidRPr="00804F60">
        <w:rPr>
          <w:rFonts w:ascii="Arial" w:hAnsi="Arial" w:cs="Arial"/>
          <w:sz w:val="24"/>
          <w:szCs w:val="24"/>
        </w:rPr>
        <w:t>родного стандарта для приведения в соответствие с ГОСТ 1.5—2001 (подраздел 3.6).</w:t>
      </w:r>
    </w:p>
    <w:p w14:paraId="188CE4CD" w14:textId="77777777" w:rsidR="00F25FF7" w:rsidRPr="00563F59" w:rsidRDefault="00F25FF7" w:rsidP="00F25FF7">
      <w:pPr>
        <w:tabs>
          <w:tab w:val="left" w:pos="1134"/>
        </w:tabs>
        <w:spacing w:after="0"/>
        <w:ind w:firstLine="709"/>
        <w:jc w:val="both"/>
        <w:rPr>
          <w:rFonts w:ascii="Arial" w:hAnsi="Arial" w:cs="Arial"/>
          <w:sz w:val="24"/>
          <w:szCs w:val="24"/>
        </w:rPr>
      </w:pPr>
      <w:r w:rsidRPr="00563F59">
        <w:rPr>
          <w:rFonts w:ascii="Arial" w:hAnsi="Arial" w:cs="Arial"/>
          <w:sz w:val="24"/>
          <w:szCs w:val="24"/>
        </w:rPr>
        <w:t xml:space="preserve">Международный стандарт разработан Техническим комитетом </w:t>
      </w:r>
      <w:r>
        <w:rPr>
          <w:rFonts w:ascii="Arial" w:hAnsi="Arial" w:cs="Arial"/>
          <w:sz w:val="24"/>
          <w:szCs w:val="24"/>
        </w:rPr>
        <w:t xml:space="preserve">по стандартизации </w:t>
      </w:r>
      <w:r w:rsidRPr="00563F59">
        <w:rPr>
          <w:rFonts w:ascii="Arial" w:hAnsi="Arial" w:cs="Arial"/>
          <w:sz w:val="24"/>
          <w:szCs w:val="24"/>
        </w:rPr>
        <w:t xml:space="preserve">ISО/TC </w:t>
      </w:r>
      <w:r w:rsidR="008442E1">
        <w:rPr>
          <w:rFonts w:ascii="Arial" w:hAnsi="Arial" w:cs="Arial"/>
          <w:sz w:val="24"/>
          <w:szCs w:val="24"/>
        </w:rPr>
        <w:t>110</w:t>
      </w:r>
      <w:r w:rsidRPr="00563F59">
        <w:rPr>
          <w:rFonts w:ascii="Arial" w:hAnsi="Arial" w:cs="Arial"/>
          <w:sz w:val="24"/>
          <w:szCs w:val="24"/>
        </w:rPr>
        <w:t xml:space="preserve"> «</w:t>
      </w:r>
      <w:r w:rsidR="008442E1">
        <w:rPr>
          <w:rFonts w:ascii="Arial" w:hAnsi="Arial" w:cs="Arial"/>
          <w:sz w:val="24"/>
          <w:szCs w:val="24"/>
        </w:rPr>
        <w:t>Промышленны</w:t>
      </w:r>
      <w:r w:rsidR="0033583D">
        <w:rPr>
          <w:rFonts w:ascii="Arial" w:hAnsi="Arial" w:cs="Arial"/>
          <w:sz w:val="24"/>
          <w:szCs w:val="24"/>
        </w:rPr>
        <w:t>й транспорт</w:t>
      </w:r>
      <w:r w:rsidRPr="00563F59">
        <w:rPr>
          <w:rFonts w:ascii="Arial" w:hAnsi="Arial" w:cs="Arial"/>
          <w:sz w:val="24"/>
          <w:szCs w:val="24"/>
        </w:rPr>
        <w:t>» Международной организации по стандартизации (ISO).</w:t>
      </w:r>
    </w:p>
    <w:p w14:paraId="70325946" w14:textId="77777777" w:rsidR="00C557E7" w:rsidRPr="00FE4F97" w:rsidRDefault="00C557E7" w:rsidP="00C557E7">
      <w:pPr>
        <w:tabs>
          <w:tab w:val="left" w:pos="1134"/>
        </w:tabs>
        <w:spacing w:after="0"/>
        <w:ind w:firstLine="709"/>
        <w:jc w:val="both"/>
        <w:rPr>
          <w:rFonts w:ascii="Arial" w:hAnsi="Arial" w:cs="Arial"/>
          <w:sz w:val="24"/>
          <w:szCs w:val="24"/>
        </w:rPr>
      </w:pPr>
      <w:r w:rsidRPr="00FE4F97">
        <w:rPr>
          <w:rFonts w:ascii="Arial" w:hAnsi="Arial" w:cs="Arial"/>
          <w:sz w:val="24"/>
          <w:szCs w:val="24"/>
        </w:rPr>
        <w:lastRenderedPageBreak/>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ДА</w:t>
      </w:r>
    </w:p>
    <w:p w14:paraId="5697B33C" w14:textId="77777777" w:rsidR="00563F59" w:rsidRPr="00563F59" w:rsidRDefault="00563F59" w:rsidP="000C4091">
      <w:pPr>
        <w:tabs>
          <w:tab w:val="left" w:pos="1134"/>
        </w:tabs>
        <w:spacing w:after="0"/>
        <w:ind w:firstLine="709"/>
        <w:jc w:val="both"/>
        <w:rPr>
          <w:rFonts w:ascii="Arial" w:hAnsi="Arial" w:cs="Arial"/>
          <w:sz w:val="24"/>
          <w:szCs w:val="24"/>
        </w:rPr>
      </w:pPr>
    </w:p>
    <w:p w14:paraId="14C3F8B7" w14:textId="77777777" w:rsidR="003A3595" w:rsidRPr="004449EC" w:rsidRDefault="00A95D72" w:rsidP="003A3595">
      <w:pPr>
        <w:tabs>
          <w:tab w:val="left" w:pos="1134"/>
        </w:tabs>
        <w:spacing w:after="0"/>
        <w:ind w:left="709"/>
        <w:jc w:val="both"/>
        <w:rPr>
          <w:rFonts w:ascii="Arial" w:hAnsi="Arial" w:cs="Arial"/>
          <w:sz w:val="24"/>
          <w:szCs w:val="24"/>
          <w:lang w:val="en-US"/>
        </w:rPr>
      </w:pPr>
      <w:r w:rsidRPr="00AC307F">
        <w:rPr>
          <w:rFonts w:ascii="Arial" w:hAnsi="Arial" w:cs="Arial"/>
          <w:sz w:val="24"/>
          <w:szCs w:val="24"/>
        </w:rPr>
        <w:t xml:space="preserve">5 </w:t>
      </w:r>
      <w:r w:rsidR="008442E1">
        <w:rPr>
          <w:rFonts w:ascii="Arial" w:hAnsi="Arial" w:cs="Arial"/>
          <w:sz w:val="24"/>
          <w:szCs w:val="24"/>
        </w:rPr>
        <w:t>ВВЕДЕН ВПЕРВЫЕ</w:t>
      </w:r>
    </w:p>
    <w:p w14:paraId="3D2937E2" w14:textId="77777777" w:rsidR="00E6581E" w:rsidRPr="00AC307F" w:rsidRDefault="00E6581E" w:rsidP="000C4091">
      <w:pPr>
        <w:tabs>
          <w:tab w:val="left" w:pos="1134"/>
        </w:tabs>
        <w:spacing w:after="0"/>
        <w:ind w:left="709"/>
        <w:jc w:val="both"/>
        <w:rPr>
          <w:rFonts w:ascii="Arial" w:hAnsi="Arial" w:cs="Arial"/>
          <w:sz w:val="24"/>
          <w:szCs w:val="24"/>
        </w:rPr>
      </w:pPr>
    </w:p>
    <w:p w14:paraId="7151A3CD" w14:textId="77777777" w:rsidR="00784313" w:rsidRDefault="00784313" w:rsidP="000C4091">
      <w:pPr>
        <w:spacing w:after="0"/>
        <w:ind w:firstLine="709"/>
        <w:jc w:val="both"/>
        <w:rPr>
          <w:rFonts w:ascii="Arial" w:hAnsi="Arial" w:cs="Arial"/>
          <w:i/>
          <w:sz w:val="24"/>
          <w:szCs w:val="24"/>
        </w:rPr>
      </w:pPr>
    </w:p>
    <w:p w14:paraId="6405F358" w14:textId="77777777" w:rsidR="0035490E" w:rsidRPr="00563F59" w:rsidRDefault="0035490E" w:rsidP="000C4091">
      <w:pPr>
        <w:spacing w:after="0"/>
        <w:ind w:firstLine="709"/>
        <w:jc w:val="both"/>
        <w:rPr>
          <w:rFonts w:ascii="Arial" w:hAnsi="Arial" w:cs="Arial"/>
          <w:i/>
          <w:sz w:val="24"/>
          <w:szCs w:val="24"/>
        </w:rPr>
      </w:pPr>
    </w:p>
    <w:p w14:paraId="53556B2F" w14:textId="77777777" w:rsidR="0035490E" w:rsidRPr="00563F59" w:rsidRDefault="0035490E" w:rsidP="0035490E">
      <w:pPr>
        <w:spacing w:after="0"/>
        <w:ind w:firstLine="709"/>
        <w:jc w:val="both"/>
        <w:rPr>
          <w:rFonts w:ascii="Arial" w:hAnsi="Arial" w:cs="Arial"/>
          <w:i/>
          <w:sz w:val="24"/>
          <w:szCs w:val="24"/>
        </w:rPr>
      </w:pPr>
    </w:p>
    <w:p w14:paraId="0EFDB95A" w14:textId="77777777" w:rsidR="0035490E" w:rsidRDefault="0035490E" w:rsidP="0035490E">
      <w:pPr>
        <w:spacing w:after="0"/>
        <w:ind w:firstLine="709"/>
        <w:jc w:val="both"/>
        <w:rPr>
          <w:rFonts w:ascii="Arial" w:hAnsi="Arial" w:cs="Arial"/>
          <w:i/>
          <w:sz w:val="20"/>
          <w:szCs w:val="20"/>
        </w:rPr>
      </w:pPr>
    </w:p>
    <w:p w14:paraId="36BC6BEA" w14:textId="77777777" w:rsidR="0035490E" w:rsidRPr="00D32E4F" w:rsidRDefault="0035490E" w:rsidP="0035490E">
      <w:pPr>
        <w:pStyle w:val="20"/>
        <w:spacing w:after="0" w:line="276" w:lineRule="auto"/>
        <w:ind w:firstLine="425"/>
        <w:jc w:val="both"/>
        <w:rPr>
          <w:rFonts w:ascii="Arial" w:hAnsi="Arial"/>
          <w:i/>
          <w:sz w:val="24"/>
          <w:szCs w:val="24"/>
        </w:rPr>
      </w:pPr>
      <w:r w:rsidRPr="00D32E4F">
        <w:rPr>
          <w:rFonts w:ascii="Arial" w:hAnsi="Arial" w:cs="Arial"/>
          <w:i/>
          <w:sz w:val="24"/>
          <w:szCs w:val="24"/>
        </w:rPr>
        <w:t>Информация о введении в действие (прекращении действия) на</w:t>
      </w:r>
      <w:r w:rsidRPr="00D32E4F">
        <w:rPr>
          <w:rFonts w:ascii="Arial" w:hAnsi="Arial"/>
          <w:i/>
          <w:sz w:val="24"/>
          <w:szCs w:val="24"/>
        </w:rPr>
        <w:t>стоящего стандарта и изменений к нему на территории указанных выше государств публ</w:t>
      </w:r>
      <w:r w:rsidRPr="00D32E4F">
        <w:rPr>
          <w:rFonts w:ascii="Arial" w:hAnsi="Arial"/>
          <w:i/>
          <w:sz w:val="24"/>
          <w:szCs w:val="24"/>
        </w:rPr>
        <w:t>и</w:t>
      </w:r>
      <w:r w:rsidRPr="00D32E4F">
        <w:rPr>
          <w:rFonts w:ascii="Arial" w:hAnsi="Arial"/>
          <w:i/>
          <w:sz w:val="24"/>
          <w:szCs w:val="24"/>
        </w:rPr>
        <w:t>куется в указателях национальных ста</w:t>
      </w:r>
      <w:r w:rsidRPr="00D32E4F">
        <w:rPr>
          <w:rFonts w:ascii="Arial" w:hAnsi="Arial"/>
          <w:i/>
          <w:sz w:val="24"/>
          <w:szCs w:val="24"/>
        </w:rPr>
        <w:t>н</w:t>
      </w:r>
      <w:r w:rsidRPr="00D32E4F">
        <w:rPr>
          <w:rFonts w:ascii="Arial" w:hAnsi="Arial"/>
          <w:i/>
          <w:sz w:val="24"/>
          <w:szCs w:val="24"/>
        </w:rPr>
        <w:t>дартов, издаваемых в этих государствах</w:t>
      </w:r>
      <w:r>
        <w:rPr>
          <w:rFonts w:ascii="Arial" w:hAnsi="Arial"/>
          <w:i/>
          <w:sz w:val="24"/>
          <w:szCs w:val="24"/>
        </w:rPr>
        <w:t>, а также в сети Интернет на сайтах соответствующих н</w:t>
      </w:r>
      <w:r>
        <w:rPr>
          <w:rFonts w:ascii="Arial" w:hAnsi="Arial"/>
          <w:i/>
          <w:sz w:val="24"/>
          <w:szCs w:val="24"/>
        </w:rPr>
        <w:t>а</w:t>
      </w:r>
      <w:r>
        <w:rPr>
          <w:rFonts w:ascii="Arial" w:hAnsi="Arial"/>
          <w:i/>
          <w:sz w:val="24"/>
          <w:szCs w:val="24"/>
        </w:rPr>
        <w:t>циональных органов по стандартизации</w:t>
      </w:r>
      <w:r w:rsidRPr="00D32E4F">
        <w:rPr>
          <w:rFonts w:ascii="Arial" w:hAnsi="Arial"/>
          <w:i/>
          <w:sz w:val="24"/>
          <w:szCs w:val="24"/>
        </w:rPr>
        <w:t>.</w:t>
      </w:r>
    </w:p>
    <w:p w14:paraId="7584CF04" w14:textId="77777777" w:rsidR="0035490E" w:rsidRDefault="0035490E" w:rsidP="0035490E">
      <w:pPr>
        <w:pStyle w:val="20"/>
        <w:spacing w:after="0" w:line="276" w:lineRule="auto"/>
        <w:ind w:firstLine="425"/>
        <w:jc w:val="both"/>
        <w:rPr>
          <w:rFonts w:ascii="Arial" w:hAnsi="Arial"/>
          <w:i/>
          <w:sz w:val="24"/>
          <w:szCs w:val="24"/>
        </w:rPr>
      </w:pPr>
      <w:r w:rsidRPr="00D32E4F">
        <w:rPr>
          <w:rFonts w:ascii="Arial" w:hAnsi="Arial"/>
          <w:i/>
          <w:sz w:val="24"/>
          <w:szCs w:val="24"/>
        </w:rPr>
        <w:t>В случае пер</w:t>
      </w:r>
      <w:r w:rsidRPr="00D32E4F">
        <w:rPr>
          <w:rFonts w:ascii="Arial" w:hAnsi="Arial"/>
          <w:i/>
          <w:sz w:val="24"/>
          <w:szCs w:val="24"/>
        </w:rPr>
        <w:t>е</w:t>
      </w:r>
      <w:r w:rsidRPr="00D32E4F">
        <w:rPr>
          <w:rFonts w:ascii="Arial" w:hAnsi="Arial"/>
          <w:i/>
          <w:sz w:val="24"/>
          <w:szCs w:val="24"/>
        </w:rPr>
        <w:t>смотра</w:t>
      </w:r>
      <w:r>
        <w:rPr>
          <w:rFonts w:ascii="Arial" w:hAnsi="Arial"/>
          <w:i/>
          <w:sz w:val="24"/>
          <w:szCs w:val="24"/>
        </w:rPr>
        <w:t>, изменения</w:t>
      </w:r>
      <w:r w:rsidRPr="00D32E4F">
        <w:rPr>
          <w:rFonts w:ascii="Arial" w:hAnsi="Arial"/>
          <w:i/>
          <w:sz w:val="24"/>
          <w:szCs w:val="24"/>
        </w:rPr>
        <w:t xml:space="preserve"> или отмены настоящего стандарта соответствующ</w:t>
      </w:r>
      <w:r>
        <w:rPr>
          <w:rFonts w:ascii="Arial" w:hAnsi="Arial"/>
          <w:i/>
          <w:sz w:val="24"/>
          <w:szCs w:val="24"/>
        </w:rPr>
        <w:t>ая</w:t>
      </w:r>
      <w:r w:rsidRPr="00D32E4F">
        <w:rPr>
          <w:rFonts w:ascii="Arial" w:hAnsi="Arial"/>
          <w:i/>
          <w:sz w:val="24"/>
          <w:szCs w:val="24"/>
        </w:rPr>
        <w:t xml:space="preserve"> </w:t>
      </w:r>
      <w:r>
        <w:rPr>
          <w:rFonts w:ascii="Arial" w:hAnsi="Arial"/>
          <w:i/>
          <w:sz w:val="24"/>
          <w:szCs w:val="24"/>
        </w:rPr>
        <w:t>информация</w:t>
      </w:r>
      <w:r w:rsidRPr="00D32E4F">
        <w:rPr>
          <w:rFonts w:ascii="Arial" w:hAnsi="Arial"/>
          <w:i/>
          <w:sz w:val="24"/>
          <w:szCs w:val="24"/>
        </w:rPr>
        <w:t xml:space="preserve"> б</w:t>
      </w:r>
      <w:r w:rsidRPr="00D32E4F">
        <w:rPr>
          <w:rFonts w:ascii="Arial" w:hAnsi="Arial"/>
          <w:i/>
          <w:sz w:val="24"/>
          <w:szCs w:val="24"/>
        </w:rPr>
        <w:t>у</w:t>
      </w:r>
      <w:r w:rsidRPr="00D32E4F">
        <w:rPr>
          <w:rFonts w:ascii="Arial" w:hAnsi="Arial"/>
          <w:i/>
          <w:sz w:val="24"/>
          <w:szCs w:val="24"/>
        </w:rPr>
        <w:t xml:space="preserve">дет опубликована </w:t>
      </w:r>
      <w:r>
        <w:rPr>
          <w:rFonts w:ascii="Arial" w:hAnsi="Arial"/>
          <w:i/>
          <w:sz w:val="24"/>
          <w:szCs w:val="24"/>
        </w:rPr>
        <w:t xml:space="preserve">на официальном интернет-сайте Межгосударственного совета по стандартизации </w:t>
      </w:r>
      <w:r w:rsidRPr="00D32E4F">
        <w:rPr>
          <w:rFonts w:ascii="Arial" w:hAnsi="Arial"/>
          <w:i/>
          <w:sz w:val="24"/>
          <w:szCs w:val="24"/>
        </w:rPr>
        <w:t xml:space="preserve">в </w:t>
      </w:r>
      <w:r>
        <w:rPr>
          <w:rFonts w:ascii="Arial" w:hAnsi="Arial"/>
          <w:i/>
          <w:sz w:val="24"/>
          <w:szCs w:val="24"/>
        </w:rPr>
        <w:t>каталоге</w:t>
      </w:r>
      <w:r w:rsidRPr="00D32E4F">
        <w:rPr>
          <w:rFonts w:ascii="Arial" w:hAnsi="Arial"/>
          <w:i/>
          <w:sz w:val="24"/>
          <w:szCs w:val="24"/>
        </w:rPr>
        <w:t xml:space="preserve"> «</w:t>
      </w:r>
      <w:r>
        <w:rPr>
          <w:rFonts w:ascii="Arial" w:hAnsi="Arial"/>
          <w:i/>
          <w:sz w:val="24"/>
          <w:szCs w:val="24"/>
        </w:rPr>
        <w:t xml:space="preserve">Межгосударственные </w:t>
      </w:r>
      <w:r w:rsidRPr="00D32E4F">
        <w:rPr>
          <w:rFonts w:ascii="Arial" w:hAnsi="Arial"/>
          <w:i/>
          <w:sz w:val="24"/>
          <w:szCs w:val="24"/>
        </w:rPr>
        <w:t>станда</w:t>
      </w:r>
      <w:r w:rsidRPr="00D32E4F">
        <w:rPr>
          <w:rFonts w:ascii="Arial" w:hAnsi="Arial"/>
          <w:i/>
          <w:sz w:val="24"/>
          <w:szCs w:val="24"/>
        </w:rPr>
        <w:t>р</w:t>
      </w:r>
      <w:r>
        <w:rPr>
          <w:rFonts w:ascii="Arial" w:hAnsi="Arial"/>
          <w:i/>
          <w:sz w:val="24"/>
          <w:szCs w:val="24"/>
        </w:rPr>
        <w:t>ты»</w:t>
      </w:r>
    </w:p>
    <w:p w14:paraId="0306B296" w14:textId="77777777" w:rsidR="0035490E" w:rsidRDefault="0035490E" w:rsidP="0035490E">
      <w:pPr>
        <w:pStyle w:val="20"/>
        <w:spacing w:after="0" w:line="276" w:lineRule="auto"/>
        <w:jc w:val="both"/>
        <w:rPr>
          <w:rFonts w:ascii="Arial" w:hAnsi="Arial"/>
          <w:i/>
          <w:sz w:val="24"/>
          <w:szCs w:val="24"/>
        </w:rPr>
      </w:pPr>
    </w:p>
    <w:p w14:paraId="32FDC7C9" w14:textId="77777777" w:rsidR="0035490E" w:rsidRDefault="0035490E" w:rsidP="0035490E">
      <w:pPr>
        <w:pStyle w:val="20"/>
        <w:spacing w:after="0" w:line="276" w:lineRule="auto"/>
        <w:jc w:val="both"/>
        <w:rPr>
          <w:rFonts w:ascii="Arial" w:hAnsi="Arial"/>
          <w:i/>
          <w:sz w:val="24"/>
          <w:szCs w:val="24"/>
        </w:rPr>
      </w:pPr>
    </w:p>
    <w:p w14:paraId="4CE632B4" w14:textId="77777777" w:rsidR="0035490E" w:rsidRDefault="0035490E" w:rsidP="0035490E">
      <w:pPr>
        <w:pStyle w:val="20"/>
        <w:spacing w:after="0" w:line="276" w:lineRule="auto"/>
        <w:jc w:val="both"/>
        <w:rPr>
          <w:rFonts w:ascii="Arial" w:hAnsi="Arial"/>
          <w:i/>
          <w:sz w:val="24"/>
          <w:szCs w:val="24"/>
        </w:rPr>
      </w:pPr>
    </w:p>
    <w:p w14:paraId="3633F537" w14:textId="77777777" w:rsidR="0035490E" w:rsidRDefault="0035490E" w:rsidP="0035490E">
      <w:pPr>
        <w:pStyle w:val="20"/>
        <w:spacing w:after="0" w:line="276" w:lineRule="auto"/>
        <w:jc w:val="both"/>
        <w:rPr>
          <w:rFonts w:ascii="Arial" w:hAnsi="Arial"/>
          <w:i/>
          <w:sz w:val="24"/>
          <w:szCs w:val="24"/>
        </w:rPr>
      </w:pPr>
    </w:p>
    <w:p w14:paraId="0252FFF3" w14:textId="77777777" w:rsidR="0035490E" w:rsidRDefault="0035490E" w:rsidP="0035490E">
      <w:pPr>
        <w:pStyle w:val="20"/>
        <w:spacing w:after="0" w:line="276" w:lineRule="auto"/>
        <w:jc w:val="both"/>
        <w:rPr>
          <w:rFonts w:ascii="Arial" w:hAnsi="Arial"/>
          <w:i/>
          <w:sz w:val="24"/>
          <w:szCs w:val="24"/>
        </w:rPr>
      </w:pPr>
    </w:p>
    <w:p w14:paraId="4531ACE6" w14:textId="77777777" w:rsidR="006557F2" w:rsidRDefault="006557F2" w:rsidP="0035490E">
      <w:pPr>
        <w:pStyle w:val="20"/>
        <w:spacing w:after="0" w:line="276" w:lineRule="auto"/>
        <w:jc w:val="both"/>
        <w:rPr>
          <w:rFonts w:ascii="Arial" w:hAnsi="Arial"/>
          <w:i/>
          <w:sz w:val="24"/>
          <w:szCs w:val="24"/>
        </w:rPr>
      </w:pPr>
    </w:p>
    <w:p w14:paraId="1DC2C010" w14:textId="77777777" w:rsidR="006557F2" w:rsidRDefault="006557F2" w:rsidP="0035490E">
      <w:pPr>
        <w:pStyle w:val="20"/>
        <w:spacing w:after="0" w:line="276" w:lineRule="auto"/>
        <w:jc w:val="both"/>
        <w:rPr>
          <w:rFonts w:ascii="Arial" w:hAnsi="Arial"/>
          <w:i/>
          <w:sz w:val="24"/>
          <w:szCs w:val="24"/>
        </w:rPr>
      </w:pPr>
    </w:p>
    <w:p w14:paraId="534EDB63" w14:textId="77777777" w:rsidR="006557F2" w:rsidRDefault="006557F2" w:rsidP="0035490E">
      <w:pPr>
        <w:pStyle w:val="20"/>
        <w:spacing w:after="0" w:line="276" w:lineRule="auto"/>
        <w:jc w:val="both"/>
        <w:rPr>
          <w:rFonts w:ascii="Arial" w:hAnsi="Arial"/>
          <w:i/>
          <w:sz w:val="24"/>
          <w:szCs w:val="24"/>
        </w:rPr>
      </w:pPr>
    </w:p>
    <w:p w14:paraId="134339F0" w14:textId="77777777" w:rsidR="006557F2" w:rsidRDefault="006557F2" w:rsidP="0035490E">
      <w:pPr>
        <w:pStyle w:val="20"/>
        <w:spacing w:after="0" w:line="276" w:lineRule="auto"/>
        <w:jc w:val="both"/>
        <w:rPr>
          <w:rFonts w:ascii="Arial" w:hAnsi="Arial"/>
          <w:i/>
          <w:sz w:val="24"/>
          <w:szCs w:val="24"/>
        </w:rPr>
      </w:pPr>
    </w:p>
    <w:p w14:paraId="15125EEB" w14:textId="77777777" w:rsidR="006557F2" w:rsidRDefault="006557F2" w:rsidP="0035490E">
      <w:pPr>
        <w:pStyle w:val="20"/>
        <w:spacing w:after="0" w:line="276" w:lineRule="auto"/>
        <w:jc w:val="both"/>
        <w:rPr>
          <w:rFonts w:ascii="Arial" w:hAnsi="Arial"/>
          <w:i/>
          <w:sz w:val="24"/>
          <w:szCs w:val="24"/>
        </w:rPr>
      </w:pPr>
    </w:p>
    <w:p w14:paraId="7CD00FB8" w14:textId="77777777" w:rsidR="006557F2" w:rsidRDefault="006557F2" w:rsidP="0035490E">
      <w:pPr>
        <w:pStyle w:val="20"/>
        <w:spacing w:after="0" w:line="276" w:lineRule="auto"/>
        <w:jc w:val="both"/>
        <w:rPr>
          <w:rFonts w:ascii="Arial" w:hAnsi="Arial"/>
          <w:i/>
          <w:sz w:val="24"/>
          <w:szCs w:val="24"/>
        </w:rPr>
      </w:pPr>
    </w:p>
    <w:p w14:paraId="54F80871" w14:textId="77777777" w:rsidR="006557F2" w:rsidRDefault="006557F2" w:rsidP="0035490E">
      <w:pPr>
        <w:pStyle w:val="20"/>
        <w:spacing w:after="0" w:line="276" w:lineRule="auto"/>
        <w:jc w:val="both"/>
        <w:rPr>
          <w:rFonts w:ascii="Arial" w:hAnsi="Arial"/>
          <w:i/>
          <w:sz w:val="24"/>
          <w:szCs w:val="24"/>
        </w:rPr>
      </w:pPr>
    </w:p>
    <w:p w14:paraId="4A68C7F8" w14:textId="77777777" w:rsidR="006557F2" w:rsidRDefault="006557F2" w:rsidP="0035490E">
      <w:pPr>
        <w:pStyle w:val="20"/>
        <w:spacing w:after="0" w:line="276" w:lineRule="auto"/>
        <w:jc w:val="both"/>
        <w:rPr>
          <w:rFonts w:ascii="Arial" w:hAnsi="Arial"/>
          <w:i/>
          <w:sz w:val="24"/>
          <w:szCs w:val="24"/>
        </w:rPr>
      </w:pPr>
    </w:p>
    <w:p w14:paraId="30CC44AB" w14:textId="77777777" w:rsidR="006557F2" w:rsidRDefault="006557F2" w:rsidP="0035490E">
      <w:pPr>
        <w:pStyle w:val="20"/>
        <w:spacing w:after="0" w:line="276" w:lineRule="auto"/>
        <w:jc w:val="both"/>
        <w:rPr>
          <w:rFonts w:ascii="Arial" w:hAnsi="Arial"/>
          <w:i/>
          <w:sz w:val="24"/>
          <w:szCs w:val="24"/>
        </w:rPr>
      </w:pPr>
    </w:p>
    <w:p w14:paraId="27732A37" w14:textId="77777777" w:rsidR="006557F2" w:rsidRDefault="006557F2" w:rsidP="0035490E">
      <w:pPr>
        <w:pStyle w:val="20"/>
        <w:spacing w:after="0" w:line="276" w:lineRule="auto"/>
        <w:jc w:val="both"/>
        <w:rPr>
          <w:rFonts w:ascii="Arial" w:hAnsi="Arial"/>
          <w:i/>
          <w:sz w:val="24"/>
          <w:szCs w:val="24"/>
        </w:rPr>
      </w:pPr>
    </w:p>
    <w:p w14:paraId="08274E82" w14:textId="77777777" w:rsidR="0035490E" w:rsidRDefault="0035490E" w:rsidP="0035490E">
      <w:pPr>
        <w:pStyle w:val="20"/>
        <w:spacing w:after="0" w:line="276" w:lineRule="auto"/>
        <w:jc w:val="both"/>
        <w:rPr>
          <w:rFonts w:ascii="Arial" w:hAnsi="Arial"/>
          <w:i/>
          <w:sz w:val="24"/>
          <w:szCs w:val="24"/>
        </w:rPr>
      </w:pPr>
    </w:p>
    <w:p w14:paraId="66FB927D" w14:textId="77777777" w:rsidR="0035490E" w:rsidRDefault="0035490E" w:rsidP="0035490E">
      <w:pPr>
        <w:pStyle w:val="20"/>
        <w:spacing w:after="0" w:line="276" w:lineRule="auto"/>
        <w:jc w:val="both"/>
        <w:rPr>
          <w:rFonts w:ascii="Arial" w:hAnsi="Arial"/>
          <w:i/>
          <w:sz w:val="24"/>
          <w:szCs w:val="24"/>
        </w:rPr>
      </w:pPr>
    </w:p>
    <w:p w14:paraId="5C2FA744" w14:textId="77777777" w:rsidR="0035490E" w:rsidRDefault="0035490E" w:rsidP="0035490E">
      <w:pPr>
        <w:pStyle w:val="20"/>
        <w:spacing w:after="0" w:line="276" w:lineRule="auto"/>
        <w:jc w:val="both"/>
        <w:rPr>
          <w:rFonts w:ascii="Arial" w:hAnsi="Arial"/>
          <w:i/>
          <w:sz w:val="24"/>
          <w:szCs w:val="24"/>
        </w:rPr>
      </w:pPr>
    </w:p>
    <w:p w14:paraId="2B30BE16" w14:textId="77777777" w:rsidR="0035490E" w:rsidRDefault="0035490E" w:rsidP="0035490E">
      <w:pPr>
        <w:pStyle w:val="20"/>
        <w:spacing w:after="0" w:line="276" w:lineRule="auto"/>
        <w:jc w:val="both"/>
        <w:rPr>
          <w:rFonts w:ascii="Arial" w:hAnsi="Arial"/>
          <w:i/>
          <w:sz w:val="24"/>
          <w:szCs w:val="24"/>
        </w:rPr>
      </w:pPr>
    </w:p>
    <w:p w14:paraId="07F9186E" w14:textId="77777777" w:rsidR="0035490E" w:rsidRDefault="0035490E" w:rsidP="0035490E">
      <w:pPr>
        <w:pStyle w:val="20"/>
        <w:spacing w:after="0" w:line="276" w:lineRule="auto"/>
        <w:jc w:val="both"/>
        <w:rPr>
          <w:rFonts w:ascii="Arial" w:hAnsi="Arial"/>
          <w:i/>
          <w:sz w:val="24"/>
          <w:szCs w:val="24"/>
        </w:rPr>
      </w:pPr>
    </w:p>
    <w:p w14:paraId="7A2ADD8B" w14:textId="77777777" w:rsidR="0035490E" w:rsidRDefault="0035490E" w:rsidP="0035490E">
      <w:pPr>
        <w:pStyle w:val="20"/>
        <w:spacing w:after="0" w:line="276" w:lineRule="auto"/>
        <w:jc w:val="both"/>
        <w:rPr>
          <w:rFonts w:ascii="Arial" w:hAnsi="Arial"/>
          <w:i/>
          <w:sz w:val="24"/>
          <w:szCs w:val="24"/>
        </w:rPr>
      </w:pPr>
    </w:p>
    <w:p w14:paraId="5982166E" w14:textId="77777777" w:rsidR="0035490E" w:rsidRPr="00974F9A" w:rsidRDefault="0035490E" w:rsidP="0035490E">
      <w:pPr>
        <w:pStyle w:val="20"/>
        <w:spacing w:after="0" w:line="276" w:lineRule="auto"/>
        <w:jc w:val="both"/>
        <w:rPr>
          <w:rFonts w:ascii="Arial" w:hAnsi="Arial"/>
          <w:color w:val="000000"/>
          <w:sz w:val="24"/>
          <w:szCs w:val="24"/>
        </w:rPr>
      </w:pPr>
      <w:r w:rsidRPr="00CC69C7">
        <w:rPr>
          <w:rFonts w:ascii="Arial" w:hAnsi="Arial"/>
          <w:sz w:val="24"/>
          <w:szCs w:val="24"/>
        </w:rPr>
        <w:t>Исключительное право</w:t>
      </w:r>
      <w:r>
        <w:rPr>
          <w:rFonts w:ascii="Arial" w:hAnsi="Arial"/>
          <w:sz w:val="24"/>
          <w:szCs w:val="24"/>
        </w:rPr>
        <w:t xml:space="preserve"> официального опубликования настоящего ста</w:t>
      </w:r>
      <w:r>
        <w:rPr>
          <w:rFonts w:ascii="Arial" w:hAnsi="Arial"/>
          <w:sz w:val="24"/>
          <w:szCs w:val="24"/>
        </w:rPr>
        <w:t>н</w:t>
      </w:r>
      <w:r>
        <w:rPr>
          <w:rFonts w:ascii="Arial" w:hAnsi="Arial"/>
          <w:sz w:val="24"/>
          <w:szCs w:val="24"/>
        </w:rPr>
        <w:t xml:space="preserve">дарта на территории указанных выше государств принадлежит национальным органам по стандартизации </w:t>
      </w:r>
      <w:r w:rsidRPr="00974F9A">
        <w:rPr>
          <w:rFonts w:ascii="Arial" w:hAnsi="Arial"/>
          <w:color w:val="000000"/>
          <w:sz w:val="24"/>
          <w:szCs w:val="24"/>
        </w:rPr>
        <w:t>этих гос</w:t>
      </w:r>
      <w:r w:rsidRPr="00974F9A">
        <w:rPr>
          <w:rFonts w:ascii="Arial" w:hAnsi="Arial"/>
          <w:color w:val="000000"/>
          <w:sz w:val="24"/>
          <w:szCs w:val="24"/>
        </w:rPr>
        <w:t>у</w:t>
      </w:r>
      <w:r w:rsidRPr="00974F9A">
        <w:rPr>
          <w:rFonts w:ascii="Arial" w:hAnsi="Arial"/>
          <w:color w:val="000000"/>
          <w:sz w:val="24"/>
          <w:szCs w:val="24"/>
        </w:rPr>
        <w:t>дарств</w:t>
      </w:r>
    </w:p>
    <w:p w14:paraId="6EA35A64" w14:textId="77777777" w:rsidR="008A356D" w:rsidRPr="00974F9A" w:rsidRDefault="008A356D" w:rsidP="000C4091">
      <w:pPr>
        <w:spacing w:after="0"/>
        <w:ind w:firstLine="709"/>
        <w:jc w:val="center"/>
        <w:rPr>
          <w:rFonts w:ascii="Arial" w:hAnsi="Arial" w:cs="Arial"/>
          <w:b/>
          <w:color w:val="000000"/>
          <w:sz w:val="24"/>
          <w:szCs w:val="20"/>
        </w:rPr>
      </w:pPr>
      <w:r w:rsidRPr="00974F9A">
        <w:rPr>
          <w:rFonts w:ascii="Arial" w:hAnsi="Arial" w:cs="Arial"/>
          <w:i/>
          <w:color w:val="000000"/>
          <w:sz w:val="20"/>
          <w:szCs w:val="20"/>
        </w:rPr>
        <w:br w:type="page"/>
      </w:r>
      <w:r w:rsidRPr="00974F9A">
        <w:rPr>
          <w:rFonts w:ascii="Arial" w:hAnsi="Arial" w:cs="Arial"/>
          <w:b/>
          <w:color w:val="000000"/>
          <w:sz w:val="28"/>
          <w:szCs w:val="20"/>
        </w:rPr>
        <w:lastRenderedPageBreak/>
        <w:t>Содержание</w:t>
      </w:r>
    </w:p>
    <w:p w14:paraId="0BCFA5C4" w14:textId="77777777" w:rsidR="005D6AA3" w:rsidRPr="00974F9A" w:rsidRDefault="005D6AA3" w:rsidP="005D6AA3">
      <w:pPr>
        <w:tabs>
          <w:tab w:val="right" w:leader="dot" w:pos="9639"/>
        </w:tabs>
        <w:spacing w:after="100"/>
        <w:ind w:firstLine="397"/>
        <w:jc w:val="both"/>
        <w:rPr>
          <w:rFonts w:ascii="Arial" w:hAnsi="Arial" w:cs="Arial"/>
          <w:color w:val="000000"/>
          <w:sz w:val="24"/>
          <w:szCs w:val="20"/>
        </w:rPr>
      </w:pPr>
      <w:r w:rsidRPr="00974F9A">
        <w:rPr>
          <w:rFonts w:ascii="Arial" w:hAnsi="Arial" w:cs="Arial"/>
          <w:color w:val="000000"/>
          <w:sz w:val="24"/>
          <w:szCs w:val="20"/>
        </w:rPr>
        <w:t>1 Область применения…………………………………………………</w:t>
      </w:r>
      <w:r w:rsidR="007A290E" w:rsidRPr="00974F9A">
        <w:rPr>
          <w:rFonts w:ascii="Arial" w:hAnsi="Arial" w:cs="Arial"/>
          <w:color w:val="000000"/>
          <w:sz w:val="24"/>
          <w:szCs w:val="20"/>
        </w:rPr>
        <w:tab/>
      </w:r>
      <w:r w:rsidRPr="00974F9A">
        <w:rPr>
          <w:rFonts w:ascii="Arial" w:hAnsi="Arial" w:cs="Arial"/>
          <w:color w:val="000000"/>
          <w:sz w:val="24"/>
          <w:szCs w:val="20"/>
        </w:rPr>
        <w:t>…………….…</w:t>
      </w:r>
    </w:p>
    <w:p w14:paraId="3817185C" w14:textId="77777777" w:rsidR="005D6AA3" w:rsidRPr="00974F9A" w:rsidRDefault="005D6AA3" w:rsidP="005D6AA3">
      <w:pPr>
        <w:tabs>
          <w:tab w:val="right" w:leader="dot" w:pos="9639"/>
        </w:tabs>
        <w:spacing w:after="100"/>
        <w:ind w:firstLine="397"/>
        <w:jc w:val="both"/>
        <w:rPr>
          <w:rFonts w:ascii="Arial" w:hAnsi="Arial" w:cs="Arial"/>
          <w:color w:val="000000"/>
          <w:sz w:val="24"/>
          <w:szCs w:val="20"/>
        </w:rPr>
      </w:pPr>
      <w:r w:rsidRPr="00974F9A">
        <w:rPr>
          <w:rFonts w:ascii="Arial" w:hAnsi="Arial" w:cs="Arial"/>
          <w:color w:val="000000"/>
          <w:sz w:val="24"/>
          <w:szCs w:val="20"/>
        </w:rPr>
        <w:t>2 Нормативные ссылки………………………………………………………</w:t>
      </w:r>
      <w:r w:rsidR="007A290E" w:rsidRPr="00974F9A">
        <w:rPr>
          <w:rFonts w:ascii="Arial" w:hAnsi="Arial" w:cs="Arial"/>
          <w:color w:val="000000"/>
          <w:sz w:val="24"/>
          <w:szCs w:val="20"/>
        </w:rPr>
        <w:tab/>
      </w:r>
      <w:r w:rsidRPr="00974F9A">
        <w:rPr>
          <w:rFonts w:ascii="Arial" w:hAnsi="Arial" w:cs="Arial"/>
          <w:color w:val="000000"/>
          <w:sz w:val="24"/>
          <w:szCs w:val="20"/>
        </w:rPr>
        <w:t>…………</w:t>
      </w:r>
    </w:p>
    <w:p w14:paraId="690E5830" w14:textId="77777777" w:rsidR="005D6AA3" w:rsidRPr="00974F9A" w:rsidRDefault="005D6AA3" w:rsidP="005D6AA3">
      <w:pPr>
        <w:tabs>
          <w:tab w:val="right" w:leader="dot" w:pos="9639"/>
        </w:tabs>
        <w:spacing w:after="100"/>
        <w:ind w:firstLine="397"/>
        <w:jc w:val="both"/>
        <w:rPr>
          <w:rFonts w:ascii="Arial" w:hAnsi="Arial" w:cs="Arial"/>
          <w:color w:val="000000"/>
          <w:sz w:val="24"/>
          <w:szCs w:val="20"/>
        </w:rPr>
      </w:pPr>
      <w:r w:rsidRPr="00974F9A">
        <w:rPr>
          <w:rFonts w:ascii="Arial" w:hAnsi="Arial" w:cs="Arial"/>
          <w:color w:val="000000"/>
          <w:sz w:val="24"/>
          <w:szCs w:val="20"/>
        </w:rPr>
        <w:t>3 Термины и определения…………………………………………………</w:t>
      </w:r>
      <w:r w:rsidR="007A290E" w:rsidRPr="00974F9A">
        <w:rPr>
          <w:rFonts w:ascii="Arial" w:hAnsi="Arial" w:cs="Arial"/>
          <w:color w:val="000000"/>
          <w:sz w:val="24"/>
          <w:szCs w:val="20"/>
        </w:rPr>
        <w:tab/>
      </w:r>
      <w:r w:rsidRPr="00974F9A">
        <w:rPr>
          <w:rFonts w:ascii="Arial" w:hAnsi="Arial" w:cs="Arial"/>
          <w:color w:val="000000"/>
          <w:sz w:val="24"/>
          <w:szCs w:val="20"/>
        </w:rPr>
        <w:t>…………</w:t>
      </w:r>
    </w:p>
    <w:p w14:paraId="665A1050" w14:textId="77777777" w:rsidR="005D6AA3" w:rsidRPr="00974F9A" w:rsidRDefault="005D6AA3" w:rsidP="005D6AA3">
      <w:pPr>
        <w:tabs>
          <w:tab w:val="right" w:leader="dot" w:pos="9639"/>
        </w:tabs>
        <w:spacing w:after="100"/>
        <w:ind w:firstLine="397"/>
        <w:jc w:val="both"/>
        <w:rPr>
          <w:rFonts w:ascii="Arial" w:hAnsi="Arial" w:cs="Arial"/>
          <w:color w:val="000000"/>
          <w:sz w:val="24"/>
          <w:szCs w:val="20"/>
        </w:rPr>
      </w:pPr>
      <w:r w:rsidRPr="00974F9A">
        <w:rPr>
          <w:rFonts w:ascii="Arial" w:hAnsi="Arial" w:cs="Arial"/>
          <w:color w:val="000000"/>
          <w:sz w:val="24"/>
          <w:szCs w:val="20"/>
        </w:rPr>
        <w:t>4 Требования безопасности и/или меры защиты………………………………</w:t>
      </w:r>
      <w:r w:rsidR="007A290E" w:rsidRPr="00974F9A">
        <w:rPr>
          <w:rFonts w:ascii="Arial" w:hAnsi="Arial" w:cs="Arial"/>
          <w:color w:val="000000"/>
          <w:sz w:val="24"/>
          <w:szCs w:val="20"/>
        </w:rPr>
        <w:tab/>
      </w:r>
      <w:r w:rsidRPr="00974F9A">
        <w:rPr>
          <w:rFonts w:ascii="Arial" w:hAnsi="Arial" w:cs="Arial"/>
          <w:color w:val="000000"/>
          <w:sz w:val="24"/>
          <w:szCs w:val="20"/>
        </w:rPr>
        <w:t>…</w:t>
      </w:r>
    </w:p>
    <w:p w14:paraId="2830B5F7"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4.1 Общие требования</w:t>
      </w:r>
      <w:r w:rsidRPr="00974F9A">
        <w:rPr>
          <w:rFonts w:ascii="Arial" w:hAnsi="Arial" w:cs="Arial"/>
          <w:color w:val="000000"/>
          <w:sz w:val="24"/>
          <w:szCs w:val="20"/>
        </w:rPr>
        <w:tab/>
      </w:r>
    </w:p>
    <w:p w14:paraId="6FC18398"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4.2 Запуск/движение</w:t>
      </w:r>
      <w:r w:rsidRPr="00974F9A">
        <w:rPr>
          <w:rFonts w:ascii="Arial" w:hAnsi="Arial" w:cs="Arial"/>
          <w:color w:val="000000"/>
          <w:sz w:val="24"/>
          <w:szCs w:val="20"/>
        </w:rPr>
        <w:tab/>
      </w:r>
    </w:p>
    <w:p w14:paraId="6DE24744"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4.3 Тормоза</w:t>
      </w:r>
      <w:r w:rsidRPr="00974F9A">
        <w:rPr>
          <w:rFonts w:ascii="Arial" w:hAnsi="Arial" w:cs="Arial"/>
          <w:color w:val="000000"/>
          <w:sz w:val="24"/>
          <w:szCs w:val="20"/>
        </w:rPr>
        <w:tab/>
      </w:r>
    </w:p>
    <w:p w14:paraId="1CD4EF05"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 xml:space="preserve">4.4 </w:t>
      </w:r>
      <w:r w:rsidR="00EF3793">
        <w:rPr>
          <w:rFonts w:ascii="Arial" w:hAnsi="Arial" w:cs="Arial"/>
          <w:color w:val="000000"/>
          <w:sz w:val="24"/>
          <w:szCs w:val="20"/>
        </w:rPr>
        <w:t>Органы управления</w:t>
      </w:r>
      <w:r w:rsidRPr="00974F9A">
        <w:rPr>
          <w:rFonts w:ascii="Arial" w:hAnsi="Arial" w:cs="Arial"/>
          <w:color w:val="000000"/>
          <w:sz w:val="24"/>
          <w:szCs w:val="20"/>
        </w:rPr>
        <w:tab/>
      </w:r>
    </w:p>
    <w:p w14:paraId="2FE25B46"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4.5 Силовые системы и принадлежности</w:t>
      </w:r>
      <w:r w:rsidRPr="00974F9A">
        <w:rPr>
          <w:rFonts w:ascii="Arial" w:hAnsi="Arial" w:cs="Arial"/>
          <w:color w:val="000000"/>
          <w:sz w:val="24"/>
          <w:szCs w:val="20"/>
        </w:rPr>
        <w:tab/>
      </w:r>
    </w:p>
    <w:p w14:paraId="19D458B6"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4.6 Места оператора и пассажир</w:t>
      </w:r>
      <w:r w:rsidR="00EF3793">
        <w:rPr>
          <w:rFonts w:ascii="Arial" w:hAnsi="Arial" w:cs="Arial"/>
          <w:color w:val="000000"/>
          <w:sz w:val="24"/>
          <w:szCs w:val="20"/>
        </w:rPr>
        <w:t>ов</w:t>
      </w:r>
      <w:r w:rsidRPr="00974F9A">
        <w:rPr>
          <w:rFonts w:ascii="Arial" w:hAnsi="Arial" w:cs="Arial"/>
          <w:color w:val="000000"/>
          <w:sz w:val="24"/>
          <w:szCs w:val="20"/>
        </w:rPr>
        <w:tab/>
      </w:r>
    </w:p>
    <w:p w14:paraId="025BEE26"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4.7 Устойчивость</w:t>
      </w:r>
      <w:r w:rsidRPr="00974F9A">
        <w:rPr>
          <w:rFonts w:ascii="Arial" w:hAnsi="Arial" w:cs="Arial"/>
          <w:color w:val="000000"/>
          <w:sz w:val="24"/>
          <w:szCs w:val="20"/>
        </w:rPr>
        <w:tab/>
      </w:r>
    </w:p>
    <w:p w14:paraId="1BCBEBD8"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4.8 Защитные устройства</w:t>
      </w:r>
      <w:r w:rsidRPr="00974F9A">
        <w:rPr>
          <w:rFonts w:ascii="Arial" w:hAnsi="Arial" w:cs="Arial"/>
          <w:color w:val="000000"/>
          <w:sz w:val="24"/>
          <w:szCs w:val="20"/>
        </w:rPr>
        <w:tab/>
      </w:r>
    </w:p>
    <w:p w14:paraId="79236E3F"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4.9 Видимость</w:t>
      </w:r>
      <w:r w:rsidR="008729DF">
        <w:rPr>
          <w:rFonts w:ascii="Arial" w:hAnsi="Arial" w:cs="Arial"/>
          <w:color w:val="000000"/>
          <w:sz w:val="24"/>
          <w:szCs w:val="20"/>
        </w:rPr>
        <w:t xml:space="preserve"> и </w:t>
      </w:r>
      <w:r w:rsidRPr="00974F9A">
        <w:rPr>
          <w:rFonts w:ascii="Arial" w:hAnsi="Arial" w:cs="Arial"/>
          <w:color w:val="000000"/>
          <w:sz w:val="24"/>
          <w:szCs w:val="20"/>
        </w:rPr>
        <w:t>освещение</w:t>
      </w:r>
      <w:r w:rsidRPr="00974F9A">
        <w:rPr>
          <w:rFonts w:ascii="Arial" w:hAnsi="Arial" w:cs="Arial"/>
          <w:color w:val="000000"/>
          <w:sz w:val="24"/>
          <w:szCs w:val="20"/>
        </w:rPr>
        <w:tab/>
      </w:r>
    </w:p>
    <w:p w14:paraId="5F49613E"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4.10 Условия окружающей среды</w:t>
      </w:r>
      <w:r w:rsidRPr="00974F9A">
        <w:rPr>
          <w:rFonts w:ascii="Arial" w:hAnsi="Arial" w:cs="Arial"/>
          <w:color w:val="000000"/>
          <w:sz w:val="24"/>
          <w:szCs w:val="20"/>
        </w:rPr>
        <w:tab/>
      </w:r>
    </w:p>
    <w:p w14:paraId="1D247931" w14:textId="77777777" w:rsidR="005D6AA3"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4.11 Транспортировка</w:t>
      </w:r>
      <w:r w:rsidRPr="00974F9A">
        <w:rPr>
          <w:rFonts w:ascii="Arial" w:hAnsi="Arial" w:cs="Arial"/>
          <w:color w:val="000000"/>
          <w:sz w:val="24"/>
          <w:szCs w:val="20"/>
        </w:rPr>
        <w:tab/>
      </w:r>
    </w:p>
    <w:p w14:paraId="1B4A1555" w14:textId="77777777" w:rsidR="00CA334B" w:rsidRPr="003709F8" w:rsidRDefault="00CA334B" w:rsidP="00CA334B">
      <w:pPr>
        <w:tabs>
          <w:tab w:val="right" w:leader="dot" w:pos="9639"/>
        </w:tabs>
        <w:spacing w:after="100"/>
        <w:ind w:firstLine="397"/>
        <w:jc w:val="both"/>
        <w:rPr>
          <w:rFonts w:ascii="Arial" w:hAnsi="Arial" w:cs="Arial"/>
          <w:color w:val="000000"/>
          <w:sz w:val="24"/>
          <w:szCs w:val="20"/>
        </w:rPr>
      </w:pPr>
      <w:r w:rsidRPr="003709F8">
        <w:rPr>
          <w:rFonts w:ascii="Arial" w:hAnsi="Arial" w:cs="Arial"/>
          <w:color w:val="000000"/>
          <w:sz w:val="24"/>
          <w:szCs w:val="20"/>
        </w:rPr>
        <w:t>5 Верификация требований безопасности и/или мер защиты</w:t>
      </w:r>
      <w:r w:rsidRPr="003709F8">
        <w:rPr>
          <w:rFonts w:ascii="Arial" w:hAnsi="Arial" w:cs="Arial"/>
          <w:color w:val="000000"/>
          <w:sz w:val="24"/>
          <w:szCs w:val="20"/>
        </w:rPr>
        <w:tab/>
      </w:r>
    </w:p>
    <w:p w14:paraId="04213121" w14:textId="77777777" w:rsidR="00CA334B" w:rsidRPr="003709F8" w:rsidRDefault="00CA334B" w:rsidP="00CA334B">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5.1 Общие положения</w:t>
      </w:r>
      <w:r w:rsidRPr="003709F8">
        <w:rPr>
          <w:rFonts w:ascii="Arial" w:hAnsi="Arial" w:cs="Arial"/>
          <w:color w:val="000000"/>
          <w:sz w:val="24"/>
          <w:szCs w:val="20"/>
        </w:rPr>
        <w:tab/>
      </w:r>
    </w:p>
    <w:p w14:paraId="08666AE6" w14:textId="77777777" w:rsidR="00CA334B" w:rsidRPr="003709F8" w:rsidRDefault="00CA334B" w:rsidP="00CA334B">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5.2 Функциональные испытания</w:t>
      </w:r>
      <w:r w:rsidRPr="003709F8">
        <w:rPr>
          <w:rFonts w:ascii="Arial" w:hAnsi="Arial" w:cs="Arial"/>
          <w:color w:val="000000"/>
          <w:sz w:val="24"/>
          <w:szCs w:val="20"/>
        </w:rPr>
        <w:tab/>
      </w:r>
    </w:p>
    <w:p w14:paraId="5C1FBDF6" w14:textId="77777777" w:rsidR="00CA334B" w:rsidRPr="00F249F3" w:rsidRDefault="00CA334B" w:rsidP="00CA334B">
      <w:pPr>
        <w:tabs>
          <w:tab w:val="right" w:leader="dot" w:pos="9639"/>
        </w:tabs>
        <w:spacing w:after="100"/>
        <w:ind w:firstLine="993"/>
        <w:jc w:val="both"/>
        <w:rPr>
          <w:rFonts w:ascii="Arial" w:hAnsi="Arial" w:cs="Arial"/>
          <w:color w:val="000000"/>
          <w:sz w:val="24"/>
          <w:szCs w:val="20"/>
        </w:rPr>
      </w:pPr>
      <w:r w:rsidRPr="00F249F3">
        <w:rPr>
          <w:rFonts w:ascii="Arial" w:hAnsi="Arial" w:cs="Arial"/>
          <w:color w:val="000000"/>
          <w:sz w:val="24"/>
          <w:szCs w:val="20"/>
        </w:rPr>
        <w:t>5.3 Верификация конструкции (типовые испытания)</w:t>
      </w:r>
      <w:r w:rsidRPr="00F249F3">
        <w:rPr>
          <w:rFonts w:ascii="Arial" w:hAnsi="Arial" w:cs="Arial"/>
          <w:color w:val="000000"/>
          <w:sz w:val="24"/>
          <w:szCs w:val="20"/>
        </w:rPr>
        <w:tab/>
      </w:r>
    </w:p>
    <w:p w14:paraId="48C7805A" w14:textId="77777777" w:rsidR="005D6AA3" w:rsidRPr="00974F9A" w:rsidRDefault="005D6AA3" w:rsidP="005D6AA3">
      <w:pPr>
        <w:tabs>
          <w:tab w:val="right" w:leader="dot" w:pos="9639"/>
        </w:tabs>
        <w:spacing w:after="100"/>
        <w:ind w:firstLine="397"/>
        <w:jc w:val="both"/>
        <w:rPr>
          <w:rFonts w:ascii="Arial" w:hAnsi="Arial" w:cs="Arial"/>
          <w:color w:val="000000"/>
          <w:sz w:val="24"/>
          <w:szCs w:val="20"/>
        </w:rPr>
      </w:pPr>
      <w:r w:rsidRPr="00974F9A">
        <w:rPr>
          <w:rFonts w:ascii="Arial" w:hAnsi="Arial" w:cs="Arial"/>
          <w:color w:val="000000"/>
          <w:sz w:val="24"/>
          <w:szCs w:val="20"/>
        </w:rPr>
        <w:t xml:space="preserve">6 </w:t>
      </w:r>
      <w:r w:rsidR="00EA7711" w:rsidRPr="00EA7711">
        <w:rPr>
          <w:rFonts w:ascii="Arial" w:hAnsi="Arial" w:cs="Arial"/>
          <w:color w:val="000000"/>
          <w:sz w:val="24"/>
          <w:szCs w:val="20"/>
        </w:rPr>
        <w:t>Информация для пользователей</w:t>
      </w:r>
      <w:r w:rsidRPr="00974F9A">
        <w:rPr>
          <w:rFonts w:ascii="Arial" w:hAnsi="Arial" w:cs="Arial"/>
          <w:color w:val="000000"/>
          <w:sz w:val="24"/>
          <w:szCs w:val="20"/>
        </w:rPr>
        <w:t>……………………………………</w:t>
      </w:r>
      <w:r w:rsidR="007A290E" w:rsidRPr="00974F9A">
        <w:rPr>
          <w:rFonts w:ascii="Arial" w:hAnsi="Arial" w:cs="Arial"/>
          <w:color w:val="000000"/>
          <w:sz w:val="24"/>
          <w:szCs w:val="20"/>
        </w:rPr>
        <w:tab/>
      </w:r>
      <w:r w:rsidRPr="00974F9A">
        <w:rPr>
          <w:rFonts w:ascii="Arial" w:hAnsi="Arial" w:cs="Arial"/>
          <w:color w:val="000000"/>
          <w:sz w:val="24"/>
          <w:szCs w:val="20"/>
        </w:rPr>
        <w:t>………………</w:t>
      </w:r>
      <w:r w:rsidR="007A290E" w:rsidRPr="00974F9A">
        <w:rPr>
          <w:rFonts w:ascii="Arial" w:hAnsi="Arial" w:cs="Arial"/>
          <w:color w:val="000000"/>
          <w:sz w:val="24"/>
          <w:szCs w:val="20"/>
        </w:rPr>
        <w:t>...</w:t>
      </w:r>
    </w:p>
    <w:p w14:paraId="2893CB72" w14:textId="77777777" w:rsidR="007A290E"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6.1 Общ</w:t>
      </w:r>
      <w:r w:rsidR="00CE4557">
        <w:rPr>
          <w:rFonts w:ascii="Arial" w:hAnsi="Arial" w:cs="Arial"/>
          <w:color w:val="000000"/>
          <w:sz w:val="24"/>
          <w:szCs w:val="20"/>
        </w:rPr>
        <w:t>и</w:t>
      </w:r>
      <w:r w:rsidRPr="00974F9A">
        <w:rPr>
          <w:rFonts w:ascii="Arial" w:hAnsi="Arial" w:cs="Arial"/>
          <w:color w:val="000000"/>
          <w:sz w:val="24"/>
          <w:szCs w:val="20"/>
        </w:rPr>
        <w:t>е</w:t>
      </w:r>
      <w:r w:rsidR="00CE4557">
        <w:rPr>
          <w:rFonts w:ascii="Arial" w:hAnsi="Arial" w:cs="Arial"/>
          <w:color w:val="000000"/>
          <w:sz w:val="24"/>
          <w:szCs w:val="20"/>
        </w:rPr>
        <w:t xml:space="preserve"> положения</w:t>
      </w:r>
      <w:r w:rsidRPr="00974F9A">
        <w:rPr>
          <w:rFonts w:ascii="Arial" w:hAnsi="Arial" w:cs="Arial"/>
          <w:color w:val="000000"/>
          <w:sz w:val="24"/>
          <w:szCs w:val="20"/>
        </w:rPr>
        <w:t>…………………………………</w:t>
      </w:r>
      <w:r w:rsidRPr="00974F9A">
        <w:rPr>
          <w:rFonts w:ascii="Arial" w:hAnsi="Arial" w:cs="Arial"/>
          <w:color w:val="000000"/>
          <w:sz w:val="24"/>
          <w:szCs w:val="20"/>
        </w:rPr>
        <w:tab/>
        <w:t>…………………</w:t>
      </w:r>
    </w:p>
    <w:p w14:paraId="48F0AA95" w14:textId="77777777" w:rsidR="005D6AA3" w:rsidRPr="00974F9A" w:rsidRDefault="005D6AA3"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6.</w:t>
      </w:r>
      <w:r w:rsidR="007A290E" w:rsidRPr="00974F9A">
        <w:rPr>
          <w:rFonts w:ascii="Arial" w:hAnsi="Arial" w:cs="Arial"/>
          <w:color w:val="000000"/>
          <w:sz w:val="24"/>
          <w:szCs w:val="20"/>
        </w:rPr>
        <w:t>2</w:t>
      </w:r>
      <w:r w:rsidRPr="00974F9A">
        <w:rPr>
          <w:rFonts w:ascii="Arial" w:hAnsi="Arial" w:cs="Arial"/>
          <w:color w:val="000000"/>
          <w:sz w:val="24"/>
          <w:szCs w:val="20"/>
        </w:rPr>
        <w:t xml:space="preserve"> Руководство</w:t>
      </w:r>
      <w:r w:rsidR="00CA334B">
        <w:rPr>
          <w:rFonts w:ascii="Arial" w:hAnsi="Arial" w:cs="Arial"/>
          <w:color w:val="000000"/>
          <w:sz w:val="24"/>
          <w:szCs w:val="20"/>
        </w:rPr>
        <w:t>(а)</w:t>
      </w:r>
      <w:r w:rsidR="00CE4557">
        <w:rPr>
          <w:rFonts w:ascii="Arial" w:hAnsi="Arial" w:cs="Arial"/>
          <w:color w:val="000000"/>
          <w:sz w:val="24"/>
          <w:szCs w:val="20"/>
        </w:rPr>
        <w:t xml:space="preserve"> по эксплуатации</w:t>
      </w:r>
      <w:r w:rsidR="00CE4557">
        <w:rPr>
          <w:rFonts w:ascii="Arial" w:hAnsi="Arial" w:cs="Arial"/>
          <w:color w:val="000000"/>
          <w:sz w:val="24"/>
          <w:szCs w:val="20"/>
        </w:rPr>
        <w:tab/>
      </w:r>
    </w:p>
    <w:p w14:paraId="53CCEB9F" w14:textId="77777777" w:rsidR="005D6AA3" w:rsidRPr="00974F9A" w:rsidRDefault="007A290E" w:rsidP="00CA334B">
      <w:pPr>
        <w:tabs>
          <w:tab w:val="right" w:leader="dot" w:pos="9639"/>
        </w:tabs>
        <w:spacing w:after="100"/>
        <w:ind w:firstLine="993"/>
        <w:jc w:val="both"/>
        <w:rPr>
          <w:rFonts w:ascii="Arial" w:hAnsi="Arial" w:cs="Arial"/>
          <w:color w:val="000000"/>
          <w:sz w:val="24"/>
          <w:szCs w:val="20"/>
        </w:rPr>
      </w:pPr>
      <w:r w:rsidRPr="00974F9A">
        <w:rPr>
          <w:rFonts w:ascii="Arial" w:hAnsi="Arial" w:cs="Arial"/>
          <w:color w:val="000000"/>
          <w:sz w:val="24"/>
          <w:szCs w:val="20"/>
        </w:rPr>
        <w:t>6</w:t>
      </w:r>
      <w:r w:rsidR="005D6AA3" w:rsidRPr="00974F9A">
        <w:rPr>
          <w:rFonts w:ascii="Arial" w:hAnsi="Arial" w:cs="Arial"/>
          <w:color w:val="000000"/>
          <w:sz w:val="24"/>
          <w:szCs w:val="20"/>
        </w:rPr>
        <w:t>.</w:t>
      </w:r>
      <w:r w:rsidRPr="00974F9A">
        <w:rPr>
          <w:rFonts w:ascii="Arial" w:hAnsi="Arial" w:cs="Arial"/>
          <w:color w:val="000000"/>
          <w:sz w:val="24"/>
          <w:szCs w:val="20"/>
        </w:rPr>
        <w:t>3</w:t>
      </w:r>
      <w:r w:rsidR="005D6AA3" w:rsidRPr="00974F9A">
        <w:rPr>
          <w:rFonts w:ascii="Arial" w:hAnsi="Arial" w:cs="Arial"/>
          <w:color w:val="000000"/>
          <w:sz w:val="24"/>
          <w:szCs w:val="20"/>
        </w:rPr>
        <w:t xml:space="preserve"> Маркировка……………………………………………………………</w:t>
      </w:r>
      <w:r w:rsidRPr="00974F9A">
        <w:rPr>
          <w:rFonts w:ascii="Arial" w:hAnsi="Arial" w:cs="Arial"/>
          <w:color w:val="000000"/>
          <w:sz w:val="24"/>
          <w:szCs w:val="20"/>
        </w:rPr>
        <w:tab/>
      </w:r>
      <w:r w:rsidR="005D6AA3" w:rsidRPr="00974F9A">
        <w:rPr>
          <w:rFonts w:ascii="Arial" w:hAnsi="Arial" w:cs="Arial"/>
          <w:color w:val="000000"/>
          <w:sz w:val="24"/>
          <w:szCs w:val="20"/>
        </w:rPr>
        <w:t>……………</w:t>
      </w:r>
      <w:r w:rsidRPr="00974F9A">
        <w:rPr>
          <w:rFonts w:ascii="Arial" w:hAnsi="Arial" w:cs="Arial"/>
          <w:color w:val="000000"/>
          <w:sz w:val="24"/>
          <w:szCs w:val="20"/>
        </w:rPr>
        <w:t>..</w:t>
      </w:r>
    </w:p>
    <w:p w14:paraId="77781643" w14:textId="77777777" w:rsidR="005D6AA3" w:rsidRPr="00974F9A" w:rsidRDefault="005D6AA3" w:rsidP="005D6AA3">
      <w:pPr>
        <w:tabs>
          <w:tab w:val="right" w:leader="dot" w:pos="9639"/>
        </w:tabs>
        <w:spacing w:after="100"/>
        <w:ind w:firstLine="397"/>
        <w:jc w:val="both"/>
        <w:rPr>
          <w:rFonts w:ascii="Arial" w:hAnsi="Arial" w:cs="Arial"/>
          <w:color w:val="000000"/>
          <w:sz w:val="24"/>
          <w:szCs w:val="20"/>
        </w:rPr>
      </w:pPr>
      <w:r w:rsidRPr="00974F9A">
        <w:rPr>
          <w:rFonts w:ascii="Arial" w:hAnsi="Arial" w:cs="Arial"/>
          <w:color w:val="000000"/>
          <w:sz w:val="24"/>
          <w:szCs w:val="20"/>
        </w:rPr>
        <w:t xml:space="preserve">Приложение A (справочное) Перечень </w:t>
      </w:r>
      <w:r w:rsidR="007A290E" w:rsidRPr="00974F9A">
        <w:rPr>
          <w:rFonts w:ascii="Arial" w:hAnsi="Arial" w:cs="Arial"/>
          <w:color w:val="000000"/>
          <w:sz w:val="24"/>
          <w:szCs w:val="20"/>
        </w:rPr>
        <w:t>существенных</w:t>
      </w:r>
      <w:r w:rsidRPr="00974F9A">
        <w:rPr>
          <w:rFonts w:ascii="Arial" w:hAnsi="Arial" w:cs="Arial"/>
          <w:color w:val="000000"/>
          <w:sz w:val="24"/>
          <w:szCs w:val="20"/>
        </w:rPr>
        <w:t xml:space="preserve"> опасностей…</w:t>
      </w:r>
      <w:r w:rsidR="007A290E" w:rsidRPr="00974F9A">
        <w:rPr>
          <w:rFonts w:ascii="Arial" w:hAnsi="Arial" w:cs="Arial"/>
          <w:color w:val="000000"/>
          <w:sz w:val="24"/>
          <w:szCs w:val="20"/>
        </w:rPr>
        <w:tab/>
      </w:r>
      <w:r w:rsidRPr="00974F9A">
        <w:rPr>
          <w:rFonts w:ascii="Arial" w:hAnsi="Arial" w:cs="Arial"/>
          <w:color w:val="000000"/>
          <w:sz w:val="24"/>
          <w:szCs w:val="20"/>
        </w:rPr>
        <w:t>…………</w:t>
      </w:r>
    </w:p>
    <w:p w14:paraId="54FB10EF" w14:textId="77777777" w:rsidR="00C557E7" w:rsidRPr="00F249F3" w:rsidRDefault="00C557E7" w:rsidP="00C557E7">
      <w:pPr>
        <w:tabs>
          <w:tab w:val="right" w:leader="dot" w:pos="9639"/>
        </w:tabs>
        <w:spacing w:after="100"/>
        <w:ind w:firstLine="397"/>
        <w:jc w:val="both"/>
        <w:rPr>
          <w:rFonts w:cs="Arial"/>
          <w:color w:val="000000"/>
          <w:sz w:val="24"/>
        </w:rPr>
      </w:pPr>
      <w:r w:rsidRPr="00F249F3">
        <w:rPr>
          <w:rFonts w:ascii="Arial" w:hAnsi="Arial" w:cs="Arial"/>
          <w:color w:val="000000"/>
          <w:sz w:val="24"/>
          <w:szCs w:val="20"/>
        </w:rPr>
        <w:t xml:space="preserve">Приложение ДА (справочное) </w:t>
      </w:r>
      <w:r w:rsidRPr="005969C5">
        <w:rPr>
          <w:rFonts w:ascii="Arial" w:hAnsi="Arial" w:cs="Arial"/>
          <w:color w:val="000000"/>
          <w:sz w:val="24"/>
          <w:szCs w:val="20"/>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Pr>
          <w:rFonts w:ascii="Arial" w:hAnsi="Arial" w:cs="Arial"/>
          <w:color w:val="000000"/>
          <w:sz w:val="24"/>
          <w:szCs w:val="20"/>
        </w:rPr>
        <w:tab/>
      </w:r>
    </w:p>
    <w:p w14:paraId="3EC57FC2" w14:textId="77777777" w:rsidR="00C557E7" w:rsidRPr="00FE4F97" w:rsidRDefault="00C557E7" w:rsidP="00C557E7">
      <w:pPr>
        <w:spacing w:after="0" w:line="312" w:lineRule="auto"/>
        <w:ind w:firstLine="709"/>
        <w:jc w:val="center"/>
        <w:rPr>
          <w:rFonts w:ascii="Arial" w:hAnsi="Arial" w:cs="Arial"/>
          <w:color w:val="000000"/>
          <w:sz w:val="24"/>
          <w:szCs w:val="24"/>
        </w:rPr>
      </w:pPr>
      <w:r>
        <w:rPr>
          <w:rFonts w:cs="Arial"/>
          <w:color w:val="000000"/>
          <w:sz w:val="24"/>
        </w:rPr>
        <w:br w:type="page"/>
      </w:r>
      <w:r w:rsidRPr="00FE4F97">
        <w:rPr>
          <w:rFonts w:ascii="Arial" w:hAnsi="Arial" w:cs="Arial"/>
          <w:b/>
          <w:color w:val="000000"/>
          <w:sz w:val="24"/>
          <w:szCs w:val="24"/>
        </w:rPr>
        <w:lastRenderedPageBreak/>
        <w:t>Введение</w:t>
      </w:r>
    </w:p>
    <w:p w14:paraId="39C314A3"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p>
    <w:p w14:paraId="0BFB7EEB"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В настоящий стандарт внесены следующие технические отклонения по отношению к </w:t>
      </w:r>
      <w:r w:rsidRPr="00FE4F97">
        <w:rPr>
          <w:rFonts w:ascii="Arial" w:hAnsi="Arial" w:cs="Arial"/>
          <w:color w:val="000000"/>
          <w:sz w:val="24"/>
          <w:szCs w:val="24"/>
          <w:lang w:val="en-US"/>
        </w:rPr>
        <w:t>ISO</w:t>
      </w:r>
      <w:r w:rsidRPr="00FE4F97">
        <w:rPr>
          <w:rFonts w:ascii="Arial" w:hAnsi="Arial" w:cs="Arial"/>
          <w:color w:val="000000"/>
          <w:sz w:val="24"/>
          <w:szCs w:val="24"/>
        </w:rPr>
        <w:t xml:space="preserve"> 3691-</w:t>
      </w:r>
      <w:r>
        <w:rPr>
          <w:rFonts w:ascii="Arial" w:hAnsi="Arial" w:cs="Arial"/>
          <w:color w:val="000000"/>
          <w:sz w:val="24"/>
          <w:szCs w:val="24"/>
        </w:rPr>
        <w:t>6</w:t>
      </w:r>
      <w:r w:rsidRPr="00FE4F97">
        <w:rPr>
          <w:rFonts w:ascii="Arial" w:hAnsi="Arial" w:cs="Arial"/>
          <w:color w:val="000000"/>
          <w:sz w:val="24"/>
          <w:szCs w:val="24"/>
        </w:rPr>
        <w:t>:20</w:t>
      </w:r>
      <w:r>
        <w:rPr>
          <w:rFonts w:ascii="Arial" w:hAnsi="Arial" w:cs="Arial"/>
          <w:color w:val="000000"/>
          <w:sz w:val="24"/>
          <w:szCs w:val="24"/>
        </w:rPr>
        <w:t>21</w:t>
      </w:r>
      <w:r w:rsidRPr="00FE4F97">
        <w:rPr>
          <w:rFonts w:ascii="Arial" w:hAnsi="Arial" w:cs="Arial"/>
          <w:color w:val="000000"/>
          <w:sz w:val="24"/>
          <w:szCs w:val="24"/>
        </w:rPr>
        <w:t>:</w:t>
      </w:r>
    </w:p>
    <w:p w14:paraId="4A40BEB5"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примечания и сноски, которые нецелесообразно применять в межгосударственной стандартизации;</w:t>
      </w:r>
    </w:p>
    <w:p w14:paraId="30E10E94"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которые уже приняты в качестве идентичных или модифицированных межгосударственных стандартов, использованы ссылки на гармонизированные с ними межгосударственные стандарты;</w:t>
      </w:r>
    </w:p>
    <w:p w14:paraId="44F92207"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не гармонизированные с межгосударственными стандартами, добавлены ссылки на межгосударственные стандарты, которые распространяются на тот же объект и аспект стандартизации;</w:t>
      </w:r>
    </w:p>
    <w:p w14:paraId="249B2D5A"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ссылки на международные стандарты, не гармонизированные с межгосударственными стандартами;</w:t>
      </w:r>
    </w:p>
    <w:p w14:paraId="7027A21F" w14:textId="77777777" w:rsidR="00C557E7" w:rsidRPr="00FE4F97" w:rsidRDefault="00C557E7" w:rsidP="00C557E7">
      <w:pPr>
        <w:tabs>
          <w:tab w:val="right" w:leader="dot" w:pos="9639"/>
        </w:tabs>
        <w:spacing w:after="100" w:line="312" w:lineRule="auto"/>
        <w:ind w:firstLine="397"/>
        <w:jc w:val="both"/>
        <w:rPr>
          <w:rFonts w:ascii="Arial" w:hAnsi="Arial" w:cs="Arial"/>
          <w:color w:val="000000"/>
          <w:sz w:val="24"/>
          <w:szCs w:val="24"/>
        </w:rPr>
      </w:pPr>
      <w:r>
        <w:rPr>
          <w:rFonts w:ascii="Arial" w:hAnsi="Arial" w:cs="Arial"/>
          <w:color w:val="000000"/>
          <w:sz w:val="24"/>
          <w:szCs w:val="24"/>
        </w:rPr>
        <w:t>Указанные изменения выделены в тексте стандарта курсивом.</w:t>
      </w:r>
    </w:p>
    <w:p w14:paraId="3B836397" w14:textId="77777777" w:rsidR="008A356D" w:rsidRPr="00974F9A" w:rsidRDefault="008A356D" w:rsidP="008A356D">
      <w:pPr>
        <w:ind w:firstLine="708"/>
        <w:jc w:val="both"/>
        <w:rPr>
          <w:rFonts w:cs="Arial"/>
          <w:color w:val="000000"/>
          <w:sz w:val="24"/>
        </w:rPr>
      </w:pPr>
    </w:p>
    <w:p w14:paraId="3A907A16" w14:textId="77777777" w:rsidR="008A356D" w:rsidRPr="008A356D" w:rsidRDefault="008A356D" w:rsidP="008A356D">
      <w:pPr>
        <w:ind w:firstLine="708"/>
        <w:jc w:val="both"/>
        <w:rPr>
          <w:rFonts w:ascii="Arial" w:hAnsi="Arial" w:cs="Arial"/>
          <w:sz w:val="24"/>
          <w:szCs w:val="20"/>
        </w:rPr>
        <w:sectPr w:rsidR="008A356D" w:rsidRPr="008A356D" w:rsidSect="00A153A1">
          <w:headerReference w:type="even" r:id="rId9"/>
          <w:headerReference w:type="default" r:id="rId10"/>
          <w:footerReference w:type="even" r:id="rId11"/>
          <w:footerReference w:type="default" r:id="rId12"/>
          <w:pgSz w:w="11906" w:h="16838"/>
          <w:pgMar w:top="1134" w:right="1418" w:bottom="1134" w:left="1418" w:header="709" w:footer="782" w:gutter="0"/>
          <w:pgNumType w:fmt="upperRoman"/>
          <w:cols w:space="708"/>
          <w:titlePg/>
          <w:docGrid w:linePitch="360"/>
        </w:sectPr>
      </w:pPr>
    </w:p>
    <w:tbl>
      <w:tblPr>
        <w:tblW w:w="0" w:type="auto"/>
        <w:tblLook w:val="04A0" w:firstRow="1" w:lastRow="0" w:firstColumn="1" w:lastColumn="0" w:noHBand="0" w:noVBand="1"/>
      </w:tblPr>
      <w:tblGrid>
        <w:gridCol w:w="9070"/>
      </w:tblGrid>
      <w:tr w:rsidR="009707FE" w:rsidRPr="007A290E" w14:paraId="01CA8F64" w14:textId="77777777">
        <w:tc>
          <w:tcPr>
            <w:tcW w:w="9571" w:type="dxa"/>
            <w:tcBorders>
              <w:bottom w:val="single" w:sz="12" w:space="0" w:color="auto"/>
            </w:tcBorders>
          </w:tcPr>
          <w:p w14:paraId="53A87CDA" w14:textId="77777777" w:rsidR="009707FE" w:rsidRPr="0048417F" w:rsidRDefault="009707FE" w:rsidP="001F4317">
            <w:pPr>
              <w:spacing w:after="120" w:line="240" w:lineRule="auto"/>
              <w:jc w:val="center"/>
              <w:rPr>
                <w:rFonts w:ascii="Arial" w:eastAsia="Times New Roman" w:hAnsi="Arial" w:cs="Arial"/>
                <w:b/>
                <w:spacing w:val="50"/>
                <w:sz w:val="24"/>
                <w:szCs w:val="20"/>
              </w:rPr>
            </w:pPr>
            <w:r w:rsidRPr="0048417F">
              <w:rPr>
                <w:rFonts w:ascii="Arial" w:eastAsia="Times New Roman" w:hAnsi="Arial" w:cs="Arial"/>
                <w:b/>
                <w:spacing w:val="50"/>
                <w:sz w:val="24"/>
                <w:szCs w:val="20"/>
              </w:rPr>
              <w:lastRenderedPageBreak/>
              <w:t>МЕЖГОСУДАРСТВЕННЫЙ СТАНДАРТ</w:t>
            </w:r>
          </w:p>
        </w:tc>
      </w:tr>
      <w:tr w:rsidR="009707FE" w:rsidRPr="0079617E" w14:paraId="54DB2CFA" w14:textId="77777777">
        <w:tc>
          <w:tcPr>
            <w:tcW w:w="9571" w:type="dxa"/>
            <w:tcBorders>
              <w:top w:val="single" w:sz="12" w:space="0" w:color="auto"/>
              <w:bottom w:val="single" w:sz="12" w:space="0" w:color="auto"/>
            </w:tcBorders>
          </w:tcPr>
          <w:p w14:paraId="52EB9AC9" w14:textId="77777777" w:rsidR="0079617E" w:rsidRPr="0079617E" w:rsidRDefault="00B07057" w:rsidP="0079617E">
            <w:pPr>
              <w:spacing w:after="120" w:line="240" w:lineRule="auto"/>
              <w:jc w:val="center"/>
              <w:rPr>
                <w:rFonts w:ascii="Arial" w:eastAsia="Times New Roman" w:hAnsi="Arial" w:cs="Arial"/>
                <w:b/>
                <w:bCs/>
                <w:sz w:val="24"/>
                <w:szCs w:val="20"/>
                <w:lang w:eastAsia="ar-SA"/>
              </w:rPr>
            </w:pPr>
            <w:r>
              <w:rPr>
                <w:rFonts w:ascii="Arial" w:eastAsia="Times New Roman" w:hAnsi="Arial" w:cs="Arial"/>
                <w:b/>
                <w:bCs/>
                <w:sz w:val="24"/>
                <w:szCs w:val="20"/>
                <w:lang w:eastAsia="ar-SA"/>
              </w:rPr>
              <w:t>ПРОМЫШЛЕННЫЙ ТРАНСПОРТ</w:t>
            </w:r>
          </w:p>
          <w:p w14:paraId="339DF859" w14:textId="77777777" w:rsidR="0079617E" w:rsidRPr="0079617E" w:rsidRDefault="00B07057" w:rsidP="0079617E">
            <w:pPr>
              <w:spacing w:after="120" w:line="240" w:lineRule="auto"/>
              <w:jc w:val="center"/>
              <w:rPr>
                <w:rFonts w:ascii="Arial" w:eastAsia="Times New Roman" w:hAnsi="Arial" w:cs="Arial"/>
                <w:b/>
                <w:bCs/>
                <w:sz w:val="24"/>
                <w:szCs w:val="20"/>
                <w:lang w:eastAsia="ar-SA"/>
              </w:rPr>
            </w:pPr>
            <w:r w:rsidRPr="00B07057">
              <w:rPr>
                <w:rFonts w:ascii="Arial" w:eastAsia="Times New Roman" w:hAnsi="Arial" w:cs="Arial"/>
                <w:b/>
                <w:bCs/>
                <w:sz w:val="24"/>
                <w:szCs w:val="20"/>
                <w:lang w:eastAsia="ar-SA"/>
              </w:rPr>
              <w:t>Требования безопасности и верификация</w:t>
            </w:r>
          </w:p>
          <w:p w14:paraId="4E4D4B51" w14:textId="77777777" w:rsidR="0079617E" w:rsidRPr="0079617E" w:rsidRDefault="0079617E" w:rsidP="0079617E">
            <w:pPr>
              <w:spacing w:before="120" w:after="0" w:line="360" w:lineRule="auto"/>
              <w:jc w:val="center"/>
              <w:rPr>
                <w:rFonts w:ascii="Arial" w:eastAsia="Times New Roman" w:hAnsi="Arial" w:cs="Arial"/>
                <w:b/>
                <w:spacing w:val="50"/>
                <w:sz w:val="24"/>
              </w:rPr>
            </w:pPr>
            <w:r w:rsidRPr="0079617E">
              <w:rPr>
                <w:rFonts w:ascii="Arial" w:eastAsia="Times New Roman" w:hAnsi="Arial" w:cs="Arial"/>
                <w:b/>
                <w:spacing w:val="50"/>
                <w:sz w:val="24"/>
              </w:rPr>
              <w:t>Часть 6</w:t>
            </w:r>
          </w:p>
          <w:p w14:paraId="064F4C3A" w14:textId="77777777" w:rsidR="0079617E" w:rsidRPr="00971139" w:rsidRDefault="00E95ABB" w:rsidP="0079617E">
            <w:pPr>
              <w:spacing w:after="120" w:line="240" w:lineRule="auto"/>
              <w:jc w:val="center"/>
              <w:rPr>
                <w:rFonts w:ascii="Arial" w:eastAsia="Times New Roman" w:hAnsi="Arial" w:cs="Arial"/>
                <w:b/>
                <w:bCs/>
                <w:sz w:val="24"/>
                <w:szCs w:val="20"/>
                <w:lang w:eastAsia="ar-SA"/>
              </w:rPr>
            </w:pPr>
            <w:r>
              <w:rPr>
                <w:rFonts w:ascii="Arial" w:eastAsia="Times New Roman" w:hAnsi="Arial" w:cs="Arial"/>
                <w:b/>
                <w:bCs/>
                <w:sz w:val="24"/>
                <w:szCs w:val="20"/>
                <w:lang w:eastAsia="ar-SA"/>
              </w:rPr>
              <w:t>Транспорт</w:t>
            </w:r>
            <w:r w:rsidRPr="00971139">
              <w:rPr>
                <w:rFonts w:ascii="Arial" w:eastAsia="Times New Roman" w:hAnsi="Arial" w:cs="Arial"/>
                <w:b/>
                <w:bCs/>
                <w:sz w:val="24"/>
                <w:szCs w:val="20"/>
                <w:lang w:eastAsia="ar-SA"/>
              </w:rPr>
              <w:t xml:space="preserve"> </w:t>
            </w:r>
            <w:r>
              <w:rPr>
                <w:rFonts w:ascii="Arial" w:eastAsia="Times New Roman" w:hAnsi="Arial" w:cs="Arial"/>
                <w:b/>
                <w:bCs/>
                <w:sz w:val="24"/>
                <w:szCs w:val="20"/>
                <w:lang w:eastAsia="ar-SA"/>
              </w:rPr>
              <w:t>для</w:t>
            </w:r>
            <w:r w:rsidRPr="00971139">
              <w:rPr>
                <w:rFonts w:ascii="Arial" w:eastAsia="Times New Roman" w:hAnsi="Arial" w:cs="Arial"/>
                <w:b/>
                <w:bCs/>
                <w:sz w:val="24"/>
                <w:szCs w:val="20"/>
                <w:lang w:eastAsia="ar-SA"/>
              </w:rPr>
              <w:t xml:space="preserve"> </w:t>
            </w:r>
            <w:r>
              <w:rPr>
                <w:rFonts w:ascii="Arial" w:eastAsia="Times New Roman" w:hAnsi="Arial" w:cs="Arial"/>
                <w:b/>
                <w:bCs/>
                <w:sz w:val="24"/>
                <w:szCs w:val="20"/>
                <w:lang w:eastAsia="ar-SA"/>
              </w:rPr>
              <w:t>пер</w:t>
            </w:r>
            <w:r w:rsidR="00031076">
              <w:rPr>
                <w:rFonts w:ascii="Arial" w:eastAsia="Times New Roman" w:hAnsi="Arial" w:cs="Arial"/>
                <w:b/>
                <w:bCs/>
                <w:sz w:val="24"/>
                <w:szCs w:val="20"/>
                <w:lang w:eastAsia="ar-SA"/>
              </w:rPr>
              <w:t>ев</w:t>
            </w:r>
            <w:r>
              <w:rPr>
                <w:rFonts w:ascii="Arial" w:eastAsia="Times New Roman" w:hAnsi="Arial" w:cs="Arial"/>
                <w:b/>
                <w:bCs/>
                <w:sz w:val="24"/>
                <w:szCs w:val="20"/>
                <w:lang w:eastAsia="ar-SA"/>
              </w:rPr>
              <w:t>озки</w:t>
            </w:r>
            <w:r w:rsidR="0079617E" w:rsidRPr="00971139">
              <w:rPr>
                <w:rFonts w:ascii="Arial" w:eastAsia="Times New Roman" w:hAnsi="Arial" w:cs="Arial"/>
                <w:b/>
                <w:bCs/>
                <w:sz w:val="24"/>
                <w:szCs w:val="20"/>
                <w:lang w:eastAsia="ar-SA"/>
              </w:rPr>
              <w:t xml:space="preserve"> </w:t>
            </w:r>
            <w:r w:rsidR="0079617E" w:rsidRPr="0079617E">
              <w:rPr>
                <w:rFonts w:ascii="Arial" w:eastAsia="Times New Roman" w:hAnsi="Arial" w:cs="Arial"/>
                <w:b/>
                <w:bCs/>
                <w:sz w:val="24"/>
                <w:szCs w:val="20"/>
                <w:lang w:eastAsia="ar-SA"/>
              </w:rPr>
              <w:t>грузов</w:t>
            </w:r>
            <w:r w:rsidR="0079617E" w:rsidRPr="00971139">
              <w:rPr>
                <w:rFonts w:ascii="Arial" w:eastAsia="Times New Roman" w:hAnsi="Arial" w:cs="Arial"/>
                <w:b/>
                <w:bCs/>
                <w:sz w:val="24"/>
                <w:szCs w:val="20"/>
                <w:lang w:eastAsia="ar-SA"/>
              </w:rPr>
              <w:t xml:space="preserve"> </w:t>
            </w:r>
            <w:r w:rsidR="0079617E" w:rsidRPr="0079617E">
              <w:rPr>
                <w:rFonts w:ascii="Arial" w:eastAsia="Times New Roman" w:hAnsi="Arial" w:cs="Arial"/>
                <w:b/>
                <w:bCs/>
                <w:sz w:val="24"/>
                <w:szCs w:val="20"/>
                <w:lang w:eastAsia="ar-SA"/>
              </w:rPr>
              <w:t>и</w:t>
            </w:r>
            <w:r w:rsidR="0079617E" w:rsidRPr="00971139">
              <w:rPr>
                <w:rFonts w:ascii="Arial" w:eastAsia="Times New Roman" w:hAnsi="Arial" w:cs="Arial"/>
                <w:b/>
                <w:bCs/>
                <w:sz w:val="24"/>
                <w:szCs w:val="20"/>
                <w:lang w:eastAsia="ar-SA"/>
              </w:rPr>
              <w:t xml:space="preserve"> </w:t>
            </w:r>
            <w:r w:rsidR="0079617E" w:rsidRPr="0079617E">
              <w:rPr>
                <w:rFonts w:ascii="Arial" w:eastAsia="Times New Roman" w:hAnsi="Arial" w:cs="Arial"/>
                <w:b/>
                <w:bCs/>
                <w:sz w:val="24"/>
                <w:szCs w:val="20"/>
                <w:lang w:eastAsia="ar-SA"/>
              </w:rPr>
              <w:t>персонала</w:t>
            </w:r>
          </w:p>
          <w:p w14:paraId="2B2C12D5" w14:textId="77777777" w:rsidR="009707FE" w:rsidRPr="0079617E" w:rsidRDefault="0079617E" w:rsidP="005D6AA3">
            <w:pPr>
              <w:spacing w:after="120" w:line="240" w:lineRule="auto"/>
              <w:jc w:val="center"/>
              <w:rPr>
                <w:rFonts w:ascii="Arial" w:eastAsia="Times New Roman" w:hAnsi="Arial" w:cs="Arial"/>
                <w:sz w:val="24"/>
                <w:szCs w:val="20"/>
              </w:rPr>
            </w:pPr>
            <w:r w:rsidRPr="0079617E">
              <w:rPr>
                <w:rFonts w:ascii="Arial" w:eastAsia="Times New Roman" w:hAnsi="Arial" w:cs="Arial"/>
                <w:sz w:val="24"/>
                <w:szCs w:val="20"/>
                <w:lang w:val="en-US"/>
              </w:rPr>
              <w:t>Industrial</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tru</w:t>
            </w:r>
            <w:r>
              <w:rPr>
                <w:rFonts w:ascii="Arial" w:eastAsia="Times New Roman" w:hAnsi="Arial" w:cs="Arial"/>
                <w:sz w:val="24"/>
                <w:szCs w:val="20"/>
                <w:lang w:val="en-US"/>
              </w:rPr>
              <w:t>cks</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Safety</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requirements</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and</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verification</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Part</w:t>
            </w:r>
            <w:r w:rsidRPr="00E95ABB">
              <w:rPr>
                <w:rFonts w:ascii="Arial" w:eastAsia="Times New Roman" w:hAnsi="Arial" w:cs="Arial"/>
                <w:sz w:val="24"/>
                <w:szCs w:val="20"/>
                <w:lang w:val="en-US"/>
              </w:rPr>
              <w:t xml:space="preserve"> 6. </w:t>
            </w:r>
            <w:r w:rsidRPr="0079617E">
              <w:rPr>
                <w:rFonts w:ascii="Arial" w:eastAsia="Times New Roman" w:hAnsi="Arial" w:cs="Arial"/>
                <w:sz w:val="24"/>
                <w:szCs w:val="20"/>
                <w:lang w:val="en-US"/>
              </w:rPr>
              <w:t>Burden</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and</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personnel</w:t>
            </w:r>
            <w:r w:rsidRPr="00E95ABB">
              <w:rPr>
                <w:rFonts w:ascii="Arial" w:eastAsia="Times New Roman" w:hAnsi="Arial" w:cs="Arial"/>
                <w:sz w:val="24"/>
                <w:szCs w:val="20"/>
                <w:lang w:val="en-US"/>
              </w:rPr>
              <w:t xml:space="preserve"> </w:t>
            </w:r>
            <w:r w:rsidRPr="0079617E">
              <w:rPr>
                <w:rFonts w:ascii="Arial" w:eastAsia="Times New Roman" w:hAnsi="Arial" w:cs="Arial"/>
                <w:sz w:val="24"/>
                <w:szCs w:val="20"/>
                <w:lang w:val="en-US"/>
              </w:rPr>
              <w:t>carriers</w:t>
            </w:r>
          </w:p>
        </w:tc>
      </w:tr>
      <w:tr w:rsidR="009707FE" w:rsidRPr="008A356D" w14:paraId="36970FCF" w14:textId="77777777">
        <w:tc>
          <w:tcPr>
            <w:tcW w:w="9571" w:type="dxa"/>
            <w:tcBorders>
              <w:top w:val="single" w:sz="12" w:space="0" w:color="auto"/>
            </w:tcBorders>
          </w:tcPr>
          <w:p w14:paraId="7759441D" w14:textId="77777777" w:rsidR="009707FE" w:rsidRPr="008A356D" w:rsidRDefault="009707FE" w:rsidP="001F4317">
            <w:pPr>
              <w:spacing w:before="300" w:after="120" w:line="240" w:lineRule="auto"/>
              <w:jc w:val="right"/>
              <w:rPr>
                <w:rFonts w:ascii="Arial" w:eastAsia="Times New Roman" w:hAnsi="Arial" w:cs="Arial"/>
                <w:b/>
                <w:sz w:val="24"/>
                <w:szCs w:val="20"/>
              </w:rPr>
            </w:pPr>
            <w:r w:rsidRPr="0048417F">
              <w:rPr>
                <w:rFonts w:ascii="Arial" w:eastAsia="Times New Roman" w:hAnsi="Arial" w:cs="Arial"/>
                <w:b/>
                <w:sz w:val="24"/>
                <w:szCs w:val="20"/>
              </w:rPr>
              <w:t>Дата</w:t>
            </w:r>
            <w:r w:rsidRPr="008A356D">
              <w:rPr>
                <w:rFonts w:ascii="Arial" w:eastAsia="Times New Roman" w:hAnsi="Arial" w:cs="Arial"/>
                <w:b/>
                <w:sz w:val="24"/>
                <w:szCs w:val="20"/>
              </w:rPr>
              <w:t xml:space="preserve"> </w:t>
            </w:r>
            <w:r w:rsidRPr="0048417F">
              <w:rPr>
                <w:rFonts w:ascii="Arial" w:eastAsia="Times New Roman" w:hAnsi="Arial" w:cs="Arial"/>
                <w:b/>
                <w:sz w:val="24"/>
                <w:szCs w:val="20"/>
              </w:rPr>
              <w:t>введения</w:t>
            </w:r>
            <w:r w:rsidRPr="008A356D">
              <w:rPr>
                <w:rFonts w:ascii="Arial" w:eastAsia="Times New Roman" w:hAnsi="Arial" w:cs="Arial"/>
                <w:b/>
                <w:sz w:val="24"/>
                <w:szCs w:val="20"/>
              </w:rPr>
              <w:t xml:space="preserve"> _______________</w:t>
            </w:r>
          </w:p>
        </w:tc>
      </w:tr>
    </w:tbl>
    <w:p w14:paraId="5C465B07" w14:textId="77777777" w:rsidR="00D75384" w:rsidRPr="00F0128A" w:rsidRDefault="00552C00" w:rsidP="00A04A67">
      <w:pPr>
        <w:pStyle w:val="af5"/>
      </w:pPr>
      <w:r>
        <w:t xml:space="preserve">1 </w:t>
      </w:r>
      <w:r w:rsidR="00D75384" w:rsidRPr="00A04A67">
        <w:t>Область</w:t>
      </w:r>
      <w:r w:rsidR="00D75384" w:rsidRPr="00F0128A">
        <w:t xml:space="preserve"> применения</w:t>
      </w:r>
    </w:p>
    <w:p w14:paraId="121F0BCA" w14:textId="77777777" w:rsidR="0033583D" w:rsidRPr="0033583D" w:rsidRDefault="0033583D"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Настоящий стандарт устанавливает</w:t>
      </w:r>
      <w:r w:rsidRPr="0033583D">
        <w:rPr>
          <w:rFonts w:ascii="Arial" w:eastAsia="Times New Roman" w:hAnsi="Arial" w:cs="Arial"/>
          <w:bCs/>
          <w:color w:val="000000"/>
          <w:spacing w:val="-10"/>
          <w:sz w:val="24"/>
          <w:szCs w:val="24"/>
          <w:lang w:eastAsia="ru-RU"/>
        </w:rPr>
        <w:t xml:space="preserve"> тр</w:t>
      </w:r>
      <w:r>
        <w:rPr>
          <w:rFonts w:ascii="Arial" w:eastAsia="Times New Roman" w:hAnsi="Arial" w:cs="Arial"/>
          <w:bCs/>
          <w:color w:val="000000"/>
          <w:spacing w:val="-10"/>
          <w:sz w:val="24"/>
          <w:szCs w:val="24"/>
          <w:lang w:eastAsia="ru-RU"/>
        </w:rPr>
        <w:t xml:space="preserve">ебования безопасности и </w:t>
      </w:r>
      <w:r w:rsidR="00F53124">
        <w:rPr>
          <w:rFonts w:ascii="Arial" w:eastAsia="Times New Roman" w:hAnsi="Arial" w:cs="Arial"/>
          <w:bCs/>
          <w:color w:val="000000"/>
          <w:spacing w:val="-10"/>
          <w:sz w:val="24"/>
          <w:szCs w:val="24"/>
          <w:lang w:eastAsia="ru-RU"/>
        </w:rPr>
        <w:t>способы их верификации</w:t>
      </w:r>
      <w:r w:rsidRPr="0033583D">
        <w:rPr>
          <w:rFonts w:ascii="Arial" w:eastAsia="Times New Roman" w:hAnsi="Arial" w:cs="Arial"/>
          <w:bCs/>
          <w:color w:val="000000"/>
          <w:spacing w:val="-10"/>
          <w:sz w:val="24"/>
          <w:szCs w:val="24"/>
          <w:lang w:eastAsia="ru-RU"/>
        </w:rPr>
        <w:t xml:space="preserve"> для самоходн</w:t>
      </w:r>
      <w:r w:rsidR="00E95ABB">
        <w:rPr>
          <w:rFonts w:ascii="Arial" w:eastAsia="Times New Roman" w:hAnsi="Arial" w:cs="Arial"/>
          <w:bCs/>
          <w:color w:val="000000"/>
          <w:spacing w:val="-10"/>
          <w:sz w:val="24"/>
          <w:szCs w:val="24"/>
          <w:lang w:eastAsia="ru-RU"/>
        </w:rPr>
        <w:t>ого промышленного транспорта, предназначенного</w:t>
      </w:r>
      <w:r w:rsidRPr="0033583D">
        <w:rPr>
          <w:rFonts w:ascii="Arial" w:eastAsia="Times New Roman" w:hAnsi="Arial" w:cs="Arial"/>
          <w:bCs/>
          <w:color w:val="000000"/>
          <w:spacing w:val="-10"/>
          <w:sz w:val="24"/>
          <w:szCs w:val="24"/>
          <w:lang w:eastAsia="ru-RU"/>
        </w:rPr>
        <w:t xml:space="preserve"> для перевозки грузов без подъема, </w:t>
      </w:r>
      <w:r w:rsidR="003E201A">
        <w:rPr>
          <w:rFonts w:ascii="Arial" w:eastAsia="Times New Roman" w:hAnsi="Arial" w:cs="Arial"/>
          <w:bCs/>
          <w:color w:val="000000"/>
          <w:spacing w:val="-10"/>
          <w:sz w:val="24"/>
          <w:szCs w:val="24"/>
          <w:lang w:eastAsia="ru-RU"/>
        </w:rPr>
        <w:t>и/</w:t>
      </w:r>
      <w:r w:rsidRPr="0033583D">
        <w:rPr>
          <w:rFonts w:ascii="Arial" w:eastAsia="Times New Roman" w:hAnsi="Arial" w:cs="Arial"/>
          <w:bCs/>
          <w:color w:val="000000"/>
          <w:spacing w:val="-10"/>
          <w:sz w:val="24"/>
          <w:szCs w:val="24"/>
          <w:lang w:eastAsia="ru-RU"/>
        </w:rPr>
        <w:t xml:space="preserve">или </w:t>
      </w:r>
      <w:r>
        <w:rPr>
          <w:rFonts w:ascii="Arial" w:eastAsia="Times New Roman" w:hAnsi="Arial" w:cs="Arial"/>
          <w:bCs/>
          <w:color w:val="000000"/>
          <w:spacing w:val="-10"/>
          <w:sz w:val="24"/>
          <w:szCs w:val="24"/>
          <w:lang w:eastAsia="ru-RU"/>
        </w:rPr>
        <w:t>машин</w:t>
      </w:r>
      <w:r w:rsidRPr="0033583D">
        <w:rPr>
          <w:rFonts w:ascii="Arial" w:eastAsia="Times New Roman" w:hAnsi="Arial" w:cs="Arial"/>
          <w:bCs/>
          <w:color w:val="000000"/>
          <w:spacing w:val="-10"/>
          <w:sz w:val="24"/>
          <w:szCs w:val="24"/>
          <w:lang w:eastAsia="ru-RU"/>
        </w:rPr>
        <w:t xml:space="preserve"> для перевозки персонала, имеющих три или более колес, максимальную скорость не более 56 км/</w:t>
      </w:r>
      <w:r>
        <w:rPr>
          <w:rFonts w:ascii="Arial" w:eastAsia="Times New Roman" w:hAnsi="Arial" w:cs="Arial"/>
          <w:bCs/>
          <w:color w:val="000000"/>
          <w:spacing w:val="-10"/>
          <w:sz w:val="24"/>
          <w:szCs w:val="24"/>
          <w:lang w:eastAsia="ru-RU"/>
        </w:rPr>
        <w:t>ч и грузоподъемность не более 5</w:t>
      </w:r>
      <w:r w:rsidRPr="0033583D">
        <w:rPr>
          <w:rFonts w:ascii="Arial" w:eastAsia="Times New Roman" w:hAnsi="Arial" w:cs="Arial"/>
          <w:bCs/>
          <w:color w:val="000000"/>
          <w:spacing w:val="-10"/>
          <w:sz w:val="24"/>
          <w:szCs w:val="24"/>
          <w:lang w:eastAsia="ru-RU"/>
        </w:rPr>
        <w:t xml:space="preserve">000 кг (далее </w:t>
      </w:r>
      <w:r>
        <w:rPr>
          <w:rFonts w:ascii="Arial" w:eastAsia="Times New Roman" w:hAnsi="Arial" w:cs="Arial"/>
          <w:bCs/>
          <w:color w:val="000000"/>
          <w:spacing w:val="-10"/>
          <w:sz w:val="24"/>
          <w:szCs w:val="24"/>
          <w:lang w:eastAsia="ru-RU"/>
        </w:rPr>
        <w:t xml:space="preserve">- </w:t>
      </w:r>
      <w:r w:rsidR="001F279C">
        <w:rPr>
          <w:rFonts w:ascii="Arial" w:eastAsia="Times New Roman" w:hAnsi="Arial" w:cs="Arial"/>
          <w:bCs/>
          <w:color w:val="000000"/>
          <w:spacing w:val="-10"/>
          <w:sz w:val="24"/>
          <w:szCs w:val="24"/>
          <w:lang w:eastAsia="ru-RU"/>
        </w:rPr>
        <w:t>транспорт</w:t>
      </w:r>
      <w:r w:rsidRPr="0033583D">
        <w:rPr>
          <w:rFonts w:ascii="Arial" w:eastAsia="Times New Roman" w:hAnsi="Arial" w:cs="Arial"/>
          <w:bCs/>
          <w:color w:val="000000"/>
          <w:spacing w:val="-10"/>
          <w:sz w:val="24"/>
          <w:szCs w:val="24"/>
          <w:lang w:eastAsia="ru-RU"/>
        </w:rPr>
        <w:t>).</w:t>
      </w:r>
    </w:p>
    <w:p w14:paraId="4C13FB9B" w14:textId="77777777" w:rsidR="0033583D" w:rsidRPr="0033583D" w:rsidRDefault="0033583D"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xml:space="preserve">Настоящий стандарт распространяется на </w:t>
      </w:r>
      <w:r w:rsidR="00F53124">
        <w:rPr>
          <w:rFonts w:ascii="Arial" w:eastAsia="Times New Roman" w:hAnsi="Arial" w:cs="Arial"/>
          <w:bCs/>
          <w:color w:val="000000"/>
          <w:spacing w:val="-10"/>
          <w:sz w:val="24"/>
          <w:szCs w:val="24"/>
          <w:lang w:eastAsia="ru-RU"/>
        </w:rPr>
        <w:t>транспорт</w:t>
      </w:r>
      <w:r w:rsidRPr="0033583D">
        <w:rPr>
          <w:rFonts w:ascii="Arial" w:eastAsia="Times New Roman" w:hAnsi="Arial" w:cs="Arial"/>
          <w:bCs/>
          <w:color w:val="000000"/>
          <w:spacing w:val="-10"/>
          <w:sz w:val="24"/>
          <w:szCs w:val="24"/>
          <w:lang w:eastAsia="ru-RU"/>
        </w:rPr>
        <w:t>, оборудованны</w:t>
      </w:r>
      <w:r w:rsidR="00F53124">
        <w:rPr>
          <w:rFonts w:ascii="Arial" w:eastAsia="Times New Roman" w:hAnsi="Arial" w:cs="Arial"/>
          <w:bCs/>
          <w:color w:val="000000"/>
          <w:spacing w:val="-10"/>
          <w:sz w:val="24"/>
          <w:szCs w:val="24"/>
          <w:lang w:eastAsia="ru-RU"/>
        </w:rPr>
        <w:t xml:space="preserve">й </w:t>
      </w:r>
      <w:r w:rsidRPr="0033583D">
        <w:rPr>
          <w:rFonts w:ascii="Arial" w:eastAsia="Times New Roman" w:hAnsi="Arial" w:cs="Arial"/>
          <w:bCs/>
          <w:color w:val="000000"/>
          <w:spacing w:val="-10"/>
          <w:sz w:val="24"/>
          <w:szCs w:val="24"/>
          <w:lang w:eastAsia="ru-RU"/>
        </w:rPr>
        <w:t xml:space="preserve">платформой (которая может быть наклонной) для перевозки </w:t>
      </w:r>
      <w:r>
        <w:rPr>
          <w:rFonts w:ascii="Arial" w:eastAsia="Times New Roman" w:hAnsi="Arial" w:cs="Arial"/>
          <w:bCs/>
          <w:color w:val="000000"/>
          <w:spacing w:val="-10"/>
          <w:sz w:val="24"/>
          <w:szCs w:val="24"/>
          <w:lang w:eastAsia="ru-RU"/>
        </w:rPr>
        <w:t>груза</w:t>
      </w:r>
      <w:r w:rsidRPr="0033583D">
        <w:rPr>
          <w:rFonts w:ascii="Arial" w:eastAsia="Times New Roman" w:hAnsi="Arial" w:cs="Arial"/>
          <w:bCs/>
          <w:color w:val="000000"/>
          <w:spacing w:val="-10"/>
          <w:sz w:val="24"/>
          <w:szCs w:val="24"/>
          <w:lang w:eastAsia="ru-RU"/>
        </w:rPr>
        <w:t xml:space="preserve"> или с несколькими сиденьями для перевозки пассажиров.</w:t>
      </w:r>
    </w:p>
    <w:p w14:paraId="35A83E21" w14:textId="77777777" w:rsidR="0033583D" w:rsidRPr="0033583D" w:rsidRDefault="0033583D"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Настоящий стандарт не распространяется на</w:t>
      </w:r>
      <w:r w:rsidRPr="0033583D">
        <w:rPr>
          <w:rFonts w:ascii="Arial" w:eastAsia="Times New Roman" w:hAnsi="Arial" w:cs="Arial"/>
          <w:bCs/>
          <w:color w:val="000000"/>
          <w:spacing w:val="-10"/>
          <w:sz w:val="24"/>
          <w:szCs w:val="24"/>
          <w:lang w:eastAsia="ru-RU"/>
        </w:rPr>
        <w:t>:</w:t>
      </w:r>
    </w:p>
    <w:p w14:paraId="12644325" w14:textId="77777777" w:rsidR="0033583D" w:rsidRPr="0033583D" w:rsidRDefault="00F53124"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транспорт</w:t>
      </w:r>
      <w:r w:rsidR="0033583D" w:rsidRPr="0033583D">
        <w:rPr>
          <w:rFonts w:ascii="Arial" w:eastAsia="Times New Roman" w:hAnsi="Arial" w:cs="Arial"/>
          <w:bCs/>
          <w:color w:val="000000"/>
          <w:spacing w:val="-10"/>
          <w:sz w:val="24"/>
          <w:szCs w:val="24"/>
          <w:lang w:eastAsia="ru-RU"/>
        </w:rPr>
        <w:t>, предназначенны</w:t>
      </w:r>
      <w:r>
        <w:rPr>
          <w:rFonts w:ascii="Arial" w:eastAsia="Times New Roman" w:hAnsi="Arial" w:cs="Arial"/>
          <w:bCs/>
          <w:color w:val="000000"/>
          <w:spacing w:val="-10"/>
          <w:sz w:val="24"/>
          <w:szCs w:val="24"/>
          <w:lang w:eastAsia="ru-RU"/>
        </w:rPr>
        <w:t>й</w:t>
      </w:r>
      <w:r w:rsidR="0033583D" w:rsidRPr="0033583D">
        <w:rPr>
          <w:rFonts w:ascii="Arial" w:eastAsia="Times New Roman" w:hAnsi="Arial" w:cs="Arial"/>
          <w:bCs/>
          <w:color w:val="000000"/>
          <w:spacing w:val="-10"/>
          <w:sz w:val="24"/>
          <w:szCs w:val="24"/>
          <w:lang w:eastAsia="ru-RU"/>
        </w:rPr>
        <w:t xml:space="preserve"> в первую очередь для земл</w:t>
      </w:r>
      <w:r>
        <w:rPr>
          <w:rFonts w:ascii="Arial" w:eastAsia="Times New Roman" w:hAnsi="Arial" w:cs="Arial"/>
          <w:bCs/>
          <w:color w:val="000000"/>
          <w:spacing w:val="-10"/>
          <w:sz w:val="24"/>
          <w:szCs w:val="24"/>
          <w:lang w:eastAsia="ru-RU"/>
        </w:rPr>
        <w:t>еройных</w:t>
      </w:r>
      <w:r w:rsidR="0033583D" w:rsidRPr="0033583D">
        <w:rPr>
          <w:rFonts w:ascii="Arial" w:eastAsia="Times New Roman" w:hAnsi="Arial" w:cs="Arial"/>
          <w:bCs/>
          <w:color w:val="000000"/>
          <w:spacing w:val="-10"/>
          <w:sz w:val="24"/>
          <w:szCs w:val="24"/>
          <w:lang w:eastAsia="ru-RU"/>
        </w:rPr>
        <w:t xml:space="preserve"> работ или перевозки по дорогам</w:t>
      </w:r>
      <w:r>
        <w:rPr>
          <w:rFonts w:ascii="Arial" w:eastAsia="Times New Roman" w:hAnsi="Arial" w:cs="Arial"/>
          <w:bCs/>
          <w:color w:val="000000"/>
          <w:spacing w:val="-10"/>
          <w:sz w:val="24"/>
          <w:szCs w:val="24"/>
          <w:lang w:eastAsia="ru-RU"/>
        </w:rPr>
        <w:t xml:space="preserve"> общего пользования</w:t>
      </w:r>
      <w:r w:rsidR="0033583D" w:rsidRPr="0033583D">
        <w:rPr>
          <w:rFonts w:ascii="Arial" w:eastAsia="Times New Roman" w:hAnsi="Arial" w:cs="Arial"/>
          <w:bCs/>
          <w:color w:val="000000"/>
          <w:spacing w:val="-10"/>
          <w:sz w:val="24"/>
          <w:szCs w:val="24"/>
          <w:lang w:eastAsia="ru-RU"/>
        </w:rPr>
        <w:t>;</w:t>
      </w:r>
    </w:p>
    <w:p w14:paraId="2B709D09" w14:textId="77777777" w:rsidR="0033583D" w:rsidRPr="0033583D" w:rsidRDefault="00F53124"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w:t>
      </w:r>
      <w:r w:rsidR="0033583D" w:rsidRPr="0033583D">
        <w:rPr>
          <w:rFonts w:ascii="Arial" w:eastAsia="Times New Roman" w:hAnsi="Arial" w:cs="Arial"/>
          <w:bCs/>
          <w:color w:val="000000"/>
          <w:spacing w:val="-10"/>
          <w:sz w:val="24"/>
          <w:szCs w:val="24"/>
          <w:lang w:eastAsia="ru-RU"/>
        </w:rPr>
        <w:t xml:space="preserve"> </w:t>
      </w:r>
      <w:r w:rsidR="00E95ABB">
        <w:rPr>
          <w:rFonts w:ascii="Arial" w:eastAsia="Times New Roman" w:hAnsi="Arial" w:cs="Arial"/>
          <w:bCs/>
          <w:color w:val="000000"/>
          <w:spacing w:val="-10"/>
          <w:sz w:val="24"/>
          <w:szCs w:val="24"/>
          <w:lang w:eastAsia="ru-RU"/>
        </w:rPr>
        <w:t>автоматический</w:t>
      </w:r>
      <w:r>
        <w:rPr>
          <w:rFonts w:ascii="Arial" w:eastAsia="Times New Roman" w:hAnsi="Arial" w:cs="Arial"/>
          <w:bCs/>
          <w:color w:val="000000"/>
          <w:spacing w:val="-10"/>
          <w:sz w:val="24"/>
          <w:szCs w:val="24"/>
          <w:lang w:eastAsia="ru-RU"/>
        </w:rPr>
        <w:t xml:space="preserve"> транспорт</w:t>
      </w:r>
      <w:r w:rsidR="001F279C">
        <w:rPr>
          <w:rFonts w:ascii="Arial" w:eastAsia="Times New Roman" w:hAnsi="Arial" w:cs="Arial"/>
          <w:bCs/>
          <w:color w:val="000000"/>
          <w:spacing w:val="-10"/>
          <w:sz w:val="24"/>
          <w:szCs w:val="24"/>
          <w:lang w:eastAsia="ru-RU"/>
        </w:rPr>
        <w:t>;</w:t>
      </w:r>
    </w:p>
    <w:p w14:paraId="1A453DC2" w14:textId="77777777" w:rsidR="0033583D" w:rsidRPr="0033583D" w:rsidRDefault="00F53124"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w:t>
      </w:r>
      <w:r w:rsidR="0033583D">
        <w:rPr>
          <w:rFonts w:ascii="Arial" w:eastAsia="Times New Roman" w:hAnsi="Arial" w:cs="Arial"/>
          <w:bCs/>
          <w:color w:val="000000"/>
          <w:spacing w:val="-10"/>
          <w:sz w:val="24"/>
          <w:szCs w:val="24"/>
          <w:lang w:eastAsia="ru-RU"/>
        </w:rPr>
        <w:t xml:space="preserve"> </w:t>
      </w:r>
      <w:r>
        <w:rPr>
          <w:rFonts w:ascii="Arial" w:eastAsia="Times New Roman" w:hAnsi="Arial" w:cs="Arial"/>
          <w:bCs/>
          <w:color w:val="000000"/>
          <w:spacing w:val="-10"/>
          <w:sz w:val="24"/>
          <w:szCs w:val="24"/>
          <w:lang w:eastAsia="ru-RU"/>
        </w:rPr>
        <w:t>транспорт</w:t>
      </w:r>
      <w:r w:rsidR="001F279C">
        <w:rPr>
          <w:rFonts w:ascii="Arial" w:eastAsia="Times New Roman" w:hAnsi="Arial" w:cs="Arial"/>
          <w:bCs/>
          <w:color w:val="000000"/>
          <w:spacing w:val="-10"/>
          <w:sz w:val="24"/>
          <w:szCs w:val="24"/>
          <w:lang w:eastAsia="ru-RU"/>
        </w:rPr>
        <w:t>,</w:t>
      </w:r>
      <w:r w:rsidR="0033583D" w:rsidRPr="0033583D">
        <w:rPr>
          <w:rFonts w:ascii="Arial" w:eastAsia="Times New Roman" w:hAnsi="Arial" w:cs="Arial"/>
          <w:bCs/>
          <w:color w:val="000000"/>
          <w:spacing w:val="-10"/>
          <w:sz w:val="24"/>
          <w:szCs w:val="24"/>
          <w:lang w:eastAsia="ru-RU"/>
        </w:rPr>
        <w:t xml:space="preserve"> управляемы</w:t>
      </w:r>
      <w:r>
        <w:rPr>
          <w:rFonts w:ascii="Arial" w:eastAsia="Times New Roman" w:hAnsi="Arial" w:cs="Arial"/>
          <w:bCs/>
          <w:color w:val="000000"/>
          <w:spacing w:val="-10"/>
          <w:sz w:val="24"/>
          <w:szCs w:val="24"/>
          <w:lang w:eastAsia="ru-RU"/>
        </w:rPr>
        <w:t>й идущим рядом оператором</w:t>
      </w:r>
      <w:r w:rsidR="0033583D" w:rsidRPr="0033583D">
        <w:rPr>
          <w:rFonts w:ascii="Arial" w:eastAsia="Times New Roman" w:hAnsi="Arial" w:cs="Arial"/>
          <w:bCs/>
          <w:color w:val="000000"/>
          <w:spacing w:val="-10"/>
          <w:sz w:val="24"/>
          <w:szCs w:val="24"/>
          <w:lang w:eastAsia="ru-RU"/>
        </w:rPr>
        <w:t>;</w:t>
      </w:r>
    </w:p>
    <w:p w14:paraId="6D5F0CFF" w14:textId="77777777" w:rsidR="0033583D" w:rsidRPr="0033583D" w:rsidRDefault="00F53124"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w:t>
      </w:r>
      <w:r w:rsidR="0033583D" w:rsidRPr="0033583D">
        <w:rPr>
          <w:rFonts w:ascii="Arial" w:eastAsia="Times New Roman" w:hAnsi="Arial" w:cs="Arial"/>
          <w:bCs/>
          <w:color w:val="000000"/>
          <w:spacing w:val="-10"/>
          <w:sz w:val="24"/>
          <w:szCs w:val="24"/>
          <w:lang w:eastAsia="ru-RU"/>
        </w:rPr>
        <w:t xml:space="preserve"> гольф-кар</w:t>
      </w:r>
      <w:r w:rsidR="0033583D">
        <w:rPr>
          <w:rFonts w:ascii="Arial" w:eastAsia="Times New Roman" w:hAnsi="Arial" w:cs="Arial"/>
          <w:bCs/>
          <w:color w:val="000000"/>
          <w:spacing w:val="-10"/>
          <w:sz w:val="24"/>
          <w:szCs w:val="24"/>
          <w:lang w:eastAsia="ru-RU"/>
        </w:rPr>
        <w:t>ы</w:t>
      </w:r>
      <w:r w:rsidR="0033583D" w:rsidRPr="0033583D">
        <w:rPr>
          <w:rFonts w:ascii="Arial" w:eastAsia="Times New Roman" w:hAnsi="Arial" w:cs="Arial"/>
          <w:bCs/>
          <w:color w:val="000000"/>
          <w:spacing w:val="-10"/>
          <w:sz w:val="24"/>
          <w:szCs w:val="24"/>
          <w:lang w:eastAsia="ru-RU"/>
        </w:rPr>
        <w:t>;</w:t>
      </w:r>
    </w:p>
    <w:p w14:paraId="72828473" w14:textId="77777777" w:rsidR="0033583D" w:rsidRPr="0033583D" w:rsidRDefault="00F53124"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буксирные тягачи</w:t>
      </w:r>
      <w:r w:rsidR="001F279C">
        <w:rPr>
          <w:rFonts w:ascii="Arial" w:eastAsia="Times New Roman" w:hAnsi="Arial" w:cs="Arial"/>
          <w:bCs/>
          <w:color w:val="000000"/>
          <w:spacing w:val="-10"/>
          <w:sz w:val="24"/>
          <w:szCs w:val="24"/>
          <w:lang w:eastAsia="ru-RU"/>
        </w:rPr>
        <w:t xml:space="preserve"> с тяговым усилием до 20 к</w:t>
      </w:r>
      <w:r w:rsidR="0033583D" w:rsidRPr="0033583D">
        <w:rPr>
          <w:rFonts w:ascii="Arial" w:eastAsia="Times New Roman" w:hAnsi="Arial" w:cs="Arial"/>
          <w:bCs/>
          <w:color w:val="000000"/>
          <w:spacing w:val="-10"/>
          <w:sz w:val="24"/>
          <w:szCs w:val="24"/>
          <w:lang w:eastAsia="ru-RU"/>
        </w:rPr>
        <w:t>Н включительно, оборудованны</w:t>
      </w:r>
      <w:r w:rsidR="0033583D">
        <w:rPr>
          <w:rFonts w:ascii="Arial" w:eastAsia="Times New Roman" w:hAnsi="Arial" w:cs="Arial"/>
          <w:bCs/>
          <w:color w:val="000000"/>
          <w:spacing w:val="-10"/>
          <w:sz w:val="24"/>
          <w:szCs w:val="24"/>
          <w:lang w:eastAsia="ru-RU"/>
        </w:rPr>
        <w:t>е</w:t>
      </w:r>
      <w:r w:rsidR="0033583D" w:rsidRPr="0033583D">
        <w:rPr>
          <w:rFonts w:ascii="Arial" w:eastAsia="Times New Roman" w:hAnsi="Arial" w:cs="Arial"/>
          <w:bCs/>
          <w:color w:val="000000"/>
          <w:spacing w:val="-10"/>
          <w:sz w:val="24"/>
          <w:szCs w:val="24"/>
          <w:lang w:eastAsia="ru-RU"/>
        </w:rPr>
        <w:t xml:space="preserve"> платформой для перевозки </w:t>
      </w:r>
      <w:r w:rsidR="001F279C">
        <w:rPr>
          <w:rFonts w:ascii="Arial" w:eastAsia="Times New Roman" w:hAnsi="Arial" w:cs="Arial"/>
          <w:bCs/>
          <w:color w:val="000000"/>
          <w:spacing w:val="-10"/>
          <w:sz w:val="24"/>
          <w:szCs w:val="24"/>
          <w:lang w:eastAsia="ru-RU"/>
        </w:rPr>
        <w:t>грузов</w:t>
      </w:r>
      <w:r w:rsidR="0033583D" w:rsidRPr="0033583D">
        <w:rPr>
          <w:rFonts w:ascii="Arial" w:eastAsia="Times New Roman" w:hAnsi="Arial" w:cs="Arial"/>
          <w:bCs/>
          <w:color w:val="000000"/>
          <w:spacing w:val="-10"/>
          <w:sz w:val="24"/>
          <w:szCs w:val="24"/>
          <w:lang w:eastAsia="ru-RU"/>
        </w:rPr>
        <w:t>.</w:t>
      </w:r>
    </w:p>
    <w:p w14:paraId="14202CB0" w14:textId="77777777" w:rsidR="0033583D" w:rsidRPr="0033583D" w:rsidRDefault="0033583D"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3583D">
        <w:rPr>
          <w:rFonts w:ascii="Arial" w:eastAsia="Times New Roman" w:hAnsi="Arial" w:cs="Arial"/>
          <w:bCs/>
          <w:color w:val="000000"/>
          <w:spacing w:val="-10"/>
          <w:sz w:val="24"/>
          <w:szCs w:val="24"/>
          <w:lang w:eastAsia="ru-RU"/>
        </w:rPr>
        <w:t xml:space="preserve">В </w:t>
      </w:r>
      <w:r w:rsidR="001F279C">
        <w:rPr>
          <w:rFonts w:ascii="Arial" w:eastAsia="Times New Roman" w:hAnsi="Arial" w:cs="Arial"/>
          <w:bCs/>
          <w:color w:val="000000"/>
          <w:spacing w:val="-10"/>
          <w:sz w:val="24"/>
          <w:szCs w:val="24"/>
          <w:lang w:eastAsia="ru-RU"/>
        </w:rPr>
        <w:t>настоящем стандарте</w:t>
      </w:r>
      <w:r w:rsidRPr="0033583D">
        <w:rPr>
          <w:rFonts w:ascii="Arial" w:eastAsia="Times New Roman" w:hAnsi="Arial" w:cs="Arial"/>
          <w:bCs/>
          <w:color w:val="000000"/>
          <w:spacing w:val="-10"/>
          <w:sz w:val="24"/>
          <w:szCs w:val="24"/>
          <w:lang w:eastAsia="ru-RU"/>
        </w:rPr>
        <w:t xml:space="preserve"> рассматриваются все существенные опасности, опасные ситуации или опасные события, перечисленные в </w:t>
      </w:r>
      <w:r w:rsidR="001F279C">
        <w:rPr>
          <w:rFonts w:ascii="Arial" w:eastAsia="Times New Roman" w:hAnsi="Arial" w:cs="Arial"/>
          <w:bCs/>
          <w:color w:val="000000"/>
          <w:spacing w:val="-10"/>
          <w:sz w:val="24"/>
          <w:szCs w:val="24"/>
          <w:lang w:eastAsia="ru-RU"/>
        </w:rPr>
        <w:t>п</w:t>
      </w:r>
      <w:r w:rsidRPr="0033583D">
        <w:rPr>
          <w:rFonts w:ascii="Arial" w:eastAsia="Times New Roman" w:hAnsi="Arial" w:cs="Arial"/>
          <w:bCs/>
          <w:color w:val="000000"/>
          <w:spacing w:val="-10"/>
          <w:sz w:val="24"/>
          <w:szCs w:val="24"/>
          <w:lang w:eastAsia="ru-RU"/>
        </w:rPr>
        <w:t>риложении A, относящиеся к соответствующим</w:t>
      </w:r>
      <w:r w:rsidR="00F53124">
        <w:rPr>
          <w:rFonts w:ascii="Arial" w:eastAsia="Times New Roman" w:hAnsi="Arial" w:cs="Arial"/>
          <w:bCs/>
          <w:color w:val="000000"/>
          <w:spacing w:val="-10"/>
          <w:sz w:val="24"/>
          <w:szCs w:val="24"/>
          <w:lang w:eastAsia="ru-RU"/>
        </w:rPr>
        <w:t xml:space="preserve"> видам транспорта</w:t>
      </w:r>
      <w:r w:rsidRPr="0033583D">
        <w:rPr>
          <w:rFonts w:ascii="Arial" w:eastAsia="Times New Roman" w:hAnsi="Arial" w:cs="Arial"/>
          <w:bCs/>
          <w:color w:val="000000"/>
          <w:spacing w:val="-10"/>
          <w:sz w:val="24"/>
          <w:szCs w:val="24"/>
          <w:lang w:eastAsia="ru-RU"/>
        </w:rPr>
        <w:t xml:space="preserve"> при использовании </w:t>
      </w:r>
      <w:r w:rsidR="001F279C">
        <w:rPr>
          <w:rFonts w:ascii="Arial" w:eastAsia="Times New Roman" w:hAnsi="Arial" w:cs="Arial"/>
          <w:bCs/>
          <w:color w:val="000000"/>
          <w:spacing w:val="-10"/>
          <w:sz w:val="24"/>
          <w:szCs w:val="24"/>
          <w:lang w:eastAsia="ru-RU"/>
        </w:rPr>
        <w:t xml:space="preserve">их </w:t>
      </w:r>
      <w:r w:rsidRPr="0033583D">
        <w:rPr>
          <w:rFonts w:ascii="Arial" w:eastAsia="Times New Roman" w:hAnsi="Arial" w:cs="Arial"/>
          <w:bCs/>
          <w:color w:val="000000"/>
          <w:spacing w:val="-10"/>
          <w:sz w:val="24"/>
          <w:szCs w:val="24"/>
          <w:lang w:eastAsia="ru-RU"/>
        </w:rPr>
        <w:t>по назначению и в условиях неп</w:t>
      </w:r>
      <w:r w:rsidR="001F279C">
        <w:rPr>
          <w:rFonts w:ascii="Arial" w:eastAsia="Times New Roman" w:hAnsi="Arial" w:cs="Arial"/>
          <w:bCs/>
          <w:color w:val="000000"/>
          <w:spacing w:val="-10"/>
          <w:sz w:val="24"/>
          <w:szCs w:val="24"/>
          <w:lang w:eastAsia="ru-RU"/>
        </w:rPr>
        <w:t>равильного использования, которо</w:t>
      </w:r>
      <w:r w:rsidRPr="0033583D">
        <w:rPr>
          <w:rFonts w:ascii="Arial" w:eastAsia="Times New Roman" w:hAnsi="Arial" w:cs="Arial"/>
          <w:bCs/>
          <w:color w:val="000000"/>
          <w:spacing w:val="-10"/>
          <w:sz w:val="24"/>
          <w:szCs w:val="24"/>
          <w:lang w:eastAsia="ru-RU"/>
        </w:rPr>
        <w:t>е производитель может обоснованно предвидеть.</w:t>
      </w:r>
    </w:p>
    <w:p w14:paraId="315F079F" w14:textId="77777777" w:rsidR="0033583D" w:rsidRPr="0033583D" w:rsidRDefault="0033583D"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3583D">
        <w:rPr>
          <w:rFonts w:ascii="Arial" w:eastAsia="Times New Roman" w:hAnsi="Arial" w:cs="Arial"/>
          <w:bCs/>
          <w:color w:val="000000"/>
          <w:spacing w:val="-10"/>
          <w:sz w:val="24"/>
          <w:szCs w:val="24"/>
          <w:lang w:eastAsia="ru-RU"/>
        </w:rPr>
        <w:t xml:space="preserve">В </w:t>
      </w:r>
      <w:r w:rsidR="001F279C">
        <w:rPr>
          <w:rFonts w:ascii="Arial" w:eastAsia="Times New Roman" w:hAnsi="Arial" w:cs="Arial"/>
          <w:bCs/>
          <w:color w:val="000000"/>
          <w:spacing w:val="-10"/>
          <w:sz w:val="24"/>
          <w:szCs w:val="24"/>
          <w:lang w:eastAsia="ru-RU"/>
        </w:rPr>
        <w:t>настоящем стандарте</w:t>
      </w:r>
      <w:r w:rsidRPr="0033583D">
        <w:rPr>
          <w:rFonts w:ascii="Arial" w:eastAsia="Times New Roman" w:hAnsi="Arial" w:cs="Arial"/>
          <w:bCs/>
          <w:color w:val="000000"/>
          <w:spacing w:val="-10"/>
          <w:sz w:val="24"/>
          <w:szCs w:val="24"/>
          <w:lang w:eastAsia="ru-RU"/>
        </w:rPr>
        <w:t xml:space="preserve"> не рассматриваются опасности, связанные с риском поломки во время эксплуатации.</w:t>
      </w:r>
    </w:p>
    <w:p w14:paraId="25B434A2" w14:textId="77777777" w:rsidR="0033583D" w:rsidRPr="0033583D" w:rsidRDefault="001F279C"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3583D">
        <w:rPr>
          <w:rFonts w:ascii="Arial" w:eastAsia="Times New Roman" w:hAnsi="Arial" w:cs="Arial"/>
          <w:bCs/>
          <w:color w:val="000000"/>
          <w:spacing w:val="-10"/>
          <w:sz w:val="24"/>
          <w:szCs w:val="24"/>
          <w:lang w:eastAsia="ru-RU"/>
        </w:rPr>
        <w:t xml:space="preserve">В </w:t>
      </w:r>
      <w:r>
        <w:rPr>
          <w:rFonts w:ascii="Arial" w:eastAsia="Times New Roman" w:hAnsi="Arial" w:cs="Arial"/>
          <w:bCs/>
          <w:color w:val="000000"/>
          <w:spacing w:val="-10"/>
          <w:sz w:val="24"/>
          <w:szCs w:val="24"/>
          <w:lang w:eastAsia="ru-RU"/>
        </w:rPr>
        <w:t>настоящем стандарте</w:t>
      </w:r>
      <w:r w:rsidRPr="0033583D">
        <w:rPr>
          <w:rFonts w:ascii="Arial" w:eastAsia="Times New Roman" w:hAnsi="Arial" w:cs="Arial"/>
          <w:bCs/>
          <w:color w:val="000000"/>
          <w:spacing w:val="-10"/>
          <w:sz w:val="24"/>
          <w:szCs w:val="24"/>
          <w:lang w:eastAsia="ru-RU"/>
        </w:rPr>
        <w:t xml:space="preserve"> </w:t>
      </w:r>
      <w:r w:rsidR="0033583D" w:rsidRPr="0033583D">
        <w:rPr>
          <w:rFonts w:ascii="Arial" w:eastAsia="Times New Roman" w:hAnsi="Arial" w:cs="Arial"/>
          <w:bCs/>
          <w:color w:val="000000"/>
          <w:spacing w:val="-10"/>
          <w:sz w:val="24"/>
          <w:szCs w:val="24"/>
          <w:lang w:eastAsia="ru-RU"/>
        </w:rPr>
        <w:t xml:space="preserve">не устанавливаются требования к опасностям, которые могут возникнуть при использовании </w:t>
      </w:r>
      <w:r>
        <w:rPr>
          <w:rFonts w:ascii="Arial" w:eastAsia="Times New Roman" w:hAnsi="Arial" w:cs="Arial"/>
          <w:bCs/>
          <w:color w:val="000000"/>
          <w:spacing w:val="-10"/>
          <w:sz w:val="24"/>
          <w:szCs w:val="24"/>
          <w:lang w:eastAsia="ru-RU"/>
        </w:rPr>
        <w:t>транспорт</w:t>
      </w:r>
      <w:r w:rsidR="00F53124">
        <w:rPr>
          <w:rFonts w:ascii="Arial" w:eastAsia="Times New Roman" w:hAnsi="Arial" w:cs="Arial"/>
          <w:bCs/>
          <w:color w:val="000000"/>
          <w:spacing w:val="-10"/>
          <w:sz w:val="24"/>
          <w:szCs w:val="24"/>
          <w:lang w:eastAsia="ru-RU"/>
        </w:rPr>
        <w:t>а</w:t>
      </w:r>
      <w:r w:rsidR="0033583D" w:rsidRPr="0033583D">
        <w:rPr>
          <w:rFonts w:ascii="Arial" w:eastAsia="Times New Roman" w:hAnsi="Arial" w:cs="Arial"/>
          <w:bCs/>
          <w:color w:val="000000"/>
          <w:spacing w:val="-10"/>
          <w:sz w:val="24"/>
          <w:szCs w:val="24"/>
          <w:lang w:eastAsia="ru-RU"/>
        </w:rPr>
        <w:t xml:space="preserve"> на дорогах общего пользования или при работе в потенциально взрывоопасных средах.</w:t>
      </w:r>
    </w:p>
    <w:p w14:paraId="0D53E47A" w14:textId="77777777" w:rsidR="0033583D" w:rsidRPr="00156F3C" w:rsidRDefault="001F279C"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3583D">
        <w:rPr>
          <w:rFonts w:ascii="Arial" w:eastAsia="Times New Roman" w:hAnsi="Arial" w:cs="Arial"/>
          <w:bCs/>
          <w:color w:val="000000"/>
          <w:spacing w:val="-10"/>
          <w:sz w:val="24"/>
          <w:szCs w:val="24"/>
          <w:lang w:eastAsia="ru-RU"/>
        </w:rPr>
        <w:t xml:space="preserve">В </w:t>
      </w:r>
      <w:r>
        <w:rPr>
          <w:rFonts w:ascii="Arial" w:eastAsia="Times New Roman" w:hAnsi="Arial" w:cs="Arial"/>
          <w:bCs/>
          <w:color w:val="000000"/>
          <w:spacing w:val="-10"/>
          <w:sz w:val="24"/>
          <w:szCs w:val="24"/>
          <w:lang w:eastAsia="ru-RU"/>
        </w:rPr>
        <w:t xml:space="preserve">настоящем </w:t>
      </w:r>
      <w:r w:rsidRPr="00156F3C">
        <w:rPr>
          <w:rFonts w:ascii="Arial" w:eastAsia="Times New Roman" w:hAnsi="Arial" w:cs="Arial"/>
          <w:bCs/>
          <w:color w:val="000000"/>
          <w:spacing w:val="-10"/>
          <w:sz w:val="24"/>
          <w:szCs w:val="24"/>
          <w:lang w:eastAsia="ru-RU"/>
        </w:rPr>
        <w:t xml:space="preserve">стандарте </w:t>
      </w:r>
      <w:r w:rsidR="0033583D" w:rsidRPr="00156F3C">
        <w:rPr>
          <w:rFonts w:ascii="Arial" w:eastAsia="Times New Roman" w:hAnsi="Arial" w:cs="Arial"/>
          <w:bCs/>
          <w:color w:val="000000"/>
          <w:spacing w:val="-10"/>
          <w:sz w:val="24"/>
          <w:szCs w:val="24"/>
          <w:lang w:eastAsia="ru-RU"/>
        </w:rPr>
        <w:t>не устанавливаются требования по предоставлению огнетушителей.</w:t>
      </w:r>
    </w:p>
    <w:p w14:paraId="6670C395" w14:textId="77777777" w:rsidR="008870A7" w:rsidRPr="00156F3C" w:rsidRDefault="008870A7" w:rsidP="00A04A67">
      <w:pPr>
        <w:pStyle w:val="af5"/>
        <w:rPr>
          <w:color w:val="000000"/>
        </w:rPr>
      </w:pPr>
      <w:r w:rsidRPr="00156F3C">
        <w:rPr>
          <w:color w:val="000000"/>
        </w:rPr>
        <w:t>2 Нормативные ссылки</w:t>
      </w:r>
    </w:p>
    <w:p w14:paraId="0F0C0BDD" w14:textId="77777777" w:rsidR="00C557E7"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В настоящем стандарте использованы нормативные ссылки на следующие стандарты:</w:t>
      </w:r>
    </w:p>
    <w:p w14:paraId="5C2FE3DE" w14:textId="77777777" w:rsidR="00E035B8" w:rsidRPr="0061576A" w:rsidRDefault="00E035B8" w:rsidP="00E035B8">
      <w:pPr>
        <w:spacing w:after="0" w:line="348" w:lineRule="auto"/>
        <w:ind w:firstLine="708"/>
        <w:jc w:val="both"/>
        <w:rPr>
          <w:rFonts w:ascii="Arial" w:hAnsi="Arial" w:cs="Arial"/>
          <w:i/>
          <w:color w:val="000000"/>
          <w:sz w:val="24"/>
          <w:szCs w:val="24"/>
        </w:rPr>
      </w:pPr>
      <w:r w:rsidRPr="0075562B">
        <w:rPr>
          <w:rFonts w:ascii="Arial" w:hAnsi="Arial" w:cs="Arial"/>
          <w:i/>
          <w:color w:val="000000"/>
          <w:sz w:val="24"/>
          <w:szCs w:val="24"/>
        </w:rPr>
        <w:t xml:space="preserve">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w:t>
      </w:r>
      <w:r>
        <w:rPr>
          <w:rFonts w:ascii="Arial" w:hAnsi="Arial" w:cs="Arial"/>
          <w:i/>
          <w:color w:val="000000"/>
          <w:sz w:val="24"/>
          <w:szCs w:val="24"/>
        </w:rPr>
        <w:t xml:space="preserve">Методы </w:t>
      </w:r>
      <w:r w:rsidRPr="0061576A">
        <w:rPr>
          <w:rFonts w:ascii="Arial" w:hAnsi="Arial" w:cs="Arial"/>
          <w:i/>
          <w:color w:val="000000"/>
          <w:sz w:val="24"/>
          <w:szCs w:val="24"/>
        </w:rPr>
        <w:t>испытаний</w:t>
      </w:r>
    </w:p>
    <w:p w14:paraId="34459989" w14:textId="77777777" w:rsidR="00E035B8" w:rsidRPr="0061576A" w:rsidRDefault="00E035B8" w:rsidP="00E035B8">
      <w:pPr>
        <w:spacing w:after="0" w:line="348" w:lineRule="auto"/>
        <w:ind w:firstLine="708"/>
        <w:jc w:val="both"/>
        <w:rPr>
          <w:rFonts w:ascii="Arial" w:hAnsi="Arial" w:cs="Arial"/>
          <w:i/>
          <w:color w:val="000000"/>
          <w:sz w:val="24"/>
          <w:szCs w:val="24"/>
        </w:rPr>
      </w:pPr>
      <w:r w:rsidRPr="0061576A">
        <w:rPr>
          <w:rFonts w:ascii="Arial" w:hAnsi="Arial" w:cs="Arial"/>
          <w:i/>
          <w:color w:val="000000"/>
          <w:sz w:val="24"/>
          <w:szCs w:val="24"/>
        </w:rPr>
        <w:t>ГОСТ 27250–97 (ИСО 3411-95) Машины землеройные. Антропометрические данные операторов и минимальное рабочее пространство вокруг оператора</w:t>
      </w:r>
    </w:p>
    <w:p w14:paraId="6D1FE719" w14:textId="77777777" w:rsidR="00E035B8" w:rsidRPr="0061576A" w:rsidRDefault="00E035B8" w:rsidP="00E035B8">
      <w:pPr>
        <w:spacing w:after="0" w:line="348" w:lineRule="auto"/>
        <w:ind w:firstLine="708"/>
        <w:jc w:val="both"/>
        <w:rPr>
          <w:rFonts w:ascii="Arial" w:hAnsi="Arial" w:cs="Arial"/>
          <w:i/>
          <w:color w:val="000000"/>
          <w:sz w:val="24"/>
          <w:szCs w:val="24"/>
        </w:rPr>
      </w:pPr>
      <w:r w:rsidRPr="0061576A">
        <w:rPr>
          <w:rFonts w:ascii="Arial" w:hAnsi="Arial" w:cs="Arial"/>
          <w:i/>
          <w:color w:val="000000"/>
          <w:sz w:val="24"/>
          <w:szCs w:val="24"/>
        </w:rPr>
        <w:t>ГОСТ 30879–2003 (ИСО 3795:1989) Транспорт дорожный, тракторы и машины для сельского и лесного хозяйства. Определение характеристик горения материалов обивки салона</w:t>
      </w:r>
    </w:p>
    <w:p w14:paraId="7BF18B1C" w14:textId="77777777" w:rsidR="00E035B8" w:rsidRPr="0061576A" w:rsidRDefault="00E035B8" w:rsidP="00E035B8">
      <w:pPr>
        <w:spacing w:after="0" w:line="348" w:lineRule="auto"/>
        <w:ind w:firstLine="708"/>
        <w:jc w:val="both"/>
        <w:rPr>
          <w:rFonts w:ascii="Arial" w:hAnsi="Arial" w:cs="Arial"/>
          <w:i/>
          <w:color w:val="000000"/>
          <w:sz w:val="24"/>
          <w:szCs w:val="24"/>
          <w:lang w:val="en-US"/>
        </w:rPr>
      </w:pPr>
      <w:r w:rsidRPr="0061576A">
        <w:rPr>
          <w:rFonts w:ascii="Arial" w:hAnsi="Arial" w:cs="Arial"/>
          <w:i/>
          <w:color w:val="000000"/>
          <w:sz w:val="24"/>
          <w:szCs w:val="24"/>
        </w:rPr>
        <w:t xml:space="preserve">ГОСТ </w:t>
      </w:r>
      <w:r w:rsidRPr="0061576A">
        <w:rPr>
          <w:rFonts w:ascii="Arial" w:hAnsi="Arial" w:cs="Arial"/>
          <w:i/>
          <w:color w:val="000000"/>
          <w:sz w:val="24"/>
          <w:szCs w:val="24"/>
          <w:lang w:val="en-US"/>
        </w:rPr>
        <w:t>ISO</w:t>
      </w:r>
      <w:r w:rsidRPr="0061576A">
        <w:rPr>
          <w:rFonts w:ascii="Arial" w:hAnsi="Arial" w:cs="Arial"/>
          <w:i/>
          <w:color w:val="000000"/>
          <w:sz w:val="24"/>
          <w:szCs w:val="24"/>
        </w:rPr>
        <w:t xml:space="preserve"> 2867–2015 Машины землеройные. Системы</w:t>
      </w:r>
      <w:r w:rsidRPr="0061576A">
        <w:rPr>
          <w:rFonts w:ascii="Arial" w:hAnsi="Arial" w:cs="Arial"/>
          <w:i/>
          <w:color w:val="000000"/>
          <w:sz w:val="24"/>
          <w:szCs w:val="24"/>
          <w:lang w:val="en-US"/>
        </w:rPr>
        <w:t xml:space="preserve"> </w:t>
      </w:r>
      <w:r w:rsidRPr="0061576A">
        <w:rPr>
          <w:rFonts w:ascii="Arial" w:hAnsi="Arial" w:cs="Arial"/>
          <w:i/>
          <w:color w:val="000000"/>
          <w:sz w:val="24"/>
          <w:szCs w:val="24"/>
        </w:rPr>
        <w:t>доступа</w:t>
      </w:r>
    </w:p>
    <w:p w14:paraId="7C72BA10" w14:textId="77777777" w:rsidR="001F279C" w:rsidRPr="0061576A" w:rsidRDefault="00E035B8" w:rsidP="001F279C">
      <w:pPr>
        <w:spacing w:after="0" w:line="360" w:lineRule="auto"/>
        <w:ind w:firstLine="708"/>
        <w:jc w:val="both"/>
        <w:rPr>
          <w:rFonts w:ascii="Arial" w:hAnsi="Arial" w:cs="Arial"/>
          <w:i/>
          <w:color w:val="000000"/>
          <w:sz w:val="24"/>
          <w:szCs w:val="24"/>
        </w:rPr>
      </w:pPr>
      <w:r w:rsidRPr="0061576A">
        <w:rPr>
          <w:rFonts w:ascii="Arial" w:hAnsi="Arial" w:cs="Arial"/>
          <w:i/>
          <w:color w:val="000000"/>
          <w:sz w:val="24"/>
          <w:szCs w:val="24"/>
        </w:rPr>
        <w:t xml:space="preserve">ГОСТ </w:t>
      </w:r>
      <w:r w:rsidRPr="0061576A">
        <w:rPr>
          <w:rFonts w:ascii="Arial" w:hAnsi="Arial" w:cs="Arial"/>
          <w:i/>
          <w:color w:val="000000"/>
          <w:sz w:val="24"/>
          <w:szCs w:val="24"/>
          <w:lang w:val="en-US"/>
        </w:rPr>
        <w:t>ISO</w:t>
      </w:r>
      <w:r w:rsidRPr="0061576A">
        <w:rPr>
          <w:rFonts w:ascii="Arial" w:hAnsi="Arial" w:cs="Arial"/>
          <w:i/>
          <w:color w:val="000000"/>
          <w:sz w:val="24"/>
          <w:szCs w:val="24"/>
        </w:rPr>
        <w:t xml:space="preserve"> 5010–2011 Машины землеройные. Системы рулевого управления колесных машин</w:t>
      </w:r>
    </w:p>
    <w:p w14:paraId="5858F29E" w14:textId="77777777" w:rsidR="00E035B8" w:rsidRPr="0061576A" w:rsidRDefault="00E035B8" w:rsidP="00E035B8">
      <w:pPr>
        <w:spacing w:after="0" w:line="348" w:lineRule="auto"/>
        <w:ind w:firstLine="708"/>
        <w:jc w:val="both"/>
        <w:rPr>
          <w:rFonts w:ascii="Arial" w:hAnsi="Arial" w:cs="Arial"/>
          <w:i/>
          <w:color w:val="000000"/>
          <w:sz w:val="24"/>
          <w:szCs w:val="24"/>
          <w:lang w:val="en-US"/>
        </w:rPr>
      </w:pPr>
      <w:r w:rsidRPr="0061576A">
        <w:rPr>
          <w:rFonts w:ascii="Arial" w:hAnsi="Arial" w:cs="Arial"/>
          <w:i/>
          <w:color w:val="000000"/>
          <w:sz w:val="24"/>
          <w:szCs w:val="24"/>
        </w:rPr>
        <w:t xml:space="preserve">ГОСТ </w:t>
      </w:r>
      <w:r w:rsidRPr="0061576A">
        <w:rPr>
          <w:rFonts w:ascii="Arial" w:hAnsi="Arial" w:cs="Arial"/>
          <w:i/>
          <w:color w:val="000000"/>
          <w:sz w:val="24"/>
          <w:szCs w:val="24"/>
          <w:lang w:val="en-US"/>
        </w:rPr>
        <w:t>ISO</w:t>
      </w:r>
      <w:r w:rsidRPr="0061576A">
        <w:rPr>
          <w:rFonts w:ascii="Arial" w:hAnsi="Arial" w:cs="Arial"/>
          <w:i/>
          <w:color w:val="000000"/>
          <w:sz w:val="24"/>
          <w:szCs w:val="24"/>
        </w:rPr>
        <w:t xml:space="preserve"> 12100–2013 Безопасность машин. Основные принципы конструирования. </w:t>
      </w:r>
      <w:r w:rsidRPr="0061576A">
        <w:rPr>
          <w:rFonts w:ascii="Arial" w:hAnsi="Arial" w:cs="Arial"/>
          <w:i/>
          <w:color w:val="000000"/>
          <w:sz w:val="24"/>
          <w:szCs w:val="24"/>
          <w:lang w:val="en-US"/>
        </w:rPr>
        <w:t>Оценки риска и снижения риска</w:t>
      </w:r>
    </w:p>
    <w:p w14:paraId="67608C82" w14:textId="77777777" w:rsidR="00E035B8" w:rsidRPr="0061576A" w:rsidRDefault="00E035B8" w:rsidP="00E035B8">
      <w:pPr>
        <w:spacing w:after="0" w:line="348" w:lineRule="auto"/>
        <w:ind w:firstLine="708"/>
        <w:jc w:val="both"/>
        <w:rPr>
          <w:rFonts w:ascii="Arial" w:hAnsi="Arial" w:cs="Arial"/>
          <w:i/>
          <w:color w:val="000000"/>
          <w:sz w:val="24"/>
          <w:szCs w:val="24"/>
        </w:rPr>
      </w:pPr>
      <w:r w:rsidRPr="0061576A">
        <w:rPr>
          <w:rFonts w:ascii="Arial" w:hAnsi="Arial" w:cs="Arial"/>
          <w:i/>
          <w:color w:val="000000"/>
          <w:sz w:val="24"/>
          <w:szCs w:val="24"/>
        </w:rPr>
        <w:t xml:space="preserve">ГОСТ </w:t>
      </w:r>
      <w:r w:rsidRPr="0061576A">
        <w:rPr>
          <w:rFonts w:ascii="Arial" w:hAnsi="Arial" w:cs="Arial"/>
          <w:i/>
          <w:color w:val="000000"/>
          <w:sz w:val="24"/>
          <w:szCs w:val="24"/>
          <w:lang w:val="en-US"/>
        </w:rPr>
        <w:t>ISO</w:t>
      </w:r>
      <w:r w:rsidRPr="0061576A">
        <w:rPr>
          <w:rFonts w:ascii="Arial" w:hAnsi="Arial" w:cs="Arial"/>
          <w:i/>
          <w:color w:val="000000"/>
          <w:sz w:val="24"/>
          <w:szCs w:val="24"/>
        </w:rPr>
        <w:t xml:space="preserve"> 13849-1–2014 Безопасность оборудования. Элементы систем управления, связанные с безопасностью. Часть 1. Общие принципы конструирования</w:t>
      </w:r>
    </w:p>
    <w:p w14:paraId="7DFB53C1" w14:textId="77777777" w:rsidR="00C557E7" w:rsidRPr="00BF1665" w:rsidRDefault="00C557E7" w:rsidP="00C557E7">
      <w:pPr>
        <w:pStyle w:val="formattext"/>
        <w:spacing w:line="360" w:lineRule="auto"/>
        <w:ind w:firstLine="709"/>
        <w:jc w:val="both"/>
        <w:rPr>
          <w:i/>
          <w:color w:val="000000"/>
          <w:sz w:val="22"/>
          <w:szCs w:val="22"/>
        </w:rPr>
      </w:pPr>
      <w:r w:rsidRPr="00BF1665">
        <w:rPr>
          <w:i/>
          <w:color w:val="000000"/>
          <w:spacing w:val="40"/>
          <w:sz w:val="22"/>
          <w:szCs w:val="22"/>
        </w:rPr>
        <w:t>Примечание</w:t>
      </w:r>
      <w:r w:rsidRPr="00BF1665">
        <w:rPr>
          <w:i/>
          <w:color w:val="000000"/>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3" w:history="1">
        <w:r w:rsidRPr="00BF1665">
          <w:rPr>
            <w:i/>
            <w:color w:val="000000"/>
            <w:sz w:val="22"/>
            <w:szCs w:val="22"/>
          </w:rPr>
          <w:t>www.easc.by</w:t>
        </w:r>
      </w:hyperlink>
      <w:r w:rsidRPr="00BF1665">
        <w:rPr>
          <w:i/>
          <w:color w:val="00000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DC90EF9" w14:textId="77777777" w:rsidR="001F279C" w:rsidRPr="00156F3C" w:rsidRDefault="001F279C" w:rsidP="001F279C">
      <w:pPr>
        <w:spacing w:after="0" w:line="360" w:lineRule="auto"/>
        <w:ind w:firstLine="708"/>
        <w:jc w:val="both"/>
        <w:rPr>
          <w:rFonts w:ascii="Arial" w:hAnsi="Arial" w:cs="Arial"/>
          <w:color w:val="000000"/>
          <w:sz w:val="24"/>
          <w:szCs w:val="24"/>
        </w:rPr>
      </w:pPr>
    </w:p>
    <w:p w14:paraId="155023AD" w14:textId="77777777" w:rsidR="008870A7" w:rsidRPr="00AC307F" w:rsidRDefault="008870A7" w:rsidP="00A04A67">
      <w:pPr>
        <w:pStyle w:val="af5"/>
      </w:pPr>
      <w:r w:rsidRPr="00AC307F">
        <w:t xml:space="preserve">3 </w:t>
      </w:r>
      <w:r w:rsidRPr="008870A7">
        <w:t>Термины</w:t>
      </w:r>
      <w:r w:rsidRPr="00AC307F">
        <w:t xml:space="preserve"> </w:t>
      </w:r>
      <w:r w:rsidRPr="008870A7">
        <w:t>и</w:t>
      </w:r>
      <w:r w:rsidRPr="00AC307F">
        <w:t xml:space="preserve"> </w:t>
      </w:r>
      <w:r w:rsidRPr="008870A7">
        <w:t>определения</w:t>
      </w:r>
    </w:p>
    <w:p w14:paraId="3E7566AF" w14:textId="77777777" w:rsidR="002C54C5" w:rsidRPr="002C54C5" w:rsidRDefault="002C54C5" w:rsidP="002C54C5">
      <w:pPr>
        <w:spacing w:after="0" w:line="360" w:lineRule="auto"/>
        <w:ind w:firstLine="709"/>
        <w:jc w:val="both"/>
        <w:rPr>
          <w:rFonts w:ascii="Arial" w:hAnsi="Arial" w:cs="Arial"/>
          <w:sz w:val="24"/>
          <w:szCs w:val="24"/>
        </w:rPr>
      </w:pPr>
      <w:r w:rsidRPr="002C54C5">
        <w:rPr>
          <w:rFonts w:ascii="Arial" w:hAnsi="Arial" w:cs="Arial"/>
          <w:sz w:val="24"/>
          <w:szCs w:val="24"/>
        </w:rPr>
        <w:t>В настоящем стандарте применены следующие термины с соответствующими определениями.</w:t>
      </w:r>
    </w:p>
    <w:p w14:paraId="38F12250" w14:textId="77777777" w:rsidR="003E201A" w:rsidRDefault="003E201A" w:rsidP="003E201A">
      <w:pPr>
        <w:pStyle w:val="formattext"/>
        <w:spacing w:line="360" w:lineRule="auto"/>
        <w:ind w:firstLine="709"/>
        <w:jc w:val="both"/>
        <w:rPr>
          <w:bCs/>
          <w:color w:val="000000"/>
          <w:spacing w:val="-10"/>
          <w:sz w:val="24"/>
          <w:szCs w:val="24"/>
        </w:rPr>
      </w:pPr>
      <w:r w:rsidRPr="001F279C">
        <w:rPr>
          <w:color w:val="000000"/>
          <w:sz w:val="24"/>
          <w:szCs w:val="24"/>
        </w:rPr>
        <w:t xml:space="preserve">3.1 </w:t>
      </w:r>
      <w:r w:rsidR="00C557E7">
        <w:rPr>
          <w:b/>
          <w:color w:val="000000"/>
          <w:sz w:val="24"/>
          <w:szCs w:val="24"/>
        </w:rPr>
        <w:t>транспорт для перевозки грузов; транспорт</w:t>
      </w:r>
      <w:r w:rsidRPr="003E201A">
        <w:rPr>
          <w:b/>
          <w:color w:val="000000"/>
          <w:sz w:val="24"/>
          <w:szCs w:val="24"/>
        </w:rPr>
        <w:t xml:space="preserve"> для </w:t>
      </w:r>
      <w:r w:rsidR="00C557E7">
        <w:rPr>
          <w:b/>
          <w:color w:val="000000"/>
          <w:sz w:val="24"/>
          <w:szCs w:val="24"/>
        </w:rPr>
        <w:t xml:space="preserve">перевозки </w:t>
      </w:r>
      <w:r w:rsidRPr="003E201A">
        <w:rPr>
          <w:b/>
          <w:color w:val="000000"/>
          <w:sz w:val="24"/>
          <w:szCs w:val="24"/>
        </w:rPr>
        <w:t>персонала</w:t>
      </w:r>
      <w:r w:rsidRPr="001F279C">
        <w:rPr>
          <w:color w:val="000000"/>
          <w:sz w:val="24"/>
          <w:szCs w:val="24"/>
        </w:rPr>
        <w:t xml:space="preserve"> (</w:t>
      </w:r>
      <w:r w:rsidRPr="001F279C">
        <w:rPr>
          <w:color w:val="000000"/>
          <w:sz w:val="24"/>
          <w:szCs w:val="24"/>
          <w:lang w:val="en-US"/>
        </w:rPr>
        <w:t>burden</w:t>
      </w:r>
      <w:r w:rsidRPr="001F279C">
        <w:rPr>
          <w:color w:val="000000"/>
          <w:sz w:val="24"/>
          <w:szCs w:val="24"/>
        </w:rPr>
        <w:t xml:space="preserve"> </w:t>
      </w:r>
      <w:r w:rsidRPr="001F279C">
        <w:rPr>
          <w:color w:val="000000"/>
          <w:sz w:val="24"/>
          <w:szCs w:val="24"/>
          <w:lang w:val="en-US"/>
        </w:rPr>
        <w:t>carrier</w:t>
      </w:r>
      <w:r w:rsidRPr="001F279C">
        <w:rPr>
          <w:color w:val="000000"/>
          <w:sz w:val="24"/>
          <w:szCs w:val="24"/>
        </w:rPr>
        <w:t xml:space="preserve">; </w:t>
      </w:r>
      <w:r w:rsidRPr="001F279C">
        <w:rPr>
          <w:color w:val="000000"/>
          <w:sz w:val="24"/>
          <w:szCs w:val="24"/>
          <w:lang w:val="en-US"/>
        </w:rPr>
        <w:t>personnel</w:t>
      </w:r>
      <w:r w:rsidRPr="001F279C">
        <w:rPr>
          <w:color w:val="000000"/>
          <w:sz w:val="24"/>
          <w:szCs w:val="24"/>
        </w:rPr>
        <w:t xml:space="preserve"> </w:t>
      </w:r>
      <w:r w:rsidRPr="001F279C">
        <w:rPr>
          <w:color w:val="000000"/>
          <w:sz w:val="24"/>
          <w:szCs w:val="24"/>
          <w:lang w:val="en-US"/>
        </w:rPr>
        <w:t>carrier</w:t>
      </w:r>
      <w:r w:rsidRPr="001F279C">
        <w:rPr>
          <w:color w:val="000000"/>
          <w:sz w:val="24"/>
          <w:szCs w:val="24"/>
        </w:rPr>
        <w:t xml:space="preserve">): </w:t>
      </w:r>
      <w:r>
        <w:rPr>
          <w:color w:val="000000"/>
          <w:sz w:val="24"/>
          <w:szCs w:val="24"/>
        </w:rPr>
        <w:t>М</w:t>
      </w:r>
      <w:r w:rsidRPr="001F279C">
        <w:rPr>
          <w:color w:val="000000"/>
          <w:sz w:val="24"/>
          <w:szCs w:val="24"/>
        </w:rPr>
        <w:t>обильная механическая машина, которая не является самозагружающейся, используемая для транспортиров</w:t>
      </w:r>
      <w:r w:rsidR="00F53124">
        <w:rPr>
          <w:color w:val="000000"/>
          <w:sz w:val="24"/>
          <w:szCs w:val="24"/>
        </w:rPr>
        <w:t>ания</w:t>
      </w:r>
      <w:r w:rsidRPr="001F279C">
        <w:rPr>
          <w:color w:val="000000"/>
          <w:sz w:val="24"/>
          <w:szCs w:val="24"/>
        </w:rPr>
        <w:t xml:space="preserve"> материалов и/или персонала по улучшенным поверхностям</w:t>
      </w:r>
      <w:r>
        <w:rPr>
          <w:color w:val="000000"/>
          <w:sz w:val="24"/>
          <w:szCs w:val="24"/>
        </w:rPr>
        <w:t xml:space="preserve"> в помещениях и на открытой местности</w:t>
      </w:r>
      <w:r w:rsidRPr="001F279C">
        <w:rPr>
          <w:color w:val="000000"/>
          <w:sz w:val="24"/>
          <w:szCs w:val="24"/>
        </w:rPr>
        <w:t xml:space="preserve">, но не </w:t>
      </w:r>
      <w:r>
        <w:rPr>
          <w:color w:val="000000"/>
          <w:sz w:val="24"/>
          <w:szCs w:val="24"/>
        </w:rPr>
        <w:t xml:space="preserve">предназначенная </w:t>
      </w:r>
      <w:r w:rsidRPr="001F279C">
        <w:rPr>
          <w:color w:val="000000"/>
          <w:sz w:val="24"/>
          <w:szCs w:val="24"/>
        </w:rPr>
        <w:t>для использования на дорогах общего пользования</w:t>
      </w:r>
      <w:r w:rsidRPr="001F279C">
        <w:rPr>
          <w:bCs/>
          <w:color w:val="000000"/>
          <w:spacing w:val="-10"/>
          <w:sz w:val="24"/>
          <w:szCs w:val="24"/>
        </w:rPr>
        <w:t>.</w:t>
      </w:r>
    </w:p>
    <w:p w14:paraId="15BE2FA1" w14:textId="77777777" w:rsidR="003E201A" w:rsidRDefault="003E201A" w:rsidP="003E201A">
      <w:pPr>
        <w:pStyle w:val="formattext"/>
        <w:spacing w:line="360" w:lineRule="auto"/>
        <w:ind w:firstLine="709"/>
        <w:jc w:val="both"/>
        <w:rPr>
          <w:bCs/>
          <w:color w:val="000000"/>
          <w:spacing w:val="-10"/>
          <w:sz w:val="24"/>
          <w:szCs w:val="24"/>
        </w:rPr>
      </w:pPr>
      <w:r w:rsidRPr="001F279C">
        <w:rPr>
          <w:color w:val="000000"/>
          <w:sz w:val="24"/>
          <w:szCs w:val="24"/>
        </w:rPr>
        <w:t>3.</w:t>
      </w:r>
      <w:r>
        <w:rPr>
          <w:color w:val="000000"/>
          <w:sz w:val="24"/>
          <w:szCs w:val="24"/>
        </w:rPr>
        <w:t>2</w:t>
      </w:r>
      <w:r w:rsidRPr="001F279C">
        <w:rPr>
          <w:color w:val="000000"/>
          <w:sz w:val="24"/>
          <w:szCs w:val="24"/>
        </w:rPr>
        <w:t xml:space="preserve"> </w:t>
      </w:r>
      <w:r>
        <w:rPr>
          <w:b/>
          <w:color w:val="000000"/>
          <w:sz w:val="24"/>
          <w:szCs w:val="24"/>
        </w:rPr>
        <w:t>оператор</w:t>
      </w:r>
      <w:r w:rsidRPr="001F279C">
        <w:rPr>
          <w:color w:val="000000"/>
          <w:sz w:val="24"/>
          <w:szCs w:val="24"/>
        </w:rPr>
        <w:t xml:space="preserve"> (</w:t>
      </w:r>
      <w:r w:rsidRPr="003E201A">
        <w:rPr>
          <w:color w:val="000000"/>
          <w:sz w:val="24"/>
          <w:szCs w:val="24"/>
          <w:lang w:val="en-US"/>
        </w:rPr>
        <w:t>operator</w:t>
      </w:r>
      <w:r w:rsidRPr="001F279C">
        <w:rPr>
          <w:color w:val="000000"/>
          <w:sz w:val="24"/>
          <w:szCs w:val="24"/>
        </w:rPr>
        <w:t xml:space="preserve">): </w:t>
      </w:r>
      <w:r>
        <w:rPr>
          <w:color w:val="000000"/>
          <w:sz w:val="24"/>
          <w:szCs w:val="24"/>
        </w:rPr>
        <w:t>Н</w:t>
      </w:r>
      <w:r w:rsidRPr="003E201A">
        <w:rPr>
          <w:color w:val="000000"/>
          <w:sz w:val="24"/>
          <w:szCs w:val="24"/>
        </w:rPr>
        <w:t xml:space="preserve">азначенное лицо, обученное и уполномоченное, которое несет ответственность за перемещение и эксплуатацию </w:t>
      </w:r>
      <w:r>
        <w:rPr>
          <w:color w:val="000000"/>
          <w:sz w:val="24"/>
          <w:szCs w:val="24"/>
        </w:rPr>
        <w:t>транспорт</w:t>
      </w:r>
      <w:r w:rsidR="00C557E7">
        <w:rPr>
          <w:color w:val="000000"/>
          <w:sz w:val="24"/>
          <w:szCs w:val="24"/>
        </w:rPr>
        <w:t>а</w:t>
      </w:r>
      <w:r w:rsidRPr="003E201A">
        <w:rPr>
          <w:color w:val="000000"/>
          <w:sz w:val="24"/>
          <w:szCs w:val="24"/>
        </w:rPr>
        <w:t xml:space="preserve"> и, в зависимости от типа </w:t>
      </w:r>
      <w:r>
        <w:rPr>
          <w:color w:val="000000"/>
          <w:sz w:val="24"/>
          <w:szCs w:val="24"/>
        </w:rPr>
        <w:t>транспор</w:t>
      </w:r>
      <w:r w:rsidR="00C557E7">
        <w:rPr>
          <w:color w:val="000000"/>
          <w:sz w:val="24"/>
          <w:szCs w:val="24"/>
        </w:rPr>
        <w:t>а</w:t>
      </w:r>
      <w:r w:rsidRPr="003E201A">
        <w:rPr>
          <w:color w:val="000000"/>
          <w:sz w:val="24"/>
          <w:szCs w:val="24"/>
        </w:rPr>
        <w:t>, может перевозиться транспорт</w:t>
      </w:r>
      <w:r w:rsidR="00C557E7">
        <w:rPr>
          <w:color w:val="000000"/>
          <w:sz w:val="24"/>
          <w:szCs w:val="24"/>
        </w:rPr>
        <w:t>ом</w:t>
      </w:r>
      <w:r w:rsidRPr="003E201A">
        <w:rPr>
          <w:color w:val="000000"/>
          <w:sz w:val="24"/>
          <w:szCs w:val="24"/>
        </w:rPr>
        <w:t xml:space="preserve"> или может сопровождать </w:t>
      </w:r>
      <w:r>
        <w:rPr>
          <w:color w:val="000000"/>
          <w:sz w:val="24"/>
          <w:szCs w:val="24"/>
        </w:rPr>
        <w:t>его</w:t>
      </w:r>
      <w:r w:rsidRPr="003E201A">
        <w:rPr>
          <w:color w:val="000000"/>
          <w:sz w:val="24"/>
          <w:szCs w:val="24"/>
        </w:rPr>
        <w:t xml:space="preserve"> пешком или может находиться на расстоянии от </w:t>
      </w:r>
      <w:r>
        <w:rPr>
          <w:color w:val="000000"/>
          <w:sz w:val="24"/>
          <w:szCs w:val="24"/>
        </w:rPr>
        <w:t>транспорт</w:t>
      </w:r>
      <w:r w:rsidR="00C557E7">
        <w:rPr>
          <w:color w:val="000000"/>
          <w:sz w:val="24"/>
          <w:szCs w:val="24"/>
        </w:rPr>
        <w:t>а</w:t>
      </w:r>
      <w:r w:rsidRPr="003E201A">
        <w:rPr>
          <w:color w:val="000000"/>
          <w:sz w:val="24"/>
          <w:szCs w:val="24"/>
        </w:rPr>
        <w:t xml:space="preserve"> (управлять</w:t>
      </w:r>
      <w:r w:rsidR="00C557E7">
        <w:rPr>
          <w:color w:val="000000"/>
          <w:sz w:val="24"/>
          <w:szCs w:val="24"/>
        </w:rPr>
        <w:t xml:space="preserve"> </w:t>
      </w:r>
      <w:r w:rsidR="00C557E7" w:rsidRPr="003E201A">
        <w:rPr>
          <w:color w:val="000000"/>
          <w:sz w:val="24"/>
          <w:szCs w:val="24"/>
        </w:rPr>
        <w:t>дистанционно</w:t>
      </w:r>
      <w:r>
        <w:rPr>
          <w:color w:val="000000"/>
          <w:sz w:val="24"/>
          <w:szCs w:val="24"/>
        </w:rPr>
        <w:t xml:space="preserve"> с помощью кабелей, радио и т.</w:t>
      </w:r>
      <w:r w:rsidRPr="003E201A">
        <w:rPr>
          <w:color w:val="000000"/>
          <w:sz w:val="24"/>
          <w:szCs w:val="24"/>
        </w:rPr>
        <w:t>д.)</w:t>
      </w:r>
      <w:r w:rsidRPr="001F279C">
        <w:rPr>
          <w:bCs/>
          <w:color w:val="000000"/>
          <w:spacing w:val="-10"/>
          <w:sz w:val="24"/>
          <w:szCs w:val="24"/>
        </w:rPr>
        <w:t>.</w:t>
      </w:r>
    </w:p>
    <w:p w14:paraId="3C3601CA" w14:textId="77777777" w:rsidR="003E201A" w:rsidRDefault="003E201A" w:rsidP="003E201A">
      <w:pPr>
        <w:pStyle w:val="formattext"/>
        <w:spacing w:line="360" w:lineRule="auto"/>
        <w:ind w:firstLine="709"/>
        <w:jc w:val="both"/>
        <w:rPr>
          <w:bCs/>
          <w:color w:val="000000"/>
          <w:spacing w:val="-10"/>
          <w:sz w:val="24"/>
          <w:szCs w:val="24"/>
        </w:rPr>
      </w:pPr>
      <w:r w:rsidRPr="001F279C">
        <w:rPr>
          <w:color w:val="000000"/>
          <w:sz w:val="24"/>
          <w:szCs w:val="24"/>
        </w:rPr>
        <w:t>3.</w:t>
      </w:r>
      <w:r>
        <w:rPr>
          <w:color w:val="000000"/>
          <w:sz w:val="24"/>
          <w:szCs w:val="24"/>
        </w:rPr>
        <w:t>3</w:t>
      </w:r>
      <w:r w:rsidRPr="001F279C">
        <w:rPr>
          <w:color w:val="000000"/>
          <w:sz w:val="24"/>
          <w:szCs w:val="24"/>
        </w:rPr>
        <w:t xml:space="preserve"> </w:t>
      </w:r>
      <w:r>
        <w:rPr>
          <w:b/>
          <w:color w:val="000000"/>
          <w:sz w:val="24"/>
          <w:szCs w:val="24"/>
        </w:rPr>
        <w:t>нормальное рабочее положение</w:t>
      </w:r>
      <w:r w:rsidRPr="001F279C">
        <w:rPr>
          <w:color w:val="000000"/>
          <w:sz w:val="24"/>
          <w:szCs w:val="24"/>
        </w:rPr>
        <w:t xml:space="preserve"> (</w:t>
      </w:r>
      <w:r w:rsidRPr="003E201A">
        <w:rPr>
          <w:color w:val="000000"/>
          <w:sz w:val="24"/>
          <w:szCs w:val="24"/>
          <w:lang w:val="en-US"/>
        </w:rPr>
        <w:t>normal</w:t>
      </w:r>
      <w:r w:rsidRPr="003E201A">
        <w:rPr>
          <w:color w:val="000000"/>
          <w:sz w:val="24"/>
          <w:szCs w:val="24"/>
        </w:rPr>
        <w:t xml:space="preserve"> </w:t>
      </w:r>
      <w:r w:rsidRPr="003E201A">
        <w:rPr>
          <w:color w:val="000000"/>
          <w:sz w:val="24"/>
          <w:szCs w:val="24"/>
          <w:lang w:val="en-US"/>
        </w:rPr>
        <w:t>operating</w:t>
      </w:r>
      <w:r w:rsidRPr="003E201A">
        <w:rPr>
          <w:color w:val="000000"/>
          <w:sz w:val="24"/>
          <w:szCs w:val="24"/>
        </w:rPr>
        <w:t xml:space="preserve"> </w:t>
      </w:r>
      <w:r w:rsidRPr="003E201A">
        <w:rPr>
          <w:color w:val="000000"/>
          <w:sz w:val="24"/>
          <w:szCs w:val="24"/>
          <w:lang w:val="en-US"/>
        </w:rPr>
        <w:t>position</w:t>
      </w:r>
      <w:r w:rsidRPr="001F279C">
        <w:rPr>
          <w:color w:val="000000"/>
          <w:sz w:val="24"/>
          <w:szCs w:val="24"/>
        </w:rPr>
        <w:t xml:space="preserve">): </w:t>
      </w:r>
      <w:r>
        <w:rPr>
          <w:color w:val="000000"/>
          <w:sz w:val="24"/>
          <w:szCs w:val="24"/>
        </w:rPr>
        <w:t>П</w:t>
      </w:r>
      <w:r w:rsidRPr="003E201A">
        <w:rPr>
          <w:color w:val="000000"/>
          <w:sz w:val="24"/>
          <w:szCs w:val="24"/>
        </w:rPr>
        <w:t xml:space="preserve">оложение, в котором оператор может управлять всеми функциями вождения, как </w:t>
      </w:r>
      <w:r w:rsidR="0037651D">
        <w:rPr>
          <w:color w:val="000000"/>
          <w:sz w:val="24"/>
          <w:szCs w:val="24"/>
        </w:rPr>
        <w:t>установлено изготовителем</w:t>
      </w:r>
      <w:r w:rsidRPr="001F279C">
        <w:rPr>
          <w:bCs/>
          <w:color w:val="000000"/>
          <w:spacing w:val="-10"/>
          <w:sz w:val="24"/>
          <w:szCs w:val="24"/>
        </w:rPr>
        <w:t>.</w:t>
      </w:r>
    </w:p>
    <w:p w14:paraId="7EEF751A" w14:textId="77777777" w:rsidR="003E201A" w:rsidRDefault="003E201A" w:rsidP="003E201A">
      <w:pPr>
        <w:pStyle w:val="formattext"/>
        <w:spacing w:line="360" w:lineRule="auto"/>
        <w:ind w:firstLine="709"/>
        <w:jc w:val="both"/>
        <w:rPr>
          <w:bCs/>
          <w:color w:val="000000"/>
          <w:spacing w:val="-10"/>
          <w:sz w:val="24"/>
          <w:szCs w:val="24"/>
        </w:rPr>
      </w:pPr>
      <w:r w:rsidRPr="001F279C">
        <w:rPr>
          <w:color w:val="000000"/>
          <w:sz w:val="24"/>
          <w:szCs w:val="24"/>
        </w:rPr>
        <w:t>3.</w:t>
      </w:r>
      <w:r>
        <w:rPr>
          <w:color w:val="000000"/>
          <w:sz w:val="24"/>
          <w:szCs w:val="24"/>
        </w:rPr>
        <w:t>4</w:t>
      </w:r>
      <w:r w:rsidRPr="001F279C">
        <w:rPr>
          <w:color w:val="000000"/>
          <w:sz w:val="24"/>
          <w:szCs w:val="24"/>
        </w:rPr>
        <w:t xml:space="preserve"> </w:t>
      </w:r>
      <w:r>
        <w:rPr>
          <w:b/>
          <w:color w:val="000000"/>
          <w:sz w:val="24"/>
          <w:szCs w:val="24"/>
        </w:rPr>
        <w:t>грузоподъемность</w:t>
      </w:r>
      <w:r w:rsidRPr="001F279C">
        <w:rPr>
          <w:color w:val="000000"/>
          <w:sz w:val="24"/>
          <w:szCs w:val="24"/>
        </w:rPr>
        <w:t xml:space="preserve"> (</w:t>
      </w:r>
      <w:r w:rsidRPr="003E201A">
        <w:rPr>
          <w:color w:val="000000"/>
          <w:sz w:val="24"/>
          <w:szCs w:val="24"/>
          <w:lang w:val="en-US"/>
        </w:rPr>
        <w:t>load</w:t>
      </w:r>
      <w:r w:rsidRPr="003E201A">
        <w:rPr>
          <w:color w:val="000000"/>
          <w:sz w:val="24"/>
          <w:szCs w:val="24"/>
        </w:rPr>
        <w:t xml:space="preserve"> </w:t>
      </w:r>
      <w:r w:rsidRPr="003E201A">
        <w:rPr>
          <w:color w:val="000000"/>
          <w:sz w:val="24"/>
          <w:szCs w:val="24"/>
          <w:lang w:val="en-US"/>
        </w:rPr>
        <w:t>capacity</w:t>
      </w:r>
      <w:r w:rsidRPr="001F279C">
        <w:rPr>
          <w:color w:val="000000"/>
          <w:sz w:val="24"/>
          <w:szCs w:val="24"/>
        </w:rPr>
        <w:t xml:space="preserve">): </w:t>
      </w:r>
      <w:r>
        <w:rPr>
          <w:color w:val="000000"/>
          <w:sz w:val="24"/>
          <w:szCs w:val="24"/>
        </w:rPr>
        <w:t>М</w:t>
      </w:r>
      <w:r w:rsidRPr="003E201A">
        <w:rPr>
          <w:color w:val="000000"/>
          <w:sz w:val="24"/>
          <w:szCs w:val="24"/>
        </w:rPr>
        <w:t>аксимальная загрузка, включая оператора и пассажиров</w:t>
      </w:r>
      <w:r w:rsidRPr="001F279C">
        <w:rPr>
          <w:bCs/>
          <w:color w:val="000000"/>
          <w:spacing w:val="-10"/>
          <w:sz w:val="24"/>
          <w:szCs w:val="24"/>
        </w:rPr>
        <w:t>.</w:t>
      </w:r>
    </w:p>
    <w:p w14:paraId="436C54AA" w14:textId="77777777" w:rsidR="003E201A" w:rsidRPr="00974F9A" w:rsidRDefault="003E201A" w:rsidP="003E201A">
      <w:pPr>
        <w:pStyle w:val="formattext"/>
        <w:spacing w:line="360" w:lineRule="auto"/>
        <w:ind w:firstLine="709"/>
        <w:jc w:val="both"/>
        <w:rPr>
          <w:bCs/>
          <w:color w:val="000000"/>
          <w:spacing w:val="-10"/>
          <w:sz w:val="24"/>
          <w:szCs w:val="24"/>
        </w:rPr>
      </w:pPr>
      <w:r w:rsidRPr="00974F9A">
        <w:rPr>
          <w:color w:val="000000"/>
          <w:sz w:val="24"/>
          <w:szCs w:val="24"/>
        </w:rPr>
        <w:t xml:space="preserve">3.5 </w:t>
      </w:r>
      <w:r w:rsidRPr="00974F9A">
        <w:rPr>
          <w:b/>
          <w:color w:val="000000"/>
          <w:sz w:val="24"/>
          <w:szCs w:val="24"/>
        </w:rPr>
        <w:t>вместимость</w:t>
      </w:r>
      <w:r w:rsidRPr="00974F9A">
        <w:rPr>
          <w:color w:val="000000"/>
          <w:sz w:val="24"/>
          <w:szCs w:val="24"/>
        </w:rPr>
        <w:t xml:space="preserve"> (</w:t>
      </w:r>
      <w:r w:rsidRPr="00974F9A">
        <w:rPr>
          <w:color w:val="000000"/>
          <w:sz w:val="24"/>
          <w:szCs w:val="24"/>
          <w:lang w:val="en-US"/>
        </w:rPr>
        <w:t>capacity</w:t>
      </w:r>
      <w:r w:rsidRPr="00974F9A">
        <w:rPr>
          <w:color w:val="000000"/>
          <w:sz w:val="24"/>
          <w:szCs w:val="24"/>
        </w:rPr>
        <w:t>): Оператор и количество пассажиров, разрешенное производителем</w:t>
      </w:r>
      <w:r w:rsidRPr="00974F9A">
        <w:rPr>
          <w:bCs/>
          <w:color w:val="000000"/>
          <w:spacing w:val="-10"/>
          <w:sz w:val="24"/>
          <w:szCs w:val="24"/>
        </w:rPr>
        <w:t>.</w:t>
      </w:r>
    </w:p>
    <w:p w14:paraId="2DF8DF17" w14:textId="77777777" w:rsidR="008870A7" w:rsidRPr="00974F9A" w:rsidRDefault="008870A7" w:rsidP="00A04A67">
      <w:pPr>
        <w:pStyle w:val="af5"/>
        <w:rPr>
          <w:color w:val="000000"/>
        </w:rPr>
      </w:pPr>
      <w:r w:rsidRPr="00974F9A">
        <w:rPr>
          <w:color w:val="000000"/>
        </w:rPr>
        <w:t xml:space="preserve">4 </w:t>
      </w:r>
      <w:r w:rsidR="00C66FD9" w:rsidRPr="00974F9A">
        <w:rPr>
          <w:color w:val="000000"/>
        </w:rPr>
        <w:t>Требования безопасности и/или меры защиты</w:t>
      </w:r>
    </w:p>
    <w:p w14:paraId="3F934D52" w14:textId="77777777" w:rsidR="008870A7" w:rsidRDefault="008870A7" w:rsidP="004075EF">
      <w:pPr>
        <w:pStyle w:val="af7"/>
        <w:rPr>
          <w:color w:val="000000"/>
        </w:rPr>
      </w:pPr>
      <w:r w:rsidRPr="00974F9A">
        <w:rPr>
          <w:color w:val="000000"/>
        </w:rPr>
        <w:t xml:space="preserve">4.1 </w:t>
      </w:r>
      <w:r w:rsidR="00C66FD9" w:rsidRPr="00974F9A">
        <w:rPr>
          <w:color w:val="000000"/>
        </w:rPr>
        <w:t xml:space="preserve">Общие </w:t>
      </w:r>
      <w:r w:rsidR="00CE0D8A">
        <w:rPr>
          <w:color w:val="000000"/>
        </w:rPr>
        <w:t>положения</w:t>
      </w:r>
    </w:p>
    <w:p w14:paraId="110A2612" w14:textId="77777777" w:rsidR="00CE0D8A" w:rsidRPr="00156F3C" w:rsidRDefault="00CE0D8A" w:rsidP="004075EF">
      <w:pPr>
        <w:pStyle w:val="af7"/>
        <w:rPr>
          <w:color w:val="000000"/>
        </w:rPr>
      </w:pPr>
      <w:r w:rsidRPr="00156F3C">
        <w:rPr>
          <w:color w:val="000000"/>
        </w:rPr>
        <w:t>4.1.1 Общие требования</w:t>
      </w:r>
    </w:p>
    <w:p w14:paraId="4D634DDD"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Транспорт должен соответствовать требованиям безопасности и/или защитным мерам настоящего раздела.</w:t>
      </w:r>
    </w:p>
    <w:p w14:paraId="75AF0281" w14:textId="77777777" w:rsidR="00D139FB" w:rsidRPr="00156F3C" w:rsidRDefault="00C557E7" w:rsidP="00C557E7">
      <w:pPr>
        <w:spacing w:after="0" w:line="360" w:lineRule="auto"/>
        <w:ind w:firstLine="708"/>
        <w:jc w:val="both"/>
        <w:rPr>
          <w:rFonts w:ascii="Arial" w:hAnsi="Arial" w:cs="Arial"/>
          <w:color w:val="000000"/>
          <w:sz w:val="24"/>
          <w:szCs w:val="24"/>
        </w:rPr>
      </w:pPr>
      <w:r w:rsidRPr="0075562B">
        <w:rPr>
          <w:rFonts w:ascii="Arial" w:hAnsi="Arial" w:cs="Arial"/>
          <w:color w:val="000000"/>
          <w:sz w:val="24"/>
          <w:szCs w:val="24"/>
        </w:rPr>
        <w:t xml:space="preserve">Кроме того, транспорт должен быть спроектирован в соответствии с принципами </w:t>
      </w:r>
      <w:r w:rsidRPr="0075562B">
        <w:rPr>
          <w:rFonts w:ascii="Arial" w:hAnsi="Arial" w:cs="Arial"/>
          <w:i/>
          <w:color w:val="000000"/>
          <w:sz w:val="24"/>
          <w:szCs w:val="24"/>
        </w:rPr>
        <w:t>ГОСТ ISO 12100</w:t>
      </w:r>
      <w:r w:rsidRPr="0075562B">
        <w:rPr>
          <w:rFonts w:ascii="Arial" w:hAnsi="Arial" w:cs="Arial"/>
          <w:color w:val="000000"/>
          <w:sz w:val="24"/>
          <w:szCs w:val="24"/>
        </w:rPr>
        <w:t xml:space="preserve"> для соответствующих, но не существенных опасностей, которые не рассматриваются в настоящем стандарте.</w:t>
      </w:r>
    </w:p>
    <w:p w14:paraId="56000C4B" w14:textId="77777777" w:rsidR="00CE0D8A" w:rsidRPr="00156F3C" w:rsidRDefault="00CE0D8A" w:rsidP="00CE0D8A">
      <w:pPr>
        <w:pStyle w:val="af7"/>
        <w:spacing w:line="348" w:lineRule="auto"/>
        <w:rPr>
          <w:color w:val="000000"/>
        </w:rPr>
      </w:pPr>
      <w:r w:rsidRPr="00156F3C">
        <w:rPr>
          <w:color w:val="000000"/>
        </w:rPr>
        <w:t>4.1.2 Нормальные климатические условия</w:t>
      </w:r>
    </w:p>
    <w:p w14:paraId="5AE475C8"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Для эксплуатации транспорта нормальными считаются следующие климатические условия:</w:t>
      </w:r>
    </w:p>
    <w:p w14:paraId="09876003"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средняя температура окружающей среды для непрерывной работы: плюс  25 °C;</w:t>
      </w:r>
    </w:p>
    <w:p w14:paraId="297B0B36"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максимальная температура окружающей среды, кратковременно (до 1 ч): плюс 40 °C;</w:t>
      </w:r>
    </w:p>
    <w:p w14:paraId="7069F254"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минимальная температура окружающей среды для транспорта, предназначенного для использования в нормальных условиях внутри помещения: плюс 5 °C;</w:t>
      </w:r>
    </w:p>
    <w:p w14:paraId="2B8266F2"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минимальная температура окружающей среды для транспорта, предназначенного для использования в нормальных условиях на открытом воздухе: минус 20 °C;</w:t>
      </w:r>
    </w:p>
    <w:p w14:paraId="44B41114"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высота над уровнем моря: не более 2000 м.</w:t>
      </w:r>
    </w:p>
    <w:p w14:paraId="4B000AD3" w14:textId="77777777" w:rsidR="00D139FB" w:rsidRPr="00156F3C" w:rsidRDefault="00D139FB" w:rsidP="00CE0D8A">
      <w:pPr>
        <w:pStyle w:val="af7"/>
        <w:spacing w:line="348" w:lineRule="auto"/>
        <w:rPr>
          <w:color w:val="000000"/>
        </w:rPr>
      </w:pPr>
      <w:r w:rsidRPr="00156F3C">
        <w:rPr>
          <w:color w:val="000000"/>
        </w:rPr>
        <w:t xml:space="preserve">4.1.3 </w:t>
      </w:r>
      <w:r w:rsidR="00CE0D8A" w:rsidRPr="00156F3C">
        <w:rPr>
          <w:color w:val="000000"/>
        </w:rPr>
        <w:t>Требования к электрооборудованию</w:t>
      </w:r>
    </w:p>
    <w:p w14:paraId="5BAC2355"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Электрооборудование транспорта должно обеспечивать предотвращение риска воспламенения или взрыва, связанного с электрической энергией.</w:t>
      </w:r>
    </w:p>
    <w:p w14:paraId="75D4562F" w14:textId="77777777" w:rsidR="00C557E7" w:rsidRPr="0075562B" w:rsidRDefault="00C557E7" w:rsidP="00C557E7">
      <w:pPr>
        <w:spacing w:after="0" w:line="348" w:lineRule="auto"/>
        <w:ind w:firstLine="708"/>
        <w:jc w:val="both"/>
        <w:rPr>
          <w:rFonts w:ascii="Arial" w:hAnsi="Arial" w:cs="Arial"/>
          <w:color w:val="000000"/>
          <w:sz w:val="24"/>
          <w:szCs w:val="24"/>
        </w:rPr>
      </w:pPr>
      <w:r w:rsidRPr="0075562B">
        <w:rPr>
          <w:rFonts w:ascii="Arial" w:hAnsi="Arial" w:cs="Arial"/>
          <w:color w:val="000000"/>
          <w:spacing w:val="40"/>
          <w:sz w:val="20"/>
        </w:rPr>
        <w:t>Примечани</w:t>
      </w:r>
      <w:r>
        <w:rPr>
          <w:rFonts w:ascii="Arial" w:hAnsi="Arial" w:cs="Arial"/>
          <w:color w:val="000000"/>
          <w:spacing w:val="40"/>
          <w:sz w:val="20"/>
          <w:lang w:val="en-US"/>
        </w:rPr>
        <w:t>e</w:t>
      </w:r>
      <w:r w:rsidRPr="00C557E7">
        <w:rPr>
          <w:rFonts w:ascii="Arial" w:hAnsi="Arial" w:cs="Arial"/>
          <w:color w:val="000000"/>
          <w:spacing w:val="40"/>
          <w:sz w:val="20"/>
        </w:rPr>
        <w:t xml:space="preserve"> – </w:t>
      </w:r>
      <w:r w:rsidRPr="0075562B">
        <w:rPr>
          <w:rFonts w:ascii="Arial" w:hAnsi="Arial" w:cs="Arial"/>
          <w:bCs/>
          <w:color w:val="000000"/>
          <w:spacing w:val="-10"/>
          <w:sz w:val="20"/>
        </w:rPr>
        <w:t xml:space="preserve">Стандарты, устанавливающие требования к </w:t>
      </w:r>
      <w:r>
        <w:rPr>
          <w:rFonts w:ascii="Arial" w:hAnsi="Arial" w:cs="Arial"/>
          <w:bCs/>
          <w:color w:val="000000"/>
          <w:spacing w:val="-10"/>
          <w:sz w:val="20"/>
        </w:rPr>
        <w:t>электрооборудованию транспорта</w:t>
      </w:r>
      <w:r w:rsidRPr="0075562B">
        <w:rPr>
          <w:rFonts w:ascii="Arial" w:hAnsi="Arial" w:cs="Arial"/>
          <w:bCs/>
          <w:color w:val="000000"/>
          <w:spacing w:val="-10"/>
          <w:sz w:val="20"/>
        </w:rPr>
        <w:t>, находятся в разработке.</w:t>
      </w:r>
    </w:p>
    <w:p w14:paraId="6DFB2EE6" w14:textId="77777777" w:rsidR="00CE0D8A" w:rsidRPr="00FC0484" w:rsidRDefault="00CE0D8A" w:rsidP="00CE0D8A">
      <w:pPr>
        <w:pStyle w:val="af7"/>
        <w:spacing w:line="348" w:lineRule="auto"/>
        <w:rPr>
          <w:color w:val="000000"/>
        </w:rPr>
      </w:pPr>
      <w:r>
        <w:rPr>
          <w:color w:val="000000"/>
        </w:rPr>
        <w:t>4.1.4 Кромки и</w:t>
      </w:r>
      <w:r w:rsidRPr="00FC0484">
        <w:rPr>
          <w:color w:val="000000"/>
        </w:rPr>
        <w:t xml:space="preserve"> углы</w:t>
      </w:r>
    </w:p>
    <w:p w14:paraId="58432810" w14:textId="77777777" w:rsidR="00CE0D8A" w:rsidRPr="00FC0484" w:rsidRDefault="00CE0D8A" w:rsidP="00CE0D8A">
      <w:pPr>
        <w:spacing w:after="0" w:line="348" w:lineRule="auto"/>
        <w:ind w:firstLine="708"/>
        <w:jc w:val="both"/>
        <w:rPr>
          <w:rFonts w:ascii="Arial" w:hAnsi="Arial" w:cs="Arial"/>
          <w:color w:val="000000"/>
          <w:sz w:val="24"/>
          <w:szCs w:val="24"/>
        </w:rPr>
      </w:pPr>
      <w:r>
        <w:rPr>
          <w:rFonts w:ascii="Arial" w:hAnsi="Arial" w:cs="Arial"/>
          <w:color w:val="000000"/>
          <w:sz w:val="24"/>
          <w:szCs w:val="24"/>
        </w:rPr>
        <w:t>Не должно быть острых кромок и</w:t>
      </w:r>
      <w:r w:rsidRPr="00FC0484">
        <w:rPr>
          <w:rFonts w:ascii="Arial" w:hAnsi="Arial" w:cs="Arial"/>
          <w:color w:val="000000"/>
          <w:sz w:val="24"/>
          <w:szCs w:val="24"/>
        </w:rPr>
        <w:t xml:space="preserve"> углов, представляющих опасность в зоне нахождения оператора в нормальном рабочем положении или в зоне доступа и выхода во время нормальной работы и ежедневных проверок.</w:t>
      </w:r>
    </w:p>
    <w:p w14:paraId="2364C70E" w14:textId="77777777" w:rsidR="00CE0D8A" w:rsidRPr="00FC0484" w:rsidRDefault="00CE0D8A" w:rsidP="00CE0D8A">
      <w:pPr>
        <w:pStyle w:val="af7"/>
        <w:spacing w:line="348" w:lineRule="auto"/>
        <w:rPr>
          <w:color w:val="000000"/>
        </w:rPr>
      </w:pPr>
      <w:r w:rsidRPr="00FC0484">
        <w:rPr>
          <w:color w:val="000000"/>
        </w:rPr>
        <w:t>4.1.</w:t>
      </w:r>
      <w:r>
        <w:rPr>
          <w:color w:val="000000"/>
        </w:rPr>
        <w:t>5</w:t>
      </w:r>
      <w:r w:rsidRPr="00FC0484">
        <w:rPr>
          <w:color w:val="000000"/>
        </w:rPr>
        <w:t xml:space="preserve"> Компоненты, накапливающие энергию</w:t>
      </w:r>
    </w:p>
    <w:p w14:paraId="6C35245F" w14:textId="77777777" w:rsidR="001C45D7" w:rsidRPr="0075562B" w:rsidRDefault="001C45D7" w:rsidP="001C45D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Компоненты, которые накапливают энергию и могут представлять опасность при их снятии или разборке (например, гидравлический аккумулятор, конденсаторы или тормоза с возвратной пружиной), должны быть оснащены средствами для высвобождения энергии перед снятием или разборкой.</w:t>
      </w:r>
    </w:p>
    <w:p w14:paraId="4DC14ADE" w14:textId="77777777" w:rsidR="00CE0D8A" w:rsidRPr="00FC0484" w:rsidRDefault="00CE0D8A" w:rsidP="00CE0D8A">
      <w:pPr>
        <w:pStyle w:val="af7"/>
        <w:spacing w:line="348" w:lineRule="auto"/>
        <w:rPr>
          <w:color w:val="000000"/>
        </w:rPr>
      </w:pPr>
      <w:r w:rsidRPr="00FC0484">
        <w:rPr>
          <w:color w:val="000000"/>
        </w:rPr>
        <w:t>4.2 Запуск/движение</w:t>
      </w:r>
    </w:p>
    <w:p w14:paraId="0B621851" w14:textId="77777777" w:rsidR="00CE0D8A" w:rsidRPr="00FC0484" w:rsidRDefault="00CE0D8A" w:rsidP="00CE0D8A">
      <w:pPr>
        <w:pStyle w:val="af7"/>
        <w:spacing w:line="348" w:lineRule="auto"/>
        <w:rPr>
          <w:color w:val="000000"/>
        </w:rPr>
      </w:pPr>
      <w:r w:rsidRPr="00FC0484">
        <w:rPr>
          <w:color w:val="000000"/>
        </w:rPr>
        <w:t>4.2.1 Несанкционированный запуск</w:t>
      </w:r>
    </w:p>
    <w:p w14:paraId="4D4BA3F5" w14:textId="77777777" w:rsidR="00CE0D8A" w:rsidRPr="00FC0484" w:rsidRDefault="00CE0D8A" w:rsidP="00CE0D8A">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Транспорт должен быть снабжен устройством (например, ключом, кодом, магнитной картой) для предотвращения несанкционированного запуска.</w:t>
      </w:r>
    </w:p>
    <w:p w14:paraId="69DDC13F" w14:textId="77777777" w:rsidR="00CE0D8A" w:rsidRPr="00FC0484" w:rsidRDefault="00CE0D8A" w:rsidP="00CE0D8A">
      <w:pPr>
        <w:pStyle w:val="af7"/>
        <w:spacing w:line="348" w:lineRule="auto"/>
        <w:rPr>
          <w:color w:val="000000"/>
        </w:rPr>
      </w:pPr>
      <w:r w:rsidRPr="00FC0484">
        <w:rPr>
          <w:color w:val="000000"/>
        </w:rPr>
        <w:t xml:space="preserve">4.2.2 Непреднамеренное движение </w:t>
      </w:r>
    </w:p>
    <w:p w14:paraId="7B4B8685" w14:textId="77777777" w:rsidR="00CE0D8A" w:rsidRPr="00FC0484" w:rsidRDefault="00CE0D8A" w:rsidP="00CE0D8A">
      <w:pPr>
        <w:pStyle w:val="af7"/>
        <w:spacing w:line="348" w:lineRule="auto"/>
        <w:rPr>
          <w:b w:val="0"/>
          <w:color w:val="000000"/>
        </w:rPr>
      </w:pPr>
      <w:r w:rsidRPr="00FC0484">
        <w:rPr>
          <w:b w:val="0"/>
          <w:color w:val="000000"/>
        </w:rPr>
        <w:t>4.2.2.</w:t>
      </w:r>
      <w:r>
        <w:rPr>
          <w:b w:val="0"/>
          <w:color w:val="000000"/>
        </w:rPr>
        <w:t>1</w:t>
      </w:r>
      <w:r w:rsidRPr="00FC0484">
        <w:rPr>
          <w:b w:val="0"/>
          <w:color w:val="000000"/>
        </w:rPr>
        <w:t xml:space="preserve"> Стояночный тормоз</w:t>
      </w:r>
    </w:p>
    <w:p w14:paraId="1B748717" w14:textId="77777777" w:rsidR="00CE0D8A" w:rsidRPr="00FC0484" w:rsidRDefault="00CE0D8A" w:rsidP="00CE0D8A">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Должен быть предусмотрен стояночный тормоз, соответствующий 4.3.1.</w:t>
      </w:r>
    </w:p>
    <w:p w14:paraId="606F510C" w14:textId="77777777" w:rsidR="00584D62" w:rsidRPr="00FC0484" w:rsidRDefault="00584D62" w:rsidP="00584D62">
      <w:pPr>
        <w:pStyle w:val="af7"/>
        <w:spacing w:line="348" w:lineRule="auto"/>
        <w:rPr>
          <w:b w:val="0"/>
          <w:color w:val="000000"/>
        </w:rPr>
      </w:pPr>
      <w:r w:rsidRPr="00FC0484">
        <w:rPr>
          <w:b w:val="0"/>
          <w:color w:val="000000"/>
        </w:rPr>
        <w:t>4.2.2.</w:t>
      </w:r>
      <w:r>
        <w:rPr>
          <w:b w:val="0"/>
          <w:color w:val="000000"/>
        </w:rPr>
        <w:t>2</w:t>
      </w:r>
      <w:r w:rsidRPr="00FC0484">
        <w:rPr>
          <w:b w:val="0"/>
          <w:color w:val="000000"/>
        </w:rPr>
        <w:t xml:space="preserve"> Транспорт с двигателем внутреннего сгорания</w:t>
      </w:r>
    </w:p>
    <w:p w14:paraId="29853571" w14:textId="77777777" w:rsidR="00584D62" w:rsidRPr="00FC0484" w:rsidRDefault="00584D62" w:rsidP="00584D62">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Транспорт с двигателем внутреннего сгорания должны быть оснащен устройством, которое предотвращает запуск двигателя при включенной трансмиссии.</w:t>
      </w:r>
    </w:p>
    <w:p w14:paraId="76600218" w14:textId="77777777" w:rsidR="00584D62" w:rsidRPr="00FC0484" w:rsidRDefault="00584D62" w:rsidP="00584D62">
      <w:pPr>
        <w:pStyle w:val="af7"/>
        <w:spacing w:line="348" w:lineRule="auto"/>
        <w:rPr>
          <w:b w:val="0"/>
          <w:color w:val="000000"/>
        </w:rPr>
      </w:pPr>
      <w:r w:rsidRPr="00FC0484">
        <w:rPr>
          <w:b w:val="0"/>
          <w:color w:val="000000"/>
        </w:rPr>
        <w:t>4.2.2.</w:t>
      </w:r>
      <w:r>
        <w:rPr>
          <w:b w:val="0"/>
          <w:color w:val="000000"/>
        </w:rPr>
        <w:t>3</w:t>
      </w:r>
      <w:r w:rsidRPr="00FC0484">
        <w:rPr>
          <w:b w:val="0"/>
          <w:color w:val="000000"/>
        </w:rPr>
        <w:t xml:space="preserve"> Органы управления движением</w:t>
      </w:r>
    </w:p>
    <w:p w14:paraId="5C3D4EF3" w14:textId="77777777" w:rsidR="00584D62" w:rsidRPr="00FC0484" w:rsidRDefault="00584D62" w:rsidP="00584D62">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Органы управления движением должны быть расположены таким образом, чтобы на ровной поверхности транспорт не двигался с места, пока не будет включена трансмиссия.</w:t>
      </w:r>
    </w:p>
    <w:p w14:paraId="370AA069" w14:textId="77777777" w:rsidR="00D139FB" w:rsidRPr="00584D62" w:rsidRDefault="00D139FB" w:rsidP="00584D62">
      <w:pPr>
        <w:pStyle w:val="af7"/>
        <w:spacing w:line="348" w:lineRule="auto"/>
        <w:rPr>
          <w:b w:val="0"/>
          <w:color w:val="000000"/>
        </w:rPr>
      </w:pPr>
      <w:r w:rsidRPr="00584D62">
        <w:rPr>
          <w:b w:val="0"/>
          <w:color w:val="000000"/>
        </w:rPr>
        <w:t>4.2.2.4 Механизированное движение</w:t>
      </w:r>
    </w:p>
    <w:p w14:paraId="2DB8B7B5" w14:textId="77777777" w:rsidR="00584D62" w:rsidRPr="00FC0484" w:rsidRDefault="00584D62" w:rsidP="00584D62">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Механизированное движение транспорта допускается только в случае, если оператор находится в нормальном рабочем положении.</w:t>
      </w:r>
    </w:p>
    <w:p w14:paraId="226C733F" w14:textId="77777777" w:rsidR="00584D62" w:rsidRDefault="00584D62" w:rsidP="00584D62">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Когда транспорт неподвижен, механизированное движение не должно происходить автоматически, когда оператор возвращается в нормальное рабочее положение без дополнительной операции, например, повторного выбора направления движения или повторной активации управления скоростью.</w:t>
      </w:r>
    </w:p>
    <w:p w14:paraId="358DFF38" w14:textId="77777777" w:rsidR="00584D62" w:rsidRPr="008F2A8B" w:rsidRDefault="00584D62" w:rsidP="00584D62">
      <w:pPr>
        <w:pStyle w:val="af7"/>
        <w:spacing w:line="348" w:lineRule="auto"/>
        <w:rPr>
          <w:b w:val="0"/>
          <w:color w:val="000000"/>
        </w:rPr>
      </w:pPr>
      <w:r w:rsidRPr="008F2A8B">
        <w:rPr>
          <w:b w:val="0"/>
          <w:color w:val="000000"/>
        </w:rPr>
        <w:t>4.2.2.5 Механическая коробка передач и управляемая оператором педаль сцепления</w:t>
      </w:r>
    </w:p>
    <w:p w14:paraId="2384DE30" w14:textId="77777777" w:rsidR="00584D62" w:rsidRPr="002D6C29" w:rsidRDefault="00584D62" w:rsidP="00584D62">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Транспорт с механической коробкой передач автомобильного типа и </w:t>
      </w:r>
      <w:r w:rsidRPr="002D6C29">
        <w:rPr>
          <w:rFonts w:ascii="Arial" w:hAnsi="Arial" w:cs="Arial"/>
          <w:color w:val="000000"/>
          <w:sz w:val="24"/>
          <w:szCs w:val="24"/>
        </w:rPr>
        <w:t>управляемой оператором педалью сцепления соответствует требованиям 4.2.2.2 и 4.2.2.4.</w:t>
      </w:r>
    </w:p>
    <w:p w14:paraId="3B4C9EEB" w14:textId="77777777" w:rsidR="00D139FB" w:rsidRPr="00F80889" w:rsidRDefault="00D139FB" w:rsidP="00F80889">
      <w:pPr>
        <w:pStyle w:val="af7"/>
        <w:spacing w:line="348" w:lineRule="auto"/>
        <w:rPr>
          <w:color w:val="000000"/>
        </w:rPr>
      </w:pPr>
      <w:r w:rsidRPr="00F80889">
        <w:rPr>
          <w:color w:val="000000"/>
        </w:rPr>
        <w:t>4.2.3 Спидометр</w:t>
      </w:r>
    </w:p>
    <w:p w14:paraId="05798227" w14:textId="77777777" w:rsidR="00D139FB" w:rsidRPr="002D6C29" w:rsidRDefault="00D139FB" w:rsidP="00D139FB">
      <w:pPr>
        <w:spacing w:after="0" w:line="360" w:lineRule="auto"/>
        <w:ind w:firstLine="708"/>
        <w:jc w:val="both"/>
        <w:rPr>
          <w:rFonts w:ascii="Arial" w:hAnsi="Arial" w:cs="Arial"/>
          <w:color w:val="000000"/>
          <w:sz w:val="24"/>
          <w:szCs w:val="24"/>
        </w:rPr>
      </w:pPr>
      <w:r w:rsidRPr="002D6C29">
        <w:rPr>
          <w:rFonts w:ascii="Arial" w:hAnsi="Arial" w:cs="Arial"/>
          <w:color w:val="000000"/>
          <w:sz w:val="24"/>
          <w:szCs w:val="24"/>
        </w:rPr>
        <w:t xml:space="preserve">Спидометр должен быть установлен на </w:t>
      </w:r>
      <w:r w:rsidR="00F80889" w:rsidRPr="002D6C29">
        <w:rPr>
          <w:rFonts w:ascii="Arial" w:hAnsi="Arial" w:cs="Arial"/>
          <w:color w:val="000000"/>
          <w:sz w:val="24"/>
          <w:szCs w:val="24"/>
        </w:rPr>
        <w:t>транспорте</w:t>
      </w:r>
      <w:r w:rsidRPr="002D6C29">
        <w:rPr>
          <w:rFonts w:ascii="Arial" w:hAnsi="Arial" w:cs="Arial"/>
          <w:color w:val="000000"/>
          <w:sz w:val="24"/>
          <w:szCs w:val="24"/>
        </w:rPr>
        <w:t xml:space="preserve"> с максимальной скоростью движения более 25 км/ч.</w:t>
      </w:r>
    </w:p>
    <w:p w14:paraId="2182D169" w14:textId="77777777" w:rsidR="00D139FB" w:rsidRPr="00F80889" w:rsidRDefault="00D139FB" w:rsidP="00F80889">
      <w:pPr>
        <w:pStyle w:val="af7"/>
        <w:spacing w:line="348" w:lineRule="auto"/>
        <w:rPr>
          <w:color w:val="000000"/>
        </w:rPr>
      </w:pPr>
      <w:r w:rsidRPr="00F80889">
        <w:rPr>
          <w:color w:val="000000"/>
        </w:rPr>
        <w:t>4.3 Тормоза</w:t>
      </w:r>
    </w:p>
    <w:p w14:paraId="32A8684F" w14:textId="77777777" w:rsidR="00D139FB" w:rsidRPr="00F80889" w:rsidRDefault="00D139FB" w:rsidP="00F80889">
      <w:pPr>
        <w:pStyle w:val="af7"/>
        <w:spacing w:line="348" w:lineRule="auto"/>
        <w:rPr>
          <w:color w:val="000000"/>
        </w:rPr>
      </w:pPr>
      <w:r w:rsidRPr="00F80889">
        <w:rPr>
          <w:color w:val="000000"/>
        </w:rPr>
        <w:t>4.3.1 Общие положения</w:t>
      </w:r>
    </w:p>
    <w:p w14:paraId="01B67D43" w14:textId="77777777" w:rsidR="00F80889" w:rsidRPr="002D6C29" w:rsidRDefault="00F80889" w:rsidP="00F80889">
      <w:pPr>
        <w:spacing w:after="0" w:line="348" w:lineRule="auto"/>
        <w:ind w:firstLine="708"/>
        <w:jc w:val="both"/>
        <w:rPr>
          <w:rFonts w:ascii="Arial" w:hAnsi="Arial" w:cs="Arial"/>
          <w:color w:val="000000"/>
          <w:sz w:val="24"/>
          <w:szCs w:val="24"/>
        </w:rPr>
      </w:pPr>
      <w:r w:rsidRPr="002D6C29">
        <w:rPr>
          <w:rFonts w:ascii="Arial" w:hAnsi="Arial" w:cs="Arial"/>
          <w:color w:val="000000"/>
          <w:sz w:val="24"/>
          <w:szCs w:val="24"/>
        </w:rPr>
        <w:t xml:space="preserve">Транспорт должен быть оснащен рабочими и стояночными тормозами. </w:t>
      </w:r>
    </w:p>
    <w:p w14:paraId="50F02FA8" w14:textId="77777777" w:rsidR="00F80889" w:rsidRPr="002D6C29" w:rsidRDefault="00F80889" w:rsidP="00F80889">
      <w:pPr>
        <w:spacing w:after="0" w:line="360" w:lineRule="auto"/>
        <w:ind w:firstLine="708"/>
        <w:jc w:val="both"/>
        <w:rPr>
          <w:rFonts w:ascii="Arial" w:hAnsi="Arial" w:cs="Arial"/>
          <w:color w:val="000000"/>
          <w:sz w:val="24"/>
          <w:szCs w:val="24"/>
        </w:rPr>
      </w:pPr>
      <w:r w:rsidRPr="002D6C29">
        <w:rPr>
          <w:rFonts w:ascii="Arial" w:hAnsi="Arial" w:cs="Arial"/>
          <w:color w:val="000000"/>
          <w:sz w:val="24"/>
          <w:szCs w:val="24"/>
        </w:rPr>
        <w:t>Стояночный тормоз должен быть оборудован системой, предотвращающ</w:t>
      </w:r>
      <w:r w:rsidR="00B17816">
        <w:rPr>
          <w:rFonts w:ascii="Arial" w:hAnsi="Arial" w:cs="Arial"/>
          <w:color w:val="000000"/>
          <w:sz w:val="24"/>
          <w:szCs w:val="24"/>
        </w:rPr>
        <w:t>ей непреднамеренное отпускание.</w:t>
      </w:r>
    </w:p>
    <w:p w14:paraId="29612257" w14:textId="77777777" w:rsidR="00D139FB" w:rsidRPr="00F80889" w:rsidRDefault="00D139FB" w:rsidP="00F80889">
      <w:pPr>
        <w:pStyle w:val="af7"/>
        <w:spacing w:line="348" w:lineRule="auto"/>
        <w:rPr>
          <w:color w:val="000000"/>
        </w:rPr>
      </w:pPr>
      <w:r w:rsidRPr="00F80889">
        <w:rPr>
          <w:color w:val="000000"/>
        </w:rPr>
        <w:t>4.3.2 Транспортные средства с платформой</w:t>
      </w:r>
    </w:p>
    <w:p w14:paraId="0E6F3A13" w14:textId="77777777" w:rsidR="00D139FB" w:rsidRPr="002D6C29" w:rsidRDefault="00D139FB" w:rsidP="00D139FB">
      <w:pPr>
        <w:spacing w:after="0" w:line="360" w:lineRule="auto"/>
        <w:ind w:firstLine="708"/>
        <w:jc w:val="both"/>
        <w:rPr>
          <w:rFonts w:ascii="Arial" w:hAnsi="Arial" w:cs="Arial"/>
          <w:color w:val="000000"/>
          <w:sz w:val="24"/>
          <w:szCs w:val="24"/>
        </w:rPr>
      </w:pPr>
      <w:r w:rsidRPr="002D6C29">
        <w:rPr>
          <w:rFonts w:ascii="Arial" w:hAnsi="Arial" w:cs="Arial"/>
          <w:color w:val="000000"/>
          <w:sz w:val="24"/>
          <w:szCs w:val="24"/>
        </w:rPr>
        <w:t>Транспортные средства с платформой должны быть оснащены тормозной системой, которая автоматически включается при отпускании оператора рычага управления тормозом. Эта система может служить рабочим и стояночным тормозом.</w:t>
      </w:r>
    </w:p>
    <w:p w14:paraId="5C13B5E7" w14:textId="77777777" w:rsidR="00D139FB" w:rsidRPr="00F80889" w:rsidRDefault="00D139FB" w:rsidP="00F80889">
      <w:pPr>
        <w:pStyle w:val="af7"/>
        <w:spacing w:line="348" w:lineRule="auto"/>
        <w:rPr>
          <w:color w:val="000000"/>
        </w:rPr>
      </w:pPr>
      <w:r w:rsidRPr="00F80889">
        <w:rPr>
          <w:color w:val="000000"/>
        </w:rPr>
        <w:t xml:space="preserve">4.3.3 </w:t>
      </w:r>
      <w:r w:rsidR="00F80889" w:rsidRPr="00F80889">
        <w:rPr>
          <w:color w:val="000000"/>
        </w:rPr>
        <w:t>Отказ подачи энергии</w:t>
      </w:r>
    </w:p>
    <w:p w14:paraId="7B36584C" w14:textId="77777777" w:rsidR="00D139FB" w:rsidRPr="002D6C29" w:rsidRDefault="00F80889" w:rsidP="00D139FB">
      <w:pPr>
        <w:spacing w:after="0" w:line="360" w:lineRule="auto"/>
        <w:ind w:firstLine="708"/>
        <w:jc w:val="both"/>
        <w:rPr>
          <w:rFonts w:ascii="Arial" w:hAnsi="Arial" w:cs="Arial"/>
          <w:color w:val="000000"/>
          <w:sz w:val="24"/>
          <w:szCs w:val="24"/>
        </w:rPr>
      </w:pPr>
      <w:r w:rsidRPr="002D6C29">
        <w:rPr>
          <w:rFonts w:ascii="Arial" w:hAnsi="Arial" w:cs="Arial"/>
          <w:color w:val="000000"/>
          <w:sz w:val="24"/>
          <w:szCs w:val="24"/>
        </w:rPr>
        <w:t xml:space="preserve">Отказ подачи энергии не должен приводить к полной потере возможности торможения и должна быть обеспечена возможность контролируемой остановки. </w:t>
      </w:r>
      <w:r w:rsidR="00D139FB" w:rsidRPr="002D6C29">
        <w:rPr>
          <w:rFonts w:ascii="Arial" w:hAnsi="Arial" w:cs="Arial"/>
          <w:color w:val="000000"/>
          <w:sz w:val="24"/>
          <w:szCs w:val="24"/>
        </w:rPr>
        <w:t xml:space="preserve">Тормоз должен автоматически включаться в случае прекращения подачи энергии </w:t>
      </w:r>
      <w:r w:rsidRPr="002D6C29">
        <w:rPr>
          <w:rFonts w:ascii="Arial" w:hAnsi="Arial" w:cs="Arial"/>
          <w:color w:val="000000"/>
          <w:sz w:val="24"/>
          <w:szCs w:val="24"/>
        </w:rPr>
        <w:t>к тормозной</w:t>
      </w:r>
      <w:r w:rsidR="00D139FB" w:rsidRPr="002D6C29">
        <w:rPr>
          <w:rFonts w:ascii="Arial" w:hAnsi="Arial" w:cs="Arial"/>
          <w:color w:val="000000"/>
          <w:sz w:val="24"/>
          <w:szCs w:val="24"/>
        </w:rPr>
        <w:t xml:space="preserve"> систем</w:t>
      </w:r>
      <w:r w:rsidRPr="002D6C29">
        <w:rPr>
          <w:rFonts w:ascii="Arial" w:hAnsi="Arial" w:cs="Arial"/>
          <w:color w:val="000000"/>
          <w:sz w:val="24"/>
          <w:szCs w:val="24"/>
        </w:rPr>
        <w:t>е</w:t>
      </w:r>
      <w:r w:rsidR="00D139FB" w:rsidRPr="002D6C29">
        <w:rPr>
          <w:rFonts w:ascii="Arial" w:hAnsi="Arial" w:cs="Arial"/>
          <w:color w:val="000000"/>
          <w:sz w:val="24"/>
          <w:szCs w:val="24"/>
        </w:rPr>
        <w:t>.</w:t>
      </w:r>
    </w:p>
    <w:p w14:paraId="6EE665B3" w14:textId="77777777" w:rsidR="004D3DFF" w:rsidRPr="002D6C29" w:rsidRDefault="004D3DFF" w:rsidP="004D3DFF">
      <w:pPr>
        <w:pStyle w:val="af7"/>
        <w:spacing w:line="348" w:lineRule="auto"/>
        <w:rPr>
          <w:color w:val="000000"/>
        </w:rPr>
      </w:pPr>
      <w:r w:rsidRPr="002D6C29">
        <w:rPr>
          <w:color w:val="000000"/>
        </w:rPr>
        <w:t>4.4 Органы управления</w:t>
      </w:r>
    </w:p>
    <w:p w14:paraId="17D87B3E" w14:textId="77777777" w:rsidR="004D3DFF" w:rsidRPr="002D6C29" w:rsidRDefault="004D3DFF" w:rsidP="004D3DFF">
      <w:pPr>
        <w:pStyle w:val="af7"/>
        <w:spacing w:line="348" w:lineRule="auto"/>
        <w:rPr>
          <w:color w:val="000000"/>
        </w:rPr>
      </w:pPr>
      <w:r w:rsidRPr="002D6C29">
        <w:rPr>
          <w:color w:val="000000"/>
        </w:rPr>
        <w:t>4.4.1 Общие положения</w:t>
      </w:r>
    </w:p>
    <w:p w14:paraId="66FCACB3" w14:textId="77777777" w:rsidR="004D3DFF" w:rsidRPr="002D6C29" w:rsidRDefault="00D139FB" w:rsidP="004D3DFF">
      <w:pPr>
        <w:pStyle w:val="af7"/>
        <w:spacing w:before="0" w:line="348" w:lineRule="auto"/>
        <w:rPr>
          <w:b w:val="0"/>
          <w:color w:val="000000"/>
        </w:rPr>
      </w:pPr>
      <w:r w:rsidRPr="004D3DFF">
        <w:rPr>
          <w:b w:val="0"/>
          <w:color w:val="000000"/>
        </w:rPr>
        <w:t xml:space="preserve">4.4.1.1 </w:t>
      </w:r>
      <w:r w:rsidR="004D3DFF" w:rsidRPr="004D3DFF">
        <w:rPr>
          <w:b w:val="0"/>
          <w:color w:val="000000"/>
        </w:rPr>
        <w:t>Согласованность</w:t>
      </w:r>
      <w:r w:rsidR="004D3DFF" w:rsidRPr="002D6C29">
        <w:rPr>
          <w:b w:val="0"/>
          <w:color w:val="000000"/>
        </w:rPr>
        <w:t xml:space="preserve"> с движением транспорта</w:t>
      </w:r>
    </w:p>
    <w:p w14:paraId="067A2B31" w14:textId="77777777" w:rsidR="00D139FB" w:rsidRPr="002D6C29" w:rsidRDefault="004D3DFF" w:rsidP="004D3DFF">
      <w:pPr>
        <w:spacing w:after="0" w:line="348" w:lineRule="auto"/>
        <w:ind w:firstLine="708"/>
        <w:jc w:val="both"/>
        <w:rPr>
          <w:rFonts w:ascii="Arial" w:hAnsi="Arial" w:cs="Arial"/>
          <w:color w:val="000000"/>
          <w:sz w:val="24"/>
          <w:szCs w:val="24"/>
        </w:rPr>
      </w:pPr>
      <w:r w:rsidRPr="002D6C29">
        <w:rPr>
          <w:rFonts w:ascii="Arial" w:hAnsi="Arial" w:cs="Arial"/>
          <w:color w:val="000000"/>
          <w:sz w:val="24"/>
          <w:szCs w:val="24"/>
        </w:rPr>
        <w:t xml:space="preserve">Движения органов управления должны соответствовать движениям управляемого транспорта, где это возможно. </w:t>
      </w:r>
      <w:r w:rsidR="00D139FB" w:rsidRPr="002D6C29">
        <w:rPr>
          <w:rFonts w:ascii="Arial" w:hAnsi="Arial" w:cs="Arial"/>
          <w:color w:val="000000"/>
          <w:sz w:val="24"/>
          <w:szCs w:val="24"/>
        </w:rPr>
        <w:t xml:space="preserve">Они должны быть </w:t>
      </w:r>
      <w:r w:rsidRPr="002D6C29">
        <w:rPr>
          <w:rFonts w:ascii="Arial" w:hAnsi="Arial" w:cs="Arial"/>
          <w:color w:val="000000"/>
          <w:sz w:val="24"/>
          <w:szCs w:val="24"/>
        </w:rPr>
        <w:t>расположены в пределах</w:t>
      </w:r>
      <w:r w:rsidR="00D139FB" w:rsidRPr="002D6C29">
        <w:rPr>
          <w:rFonts w:ascii="Arial" w:hAnsi="Arial" w:cs="Arial"/>
          <w:color w:val="000000"/>
          <w:sz w:val="24"/>
          <w:szCs w:val="24"/>
        </w:rPr>
        <w:t xml:space="preserve"> контур</w:t>
      </w:r>
      <w:r w:rsidRPr="002D6C29">
        <w:rPr>
          <w:rFonts w:ascii="Arial" w:hAnsi="Arial" w:cs="Arial"/>
          <w:color w:val="000000"/>
          <w:sz w:val="24"/>
          <w:szCs w:val="24"/>
        </w:rPr>
        <w:t>а</w:t>
      </w:r>
      <w:r w:rsidR="00D139FB" w:rsidRPr="002D6C29">
        <w:rPr>
          <w:rFonts w:ascii="Arial" w:hAnsi="Arial" w:cs="Arial"/>
          <w:color w:val="000000"/>
          <w:sz w:val="24"/>
          <w:szCs w:val="24"/>
        </w:rPr>
        <w:t xml:space="preserve"> </w:t>
      </w:r>
      <w:r w:rsidRPr="002D6C29">
        <w:rPr>
          <w:rFonts w:ascii="Arial" w:hAnsi="Arial" w:cs="Arial"/>
          <w:color w:val="000000"/>
          <w:sz w:val="24"/>
          <w:szCs w:val="24"/>
        </w:rPr>
        <w:t xml:space="preserve">транспорта или рукояти управления при </w:t>
      </w:r>
      <w:r w:rsidR="00D139FB" w:rsidRPr="002D6C29">
        <w:rPr>
          <w:rFonts w:ascii="Arial" w:hAnsi="Arial" w:cs="Arial"/>
          <w:color w:val="000000"/>
          <w:sz w:val="24"/>
          <w:szCs w:val="24"/>
        </w:rPr>
        <w:t>вид</w:t>
      </w:r>
      <w:r w:rsidRPr="002D6C29">
        <w:rPr>
          <w:rFonts w:ascii="Arial" w:hAnsi="Arial" w:cs="Arial"/>
          <w:color w:val="000000"/>
          <w:sz w:val="24"/>
          <w:szCs w:val="24"/>
        </w:rPr>
        <w:t>е сверху.</w:t>
      </w:r>
    </w:p>
    <w:p w14:paraId="17D7BA50" w14:textId="77777777" w:rsidR="004D3DFF" w:rsidRPr="00FC0484" w:rsidRDefault="004D3DFF" w:rsidP="004D3DFF">
      <w:pPr>
        <w:pStyle w:val="af7"/>
        <w:spacing w:before="0" w:line="348" w:lineRule="auto"/>
        <w:rPr>
          <w:b w:val="0"/>
          <w:color w:val="000000"/>
        </w:rPr>
      </w:pPr>
      <w:r w:rsidRPr="00FC0484">
        <w:rPr>
          <w:b w:val="0"/>
          <w:color w:val="000000"/>
        </w:rPr>
        <w:t>4.4.1.3 Несколько операторов</w:t>
      </w:r>
    </w:p>
    <w:p w14:paraId="4A135BCA" w14:textId="77777777" w:rsidR="004D3DFF" w:rsidRPr="00FC0484" w:rsidRDefault="004D3DFF" w:rsidP="004D3DFF">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Если установлены дополнительные рабочие места, например, для более чем одного оператора, одновременное управление должно быть возможно только с одного рабочего места, за исключением аварийного выключателя</w:t>
      </w:r>
      <w:r>
        <w:rPr>
          <w:rFonts w:ascii="Arial" w:hAnsi="Arial" w:cs="Arial"/>
          <w:color w:val="000000"/>
          <w:sz w:val="24"/>
          <w:szCs w:val="24"/>
        </w:rPr>
        <w:t xml:space="preserve">, </w:t>
      </w:r>
      <w:r w:rsidRPr="00FC0484">
        <w:rPr>
          <w:rFonts w:ascii="Arial" w:hAnsi="Arial" w:cs="Arial"/>
          <w:color w:val="000000"/>
          <w:sz w:val="24"/>
          <w:szCs w:val="24"/>
        </w:rPr>
        <w:t>одновременное управление которым должно быть возможно со всех рабочих мест.</w:t>
      </w:r>
    </w:p>
    <w:p w14:paraId="63B52E38" w14:textId="77777777" w:rsidR="004D3DFF" w:rsidRPr="00FC0484" w:rsidRDefault="004D3DFF" w:rsidP="004D3DFF">
      <w:pPr>
        <w:pStyle w:val="af7"/>
        <w:spacing w:before="0" w:line="348" w:lineRule="auto"/>
        <w:rPr>
          <w:b w:val="0"/>
          <w:color w:val="000000"/>
        </w:rPr>
      </w:pPr>
      <w:r w:rsidRPr="00FC0484">
        <w:rPr>
          <w:b w:val="0"/>
          <w:color w:val="000000"/>
        </w:rPr>
        <w:t>4.4.1.4 Несколько рабочих</w:t>
      </w:r>
      <w:r>
        <w:rPr>
          <w:b w:val="0"/>
          <w:color w:val="000000"/>
        </w:rPr>
        <w:t xml:space="preserve"> мест</w:t>
      </w:r>
    </w:p>
    <w:p w14:paraId="38BB1261" w14:textId="77777777" w:rsidR="004D3DFF" w:rsidRDefault="004D3DFF" w:rsidP="004D3DFF">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 xml:space="preserve">Если для одного оператора предусмотрено более одного рабочего </w:t>
      </w:r>
      <w:r>
        <w:rPr>
          <w:rFonts w:ascii="Arial" w:hAnsi="Arial" w:cs="Arial"/>
          <w:color w:val="000000"/>
          <w:sz w:val="24"/>
          <w:szCs w:val="24"/>
        </w:rPr>
        <w:t>места</w:t>
      </w:r>
      <w:r w:rsidRPr="00FC0484">
        <w:rPr>
          <w:rFonts w:ascii="Arial" w:hAnsi="Arial" w:cs="Arial"/>
          <w:color w:val="000000"/>
          <w:sz w:val="24"/>
          <w:szCs w:val="24"/>
        </w:rPr>
        <w:t xml:space="preserve">, использование органов управления, предназначенных для одного из этих рабочих </w:t>
      </w:r>
      <w:r>
        <w:rPr>
          <w:rFonts w:ascii="Arial" w:hAnsi="Arial" w:cs="Arial"/>
          <w:color w:val="000000"/>
          <w:sz w:val="24"/>
          <w:szCs w:val="24"/>
        </w:rPr>
        <w:t>мест</w:t>
      </w:r>
      <w:r w:rsidRPr="00FC0484">
        <w:rPr>
          <w:rFonts w:ascii="Arial" w:hAnsi="Arial" w:cs="Arial"/>
          <w:color w:val="000000"/>
          <w:sz w:val="24"/>
          <w:szCs w:val="24"/>
        </w:rPr>
        <w:t xml:space="preserve"> должно исключать использование органов управления для других рабочих </w:t>
      </w:r>
      <w:r>
        <w:rPr>
          <w:rFonts w:ascii="Arial" w:hAnsi="Arial" w:cs="Arial"/>
          <w:color w:val="000000"/>
          <w:sz w:val="24"/>
          <w:szCs w:val="24"/>
        </w:rPr>
        <w:t>мест</w:t>
      </w:r>
      <w:r w:rsidRPr="00FC0484">
        <w:rPr>
          <w:rFonts w:ascii="Arial" w:hAnsi="Arial" w:cs="Arial"/>
          <w:color w:val="000000"/>
          <w:sz w:val="24"/>
          <w:szCs w:val="24"/>
        </w:rPr>
        <w:t>. Исключением является аварийный выключатель, управление которым должно быть возможно из всех рабочих</w:t>
      </w:r>
      <w:r>
        <w:rPr>
          <w:rFonts w:ascii="Arial" w:hAnsi="Arial" w:cs="Arial"/>
          <w:color w:val="000000"/>
          <w:sz w:val="24"/>
          <w:szCs w:val="24"/>
        </w:rPr>
        <w:t xml:space="preserve"> мест</w:t>
      </w:r>
      <w:r w:rsidRPr="00FC0484">
        <w:rPr>
          <w:rFonts w:ascii="Arial" w:hAnsi="Arial" w:cs="Arial"/>
          <w:color w:val="000000"/>
          <w:sz w:val="24"/>
          <w:szCs w:val="24"/>
        </w:rPr>
        <w:t>.</w:t>
      </w:r>
    </w:p>
    <w:p w14:paraId="7BBCECA0" w14:textId="77777777" w:rsidR="000609EB" w:rsidRPr="00FC0484" w:rsidRDefault="000609EB" w:rsidP="000609EB">
      <w:pPr>
        <w:pStyle w:val="af7"/>
        <w:spacing w:line="348" w:lineRule="auto"/>
        <w:rPr>
          <w:color w:val="000000"/>
        </w:rPr>
      </w:pPr>
      <w:r w:rsidRPr="00FC0484">
        <w:rPr>
          <w:color w:val="000000"/>
        </w:rPr>
        <w:t>4.4.2 Органы управления движением и торможением</w:t>
      </w:r>
    </w:p>
    <w:p w14:paraId="19CEAAB7" w14:textId="77777777" w:rsidR="000609EB" w:rsidRPr="00FC0484" w:rsidRDefault="000609EB" w:rsidP="000609EB">
      <w:pPr>
        <w:pStyle w:val="af7"/>
        <w:spacing w:before="0" w:line="348" w:lineRule="auto"/>
        <w:rPr>
          <w:b w:val="0"/>
          <w:color w:val="000000"/>
        </w:rPr>
      </w:pPr>
      <w:r w:rsidRPr="00FC0484">
        <w:rPr>
          <w:b w:val="0"/>
          <w:color w:val="000000"/>
        </w:rPr>
        <w:t>4.4.2.1 Общие положения</w:t>
      </w:r>
    </w:p>
    <w:p w14:paraId="2877FA3C" w14:textId="77777777" w:rsidR="000609EB" w:rsidRPr="00FC0484" w:rsidRDefault="000609EB" w:rsidP="000609EB">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Движение органа управления скоростью должно быть спроектировано таким образом, чтобы увеличение перемещения органа управления увеличивало скорость движения. При отпускании органа управления он должен возвращаться в нейтральное положение.</w:t>
      </w:r>
    </w:p>
    <w:p w14:paraId="1DC79BC7" w14:textId="77777777" w:rsidR="00C31C85" w:rsidRPr="00FC0484" w:rsidRDefault="00C31C85" w:rsidP="00C31C85">
      <w:pPr>
        <w:pStyle w:val="af7"/>
        <w:spacing w:before="0" w:line="348" w:lineRule="auto"/>
        <w:rPr>
          <w:b w:val="0"/>
          <w:color w:val="000000"/>
        </w:rPr>
      </w:pPr>
      <w:r w:rsidRPr="00FC0484">
        <w:rPr>
          <w:b w:val="0"/>
          <w:color w:val="000000"/>
        </w:rPr>
        <w:t>4.4.2.2 Педали управления движением и торможением</w:t>
      </w:r>
    </w:p>
    <w:p w14:paraId="0DAFDBD1" w14:textId="77777777" w:rsidR="00B17816" w:rsidRPr="0077343F" w:rsidRDefault="00B17816" w:rsidP="00B17816">
      <w:pPr>
        <w:spacing w:after="0" w:line="348" w:lineRule="auto"/>
        <w:ind w:firstLine="708"/>
        <w:jc w:val="both"/>
        <w:rPr>
          <w:rFonts w:ascii="Arial" w:hAnsi="Arial" w:cs="Arial"/>
          <w:color w:val="000000"/>
          <w:sz w:val="24"/>
          <w:szCs w:val="24"/>
        </w:rPr>
      </w:pPr>
      <w:r w:rsidRPr="0077343F">
        <w:rPr>
          <w:rFonts w:ascii="Arial" w:hAnsi="Arial" w:cs="Arial"/>
          <w:color w:val="000000"/>
          <w:sz w:val="24"/>
          <w:szCs w:val="24"/>
        </w:rPr>
        <w:t>Нажатие на педаль должно активировать соответствующую функцию.</w:t>
      </w:r>
    </w:p>
    <w:p w14:paraId="2E908F15" w14:textId="77777777" w:rsidR="000609EB" w:rsidRPr="00FC0484" w:rsidRDefault="000609EB" w:rsidP="000609EB">
      <w:pPr>
        <w:pStyle w:val="af7"/>
        <w:spacing w:before="0" w:line="348" w:lineRule="auto"/>
        <w:rPr>
          <w:b w:val="0"/>
          <w:color w:val="000000"/>
        </w:rPr>
      </w:pPr>
      <w:r>
        <w:rPr>
          <w:b w:val="0"/>
          <w:color w:val="000000"/>
        </w:rPr>
        <w:t>4.4.2.</w:t>
      </w:r>
      <w:r w:rsidRPr="00FC0484">
        <w:rPr>
          <w:b w:val="0"/>
          <w:color w:val="000000"/>
        </w:rPr>
        <w:t>3 Педаль блокировки дифференциала</w:t>
      </w:r>
    </w:p>
    <w:p w14:paraId="7ACDEE45" w14:textId="77777777" w:rsidR="000609EB" w:rsidRPr="00FC0484" w:rsidRDefault="000609EB" w:rsidP="000609EB">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Для транспорта, оснащенного педалью блокировки дифференциала, нажатие педали должно блокировать дифференциал и разблокировать его при отпускании педали.</w:t>
      </w:r>
    </w:p>
    <w:p w14:paraId="493ABE82" w14:textId="77777777" w:rsidR="000609EB" w:rsidRPr="00FC0484" w:rsidRDefault="000609EB" w:rsidP="000609EB">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Если дифференциал транспорта блокируется другими органами управления (выключателем или кнопкой), на них должна быть нанесена четкая маркировка заблокированного и разблокированного положений.</w:t>
      </w:r>
    </w:p>
    <w:p w14:paraId="6DAB5B5D" w14:textId="77777777" w:rsidR="000609EB" w:rsidRPr="00FC0484" w:rsidRDefault="000609EB" w:rsidP="000609EB">
      <w:pPr>
        <w:keepNext/>
        <w:spacing w:after="0" w:line="348" w:lineRule="auto"/>
        <w:ind w:firstLine="709"/>
        <w:jc w:val="both"/>
        <w:rPr>
          <w:rFonts w:ascii="Arial" w:hAnsi="Arial" w:cs="Arial"/>
          <w:color w:val="000000"/>
          <w:sz w:val="24"/>
          <w:szCs w:val="24"/>
        </w:rPr>
      </w:pPr>
      <w:r w:rsidRPr="00FC0484">
        <w:rPr>
          <w:rFonts w:ascii="Arial" w:hAnsi="Arial" w:cs="Arial"/>
          <w:color w:val="000000"/>
          <w:sz w:val="24"/>
          <w:szCs w:val="24"/>
        </w:rPr>
        <w:t>4.4.2.4 Ручной рычаг управления направлением движением</w:t>
      </w:r>
    </w:p>
    <w:p w14:paraId="61DCEC54" w14:textId="77777777" w:rsidR="000609EB" w:rsidRPr="00FC0484" w:rsidRDefault="000609EB" w:rsidP="000609EB">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Движение рычага управления направлением движения должно соответствовать требуемому направлению движения.</w:t>
      </w:r>
    </w:p>
    <w:p w14:paraId="736341EE" w14:textId="77777777" w:rsidR="000609EB" w:rsidRPr="00FC0484" w:rsidRDefault="000609EB" w:rsidP="000609EB">
      <w:pPr>
        <w:keepNext/>
        <w:spacing w:after="0" w:line="348" w:lineRule="auto"/>
        <w:ind w:firstLine="709"/>
        <w:jc w:val="both"/>
        <w:rPr>
          <w:rFonts w:ascii="Arial" w:hAnsi="Arial" w:cs="Arial"/>
          <w:color w:val="000000"/>
          <w:sz w:val="24"/>
          <w:szCs w:val="24"/>
        </w:rPr>
      </w:pPr>
      <w:r w:rsidRPr="00FC0484">
        <w:rPr>
          <w:rFonts w:ascii="Arial" w:hAnsi="Arial" w:cs="Arial"/>
          <w:color w:val="000000"/>
          <w:sz w:val="24"/>
          <w:szCs w:val="24"/>
        </w:rPr>
        <w:t>4.4.2.5 Ручное управление акселератором</w:t>
      </w:r>
    </w:p>
    <w:p w14:paraId="41E54B7C" w14:textId="77777777" w:rsidR="000609EB" w:rsidRPr="00FC0484" w:rsidRDefault="000609EB" w:rsidP="000609EB">
      <w:pPr>
        <w:spacing w:after="0" w:line="348" w:lineRule="auto"/>
        <w:ind w:firstLine="708"/>
        <w:jc w:val="both"/>
        <w:rPr>
          <w:rFonts w:ascii="Arial" w:hAnsi="Arial" w:cs="Arial"/>
          <w:color w:val="000000"/>
          <w:sz w:val="24"/>
          <w:szCs w:val="24"/>
        </w:rPr>
      </w:pPr>
      <w:r w:rsidRPr="00FC0484">
        <w:rPr>
          <w:rFonts w:ascii="Arial" w:hAnsi="Arial" w:cs="Arial"/>
          <w:color w:val="000000"/>
          <w:sz w:val="24"/>
          <w:szCs w:val="24"/>
        </w:rPr>
        <w:t>Рычаг управления должен быть удерживаемым: при отпускании рычага он должен возвращаться в положение минимальной скорости. Движение рычага управления вперед или по часовой стрелке должно увеличивать скорость.</w:t>
      </w:r>
    </w:p>
    <w:p w14:paraId="148DAFFD" w14:textId="77777777" w:rsidR="00B75EC2" w:rsidRDefault="00B75EC2" w:rsidP="00B75EC2">
      <w:pPr>
        <w:pStyle w:val="af7"/>
        <w:spacing w:line="348" w:lineRule="auto"/>
        <w:rPr>
          <w:b w:val="0"/>
          <w:color w:val="000000"/>
        </w:rPr>
      </w:pPr>
      <w:r w:rsidRPr="008F2A8B">
        <w:rPr>
          <w:b w:val="0"/>
          <w:color w:val="000000"/>
        </w:rPr>
        <w:t>4.4.2.6 Дополнительное управление снаружи транспорта</w:t>
      </w:r>
    </w:p>
    <w:p w14:paraId="1AA52B85" w14:textId="77777777" w:rsidR="00B75EC2" w:rsidRPr="008F2A8B" w:rsidRDefault="00B75EC2" w:rsidP="00B75EC2">
      <w:pPr>
        <w:pStyle w:val="af7"/>
        <w:spacing w:line="348" w:lineRule="auto"/>
        <w:rPr>
          <w:b w:val="0"/>
          <w:color w:val="000000"/>
        </w:rPr>
      </w:pPr>
      <w:r w:rsidRPr="00B75EC2">
        <w:rPr>
          <w:b w:val="0"/>
          <w:color w:val="000000"/>
        </w:rPr>
        <w:t>4.4.2.6.1 Общие положения</w:t>
      </w:r>
    </w:p>
    <w:p w14:paraId="4D83400B" w14:textId="77777777" w:rsidR="00B75EC2" w:rsidRPr="008F2A8B" w:rsidRDefault="00B75EC2" w:rsidP="00B75EC2">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Если для оператора транспорта, управляемого с рабочего места оператора, предусмотрено управление движением снаружи транспорта, при управлении снаружи скорость движения должна быть ограничена 6 км/ч. Эти органы управления могут быть установлены на транспорте или может быть предоставлено дистанционное управление, при этом система управления снаружи транспорта должна включаться с помощью отдельного переключателя или автоматически, когда оператор покидает рабочее </w:t>
      </w:r>
      <w:r>
        <w:rPr>
          <w:rFonts w:ascii="Arial" w:hAnsi="Arial" w:cs="Arial"/>
          <w:color w:val="000000"/>
          <w:sz w:val="24"/>
          <w:szCs w:val="24"/>
        </w:rPr>
        <w:t>место</w:t>
      </w:r>
      <w:r w:rsidRPr="008F2A8B">
        <w:rPr>
          <w:rFonts w:ascii="Arial" w:hAnsi="Arial" w:cs="Arial"/>
          <w:color w:val="000000"/>
          <w:sz w:val="24"/>
          <w:szCs w:val="24"/>
        </w:rPr>
        <w:t>.</w:t>
      </w:r>
    </w:p>
    <w:p w14:paraId="3F3CBEB6" w14:textId="77777777" w:rsidR="00D139FB" w:rsidRPr="00B75EC2" w:rsidRDefault="00D139FB" w:rsidP="00B75EC2">
      <w:pPr>
        <w:pStyle w:val="af7"/>
        <w:spacing w:line="348" w:lineRule="auto"/>
        <w:rPr>
          <w:b w:val="0"/>
          <w:color w:val="000000"/>
        </w:rPr>
      </w:pPr>
      <w:r w:rsidRPr="00B75EC2">
        <w:rPr>
          <w:b w:val="0"/>
          <w:color w:val="000000"/>
        </w:rPr>
        <w:t>4.4.2.6.2 Безопасность</w:t>
      </w:r>
    </w:p>
    <w:p w14:paraId="186D285B" w14:textId="77777777" w:rsidR="00B75EC2" w:rsidRPr="000F2DF7" w:rsidRDefault="00B75EC2" w:rsidP="00D139FB">
      <w:pPr>
        <w:spacing w:after="0" w:line="360" w:lineRule="auto"/>
        <w:ind w:firstLine="708"/>
        <w:jc w:val="both"/>
        <w:rPr>
          <w:rFonts w:ascii="Arial" w:hAnsi="Arial" w:cs="Arial"/>
          <w:color w:val="000000"/>
          <w:sz w:val="24"/>
          <w:szCs w:val="24"/>
        </w:rPr>
      </w:pPr>
      <w:r w:rsidRPr="008F2A8B">
        <w:rPr>
          <w:rFonts w:ascii="Arial" w:hAnsi="Arial" w:cs="Arial"/>
          <w:color w:val="000000"/>
          <w:sz w:val="24"/>
          <w:szCs w:val="24"/>
        </w:rPr>
        <w:t xml:space="preserve">Если орган управления отпущен, тяговое усилие должно автоматически отключаться, а тормоз </w:t>
      </w:r>
      <w:r w:rsidRPr="000F2DF7">
        <w:rPr>
          <w:rFonts w:ascii="Arial" w:hAnsi="Arial" w:cs="Arial"/>
          <w:color w:val="000000"/>
          <w:sz w:val="24"/>
          <w:szCs w:val="24"/>
        </w:rPr>
        <w:t>должен автоматически включаться. Должна быть исключена возможность одновременного управления из разных рабочих мест.</w:t>
      </w:r>
    </w:p>
    <w:p w14:paraId="2EB1F58A" w14:textId="77777777" w:rsidR="00D139FB" w:rsidRPr="000F2DF7" w:rsidRDefault="00D139FB" w:rsidP="00B75EC2">
      <w:pPr>
        <w:pStyle w:val="af7"/>
        <w:spacing w:line="348" w:lineRule="auto"/>
        <w:rPr>
          <w:b w:val="0"/>
          <w:color w:val="000000"/>
        </w:rPr>
      </w:pPr>
      <w:r w:rsidRPr="000F2DF7">
        <w:rPr>
          <w:b w:val="0"/>
          <w:color w:val="000000"/>
        </w:rPr>
        <w:t>4.4.2.6.3 Дополнительные требования к дистанционному управлению с кабельным подключением</w:t>
      </w:r>
    </w:p>
    <w:p w14:paraId="7C2577BC" w14:textId="77777777" w:rsidR="00B75EC2" w:rsidRPr="000F2DF7" w:rsidRDefault="00B75EC2" w:rsidP="00B75EC2">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Длина и расположение кабелей должны быть такими, чтобы оператор мог управлять транспортом находясь вне опасной зоны и имел видимость в направлении движения. Кабель не должен запутываться в колесах.</w:t>
      </w:r>
    </w:p>
    <w:p w14:paraId="446F67E0" w14:textId="77777777" w:rsidR="00B75EC2" w:rsidRPr="000F2DF7" w:rsidRDefault="00B75EC2" w:rsidP="00B75EC2">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 xml:space="preserve">На пульте дистанционного управления органы управления, за исключением устройства аварийной остановки, должны быть защищены от непреднамеренного включения. </w:t>
      </w:r>
    </w:p>
    <w:p w14:paraId="00F0CA88" w14:textId="77777777" w:rsidR="00D139FB" w:rsidRPr="000F2DF7" w:rsidRDefault="00D139FB" w:rsidP="00B75EC2">
      <w:pPr>
        <w:pStyle w:val="af7"/>
        <w:spacing w:line="348" w:lineRule="auto"/>
        <w:rPr>
          <w:b w:val="0"/>
          <w:color w:val="000000"/>
        </w:rPr>
      </w:pPr>
      <w:r w:rsidRPr="000F2DF7">
        <w:rPr>
          <w:b w:val="0"/>
          <w:color w:val="000000"/>
        </w:rPr>
        <w:t>4.4.2.6.4 Дополнительные требования к беспроводному управлению</w:t>
      </w:r>
    </w:p>
    <w:p w14:paraId="309661D4" w14:textId="77777777" w:rsidR="00B75EC2" w:rsidRPr="008F2A8B" w:rsidRDefault="00B75EC2" w:rsidP="00B75EC2">
      <w:pPr>
        <w:spacing w:after="0" w:line="348" w:lineRule="auto"/>
        <w:ind w:firstLine="708"/>
        <w:jc w:val="both"/>
        <w:rPr>
          <w:rFonts w:ascii="Arial" w:hAnsi="Arial" w:cs="Arial"/>
          <w:color w:val="000000"/>
          <w:sz w:val="24"/>
          <w:szCs w:val="24"/>
        </w:rPr>
      </w:pPr>
      <w:r w:rsidRPr="000F2DF7">
        <w:rPr>
          <w:rFonts w:ascii="Arial" w:hAnsi="Arial" w:cs="Arial"/>
          <w:color w:val="000000"/>
          <w:sz w:val="24"/>
          <w:szCs w:val="24"/>
        </w:rPr>
        <w:t>Дальность передачи сигнала должна быть достаточной, чтобы оператор мог управлять транспортом находясь вне</w:t>
      </w:r>
      <w:r w:rsidRPr="008F2A8B">
        <w:rPr>
          <w:rFonts w:ascii="Arial" w:hAnsi="Arial" w:cs="Arial"/>
          <w:color w:val="000000"/>
          <w:sz w:val="24"/>
          <w:szCs w:val="24"/>
        </w:rPr>
        <w:t xml:space="preserve"> опасной зоны и име</w:t>
      </w:r>
      <w:r>
        <w:rPr>
          <w:rFonts w:ascii="Arial" w:hAnsi="Arial" w:cs="Arial"/>
          <w:color w:val="000000"/>
          <w:sz w:val="24"/>
          <w:szCs w:val="24"/>
        </w:rPr>
        <w:t>л</w:t>
      </w:r>
      <w:r w:rsidRPr="008F2A8B">
        <w:rPr>
          <w:rFonts w:ascii="Arial" w:hAnsi="Arial" w:cs="Arial"/>
          <w:color w:val="000000"/>
          <w:sz w:val="24"/>
          <w:szCs w:val="24"/>
        </w:rPr>
        <w:t xml:space="preserve"> видимость в направлении движения.</w:t>
      </w:r>
    </w:p>
    <w:p w14:paraId="1433D21E" w14:textId="77777777" w:rsidR="00B75EC2" w:rsidRPr="008F2A8B" w:rsidRDefault="00B75EC2" w:rsidP="00B75EC2">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На пульте дистанционного управления органы управления, за исключением </w:t>
      </w:r>
      <w:r>
        <w:rPr>
          <w:rFonts w:ascii="Arial" w:hAnsi="Arial" w:cs="Arial"/>
          <w:color w:val="000000"/>
          <w:sz w:val="24"/>
          <w:szCs w:val="24"/>
        </w:rPr>
        <w:t xml:space="preserve">устройства </w:t>
      </w:r>
      <w:r w:rsidRPr="008F2A8B">
        <w:rPr>
          <w:rFonts w:ascii="Arial" w:hAnsi="Arial" w:cs="Arial"/>
          <w:color w:val="000000"/>
          <w:sz w:val="24"/>
          <w:szCs w:val="24"/>
        </w:rPr>
        <w:t>аварийной остановки, должны быть защищены от непреднамеренного включения.</w:t>
      </w:r>
    </w:p>
    <w:p w14:paraId="23108E8C" w14:textId="77777777" w:rsidR="00B75EC2" w:rsidRPr="000F2DF7" w:rsidRDefault="00B75EC2" w:rsidP="00B75EC2">
      <w:pPr>
        <w:spacing w:after="0" w:line="360" w:lineRule="auto"/>
        <w:ind w:firstLine="708"/>
        <w:jc w:val="both"/>
        <w:rPr>
          <w:rFonts w:ascii="Arial" w:hAnsi="Arial" w:cs="Arial"/>
          <w:color w:val="000000"/>
          <w:sz w:val="24"/>
          <w:szCs w:val="24"/>
        </w:rPr>
      </w:pPr>
      <w:r w:rsidRPr="008F2A8B">
        <w:rPr>
          <w:rFonts w:ascii="Arial" w:hAnsi="Arial" w:cs="Arial"/>
          <w:color w:val="000000"/>
          <w:sz w:val="24"/>
          <w:szCs w:val="24"/>
        </w:rPr>
        <w:t xml:space="preserve">Уровень </w:t>
      </w:r>
      <w:r w:rsidRPr="000F2DF7">
        <w:rPr>
          <w:rFonts w:ascii="Arial" w:hAnsi="Arial" w:cs="Arial"/>
          <w:color w:val="000000"/>
          <w:sz w:val="24"/>
          <w:szCs w:val="24"/>
        </w:rPr>
        <w:t>надежности должен быть не менее 10</w:t>
      </w:r>
      <w:r w:rsidRPr="000F2DF7">
        <w:rPr>
          <w:rFonts w:ascii="Arial" w:hAnsi="Arial" w:cs="Arial"/>
          <w:color w:val="000000"/>
          <w:sz w:val="24"/>
          <w:szCs w:val="24"/>
          <w:vertAlign w:val="superscript"/>
        </w:rPr>
        <w:t>-9</w:t>
      </w:r>
      <w:r w:rsidRPr="000F2DF7">
        <w:rPr>
          <w:rFonts w:ascii="Arial" w:hAnsi="Arial" w:cs="Arial"/>
          <w:color w:val="000000"/>
          <w:sz w:val="24"/>
          <w:szCs w:val="24"/>
        </w:rPr>
        <w:t xml:space="preserve">, а расстояние Хэмминга должно быть 2. Дистанционное управление должно соответствовать требованиям </w:t>
      </w:r>
      <w:r w:rsidR="00B17816" w:rsidRPr="00B17816">
        <w:rPr>
          <w:rFonts w:ascii="Arial" w:hAnsi="Arial" w:cs="Arial"/>
          <w:i/>
          <w:color w:val="000000"/>
          <w:sz w:val="24"/>
          <w:szCs w:val="24"/>
        </w:rPr>
        <w:t xml:space="preserve">ГОСТ </w:t>
      </w:r>
      <w:r w:rsidRPr="00B17816">
        <w:rPr>
          <w:rFonts w:ascii="Arial" w:hAnsi="Arial" w:cs="Arial"/>
          <w:i/>
          <w:color w:val="000000"/>
          <w:sz w:val="24"/>
          <w:szCs w:val="24"/>
        </w:rPr>
        <w:t>ISO 13849-1</w:t>
      </w:r>
      <w:r w:rsidRPr="000F2DF7">
        <w:rPr>
          <w:rFonts w:ascii="Arial" w:hAnsi="Arial" w:cs="Arial"/>
          <w:color w:val="000000"/>
          <w:sz w:val="24"/>
          <w:szCs w:val="24"/>
        </w:rPr>
        <w:t>, уровень производительности (PL) c.</w:t>
      </w:r>
    </w:p>
    <w:p w14:paraId="4D39512F" w14:textId="77777777" w:rsidR="00D139FB" w:rsidRPr="000F2DF7" w:rsidRDefault="00D139FB" w:rsidP="00B75EC2">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В случае потери связи тормозная система должна сраб</w:t>
      </w:r>
      <w:r w:rsidR="00B75EC2" w:rsidRPr="000F2DF7">
        <w:rPr>
          <w:rFonts w:ascii="Arial" w:hAnsi="Arial" w:cs="Arial"/>
          <w:color w:val="000000"/>
          <w:sz w:val="24"/>
          <w:szCs w:val="24"/>
        </w:rPr>
        <w:t>атывать</w:t>
      </w:r>
      <w:r w:rsidRPr="000F2DF7">
        <w:rPr>
          <w:rFonts w:ascii="Arial" w:hAnsi="Arial" w:cs="Arial"/>
          <w:color w:val="000000"/>
          <w:sz w:val="24"/>
          <w:szCs w:val="24"/>
        </w:rPr>
        <w:t xml:space="preserve"> в течение 0,5 с.</w:t>
      </w:r>
    </w:p>
    <w:p w14:paraId="2AEC62BC" w14:textId="77777777" w:rsidR="00B75EC2" w:rsidRPr="000F2DF7" w:rsidRDefault="00B75EC2" w:rsidP="00D139FB">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При одновременной работе нескольких транспортов с дистанционным управлением не должны создаваться помехи управлению.</w:t>
      </w:r>
    </w:p>
    <w:p w14:paraId="4994A29C" w14:textId="77777777" w:rsidR="00B75EC2" w:rsidRPr="000F2DF7" w:rsidRDefault="00D139FB" w:rsidP="00B75EC2">
      <w:pPr>
        <w:pStyle w:val="af7"/>
        <w:spacing w:line="348" w:lineRule="auto"/>
        <w:rPr>
          <w:b w:val="0"/>
          <w:color w:val="000000"/>
        </w:rPr>
      </w:pPr>
      <w:r w:rsidRPr="000F2DF7">
        <w:rPr>
          <w:b w:val="0"/>
          <w:color w:val="000000"/>
        </w:rPr>
        <w:t xml:space="preserve">4.4.2.6.5 </w:t>
      </w:r>
      <w:r w:rsidR="00B75EC2" w:rsidRPr="000F2DF7">
        <w:rPr>
          <w:b w:val="0"/>
          <w:color w:val="000000"/>
        </w:rPr>
        <w:t>Дополнительные требования к транспорту с прицепным устройством</w:t>
      </w:r>
    </w:p>
    <w:p w14:paraId="662F0C1E" w14:textId="77777777" w:rsidR="00B75EC2" w:rsidRPr="008F2A8B" w:rsidRDefault="00B75EC2" w:rsidP="00B75EC2">
      <w:pPr>
        <w:spacing w:after="0" w:line="348" w:lineRule="auto"/>
        <w:ind w:firstLine="708"/>
        <w:jc w:val="both"/>
        <w:rPr>
          <w:rFonts w:ascii="Arial" w:hAnsi="Arial" w:cs="Arial"/>
          <w:color w:val="000000"/>
          <w:sz w:val="24"/>
          <w:szCs w:val="24"/>
        </w:rPr>
      </w:pPr>
      <w:r w:rsidRPr="000F2DF7">
        <w:rPr>
          <w:rFonts w:ascii="Arial" w:hAnsi="Arial" w:cs="Arial"/>
          <w:color w:val="000000"/>
          <w:sz w:val="24"/>
          <w:szCs w:val="24"/>
        </w:rPr>
        <w:t>Органы управления (например</w:t>
      </w:r>
      <w:r w:rsidRPr="008F2A8B">
        <w:rPr>
          <w:rFonts w:ascii="Arial" w:hAnsi="Arial" w:cs="Arial"/>
          <w:color w:val="000000"/>
          <w:sz w:val="24"/>
          <w:szCs w:val="24"/>
        </w:rPr>
        <w:t>, заднее сенсорное устройство) должны быть расположены таким образом, чтобы оператору не приходилось вставать между транспортом и прицепом, чтобы управлять ими.</w:t>
      </w:r>
    </w:p>
    <w:p w14:paraId="35F0C5BF" w14:textId="77777777" w:rsidR="00B75EC2" w:rsidRPr="008F2A8B" w:rsidRDefault="00B75EC2" w:rsidP="00B75EC2">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Заднее сенсорное устройство должно быть защищено от непреднамеренного срабатывания.</w:t>
      </w:r>
    </w:p>
    <w:p w14:paraId="70DF0AF9" w14:textId="77777777" w:rsidR="00B75EC2" w:rsidRPr="008F2A8B" w:rsidRDefault="00B75EC2" w:rsidP="00B75EC2">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Во время работы заднего сенсорного устройства скорость движения транспорта не должна превышать 2,5 км/ч.</w:t>
      </w:r>
    </w:p>
    <w:p w14:paraId="37B4E373" w14:textId="77777777" w:rsidR="00D139FB" w:rsidRPr="008F088C" w:rsidRDefault="00D139FB" w:rsidP="008F088C">
      <w:pPr>
        <w:pStyle w:val="af7"/>
        <w:spacing w:line="348" w:lineRule="auto"/>
        <w:rPr>
          <w:color w:val="000000"/>
        </w:rPr>
      </w:pPr>
      <w:r w:rsidRPr="008F088C">
        <w:rPr>
          <w:color w:val="000000"/>
        </w:rPr>
        <w:t>4.4.3 Рулевое управление</w:t>
      </w:r>
    </w:p>
    <w:p w14:paraId="31868952" w14:textId="77777777" w:rsidR="00D139FB" w:rsidRPr="000F2DF7" w:rsidRDefault="00D139FB" w:rsidP="008F088C">
      <w:pPr>
        <w:pStyle w:val="af7"/>
        <w:spacing w:line="348" w:lineRule="auto"/>
        <w:rPr>
          <w:b w:val="0"/>
          <w:color w:val="000000"/>
        </w:rPr>
      </w:pPr>
      <w:r w:rsidRPr="000F2DF7">
        <w:rPr>
          <w:b w:val="0"/>
          <w:color w:val="000000"/>
        </w:rPr>
        <w:t>4.4.3.1 Направление</w:t>
      </w:r>
    </w:p>
    <w:p w14:paraId="114EE0C4" w14:textId="77777777" w:rsidR="008F088C" w:rsidRPr="008F088C" w:rsidRDefault="008F088C" w:rsidP="008F088C">
      <w:pPr>
        <w:spacing w:after="0" w:line="348" w:lineRule="auto"/>
        <w:ind w:firstLine="708"/>
        <w:jc w:val="both"/>
        <w:rPr>
          <w:rFonts w:ascii="Arial" w:hAnsi="Arial" w:cs="Arial"/>
          <w:color w:val="000000"/>
          <w:sz w:val="24"/>
          <w:szCs w:val="24"/>
        </w:rPr>
      </w:pPr>
      <w:r>
        <w:rPr>
          <w:rFonts w:ascii="Arial" w:hAnsi="Arial" w:cs="Arial"/>
          <w:color w:val="000000"/>
          <w:sz w:val="24"/>
          <w:szCs w:val="24"/>
        </w:rPr>
        <w:t>П</w:t>
      </w:r>
      <w:r w:rsidRPr="008F088C">
        <w:rPr>
          <w:rFonts w:ascii="Arial" w:hAnsi="Arial" w:cs="Arial"/>
          <w:color w:val="000000"/>
          <w:sz w:val="24"/>
          <w:szCs w:val="24"/>
        </w:rPr>
        <w:t>ри движении вперед вращение рулевого колеса по часовой стрелке или эквивалентное движение органа рулевого управления должно направлять транспорт вправо.</w:t>
      </w:r>
    </w:p>
    <w:p w14:paraId="1A1167BE" w14:textId="77777777" w:rsidR="008F088C" w:rsidRPr="008F088C" w:rsidRDefault="008F088C" w:rsidP="008F088C">
      <w:pPr>
        <w:spacing w:after="0" w:line="348" w:lineRule="auto"/>
        <w:ind w:firstLine="708"/>
        <w:jc w:val="both"/>
        <w:rPr>
          <w:rFonts w:ascii="Arial" w:hAnsi="Arial" w:cs="Arial"/>
          <w:color w:val="000000"/>
          <w:sz w:val="24"/>
          <w:szCs w:val="24"/>
        </w:rPr>
      </w:pPr>
      <w:r w:rsidRPr="008F088C">
        <w:rPr>
          <w:rFonts w:ascii="Arial" w:hAnsi="Arial" w:cs="Arial"/>
          <w:color w:val="000000"/>
          <w:sz w:val="24"/>
          <w:szCs w:val="24"/>
        </w:rPr>
        <w:t>Для транспорта, управляемого рядом идущим оператором и оснащенного рукоятью управления, при движении вперед движение рукояти по часовой стрелке должно направлять транспорт вправо.4.4.3.2 Отказ системы подачи энергии</w:t>
      </w:r>
    </w:p>
    <w:p w14:paraId="28C5A1C4" w14:textId="77777777" w:rsidR="008F088C" w:rsidRPr="00A82425" w:rsidRDefault="008F088C" w:rsidP="008F088C">
      <w:pPr>
        <w:spacing w:after="0" w:line="348" w:lineRule="auto"/>
        <w:ind w:firstLine="708"/>
        <w:jc w:val="both"/>
        <w:rPr>
          <w:rFonts w:ascii="Arial" w:hAnsi="Arial" w:cs="Arial"/>
          <w:color w:val="000000"/>
          <w:sz w:val="24"/>
          <w:szCs w:val="24"/>
        </w:rPr>
      </w:pPr>
      <w:r w:rsidRPr="00A82425">
        <w:rPr>
          <w:rFonts w:ascii="Arial" w:hAnsi="Arial" w:cs="Arial"/>
          <w:color w:val="000000"/>
          <w:sz w:val="24"/>
          <w:szCs w:val="24"/>
        </w:rPr>
        <w:t xml:space="preserve">В случае прерывания подачи </w:t>
      </w:r>
      <w:r>
        <w:rPr>
          <w:rFonts w:ascii="Arial" w:hAnsi="Arial" w:cs="Arial"/>
          <w:color w:val="000000"/>
          <w:sz w:val="24"/>
          <w:szCs w:val="24"/>
        </w:rPr>
        <w:t>энергии</w:t>
      </w:r>
      <w:r w:rsidRPr="00A82425">
        <w:rPr>
          <w:rFonts w:ascii="Arial" w:hAnsi="Arial" w:cs="Arial"/>
          <w:color w:val="000000"/>
          <w:sz w:val="24"/>
          <w:szCs w:val="24"/>
        </w:rPr>
        <w:t xml:space="preserve"> на рулевую систему (включая неработающий электромотор или двигатель) должна быть возможность поддерживать управляемость до контролируемой остановки транспорта.</w:t>
      </w:r>
    </w:p>
    <w:p w14:paraId="40DBA974" w14:textId="77777777" w:rsidR="00D139FB" w:rsidRPr="008F088C" w:rsidRDefault="00D139FB" w:rsidP="008F088C">
      <w:pPr>
        <w:spacing w:after="0" w:line="348" w:lineRule="auto"/>
        <w:ind w:firstLine="708"/>
        <w:jc w:val="both"/>
        <w:rPr>
          <w:rFonts w:ascii="Arial" w:hAnsi="Arial" w:cs="Arial"/>
          <w:color w:val="000000"/>
          <w:sz w:val="24"/>
          <w:szCs w:val="24"/>
        </w:rPr>
      </w:pPr>
      <w:r w:rsidRPr="008F088C">
        <w:rPr>
          <w:rFonts w:ascii="Arial" w:hAnsi="Arial" w:cs="Arial"/>
          <w:color w:val="000000"/>
          <w:sz w:val="24"/>
          <w:szCs w:val="24"/>
        </w:rPr>
        <w:t>Для транспорт</w:t>
      </w:r>
      <w:r w:rsidR="008F088C" w:rsidRPr="008F088C">
        <w:rPr>
          <w:rFonts w:ascii="Arial" w:hAnsi="Arial" w:cs="Arial"/>
          <w:color w:val="000000"/>
          <w:sz w:val="24"/>
          <w:szCs w:val="24"/>
        </w:rPr>
        <w:t>а</w:t>
      </w:r>
      <w:r w:rsidRPr="008F088C">
        <w:rPr>
          <w:rFonts w:ascii="Arial" w:hAnsi="Arial" w:cs="Arial"/>
          <w:color w:val="000000"/>
          <w:sz w:val="24"/>
          <w:szCs w:val="24"/>
        </w:rPr>
        <w:t xml:space="preserve"> с максимальной скоростью движения более 20 км/ч характеристики рулевого управления при наличии </w:t>
      </w:r>
      <w:r w:rsidR="008F088C" w:rsidRPr="008F088C">
        <w:rPr>
          <w:rFonts w:ascii="Arial" w:hAnsi="Arial" w:cs="Arial"/>
          <w:color w:val="000000"/>
          <w:sz w:val="24"/>
          <w:szCs w:val="24"/>
        </w:rPr>
        <w:t xml:space="preserve">усилителя </w:t>
      </w:r>
      <w:r w:rsidRPr="008F088C">
        <w:rPr>
          <w:rFonts w:ascii="Arial" w:hAnsi="Arial" w:cs="Arial"/>
          <w:color w:val="000000"/>
          <w:sz w:val="24"/>
          <w:szCs w:val="24"/>
        </w:rPr>
        <w:t xml:space="preserve">должны соответствовать </w:t>
      </w:r>
      <w:r w:rsidR="00B17816" w:rsidRPr="00B17816">
        <w:rPr>
          <w:rFonts w:ascii="Arial" w:hAnsi="Arial" w:cs="Arial"/>
          <w:i/>
          <w:color w:val="000000"/>
          <w:sz w:val="24"/>
          <w:szCs w:val="24"/>
        </w:rPr>
        <w:t>ГОСТ ISO 5010</w:t>
      </w:r>
      <w:r w:rsidRPr="008F088C">
        <w:rPr>
          <w:rFonts w:ascii="Arial" w:hAnsi="Arial" w:cs="Arial"/>
          <w:color w:val="000000"/>
          <w:sz w:val="24"/>
          <w:szCs w:val="24"/>
        </w:rPr>
        <w:t>.</w:t>
      </w:r>
    </w:p>
    <w:p w14:paraId="4600AB65" w14:textId="77777777" w:rsidR="00D139FB" w:rsidRPr="008F088C" w:rsidRDefault="00D139FB" w:rsidP="008F088C">
      <w:pPr>
        <w:pStyle w:val="af7"/>
        <w:spacing w:line="348" w:lineRule="auto"/>
        <w:rPr>
          <w:color w:val="000000"/>
        </w:rPr>
      </w:pPr>
      <w:r w:rsidRPr="008F088C">
        <w:rPr>
          <w:color w:val="000000"/>
        </w:rPr>
        <w:t>4.4 Маркировка</w:t>
      </w:r>
    </w:p>
    <w:p w14:paraId="22BC1CE2" w14:textId="77777777" w:rsidR="00D139FB" w:rsidRPr="008F088C" w:rsidRDefault="008F088C" w:rsidP="00D139FB">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Графические символы, используемые для маркировки органов управления, должны соответствовать </w:t>
      </w:r>
      <w:r w:rsidR="00D139FB" w:rsidRPr="008F088C">
        <w:rPr>
          <w:rFonts w:ascii="Arial" w:hAnsi="Arial" w:cs="Arial"/>
          <w:color w:val="000000"/>
          <w:sz w:val="24"/>
          <w:szCs w:val="24"/>
        </w:rPr>
        <w:t>6.3.2.</w:t>
      </w:r>
    </w:p>
    <w:p w14:paraId="25ACBFC1" w14:textId="77777777" w:rsidR="008F088C" w:rsidRPr="00A82425" w:rsidRDefault="008F088C" w:rsidP="008F088C">
      <w:pPr>
        <w:pStyle w:val="af7"/>
        <w:rPr>
          <w:color w:val="000000"/>
        </w:rPr>
      </w:pPr>
      <w:r w:rsidRPr="00A82425">
        <w:rPr>
          <w:color w:val="000000"/>
        </w:rPr>
        <w:t>4.5 Силовые системы и принадлежности</w:t>
      </w:r>
    </w:p>
    <w:p w14:paraId="6F4504AF" w14:textId="77777777" w:rsidR="008F088C" w:rsidRPr="00A82425" w:rsidRDefault="008F088C" w:rsidP="008F088C">
      <w:pPr>
        <w:pStyle w:val="af7"/>
        <w:rPr>
          <w:color w:val="000000"/>
        </w:rPr>
      </w:pPr>
      <w:r w:rsidRPr="00A82425">
        <w:rPr>
          <w:color w:val="000000"/>
        </w:rPr>
        <w:t>4.5.1 Системы выхлопа и охлаждения</w:t>
      </w:r>
    </w:p>
    <w:p w14:paraId="45D1A8E8" w14:textId="77777777" w:rsidR="008F088C" w:rsidRPr="00A82425" w:rsidRDefault="008F088C" w:rsidP="008F088C">
      <w:pPr>
        <w:pStyle w:val="af7"/>
        <w:rPr>
          <w:b w:val="0"/>
          <w:color w:val="000000"/>
        </w:rPr>
      </w:pPr>
      <w:r w:rsidRPr="00A82425">
        <w:rPr>
          <w:b w:val="0"/>
          <w:color w:val="000000"/>
        </w:rPr>
        <w:t>4.5.1.1 Выхлопные системы</w:t>
      </w:r>
    </w:p>
    <w:p w14:paraId="1749A586"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Выхлопная система должна быть спроектирована в соответствии с 4.7.6 и таким образом, чтобы выхлопные газы двигателя были направлены в сторону от рабочего места оператора. Материалы, используемые вблизи выхлопных систем, должны быть негорючими и должны быть выбраны и защищены таким образом, чтобы на них не оказывало неблагоприятного воздействия тепло от выхлопной системы.</w:t>
      </w:r>
    </w:p>
    <w:p w14:paraId="7F5FC5F7" w14:textId="77777777" w:rsidR="008F088C" w:rsidRPr="00A82425" w:rsidRDefault="008F088C" w:rsidP="008F088C">
      <w:pPr>
        <w:pStyle w:val="af7"/>
        <w:rPr>
          <w:b w:val="0"/>
          <w:color w:val="000000"/>
        </w:rPr>
      </w:pPr>
      <w:r w:rsidRPr="00A82425">
        <w:rPr>
          <w:b w:val="0"/>
          <w:color w:val="000000"/>
        </w:rPr>
        <w:t>4.5.1.2 Системы охлаждения</w:t>
      </w:r>
    </w:p>
    <w:p w14:paraId="183A8F17"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Поток воздуха через систему охлаждения должен быть организован таким образом, чтобы не создавать дискомфорта для оператора</w:t>
      </w:r>
      <w:r>
        <w:rPr>
          <w:rFonts w:ascii="Arial" w:hAnsi="Arial" w:cs="Arial"/>
          <w:color w:val="000000"/>
          <w:sz w:val="24"/>
          <w:szCs w:val="24"/>
        </w:rPr>
        <w:t xml:space="preserve"> и пассажиров</w:t>
      </w:r>
      <w:r w:rsidRPr="00A82425">
        <w:rPr>
          <w:rFonts w:ascii="Arial" w:hAnsi="Arial" w:cs="Arial"/>
          <w:color w:val="000000"/>
          <w:sz w:val="24"/>
          <w:szCs w:val="24"/>
        </w:rPr>
        <w:t>.</w:t>
      </w:r>
    </w:p>
    <w:p w14:paraId="199030A9" w14:textId="77777777" w:rsidR="008F088C" w:rsidRPr="00A82425" w:rsidRDefault="008F088C" w:rsidP="008F088C">
      <w:pPr>
        <w:pStyle w:val="af7"/>
        <w:rPr>
          <w:color w:val="000000"/>
        </w:rPr>
      </w:pPr>
      <w:r w:rsidRPr="00A82425">
        <w:rPr>
          <w:color w:val="000000"/>
        </w:rPr>
        <w:t>4.5.2 Топливный бак</w:t>
      </w:r>
    </w:p>
    <w:p w14:paraId="4BA78BED" w14:textId="77777777" w:rsidR="008F088C" w:rsidRPr="00A82425" w:rsidRDefault="008F088C" w:rsidP="008F088C">
      <w:pPr>
        <w:pStyle w:val="af7"/>
        <w:rPr>
          <w:b w:val="0"/>
          <w:color w:val="000000"/>
        </w:rPr>
      </w:pPr>
      <w:r w:rsidRPr="00A82425">
        <w:rPr>
          <w:b w:val="0"/>
          <w:color w:val="000000"/>
        </w:rPr>
        <w:t>4.5.2.1 Изоляция бака</w:t>
      </w:r>
    </w:p>
    <w:p w14:paraId="75AFD657"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Если топливный бак находится внутри или рядом с моторным отсеком и может возникнуть чрезмерно высокая температура, бак и/или заправочное устройство должны быть изолированы от электрических и выхлопных систем с помощью подходящей защиты, например, отдельного кожуха или перегородок. Расположение бака и возможности для заправки должны быть такими, чтобы при утечке или разливе топливо не попадало на двигатель, отсек оператора, электрические или выхлопную системы.</w:t>
      </w:r>
    </w:p>
    <w:p w14:paraId="75BEC03D" w14:textId="77777777" w:rsidR="008F088C" w:rsidRPr="00A82425" w:rsidRDefault="008F088C" w:rsidP="008F088C">
      <w:pPr>
        <w:pStyle w:val="af7"/>
        <w:rPr>
          <w:b w:val="0"/>
          <w:color w:val="000000"/>
        </w:rPr>
      </w:pPr>
      <w:r w:rsidRPr="00A82425">
        <w:rPr>
          <w:b w:val="0"/>
          <w:color w:val="000000"/>
        </w:rPr>
        <w:t>4.5.2.2 Утечка топлива</w:t>
      </w:r>
    </w:p>
    <w:p w14:paraId="31E1CF16"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Утечка топлива должна быть невозможна при нормальных условиях эксплуатации.</w:t>
      </w:r>
    </w:p>
    <w:p w14:paraId="3ED23A43" w14:textId="77777777" w:rsidR="008F088C" w:rsidRPr="00A82425" w:rsidRDefault="008F088C" w:rsidP="008F088C">
      <w:pPr>
        <w:pStyle w:val="af7"/>
        <w:rPr>
          <w:color w:val="000000"/>
        </w:rPr>
      </w:pPr>
      <w:r w:rsidRPr="00A82425">
        <w:rPr>
          <w:color w:val="000000"/>
        </w:rPr>
        <w:t>4.5.3 Доступ к двигателю и другим отсекам</w:t>
      </w:r>
    </w:p>
    <w:p w14:paraId="2211E9D1" w14:textId="77777777" w:rsidR="008F088C" w:rsidRPr="00A82425" w:rsidRDefault="008F088C" w:rsidP="008F088C">
      <w:pPr>
        <w:pStyle w:val="af7"/>
        <w:rPr>
          <w:b w:val="0"/>
          <w:color w:val="000000"/>
        </w:rPr>
      </w:pPr>
      <w:r w:rsidRPr="00A82425">
        <w:rPr>
          <w:b w:val="0"/>
          <w:color w:val="000000"/>
        </w:rPr>
        <w:t>4.5.3.1 Крышки двигателя</w:t>
      </w:r>
    </w:p>
    <w:p w14:paraId="2443C9B9"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Закрытый отсек двигателя должен соответствовать требованиям защиты вентилятора, когда рекомендуемое производителем плановое техническое обслуживание выполняется при выключенном двигателе. Если вентилятор может запуститься (например, при срабатывании температурного выключателя) при выключенном двигателе, вентилятор должен быть закрыт защитным устройством. Должен быть предусмотрен предупреждающий знак безопасности, включенный в руководство по эксплуатации</w:t>
      </w:r>
      <w:r>
        <w:rPr>
          <w:rFonts w:ascii="Arial" w:hAnsi="Arial" w:cs="Arial"/>
          <w:color w:val="000000"/>
          <w:sz w:val="24"/>
          <w:szCs w:val="24"/>
        </w:rPr>
        <w:t>.</w:t>
      </w:r>
      <w:r w:rsidRPr="00A82425">
        <w:rPr>
          <w:rFonts w:ascii="Arial" w:hAnsi="Arial" w:cs="Arial"/>
          <w:color w:val="000000"/>
          <w:sz w:val="24"/>
          <w:szCs w:val="24"/>
        </w:rPr>
        <w:t xml:space="preserve"> Предупреждения должны соответствовать 6.3.3.4.</w:t>
      </w:r>
    </w:p>
    <w:p w14:paraId="579E8D08"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Доступ снизу считается защищенным, если расстояние между нижней частью </w:t>
      </w:r>
      <w:r>
        <w:rPr>
          <w:rFonts w:ascii="Arial" w:hAnsi="Arial" w:cs="Arial"/>
          <w:color w:val="000000"/>
          <w:sz w:val="24"/>
          <w:szCs w:val="24"/>
        </w:rPr>
        <w:t>транспорта</w:t>
      </w:r>
      <w:r w:rsidRPr="00A82425">
        <w:rPr>
          <w:rFonts w:ascii="Arial" w:hAnsi="Arial" w:cs="Arial"/>
          <w:color w:val="000000"/>
          <w:sz w:val="24"/>
          <w:szCs w:val="24"/>
        </w:rPr>
        <w:t xml:space="preserve"> и ровной поверхностью составляет менее 600 мм.</w:t>
      </w:r>
    </w:p>
    <w:p w14:paraId="7895490A" w14:textId="77777777" w:rsidR="008F088C" w:rsidRPr="00E45FAD" w:rsidRDefault="008F088C" w:rsidP="00E45FAD">
      <w:pPr>
        <w:pStyle w:val="af7"/>
        <w:rPr>
          <w:b w:val="0"/>
          <w:color w:val="000000"/>
        </w:rPr>
      </w:pPr>
      <w:r w:rsidRPr="00E45FAD">
        <w:rPr>
          <w:b w:val="0"/>
          <w:color w:val="000000"/>
        </w:rPr>
        <w:t>4.5.3.2 Непреднамеренное закрытие</w:t>
      </w:r>
    </w:p>
    <w:p w14:paraId="121FFC5F" w14:textId="77777777" w:rsidR="008F088C" w:rsidRPr="00A82425" w:rsidRDefault="008F088C" w:rsidP="008F088C">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Если непреднамеренное закрытие может привести к травме, крышки доступа (например, крышки тяговой батареи или двигателя) должны быть снабжены средствами для предотвращения непреднамеренного закрытия. Эти средства должны быть постоянно прикреплены к транспорту или храниться на транспорте в безопасном месте.</w:t>
      </w:r>
    </w:p>
    <w:p w14:paraId="7021862D" w14:textId="77777777" w:rsidR="00C51260" w:rsidRPr="00FC0484" w:rsidRDefault="00C51260" w:rsidP="00C51260">
      <w:pPr>
        <w:pStyle w:val="af7"/>
        <w:rPr>
          <w:color w:val="000000"/>
        </w:rPr>
      </w:pPr>
      <w:r w:rsidRPr="00FC0484">
        <w:rPr>
          <w:color w:val="000000"/>
        </w:rPr>
        <w:t>4.5.</w:t>
      </w:r>
      <w:r w:rsidR="00293835">
        <w:rPr>
          <w:color w:val="000000"/>
        </w:rPr>
        <w:t>4</w:t>
      </w:r>
      <w:r w:rsidRPr="00FC0484">
        <w:rPr>
          <w:color w:val="000000"/>
        </w:rPr>
        <w:t xml:space="preserve"> Транспорт, работающий на сжиженном нефтяном газе (LPG)</w:t>
      </w:r>
    </w:p>
    <w:p w14:paraId="512558FE" w14:textId="77777777" w:rsidR="00C51260" w:rsidRPr="00FC0484" w:rsidRDefault="00C51260" w:rsidP="00C51260">
      <w:pPr>
        <w:pStyle w:val="af7"/>
        <w:rPr>
          <w:b w:val="0"/>
          <w:color w:val="000000"/>
        </w:rPr>
      </w:pPr>
      <w:r w:rsidRPr="00FC0484">
        <w:rPr>
          <w:b w:val="0"/>
          <w:color w:val="000000"/>
        </w:rPr>
        <w:t>4.5.</w:t>
      </w:r>
      <w:r w:rsidR="00293835">
        <w:rPr>
          <w:b w:val="0"/>
          <w:color w:val="000000"/>
        </w:rPr>
        <w:t>4</w:t>
      </w:r>
      <w:r w:rsidRPr="00FC0484">
        <w:rPr>
          <w:b w:val="0"/>
          <w:color w:val="000000"/>
        </w:rPr>
        <w:t xml:space="preserve">.1 </w:t>
      </w:r>
      <w:r>
        <w:rPr>
          <w:b w:val="0"/>
          <w:color w:val="000000"/>
        </w:rPr>
        <w:t>Общие положения</w:t>
      </w:r>
    </w:p>
    <w:p w14:paraId="20D3F0CD" w14:textId="77777777" w:rsidR="00C51260" w:rsidRPr="00A1617C" w:rsidRDefault="00B17816" w:rsidP="00C51260">
      <w:pPr>
        <w:spacing w:after="0" w:line="360" w:lineRule="auto"/>
        <w:ind w:firstLine="708"/>
        <w:jc w:val="both"/>
        <w:rPr>
          <w:rFonts w:ascii="Arial" w:hAnsi="Arial" w:cs="Arial"/>
          <w:color w:val="000000"/>
          <w:sz w:val="24"/>
          <w:szCs w:val="24"/>
        </w:rPr>
      </w:pPr>
      <w:r>
        <w:rPr>
          <w:rFonts w:ascii="Arial" w:hAnsi="Arial" w:cs="Arial"/>
          <w:color w:val="000000"/>
          <w:sz w:val="24"/>
          <w:szCs w:val="24"/>
        </w:rPr>
        <w:t>Т</w:t>
      </w:r>
      <w:r w:rsidR="00C51260" w:rsidRPr="00A1617C">
        <w:rPr>
          <w:rFonts w:ascii="Arial" w:hAnsi="Arial" w:cs="Arial"/>
          <w:color w:val="000000"/>
          <w:sz w:val="24"/>
          <w:szCs w:val="24"/>
        </w:rPr>
        <w:t>ранспорт, работающ</w:t>
      </w:r>
      <w:r>
        <w:rPr>
          <w:rFonts w:ascii="Arial" w:hAnsi="Arial" w:cs="Arial"/>
          <w:color w:val="000000"/>
          <w:sz w:val="24"/>
          <w:szCs w:val="24"/>
        </w:rPr>
        <w:t>ий</w:t>
      </w:r>
      <w:r w:rsidR="00C51260" w:rsidRPr="00A1617C">
        <w:rPr>
          <w:rFonts w:ascii="Arial" w:hAnsi="Arial" w:cs="Arial"/>
          <w:color w:val="000000"/>
          <w:sz w:val="24"/>
          <w:szCs w:val="24"/>
        </w:rPr>
        <w:t xml:space="preserve"> на сжиженном нефтяном газе, </w:t>
      </w:r>
      <w:r>
        <w:rPr>
          <w:rFonts w:ascii="Arial" w:hAnsi="Arial" w:cs="Arial"/>
          <w:color w:val="000000"/>
          <w:sz w:val="24"/>
          <w:szCs w:val="24"/>
        </w:rPr>
        <w:t>должен соответствовать требованиям настоящего стандарта.</w:t>
      </w:r>
    </w:p>
    <w:p w14:paraId="7DC9AADB" w14:textId="77777777" w:rsidR="00C51260" w:rsidRPr="00C51260" w:rsidRDefault="00C51260" w:rsidP="00C51260">
      <w:pPr>
        <w:pStyle w:val="af7"/>
        <w:rPr>
          <w:b w:val="0"/>
          <w:color w:val="000000"/>
        </w:rPr>
      </w:pPr>
      <w:r w:rsidRPr="00C51260">
        <w:rPr>
          <w:b w:val="0"/>
          <w:color w:val="000000"/>
        </w:rPr>
        <w:t>4.5.4.2 Емкости</w:t>
      </w:r>
    </w:p>
    <w:p w14:paraId="3CAC9137"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К емкостям транспорта, работающего на </w:t>
      </w:r>
      <w:r w:rsidRPr="00FC0484">
        <w:rPr>
          <w:rFonts w:ascii="Arial" w:hAnsi="Arial" w:cs="Arial"/>
          <w:color w:val="000000"/>
          <w:sz w:val="24"/>
          <w:szCs w:val="24"/>
          <w:lang w:val="en-US"/>
        </w:rPr>
        <w:t>LPG</w:t>
      </w:r>
      <w:r w:rsidRPr="00FC0484">
        <w:rPr>
          <w:rFonts w:ascii="Arial" w:hAnsi="Arial" w:cs="Arial"/>
          <w:color w:val="000000"/>
          <w:sz w:val="24"/>
          <w:szCs w:val="24"/>
        </w:rPr>
        <w:t>, применяются следующие требования.</w:t>
      </w:r>
    </w:p>
    <w:p w14:paraId="434BB5FC"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a)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xml:space="preserve"> должны быть либо постоянно закреплены на транспорте, либо быть съемными.</w:t>
      </w:r>
    </w:p>
    <w:p w14:paraId="4A915791"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b) Если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xml:space="preserve"> съемные, их крепления должны обеспечивать простоту обращения и проверки установки после замены емкостей.</w:t>
      </w:r>
    </w:p>
    <w:p w14:paraId="44D93968"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c) Съемные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оснащенные предохранительным клапаном, должны быть расположены на транспорте таким образом, чтобы отверстие предохранительного клапана всегда было в сообщении с паровым пространством в верхней части емкости. Это может быть достигнуто, например, с помощью штифта, который позиционирует емкость при правильной установке.</w:t>
      </w:r>
    </w:p>
    <w:p w14:paraId="5C7C1B8D"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d)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xml:space="preserve"> должны быть надежно закреплены на транспорте чтобы предотвратить их перемещение. Крепление должно выдерживать статическую нагрузку, в четыре раза превышающую вес заполненной емкости в любом направлении без постоянной видимой деформации.</w:t>
      </w:r>
    </w:p>
    <w:p w14:paraId="2039E916"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e) Емкости для LPG должны быть установлены на транспорте таким образом, чтобы уменьшить воздействие абразивного износа, ударов и коррозионного воздействия продуктов, обрабатываемых транспортом.</w:t>
      </w:r>
    </w:p>
    <w:p w14:paraId="68AFA3F1"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f)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xml:space="preserve"> и их соединения должны быть установлены таким образом, чтобы они не выступали за пределы контура транспорта при виде сверху.</w:t>
      </w:r>
    </w:p>
    <w:p w14:paraId="3531422C"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g) Если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xml:space="preserve"> установлены в отсеке, этот отсек должен иметь постоянные отверстия в нижней части. Общая площадь поверхности этих вентиляционных отверстий должна составлять не менее 200 см</w:t>
      </w:r>
      <w:r w:rsidRPr="00FC0484">
        <w:rPr>
          <w:rFonts w:ascii="Arial" w:hAnsi="Arial" w:cs="Arial"/>
          <w:color w:val="000000"/>
          <w:sz w:val="24"/>
          <w:szCs w:val="24"/>
          <w:vertAlign w:val="superscript"/>
        </w:rPr>
        <w:t>2</w:t>
      </w:r>
      <w:r w:rsidRPr="00FC0484">
        <w:rPr>
          <w:rFonts w:ascii="Arial" w:hAnsi="Arial" w:cs="Arial"/>
          <w:color w:val="000000"/>
          <w:sz w:val="24"/>
          <w:szCs w:val="24"/>
        </w:rPr>
        <w:t>, обеспечивая достаточную вентиляцию наружу транспорта.</w:t>
      </w:r>
    </w:p>
    <w:p w14:paraId="3DC461DC"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h) Если на транспорте перевозятся дополнительные емкости с LPG, они должны быть закреплены таким же образом, как и основная емкость.</w:t>
      </w:r>
    </w:p>
    <w:p w14:paraId="31EB0087"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i) Емкости с LPG, как постоянно установленные, так и съемные, должны быть оснащены устройством для предотвращения непреднамеренного выброса газа или жидкости, например, в случае отказа системы трубопроводов. Это не относится к предохранительным клапанам.</w:t>
      </w:r>
    </w:p>
    <w:p w14:paraId="1F7FF916"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j) Фитинги и принадлежности на емкостях с LPG должны быть защищены от механических повреждений при использовании в соответствии с указаниями изготовителя.</w:t>
      </w:r>
    </w:p>
    <w:p w14:paraId="0B8383C2"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k) Отбор топлива на емкости с LPG должен быть оборудован легко и быстродоступным ручным клапаном. Положение и способ работы этого клапана должны быть четко обозначены на рукоятке клапана или снаружи транспорта рядом с клапаном.</w:t>
      </w:r>
    </w:p>
    <w:p w14:paraId="4F6256E2"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l) Отбор топлива должен быть в жидкой форме, если емкость с LPG и двигатель специально не оборудованы для прямого отвода паров.</w:t>
      </w:r>
    </w:p>
    <w:p w14:paraId="0AABF8CB" w14:textId="77777777" w:rsidR="00C51260" w:rsidRPr="00FC0484" w:rsidRDefault="00C51260" w:rsidP="00C51260">
      <w:pPr>
        <w:spacing w:after="0" w:line="360" w:lineRule="auto"/>
        <w:ind w:firstLine="708"/>
        <w:jc w:val="both"/>
        <w:rPr>
          <w:rFonts w:ascii="Arial" w:hAnsi="Arial" w:cs="Arial"/>
          <w:color w:val="000000"/>
          <w:sz w:val="24"/>
          <w:szCs w:val="24"/>
        </w:rPr>
      </w:pPr>
      <w:r w:rsidRPr="00FC0484">
        <w:rPr>
          <w:rFonts w:ascii="Arial" w:hAnsi="Arial" w:cs="Arial"/>
          <w:color w:val="000000"/>
          <w:sz w:val="24"/>
          <w:szCs w:val="24"/>
        </w:rPr>
        <w:t xml:space="preserve">m) Постоянно установленные на транспорте емкости для </w:t>
      </w:r>
      <w:r w:rsidRPr="00FC0484">
        <w:rPr>
          <w:rFonts w:ascii="Arial" w:hAnsi="Arial" w:cs="Arial"/>
          <w:color w:val="000000"/>
          <w:sz w:val="24"/>
          <w:szCs w:val="24"/>
          <w:lang w:val="en-US"/>
        </w:rPr>
        <w:t>LPG</w:t>
      </w:r>
      <w:r w:rsidRPr="00FC0484">
        <w:rPr>
          <w:rFonts w:ascii="Arial" w:hAnsi="Arial" w:cs="Arial"/>
          <w:color w:val="000000"/>
          <w:sz w:val="24"/>
          <w:szCs w:val="24"/>
        </w:rPr>
        <w:t>, которые должен заполнять пользователь, должны быть оснащены следующим:</w:t>
      </w:r>
    </w:p>
    <w:p w14:paraId="02742B50" w14:textId="77777777" w:rsidR="00C51260" w:rsidRPr="00FC0484" w:rsidRDefault="00087520" w:rsidP="00C51260">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00C51260" w:rsidRPr="00FC0484">
        <w:rPr>
          <w:rFonts w:ascii="Arial" w:hAnsi="Arial" w:cs="Arial"/>
          <w:color w:val="000000"/>
          <w:sz w:val="24"/>
          <w:szCs w:val="24"/>
        </w:rPr>
        <w:t xml:space="preserve"> предохранительным клапаном, подключенным к паровому пространству емкости, который, в случае установки внутри отсеков транспорта, при срабатывании должен выводить пары в атмосферу в сторону от оператора, и который должен соответствовать 4.5.5.3 d);</w:t>
      </w:r>
    </w:p>
    <w:p w14:paraId="3DAE4BF1" w14:textId="77777777" w:rsidR="00C51260" w:rsidRDefault="00087520" w:rsidP="00C51260">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00C51260" w:rsidRPr="00FC0484">
        <w:rPr>
          <w:rFonts w:ascii="Arial" w:hAnsi="Arial" w:cs="Arial"/>
          <w:color w:val="000000"/>
          <w:sz w:val="24"/>
          <w:szCs w:val="24"/>
        </w:rPr>
        <w:t xml:space="preserve"> запорным клапаном на 80 % заполнения;</w:t>
      </w:r>
    </w:p>
    <w:p w14:paraId="62A43903" w14:textId="77777777" w:rsidR="00087520" w:rsidRPr="00FC0484" w:rsidRDefault="00087520" w:rsidP="00C51260">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Pr="00087520">
        <w:rPr>
          <w:rFonts w:ascii="Arial" w:hAnsi="Arial" w:cs="Arial"/>
          <w:color w:val="000000"/>
          <w:sz w:val="24"/>
          <w:szCs w:val="24"/>
        </w:rPr>
        <w:t xml:space="preserve"> устройства</w:t>
      </w:r>
      <w:r>
        <w:rPr>
          <w:rFonts w:ascii="Arial" w:hAnsi="Arial" w:cs="Arial"/>
          <w:color w:val="000000"/>
          <w:sz w:val="24"/>
          <w:szCs w:val="24"/>
        </w:rPr>
        <w:t>ми</w:t>
      </w:r>
      <w:r w:rsidRPr="00087520">
        <w:rPr>
          <w:rFonts w:ascii="Arial" w:hAnsi="Arial" w:cs="Arial"/>
          <w:color w:val="000000"/>
          <w:sz w:val="24"/>
          <w:szCs w:val="24"/>
        </w:rPr>
        <w:t xml:space="preserve"> индикации максимального уровня, работающи</w:t>
      </w:r>
      <w:r>
        <w:rPr>
          <w:rFonts w:ascii="Arial" w:hAnsi="Arial" w:cs="Arial"/>
          <w:color w:val="000000"/>
          <w:sz w:val="24"/>
          <w:szCs w:val="24"/>
        </w:rPr>
        <w:t>ми</w:t>
      </w:r>
      <w:r w:rsidRPr="00087520">
        <w:rPr>
          <w:rFonts w:ascii="Arial" w:hAnsi="Arial" w:cs="Arial"/>
          <w:color w:val="000000"/>
          <w:sz w:val="24"/>
          <w:szCs w:val="24"/>
        </w:rPr>
        <w:t xml:space="preserve"> на основе стравливания в атмосферу, спроектированны</w:t>
      </w:r>
      <w:r>
        <w:rPr>
          <w:rFonts w:ascii="Arial" w:hAnsi="Arial" w:cs="Arial"/>
          <w:color w:val="000000"/>
          <w:sz w:val="24"/>
          <w:szCs w:val="24"/>
        </w:rPr>
        <w:t>ми</w:t>
      </w:r>
      <w:r w:rsidRPr="00087520">
        <w:rPr>
          <w:rFonts w:ascii="Arial" w:hAnsi="Arial" w:cs="Arial"/>
          <w:color w:val="000000"/>
          <w:sz w:val="24"/>
          <w:szCs w:val="24"/>
        </w:rPr>
        <w:t xml:space="preserve"> таким образом, чтобы диаметр выпускного отверстия был не более 1,5 мм и чтобы части устройства не могли быть полностью извлечены при обычных операциях по измерению</w:t>
      </w:r>
      <w:r>
        <w:rPr>
          <w:rFonts w:ascii="Arial" w:hAnsi="Arial" w:cs="Arial"/>
          <w:color w:val="000000"/>
          <w:sz w:val="24"/>
          <w:szCs w:val="24"/>
        </w:rPr>
        <w:t xml:space="preserve"> уровня</w:t>
      </w:r>
      <w:r w:rsidRPr="00087520">
        <w:rPr>
          <w:rFonts w:ascii="Arial" w:hAnsi="Arial" w:cs="Arial"/>
          <w:color w:val="000000"/>
          <w:sz w:val="24"/>
          <w:szCs w:val="24"/>
        </w:rPr>
        <w:t>;</w:t>
      </w:r>
    </w:p>
    <w:p w14:paraId="512C1E7A" w14:textId="77777777" w:rsidR="00C51260" w:rsidRPr="000F2DF7" w:rsidRDefault="00087520" w:rsidP="00C51260">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00C51260" w:rsidRPr="00FC0484">
        <w:rPr>
          <w:rFonts w:ascii="Arial" w:hAnsi="Arial" w:cs="Arial"/>
          <w:color w:val="000000"/>
          <w:sz w:val="24"/>
          <w:szCs w:val="24"/>
        </w:rPr>
        <w:t xml:space="preserve"> устройствами</w:t>
      </w:r>
      <w:r>
        <w:rPr>
          <w:rFonts w:ascii="Arial" w:hAnsi="Arial" w:cs="Arial"/>
          <w:color w:val="000000"/>
          <w:sz w:val="24"/>
          <w:szCs w:val="24"/>
        </w:rPr>
        <w:t xml:space="preserve"> указания</w:t>
      </w:r>
      <w:r w:rsidR="00C51260" w:rsidRPr="00FC0484">
        <w:rPr>
          <w:rFonts w:ascii="Arial" w:hAnsi="Arial" w:cs="Arial"/>
          <w:color w:val="000000"/>
          <w:sz w:val="24"/>
          <w:szCs w:val="24"/>
        </w:rPr>
        <w:t xml:space="preserve"> максимального уровня жидкости, подходящими для используемого сжиженного нефтяного газа, указывающими максимальный уровень продукта и не </w:t>
      </w:r>
      <w:r w:rsidR="00C51260" w:rsidRPr="000F2DF7">
        <w:rPr>
          <w:rFonts w:ascii="Arial" w:hAnsi="Arial" w:cs="Arial"/>
          <w:color w:val="000000"/>
          <w:sz w:val="24"/>
          <w:szCs w:val="24"/>
        </w:rPr>
        <w:t>выпускающими газ в атмосферу.</w:t>
      </w:r>
    </w:p>
    <w:p w14:paraId="249A07DD"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 xml:space="preserve">n) Емкости для </w:t>
      </w:r>
      <w:r w:rsidRPr="000F2DF7">
        <w:rPr>
          <w:rFonts w:ascii="Arial" w:hAnsi="Arial" w:cs="Arial"/>
          <w:color w:val="000000"/>
          <w:sz w:val="24"/>
          <w:szCs w:val="24"/>
          <w:lang w:val="en-US"/>
        </w:rPr>
        <w:t>LPG</w:t>
      </w:r>
      <w:r w:rsidRPr="000F2DF7">
        <w:rPr>
          <w:rFonts w:ascii="Arial" w:hAnsi="Arial" w:cs="Arial"/>
          <w:color w:val="000000"/>
          <w:sz w:val="24"/>
          <w:szCs w:val="24"/>
        </w:rPr>
        <w:t xml:space="preserve"> должны быть расположены таким образом, чтобы они не подвергались разрушительному воздействию тепла, особенно тепла от двигателя или выхлопной системы. Если необходимо установить теплозащитный экран, это не должно препятствовать вентиляции.</w:t>
      </w:r>
    </w:p>
    <w:p w14:paraId="442C5F15" w14:textId="77777777" w:rsidR="00C51260" w:rsidRPr="000F2DF7" w:rsidRDefault="00C51260" w:rsidP="00C51260">
      <w:pPr>
        <w:pStyle w:val="af7"/>
        <w:rPr>
          <w:b w:val="0"/>
          <w:color w:val="000000"/>
        </w:rPr>
      </w:pPr>
      <w:r w:rsidRPr="000F2DF7">
        <w:rPr>
          <w:b w:val="0"/>
          <w:color w:val="000000"/>
        </w:rPr>
        <w:t>4.5.4.</w:t>
      </w:r>
      <w:r w:rsidR="00087520" w:rsidRPr="000F2DF7">
        <w:rPr>
          <w:b w:val="0"/>
          <w:color w:val="000000"/>
        </w:rPr>
        <w:t>3</w:t>
      </w:r>
      <w:r w:rsidRPr="000F2DF7">
        <w:rPr>
          <w:b w:val="0"/>
          <w:color w:val="000000"/>
        </w:rPr>
        <w:t xml:space="preserve"> Трубопроводы</w:t>
      </w:r>
    </w:p>
    <w:p w14:paraId="75489280"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 xml:space="preserve">К трубопроводам, используемым на транспорте, работающем на </w:t>
      </w:r>
      <w:r w:rsidRPr="000F2DF7">
        <w:rPr>
          <w:rFonts w:ascii="Arial" w:hAnsi="Arial" w:cs="Arial"/>
          <w:color w:val="000000"/>
          <w:sz w:val="24"/>
          <w:szCs w:val="24"/>
          <w:lang w:val="en-US"/>
        </w:rPr>
        <w:t>LPG</w:t>
      </w:r>
      <w:r w:rsidRPr="000F2DF7">
        <w:rPr>
          <w:rFonts w:ascii="Arial" w:hAnsi="Arial" w:cs="Arial"/>
          <w:color w:val="000000"/>
          <w:sz w:val="24"/>
          <w:szCs w:val="24"/>
        </w:rPr>
        <w:t xml:space="preserve"> применяются следующие требования.</w:t>
      </w:r>
    </w:p>
    <w:p w14:paraId="7C292B96"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a) Соединительные трубопроводы и все связанные с ними детали должны быть легкодоступны, защищены от чрезмерного теплового излучения, повреждений и износа и должны быть достаточно гибкими, чтобы выдерживать вибрацию и деформацию при эксплуатации, как указано ниже:</w:t>
      </w:r>
    </w:p>
    <w:p w14:paraId="527A19B2" w14:textId="77777777" w:rsidR="00C51260" w:rsidRPr="000F2DF7" w:rsidRDefault="00522258"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w:t>
      </w:r>
      <w:r w:rsidR="00C51260" w:rsidRPr="000F2DF7">
        <w:rPr>
          <w:rFonts w:ascii="Arial" w:hAnsi="Arial" w:cs="Arial"/>
          <w:color w:val="000000"/>
          <w:sz w:val="24"/>
          <w:szCs w:val="24"/>
        </w:rPr>
        <w:t xml:space="preserve"> трубопроводы должны быть расположены таким образом, чтобы повреждения или утечки можно было легко обнаружить и чтобы можно было проводить проверки и техническое обслуживание;</w:t>
      </w:r>
    </w:p>
    <w:p w14:paraId="31389369" w14:textId="77777777" w:rsidR="00C51260" w:rsidRPr="000F2DF7" w:rsidRDefault="00522258"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w:t>
      </w:r>
      <w:r w:rsidR="00C51260" w:rsidRPr="000F2DF7">
        <w:rPr>
          <w:rFonts w:ascii="Arial" w:hAnsi="Arial" w:cs="Arial"/>
          <w:color w:val="000000"/>
          <w:sz w:val="24"/>
          <w:szCs w:val="24"/>
        </w:rPr>
        <w:t xml:space="preserve"> трубопроводы должны быть установлены таким образом, чтобы они не могли быть повреждены каким-либо чрезмерным тепловым излучением от горячих частей транспорта;</w:t>
      </w:r>
    </w:p>
    <w:p w14:paraId="627C0380" w14:textId="77777777" w:rsidR="00C51260" w:rsidRPr="000F2DF7" w:rsidRDefault="00522258"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w:t>
      </w:r>
      <w:r w:rsidR="00C51260" w:rsidRPr="000F2DF7">
        <w:rPr>
          <w:rFonts w:ascii="Arial" w:hAnsi="Arial" w:cs="Arial"/>
          <w:color w:val="000000"/>
          <w:sz w:val="24"/>
          <w:szCs w:val="24"/>
        </w:rPr>
        <w:t xml:space="preserve"> полностью жесткие трубы не должны использоваться для соединения емкости с оборудованием на двигателе;</w:t>
      </w:r>
    </w:p>
    <w:p w14:paraId="4A9F35F8" w14:textId="77777777" w:rsidR="00C51260" w:rsidRPr="000F2DF7" w:rsidRDefault="00522258"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w:t>
      </w:r>
      <w:r w:rsidR="00C51260" w:rsidRPr="000F2DF7">
        <w:rPr>
          <w:rFonts w:ascii="Arial" w:hAnsi="Arial" w:cs="Arial"/>
          <w:color w:val="000000"/>
          <w:sz w:val="24"/>
          <w:szCs w:val="24"/>
        </w:rPr>
        <w:t xml:space="preserve"> трубопроводы должны быть расположены таким образом, чтобы они не выступали за пределы контура транспорта при виде сверху.</w:t>
      </w:r>
    </w:p>
    <w:p w14:paraId="58E63738" w14:textId="77777777" w:rsidR="00C51260" w:rsidRPr="000F2DF7" w:rsidRDefault="00C51260" w:rsidP="00C51260">
      <w:pPr>
        <w:pStyle w:val="formattext"/>
        <w:spacing w:line="360" w:lineRule="auto"/>
        <w:ind w:firstLine="709"/>
        <w:jc w:val="both"/>
        <w:rPr>
          <w:color w:val="000000"/>
          <w:sz w:val="24"/>
          <w:szCs w:val="24"/>
        </w:rPr>
      </w:pPr>
      <w:r w:rsidRPr="000F2DF7">
        <w:rPr>
          <w:color w:val="000000"/>
          <w:sz w:val="24"/>
          <w:szCs w:val="24"/>
        </w:rPr>
        <w:t>b) Напорные шланги, работающие при давлении свыше 1 бар, должны поддерживаться не реже, чем каждые 500 мм. Жесткие трубы должны поддерживаться не реже, чем каждые 600 мм.</w:t>
      </w:r>
    </w:p>
    <w:p w14:paraId="12E14E2A" w14:textId="77777777" w:rsidR="00C51260" w:rsidRPr="000F2DF7" w:rsidRDefault="00C51260" w:rsidP="00C51260">
      <w:pPr>
        <w:pStyle w:val="formattext"/>
        <w:spacing w:line="360" w:lineRule="auto"/>
        <w:ind w:firstLine="709"/>
        <w:jc w:val="both"/>
        <w:rPr>
          <w:color w:val="000000"/>
          <w:sz w:val="20"/>
          <w:szCs w:val="24"/>
        </w:rPr>
      </w:pPr>
      <w:r w:rsidRPr="000F2DF7">
        <w:rPr>
          <w:color w:val="000000"/>
          <w:spacing w:val="40"/>
        </w:rPr>
        <w:t>Примечание</w:t>
      </w:r>
      <w:r w:rsidRPr="000F2DF7">
        <w:rPr>
          <w:color w:val="000000"/>
          <w:sz w:val="20"/>
          <w:szCs w:val="24"/>
        </w:rPr>
        <w:t xml:space="preserve"> – 1 бар = 0,1 Мпа = 0,1 Н/мм</w:t>
      </w:r>
      <w:r w:rsidRPr="000F2DF7">
        <w:rPr>
          <w:color w:val="000000"/>
          <w:sz w:val="20"/>
          <w:szCs w:val="24"/>
          <w:vertAlign w:val="superscript"/>
        </w:rPr>
        <w:t>2</w:t>
      </w:r>
      <w:r w:rsidRPr="000F2DF7">
        <w:rPr>
          <w:color w:val="000000"/>
          <w:sz w:val="20"/>
          <w:szCs w:val="24"/>
        </w:rPr>
        <w:t xml:space="preserve"> = 10</w:t>
      </w:r>
      <w:r w:rsidRPr="000F2DF7">
        <w:rPr>
          <w:color w:val="000000"/>
          <w:sz w:val="20"/>
          <w:szCs w:val="24"/>
          <w:vertAlign w:val="superscript"/>
        </w:rPr>
        <w:t>5</w:t>
      </w:r>
      <w:r w:rsidRPr="000F2DF7">
        <w:rPr>
          <w:color w:val="000000"/>
          <w:sz w:val="20"/>
          <w:szCs w:val="24"/>
        </w:rPr>
        <w:t xml:space="preserve"> Н/м</w:t>
      </w:r>
      <w:r w:rsidRPr="000F2DF7">
        <w:rPr>
          <w:color w:val="000000"/>
          <w:sz w:val="20"/>
          <w:szCs w:val="24"/>
          <w:vertAlign w:val="superscript"/>
        </w:rPr>
        <w:t>2</w:t>
      </w:r>
      <w:r w:rsidRPr="000F2DF7">
        <w:rPr>
          <w:color w:val="000000"/>
          <w:sz w:val="20"/>
          <w:szCs w:val="24"/>
        </w:rPr>
        <w:t>.</w:t>
      </w:r>
    </w:p>
    <w:p w14:paraId="68806D88"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c) Шланги, трубы и все соединения, работающие при давлении выше 1 бар, должны быть пригодны для рабочего давления 25 бар и должны выдерживать без разрыва испытательное давление 75 бар. Шланги, трубы и все соединения, работающие под давлением ниже 1 бар, должны выдерживать без разрыва испытательное давление, в пять раз превышающее максимальное рабочее давление.</w:t>
      </w:r>
    </w:p>
    <w:p w14:paraId="21F6F72A"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d) Давление не должно превышать номинального рабочего давления компонентов на любом участке трубопровода, содержащего сжиженный нефтяной газ в жидкой форме между двумя закрытыми запорными клапанами; при необходимости можно использовать предохранительный клапан или другие подходящие средства.</w:t>
      </w:r>
    </w:p>
    <w:p w14:paraId="1A74CA4C"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e) Запрещено использовать алюминиевые трубопроводы.</w:t>
      </w:r>
    </w:p>
    <w:p w14:paraId="0D817664"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f) Шланги должны быть максимально короткими.</w:t>
      </w:r>
    </w:p>
    <w:p w14:paraId="3AA79752"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g) Напорные соединения и стыки, работающие под давлением выше 1</w:t>
      </w:r>
      <w:r w:rsidRPr="000F2DF7">
        <w:rPr>
          <w:rFonts w:ascii="Arial" w:hAnsi="Arial" w:cs="Arial"/>
          <w:color w:val="000000"/>
          <w:sz w:val="24"/>
          <w:szCs w:val="24"/>
          <w:lang w:val="en-US"/>
        </w:rPr>
        <w:t> </w:t>
      </w:r>
      <w:r w:rsidRPr="000F2DF7">
        <w:rPr>
          <w:rFonts w:ascii="Arial" w:hAnsi="Arial" w:cs="Arial"/>
          <w:color w:val="000000"/>
          <w:sz w:val="24"/>
          <w:szCs w:val="24"/>
        </w:rPr>
        <w:t>бар, должны быть изготовлены из металла, за исключением любых уплотнительных шайб.</w:t>
      </w:r>
    </w:p>
    <w:p w14:paraId="4A64F915" w14:textId="77777777" w:rsidR="00C51260" w:rsidRPr="000F2DF7" w:rsidRDefault="00C51260" w:rsidP="00C51260">
      <w:pPr>
        <w:pStyle w:val="af7"/>
        <w:rPr>
          <w:b w:val="0"/>
          <w:color w:val="000000"/>
        </w:rPr>
      </w:pPr>
      <w:r w:rsidRPr="000F2DF7">
        <w:rPr>
          <w:b w:val="0"/>
          <w:color w:val="000000"/>
        </w:rPr>
        <w:t>4.5.4.3 Оборудование</w:t>
      </w:r>
    </w:p>
    <w:p w14:paraId="1EB481BC"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 xml:space="preserve">К оборудованию, используемому на транспорте, работающем на </w:t>
      </w:r>
      <w:r w:rsidRPr="000F2DF7">
        <w:rPr>
          <w:rFonts w:ascii="Arial" w:hAnsi="Arial" w:cs="Arial"/>
          <w:color w:val="000000"/>
          <w:sz w:val="24"/>
          <w:szCs w:val="24"/>
          <w:lang w:val="en-US"/>
        </w:rPr>
        <w:t>LPG</w:t>
      </w:r>
      <w:r w:rsidRPr="000F2DF7">
        <w:rPr>
          <w:rFonts w:ascii="Arial" w:hAnsi="Arial" w:cs="Arial"/>
          <w:color w:val="000000"/>
          <w:sz w:val="24"/>
          <w:szCs w:val="24"/>
        </w:rPr>
        <w:t xml:space="preserve"> применяют следующие требования.</w:t>
      </w:r>
    </w:p>
    <w:p w14:paraId="0DE1BA61"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a) Подача газа должна автоматически отключаться при остановке двигателя, независимо от того, выключена ли система зажигания.</w:t>
      </w:r>
    </w:p>
    <w:p w14:paraId="27B7CDBE"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b) Для многотопливных двигателей система должна быть спроектирована таким образом, чтобы исключить возможность попадания сжиженного нефтяного газа в любой другой топливный бак и перекрывать каждый источник топлива до открытия альтернативного.</w:t>
      </w:r>
    </w:p>
    <w:p w14:paraId="515CB5D5"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c) Если транспорт оборудован двумя или более емкостями, они должны быть соединены через многоходовой клапан или другие подходящие средства, чтобы сжиженный нефтяной газ использовался одновременно только из одной емкости. Использование двух или более емкостей одновременно не должно быть возможным.</w:t>
      </w:r>
    </w:p>
    <w:p w14:paraId="6CB894FA"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d) Клапаны сброса давления или указатели уровня жидкости должны быть установлены таким образом, чтобы они не могли выпускать жидкость в направлении оператора или на компоненты транспорта, которые могут стать источником возгорания.</w:t>
      </w:r>
    </w:p>
    <w:p w14:paraId="00382A8B"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e) Если коррозия детали может помешать ее надлежащему функционированию, эта деталь должна быть снабжена коррозионно-стойким защитным покрытием.</w:t>
      </w:r>
    </w:p>
    <w:p w14:paraId="05C4C362"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f) Все компоненты топливной системы должны быть надежно закреплены на транспорте.</w:t>
      </w:r>
    </w:p>
    <w:p w14:paraId="68883282" w14:textId="77777777" w:rsidR="00C51260" w:rsidRPr="000F2DF7"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g) Редукционные клапаны должны быть легкодоступны для осмотра и обслуживания.</w:t>
      </w:r>
    </w:p>
    <w:p w14:paraId="4C069E5F" w14:textId="77777777" w:rsidR="00C51260" w:rsidRPr="00A1617C" w:rsidRDefault="00C51260" w:rsidP="00C51260">
      <w:pPr>
        <w:spacing w:after="0" w:line="360" w:lineRule="auto"/>
        <w:ind w:firstLine="708"/>
        <w:jc w:val="both"/>
        <w:rPr>
          <w:rFonts w:ascii="Arial" w:hAnsi="Arial" w:cs="Arial"/>
          <w:color w:val="000000"/>
          <w:sz w:val="24"/>
          <w:szCs w:val="24"/>
        </w:rPr>
      </w:pPr>
      <w:r w:rsidRPr="000F2DF7">
        <w:rPr>
          <w:rFonts w:ascii="Arial" w:hAnsi="Arial" w:cs="Arial"/>
          <w:color w:val="000000"/>
          <w:sz w:val="24"/>
          <w:szCs w:val="24"/>
        </w:rPr>
        <w:t>h) Моторный отсек должен быть спроектирован в соответствии</w:t>
      </w:r>
      <w:r w:rsidRPr="00A1617C">
        <w:rPr>
          <w:rFonts w:ascii="Arial" w:hAnsi="Arial" w:cs="Arial"/>
          <w:color w:val="000000"/>
          <w:sz w:val="24"/>
          <w:szCs w:val="24"/>
        </w:rPr>
        <w:t xml:space="preserve"> с 4.5.4.</w:t>
      </w:r>
      <w:r w:rsidR="00522258">
        <w:rPr>
          <w:rFonts w:ascii="Arial" w:hAnsi="Arial" w:cs="Arial"/>
          <w:color w:val="000000"/>
          <w:sz w:val="24"/>
          <w:szCs w:val="24"/>
        </w:rPr>
        <w:t>2</w:t>
      </w:r>
      <w:r w:rsidRPr="00A1617C">
        <w:rPr>
          <w:rFonts w:ascii="Arial" w:hAnsi="Arial" w:cs="Arial"/>
          <w:color w:val="000000"/>
          <w:sz w:val="24"/>
          <w:szCs w:val="24"/>
        </w:rPr>
        <w:t xml:space="preserve"> g), чтобы избежать скопления сжиженного нефтяного газа.</w:t>
      </w:r>
    </w:p>
    <w:p w14:paraId="34F680D9" w14:textId="77777777" w:rsidR="00FF1F34" w:rsidRPr="00FC0484" w:rsidRDefault="00FF1F34" w:rsidP="00FF1F34">
      <w:pPr>
        <w:pStyle w:val="af7"/>
        <w:rPr>
          <w:color w:val="000000"/>
        </w:rPr>
      </w:pPr>
      <w:r>
        <w:rPr>
          <w:color w:val="000000"/>
        </w:rPr>
        <w:t>4.6</w:t>
      </w:r>
      <w:r w:rsidRPr="00FC0484">
        <w:rPr>
          <w:color w:val="000000"/>
        </w:rPr>
        <w:t xml:space="preserve"> </w:t>
      </w:r>
      <w:r w:rsidR="005C7DDF">
        <w:rPr>
          <w:color w:val="000000"/>
        </w:rPr>
        <w:t>Места для оператора</w:t>
      </w:r>
      <w:r>
        <w:rPr>
          <w:color w:val="000000"/>
        </w:rPr>
        <w:t xml:space="preserve"> и пассажиров</w:t>
      </w:r>
    </w:p>
    <w:p w14:paraId="6FB9D29B" w14:textId="77777777" w:rsidR="00FF1F34" w:rsidRPr="00FF1F34" w:rsidRDefault="00FF1F34" w:rsidP="00FF1F34">
      <w:pPr>
        <w:pStyle w:val="af7"/>
        <w:rPr>
          <w:color w:val="000000"/>
        </w:rPr>
      </w:pPr>
      <w:r w:rsidRPr="00FF1F34">
        <w:rPr>
          <w:color w:val="000000"/>
        </w:rPr>
        <w:t>4.6.1 Размеры</w:t>
      </w:r>
    </w:p>
    <w:p w14:paraId="46D172FA" w14:textId="77777777" w:rsidR="00522258" w:rsidRPr="00156F3C" w:rsidRDefault="00FF1F34" w:rsidP="00C51260">
      <w:pPr>
        <w:spacing w:after="0" w:line="360" w:lineRule="auto"/>
        <w:ind w:firstLine="708"/>
        <w:jc w:val="both"/>
        <w:rPr>
          <w:rFonts w:ascii="Arial" w:hAnsi="Arial" w:cs="Arial"/>
          <w:color w:val="000000"/>
          <w:sz w:val="24"/>
          <w:szCs w:val="24"/>
        </w:rPr>
      </w:pPr>
      <w:r w:rsidRPr="00FF1F34">
        <w:rPr>
          <w:rFonts w:ascii="Arial" w:hAnsi="Arial" w:cs="Arial"/>
          <w:color w:val="000000"/>
          <w:sz w:val="24"/>
          <w:szCs w:val="24"/>
        </w:rPr>
        <w:t xml:space="preserve">Сиденье или </w:t>
      </w:r>
      <w:r>
        <w:rPr>
          <w:rFonts w:ascii="Arial" w:hAnsi="Arial" w:cs="Arial"/>
          <w:color w:val="000000"/>
          <w:sz w:val="24"/>
          <w:szCs w:val="24"/>
        </w:rPr>
        <w:t xml:space="preserve">рабочее место </w:t>
      </w:r>
      <w:r w:rsidRPr="00FF1F34">
        <w:rPr>
          <w:rFonts w:ascii="Arial" w:hAnsi="Arial" w:cs="Arial"/>
          <w:color w:val="000000"/>
          <w:sz w:val="24"/>
          <w:szCs w:val="24"/>
        </w:rPr>
        <w:t>оператора</w:t>
      </w:r>
      <w:r>
        <w:rPr>
          <w:rFonts w:ascii="Arial" w:hAnsi="Arial" w:cs="Arial"/>
          <w:color w:val="000000"/>
          <w:sz w:val="24"/>
          <w:szCs w:val="24"/>
        </w:rPr>
        <w:t xml:space="preserve"> для работы в </w:t>
      </w:r>
      <w:r w:rsidRPr="00FF1F34">
        <w:rPr>
          <w:rFonts w:ascii="Arial" w:hAnsi="Arial" w:cs="Arial"/>
          <w:color w:val="000000"/>
          <w:sz w:val="24"/>
          <w:szCs w:val="24"/>
        </w:rPr>
        <w:t>положени</w:t>
      </w:r>
      <w:r>
        <w:rPr>
          <w:rFonts w:ascii="Arial" w:hAnsi="Arial" w:cs="Arial"/>
          <w:color w:val="000000"/>
          <w:sz w:val="24"/>
          <w:szCs w:val="24"/>
        </w:rPr>
        <w:t>и</w:t>
      </w:r>
      <w:r w:rsidRPr="00FF1F34">
        <w:rPr>
          <w:rFonts w:ascii="Arial" w:hAnsi="Arial" w:cs="Arial"/>
          <w:color w:val="000000"/>
          <w:sz w:val="24"/>
          <w:szCs w:val="24"/>
        </w:rPr>
        <w:t xml:space="preserve"> стоя должно быть расположено таким образом, чтобы оператор, управляя </w:t>
      </w:r>
      <w:r>
        <w:rPr>
          <w:rFonts w:ascii="Arial" w:hAnsi="Arial" w:cs="Arial"/>
          <w:color w:val="000000"/>
          <w:sz w:val="24"/>
          <w:szCs w:val="24"/>
        </w:rPr>
        <w:t>транспортом</w:t>
      </w:r>
      <w:r w:rsidRPr="00FF1F34">
        <w:rPr>
          <w:rFonts w:ascii="Arial" w:hAnsi="Arial" w:cs="Arial"/>
          <w:color w:val="000000"/>
          <w:sz w:val="24"/>
          <w:szCs w:val="24"/>
        </w:rPr>
        <w:t>, имел достаточно места, чтобы ост</w:t>
      </w:r>
      <w:r>
        <w:rPr>
          <w:rFonts w:ascii="Arial" w:hAnsi="Arial" w:cs="Arial"/>
          <w:color w:val="000000"/>
          <w:sz w:val="24"/>
          <w:szCs w:val="24"/>
        </w:rPr>
        <w:t xml:space="preserve">аваться в пределах контура транспорта при виде </w:t>
      </w:r>
      <w:r w:rsidRPr="00FF1F34">
        <w:rPr>
          <w:rFonts w:ascii="Arial" w:hAnsi="Arial" w:cs="Arial"/>
          <w:color w:val="000000"/>
          <w:sz w:val="24"/>
          <w:szCs w:val="24"/>
        </w:rPr>
        <w:t xml:space="preserve">сверху. </w:t>
      </w:r>
      <w:r>
        <w:rPr>
          <w:rFonts w:ascii="Arial" w:hAnsi="Arial" w:cs="Arial"/>
          <w:color w:val="000000"/>
          <w:sz w:val="24"/>
          <w:szCs w:val="24"/>
        </w:rPr>
        <w:t>Сиденья</w:t>
      </w:r>
      <w:r w:rsidRPr="00FF1F34">
        <w:rPr>
          <w:rFonts w:ascii="Arial" w:hAnsi="Arial" w:cs="Arial"/>
          <w:color w:val="000000"/>
          <w:sz w:val="24"/>
          <w:szCs w:val="24"/>
        </w:rPr>
        <w:t xml:space="preserve"> должны иметь подходящую эргономичную форму, чтобы разместить не менее 5-го процентиля до 95-го процентиля </w:t>
      </w:r>
      <w:r>
        <w:rPr>
          <w:rFonts w:ascii="Arial" w:hAnsi="Arial" w:cs="Arial"/>
          <w:color w:val="000000"/>
          <w:sz w:val="24"/>
          <w:szCs w:val="24"/>
        </w:rPr>
        <w:t>операторов</w:t>
      </w:r>
      <w:r w:rsidRPr="00FF1F34">
        <w:rPr>
          <w:rFonts w:ascii="Arial" w:hAnsi="Arial" w:cs="Arial"/>
          <w:color w:val="000000"/>
          <w:sz w:val="24"/>
          <w:szCs w:val="24"/>
        </w:rPr>
        <w:t xml:space="preserve">, как определено в ISO 3411:2007, рисунки 1–4, в </w:t>
      </w:r>
      <w:r>
        <w:rPr>
          <w:rFonts w:ascii="Arial" w:hAnsi="Arial" w:cs="Arial"/>
          <w:color w:val="000000"/>
          <w:sz w:val="24"/>
          <w:szCs w:val="24"/>
        </w:rPr>
        <w:t xml:space="preserve">пределах контура транспорта </w:t>
      </w:r>
      <w:r w:rsidRPr="00156F3C">
        <w:rPr>
          <w:rFonts w:ascii="Arial" w:hAnsi="Arial" w:cs="Arial"/>
          <w:color w:val="000000"/>
          <w:sz w:val="24"/>
          <w:szCs w:val="24"/>
        </w:rPr>
        <w:t>при виде сверху. Сиденье не должно выступать за пределы контура транспорта при виде сверху Минимальное расстояние от верхнего края спинки сиденья до контура транспорта при виде сверху должно составлять 50 мм (см. рисунки 1 и 2).</w:t>
      </w:r>
    </w:p>
    <w:p w14:paraId="6C34C599" w14:textId="77777777" w:rsidR="00FF1F34" w:rsidRPr="00156F3C" w:rsidRDefault="00FF1F34" w:rsidP="00FF1F34">
      <w:pPr>
        <w:spacing w:after="0" w:line="360" w:lineRule="auto"/>
        <w:ind w:firstLine="708"/>
        <w:jc w:val="both"/>
        <w:rPr>
          <w:rFonts w:ascii="Arial" w:hAnsi="Arial" w:cs="Arial"/>
          <w:color w:val="000000"/>
          <w:sz w:val="24"/>
          <w:szCs w:val="24"/>
        </w:rPr>
      </w:pPr>
    </w:p>
    <w:p w14:paraId="3F8D642F" w14:textId="1764D2FF" w:rsidR="00FF1F34" w:rsidRPr="00156F3C" w:rsidRDefault="00971139" w:rsidP="00FF1F34">
      <w:pPr>
        <w:spacing w:after="0" w:line="360" w:lineRule="auto"/>
        <w:ind w:firstLine="708"/>
        <w:jc w:val="both"/>
        <w:rPr>
          <w:rFonts w:ascii="Arial" w:hAnsi="Arial" w:cs="Arial"/>
          <w:color w:val="000000"/>
          <w:sz w:val="24"/>
          <w:szCs w:val="24"/>
        </w:rPr>
      </w:pPr>
      <w:r w:rsidRPr="00156F3C">
        <w:rPr>
          <w:rFonts w:ascii="Arial" w:hAnsi="Arial" w:cs="Arial"/>
          <w:noProof/>
          <w:color w:val="000000"/>
          <w:sz w:val="24"/>
          <w:szCs w:val="24"/>
          <w:lang w:eastAsia="ru-RU"/>
        </w:rPr>
        <w:drawing>
          <wp:inline distT="0" distB="0" distL="0" distR="0" wp14:anchorId="2130BECD" wp14:editId="0C96FC97">
            <wp:extent cx="5667375" cy="26860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7375" cy="2686050"/>
                    </a:xfrm>
                    <a:prstGeom prst="rect">
                      <a:avLst/>
                    </a:prstGeom>
                    <a:noFill/>
                    <a:ln>
                      <a:noFill/>
                    </a:ln>
                  </pic:spPr>
                </pic:pic>
              </a:graphicData>
            </a:graphic>
          </wp:inline>
        </w:drawing>
      </w:r>
    </w:p>
    <w:p w14:paraId="2E49449A" w14:textId="77777777" w:rsidR="00FF1F34" w:rsidRPr="00156F3C" w:rsidRDefault="00FF1F34" w:rsidP="00FF1F34">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vertAlign w:val="superscript"/>
          <w:lang w:val="en-US"/>
        </w:rPr>
        <w:t>a</w:t>
      </w:r>
      <w:r w:rsidRPr="00156F3C">
        <w:rPr>
          <w:rFonts w:ascii="Arial" w:hAnsi="Arial" w:cs="Arial"/>
          <w:color w:val="000000"/>
          <w:sz w:val="24"/>
          <w:szCs w:val="24"/>
        </w:rPr>
        <w:t xml:space="preserve"> Направление движения</w:t>
      </w:r>
    </w:p>
    <w:p w14:paraId="4BD9A681" w14:textId="77777777" w:rsidR="00FF1F34" w:rsidRPr="00156F3C" w:rsidRDefault="00FF1F34" w:rsidP="00FF1F34">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Рисунок 1 – Сиденье оператора,               Рисунок 2 – Сиденье оператора, </w:t>
      </w:r>
    </w:p>
    <w:p w14:paraId="77D5858A" w14:textId="77777777" w:rsidR="00FF1F34" w:rsidRPr="00156F3C" w:rsidRDefault="00FF1F34" w:rsidP="00FF1F34">
      <w:pPr>
        <w:spacing w:after="0" w:line="360" w:lineRule="auto"/>
        <w:jc w:val="both"/>
        <w:rPr>
          <w:rFonts w:ascii="Arial" w:hAnsi="Arial" w:cs="Arial"/>
          <w:color w:val="000000"/>
          <w:sz w:val="24"/>
          <w:szCs w:val="24"/>
        </w:rPr>
      </w:pPr>
      <w:r w:rsidRPr="00156F3C">
        <w:rPr>
          <w:rFonts w:ascii="Arial" w:hAnsi="Arial" w:cs="Arial"/>
          <w:color w:val="000000"/>
          <w:sz w:val="24"/>
          <w:szCs w:val="24"/>
        </w:rPr>
        <w:t xml:space="preserve">               сидящего лицом по                                      сидящего перпендикулярно </w:t>
      </w:r>
    </w:p>
    <w:p w14:paraId="557107CD" w14:textId="77777777" w:rsidR="00FF1F34" w:rsidRPr="00156F3C" w:rsidRDefault="00FF1F34" w:rsidP="00FF1F34">
      <w:pPr>
        <w:spacing w:after="0" w:line="360" w:lineRule="auto"/>
        <w:jc w:val="both"/>
        <w:rPr>
          <w:rFonts w:ascii="Arial" w:hAnsi="Arial" w:cs="Arial"/>
          <w:color w:val="000000"/>
          <w:sz w:val="24"/>
          <w:szCs w:val="24"/>
        </w:rPr>
      </w:pPr>
      <w:r w:rsidRPr="00156F3C">
        <w:rPr>
          <w:rFonts w:ascii="Arial" w:hAnsi="Arial" w:cs="Arial"/>
          <w:color w:val="000000"/>
          <w:sz w:val="24"/>
          <w:szCs w:val="24"/>
        </w:rPr>
        <w:t xml:space="preserve">             направлению движения                                    направлению движения</w:t>
      </w:r>
    </w:p>
    <w:p w14:paraId="6C45294C" w14:textId="77777777" w:rsidR="00FF1F34" w:rsidRPr="00156F3C" w:rsidRDefault="005C7DDF" w:rsidP="00FF1F34">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Для </w:t>
      </w:r>
      <w:r w:rsidR="00FF1F34" w:rsidRPr="00156F3C">
        <w:rPr>
          <w:rFonts w:ascii="Arial" w:hAnsi="Arial" w:cs="Arial"/>
          <w:color w:val="000000"/>
          <w:sz w:val="24"/>
          <w:szCs w:val="24"/>
        </w:rPr>
        <w:t>управляемого оператором-пешеходом транспорта и транспорта с центральным рабочим местом рукоять управления в нормальном рабочем положении может выходить за пределы контура транспорта при виде сверху.</w:t>
      </w:r>
    </w:p>
    <w:p w14:paraId="344E430B" w14:textId="77777777" w:rsidR="00FF1F34" w:rsidRPr="00156F3C" w:rsidRDefault="00FF1F34" w:rsidP="005C7DDF">
      <w:pPr>
        <w:pStyle w:val="af7"/>
        <w:rPr>
          <w:color w:val="000000"/>
        </w:rPr>
      </w:pPr>
      <w:r w:rsidRPr="00156F3C">
        <w:rPr>
          <w:color w:val="000000"/>
        </w:rPr>
        <w:t>4.6.2 Пол отсека</w:t>
      </w:r>
    </w:p>
    <w:p w14:paraId="396ECF58" w14:textId="77777777" w:rsidR="00522258" w:rsidRPr="00156F3C" w:rsidRDefault="00FF1F34" w:rsidP="00FF1F34">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Пол отсека, часто используемого оператором и пассажирами, должен иметь нескользящую поверхность, например, ребристые коврики, шероховатое покрытие, листовой металл с выштамповками.</w:t>
      </w:r>
    </w:p>
    <w:p w14:paraId="6B152E58" w14:textId="77777777" w:rsidR="00FF1F34" w:rsidRPr="00156F3C" w:rsidRDefault="00FF1F34" w:rsidP="00FF1F34">
      <w:pPr>
        <w:pStyle w:val="af7"/>
        <w:rPr>
          <w:color w:val="000000"/>
        </w:rPr>
      </w:pPr>
      <w:r w:rsidRPr="00156F3C">
        <w:rPr>
          <w:color w:val="000000"/>
        </w:rPr>
        <w:t>4.6.3</w:t>
      </w:r>
      <w:r w:rsidR="005C7DDF" w:rsidRPr="00156F3C">
        <w:rPr>
          <w:color w:val="000000"/>
        </w:rPr>
        <w:t xml:space="preserve"> Сиденья</w:t>
      </w:r>
    </w:p>
    <w:p w14:paraId="269FDBD5" w14:textId="77777777" w:rsidR="005C7DDF" w:rsidRPr="005C7DDF" w:rsidRDefault="005C7DDF" w:rsidP="00FF1F34">
      <w:pPr>
        <w:pStyle w:val="af7"/>
        <w:rPr>
          <w:b w:val="0"/>
          <w:color w:val="000000"/>
        </w:rPr>
      </w:pPr>
      <w:r w:rsidRPr="005C7DDF">
        <w:rPr>
          <w:b w:val="0"/>
          <w:color w:val="000000"/>
        </w:rPr>
        <w:t>4.6.3.1 Сиденье оператора</w:t>
      </w:r>
    </w:p>
    <w:p w14:paraId="5DC14994" w14:textId="77777777" w:rsidR="00FF1F34" w:rsidRPr="00805B6C" w:rsidRDefault="00FF1F34" w:rsidP="00FF1F34">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Сиденье должно быть спроектировано и расположено так, чтобы обеспечить легкий доступ</w:t>
      </w:r>
      <w:r w:rsidRPr="00805B6C">
        <w:rPr>
          <w:rFonts w:ascii="Arial" w:hAnsi="Arial" w:cs="Arial"/>
          <w:color w:val="000000"/>
          <w:sz w:val="24"/>
          <w:szCs w:val="24"/>
        </w:rPr>
        <w:t xml:space="preserve"> к органам управления, должно обеспечивать положение для оператора транспорта в соответствии с эргономическими принципами и должно соответствовать следующим требованиям.</w:t>
      </w:r>
    </w:p>
    <w:p w14:paraId="5B308C61" w14:textId="77777777" w:rsidR="00FF1F34" w:rsidRPr="00805B6C" w:rsidRDefault="00FF1F34" w:rsidP="00FF1F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a) Если сиденье имеет возможность регулировки вперед и назад, это должно быть возможно без использования инструментов.</w:t>
      </w:r>
    </w:p>
    <w:p w14:paraId="7086485E" w14:textId="77777777" w:rsidR="00FF1F34" w:rsidRPr="00805B6C" w:rsidRDefault="00FF1F34" w:rsidP="00FF1F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b) Если установлено сиденье с регулировкой по весу для снижения вибрации, передаваемой оператору, регулировка должна соответствовать весу оператора от 55 кг до 110 кг. Ручная регулировка механизма должна быть возможна без использования инструментов.</w:t>
      </w:r>
    </w:p>
    <w:p w14:paraId="6A9323E6" w14:textId="77777777" w:rsidR="00FF1F34" w:rsidRPr="00805B6C" w:rsidRDefault="00FF1F34" w:rsidP="00FF1F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c) Если сиденье имеет приспособление, позволяющее ему поворачиваться вокруг вертикальной оси, это должно быть возможно во всех положениях регулировки сиденья без непреднамеренного срабатывания органов управления.</w:t>
      </w:r>
    </w:p>
    <w:p w14:paraId="29D5222C" w14:textId="77777777" w:rsidR="00FF1F34" w:rsidRPr="00156F3C" w:rsidRDefault="00FF1F34" w:rsidP="00FF1F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d) Крепление сиденья должно выдерживать силы, которые могут возникнуть во время работы, например, при торможении, а также силы, создаваемые </w:t>
      </w:r>
      <w:r w:rsidRPr="00156F3C">
        <w:rPr>
          <w:rFonts w:ascii="Arial" w:hAnsi="Arial" w:cs="Arial"/>
          <w:color w:val="000000"/>
          <w:sz w:val="24"/>
          <w:szCs w:val="24"/>
        </w:rPr>
        <w:t>удерживающим устройством оператора, указанным в 4.</w:t>
      </w:r>
      <w:r w:rsidR="005C7DDF" w:rsidRPr="00156F3C">
        <w:rPr>
          <w:rFonts w:ascii="Arial" w:hAnsi="Arial" w:cs="Arial"/>
          <w:color w:val="000000"/>
          <w:sz w:val="24"/>
          <w:szCs w:val="24"/>
        </w:rPr>
        <w:t>6.3.3.</w:t>
      </w:r>
    </w:p>
    <w:p w14:paraId="708CAFDF" w14:textId="77777777" w:rsidR="005C7DDF" w:rsidRPr="005C7DDF" w:rsidRDefault="005C7DDF" w:rsidP="005C7DDF">
      <w:pPr>
        <w:pStyle w:val="af7"/>
        <w:rPr>
          <w:b w:val="0"/>
          <w:color w:val="000000"/>
        </w:rPr>
      </w:pPr>
      <w:r w:rsidRPr="005C7DDF">
        <w:rPr>
          <w:b w:val="0"/>
          <w:color w:val="000000"/>
        </w:rPr>
        <w:t>4.6.3.2 Сиденья пассажиров</w:t>
      </w:r>
    </w:p>
    <w:p w14:paraId="6043FF90" w14:textId="77777777" w:rsidR="005C7DDF" w:rsidRPr="00156F3C" w:rsidRDefault="005C7DDF" w:rsidP="005C7D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Для каждого предполагаемого пассажира должны быть предусмотрены сиденья. Крепление сиденья должно выдерживать силы, которые могут возникнуть во время движения транспорта (например, при торможении).</w:t>
      </w:r>
    </w:p>
    <w:p w14:paraId="2BB01367" w14:textId="77777777" w:rsidR="005C7DDF" w:rsidRPr="00156F3C" w:rsidRDefault="005C7DDF" w:rsidP="005C7DDF">
      <w:pPr>
        <w:pStyle w:val="af7"/>
        <w:rPr>
          <w:b w:val="0"/>
          <w:color w:val="000000"/>
        </w:rPr>
      </w:pPr>
      <w:r w:rsidRPr="005C7DDF">
        <w:rPr>
          <w:b w:val="0"/>
          <w:color w:val="000000"/>
        </w:rPr>
        <w:t xml:space="preserve">4.6.3.3 </w:t>
      </w:r>
      <w:r w:rsidR="001271E0" w:rsidRPr="00156F3C">
        <w:rPr>
          <w:b w:val="0"/>
          <w:color w:val="000000"/>
        </w:rPr>
        <w:t>Удерживающие устройства</w:t>
      </w:r>
      <w:r w:rsidRPr="00156F3C">
        <w:rPr>
          <w:b w:val="0"/>
          <w:color w:val="000000"/>
        </w:rPr>
        <w:t xml:space="preserve"> и поручни</w:t>
      </w:r>
    </w:p>
    <w:p w14:paraId="1CE512F6" w14:textId="77777777" w:rsidR="005C7DDF" w:rsidRPr="00156F3C" w:rsidRDefault="005C7DDF" w:rsidP="005C7D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Транспорт с сиденьями для перевозки пассажиров, который может передвигаться со скоростью более 25 км/ч, должен быть оборудован сиденьем(ями</w:t>
      </w:r>
      <w:r w:rsidR="00B17816">
        <w:rPr>
          <w:rFonts w:ascii="Arial" w:hAnsi="Arial" w:cs="Arial"/>
          <w:color w:val="000000"/>
          <w:sz w:val="24"/>
          <w:szCs w:val="24"/>
        </w:rPr>
        <w:t>) с удерживающими устройствами.</w:t>
      </w:r>
    </w:p>
    <w:p w14:paraId="1B153838" w14:textId="77777777" w:rsidR="005C7DDF" w:rsidRPr="00156F3C" w:rsidRDefault="005C7DDF" w:rsidP="005C7D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Для оператора и каждого пассажира должны быть предусмотрены поручни. Рулевое колесо или двуручный рукоять управления могут считаться поручнем для оператора. Поручень должен быть предусмотрен для каждого дополнительного предполагаемого пассажира и размещен таким образом, чтобы при захвате поручня руки пассажира находились в пределах контура транспорта при виде сверху.</w:t>
      </w:r>
    </w:p>
    <w:p w14:paraId="181A6F73" w14:textId="77777777" w:rsidR="005C7DDF" w:rsidRPr="00156F3C" w:rsidRDefault="005C7DDF" w:rsidP="005C7DDF">
      <w:pPr>
        <w:pStyle w:val="af7"/>
        <w:rPr>
          <w:b w:val="0"/>
          <w:color w:val="000000"/>
        </w:rPr>
      </w:pPr>
      <w:r w:rsidRPr="00156F3C">
        <w:rPr>
          <w:b w:val="0"/>
          <w:color w:val="000000"/>
        </w:rPr>
        <w:t>4.6.3.4 Защита от колес и отбрасываемых предметов</w:t>
      </w:r>
    </w:p>
    <w:p w14:paraId="49323D9B" w14:textId="77777777" w:rsidR="005C7DDF" w:rsidRPr="00156F3C" w:rsidRDefault="005C7DDF" w:rsidP="005C7D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Оператор в нормальном рабочем положении и пассажиры должны быть защищены от контакта с колесами шасси и от отбрасываемых колесами предметов (например, грязи, гравия, </w:t>
      </w:r>
      <w:r w:rsidR="007C4600" w:rsidRPr="00156F3C">
        <w:rPr>
          <w:rFonts w:ascii="Arial" w:hAnsi="Arial" w:cs="Arial"/>
          <w:color w:val="000000"/>
          <w:sz w:val="24"/>
          <w:szCs w:val="24"/>
        </w:rPr>
        <w:t>и</w:t>
      </w:r>
      <w:r w:rsidRPr="00156F3C">
        <w:rPr>
          <w:rFonts w:ascii="Arial" w:hAnsi="Arial" w:cs="Arial"/>
          <w:color w:val="000000"/>
          <w:sz w:val="24"/>
          <w:szCs w:val="24"/>
        </w:rPr>
        <w:t xml:space="preserve"> т. д.).</w:t>
      </w:r>
    </w:p>
    <w:p w14:paraId="2772514E" w14:textId="77777777" w:rsidR="005C7DDF" w:rsidRPr="00156F3C" w:rsidRDefault="005C7DDF" w:rsidP="005C7D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Защитное устройство для управляемых колес должно закрывать колеса только в прямолинейном положении.</w:t>
      </w:r>
    </w:p>
    <w:p w14:paraId="67A5E9B0" w14:textId="77777777" w:rsidR="005C7DDF" w:rsidRPr="00156F3C" w:rsidRDefault="005C7DDF" w:rsidP="007C4600">
      <w:pPr>
        <w:pStyle w:val="af7"/>
        <w:rPr>
          <w:b w:val="0"/>
          <w:color w:val="000000"/>
        </w:rPr>
      </w:pPr>
      <w:r w:rsidRPr="00156F3C">
        <w:rPr>
          <w:b w:val="0"/>
          <w:color w:val="000000"/>
        </w:rPr>
        <w:t>4.6.3.5 Платформа</w:t>
      </w:r>
    </w:p>
    <w:p w14:paraId="6302E24C" w14:textId="77777777" w:rsidR="00FF1F34" w:rsidRPr="00156F3C" w:rsidRDefault="005C7DDF" w:rsidP="005C7D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Платформы для оператора на транспорт</w:t>
      </w:r>
      <w:r w:rsidR="007C4600" w:rsidRPr="00156F3C">
        <w:rPr>
          <w:rFonts w:ascii="Arial" w:hAnsi="Arial" w:cs="Arial"/>
          <w:color w:val="000000"/>
          <w:sz w:val="24"/>
          <w:szCs w:val="24"/>
        </w:rPr>
        <w:t>е</w:t>
      </w:r>
      <w:r w:rsidRPr="00156F3C">
        <w:rPr>
          <w:rFonts w:ascii="Arial" w:hAnsi="Arial" w:cs="Arial"/>
          <w:color w:val="000000"/>
          <w:sz w:val="24"/>
          <w:szCs w:val="24"/>
        </w:rPr>
        <w:t>, управляем</w:t>
      </w:r>
      <w:r w:rsidR="007C4600" w:rsidRPr="00156F3C">
        <w:rPr>
          <w:rFonts w:ascii="Arial" w:hAnsi="Arial" w:cs="Arial"/>
          <w:color w:val="000000"/>
          <w:sz w:val="24"/>
          <w:szCs w:val="24"/>
        </w:rPr>
        <w:t>ом</w:t>
      </w:r>
      <w:r w:rsidRPr="00156F3C">
        <w:rPr>
          <w:rFonts w:ascii="Arial" w:hAnsi="Arial" w:cs="Arial"/>
          <w:color w:val="000000"/>
          <w:sz w:val="24"/>
          <w:szCs w:val="24"/>
        </w:rPr>
        <w:t xml:space="preserve"> </w:t>
      </w:r>
      <w:r w:rsidR="007C4600" w:rsidRPr="00156F3C">
        <w:rPr>
          <w:rFonts w:ascii="Arial" w:hAnsi="Arial" w:cs="Arial"/>
          <w:color w:val="000000"/>
          <w:sz w:val="24"/>
          <w:szCs w:val="24"/>
        </w:rPr>
        <w:t xml:space="preserve">рядом идущим </w:t>
      </w:r>
      <w:r w:rsidR="00FA2725" w:rsidRPr="00156F3C">
        <w:rPr>
          <w:rFonts w:ascii="Arial" w:hAnsi="Arial" w:cs="Arial"/>
          <w:color w:val="000000"/>
          <w:sz w:val="24"/>
          <w:szCs w:val="24"/>
        </w:rPr>
        <w:t xml:space="preserve">или сидящим на транспорте </w:t>
      </w:r>
      <w:r w:rsidR="007C4600" w:rsidRPr="00156F3C">
        <w:rPr>
          <w:rFonts w:ascii="Arial" w:hAnsi="Arial" w:cs="Arial"/>
          <w:color w:val="000000"/>
          <w:sz w:val="24"/>
          <w:szCs w:val="24"/>
        </w:rPr>
        <w:t>оператором</w:t>
      </w:r>
      <w:r w:rsidR="00FA2725" w:rsidRPr="00156F3C">
        <w:rPr>
          <w:rFonts w:ascii="Arial" w:hAnsi="Arial" w:cs="Arial"/>
          <w:color w:val="000000"/>
          <w:sz w:val="24"/>
          <w:szCs w:val="24"/>
        </w:rPr>
        <w:t>, и способном</w:t>
      </w:r>
      <w:r w:rsidRPr="00156F3C">
        <w:rPr>
          <w:rFonts w:ascii="Arial" w:hAnsi="Arial" w:cs="Arial"/>
          <w:color w:val="000000"/>
          <w:sz w:val="24"/>
          <w:szCs w:val="24"/>
        </w:rPr>
        <w:t xml:space="preserve"> двигаться со скоростью более 6 км/ч, должны быть снабжены ограждениями по бокам или внешнему краю платформы, когда платф</w:t>
      </w:r>
      <w:r w:rsidR="00FA2725" w:rsidRPr="00156F3C">
        <w:rPr>
          <w:rFonts w:ascii="Arial" w:hAnsi="Arial" w:cs="Arial"/>
          <w:color w:val="000000"/>
          <w:sz w:val="24"/>
          <w:szCs w:val="24"/>
        </w:rPr>
        <w:t xml:space="preserve">ормы для оператора выступают за контур </w:t>
      </w:r>
      <w:r w:rsidRPr="00156F3C">
        <w:rPr>
          <w:rFonts w:ascii="Arial" w:hAnsi="Arial" w:cs="Arial"/>
          <w:color w:val="000000"/>
          <w:sz w:val="24"/>
          <w:szCs w:val="24"/>
        </w:rPr>
        <w:t>шасси</w:t>
      </w:r>
      <w:r w:rsidR="00FA2725" w:rsidRPr="00156F3C">
        <w:rPr>
          <w:rFonts w:ascii="Arial" w:hAnsi="Arial" w:cs="Arial"/>
          <w:color w:val="000000"/>
          <w:sz w:val="24"/>
          <w:szCs w:val="24"/>
        </w:rPr>
        <w:t xml:space="preserve"> транспорта</w:t>
      </w:r>
      <w:r w:rsidRPr="00156F3C">
        <w:rPr>
          <w:rFonts w:ascii="Arial" w:hAnsi="Arial" w:cs="Arial"/>
          <w:color w:val="000000"/>
          <w:sz w:val="24"/>
          <w:szCs w:val="24"/>
        </w:rPr>
        <w:t>. Ограждения должны выдерживать горизонтальную силу 900 Н, действующую изнутри наружу, приложенную по линии центра положения стоя оператора на высоте 900 мм от платформы</w:t>
      </w:r>
      <w:r w:rsidR="00FA2725" w:rsidRPr="00156F3C">
        <w:rPr>
          <w:rFonts w:ascii="Arial" w:hAnsi="Arial" w:cs="Arial"/>
          <w:color w:val="000000"/>
          <w:sz w:val="24"/>
          <w:szCs w:val="24"/>
        </w:rPr>
        <w:t>,</w:t>
      </w:r>
      <w:r w:rsidRPr="00156F3C">
        <w:rPr>
          <w:rFonts w:ascii="Arial" w:hAnsi="Arial" w:cs="Arial"/>
          <w:color w:val="000000"/>
          <w:sz w:val="24"/>
          <w:szCs w:val="24"/>
        </w:rPr>
        <w:t xml:space="preserve"> без </w:t>
      </w:r>
      <w:r w:rsidR="00FA2725" w:rsidRPr="00156F3C">
        <w:rPr>
          <w:rFonts w:ascii="Arial" w:hAnsi="Arial" w:cs="Arial"/>
          <w:color w:val="000000"/>
          <w:sz w:val="24"/>
          <w:szCs w:val="24"/>
        </w:rPr>
        <w:t>остаточной деформации</w:t>
      </w:r>
      <w:r w:rsidRPr="00156F3C">
        <w:rPr>
          <w:rFonts w:ascii="Arial" w:hAnsi="Arial" w:cs="Arial"/>
          <w:color w:val="000000"/>
          <w:sz w:val="24"/>
          <w:szCs w:val="24"/>
        </w:rPr>
        <w:t>.</w:t>
      </w:r>
    </w:p>
    <w:p w14:paraId="00B063E4" w14:textId="77777777" w:rsidR="00317596" w:rsidRPr="00486F26" w:rsidRDefault="00317596" w:rsidP="00317596">
      <w:pPr>
        <w:pStyle w:val="af7"/>
        <w:rPr>
          <w:color w:val="000000"/>
        </w:rPr>
      </w:pPr>
      <w:r w:rsidRPr="00486F26">
        <w:rPr>
          <w:color w:val="000000"/>
        </w:rPr>
        <w:t>4.</w:t>
      </w:r>
      <w:r>
        <w:rPr>
          <w:color w:val="000000"/>
        </w:rPr>
        <w:t>6</w:t>
      </w:r>
      <w:r w:rsidRPr="00486F26">
        <w:rPr>
          <w:color w:val="000000"/>
        </w:rPr>
        <w:t>.</w:t>
      </w:r>
      <w:r>
        <w:rPr>
          <w:color w:val="000000"/>
        </w:rPr>
        <w:t>4</w:t>
      </w:r>
      <w:r w:rsidRPr="00486F26">
        <w:rPr>
          <w:color w:val="000000"/>
        </w:rPr>
        <w:t xml:space="preserve"> Защита от ожогов</w:t>
      </w:r>
    </w:p>
    <w:p w14:paraId="09F4D2FC" w14:textId="77777777" w:rsidR="00317596" w:rsidRPr="00486F26" w:rsidRDefault="00317596" w:rsidP="00317596">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Все части транспорта, находящиеся в пределах досягаемости оператора в нормальном рабочем положении или когда оператор входит или выходит с рабочего места, должны быть изолированы или экранированы таким образом, чтобы создаваемая источниками тепла в транспорта температура поверхности необработанных металлических частей не превышала 65 °C, а окрашенных или пластиковых частей не превышала 83 °C. Температура воздуха на выходе нагревателя, если он установлен, не должна превышать 60 °C.</w:t>
      </w:r>
    </w:p>
    <w:p w14:paraId="104EC705" w14:textId="77777777" w:rsidR="00EF3793" w:rsidRPr="00486F26" w:rsidRDefault="00EF3793" w:rsidP="00EF3793">
      <w:pPr>
        <w:pStyle w:val="af7"/>
        <w:rPr>
          <w:color w:val="000000"/>
        </w:rPr>
      </w:pPr>
      <w:r w:rsidRPr="00486F26">
        <w:rPr>
          <w:color w:val="000000"/>
        </w:rPr>
        <w:t>4.</w:t>
      </w:r>
      <w:r>
        <w:rPr>
          <w:color w:val="000000"/>
        </w:rPr>
        <w:t>6</w:t>
      </w:r>
      <w:r w:rsidRPr="00486F26">
        <w:rPr>
          <w:color w:val="000000"/>
        </w:rPr>
        <w:t>.</w:t>
      </w:r>
      <w:r>
        <w:rPr>
          <w:color w:val="000000"/>
        </w:rPr>
        <w:t>5</w:t>
      </w:r>
      <w:r w:rsidRPr="00486F26">
        <w:rPr>
          <w:color w:val="000000"/>
        </w:rPr>
        <w:t xml:space="preserve"> </w:t>
      </w:r>
      <w:r w:rsidRPr="002C1745">
        <w:rPr>
          <w:color w:val="000000"/>
        </w:rPr>
        <w:t>Защита от раздавливания, пореза и запутывания</w:t>
      </w:r>
    </w:p>
    <w:p w14:paraId="3935D602" w14:textId="77777777" w:rsidR="00EF3793" w:rsidRPr="00486F26" w:rsidRDefault="00EF3793" w:rsidP="00EF3793">
      <w:pPr>
        <w:pStyle w:val="af7"/>
        <w:rPr>
          <w:b w:val="0"/>
          <w:color w:val="000000"/>
        </w:rPr>
      </w:pPr>
      <w:r w:rsidRPr="00486F26">
        <w:rPr>
          <w:b w:val="0"/>
          <w:color w:val="000000"/>
        </w:rPr>
        <w:t>4.7.7.1 Общие положения</w:t>
      </w:r>
    </w:p>
    <w:p w14:paraId="615FDBFC" w14:textId="77777777" w:rsidR="00EF3793" w:rsidRDefault="00EF3793" w:rsidP="00EF379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Части, которые движутся относительно друг друга и находятся в пределах досягаемости оператора в нормальном рабочем положении</w:t>
      </w:r>
      <w:r>
        <w:rPr>
          <w:rFonts w:ascii="Arial" w:hAnsi="Arial" w:cs="Arial"/>
          <w:color w:val="000000"/>
          <w:sz w:val="24"/>
          <w:szCs w:val="24"/>
        </w:rPr>
        <w:t xml:space="preserve"> или находящихся на предусмотренных местах пассажиров</w:t>
      </w:r>
      <w:r w:rsidRPr="00486F26">
        <w:rPr>
          <w:rFonts w:ascii="Arial" w:hAnsi="Arial" w:cs="Arial"/>
          <w:color w:val="000000"/>
          <w:sz w:val="24"/>
          <w:szCs w:val="24"/>
        </w:rPr>
        <w:t>, должны быть надлежащим образом защищены</w:t>
      </w:r>
      <w:r>
        <w:rPr>
          <w:rFonts w:ascii="Arial" w:hAnsi="Arial" w:cs="Arial"/>
          <w:color w:val="000000"/>
          <w:sz w:val="24"/>
          <w:szCs w:val="24"/>
        </w:rPr>
        <w:t>, или должны соблюдаться следующие минимальные расстояния:</w:t>
      </w:r>
    </w:p>
    <w:p w14:paraId="35873F32" w14:textId="77777777" w:rsidR="00EF3793" w:rsidRPr="00486F26" w:rsidRDefault="00EF3793" w:rsidP="00EF3793">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Pr="00486F26">
        <w:rPr>
          <w:rFonts w:ascii="Arial" w:hAnsi="Arial" w:cs="Arial"/>
          <w:color w:val="000000"/>
          <w:sz w:val="24"/>
          <w:szCs w:val="24"/>
        </w:rPr>
        <w:t xml:space="preserve"> места, где </w:t>
      </w:r>
      <w:r>
        <w:rPr>
          <w:rFonts w:ascii="Arial" w:hAnsi="Arial" w:cs="Arial"/>
          <w:color w:val="000000"/>
          <w:sz w:val="24"/>
          <w:szCs w:val="24"/>
        </w:rPr>
        <w:t>могут быть зажаты только пальцы</w:t>
      </w:r>
      <w:r w:rsidRPr="00486F26">
        <w:rPr>
          <w:rFonts w:ascii="Arial" w:hAnsi="Arial" w:cs="Arial"/>
          <w:color w:val="000000"/>
          <w:sz w:val="24"/>
          <w:szCs w:val="24"/>
        </w:rPr>
        <w:t>: 25 мм;</w:t>
      </w:r>
    </w:p>
    <w:p w14:paraId="2090232E" w14:textId="77777777" w:rsidR="00EF3793" w:rsidRPr="00486F26" w:rsidRDefault="00EF3793" w:rsidP="00EF3793">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Pr="00486F26">
        <w:rPr>
          <w:rFonts w:ascii="Arial" w:hAnsi="Arial" w:cs="Arial"/>
          <w:color w:val="000000"/>
          <w:sz w:val="24"/>
          <w:szCs w:val="24"/>
        </w:rPr>
        <w:t xml:space="preserve"> места, где могут быть зажаты только ладони или ступни: 50 мм;</w:t>
      </w:r>
    </w:p>
    <w:p w14:paraId="54A25029" w14:textId="77777777" w:rsidR="00EF3793" w:rsidRPr="00486F26" w:rsidRDefault="00EF3793" w:rsidP="00EF3793">
      <w:pPr>
        <w:spacing w:after="0" w:line="360" w:lineRule="auto"/>
        <w:ind w:firstLine="708"/>
        <w:jc w:val="both"/>
        <w:rPr>
          <w:rFonts w:ascii="Arial" w:hAnsi="Arial" w:cs="Arial"/>
          <w:color w:val="000000"/>
          <w:sz w:val="24"/>
          <w:szCs w:val="24"/>
        </w:rPr>
      </w:pPr>
      <w:r>
        <w:rPr>
          <w:rFonts w:ascii="Arial" w:hAnsi="Arial" w:cs="Arial"/>
          <w:color w:val="000000"/>
          <w:sz w:val="24"/>
          <w:szCs w:val="24"/>
        </w:rPr>
        <w:t>-</w:t>
      </w:r>
      <w:r w:rsidRPr="00486F26">
        <w:rPr>
          <w:rFonts w:ascii="Arial" w:hAnsi="Arial" w:cs="Arial"/>
          <w:color w:val="000000"/>
          <w:sz w:val="24"/>
          <w:szCs w:val="24"/>
        </w:rPr>
        <w:t xml:space="preserve"> места, где </w:t>
      </w:r>
      <w:r>
        <w:rPr>
          <w:rFonts w:ascii="Arial" w:hAnsi="Arial" w:cs="Arial"/>
          <w:color w:val="000000"/>
          <w:sz w:val="24"/>
          <w:szCs w:val="24"/>
        </w:rPr>
        <w:t xml:space="preserve">могут быть зажаты руки или ноги: </w:t>
      </w:r>
      <w:r w:rsidRPr="00486F26">
        <w:rPr>
          <w:rFonts w:ascii="Arial" w:hAnsi="Arial" w:cs="Arial"/>
          <w:color w:val="000000"/>
          <w:sz w:val="24"/>
          <w:szCs w:val="24"/>
        </w:rPr>
        <w:t>100 мм.</w:t>
      </w:r>
    </w:p>
    <w:p w14:paraId="71EA146D" w14:textId="77777777" w:rsidR="00EF3793" w:rsidRDefault="00EF3793" w:rsidP="00EF379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Движущиеся части, которые должны соприкасаться или перемещаться в непосредственной близости друг от друга, должны быть защищены. Любые отверстия в таком ограждении должны быть достаточно маленькими, чтобы предотвратить прохождение через них зонда диаметром 8 мм. Если такие опасности все еще существуют, они должны быть обозначены на самом транспорте в соответствии с 6.3.3.4.</w:t>
      </w:r>
    </w:p>
    <w:p w14:paraId="3C1E8A24" w14:textId="77777777" w:rsidR="00B46F61" w:rsidRPr="00B46F61" w:rsidRDefault="00B46F61" w:rsidP="00B46F61">
      <w:pPr>
        <w:pStyle w:val="af7"/>
        <w:rPr>
          <w:color w:val="000000"/>
        </w:rPr>
      </w:pPr>
      <w:r w:rsidRPr="00B46F61">
        <w:rPr>
          <w:color w:val="000000"/>
        </w:rPr>
        <w:t>4.7 Устойчивость</w:t>
      </w:r>
    </w:p>
    <w:p w14:paraId="7AA65A52" w14:textId="77777777" w:rsidR="00E95ABB" w:rsidRPr="0077343F" w:rsidRDefault="00E95ABB" w:rsidP="00E95ABB">
      <w:pPr>
        <w:spacing w:after="0" w:line="360" w:lineRule="auto"/>
        <w:ind w:firstLine="708"/>
        <w:jc w:val="both"/>
        <w:rPr>
          <w:rFonts w:ascii="Arial" w:hAnsi="Arial" w:cs="Arial"/>
          <w:color w:val="000000"/>
          <w:sz w:val="24"/>
          <w:szCs w:val="24"/>
        </w:rPr>
      </w:pPr>
      <w:r w:rsidRPr="0077343F">
        <w:rPr>
          <w:rFonts w:ascii="Arial" w:hAnsi="Arial" w:cs="Arial"/>
          <w:color w:val="000000"/>
          <w:sz w:val="24"/>
          <w:szCs w:val="24"/>
        </w:rPr>
        <w:t xml:space="preserve">Транспорт должен соответствовать </w:t>
      </w:r>
      <w:r w:rsidRPr="00E95ABB">
        <w:rPr>
          <w:rFonts w:ascii="Arial" w:hAnsi="Arial" w:cs="Arial"/>
          <w:i/>
          <w:color w:val="000000"/>
          <w:sz w:val="24"/>
          <w:szCs w:val="24"/>
        </w:rPr>
        <w:t>ГОСТ</w:t>
      </w:r>
      <w:r w:rsidRPr="00E95ABB">
        <w:rPr>
          <w:rFonts w:ascii="Arial" w:hAnsi="Arial" w:cs="Arial"/>
          <w:i/>
          <w:color w:val="000000"/>
          <w:sz w:val="24"/>
          <w:szCs w:val="24"/>
          <w:lang w:val="en-US"/>
        </w:rPr>
        <w:t> </w:t>
      </w:r>
      <w:r w:rsidRPr="00E95ABB">
        <w:rPr>
          <w:rFonts w:ascii="Arial" w:hAnsi="Arial" w:cs="Arial"/>
          <w:i/>
          <w:color w:val="000000"/>
          <w:sz w:val="24"/>
          <w:szCs w:val="24"/>
        </w:rPr>
        <w:t>ISO 22915-1–2014</w:t>
      </w:r>
      <w:r w:rsidRPr="0077343F">
        <w:rPr>
          <w:rFonts w:ascii="Arial" w:hAnsi="Arial" w:cs="Arial"/>
          <w:color w:val="000000"/>
          <w:sz w:val="24"/>
          <w:szCs w:val="24"/>
        </w:rPr>
        <w:t>.</w:t>
      </w:r>
    </w:p>
    <w:p w14:paraId="5AE3F46C" w14:textId="77777777" w:rsidR="00E95ABB" w:rsidRPr="00B41D0C" w:rsidRDefault="00E95ABB" w:rsidP="00E95ABB">
      <w:pPr>
        <w:spacing w:after="0" w:line="360" w:lineRule="auto"/>
        <w:ind w:firstLine="708"/>
        <w:jc w:val="both"/>
        <w:rPr>
          <w:rFonts w:ascii="Arial" w:hAnsi="Arial" w:cs="Arial"/>
          <w:i/>
          <w:color w:val="000000"/>
        </w:rPr>
      </w:pPr>
      <w:r w:rsidRPr="00B41D0C">
        <w:rPr>
          <w:rFonts w:ascii="Arial" w:hAnsi="Arial" w:cs="Arial"/>
          <w:i/>
          <w:color w:val="000000"/>
          <w:spacing w:val="40"/>
        </w:rPr>
        <w:t>Примечание</w:t>
      </w:r>
      <w:r w:rsidRPr="00B41D0C">
        <w:rPr>
          <w:rFonts w:ascii="Arial" w:hAnsi="Arial" w:cs="Arial"/>
          <w:i/>
          <w:color w:val="000000"/>
        </w:rPr>
        <w:t xml:space="preserve"> – Стандарты, устанавливающие дополнительные методы испытаний на устойчивость погрузчиков с телескопической стрелой, а также погрузчиков для перемещения грузовых контейнеров длиной 6 м, находятся в разработке.</w:t>
      </w:r>
    </w:p>
    <w:p w14:paraId="7624BE27" w14:textId="77777777" w:rsidR="00B46F61" w:rsidRPr="00B46F61" w:rsidRDefault="00B46F61" w:rsidP="00B46F61">
      <w:pPr>
        <w:pStyle w:val="af7"/>
        <w:rPr>
          <w:color w:val="000000"/>
        </w:rPr>
      </w:pPr>
      <w:r>
        <w:rPr>
          <w:color w:val="000000"/>
        </w:rPr>
        <w:t xml:space="preserve">4.8 </w:t>
      </w:r>
      <w:r w:rsidRPr="00B46F61">
        <w:rPr>
          <w:color w:val="000000"/>
        </w:rPr>
        <w:t>Защитные устройства</w:t>
      </w:r>
    </w:p>
    <w:p w14:paraId="7A9FE616" w14:textId="77777777" w:rsidR="00ED3A62" w:rsidRPr="008B6D20" w:rsidRDefault="00B46F61" w:rsidP="00ED3A62">
      <w:pPr>
        <w:pStyle w:val="af7"/>
        <w:rPr>
          <w:color w:val="000000"/>
        </w:rPr>
      </w:pPr>
      <w:r w:rsidRPr="00B46F61">
        <w:rPr>
          <w:color w:val="000000"/>
        </w:rPr>
        <w:t xml:space="preserve">4.8.1 </w:t>
      </w:r>
      <w:r w:rsidR="00ED3A62" w:rsidRPr="008B6D20">
        <w:rPr>
          <w:color w:val="000000"/>
        </w:rPr>
        <w:t>Предупредительное устройство</w:t>
      </w:r>
    </w:p>
    <w:p w14:paraId="634AC703" w14:textId="77777777" w:rsidR="00ED3A62" w:rsidRPr="008B6D20" w:rsidRDefault="00ED3A62" w:rsidP="00ED3A62">
      <w:pPr>
        <w:spacing w:after="0" w:line="360" w:lineRule="auto"/>
        <w:ind w:firstLine="708"/>
        <w:jc w:val="both"/>
        <w:rPr>
          <w:rFonts w:ascii="Arial" w:hAnsi="Arial" w:cs="Arial"/>
          <w:color w:val="000000"/>
          <w:sz w:val="24"/>
          <w:szCs w:val="24"/>
        </w:rPr>
      </w:pPr>
      <w:r w:rsidRPr="008B6D20">
        <w:rPr>
          <w:rFonts w:ascii="Arial" w:hAnsi="Arial" w:cs="Arial"/>
          <w:color w:val="000000"/>
          <w:sz w:val="24"/>
          <w:szCs w:val="24"/>
        </w:rPr>
        <w:t>Транспорт должны быть оборудованы звуковым предупредительным устройством, управляемым оператором.</w:t>
      </w:r>
    </w:p>
    <w:p w14:paraId="46C1A305" w14:textId="77777777" w:rsidR="00B46F61" w:rsidRPr="00B46F61" w:rsidRDefault="00B46F61" w:rsidP="00ED3A62">
      <w:pPr>
        <w:pStyle w:val="af7"/>
        <w:rPr>
          <w:color w:val="000000"/>
        </w:rPr>
      </w:pPr>
      <w:r w:rsidRPr="00B46F61">
        <w:rPr>
          <w:color w:val="000000"/>
        </w:rPr>
        <w:t>4.8.2 Устройства для буксировки</w:t>
      </w:r>
      <w:r w:rsidR="00293835">
        <w:rPr>
          <w:color w:val="000000"/>
        </w:rPr>
        <w:t xml:space="preserve"> прицепов</w:t>
      </w:r>
    </w:p>
    <w:p w14:paraId="0D97C3FF" w14:textId="77777777" w:rsidR="00B46F61" w:rsidRPr="00B46F61" w:rsidRDefault="00B46F61" w:rsidP="00B46F61">
      <w:pPr>
        <w:spacing w:after="0" w:line="360" w:lineRule="auto"/>
        <w:ind w:firstLine="708"/>
        <w:jc w:val="both"/>
        <w:rPr>
          <w:rFonts w:ascii="Arial" w:hAnsi="Arial" w:cs="Arial"/>
          <w:color w:val="000000"/>
          <w:sz w:val="24"/>
          <w:szCs w:val="24"/>
        </w:rPr>
      </w:pPr>
      <w:r>
        <w:rPr>
          <w:rFonts w:ascii="Arial" w:hAnsi="Arial" w:cs="Arial"/>
          <w:color w:val="000000"/>
          <w:sz w:val="24"/>
          <w:szCs w:val="24"/>
        </w:rPr>
        <w:t>Транспорт</w:t>
      </w:r>
      <w:r w:rsidRPr="00B46F61">
        <w:rPr>
          <w:rFonts w:ascii="Arial" w:hAnsi="Arial" w:cs="Arial"/>
          <w:color w:val="000000"/>
          <w:sz w:val="24"/>
          <w:szCs w:val="24"/>
        </w:rPr>
        <w:t>, используемы</w:t>
      </w:r>
      <w:r>
        <w:rPr>
          <w:rFonts w:ascii="Arial" w:hAnsi="Arial" w:cs="Arial"/>
          <w:color w:val="000000"/>
          <w:sz w:val="24"/>
          <w:szCs w:val="24"/>
        </w:rPr>
        <w:t>й</w:t>
      </w:r>
      <w:r w:rsidRPr="00B46F61">
        <w:rPr>
          <w:rFonts w:ascii="Arial" w:hAnsi="Arial" w:cs="Arial"/>
          <w:color w:val="000000"/>
          <w:sz w:val="24"/>
          <w:szCs w:val="24"/>
        </w:rPr>
        <w:t xml:space="preserve"> для буксировки прицепов, долж</w:t>
      </w:r>
      <w:r>
        <w:rPr>
          <w:rFonts w:ascii="Arial" w:hAnsi="Arial" w:cs="Arial"/>
          <w:color w:val="000000"/>
          <w:sz w:val="24"/>
          <w:szCs w:val="24"/>
        </w:rPr>
        <w:t>е</w:t>
      </w:r>
      <w:r w:rsidRPr="00B46F61">
        <w:rPr>
          <w:rFonts w:ascii="Arial" w:hAnsi="Arial" w:cs="Arial"/>
          <w:color w:val="000000"/>
          <w:sz w:val="24"/>
          <w:szCs w:val="24"/>
        </w:rPr>
        <w:t>н быть оснащен буксировочными или сцепными устройствами, спроектированными, изготовленными и расположенными таким образом, чтобы снизить опасность во время соединения и отсоединения и предотвратить случайное отсоединение во время использования.</w:t>
      </w:r>
    </w:p>
    <w:p w14:paraId="1246C490" w14:textId="77777777" w:rsidR="00B46F61" w:rsidRPr="00B46F61" w:rsidRDefault="00B46F61" w:rsidP="00B46F61">
      <w:pPr>
        <w:spacing w:after="0" w:line="360" w:lineRule="auto"/>
        <w:ind w:firstLine="708"/>
        <w:jc w:val="both"/>
        <w:rPr>
          <w:rFonts w:ascii="Arial" w:hAnsi="Arial" w:cs="Arial"/>
          <w:color w:val="000000"/>
          <w:sz w:val="24"/>
          <w:szCs w:val="24"/>
        </w:rPr>
      </w:pPr>
      <w:r w:rsidRPr="00B46F61">
        <w:rPr>
          <w:rFonts w:ascii="Arial" w:hAnsi="Arial" w:cs="Arial"/>
          <w:color w:val="000000"/>
          <w:sz w:val="24"/>
          <w:szCs w:val="24"/>
        </w:rPr>
        <w:t xml:space="preserve">Рычаги и ручки должны быть спроектированы таким образом, чтобы в каждом возможном положении имелось безопасное расстояние не менее 25 мм от других частей сцепного устройства прицепа и от смежных частей </w:t>
      </w:r>
      <w:r>
        <w:rPr>
          <w:rFonts w:ascii="Arial" w:hAnsi="Arial" w:cs="Arial"/>
          <w:color w:val="000000"/>
          <w:sz w:val="24"/>
          <w:szCs w:val="24"/>
        </w:rPr>
        <w:t>транспорта</w:t>
      </w:r>
      <w:r w:rsidRPr="00B46F61">
        <w:rPr>
          <w:rFonts w:ascii="Arial" w:hAnsi="Arial" w:cs="Arial"/>
          <w:color w:val="000000"/>
          <w:sz w:val="24"/>
          <w:szCs w:val="24"/>
        </w:rPr>
        <w:t>.</w:t>
      </w:r>
    </w:p>
    <w:p w14:paraId="3FEF8142" w14:textId="77777777" w:rsidR="00B46F61" w:rsidRPr="00B46F61" w:rsidRDefault="00B46F61" w:rsidP="00B46F61">
      <w:pPr>
        <w:pStyle w:val="af7"/>
        <w:rPr>
          <w:color w:val="000000"/>
        </w:rPr>
      </w:pPr>
      <w:r w:rsidRPr="00B46F61">
        <w:rPr>
          <w:color w:val="000000"/>
        </w:rPr>
        <w:t>4.8.3 Колеса с разъемными</w:t>
      </w:r>
      <w:r w:rsidR="00FA3EC3">
        <w:rPr>
          <w:color w:val="000000"/>
        </w:rPr>
        <w:t xml:space="preserve"> колесными дисками</w:t>
      </w:r>
      <w:r w:rsidRPr="00B46F61">
        <w:rPr>
          <w:color w:val="000000"/>
        </w:rPr>
        <w:t xml:space="preserve"> для </w:t>
      </w:r>
      <w:r>
        <w:rPr>
          <w:color w:val="000000"/>
        </w:rPr>
        <w:t>пневматически</w:t>
      </w:r>
      <w:r w:rsidRPr="00B46F61">
        <w:rPr>
          <w:color w:val="000000"/>
        </w:rPr>
        <w:t>х шин</w:t>
      </w:r>
    </w:p>
    <w:p w14:paraId="623E9C9D" w14:textId="77777777" w:rsidR="00317596" w:rsidRDefault="00B46F61" w:rsidP="00B46F61">
      <w:pPr>
        <w:spacing w:after="0" w:line="360" w:lineRule="auto"/>
        <w:ind w:firstLine="708"/>
        <w:jc w:val="both"/>
        <w:rPr>
          <w:rFonts w:ascii="Arial" w:hAnsi="Arial" w:cs="Arial"/>
          <w:color w:val="000000"/>
          <w:sz w:val="24"/>
          <w:szCs w:val="24"/>
        </w:rPr>
      </w:pPr>
      <w:r w:rsidRPr="00B46F61">
        <w:rPr>
          <w:rFonts w:ascii="Arial" w:hAnsi="Arial" w:cs="Arial"/>
          <w:color w:val="000000"/>
          <w:sz w:val="24"/>
          <w:szCs w:val="24"/>
        </w:rPr>
        <w:t>При использовании разъемных колес</w:t>
      </w:r>
      <w:r w:rsidR="00FA3EC3">
        <w:rPr>
          <w:rFonts w:ascii="Arial" w:hAnsi="Arial" w:cs="Arial"/>
          <w:color w:val="000000"/>
          <w:sz w:val="24"/>
          <w:szCs w:val="24"/>
        </w:rPr>
        <w:t>ных дисков</w:t>
      </w:r>
      <w:r w:rsidRPr="00B46F61">
        <w:rPr>
          <w:rFonts w:ascii="Arial" w:hAnsi="Arial" w:cs="Arial"/>
          <w:color w:val="000000"/>
          <w:sz w:val="24"/>
          <w:szCs w:val="24"/>
        </w:rPr>
        <w:t xml:space="preserve"> с пневматическими шинами </w:t>
      </w:r>
      <w:r>
        <w:rPr>
          <w:rFonts w:ascii="Arial" w:hAnsi="Arial" w:cs="Arial"/>
          <w:color w:val="000000"/>
          <w:sz w:val="24"/>
          <w:szCs w:val="24"/>
        </w:rPr>
        <w:t>транспорт</w:t>
      </w:r>
      <w:r w:rsidRPr="00B46F61">
        <w:rPr>
          <w:rFonts w:ascii="Arial" w:hAnsi="Arial" w:cs="Arial"/>
          <w:color w:val="000000"/>
          <w:sz w:val="24"/>
          <w:szCs w:val="24"/>
        </w:rPr>
        <w:t xml:space="preserve"> должен быть снабжен </w:t>
      </w:r>
      <w:r w:rsidR="00FA3EC3">
        <w:rPr>
          <w:rFonts w:ascii="Arial" w:hAnsi="Arial" w:cs="Arial"/>
          <w:color w:val="000000"/>
          <w:sz w:val="24"/>
          <w:szCs w:val="24"/>
        </w:rPr>
        <w:t xml:space="preserve">соответствующими </w:t>
      </w:r>
      <w:r w:rsidRPr="00B46F61">
        <w:rPr>
          <w:rFonts w:ascii="Arial" w:hAnsi="Arial" w:cs="Arial"/>
          <w:color w:val="000000"/>
          <w:sz w:val="24"/>
          <w:szCs w:val="24"/>
        </w:rPr>
        <w:t xml:space="preserve">устройствами и информацией об их правильном использовании, чтобы предотвратить разделение пользователем половинок </w:t>
      </w:r>
      <w:r>
        <w:rPr>
          <w:rFonts w:ascii="Arial" w:hAnsi="Arial" w:cs="Arial"/>
          <w:color w:val="000000"/>
          <w:sz w:val="24"/>
          <w:szCs w:val="24"/>
        </w:rPr>
        <w:t>обода</w:t>
      </w:r>
      <w:r w:rsidRPr="00B46F61">
        <w:rPr>
          <w:rFonts w:ascii="Arial" w:hAnsi="Arial" w:cs="Arial"/>
          <w:color w:val="000000"/>
          <w:sz w:val="24"/>
          <w:szCs w:val="24"/>
        </w:rPr>
        <w:t xml:space="preserve"> до снятия колеса с оси.</w:t>
      </w:r>
    </w:p>
    <w:p w14:paraId="170B127F" w14:textId="77777777" w:rsidR="00DF1105" w:rsidRPr="00486F26" w:rsidRDefault="00DF1105" w:rsidP="00DF1105">
      <w:pPr>
        <w:pStyle w:val="af7"/>
        <w:rPr>
          <w:color w:val="000000"/>
        </w:rPr>
      </w:pPr>
      <w:r w:rsidRPr="00486F26">
        <w:rPr>
          <w:color w:val="000000"/>
        </w:rPr>
        <w:t>4.</w:t>
      </w:r>
      <w:r>
        <w:rPr>
          <w:color w:val="000000"/>
        </w:rPr>
        <w:t>8</w:t>
      </w:r>
      <w:r w:rsidRPr="00486F26">
        <w:rPr>
          <w:color w:val="000000"/>
        </w:rPr>
        <w:t>.</w:t>
      </w:r>
      <w:r>
        <w:rPr>
          <w:color w:val="000000"/>
        </w:rPr>
        <w:t>4</w:t>
      </w:r>
      <w:r w:rsidRPr="00486F26">
        <w:rPr>
          <w:color w:val="000000"/>
        </w:rPr>
        <w:t xml:space="preserve"> Устройства удержания батареи</w:t>
      </w:r>
    </w:p>
    <w:p w14:paraId="1ED1555A" w14:textId="77777777" w:rsidR="00DF1105" w:rsidRPr="00486F26" w:rsidRDefault="00DF1105" w:rsidP="00DF110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 транспорте с питанием от батареи должны быть предусмотрены средства для удержания батареи от перемещения более чем на 15 мм в горизонтальном направлении.</w:t>
      </w:r>
    </w:p>
    <w:p w14:paraId="5FC40E8C" w14:textId="77777777" w:rsidR="00DF1105" w:rsidRPr="00486F26" w:rsidRDefault="00DF1105" w:rsidP="00DF110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Кроме того, на транспорте с рабочим местом оператора, при опрокидывании которого смещение батареи может представлять риск травмы оператора</w:t>
      </w:r>
      <w:r>
        <w:rPr>
          <w:rFonts w:ascii="Arial" w:hAnsi="Arial" w:cs="Arial"/>
          <w:color w:val="000000"/>
          <w:sz w:val="24"/>
          <w:szCs w:val="24"/>
        </w:rPr>
        <w:t xml:space="preserve"> и(или) пассажиров</w:t>
      </w:r>
      <w:r w:rsidRPr="00486F26">
        <w:rPr>
          <w:rFonts w:ascii="Arial" w:hAnsi="Arial" w:cs="Arial"/>
          <w:color w:val="000000"/>
          <w:sz w:val="24"/>
          <w:szCs w:val="24"/>
        </w:rPr>
        <w:t>, при опрокидывании транспорта устройство удержания батареи должно ограничивать смещение батареи не более чем на 100 мм в пространство, обычно занимаемое оператором</w:t>
      </w:r>
      <w:r>
        <w:rPr>
          <w:rFonts w:ascii="Arial" w:hAnsi="Arial" w:cs="Arial"/>
          <w:color w:val="000000"/>
          <w:sz w:val="24"/>
          <w:szCs w:val="24"/>
        </w:rPr>
        <w:t xml:space="preserve"> и(или) пассажирами</w:t>
      </w:r>
      <w:r w:rsidRPr="00486F26">
        <w:rPr>
          <w:rFonts w:ascii="Arial" w:hAnsi="Arial" w:cs="Arial"/>
          <w:color w:val="000000"/>
          <w:sz w:val="24"/>
          <w:szCs w:val="24"/>
        </w:rPr>
        <w:t>, и перемещение более чем на 100 мм в боковом направлении за пределы батарейного отсека. Опрокидывание можно смоделировать, позволив неподвижному транспорту свободно упасть из его точки равновесия и удариться о горизонтальную плоскость. Для этого испытания не требуется полностью укомплектованный транспорт, но все детали, связанные с батарейным отсеком, должны быть установлены. Движение батареи не должно мешать выходу оператора из транспорта.</w:t>
      </w:r>
    </w:p>
    <w:p w14:paraId="7F6EFB2E" w14:textId="77777777" w:rsidR="00DF1105" w:rsidRPr="00156F3C" w:rsidRDefault="00DF1105" w:rsidP="00DF110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Батарейный отсек должен быть сконструирован, расположен и батарея должна быть установлена таким образом, чтобы избежать проливания электролита на оператора</w:t>
      </w:r>
      <w:r>
        <w:rPr>
          <w:rFonts w:ascii="Arial" w:hAnsi="Arial" w:cs="Arial"/>
          <w:color w:val="000000"/>
          <w:sz w:val="24"/>
          <w:szCs w:val="24"/>
        </w:rPr>
        <w:t xml:space="preserve"> (пассажиров)</w:t>
      </w:r>
      <w:r w:rsidRPr="00486F26">
        <w:rPr>
          <w:rFonts w:ascii="Arial" w:hAnsi="Arial" w:cs="Arial"/>
          <w:color w:val="000000"/>
          <w:sz w:val="24"/>
          <w:szCs w:val="24"/>
        </w:rPr>
        <w:t xml:space="preserve"> в случае опрокидывания и/или избежать скопления паров в местах, где </w:t>
      </w:r>
      <w:r w:rsidRPr="00156F3C">
        <w:rPr>
          <w:rFonts w:ascii="Arial" w:hAnsi="Arial" w:cs="Arial"/>
          <w:color w:val="000000"/>
          <w:sz w:val="24"/>
          <w:szCs w:val="24"/>
        </w:rPr>
        <w:t>находится оператор (пассажиры).</w:t>
      </w:r>
    </w:p>
    <w:p w14:paraId="5FA70A3F" w14:textId="77777777" w:rsidR="00DF1105" w:rsidRPr="00156F3C" w:rsidRDefault="00DF1105" w:rsidP="00DF1105">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Крышки батареи или отсека, который является частью конструкции транспорта, или отдельного отсека, такого как поддон и крышка, должны быть закреплены.</w:t>
      </w:r>
    </w:p>
    <w:p w14:paraId="2640FA84" w14:textId="77777777" w:rsidR="008729DF" w:rsidRPr="00156F3C" w:rsidRDefault="008729DF" w:rsidP="008729DF">
      <w:pPr>
        <w:pStyle w:val="af7"/>
        <w:rPr>
          <w:color w:val="000000"/>
        </w:rPr>
      </w:pPr>
      <w:r w:rsidRPr="00156F3C">
        <w:rPr>
          <w:color w:val="000000"/>
        </w:rPr>
        <w:t xml:space="preserve">4.8.5 Требования к тяговой </w:t>
      </w:r>
      <w:r w:rsidR="00A379AA">
        <w:rPr>
          <w:color w:val="000000"/>
        </w:rPr>
        <w:t xml:space="preserve">аккумуляторной </w:t>
      </w:r>
      <w:r w:rsidRPr="00156F3C">
        <w:rPr>
          <w:color w:val="000000"/>
        </w:rPr>
        <w:t>батарее</w:t>
      </w:r>
    </w:p>
    <w:p w14:paraId="25D75573" w14:textId="77777777" w:rsidR="008729DF"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4.8.5.1 Несанкционированный доступ</w:t>
      </w:r>
    </w:p>
    <w:p w14:paraId="50F5D8CB" w14:textId="77777777" w:rsidR="008729DF"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На транспорте с номинальным напряжением батареи, превышающим 120 В постоянного тока, должны быть предусмотрены средства, позволяющие заблокировать отсек батареи для предотвращения несанкционированного доступа к батарее, если на корпусе батареи отсутствует запираемая крышка.</w:t>
      </w:r>
    </w:p>
    <w:p w14:paraId="028AD08C" w14:textId="77777777" w:rsidR="008729DF"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4.8.5.2 Отсек батареи</w:t>
      </w:r>
    </w:p>
    <w:p w14:paraId="226F3472" w14:textId="77777777" w:rsidR="008729DF"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Опора и защита батареи должны быть обеспечены с помощью отсека, который является неотъемлемой частью транспорта или отдельным элементом, таким как поддон и крышка.</w:t>
      </w:r>
    </w:p>
    <w:p w14:paraId="1F3BCBFD" w14:textId="77777777" w:rsidR="008729DF"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4.8.5.3 Крышка отсека</w:t>
      </w:r>
    </w:p>
    <w:p w14:paraId="540D79D5" w14:textId="77777777" w:rsidR="008729DF"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Крышка(и) должны быть спроектированы таким образом, чтобы не было контакта с элементами батареи или разъемами при приложении силы 980 Н к крышке(ам) на любом участке размером 300×300 мм. Крышка(и) должна быть установлена таким образом, чтобы предотвратить непреднамеренное смещение.</w:t>
      </w:r>
    </w:p>
    <w:p w14:paraId="2407C0D0" w14:textId="77777777" w:rsidR="008729DF" w:rsidRPr="00156F3C" w:rsidRDefault="008729DF" w:rsidP="008729DF">
      <w:pPr>
        <w:pStyle w:val="af7"/>
        <w:rPr>
          <w:color w:val="000000"/>
        </w:rPr>
      </w:pPr>
      <w:r w:rsidRPr="00156F3C">
        <w:rPr>
          <w:color w:val="000000"/>
        </w:rPr>
        <w:t xml:space="preserve">4.9 </w:t>
      </w:r>
      <w:r w:rsidR="00B17816">
        <w:rPr>
          <w:color w:val="000000"/>
        </w:rPr>
        <w:t>Обзорность</w:t>
      </w:r>
      <w:r w:rsidRPr="00156F3C">
        <w:rPr>
          <w:color w:val="000000"/>
        </w:rPr>
        <w:t xml:space="preserve"> и освещение</w:t>
      </w:r>
    </w:p>
    <w:p w14:paraId="587CBCA2" w14:textId="77777777" w:rsidR="008729DF" w:rsidRPr="00156F3C" w:rsidRDefault="008729DF" w:rsidP="008729DF">
      <w:pPr>
        <w:pStyle w:val="af7"/>
        <w:rPr>
          <w:color w:val="000000"/>
        </w:rPr>
      </w:pPr>
      <w:r w:rsidRPr="00156F3C">
        <w:rPr>
          <w:color w:val="000000"/>
        </w:rPr>
        <w:t xml:space="preserve">4.9.1 </w:t>
      </w:r>
      <w:r w:rsidR="00B17816">
        <w:rPr>
          <w:color w:val="000000"/>
        </w:rPr>
        <w:t>Обзорность</w:t>
      </w:r>
    </w:p>
    <w:p w14:paraId="445D8139" w14:textId="77777777" w:rsidR="00B17816" w:rsidRPr="00F451C8" w:rsidRDefault="00B17816" w:rsidP="00B17816">
      <w:pPr>
        <w:spacing w:after="0" w:line="360" w:lineRule="auto"/>
        <w:ind w:firstLine="708"/>
        <w:jc w:val="both"/>
        <w:rPr>
          <w:rFonts w:ascii="Arial" w:hAnsi="Arial" w:cs="Arial"/>
          <w:color w:val="000000"/>
          <w:sz w:val="24"/>
          <w:szCs w:val="24"/>
        </w:rPr>
      </w:pPr>
      <w:r>
        <w:rPr>
          <w:rFonts w:ascii="Arial" w:hAnsi="Arial" w:cs="Arial"/>
          <w:color w:val="000000"/>
          <w:sz w:val="24"/>
          <w:szCs w:val="24"/>
        </w:rPr>
        <w:t>Е</w:t>
      </w:r>
      <w:r w:rsidRPr="008B6D20">
        <w:rPr>
          <w:rFonts w:ascii="Arial" w:hAnsi="Arial" w:cs="Arial"/>
          <w:color w:val="000000"/>
          <w:sz w:val="24"/>
          <w:szCs w:val="24"/>
        </w:rPr>
        <w:t xml:space="preserve">сли прямая </w:t>
      </w:r>
      <w:r>
        <w:rPr>
          <w:rFonts w:ascii="Arial" w:hAnsi="Arial" w:cs="Arial"/>
          <w:color w:val="000000"/>
          <w:sz w:val="24"/>
          <w:szCs w:val="24"/>
        </w:rPr>
        <w:t>обзорность</w:t>
      </w:r>
      <w:r w:rsidRPr="008B6D20">
        <w:rPr>
          <w:rFonts w:ascii="Arial" w:hAnsi="Arial" w:cs="Arial"/>
          <w:color w:val="000000"/>
          <w:sz w:val="24"/>
          <w:szCs w:val="24"/>
        </w:rPr>
        <w:t xml:space="preserve"> </w:t>
      </w:r>
      <w:r w:rsidRPr="00F451C8">
        <w:rPr>
          <w:rFonts w:ascii="Arial" w:hAnsi="Arial" w:cs="Arial"/>
          <w:color w:val="000000"/>
          <w:sz w:val="24"/>
          <w:szCs w:val="24"/>
        </w:rPr>
        <w:t xml:space="preserve">ограничена грузом, </w:t>
      </w:r>
      <w:r>
        <w:rPr>
          <w:rFonts w:ascii="Arial" w:hAnsi="Arial" w:cs="Arial"/>
          <w:color w:val="000000"/>
          <w:sz w:val="24"/>
          <w:szCs w:val="24"/>
        </w:rPr>
        <w:t>следует</w:t>
      </w:r>
      <w:r w:rsidRPr="00F451C8">
        <w:rPr>
          <w:rFonts w:ascii="Arial" w:hAnsi="Arial" w:cs="Arial"/>
          <w:color w:val="000000"/>
          <w:sz w:val="24"/>
          <w:szCs w:val="24"/>
        </w:rPr>
        <w:t xml:space="preserve"> использовать вспомогательные средства.</w:t>
      </w:r>
      <w:r>
        <w:rPr>
          <w:rFonts w:ascii="Arial" w:hAnsi="Arial" w:cs="Arial"/>
          <w:color w:val="000000"/>
          <w:sz w:val="24"/>
          <w:szCs w:val="24"/>
        </w:rPr>
        <w:t xml:space="preserve"> Информация об обзорности</w:t>
      </w:r>
      <w:r w:rsidRPr="008B6D20">
        <w:rPr>
          <w:rFonts w:ascii="Arial" w:hAnsi="Arial" w:cs="Arial"/>
          <w:color w:val="000000"/>
          <w:sz w:val="24"/>
          <w:szCs w:val="24"/>
        </w:rPr>
        <w:t xml:space="preserve"> </w:t>
      </w:r>
      <w:r>
        <w:rPr>
          <w:rFonts w:ascii="Arial" w:hAnsi="Arial" w:cs="Arial"/>
          <w:color w:val="000000"/>
          <w:sz w:val="24"/>
          <w:szCs w:val="24"/>
        </w:rPr>
        <w:t>должна быть указана в руководстве по эксплуатации.</w:t>
      </w:r>
    </w:p>
    <w:p w14:paraId="52333089" w14:textId="77777777" w:rsidR="00B17816" w:rsidRPr="00B03D72" w:rsidRDefault="00B17816" w:rsidP="00B17816">
      <w:pPr>
        <w:spacing w:after="0" w:line="360" w:lineRule="auto"/>
        <w:ind w:firstLine="708"/>
        <w:jc w:val="both"/>
        <w:rPr>
          <w:rFonts w:ascii="Arial" w:hAnsi="Arial" w:cs="Arial"/>
          <w:i/>
          <w:color w:val="000000"/>
          <w:sz w:val="20"/>
          <w:szCs w:val="20"/>
        </w:rPr>
      </w:pPr>
      <w:r w:rsidRPr="00B03D72">
        <w:rPr>
          <w:rFonts w:ascii="Arial" w:eastAsia="Times New Roman" w:hAnsi="Arial" w:cs="Arial"/>
          <w:i/>
          <w:color w:val="000000"/>
          <w:spacing w:val="40"/>
          <w:sz w:val="20"/>
          <w:szCs w:val="20"/>
          <w:lang w:eastAsia="ru-RU"/>
        </w:rPr>
        <w:t>Примечание –</w:t>
      </w:r>
      <w:r w:rsidRPr="00B03D72">
        <w:rPr>
          <w:rFonts w:ascii="Arial" w:hAnsi="Arial" w:cs="Arial"/>
          <w:i/>
          <w:color w:val="000000"/>
          <w:sz w:val="20"/>
          <w:szCs w:val="20"/>
        </w:rPr>
        <w:t xml:space="preserve"> Требования к обзорности находятся в разработке.</w:t>
      </w:r>
    </w:p>
    <w:p w14:paraId="10D9E6E4" w14:textId="77777777" w:rsidR="008729DF" w:rsidRPr="00156F3C" w:rsidRDefault="008729DF" w:rsidP="008729DF">
      <w:pPr>
        <w:pStyle w:val="af7"/>
        <w:rPr>
          <w:color w:val="000000"/>
        </w:rPr>
      </w:pPr>
      <w:r w:rsidRPr="00156F3C">
        <w:rPr>
          <w:color w:val="000000"/>
        </w:rPr>
        <w:t>4.9.2 Освещение</w:t>
      </w:r>
    </w:p>
    <w:p w14:paraId="127B7A9E" w14:textId="77777777" w:rsidR="00DF1105" w:rsidRPr="00156F3C" w:rsidRDefault="008729DF" w:rsidP="008729D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Транспорт </w:t>
      </w:r>
      <w:r w:rsidR="00F96133" w:rsidRPr="00156F3C">
        <w:rPr>
          <w:rFonts w:ascii="Arial" w:hAnsi="Arial" w:cs="Arial"/>
          <w:color w:val="000000"/>
          <w:sz w:val="24"/>
          <w:szCs w:val="24"/>
        </w:rPr>
        <w:t>с сиденьем оператора</w:t>
      </w:r>
      <w:r w:rsidRPr="00156F3C">
        <w:rPr>
          <w:rFonts w:ascii="Arial" w:hAnsi="Arial" w:cs="Arial"/>
          <w:color w:val="000000"/>
          <w:sz w:val="24"/>
          <w:szCs w:val="24"/>
        </w:rPr>
        <w:t xml:space="preserve"> долж</w:t>
      </w:r>
      <w:r w:rsidR="00F96133" w:rsidRPr="00156F3C">
        <w:rPr>
          <w:rFonts w:ascii="Arial" w:hAnsi="Arial" w:cs="Arial"/>
          <w:color w:val="000000"/>
          <w:sz w:val="24"/>
          <w:szCs w:val="24"/>
        </w:rPr>
        <w:t>е</w:t>
      </w:r>
      <w:r w:rsidRPr="00156F3C">
        <w:rPr>
          <w:rFonts w:ascii="Arial" w:hAnsi="Arial" w:cs="Arial"/>
          <w:color w:val="000000"/>
          <w:sz w:val="24"/>
          <w:szCs w:val="24"/>
        </w:rPr>
        <w:t>н быть спроектирован таким образом, чтобы можно было, следуя инструкциям производителя, оборудовать его ходовыми огнями, рабочими огнями и сигнальными огнями.</w:t>
      </w:r>
    </w:p>
    <w:p w14:paraId="261BC54F" w14:textId="77777777" w:rsidR="00F96133" w:rsidRPr="00156F3C" w:rsidRDefault="00F96133" w:rsidP="00F96133">
      <w:pPr>
        <w:pStyle w:val="af7"/>
        <w:rPr>
          <w:color w:val="000000"/>
        </w:rPr>
      </w:pPr>
      <w:r w:rsidRPr="00156F3C">
        <w:rPr>
          <w:color w:val="000000"/>
        </w:rPr>
        <w:t>4.10 Условия окружающей среды</w:t>
      </w:r>
    </w:p>
    <w:p w14:paraId="126D2D3C" w14:textId="77777777" w:rsidR="00F96133" w:rsidRPr="00156F3C" w:rsidRDefault="00F96133" w:rsidP="00F96133">
      <w:pPr>
        <w:pStyle w:val="af7"/>
        <w:rPr>
          <w:color w:val="000000"/>
        </w:rPr>
      </w:pPr>
      <w:r w:rsidRPr="00156F3C">
        <w:rPr>
          <w:color w:val="000000"/>
        </w:rPr>
        <w:t>4.10.1 Кабина оператора</w:t>
      </w:r>
    </w:p>
    <w:p w14:paraId="016D1FDB" w14:textId="77777777" w:rsidR="00F96133" w:rsidRPr="00156F3C" w:rsidRDefault="00F96133" w:rsidP="00F96133">
      <w:pPr>
        <w:pStyle w:val="af7"/>
        <w:rPr>
          <w:b w:val="0"/>
          <w:color w:val="000000"/>
        </w:rPr>
      </w:pPr>
      <w:r w:rsidRPr="00156F3C">
        <w:rPr>
          <w:b w:val="0"/>
          <w:color w:val="000000"/>
        </w:rPr>
        <w:t>4.10.1.1 Огнестойкость</w:t>
      </w:r>
    </w:p>
    <w:p w14:paraId="526BCBDB" w14:textId="77777777" w:rsidR="00B17816" w:rsidRPr="00486F26" w:rsidRDefault="00B17816" w:rsidP="00B17816">
      <w:pPr>
        <w:spacing w:after="0" w:line="360" w:lineRule="auto"/>
        <w:ind w:firstLine="708"/>
        <w:jc w:val="both"/>
        <w:rPr>
          <w:rFonts w:ascii="Arial" w:hAnsi="Arial" w:cs="Arial"/>
          <w:color w:val="000000"/>
          <w:sz w:val="24"/>
          <w:szCs w:val="24"/>
        </w:rPr>
      </w:pPr>
      <w:r w:rsidRPr="000C59F7">
        <w:rPr>
          <w:rFonts w:ascii="Arial" w:hAnsi="Arial" w:cs="Arial"/>
          <w:color w:val="000000"/>
          <w:sz w:val="24"/>
          <w:szCs w:val="24"/>
        </w:rPr>
        <w:t xml:space="preserve">Все материалы и компоненты кабины должны быть огнестойкими, с максимальной скоростью горения 250 мм/мин при испытании стандартного образца в соответствии с </w:t>
      </w:r>
      <w:r w:rsidRPr="00757B24">
        <w:rPr>
          <w:rFonts w:ascii="Arial" w:hAnsi="Arial" w:cs="Arial"/>
          <w:i/>
          <w:color w:val="000000"/>
          <w:sz w:val="24"/>
          <w:szCs w:val="24"/>
        </w:rPr>
        <w:t>ГОСТ 30879–2003</w:t>
      </w:r>
      <w:r w:rsidRPr="00757B24">
        <w:rPr>
          <w:rFonts w:ascii="Arial" w:hAnsi="Arial" w:cs="Arial"/>
          <w:color w:val="000000"/>
          <w:sz w:val="24"/>
          <w:szCs w:val="24"/>
        </w:rPr>
        <w:t>.</w:t>
      </w:r>
    </w:p>
    <w:p w14:paraId="0C786C5A" w14:textId="77777777" w:rsidR="00F96133" w:rsidRPr="00486F26" w:rsidRDefault="00F96133" w:rsidP="00F96133">
      <w:pPr>
        <w:pStyle w:val="af7"/>
        <w:rPr>
          <w:b w:val="0"/>
          <w:color w:val="000000"/>
        </w:rPr>
      </w:pPr>
      <w:r w:rsidRPr="00486F26">
        <w:rPr>
          <w:b w:val="0"/>
          <w:color w:val="000000"/>
        </w:rPr>
        <w:t>4.1</w:t>
      </w:r>
      <w:r>
        <w:rPr>
          <w:b w:val="0"/>
          <w:color w:val="000000"/>
        </w:rPr>
        <w:t>0.</w:t>
      </w:r>
      <w:r w:rsidRPr="00486F26">
        <w:rPr>
          <w:b w:val="0"/>
          <w:color w:val="000000"/>
        </w:rPr>
        <w:t>1.</w:t>
      </w:r>
      <w:r>
        <w:rPr>
          <w:b w:val="0"/>
          <w:color w:val="000000"/>
        </w:rPr>
        <w:t>2</w:t>
      </w:r>
      <w:r w:rsidRPr="00486F26">
        <w:rPr>
          <w:b w:val="0"/>
          <w:color w:val="000000"/>
        </w:rPr>
        <w:t xml:space="preserve"> Вентиляция</w:t>
      </w:r>
    </w:p>
    <w:p w14:paraId="02E164D5"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установлена полностью закрытая кабина, </w:t>
      </w:r>
      <w:r>
        <w:rPr>
          <w:rFonts w:ascii="Arial" w:hAnsi="Arial" w:cs="Arial"/>
          <w:color w:val="000000"/>
          <w:sz w:val="24"/>
          <w:szCs w:val="24"/>
        </w:rPr>
        <w:t xml:space="preserve">должна быть обеспечена </w:t>
      </w:r>
      <w:r w:rsidRPr="00486F26">
        <w:rPr>
          <w:rFonts w:ascii="Arial" w:hAnsi="Arial" w:cs="Arial"/>
          <w:color w:val="000000"/>
          <w:sz w:val="24"/>
          <w:szCs w:val="24"/>
        </w:rPr>
        <w:t>эффективную вентиляцию.</w:t>
      </w:r>
    </w:p>
    <w:p w14:paraId="1BE5F255" w14:textId="77777777" w:rsidR="00F96133" w:rsidRPr="00486F26" w:rsidRDefault="00F96133" w:rsidP="00F96133">
      <w:pPr>
        <w:pStyle w:val="af7"/>
        <w:rPr>
          <w:b w:val="0"/>
          <w:color w:val="000000"/>
        </w:rPr>
      </w:pPr>
      <w:r>
        <w:rPr>
          <w:b w:val="0"/>
          <w:color w:val="000000"/>
        </w:rPr>
        <w:t>4.10</w:t>
      </w:r>
      <w:r w:rsidRPr="00486F26">
        <w:rPr>
          <w:b w:val="0"/>
          <w:color w:val="000000"/>
        </w:rPr>
        <w:t>.1.</w:t>
      </w:r>
      <w:r w:rsidR="00A379AA">
        <w:rPr>
          <w:b w:val="0"/>
          <w:color w:val="000000"/>
        </w:rPr>
        <w:t>3</w:t>
      </w:r>
      <w:r w:rsidRPr="00486F26">
        <w:rPr>
          <w:b w:val="0"/>
          <w:color w:val="000000"/>
        </w:rPr>
        <w:t xml:space="preserve"> Обогреватель и средства против запотевания и обледенения</w:t>
      </w:r>
    </w:p>
    <w:p w14:paraId="5F8E6E23"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Если полностью закрытая кабина оснащена обогревателем и/или средствами против запотевания, воздухозаборник должен быть подключен к воздухозаборнику свежего воздуха; допускается рециркуляция воздуха. Обогреватель должен быть надежно закреплен. Обогреватель должен быть сконструирован таким образом, чтобы можно было выполнить требования 4.</w:t>
      </w:r>
      <w:r>
        <w:rPr>
          <w:rFonts w:ascii="Arial" w:hAnsi="Arial" w:cs="Arial"/>
          <w:color w:val="000000"/>
          <w:sz w:val="24"/>
          <w:szCs w:val="24"/>
        </w:rPr>
        <w:t>6</w:t>
      </w:r>
      <w:r w:rsidRPr="00486F26">
        <w:rPr>
          <w:rFonts w:ascii="Arial" w:hAnsi="Arial" w:cs="Arial"/>
          <w:color w:val="000000"/>
          <w:sz w:val="24"/>
          <w:szCs w:val="24"/>
        </w:rPr>
        <w:t>.</w:t>
      </w:r>
      <w:r>
        <w:rPr>
          <w:rFonts w:ascii="Arial" w:hAnsi="Arial" w:cs="Arial"/>
          <w:color w:val="000000"/>
          <w:sz w:val="24"/>
          <w:szCs w:val="24"/>
        </w:rPr>
        <w:t>4</w:t>
      </w:r>
      <w:r w:rsidRPr="00486F26">
        <w:rPr>
          <w:rFonts w:ascii="Arial" w:hAnsi="Arial" w:cs="Arial"/>
          <w:color w:val="000000"/>
          <w:sz w:val="24"/>
          <w:szCs w:val="24"/>
        </w:rPr>
        <w:t>. Для лобового и заднего стекла должны быть предусмотрены средства против запотевания и обледенения.</w:t>
      </w:r>
    </w:p>
    <w:p w14:paraId="76241B97" w14:textId="77777777" w:rsidR="00F96133" w:rsidRPr="00486F26" w:rsidRDefault="00F96133" w:rsidP="00F96133">
      <w:pPr>
        <w:pStyle w:val="af7"/>
        <w:rPr>
          <w:b w:val="0"/>
          <w:color w:val="000000"/>
        </w:rPr>
      </w:pPr>
      <w:r w:rsidRPr="00486F26">
        <w:rPr>
          <w:b w:val="0"/>
          <w:color w:val="000000"/>
        </w:rPr>
        <w:t>4.1</w:t>
      </w:r>
      <w:r>
        <w:rPr>
          <w:b w:val="0"/>
          <w:color w:val="000000"/>
        </w:rPr>
        <w:t>0</w:t>
      </w:r>
      <w:r w:rsidRPr="00486F26">
        <w:rPr>
          <w:b w:val="0"/>
          <w:color w:val="000000"/>
        </w:rPr>
        <w:t>.1.</w:t>
      </w:r>
      <w:r>
        <w:rPr>
          <w:b w:val="0"/>
          <w:color w:val="000000"/>
        </w:rPr>
        <w:t>4</w:t>
      </w:r>
      <w:r w:rsidRPr="00486F26">
        <w:rPr>
          <w:b w:val="0"/>
          <w:color w:val="000000"/>
        </w:rPr>
        <w:t xml:space="preserve"> Стеклоочистители и омыватели</w:t>
      </w:r>
    </w:p>
    <w:p w14:paraId="624358C1"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Стеклоочистители и омыватели должны быть установлены так, чтобы оператор мог хорошо видеть рабочую зону.</w:t>
      </w:r>
    </w:p>
    <w:p w14:paraId="4CB0C957"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Стеклоочистители и омыватели для заднего окна могут не применяться, если транспорт движется преимущественно в одном направлении, например, для буксирных тягачей. Стеклоочистители и омыватели могут не применяться полностью, если транспорт работает только в закрытом помещении. Если в оконных проемах используется стекло, оно должно быть закаленным или ламинированным.</w:t>
      </w:r>
    </w:p>
    <w:p w14:paraId="3528F7A8" w14:textId="77777777" w:rsidR="00F96133" w:rsidRPr="00486F26" w:rsidRDefault="00F96133" w:rsidP="00F96133">
      <w:pPr>
        <w:pStyle w:val="af7"/>
        <w:rPr>
          <w:color w:val="000000"/>
        </w:rPr>
      </w:pPr>
      <w:r>
        <w:rPr>
          <w:b w:val="0"/>
          <w:color w:val="000000"/>
        </w:rPr>
        <w:t>4.10</w:t>
      </w:r>
      <w:r w:rsidRPr="00486F26">
        <w:rPr>
          <w:b w:val="0"/>
          <w:color w:val="000000"/>
        </w:rPr>
        <w:t>.1.</w:t>
      </w:r>
      <w:r>
        <w:rPr>
          <w:b w:val="0"/>
          <w:color w:val="000000"/>
        </w:rPr>
        <w:t>5</w:t>
      </w:r>
      <w:r w:rsidRPr="00486F26">
        <w:rPr>
          <w:b w:val="0"/>
          <w:color w:val="000000"/>
        </w:rPr>
        <w:t xml:space="preserve"> Средства доступа и аварийный выход</w:t>
      </w:r>
    </w:p>
    <w:p w14:paraId="7FB1B4D4" w14:textId="77777777" w:rsidR="00F96133" w:rsidRPr="00486F26" w:rsidRDefault="00B17816" w:rsidP="00F96133">
      <w:pPr>
        <w:spacing w:after="0" w:line="360" w:lineRule="auto"/>
        <w:ind w:firstLine="708"/>
        <w:jc w:val="both"/>
        <w:rPr>
          <w:rFonts w:ascii="Arial" w:hAnsi="Arial" w:cs="Arial"/>
          <w:color w:val="000000"/>
          <w:sz w:val="24"/>
          <w:szCs w:val="24"/>
        </w:rPr>
      </w:pPr>
      <w:r w:rsidRPr="000C59F7">
        <w:rPr>
          <w:rFonts w:ascii="Arial" w:hAnsi="Arial" w:cs="Arial"/>
          <w:color w:val="000000"/>
          <w:sz w:val="24"/>
          <w:szCs w:val="24"/>
        </w:rPr>
        <w:t xml:space="preserve">Кабина должна иметь средства доступа и аварийный выход, соответствующие </w:t>
      </w:r>
      <w:r w:rsidRPr="00B43558">
        <w:rPr>
          <w:rFonts w:ascii="Arial" w:hAnsi="Arial" w:cs="Arial"/>
          <w:i/>
          <w:color w:val="000000"/>
          <w:sz w:val="24"/>
          <w:szCs w:val="24"/>
        </w:rPr>
        <w:t>ГОСТ ISO 2867</w:t>
      </w:r>
      <w:r w:rsidR="00F96133" w:rsidRPr="00486F26">
        <w:rPr>
          <w:rFonts w:ascii="Arial" w:hAnsi="Arial" w:cs="Arial"/>
          <w:color w:val="000000"/>
          <w:sz w:val="24"/>
          <w:szCs w:val="24"/>
        </w:rPr>
        <w:t xml:space="preserve">. </w:t>
      </w:r>
    </w:p>
    <w:p w14:paraId="5F73302F" w14:textId="77777777" w:rsidR="00F96133" w:rsidRPr="00486F26" w:rsidRDefault="00F96133" w:rsidP="00F96133">
      <w:pPr>
        <w:pStyle w:val="af7"/>
        <w:rPr>
          <w:b w:val="0"/>
          <w:color w:val="000000"/>
        </w:rPr>
      </w:pPr>
      <w:r w:rsidRPr="00486F26">
        <w:rPr>
          <w:b w:val="0"/>
          <w:color w:val="000000"/>
        </w:rPr>
        <w:t>4.1</w:t>
      </w:r>
      <w:r>
        <w:rPr>
          <w:b w:val="0"/>
          <w:color w:val="000000"/>
        </w:rPr>
        <w:t>0</w:t>
      </w:r>
      <w:r w:rsidRPr="00486F26">
        <w:rPr>
          <w:b w:val="0"/>
          <w:color w:val="000000"/>
        </w:rPr>
        <w:t>.1.</w:t>
      </w:r>
      <w:r>
        <w:rPr>
          <w:b w:val="0"/>
          <w:color w:val="000000"/>
        </w:rPr>
        <w:t>6</w:t>
      </w:r>
      <w:r w:rsidRPr="00486F26">
        <w:rPr>
          <w:b w:val="0"/>
          <w:color w:val="000000"/>
        </w:rPr>
        <w:t xml:space="preserve"> Хранение руководства по эксплуатации</w:t>
      </w:r>
    </w:p>
    <w:p w14:paraId="610C6EFD"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Необходимо предусмотреть место для хранения руководства по эксплуатации таким образом, чтобы оно не мешало нормальной работе.</w:t>
      </w:r>
    </w:p>
    <w:p w14:paraId="350AB9AD" w14:textId="77777777" w:rsidR="00F96133" w:rsidRPr="002C7C96" w:rsidRDefault="00F96133" w:rsidP="00F96133">
      <w:pPr>
        <w:pStyle w:val="af7"/>
        <w:rPr>
          <w:b w:val="0"/>
          <w:color w:val="000000"/>
        </w:rPr>
      </w:pPr>
      <w:r w:rsidRPr="00486F26">
        <w:rPr>
          <w:b w:val="0"/>
          <w:color w:val="000000"/>
        </w:rPr>
        <w:t>4.1</w:t>
      </w:r>
      <w:r>
        <w:rPr>
          <w:b w:val="0"/>
          <w:color w:val="000000"/>
        </w:rPr>
        <w:t>0</w:t>
      </w:r>
      <w:r w:rsidRPr="00486F26">
        <w:rPr>
          <w:b w:val="0"/>
          <w:color w:val="000000"/>
        </w:rPr>
        <w:t>.1.</w:t>
      </w:r>
      <w:r>
        <w:rPr>
          <w:b w:val="0"/>
          <w:color w:val="000000"/>
        </w:rPr>
        <w:t>7</w:t>
      </w:r>
      <w:r w:rsidRPr="00486F26">
        <w:rPr>
          <w:b w:val="0"/>
          <w:color w:val="000000"/>
        </w:rPr>
        <w:t xml:space="preserve"> </w:t>
      </w:r>
      <w:r w:rsidRPr="002C7C96">
        <w:rPr>
          <w:b w:val="0"/>
          <w:color w:val="000000"/>
        </w:rPr>
        <w:t>Дополнительные рабочие места оператора</w:t>
      </w:r>
    </w:p>
    <w:p w14:paraId="7781EC8C" w14:textId="77777777" w:rsidR="00F96133" w:rsidRPr="00486F26" w:rsidRDefault="00F96133" w:rsidP="00F96133">
      <w:pPr>
        <w:spacing w:after="0" w:line="360" w:lineRule="auto"/>
        <w:ind w:firstLine="708"/>
        <w:jc w:val="both"/>
        <w:rPr>
          <w:rFonts w:ascii="Arial" w:hAnsi="Arial" w:cs="Arial"/>
          <w:color w:val="000000"/>
          <w:sz w:val="24"/>
          <w:szCs w:val="24"/>
        </w:rPr>
      </w:pPr>
      <w:r w:rsidRPr="002C7C96">
        <w:rPr>
          <w:rFonts w:ascii="Arial" w:hAnsi="Arial" w:cs="Arial"/>
          <w:color w:val="000000"/>
          <w:sz w:val="24"/>
          <w:szCs w:val="24"/>
        </w:rPr>
        <w:t xml:space="preserve">Если в кабине оборудованы дополнительные рабочие места оператора, они должны соответствовать требованиям </w:t>
      </w:r>
      <w:r w:rsidRPr="00486F26">
        <w:rPr>
          <w:rFonts w:ascii="Arial" w:hAnsi="Arial" w:cs="Arial"/>
          <w:color w:val="000000"/>
          <w:sz w:val="24"/>
          <w:szCs w:val="24"/>
        </w:rPr>
        <w:t>4.1</w:t>
      </w:r>
      <w:r>
        <w:rPr>
          <w:rFonts w:ascii="Arial" w:hAnsi="Arial" w:cs="Arial"/>
          <w:color w:val="000000"/>
          <w:sz w:val="24"/>
          <w:szCs w:val="24"/>
        </w:rPr>
        <w:t>0</w:t>
      </w:r>
      <w:r w:rsidRPr="00486F26">
        <w:rPr>
          <w:rFonts w:ascii="Arial" w:hAnsi="Arial" w:cs="Arial"/>
          <w:color w:val="000000"/>
          <w:sz w:val="24"/>
          <w:szCs w:val="24"/>
        </w:rPr>
        <w:t>.1.1</w:t>
      </w:r>
      <w:r>
        <w:rPr>
          <w:rFonts w:ascii="Arial" w:hAnsi="Arial" w:cs="Arial"/>
          <w:color w:val="000000"/>
          <w:sz w:val="24"/>
          <w:szCs w:val="24"/>
        </w:rPr>
        <w:t xml:space="preserve"> </w:t>
      </w:r>
      <w:r w:rsidRPr="00486F26">
        <w:rPr>
          <w:rFonts w:ascii="Arial" w:hAnsi="Arial" w:cs="Arial"/>
          <w:color w:val="000000"/>
          <w:sz w:val="24"/>
          <w:szCs w:val="24"/>
        </w:rPr>
        <w:t>–</w:t>
      </w:r>
      <w:r>
        <w:rPr>
          <w:rFonts w:ascii="Arial" w:hAnsi="Arial" w:cs="Arial"/>
          <w:color w:val="000000"/>
          <w:sz w:val="24"/>
          <w:szCs w:val="24"/>
        </w:rPr>
        <w:t xml:space="preserve"> </w:t>
      </w:r>
      <w:r w:rsidRPr="00486F26">
        <w:rPr>
          <w:rFonts w:ascii="Arial" w:hAnsi="Arial" w:cs="Arial"/>
          <w:color w:val="000000"/>
          <w:sz w:val="24"/>
          <w:szCs w:val="24"/>
        </w:rPr>
        <w:t>4.1</w:t>
      </w:r>
      <w:r>
        <w:rPr>
          <w:rFonts w:ascii="Arial" w:hAnsi="Arial" w:cs="Arial"/>
          <w:color w:val="000000"/>
          <w:sz w:val="24"/>
          <w:szCs w:val="24"/>
        </w:rPr>
        <w:t>0</w:t>
      </w:r>
      <w:r w:rsidRPr="00486F26">
        <w:rPr>
          <w:rFonts w:ascii="Arial" w:hAnsi="Arial" w:cs="Arial"/>
          <w:color w:val="000000"/>
          <w:sz w:val="24"/>
          <w:szCs w:val="24"/>
        </w:rPr>
        <w:t>.1.6.</w:t>
      </w:r>
    </w:p>
    <w:p w14:paraId="4E5CBABC" w14:textId="77777777" w:rsidR="00F96133" w:rsidRPr="00486F26" w:rsidRDefault="00F96133" w:rsidP="00F96133">
      <w:pPr>
        <w:pStyle w:val="af7"/>
        <w:rPr>
          <w:color w:val="000000"/>
        </w:rPr>
      </w:pPr>
      <w:r w:rsidRPr="00486F26">
        <w:rPr>
          <w:color w:val="000000"/>
        </w:rPr>
        <w:t>4.1</w:t>
      </w:r>
      <w:r>
        <w:rPr>
          <w:color w:val="000000"/>
        </w:rPr>
        <w:t>0</w:t>
      </w:r>
      <w:r w:rsidR="00B17816">
        <w:rPr>
          <w:color w:val="000000"/>
        </w:rPr>
        <w:t>.2 Шум</w:t>
      </w:r>
    </w:p>
    <w:p w14:paraId="56748C25" w14:textId="77777777" w:rsidR="00B17816" w:rsidRPr="00486F26" w:rsidRDefault="00B17816" w:rsidP="00B17816">
      <w:pPr>
        <w:spacing w:after="0" w:line="360" w:lineRule="auto"/>
        <w:ind w:firstLine="708"/>
        <w:jc w:val="both"/>
        <w:rPr>
          <w:rFonts w:ascii="Arial" w:hAnsi="Arial" w:cs="Arial"/>
          <w:color w:val="000000"/>
          <w:sz w:val="24"/>
          <w:szCs w:val="24"/>
        </w:rPr>
      </w:pPr>
      <w:r w:rsidRPr="0077343F">
        <w:rPr>
          <w:rFonts w:ascii="Arial" w:hAnsi="Arial" w:cs="Arial"/>
          <w:i/>
          <w:color w:val="000000"/>
          <w:sz w:val="24"/>
          <w:szCs w:val="24"/>
        </w:rPr>
        <w:t>Шум на рабочем месте оператора должен соответствовать требованиям ГОСТ 12.1.003-2014.</w:t>
      </w:r>
    </w:p>
    <w:p w14:paraId="50315D14" w14:textId="77777777" w:rsidR="00F96133" w:rsidRPr="00486F26" w:rsidRDefault="00F96133" w:rsidP="00F96133">
      <w:pPr>
        <w:pStyle w:val="af7"/>
        <w:rPr>
          <w:color w:val="000000"/>
        </w:rPr>
      </w:pPr>
      <w:r w:rsidRPr="00486F26">
        <w:rPr>
          <w:color w:val="000000"/>
        </w:rPr>
        <w:t>4.1</w:t>
      </w:r>
      <w:r>
        <w:rPr>
          <w:color w:val="000000"/>
        </w:rPr>
        <w:t>0</w:t>
      </w:r>
      <w:r w:rsidRPr="00486F26">
        <w:rPr>
          <w:color w:val="000000"/>
        </w:rPr>
        <w:t>.3 Вибрация</w:t>
      </w:r>
    </w:p>
    <w:p w14:paraId="10CCA8DA" w14:textId="77777777" w:rsidR="00F96133" w:rsidRPr="00486F26" w:rsidRDefault="00B17816" w:rsidP="00F96133">
      <w:pPr>
        <w:spacing w:after="0" w:line="360" w:lineRule="auto"/>
        <w:ind w:firstLine="708"/>
        <w:jc w:val="both"/>
        <w:rPr>
          <w:rFonts w:ascii="Arial" w:hAnsi="Arial" w:cs="Arial"/>
          <w:color w:val="000000"/>
          <w:sz w:val="24"/>
          <w:szCs w:val="24"/>
        </w:rPr>
      </w:pPr>
      <w:r w:rsidRPr="007F2EFB">
        <w:rPr>
          <w:rFonts w:ascii="Arial" w:hAnsi="Arial" w:cs="Arial"/>
          <w:i/>
          <w:color w:val="000000"/>
          <w:sz w:val="24"/>
          <w:szCs w:val="24"/>
        </w:rPr>
        <w:t>Вибрация на рабочем месте оператора должна соответствовать требованиям ГОСТ 12.1.012–2004.</w:t>
      </w:r>
    </w:p>
    <w:p w14:paraId="16766BD8" w14:textId="77777777" w:rsidR="00F96133" w:rsidRPr="00486F26" w:rsidRDefault="00F96133" w:rsidP="00F96133">
      <w:pPr>
        <w:pStyle w:val="af7"/>
        <w:rPr>
          <w:color w:val="000000"/>
        </w:rPr>
      </w:pPr>
      <w:r w:rsidRPr="00486F26">
        <w:rPr>
          <w:color w:val="000000"/>
        </w:rPr>
        <w:t>4.1</w:t>
      </w:r>
      <w:r>
        <w:rPr>
          <w:color w:val="000000"/>
        </w:rPr>
        <w:t>0</w:t>
      </w:r>
      <w:r w:rsidRPr="00486F26">
        <w:rPr>
          <w:color w:val="000000"/>
        </w:rPr>
        <w:t>.4 Электромагнитная совместимость (ЭМС)</w:t>
      </w:r>
    </w:p>
    <w:p w14:paraId="5813FD3B" w14:textId="77777777" w:rsidR="00F96133" w:rsidRPr="00F96133" w:rsidRDefault="00B17816" w:rsidP="00F96133">
      <w:pPr>
        <w:spacing w:after="0" w:line="360" w:lineRule="auto"/>
        <w:ind w:firstLine="708"/>
        <w:jc w:val="both"/>
        <w:rPr>
          <w:rFonts w:ascii="Arial" w:hAnsi="Arial" w:cs="Arial"/>
          <w:color w:val="000000"/>
          <w:sz w:val="24"/>
          <w:szCs w:val="24"/>
        </w:rPr>
      </w:pPr>
      <w:r w:rsidRPr="00B03D72">
        <w:rPr>
          <w:rFonts w:ascii="Arial" w:eastAsia="Times New Roman" w:hAnsi="Arial" w:cs="Arial"/>
          <w:i/>
          <w:color w:val="000000"/>
          <w:spacing w:val="40"/>
          <w:sz w:val="20"/>
          <w:szCs w:val="20"/>
          <w:lang w:eastAsia="ru-RU"/>
        </w:rPr>
        <w:t>Примечание –</w:t>
      </w:r>
      <w:r w:rsidRPr="00B03D72">
        <w:rPr>
          <w:rFonts w:ascii="Arial" w:hAnsi="Arial" w:cs="Arial"/>
          <w:i/>
          <w:color w:val="000000"/>
          <w:sz w:val="20"/>
          <w:szCs w:val="20"/>
        </w:rPr>
        <w:t xml:space="preserve"> Требования к </w:t>
      </w:r>
      <w:r>
        <w:rPr>
          <w:rFonts w:ascii="Arial" w:hAnsi="Arial" w:cs="Arial"/>
          <w:i/>
          <w:color w:val="000000"/>
          <w:sz w:val="20"/>
          <w:szCs w:val="20"/>
        </w:rPr>
        <w:t>электромагнитной совместимости</w:t>
      </w:r>
      <w:r w:rsidRPr="00B03D72">
        <w:rPr>
          <w:rFonts w:ascii="Arial" w:hAnsi="Arial" w:cs="Arial"/>
          <w:i/>
          <w:color w:val="000000"/>
          <w:sz w:val="20"/>
          <w:szCs w:val="20"/>
        </w:rPr>
        <w:t xml:space="preserve"> находятся в разработке.</w:t>
      </w:r>
    </w:p>
    <w:p w14:paraId="11E6B061" w14:textId="77777777" w:rsidR="00F96133" w:rsidRPr="00486F26" w:rsidRDefault="00F96133" w:rsidP="00F96133">
      <w:pPr>
        <w:pStyle w:val="af7"/>
        <w:rPr>
          <w:color w:val="000000"/>
        </w:rPr>
      </w:pPr>
      <w:r>
        <w:rPr>
          <w:color w:val="000000"/>
        </w:rPr>
        <w:t>4.11</w:t>
      </w:r>
      <w:r w:rsidRPr="00486F26">
        <w:rPr>
          <w:color w:val="000000"/>
        </w:rPr>
        <w:t xml:space="preserve"> Транспортировка</w:t>
      </w:r>
    </w:p>
    <w:p w14:paraId="5A093AF3" w14:textId="77777777" w:rsidR="00F96133" w:rsidRPr="00F96133" w:rsidRDefault="00F96133" w:rsidP="00F96133">
      <w:pPr>
        <w:pStyle w:val="af7"/>
        <w:rPr>
          <w:color w:val="000000"/>
        </w:rPr>
      </w:pPr>
      <w:r w:rsidRPr="00F96133">
        <w:rPr>
          <w:color w:val="000000"/>
        </w:rPr>
        <w:t>4.11.1 Расположение мест подъема и/или строповки</w:t>
      </w:r>
    </w:p>
    <w:p w14:paraId="2F276195"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Если транспорт можно поднять без разборки, должны быть предусмотрены места подъема и/или строповки, которые должны быть указаны на самом транспорте и/или в руководстве по эксплуатации (см. 6.2).</w:t>
      </w:r>
    </w:p>
    <w:p w14:paraId="14D75AC9"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Если отдельные узлы транспорта могут быть сняты для нормальной работы и/или транспортировки, должны быть предусмотрены места подъема и/или строповки, которые должны быть указаны на узлах и/или в руководстве по эксплуатации.</w:t>
      </w:r>
    </w:p>
    <w:p w14:paraId="24C299B4"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Места </w:t>
      </w:r>
      <w:r>
        <w:rPr>
          <w:rFonts w:ascii="Arial" w:hAnsi="Arial" w:cs="Arial"/>
          <w:color w:val="000000"/>
          <w:sz w:val="24"/>
          <w:szCs w:val="24"/>
        </w:rPr>
        <w:t>строповки транспорта при</w:t>
      </w:r>
      <w:r w:rsidRPr="00486F26">
        <w:rPr>
          <w:rFonts w:ascii="Arial" w:hAnsi="Arial" w:cs="Arial"/>
          <w:color w:val="000000"/>
          <w:sz w:val="24"/>
          <w:szCs w:val="24"/>
        </w:rPr>
        <w:t xml:space="preserve"> транспортировк</w:t>
      </w:r>
      <w:r>
        <w:rPr>
          <w:rFonts w:ascii="Arial" w:hAnsi="Arial" w:cs="Arial"/>
          <w:color w:val="000000"/>
          <w:sz w:val="24"/>
          <w:szCs w:val="24"/>
        </w:rPr>
        <w:t xml:space="preserve">е </w:t>
      </w:r>
      <w:r w:rsidRPr="00486F26">
        <w:rPr>
          <w:rFonts w:ascii="Arial" w:hAnsi="Arial" w:cs="Arial"/>
          <w:color w:val="000000"/>
          <w:sz w:val="24"/>
          <w:szCs w:val="24"/>
        </w:rPr>
        <w:t>должны быть расположены таким образом, чтобы не было возможности внезапного перемещения.</w:t>
      </w:r>
    </w:p>
    <w:p w14:paraId="588F4935" w14:textId="77777777" w:rsidR="00F96133" w:rsidRPr="00F96133" w:rsidRDefault="00F96133" w:rsidP="00F96133">
      <w:pPr>
        <w:pStyle w:val="af7"/>
        <w:rPr>
          <w:color w:val="000000"/>
        </w:rPr>
      </w:pPr>
      <w:r w:rsidRPr="00F96133">
        <w:rPr>
          <w:color w:val="000000"/>
        </w:rPr>
        <w:t>4.11.2 Места строповки</w:t>
      </w:r>
    </w:p>
    <w:p w14:paraId="0BF866A6"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Места строповки собранного </w:t>
      </w:r>
      <w:r>
        <w:rPr>
          <w:rFonts w:ascii="Arial" w:hAnsi="Arial" w:cs="Arial"/>
          <w:color w:val="000000"/>
          <w:sz w:val="24"/>
          <w:szCs w:val="24"/>
        </w:rPr>
        <w:t>транспорта при</w:t>
      </w:r>
      <w:r w:rsidRPr="00486F26">
        <w:rPr>
          <w:rFonts w:ascii="Arial" w:hAnsi="Arial" w:cs="Arial"/>
          <w:color w:val="000000"/>
          <w:sz w:val="24"/>
          <w:szCs w:val="24"/>
        </w:rPr>
        <w:t xml:space="preserve"> транспортировк</w:t>
      </w:r>
      <w:r>
        <w:rPr>
          <w:rFonts w:ascii="Arial" w:hAnsi="Arial" w:cs="Arial"/>
          <w:color w:val="000000"/>
          <w:sz w:val="24"/>
          <w:szCs w:val="24"/>
        </w:rPr>
        <w:t>е</w:t>
      </w:r>
      <w:r w:rsidRPr="00486F26">
        <w:rPr>
          <w:rFonts w:ascii="Arial" w:hAnsi="Arial" w:cs="Arial"/>
          <w:color w:val="000000"/>
          <w:sz w:val="24"/>
          <w:szCs w:val="24"/>
        </w:rPr>
        <w:t xml:space="preserve"> должны быть предусмотрены и указаны на самом транспорте или в руководстве по эксплуатации (см. 6.2).</w:t>
      </w:r>
    </w:p>
    <w:p w14:paraId="5386B376" w14:textId="77777777" w:rsidR="00F96133" w:rsidRPr="00486F26" w:rsidRDefault="00F96133" w:rsidP="00F96133">
      <w:pPr>
        <w:pStyle w:val="af7"/>
        <w:rPr>
          <w:color w:val="000000"/>
        </w:rPr>
      </w:pPr>
      <w:r w:rsidRPr="00F96133">
        <w:rPr>
          <w:color w:val="000000"/>
        </w:rPr>
        <w:t>4.11.3 Строповка съемных навесных устройств</w:t>
      </w:r>
    </w:p>
    <w:p w14:paraId="719FA8CE" w14:textId="77777777" w:rsidR="00F96133" w:rsidRPr="00486F26" w:rsidRDefault="00F96133" w:rsidP="00F96133">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Места строповки съемных навесных устройств должны быть предусмотрены и указаны на навесн</w:t>
      </w:r>
      <w:r>
        <w:rPr>
          <w:rFonts w:ascii="Arial" w:hAnsi="Arial" w:cs="Arial"/>
          <w:color w:val="000000"/>
          <w:sz w:val="24"/>
          <w:szCs w:val="24"/>
        </w:rPr>
        <w:t xml:space="preserve">ых устройствах </w:t>
      </w:r>
      <w:r w:rsidRPr="00486F26">
        <w:rPr>
          <w:rFonts w:ascii="Arial" w:hAnsi="Arial" w:cs="Arial"/>
          <w:color w:val="000000"/>
          <w:sz w:val="24"/>
          <w:szCs w:val="24"/>
        </w:rPr>
        <w:t xml:space="preserve">в </w:t>
      </w:r>
      <w:r>
        <w:rPr>
          <w:rFonts w:ascii="Arial" w:hAnsi="Arial" w:cs="Arial"/>
          <w:color w:val="000000"/>
          <w:sz w:val="24"/>
          <w:szCs w:val="24"/>
        </w:rPr>
        <w:t xml:space="preserve">соответствии с </w:t>
      </w:r>
      <w:r w:rsidRPr="00486F26">
        <w:rPr>
          <w:rFonts w:ascii="Arial" w:hAnsi="Arial" w:cs="Arial"/>
          <w:color w:val="000000"/>
          <w:sz w:val="24"/>
          <w:szCs w:val="24"/>
        </w:rPr>
        <w:t>руководств</w:t>
      </w:r>
      <w:r>
        <w:rPr>
          <w:rFonts w:ascii="Arial" w:hAnsi="Arial" w:cs="Arial"/>
          <w:color w:val="000000"/>
          <w:sz w:val="24"/>
          <w:szCs w:val="24"/>
        </w:rPr>
        <w:t>ом</w:t>
      </w:r>
      <w:r w:rsidRPr="00486F26">
        <w:rPr>
          <w:rFonts w:ascii="Arial" w:hAnsi="Arial" w:cs="Arial"/>
          <w:color w:val="000000"/>
          <w:sz w:val="24"/>
          <w:szCs w:val="24"/>
        </w:rPr>
        <w:t xml:space="preserve"> по эксплуатации.</w:t>
      </w:r>
    </w:p>
    <w:p w14:paraId="151BD91B" w14:textId="77777777" w:rsidR="00286D7A" w:rsidRPr="00486F26" w:rsidRDefault="00286D7A" w:rsidP="00286D7A">
      <w:pPr>
        <w:pStyle w:val="af5"/>
        <w:rPr>
          <w:color w:val="000000"/>
        </w:rPr>
      </w:pPr>
      <w:r w:rsidRPr="00486F26">
        <w:rPr>
          <w:color w:val="000000"/>
        </w:rPr>
        <w:t xml:space="preserve">5 </w:t>
      </w:r>
      <w:r>
        <w:rPr>
          <w:color w:val="000000"/>
        </w:rPr>
        <w:t xml:space="preserve">Верификация </w:t>
      </w:r>
      <w:r w:rsidRPr="00486F26">
        <w:rPr>
          <w:color w:val="000000"/>
        </w:rPr>
        <w:t>требований безопасности и/или мер защиты</w:t>
      </w:r>
    </w:p>
    <w:p w14:paraId="6864946F" w14:textId="77777777" w:rsidR="00286D7A" w:rsidRPr="00486F26" w:rsidRDefault="00286D7A" w:rsidP="00286D7A">
      <w:pPr>
        <w:pStyle w:val="af7"/>
        <w:rPr>
          <w:color w:val="000000"/>
        </w:rPr>
      </w:pPr>
      <w:r w:rsidRPr="00486F26">
        <w:rPr>
          <w:color w:val="000000"/>
        </w:rPr>
        <w:t>5.1 Общие положения</w:t>
      </w:r>
    </w:p>
    <w:p w14:paraId="759F45EE"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Изготовитель должен иметь подтверждение того, что требования безопасности и/или меры защиты, указанные в </w:t>
      </w:r>
      <w:r>
        <w:rPr>
          <w:rFonts w:ascii="Arial" w:hAnsi="Arial" w:cs="Arial"/>
          <w:color w:val="000000"/>
          <w:sz w:val="24"/>
          <w:szCs w:val="24"/>
        </w:rPr>
        <w:t>разделе</w:t>
      </w:r>
      <w:r w:rsidRPr="00486F26">
        <w:rPr>
          <w:rFonts w:ascii="Arial" w:hAnsi="Arial" w:cs="Arial"/>
          <w:color w:val="000000"/>
          <w:sz w:val="24"/>
          <w:szCs w:val="24"/>
        </w:rPr>
        <w:t xml:space="preserve"> 4, были учтены при разработке и изготовлении транспорта. Для проверки следует использовать один или комбинацию из следующих методов:</w:t>
      </w:r>
    </w:p>
    <w:p w14:paraId="7A4AB2F8"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a) </w:t>
      </w:r>
      <w:r>
        <w:rPr>
          <w:rFonts w:ascii="Arial" w:hAnsi="Arial" w:cs="Arial"/>
          <w:color w:val="000000"/>
          <w:sz w:val="24"/>
          <w:szCs w:val="24"/>
        </w:rPr>
        <w:t>верификация</w:t>
      </w:r>
      <w:r w:rsidRPr="00486F26">
        <w:rPr>
          <w:rFonts w:ascii="Arial" w:hAnsi="Arial" w:cs="Arial"/>
          <w:color w:val="000000"/>
          <w:sz w:val="24"/>
          <w:szCs w:val="24"/>
        </w:rPr>
        <w:t xml:space="preserve"> конструкции, например, проверка чертежей и документов или расчет</w:t>
      </w:r>
      <w:r>
        <w:rPr>
          <w:rFonts w:ascii="Arial" w:hAnsi="Arial" w:cs="Arial"/>
          <w:color w:val="000000"/>
          <w:sz w:val="24"/>
          <w:szCs w:val="24"/>
        </w:rPr>
        <w:t>ы</w:t>
      </w:r>
      <w:r w:rsidRPr="00486F26">
        <w:rPr>
          <w:rFonts w:ascii="Arial" w:hAnsi="Arial" w:cs="Arial"/>
          <w:color w:val="000000"/>
          <w:sz w:val="24"/>
          <w:szCs w:val="24"/>
        </w:rPr>
        <w:t>;</w:t>
      </w:r>
    </w:p>
    <w:p w14:paraId="1EC0C982"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измерения, например, испытания скорости движения и опускания или утечки при подъеме и наклоне;</w:t>
      </w:r>
    </w:p>
    <w:p w14:paraId="64FF4BFA"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визуальный осмотр, например, отсутствие постоянной деформации после испытаний, проверка маркировки транспорта;</w:t>
      </w:r>
    </w:p>
    <w:p w14:paraId="3112A82A"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испытания.</w:t>
      </w:r>
    </w:p>
    <w:p w14:paraId="33CA0DC7" w14:textId="77777777" w:rsidR="00286D7A" w:rsidRPr="00486F26" w:rsidRDefault="00286D7A" w:rsidP="00286D7A">
      <w:pPr>
        <w:pStyle w:val="af7"/>
        <w:rPr>
          <w:color w:val="000000"/>
        </w:rPr>
      </w:pPr>
      <w:r w:rsidRPr="00486F26">
        <w:rPr>
          <w:color w:val="000000"/>
        </w:rPr>
        <w:t>5.</w:t>
      </w:r>
      <w:r>
        <w:rPr>
          <w:color w:val="000000"/>
        </w:rPr>
        <w:t>2</w:t>
      </w:r>
      <w:r w:rsidRPr="00486F26">
        <w:rPr>
          <w:color w:val="000000"/>
        </w:rPr>
        <w:t xml:space="preserve"> Функциональные испытания</w:t>
      </w:r>
    </w:p>
    <w:p w14:paraId="697F5FCF"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Функциональные испытания должна проводиться на каждом транспорте, чтобы убедиться, что он способен выполнять задачи, для которых он был разработан. Эти испытания должны проводиться в соответствии с инструкциями изготовителя. Они должны проводиться обученными лицами, либо управляющими и испытывающими транспорт в соответствии с инструкциями изготовителя, либо имитирующими эти испытания любым методом, дающим эквивалентный эффект и дающим сопоставимые результаты.</w:t>
      </w:r>
    </w:p>
    <w:p w14:paraId="568B8434" w14:textId="77777777" w:rsidR="00286D7A" w:rsidRPr="00486F26"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Каждый транспорт должен быть проверен, чтобы убедиться, что элементы управления движением, торможением, рулевым управлением, погрузочно-разгрузочными работами и комбинированные функции, если таковые имеются, надлежащим образом идентифицированы и работают правильно. Также должна быть проверена правильная работа предупреждающих устройств, устройств безопасности и освещения, если таковые имеются.</w:t>
      </w:r>
    </w:p>
    <w:p w14:paraId="415BB055" w14:textId="77777777" w:rsidR="00286D7A" w:rsidRPr="00486F26" w:rsidRDefault="00286D7A" w:rsidP="00286D7A">
      <w:pPr>
        <w:pStyle w:val="af5"/>
        <w:rPr>
          <w:color w:val="000000"/>
        </w:rPr>
      </w:pPr>
      <w:r w:rsidRPr="00486F26">
        <w:rPr>
          <w:color w:val="000000"/>
        </w:rPr>
        <w:t xml:space="preserve">6 </w:t>
      </w:r>
      <w:r w:rsidR="00EA7711" w:rsidRPr="00EA7711">
        <w:rPr>
          <w:color w:val="000000"/>
        </w:rPr>
        <w:t>Информация для пользователей</w:t>
      </w:r>
    </w:p>
    <w:p w14:paraId="758886DD" w14:textId="77777777" w:rsidR="00286D7A" w:rsidRPr="00486F26" w:rsidRDefault="00286D7A" w:rsidP="00286D7A">
      <w:pPr>
        <w:pStyle w:val="af7"/>
        <w:rPr>
          <w:color w:val="000000"/>
        </w:rPr>
      </w:pPr>
      <w:r w:rsidRPr="00486F26">
        <w:rPr>
          <w:color w:val="000000"/>
        </w:rPr>
        <w:t>6.1 Общие положения</w:t>
      </w:r>
    </w:p>
    <w:p w14:paraId="11AAD243" w14:textId="77777777" w:rsidR="00286D7A" w:rsidRPr="00486F26" w:rsidRDefault="00286D7A" w:rsidP="00286D7A">
      <w:pPr>
        <w:spacing w:after="0" w:line="360" w:lineRule="auto"/>
        <w:ind w:firstLine="708"/>
        <w:jc w:val="both"/>
        <w:rPr>
          <w:rFonts w:ascii="Arial" w:hAnsi="Arial" w:cs="Arial"/>
          <w:color w:val="000000"/>
          <w:sz w:val="24"/>
          <w:szCs w:val="24"/>
        </w:rPr>
      </w:pPr>
      <w:r>
        <w:rPr>
          <w:rFonts w:ascii="Arial" w:hAnsi="Arial" w:cs="Arial"/>
          <w:color w:val="000000"/>
          <w:sz w:val="24"/>
          <w:szCs w:val="24"/>
        </w:rPr>
        <w:t>Каждый транспорт</w:t>
      </w:r>
      <w:r w:rsidRPr="00486F26">
        <w:rPr>
          <w:rFonts w:ascii="Arial" w:hAnsi="Arial" w:cs="Arial"/>
          <w:color w:val="000000"/>
          <w:sz w:val="24"/>
          <w:szCs w:val="24"/>
        </w:rPr>
        <w:t xml:space="preserve"> долж</w:t>
      </w:r>
      <w:r>
        <w:rPr>
          <w:rFonts w:ascii="Arial" w:hAnsi="Arial" w:cs="Arial"/>
          <w:color w:val="000000"/>
          <w:sz w:val="24"/>
          <w:szCs w:val="24"/>
        </w:rPr>
        <w:t>е</w:t>
      </w:r>
      <w:r w:rsidRPr="00486F26">
        <w:rPr>
          <w:rFonts w:ascii="Arial" w:hAnsi="Arial" w:cs="Arial"/>
          <w:color w:val="000000"/>
          <w:sz w:val="24"/>
          <w:szCs w:val="24"/>
        </w:rPr>
        <w:t>н поставляться п</w:t>
      </w:r>
      <w:r w:rsidR="00EA7711">
        <w:rPr>
          <w:rFonts w:ascii="Arial" w:hAnsi="Arial" w:cs="Arial"/>
          <w:color w:val="000000"/>
          <w:sz w:val="24"/>
          <w:szCs w:val="24"/>
        </w:rPr>
        <w:t>ользователю</w:t>
      </w:r>
      <w:r w:rsidRPr="00486F26">
        <w:rPr>
          <w:rFonts w:ascii="Arial" w:hAnsi="Arial" w:cs="Arial"/>
          <w:color w:val="000000"/>
          <w:sz w:val="24"/>
          <w:szCs w:val="24"/>
        </w:rPr>
        <w:t xml:space="preserve"> с рук</w:t>
      </w:r>
      <w:r>
        <w:rPr>
          <w:rFonts w:ascii="Arial" w:hAnsi="Arial" w:cs="Arial"/>
          <w:color w:val="000000"/>
          <w:sz w:val="24"/>
          <w:szCs w:val="24"/>
        </w:rPr>
        <w:t>овод</w:t>
      </w:r>
      <w:r w:rsidR="00B17816">
        <w:rPr>
          <w:rFonts w:ascii="Arial" w:hAnsi="Arial" w:cs="Arial"/>
          <w:color w:val="000000"/>
          <w:sz w:val="24"/>
          <w:szCs w:val="24"/>
        </w:rPr>
        <w:t>ством(ами) по эксплуатации.</w:t>
      </w:r>
    </w:p>
    <w:p w14:paraId="6150FF1F" w14:textId="77777777" w:rsidR="00286D7A" w:rsidRPr="00156F3C" w:rsidRDefault="00286D7A" w:rsidP="00286D7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Нет необходимости в том, чтобы руководства по ремонту и деталям, предназначенные </w:t>
      </w:r>
      <w:r w:rsidRPr="00156F3C">
        <w:rPr>
          <w:rFonts w:ascii="Arial" w:hAnsi="Arial" w:cs="Arial"/>
          <w:color w:val="000000"/>
          <w:sz w:val="24"/>
          <w:szCs w:val="24"/>
        </w:rPr>
        <w:t>для использования специализированным персоналом, нанятым изготовителем или его уполномоченным представителем, поставлялись с каждым транспортом.</w:t>
      </w:r>
    </w:p>
    <w:p w14:paraId="7B583D99"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Требования к языку руководства по эксплуатации могут быть установлены национальным законодательством. В других случаях руководства должны быть на языке, согласованном между поставщиком транспорта и покупателем.</w:t>
      </w:r>
    </w:p>
    <w:p w14:paraId="034001A9" w14:textId="77777777" w:rsidR="00286D7A" w:rsidRPr="00156F3C" w:rsidRDefault="00286D7A" w:rsidP="00D83B2F">
      <w:pPr>
        <w:pStyle w:val="af7"/>
        <w:rPr>
          <w:color w:val="000000"/>
        </w:rPr>
      </w:pPr>
      <w:r w:rsidRPr="00156F3C">
        <w:rPr>
          <w:color w:val="000000"/>
        </w:rPr>
        <w:t>6.2 Руководство по эксплуатации</w:t>
      </w:r>
    </w:p>
    <w:p w14:paraId="498C533C" w14:textId="77777777" w:rsidR="00286D7A" w:rsidRPr="00156F3C" w:rsidRDefault="00286D7A" w:rsidP="00D83B2F">
      <w:pPr>
        <w:pStyle w:val="af7"/>
        <w:rPr>
          <w:color w:val="000000"/>
        </w:rPr>
      </w:pPr>
      <w:r w:rsidRPr="00156F3C">
        <w:rPr>
          <w:color w:val="000000"/>
        </w:rPr>
        <w:t xml:space="preserve">6.2.1 </w:t>
      </w:r>
      <w:r w:rsidR="00D83B2F" w:rsidRPr="00156F3C">
        <w:rPr>
          <w:color w:val="000000"/>
        </w:rPr>
        <w:t>Информация о транспорте</w:t>
      </w:r>
    </w:p>
    <w:p w14:paraId="27621066"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Руководство(а) по эксплуатации должно включать, в зависимости от применимости, по крайней мере следующую информацию:</w:t>
      </w:r>
    </w:p>
    <w:p w14:paraId="781BDD3D"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наименование и адрес изготовителя или уполномоченного представителя;</w:t>
      </w:r>
    </w:p>
    <w:p w14:paraId="6003523D"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b) обозначение типа</w:t>
      </w:r>
      <w:r w:rsidR="00286D7A" w:rsidRPr="00156F3C">
        <w:rPr>
          <w:rFonts w:ascii="Arial" w:hAnsi="Arial" w:cs="Arial"/>
          <w:color w:val="000000"/>
          <w:sz w:val="24"/>
          <w:szCs w:val="24"/>
        </w:rPr>
        <w:t>;</w:t>
      </w:r>
    </w:p>
    <w:p w14:paraId="7A76C958"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c) описание транспорта;</w:t>
      </w:r>
    </w:p>
    <w:p w14:paraId="3A173758"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 подробности установки огнетушителя, если это требуется в зависимости от области применения транспорта;</w:t>
      </w:r>
    </w:p>
    <w:p w14:paraId="27B306E8"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lang w:val="en-US"/>
        </w:rPr>
        <w:t>e</w:t>
      </w:r>
      <w:r w:rsidR="00286D7A" w:rsidRPr="00156F3C">
        <w:rPr>
          <w:rFonts w:ascii="Arial" w:hAnsi="Arial" w:cs="Arial"/>
          <w:color w:val="000000"/>
          <w:sz w:val="24"/>
          <w:szCs w:val="24"/>
        </w:rPr>
        <w:t>) допустимые колесные диски и шины с указанием давления воздуха для пневматических шин;</w:t>
      </w:r>
    </w:p>
    <w:p w14:paraId="1A1CC741"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lang w:val="en-US"/>
        </w:rPr>
        <w:t>f</w:t>
      </w:r>
      <w:r w:rsidR="00286D7A" w:rsidRPr="00156F3C">
        <w:rPr>
          <w:rFonts w:ascii="Arial" w:hAnsi="Arial" w:cs="Arial"/>
          <w:color w:val="000000"/>
          <w:sz w:val="24"/>
          <w:szCs w:val="24"/>
        </w:rPr>
        <w:t>) описание предохранительных устройств и предупреждающих надписей.</w:t>
      </w:r>
    </w:p>
    <w:p w14:paraId="5D14BB57" w14:textId="77777777" w:rsidR="00286D7A" w:rsidRPr="00156F3C" w:rsidRDefault="00286D7A" w:rsidP="00D83B2F">
      <w:pPr>
        <w:pStyle w:val="af7"/>
        <w:rPr>
          <w:color w:val="000000"/>
        </w:rPr>
      </w:pPr>
      <w:r w:rsidRPr="00156F3C">
        <w:rPr>
          <w:color w:val="000000"/>
        </w:rPr>
        <w:t>6.2.2 Эксплуатация транспорта</w:t>
      </w:r>
    </w:p>
    <w:p w14:paraId="7F63D151" w14:textId="77777777" w:rsidR="00D83B2F" w:rsidRPr="00156F3C" w:rsidRDefault="00D83B2F" w:rsidP="00D83B2F">
      <w:pPr>
        <w:pStyle w:val="af7"/>
        <w:rPr>
          <w:b w:val="0"/>
          <w:color w:val="000000"/>
        </w:rPr>
      </w:pPr>
      <w:r w:rsidRPr="00156F3C">
        <w:rPr>
          <w:b w:val="0"/>
          <w:color w:val="000000"/>
        </w:rPr>
        <w:t>6.2.2.1 Информация, касающаяся всех видов транспорта</w:t>
      </w:r>
    </w:p>
    <w:p w14:paraId="33621307"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Руководства по эксплуатации должны включать, в зависимости от применимости, как минимум следующую информацию:</w:t>
      </w:r>
    </w:p>
    <w:p w14:paraId="5480BE18"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предполагаемое использование транспорта и примеры опасного неправильного использования;</w:t>
      </w:r>
    </w:p>
    <w:p w14:paraId="6A0994A7"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b) требования к обучению оператора;</w:t>
      </w:r>
    </w:p>
    <w:p w14:paraId="0C98C721"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c) функции органов управления и дисплеев;</w:t>
      </w:r>
    </w:p>
    <w:p w14:paraId="5C1BE526"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 проверки перед началом использования транспорта;</w:t>
      </w:r>
    </w:p>
    <w:p w14:paraId="3532CA6E"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e) инструкции по регулировке сиденья оператора;</w:t>
      </w:r>
    </w:p>
    <w:p w14:paraId="788CBFD0"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f) инструкции по доступу и выходу;</w:t>
      </w:r>
    </w:p>
    <w:p w14:paraId="4AA7974E"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g) отключение компонентов с накопленной энергией;</w:t>
      </w:r>
    </w:p>
    <w:p w14:paraId="1A647836"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h) инструкции при работе на уклоне;</w:t>
      </w:r>
    </w:p>
    <w:p w14:paraId="1B64602C"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i) требования к опорной поверхности, на которой будет использоваться транспорт;</w:t>
      </w:r>
    </w:p>
    <w:p w14:paraId="74CA466E"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j) использование дополнительных средств или методов, когда прямая видимость оператора ограничена;</w:t>
      </w:r>
    </w:p>
    <w:p w14:paraId="0EFCF0FC"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k) инструкции по буксировке транспорта;</w:t>
      </w:r>
    </w:p>
    <w:p w14:paraId="18B5B350"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l) инструкции по парковке транспорта;</w:t>
      </w:r>
    </w:p>
    <w:p w14:paraId="0DACCDA5"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m) предупреждение об остаточных рисках при использовании транспорта;</w:t>
      </w:r>
    </w:p>
    <w:p w14:paraId="3959F4A7"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n) климатические условия, для которых предназначен транспорт;</w:t>
      </w:r>
    </w:p>
    <w:p w14:paraId="4B0B8FF8"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o) информация или инструкции о действиях, которые необходимо предпринять в случае неисправностей;</w:t>
      </w:r>
    </w:p>
    <w:p w14:paraId="159F0D1D"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p) нормальные условия эксплуатации (условия, определенные производителем), т. е. те, для которых был разработан транспорт, и способ, которым транспорт будет использоваться;</w:t>
      </w:r>
    </w:p>
    <w:p w14:paraId="11C6DA38"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q) инструкции по использованию устройства удержания оператора;</w:t>
      </w:r>
    </w:p>
    <w:p w14:paraId="14AE512A"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r) информация об освещении рабочей зоны;</w:t>
      </w:r>
    </w:p>
    <w:p w14:paraId="7E6C8249"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s) инструкции по утилизации отходов (например, масел и аккумуляторов);</w:t>
      </w:r>
    </w:p>
    <w:p w14:paraId="23CF160B"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t) информация или инструкции относительно модификации транспорта, которая может привести к опасностям или рискам, не учтенным производителями, и может сделать недействительными существующие оценки рисков для транспорта.</w:t>
      </w:r>
    </w:p>
    <w:p w14:paraId="5A8D70A5" w14:textId="77777777" w:rsidR="00286D7A" w:rsidRPr="00156F3C" w:rsidRDefault="00286D7A" w:rsidP="00D83B2F">
      <w:pPr>
        <w:pStyle w:val="af7"/>
        <w:rPr>
          <w:b w:val="0"/>
          <w:color w:val="000000"/>
        </w:rPr>
      </w:pPr>
      <w:r w:rsidRPr="00156F3C">
        <w:rPr>
          <w:b w:val="0"/>
          <w:color w:val="000000"/>
        </w:rPr>
        <w:t>6.2.</w:t>
      </w:r>
      <w:r w:rsidR="00D83B2F" w:rsidRPr="00156F3C">
        <w:rPr>
          <w:b w:val="0"/>
          <w:color w:val="000000"/>
        </w:rPr>
        <w:t>2.2</w:t>
      </w:r>
      <w:r w:rsidRPr="00156F3C">
        <w:rPr>
          <w:b w:val="0"/>
          <w:color w:val="000000"/>
        </w:rPr>
        <w:t xml:space="preserve"> </w:t>
      </w:r>
      <w:r w:rsidR="00D83B2F" w:rsidRPr="00156F3C">
        <w:rPr>
          <w:b w:val="0"/>
          <w:color w:val="000000"/>
        </w:rPr>
        <w:t>Информация, касающаяся</w:t>
      </w:r>
      <w:r w:rsidRPr="00156F3C">
        <w:rPr>
          <w:b w:val="0"/>
          <w:color w:val="000000"/>
        </w:rPr>
        <w:t xml:space="preserve"> транспорт</w:t>
      </w:r>
      <w:r w:rsidR="00D83B2F" w:rsidRPr="00156F3C">
        <w:rPr>
          <w:b w:val="0"/>
          <w:color w:val="000000"/>
        </w:rPr>
        <w:t>а</w:t>
      </w:r>
      <w:r w:rsidRPr="00156F3C">
        <w:rPr>
          <w:b w:val="0"/>
          <w:color w:val="000000"/>
        </w:rPr>
        <w:t xml:space="preserve"> с питанием от аккумуляторных батарей</w:t>
      </w:r>
    </w:p>
    <w:p w14:paraId="7F27632C"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Руководства по эксплуатации должны включать, в зависимости от применимости, как минимум следующую информацию:</w:t>
      </w:r>
    </w:p>
    <w:p w14:paraId="25148B24"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спецификацию одобренных изготовителем аккумуляторных батарей и зарядных устройств;</w:t>
      </w:r>
    </w:p>
    <w:p w14:paraId="202ABD2C" w14:textId="77777777" w:rsidR="00D83B2F" w:rsidRPr="00156F3C" w:rsidRDefault="00D83B2F" w:rsidP="00D83B2F">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lang w:val="en-US"/>
        </w:rPr>
        <w:t>b</w:t>
      </w:r>
      <w:r w:rsidRPr="00156F3C">
        <w:rPr>
          <w:rFonts w:ascii="Arial" w:hAnsi="Arial" w:cs="Arial"/>
          <w:color w:val="000000"/>
          <w:sz w:val="24"/>
          <w:szCs w:val="24"/>
        </w:rPr>
        <w:t>) массу аккумулятора и балласта (при необходимости);</w:t>
      </w:r>
    </w:p>
    <w:p w14:paraId="22A7F357"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lang w:val="en-US"/>
        </w:rPr>
        <w:t>c</w:t>
      </w:r>
      <w:r w:rsidR="00286D7A" w:rsidRPr="00156F3C">
        <w:rPr>
          <w:rFonts w:ascii="Arial" w:hAnsi="Arial" w:cs="Arial"/>
          <w:color w:val="000000"/>
          <w:sz w:val="24"/>
          <w:szCs w:val="24"/>
        </w:rPr>
        <w:t>) процедуру безопасного обращения с аккумуляторными батареями, включая установку, снятие и надежное крепление на транспорте;</w:t>
      </w:r>
    </w:p>
    <w:p w14:paraId="202F067B"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w:t>
      </w:r>
      <w:r w:rsidR="00286D7A" w:rsidRPr="00156F3C">
        <w:rPr>
          <w:rFonts w:ascii="Arial" w:hAnsi="Arial" w:cs="Arial"/>
          <w:color w:val="000000"/>
          <w:sz w:val="24"/>
          <w:szCs w:val="24"/>
        </w:rPr>
        <w:t>) предупреждение о рисках скопления водорода под крышками;</w:t>
      </w:r>
    </w:p>
    <w:p w14:paraId="4718672A"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e</w:t>
      </w:r>
      <w:r w:rsidR="00286D7A" w:rsidRPr="00156F3C">
        <w:rPr>
          <w:rFonts w:ascii="Arial" w:hAnsi="Arial" w:cs="Arial"/>
          <w:color w:val="000000"/>
          <w:sz w:val="24"/>
          <w:szCs w:val="24"/>
        </w:rPr>
        <w:t>) процедуры и инструкции по зарядке аккумулятора;</w:t>
      </w:r>
    </w:p>
    <w:p w14:paraId="0E3A7EDE" w14:textId="77777777" w:rsidR="00286D7A" w:rsidRPr="00156F3C" w:rsidRDefault="00286D7A" w:rsidP="00D83B2F">
      <w:pPr>
        <w:pStyle w:val="af7"/>
        <w:rPr>
          <w:b w:val="0"/>
          <w:color w:val="000000"/>
        </w:rPr>
      </w:pPr>
      <w:r w:rsidRPr="00156F3C">
        <w:rPr>
          <w:b w:val="0"/>
          <w:color w:val="000000"/>
        </w:rPr>
        <w:t>6.2.</w:t>
      </w:r>
      <w:r w:rsidR="00D83B2F" w:rsidRPr="00156F3C">
        <w:rPr>
          <w:b w:val="0"/>
          <w:color w:val="000000"/>
        </w:rPr>
        <w:t>2.3</w:t>
      </w:r>
      <w:r w:rsidRPr="00156F3C">
        <w:rPr>
          <w:b w:val="0"/>
          <w:color w:val="000000"/>
        </w:rPr>
        <w:t xml:space="preserve"> </w:t>
      </w:r>
      <w:r w:rsidR="00D83B2F" w:rsidRPr="00156F3C">
        <w:rPr>
          <w:b w:val="0"/>
          <w:color w:val="000000"/>
        </w:rPr>
        <w:t xml:space="preserve">Информация, касающаяся транспорта </w:t>
      </w:r>
      <w:r w:rsidRPr="00156F3C">
        <w:rPr>
          <w:b w:val="0"/>
          <w:color w:val="000000"/>
        </w:rPr>
        <w:t>с двигателем внутреннего сгорания</w:t>
      </w:r>
    </w:p>
    <w:p w14:paraId="7521BE7F"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Руководства по эксплуатации должны включать как минимум следующую информацию:</w:t>
      </w:r>
    </w:p>
    <w:p w14:paraId="2A9602A7"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одобренные изготовителем виды топлива;</w:t>
      </w:r>
    </w:p>
    <w:p w14:paraId="57F08587"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b) процедуры безопасного обращения с топливом;</w:t>
      </w:r>
    </w:p>
    <w:p w14:paraId="413F631C"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c) процедуру заправки;</w:t>
      </w:r>
    </w:p>
    <w:p w14:paraId="37CA058F"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 предупреждение о влиянии выбросов выхлопных газов в замкнутых пространствах;</w:t>
      </w:r>
    </w:p>
    <w:p w14:paraId="5C44175D" w14:textId="77777777" w:rsidR="00D83B2F"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e) предупреждение о влиянии выбросов выхлопных газов на оператора</w:t>
      </w:r>
      <w:r w:rsidR="00D83B2F" w:rsidRPr="00156F3C">
        <w:rPr>
          <w:rFonts w:ascii="Arial" w:hAnsi="Arial" w:cs="Arial"/>
          <w:color w:val="000000"/>
          <w:sz w:val="24"/>
          <w:szCs w:val="24"/>
        </w:rPr>
        <w:t xml:space="preserve"> и пассажиров;</w:t>
      </w:r>
    </w:p>
    <w:p w14:paraId="3B413183" w14:textId="77777777" w:rsidR="00286D7A" w:rsidRPr="00156F3C" w:rsidRDefault="00D83B2F"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lang w:val="en-US"/>
        </w:rPr>
        <w:t>f</w:t>
      </w:r>
      <w:r w:rsidRPr="00156F3C">
        <w:rPr>
          <w:rFonts w:ascii="Arial" w:hAnsi="Arial" w:cs="Arial"/>
          <w:color w:val="000000"/>
          <w:sz w:val="24"/>
          <w:szCs w:val="24"/>
        </w:rPr>
        <w:t xml:space="preserve">) </w:t>
      </w:r>
      <w:r w:rsidR="004E4881" w:rsidRPr="00156F3C">
        <w:rPr>
          <w:rFonts w:ascii="Arial" w:hAnsi="Arial" w:cs="Arial"/>
          <w:color w:val="000000"/>
          <w:sz w:val="24"/>
          <w:szCs w:val="24"/>
        </w:rPr>
        <w:t>инструкции</w:t>
      </w:r>
      <w:r w:rsidRPr="00156F3C">
        <w:rPr>
          <w:rFonts w:ascii="Arial" w:hAnsi="Arial" w:cs="Arial"/>
          <w:color w:val="000000"/>
          <w:sz w:val="24"/>
          <w:szCs w:val="24"/>
        </w:rPr>
        <w:t xml:space="preserve"> по безопасному использованию </w:t>
      </w:r>
      <w:r w:rsidRPr="00156F3C">
        <w:rPr>
          <w:rFonts w:ascii="Arial" w:hAnsi="Arial" w:cs="Arial"/>
          <w:color w:val="000000"/>
          <w:sz w:val="24"/>
          <w:szCs w:val="24"/>
          <w:lang w:val="en-US"/>
        </w:rPr>
        <w:t>LPG</w:t>
      </w:r>
      <w:r w:rsidR="00286D7A" w:rsidRPr="00156F3C">
        <w:rPr>
          <w:rFonts w:ascii="Arial" w:hAnsi="Arial" w:cs="Arial"/>
          <w:color w:val="000000"/>
          <w:sz w:val="24"/>
          <w:szCs w:val="24"/>
        </w:rPr>
        <w:t>.</w:t>
      </w:r>
    </w:p>
    <w:p w14:paraId="4F15498D" w14:textId="77777777" w:rsidR="00286D7A" w:rsidRPr="00156F3C" w:rsidRDefault="00286D7A" w:rsidP="00D83B2F">
      <w:pPr>
        <w:pStyle w:val="af7"/>
        <w:rPr>
          <w:color w:val="000000"/>
        </w:rPr>
      </w:pPr>
      <w:r w:rsidRPr="00156F3C">
        <w:rPr>
          <w:color w:val="000000"/>
        </w:rPr>
        <w:t>6.2.</w:t>
      </w:r>
      <w:r w:rsidR="00D83B2F" w:rsidRPr="00156F3C">
        <w:rPr>
          <w:color w:val="000000"/>
        </w:rPr>
        <w:t>3</w:t>
      </w:r>
      <w:r w:rsidRPr="00156F3C">
        <w:rPr>
          <w:color w:val="000000"/>
        </w:rPr>
        <w:t xml:space="preserve"> Техническое обслуживание и ремонт</w:t>
      </w:r>
      <w:r w:rsidR="004E4881" w:rsidRPr="00156F3C">
        <w:rPr>
          <w:color w:val="000000"/>
        </w:rPr>
        <w:t xml:space="preserve"> транспорта</w:t>
      </w:r>
    </w:p>
    <w:p w14:paraId="7EB393B0"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Руководства по техническому обслуживанию и ремонту должны включать, в зависимости от применимости, как минимум следующую информацию:</w:t>
      </w:r>
    </w:p>
    <w:p w14:paraId="4A35D59A"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обучение и квалификация, необходимые для персонала по обслуживанию и ремонту;</w:t>
      </w:r>
    </w:p>
    <w:p w14:paraId="0E5048CB"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b) безопасные процедуры идентификации, обнаружения и устранения неисправностей;</w:t>
      </w:r>
    </w:p>
    <w:p w14:paraId="3905510A" w14:textId="77777777" w:rsidR="004E4881" w:rsidRPr="00156F3C" w:rsidRDefault="004E4881"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c) тип и частота проверок и операций по техническому обслуживанию с особым вниманием к замене и долговечности изнашиваемых деталей и к бортовому журналу пользователя; </w:t>
      </w:r>
    </w:p>
    <w:p w14:paraId="1C02B671" w14:textId="77777777" w:rsidR="004E4881" w:rsidRPr="00156F3C" w:rsidRDefault="004E4881"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 чертежи и схемы, необходимые для обслуживания и ремонта перевозчика;</w:t>
      </w:r>
    </w:p>
    <w:p w14:paraId="2F1DBD4E" w14:textId="77777777" w:rsidR="00286D7A" w:rsidRPr="00156F3C" w:rsidRDefault="004E4881"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е</w:t>
      </w:r>
      <w:r w:rsidR="00286D7A" w:rsidRPr="00156F3C">
        <w:rPr>
          <w:rFonts w:ascii="Arial" w:hAnsi="Arial" w:cs="Arial"/>
          <w:color w:val="000000"/>
          <w:sz w:val="24"/>
          <w:szCs w:val="24"/>
        </w:rPr>
        <w:t>) инструкции по замене шин или колес;</w:t>
      </w:r>
    </w:p>
    <w:p w14:paraId="22F43247" w14:textId="77777777" w:rsidR="00286D7A" w:rsidRPr="00156F3C" w:rsidRDefault="004E4881"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lang w:val="en-US"/>
        </w:rPr>
        <w:t>f</w:t>
      </w:r>
      <w:r w:rsidR="00286D7A" w:rsidRPr="00156F3C">
        <w:rPr>
          <w:rFonts w:ascii="Arial" w:hAnsi="Arial" w:cs="Arial"/>
          <w:color w:val="000000"/>
          <w:sz w:val="24"/>
          <w:szCs w:val="24"/>
        </w:rPr>
        <w:t>) инструкции по отключению компонентов, накапливающих энергию;</w:t>
      </w:r>
    </w:p>
    <w:p w14:paraId="0D399893" w14:textId="77777777" w:rsidR="004E4881" w:rsidRPr="00156F3C" w:rsidRDefault="004E4881" w:rsidP="004E488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g) инструкции по проверке маркировки;</w:t>
      </w:r>
    </w:p>
    <w:p w14:paraId="759EFD84" w14:textId="77777777" w:rsidR="004E4881" w:rsidRPr="00156F3C" w:rsidRDefault="004E4881" w:rsidP="004E488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h) операции по обслуживанию, для которых не требуются специальные навыки;</w:t>
      </w:r>
    </w:p>
    <w:p w14:paraId="6F70A10B" w14:textId="77777777" w:rsidR="004E4881" w:rsidRPr="00156F3C" w:rsidRDefault="004E4881" w:rsidP="004E488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i) использование одобренных изготовителем запасных частей;</w:t>
      </w:r>
    </w:p>
    <w:p w14:paraId="4EDF1902" w14:textId="77777777" w:rsidR="004E4881" w:rsidRPr="00156F3C" w:rsidRDefault="004E4881" w:rsidP="004E488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j) чертежи и схемы, необходимые для обслуживания и ремонта транспорта;</w:t>
      </w:r>
    </w:p>
    <w:p w14:paraId="5FCF3EDC" w14:textId="77777777" w:rsidR="004E4881" w:rsidRPr="00156F3C" w:rsidRDefault="004E4881" w:rsidP="004E488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k) инструкции по утилизации отходов (например, масел и аккумуляторов).</w:t>
      </w:r>
    </w:p>
    <w:p w14:paraId="2CAB75A9" w14:textId="77777777" w:rsidR="00286D7A" w:rsidRPr="00156F3C" w:rsidRDefault="004E4881" w:rsidP="004E4881">
      <w:pPr>
        <w:pStyle w:val="af7"/>
        <w:rPr>
          <w:color w:val="000000"/>
        </w:rPr>
      </w:pPr>
      <w:r w:rsidRPr="00156F3C">
        <w:rPr>
          <w:color w:val="000000"/>
        </w:rPr>
        <w:t>6.2.4</w:t>
      </w:r>
      <w:r w:rsidR="00286D7A" w:rsidRPr="00156F3C">
        <w:rPr>
          <w:color w:val="000000"/>
        </w:rPr>
        <w:t xml:space="preserve"> Транспортировка, ввод в эксплуатацию и хранение</w:t>
      </w:r>
    </w:p>
    <w:p w14:paraId="48CD91E9"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Руководства по эксплуатации должны включать, в зависимости от применимости, как минимум следующую информацию:</w:t>
      </w:r>
    </w:p>
    <w:p w14:paraId="1163765B"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массу и габаритные размеры транспорта и демонтированных деталей для транспортировки, ввода в эксплуатацию и хранения;</w:t>
      </w:r>
    </w:p>
    <w:p w14:paraId="2FC04B50"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b) процедуры транспортировки, включая погрузку и разгрузку;</w:t>
      </w:r>
    </w:p>
    <w:p w14:paraId="7F16161F"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c) процедуры повторной сборки транспорта и монтажа навесного оборудования;</w:t>
      </w:r>
    </w:p>
    <w:p w14:paraId="0D5BB035"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 функциональные испытания при вводе в эксплуатацию;</w:t>
      </w:r>
    </w:p>
    <w:p w14:paraId="118387FF"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e) процедуры перемещения неисправного транспорта;</w:t>
      </w:r>
    </w:p>
    <w:p w14:paraId="7E04F196"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f) процедуры </w:t>
      </w:r>
      <w:r w:rsidR="000213D1" w:rsidRPr="00156F3C">
        <w:rPr>
          <w:rFonts w:ascii="Arial" w:hAnsi="Arial" w:cs="Arial"/>
          <w:color w:val="000000"/>
          <w:sz w:val="24"/>
          <w:szCs w:val="24"/>
        </w:rPr>
        <w:t xml:space="preserve">для </w:t>
      </w:r>
      <w:r w:rsidRPr="00156F3C">
        <w:rPr>
          <w:rFonts w:ascii="Arial" w:hAnsi="Arial" w:cs="Arial"/>
          <w:color w:val="000000"/>
          <w:sz w:val="24"/>
          <w:szCs w:val="24"/>
        </w:rPr>
        <w:t xml:space="preserve">отключения и </w:t>
      </w:r>
      <w:r w:rsidR="000213D1" w:rsidRPr="00156F3C">
        <w:rPr>
          <w:rFonts w:ascii="Arial" w:hAnsi="Arial" w:cs="Arial"/>
          <w:color w:val="000000"/>
          <w:sz w:val="24"/>
          <w:szCs w:val="24"/>
        </w:rPr>
        <w:t xml:space="preserve">длительного </w:t>
      </w:r>
      <w:r w:rsidRPr="00156F3C">
        <w:rPr>
          <w:rFonts w:ascii="Arial" w:hAnsi="Arial" w:cs="Arial"/>
          <w:color w:val="000000"/>
          <w:sz w:val="24"/>
          <w:szCs w:val="24"/>
        </w:rPr>
        <w:t>хранения транспорта.</w:t>
      </w:r>
    </w:p>
    <w:p w14:paraId="1EB5114A" w14:textId="77777777" w:rsidR="00286D7A" w:rsidRPr="00156F3C" w:rsidRDefault="00286D7A" w:rsidP="000213D1">
      <w:pPr>
        <w:pStyle w:val="af7"/>
        <w:rPr>
          <w:color w:val="000000"/>
        </w:rPr>
      </w:pPr>
      <w:r w:rsidRPr="00156F3C">
        <w:rPr>
          <w:color w:val="000000"/>
        </w:rPr>
        <w:t>6.3 Маркировка</w:t>
      </w:r>
    </w:p>
    <w:p w14:paraId="2364F8DC" w14:textId="77777777" w:rsidR="00286D7A" w:rsidRPr="00156F3C" w:rsidRDefault="00286D7A" w:rsidP="000213D1">
      <w:pPr>
        <w:pStyle w:val="af7"/>
        <w:rPr>
          <w:color w:val="000000"/>
        </w:rPr>
      </w:pPr>
      <w:r w:rsidRPr="00156F3C">
        <w:rPr>
          <w:color w:val="000000"/>
        </w:rPr>
        <w:t>6.3.1 Информационные таблички</w:t>
      </w:r>
    </w:p>
    <w:p w14:paraId="73ABD381"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На транспорте должна быть нанесена разборчивая и несмываемая (например, защищенная от атмосферных воздействий, или с профилированными буквами) маркировка с указанием как минимум следующих данных:</w:t>
      </w:r>
    </w:p>
    <w:p w14:paraId="21DDF5EC"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a) название и адрес изготовителя или его уполномоченного представителя;</w:t>
      </w:r>
    </w:p>
    <w:p w14:paraId="5B303487"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b) обозначение серии или типа и соответствие требованиям настоящего стандарта;</w:t>
      </w:r>
    </w:p>
    <w:p w14:paraId="635BF80E"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c) серийный номер и год изготовления;</w:t>
      </w:r>
    </w:p>
    <w:p w14:paraId="5A482932" w14:textId="77777777" w:rsidR="000213D1" w:rsidRPr="00156F3C" w:rsidRDefault="000213D1" w:rsidP="000213D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d) грузоподъемность транспорта в килограммах и/или количество пассажиров;</w:t>
      </w:r>
    </w:p>
    <w:p w14:paraId="1D614386" w14:textId="77777777" w:rsidR="000213D1" w:rsidRPr="00156F3C" w:rsidRDefault="000213D1" w:rsidP="000213D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e) на транспорте с питанием от аккумуляторов — разрешенная минимальная и максимальная масса аккумулятора и напряжение системы; на паспортных табличках аккумуляторов в подъемном/выкатном лотке должна быть указана общая рабочая масса аккумуляторов и лотка;</w:t>
      </w:r>
    </w:p>
    <w:p w14:paraId="376835C9" w14:textId="77777777" w:rsidR="000213D1" w:rsidRPr="00156F3C" w:rsidRDefault="000213D1" w:rsidP="000213D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f) номинальная мощность в киловаттах;</w:t>
      </w:r>
    </w:p>
    <w:p w14:paraId="33E42C26" w14:textId="77777777" w:rsidR="000213D1" w:rsidRPr="00156F3C" w:rsidRDefault="000213D1" w:rsidP="000213D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g) при необходимости максимальная нагрузка на сцепное устройство в ньютонах;</w:t>
      </w:r>
    </w:p>
    <w:p w14:paraId="537E7642" w14:textId="77777777" w:rsidR="000213D1" w:rsidRPr="00156F3C" w:rsidRDefault="000213D1" w:rsidP="000213D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h) масса транспорта без тяговой батареи в килограммах. Масса может отличаться от указанного значения на ±5 % или 1000 кг, в зависимости от того, что меньше;</w:t>
      </w:r>
    </w:p>
    <w:p w14:paraId="358BB49E" w14:textId="77777777" w:rsidR="000213D1" w:rsidRPr="00156F3C" w:rsidRDefault="000213D1" w:rsidP="000213D1">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i) тяговое усилие в ньютонах, а также период времени, в течение которого может быть приложено это тяговое усилие.</w:t>
      </w:r>
    </w:p>
    <w:p w14:paraId="4B9CE7CA"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 xml:space="preserve">Требования к маркировке также установлены региональными требованиями, дополнительно к требованиям настоящего стандарта. См. </w:t>
      </w:r>
      <w:r w:rsidR="000213D1" w:rsidRPr="00156F3C">
        <w:rPr>
          <w:rFonts w:ascii="Arial" w:hAnsi="Arial" w:cs="Arial"/>
          <w:color w:val="000000"/>
          <w:sz w:val="24"/>
          <w:szCs w:val="24"/>
        </w:rPr>
        <w:t>EN 16307-6:2014.</w:t>
      </w:r>
    </w:p>
    <w:p w14:paraId="5D751AC8" w14:textId="77777777" w:rsidR="00286D7A" w:rsidRPr="00156F3C" w:rsidRDefault="00286D7A" w:rsidP="009B0D83">
      <w:pPr>
        <w:pStyle w:val="af7"/>
        <w:rPr>
          <w:color w:val="000000"/>
        </w:rPr>
      </w:pPr>
      <w:r w:rsidRPr="00156F3C">
        <w:rPr>
          <w:color w:val="000000"/>
        </w:rPr>
        <w:t>6.3.</w:t>
      </w:r>
      <w:r w:rsidR="009B0D83" w:rsidRPr="00156F3C">
        <w:rPr>
          <w:color w:val="000000"/>
        </w:rPr>
        <w:t>2</w:t>
      </w:r>
      <w:r w:rsidRPr="00156F3C">
        <w:rPr>
          <w:color w:val="000000"/>
        </w:rPr>
        <w:t xml:space="preserve"> Маркировка органов управления</w:t>
      </w:r>
    </w:p>
    <w:p w14:paraId="709141CC"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На органах управления быть нанесена разборчивая и несмываемая (например, защищенная от атмосферных воздействий, или с профилированными буквами) маркировка с графическими символами, указывающими их функцию(и), за исключен</w:t>
      </w:r>
      <w:r w:rsidR="009B0D83" w:rsidRPr="00156F3C">
        <w:rPr>
          <w:rFonts w:ascii="Arial" w:hAnsi="Arial" w:cs="Arial"/>
          <w:color w:val="000000"/>
          <w:sz w:val="24"/>
          <w:szCs w:val="24"/>
        </w:rPr>
        <w:t>ием случаев, когда они очевидны</w:t>
      </w:r>
      <w:r w:rsidRPr="00156F3C">
        <w:rPr>
          <w:rFonts w:ascii="Arial" w:hAnsi="Arial" w:cs="Arial"/>
          <w:color w:val="000000"/>
          <w:sz w:val="24"/>
          <w:szCs w:val="24"/>
        </w:rPr>
        <w:t xml:space="preserve">. Каждый символ должен быть нанесен на органе управления, к которому он относится, или в непосредственной близости от него. Символы управления должны соответствовать ISO 3287 для существующих символов. </w:t>
      </w:r>
    </w:p>
    <w:p w14:paraId="0F961278" w14:textId="77777777" w:rsidR="00286D7A" w:rsidRPr="00156F3C" w:rsidRDefault="00286D7A" w:rsidP="009B0D83">
      <w:pPr>
        <w:pStyle w:val="af7"/>
        <w:rPr>
          <w:color w:val="000000"/>
        </w:rPr>
      </w:pPr>
      <w:r w:rsidRPr="00156F3C">
        <w:rPr>
          <w:color w:val="000000"/>
        </w:rPr>
        <w:t>6.3.3 Другая информация</w:t>
      </w:r>
    </w:p>
    <w:p w14:paraId="0B4F33AE" w14:textId="77777777" w:rsidR="00286D7A" w:rsidRPr="00156F3C" w:rsidRDefault="00286D7A" w:rsidP="009B0D83">
      <w:pPr>
        <w:pStyle w:val="af7"/>
        <w:rPr>
          <w:b w:val="0"/>
          <w:color w:val="000000"/>
        </w:rPr>
      </w:pPr>
      <w:r w:rsidRPr="00156F3C">
        <w:rPr>
          <w:b w:val="0"/>
          <w:color w:val="000000"/>
        </w:rPr>
        <w:t>6.3.3.1 Маркировка для строповки транспорта</w:t>
      </w:r>
    </w:p>
    <w:p w14:paraId="787E4285"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Места для строповки должны быть четко указаны на транспорте или описаны в руководстве по эксплуатации (см. 6.2).</w:t>
      </w:r>
    </w:p>
    <w:p w14:paraId="1ECADDE2" w14:textId="77777777" w:rsidR="00286D7A" w:rsidRPr="00156F3C" w:rsidRDefault="00286D7A" w:rsidP="009B0D83">
      <w:pPr>
        <w:pStyle w:val="af7"/>
        <w:rPr>
          <w:b w:val="0"/>
          <w:color w:val="000000"/>
        </w:rPr>
      </w:pPr>
      <w:r w:rsidRPr="00156F3C">
        <w:rPr>
          <w:b w:val="0"/>
          <w:color w:val="000000"/>
        </w:rPr>
        <w:t>6.3.3.2 Давление воздуха в пневматических шинах</w:t>
      </w:r>
    </w:p>
    <w:p w14:paraId="67AEDA6D"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Установленные изготовителем значения давления воздуха должны быть указаны на транспорте.</w:t>
      </w:r>
    </w:p>
    <w:p w14:paraId="39FE71B2" w14:textId="77777777" w:rsidR="00286D7A" w:rsidRPr="00156F3C" w:rsidRDefault="00286D7A" w:rsidP="009B0D83">
      <w:pPr>
        <w:pStyle w:val="af7"/>
        <w:rPr>
          <w:b w:val="0"/>
          <w:color w:val="000000"/>
        </w:rPr>
      </w:pPr>
      <w:r w:rsidRPr="00156F3C">
        <w:rPr>
          <w:b w:val="0"/>
          <w:color w:val="000000"/>
        </w:rPr>
        <w:t>6.3.3.3 Точки заправки</w:t>
      </w:r>
    </w:p>
    <w:p w14:paraId="715C9B4B"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Точки заправки топливом и гидравлической жидкостью должны быть четко указаны на транспорте.</w:t>
      </w:r>
    </w:p>
    <w:p w14:paraId="08BE8017" w14:textId="77777777" w:rsidR="00286D7A" w:rsidRPr="00156F3C" w:rsidRDefault="00286D7A" w:rsidP="009B0D83">
      <w:pPr>
        <w:pStyle w:val="af7"/>
        <w:rPr>
          <w:b w:val="0"/>
          <w:color w:val="000000"/>
        </w:rPr>
      </w:pPr>
      <w:r w:rsidRPr="00156F3C">
        <w:rPr>
          <w:b w:val="0"/>
          <w:color w:val="000000"/>
        </w:rPr>
        <w:t>6.3.3.4 Предупреждающие знаки</w:t>
      </w:r>
    </w:p>
    <w:p w14:paraId="0F449EF1"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Символы, предупреждающие об оставшихся опасностях, должны быть нанесены на транспорте и навесном оборудовании на соответствующем источнике опасности или в непосредственной близости от него. На устройствах хранения энергии (см. 4.1.</w:t>
      </w:r>
      <w:r w:rsidR="009B0D83" w:rsidRPr="00156F3C">
        <w:rPr>
          <w:rFonts w:ascii="Arial" w:hAnsi="Arial" w:cs="Arial"/>
          <w:color w:val="000000"/>
          <w:sz w:val="24"/>
          <w:szCs w:val="24"/>
        </w:rPr>
        <w:t>5</w:t>
      </w:r>
      <w:r w:rsidRPr="00156F3C">
        <w:rPr>
          <w:rFonts w:ascii="Arial" w:hAnsi="Arial" w:cs="Arial"/>
          <w:color w:val="000000"/>
          <w:sz w:val="24"/>
          <w:szCs w:val="24"/>
        </w:rPr>
        <w:t xml:space="preserve">) предупреждающая маркировка и метод удаления любой накопленной энергии должны быть нанесены на самом устройстве и указаны в руководстве по обслуживанию. </w:t>
      </w:r>
      <w:r w:rsidR="00B17816" w:rsidRPr="00CF7358">
        <w:rPr>
          <w:rFonts w:ascii="Arial" w:hAnsi="Arial" w:cs="Arial"/>
          <w:color w:val="000000"/>
          <w:sz w:val="24"/>
          <w:szCs w:val="24"/>
        </w:rPr>
        <w:t>Предупрежд</w:t>
      </w:r>
      <w:r w:rsidR="00B17816">
        <w:rPr>
          <w:rFonts w:ascii="Arial" w:hAnsi="Arial" w:cs="Arial"/>
          <w:color w:val="000000"/>
          <w:sz w:val="24"/>
          <w:szCs w:val="24"/>
        </w:rPr>
        <w:t>ающие знаки</w:t>
      </w:r>
      <w:r w:rsidR="00B17816" w:rsidRPr="00CF7358">
        <w:rPr>
          <w:rFonts w:ascii="Arial" w:hAnsi="Arial" w:cs="Arial"/>
          <w:color w:val="000000"/>
          <w:sz w:val="24"/>
          <w:szCs w:val="24"/>
        </w:rPr>
        <w:t xml:space="preserve"> должны соответствовать </w:t>
      </w:r>
      <w:r w:rsidR="00B17816" w:rsidRPr="00392BDC">
        <w:rPr>
          <w:rFonts w:ascii="Arial" w:hAnsi="Arial" w:cs="Arial"/>
          <w:i/>
          <w:color w:val="000000"/>
          <w:sz w:val="24"/>
          <w:szCs w:val="24"/>
        </w:rPr>
        <w:t>ГОСТ 12.4.026</w:t>
      </w:r>
      <w:r w:rsidR="00B17816" w:rsidRPr="00CF7358">
        <w:rPr>
          <w:rFonts w:ascii="Arial" w:hAnsi="Arial" w:cs="Arial"/>
          <w:color w:val="000000"/>
          <w:sz w:val="24"/>
          <w:szCs w:val="24"/>
        </w:rPr>
        <w:t>.</w:t>
      </w:r>
    </w:p>
    <w:p w14:paraId="569239F3" w14:textId="77777777" w:rsidR="00286D7A" w:rsidRPr="00156F3C" w:rsidRDefault="00286D7A" w:rsidP="009B0D83">
      <w:pPr>
        <w:pStyle w:val="af7"/>
        <w:rPr>
          <w:color w:val="000000"/>
        </w:rPr>
      </w:pPr>
      <w:r w:rsidRPr="00156F3C">
        <w:rPr>
          <w:color w:val="000000"/>
        </w:rPr>
        <w:t>6.3.4 Язык</w:t>
      </w:r>
    </w:p>
    <w:p w14:paraId="42C5F42C" w14:textId="77777777" w:rsidR="00286D7A" w:rsidRPr="00156F3C" w:rsidRDefault="00286D7A" w:rsidP="00286D7A">
      <w:pPr>
        <w:spacing w:after="0" w:line="360" w:lineRule="auto"/>
        <w:ind w:firstLine="708"/>
        <w:jc w:val="both"/>
        <w:rPr>
          <w:rFonts w:ascii="Arial" w:hAnsi="Arial" w:cs="Arial"/>
          <w:color w:val="000000"/>
          <w:sz w:val="24"/>
          <w:szCs w:val="24"/>
        </w:rPr>
      </w:pPr>
      <w:r w:rsidRPr="00156F3C">
        <w:rPr>
          <w:rFonts w:ascii="Arial" w:hAnsi="Arial" w:cs="Arial"/>
          <w:color w:val="000000"/>
          <w:sz w:val="24"/>
          <w:szCs w:val="24"/>
        </w:rPr>
        <w:t>Если какая-либо информация в пунктах 6.3.</w:t>
      </w:r>
      <w:r w:rsidR="009B0D83" w:rsidRPr="00156F3C">
        <w:rPr>
          <w:rFonts w:ascii="Arial" w:hAnsi="Arial" w:cs="Arial"/>
          <w:color w:val="000000"/>
          <w:sz w:val="24"/>
          <w:szCs w:val="24"/>
        </w:rPr>
        <w:t>3.</w:t>
      </w:r>
      <w:r w:rsidRPr="00156F3C">
        <w:rPr>
          <w:rFonts w:ascii="Arial" w:hAnsi="Arial" w:cs="Arial"/>
          <w:color w:val="000000"/>
          <w:sz w:val="24"/>
          <w:szCs w:val="24"/>
        </w:rPr>
        <w:t>1</w:t>
      </w:r>
      <w:r w:rsidR="009B0D83" w:rsidRPr="00156F3C">
        <w:rPr>
          <w:rFonts w:ascii="Arial" w:hAnsi="Arial" w:cs="Arial"/>
          <w:color w:val="000000"/>
          <w:sz w:val="24"/>
          <w:szCs w:val="24"/>
        </w:rPr>
        <w:t xml:space="preserve"> </w:t>
      </w:r>
      <w:r w:rsidRPr="00156F3C">
        <w:rPr>
          <w:rFonts w:ascii="Arial" w:hAnsi="Arial" w:cs="Arial"/>
          <w:color w:val="000000"/>
          <w:sz w:val="24"/>
          <w:szCs w:val="24"/>
        </w:rPr>
        <w:t>–</w:t>
      </w:r>
      <w:r w:rsidR="009B0D83" w:rsidRPr="00156F3C">
        <w:rPr>
          <w:rFonts w:ascii="Arial" w:hAnsi="Arial" w:cs="Arial"/>
          <w:color w:val="000000"/>
          <w:sz w:val="24"/>
          <w:szCs w:val="24"/>
        </w:rPr>
        <w:t xml:space="preserve"> </w:t>
      </w:r>
      <w:r w:rsidRPr="00156F3C">
        <w:rPr>
          <w:rFonts w:ascii="Arial" w:hAnsi="Arial" w:cs="Arial"/>
          <w:color w:val="000000"/>
          <w:sz w:val="24"/>
          <w:szCs w:val="24"/>
        </w:rPr>
        <w:t>6.3.3</w:t>
      </w:r>
      <w:r w:rsidR="009B0D83" w:rsidRPr="00156F3C">
        <w:rPr>
          <w:rFonts w:ascii="Arial" w:hAnsi="Arial" w:cs="Arial"/>
          <w:color w:val="000000"/>
          <w:sz w:val="24"/>
          <w:szCs w:val="24"/>
        </w:rPr>
        <w:t>.4</w:t>
      </w:r>
      <w:r w:rsidRPr="00156F3C">
        <w:rPr>
          <w:rFonts w:ascii="Arial" w:hAnsi="Arial" w:cs="Arial"/>
          <w:color w:val="000000"/>
          <w:sz w:val="24"/>
          <w:szCs w:val="24"/>
        </w:rPr>
        <w:t xml:space="preserve"> представлена словами, она должна быть написана на языке(ах) страны, в которой будет использоваться транспорт, в соответствии с национальным законодательством. В других случаях инструкции должны быть на языке, согласованном между поставщиком транспорта и покупателем.</w:t>
      </w:r>
    </w:p>
    <w:p w14:paraId="3F350E1B" w14:textId="77777777" w:rsidR="00DE6C2A" w:rsidRDefault="004C7EBF" w:rsidP="00DE6C2A">
      <w:pPr>
        <w:pStyle w:val="afd"/>
      </w:pPr>
      <w:r>
        <w:br w:type="page"/>
      </w:r>
      <w:r w:rsidR="00DE6C2A">
        <w:t>Приложение А</w:t>
      </w:r>
    </w:p>
    <w:p w14:paraId="716AFEA4" w14:textId="77777777" w:rsidR="00DE6C2A" w:rsidRDefault="00DE6C2A" w:rsidP="00DE6C2A">
      <w:pPr>
        <w:pStyle w:val="afd"/>
      </w:pPr>
      <w:r>
        <w:t>(справочное)</w:t>
      </w:r>
    </w:p>
    <w:p w14:paraId="30B7DBCE" w14:textId="77777777" w:rsidR="00DE6C2A" w:rsidRDefault="00DE6C2A" w:rsidP="00DE6C2A">
      <w:pPr>
        <w:pStyle w:val="afd"/>
      </w:pPr>
      <w:r>
        <w:t xml:space="preserve">Перечень </w:t>
      </w:r>
      <w:r w:rsidR="00B01A27">
        <w:t>существенных</w:t>
      </w:r>
      <w:r>
        <w:t xml:space="preserve"> опасностей</w:t>
      </w:r>
    </w:p>
    <w:p w14:paraId="18783BFD" w14:textId="77777777" w:rsidR="00422672" w:rsidRPr="00D904BA" w:rsidRDefault="00422672" w:rsidP="00422672">
      <w:pPr>
        <w:spacing w:after="0" w:line="360" w:lineRule="auto"/>
        <w:ind w:firstLine="708"/>
        <w:jc w:val="both"/>
        <w:rPr>
          <w:rFonts w:ascii="Arial" w:hAnsi="Arial" w:cs="Arial"/>
          <w:color w:val="000000"/>
          <w:sz w:val="16"/>
          <w:szCs w:val="16"/>
        </w:rPr>
      </w:pPr>
    </w:p>
    <w:p w14:paraId="57A21DB1" w14:textId="77777777" w:rsidR="00422672" w:rsidRPr="00232F24" w:rsidRDefault="00422672" w:rsidP="0042267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В настоящем приложении перечислены все существенные опасности, опасные ситуации и события, которые рассматриваются в настоящем стандарте, выявленные путем оценки рисков для </w:t>
      </w:r>
      <w:r>
        <w:rPr>
          <w:rFonts w:ascii="Arial" w:hAnsi="Arial" w:cs="Arial"/>
          <w:color w:val="000000"/>
          <w:sz w:val="24"/>
          <w:szCs w:val="24"/>
        </w:rPr>
        <w:t>соответствующих</w:t>
      </w:r>
      <w:r w:rsidRPr="00667BEC">
        <w:rPr>
          <w:rFonts w:ascii="Arial" w:hAnsi="Arial" w:cs="Arial"/>
          <w:color w:val="000000"/>
          <w:sz w:val="24"/>
          <w:szCs w:val="24"/>
        </w:rPr>
        <w:t xml:space="preserve"> типов промышленного транспорта и требующие действий для </w:t>
      </w:r>
      <w:r w:rsidRPr="00232F24">
        <w:rPr>
          <w:rFonts w:ascii="Arial" w:hAnsi="Arial" w:cs="Arial"/>
          <w:color w:val="000000"/>
          <w:sz w:val="24"/>
          <w:szCs w:val="24"/>
        </w:rPr>
        <w:t xml:space="preserve">устранения или снижения риска. См. таблицу </w:t>
      </w:r>
      <w:r>
        <w:rPr>
          <w:rFonts w:ascii="Arial" w:hAnsi="Arial" w:cs="Arial"/>
          <w:color w:val="000000"/>
          <w:sz w:val="24"/>
          <w:szCs w:val="24"/>
        </w:rPr>
        <w:t>А</w:t>
      </w:r>
      <w:r w:rsidRPr="00232F24">
        <w:rPr>
          <w:rFonts w:ascii="Arial" w:hAnsi="Arial" w:cs="Arial"/>
          <w:color w:val="000000"/>
          <w:sz w:val="24"/>
          <w:szCs w:val="24"/>
        </w:rPr>
        <w:t xml:space="preserve">.1. </w:t>
      </w:r>
    </w:p>
    <w:p w14:paraId="015A05C4" w14:textId="77777777" w:rsidR="00422672" w:rsidRPr="00232F24" w:rsidRDefault="00422672" w:rsidP="00422672">
      <w:pPr>
        <w:spacing w:after="0" w:line="360" w:lineRule="auto"/>
        <w:rPr>
          <w:rFonts w:ascii="Arial" w:hAnsi="Arial" w:cs="Arial"/>
          <w:color w:val="000000"/>
          <w:sz w:val="20"/>
          <w:szCs w:val="20"/>
        </w:rPr>
      </w:pPr>
      <w:r w:rsidRPr="00232F24">
        <w:rPr>
          <w:rFonts w:ascii="Arial" w:hAnsi="Arial" w:cs="Arial"/>
          <w:color w:val="000000"/>
          <w:spacing w:val="40"/>
          <w:sz w:val="20"/>
          <w:szCs w:val="20"/>
        </w:rPr>
        <w:t>Таблица</w:t>
      </w:r>
      <w:r w:rsidRPr="00232F24">
        <w:rPr>
          <w:rFonts w:ascii="Arial" w:hAnsi="Arial" w:cs="Arial"/>
          <w:color w:val="000000"/>
          <w:sz w:val="20"/>
          <w:szCs w:val="20"/>
        </w:rPr>
        <w:t xml:space="preserve"> </w:t>
      </w:r>
      <w:r>
        <w:rPr>
          <w:rFonts w:ascii="Arial" w:hAnsi="Arial" w:cs="Arial"/>
          <w:color w:val="000000"/>
          <w:sz w:val="20"/>
          <w:szCs w:val="20"/>
        </w:rPr>
        <w:t>А</w:t>
      </w:r>
      <w:r w:rsidRPr="00232F24">
        <w:rPr>
          <w:rFonts w:ascii="Arial" w:hAnsi="Arial" w:cs="Arial"/>
          <w:color w:val="000000"/>
          <w:sz w:val="20"/>
          <w:szCs w:val="20"/>
        </w:rPr>
        <w:t>.1 – Перечень существенных опасностей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98"/>
        <w:gridCol w:w="2018"/>
        <w:gridCol w:w="1041"/>
        <w:gridCol w:w="3388"/>
      </w:tblGrid>
      <w:tr w:rsidR="00293835" w:rsidRPr="00F6119E" w14:paraId="0C840E85" w14:textId="77777777" w:rsidTr="007863EC">
        <w:tc>
          <w:tcPr>
            <w:tcW w:w="561" w:type="dxa"/>
            <w:tcBorders>
              <w:bottom w:val="double" w:sz="4" w:space="0" w:color="auto"/>
            </w:tcBorders>
          </w:tcPr>
          <w:p w14:paraId="759BEA58" w14:textId="77777777" w:rsidR="00422672" w:rsidRPr="00232F24" w:rsidRDefault="00422672" w:rsidP="000B5DE7">
            <w:pPr>
              <w:spacing w:after="0" w:line="307"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w:t>
            </w:r>
          </w:p>
        </w:tc>
        <w:tc>
          <w:tcPr>
            <w:tcW w:w="2598" w:type="dxa"/>
            <w:tcBorders>
              <w:bottom w:val="double" w:sz="4" w:space="0" w:color="auto"/>
            </w:tcBorders>
          </w:tcPr>
          <w:p w14:paraId="797A305F" w14:textId="77777777" w:rsidR="00422672" w:rsidRPr="00F6119E" w:rsidRDefault="00422672" w:rsidP="000B5DE7">
            <w:pPr>
              <w:spacing w:after="0" w:line="307" w:lineRule="auto"/>
              <w:jc w:val="center"/>
              <w:rPr>
                <w:rFonts w:ascii="Arial" w:eastAsia="Times New Roman" w:hAnsi="Arial" w:cs="Arial"/>
                <w:color w:val="000000"/>
                <w:sz w:val="20"/>
                <w:szCs w:val="20"/>
              </w:rPr>
            </w:pPr>
            <w:r w:rsidRPr="00F6119E">
              <w:rPr>
                <w:rFonts w:ascii="Arial" w:eastAsia="Times New Roman" w:hAnsi="Arial" w:cs="Arial"/>
                <w:color w:val="000000"/>
                <w:sz w:val="20"/>
                <w:szCs w:val="20"/>
              </w:rPr>
              <w:t>Тип или группа (источник опасности)</w:t>
            </w:r>
          </w:p>
        </w:tc>
        <w:tc>
          <w:tcPr>
            <w:tcW w:w="2018" w:type="dxa"/>
            <w:tcBorders>
              <w:bottom w:val="double" w:sz="4" w:space="0" w:color="auto"/>
            </w:tcBorders>
          </w:tcPr>
          <w:p w14:paraId="5F9EA25F" w14:textId="77777777" w:rsidR="00422672" w:rsidRPr="00F6119E" w:rsidRDefault="00422672" w:rsidP="000B5DE7">
            <w:pPr>
              <w:spacing w:after="0" w:line="307" w:lineRule="auto"/>
              <w:jc w:val="center"/>
              <w:rPr>
                <w:rFonts w:ascii="Arial" w:eastAsia="Times New Roman" w:hAnsi="Arial" w:cs="Arial"/>
                <w:color w:val="000000"/>
                <w:sz w:val="20"/>
                <w:szCs w:val="20"/>
              </w:rPr>
            </w:pPr>
            <w:r w:rsidRPr="00F6119E">
              <w:rPr>
                <w:rFonts w:ascii="Arial" w:eastAsia="Times New Roman" w:hAnsi="Arial" w:cs="Arial"/>
                <w:color w:val="000000"/>
                <w:sz w:val="20"/>
                <w:szCs w:val="20"/>
              </w:rPr>
              <w:t>Потенциальные угрозы</w:t>
            </w:r>
          </w:p>
        </w:tc>
        <w:tc>
          <w:tcPr>
            <w:tcW w:w="4429" w:type="dxa"/>
            <w:gridSpan w:val="2"/>
          </w:tcPr>
          <w:p w14:paraId="63C80C13" w14:textId="77777777" w:rsidR="00422672" w:rsidRPr="00F6119E" w:rsidRDefault="00422672" w:rsidP="000B5DE7">
            <w:pPr>
              <w:spacing w:after="0" w:line="307" w:lineRule="auto"/>
              <w:jc w:val="center"/>
              <w:rPr>
                <w:rFonts w:ascii="Arial" w:eastAsia="Times New Roman" w:hAnsi="Arial" w:cs="Arial"/>
                <w:color w:val="000000"/>
                <w:sz w:val="20"/>
                <w:szCs w:val="20"/>
              </w:rPr>
            </w:pPr>
            <w:r w:rsidRPr="00F6119E">
              <w:rPr>
                <w:rFonts w:ascii="Arial" w:eastAsia="Times New Roman" w:hAnsi="Arial" w:cs="Arial"/>
                <w:color w:val="000000"/>
                <w:sz w:val="20"/>
                <w:szCs w:val="20"/>
              </w:rPr>
              <w:t>Соответствующие требования</w:t>
            </w:r>
          </w:p>
        </w:tc>
      </w:tr>
      <w:tr w:rsidR="00293835" w:rsidRPr="00F6119E" w14:paraId="44FB04B4" w14:textId="77777777" w:rsidTr="007863EC">
        <w:tc>
          <w:tcPr>
            <w:tcW w:w="561" w:type="dxa"/>
            <w:tcBorders>
              <w:top w:val="double" w:sz="4" w:space="0" w:color="auto"/>
            </w:tcBorders>
          </w:tcPr>
          <w:p w14:paraId="412DC115" w14:textId="77777777" w:rsidR="00422672" w:rsidRPr="00232F24" w:rsidRDefault="00422672" w:rsidP="000B5DE7">
            <w:pPr>
              <w:spacing w:after="0" w:line="307" w:lineRule="auto"/>
              <w:rPr>
                <w:rFonts w:ascii="Arial" w:eastAsia="Times New Roman" w:hAnsi="Arial" w:cs="Arial"/>
                <w:color w:val="000000"/>
                <w:sz w:val="20"/>
                <w:szCs w:val="20"/>
              </w:rPr>
            </w:pPr>
            <w:r w:rsidRPr="00232F24">
              <w:rPr>
                <w:rFonts w:ascii="Arial" w:eastAsia="Times New Roman" w:hAnsi="Arial" w:cs="Arial"/>
                <w:color w:val="000000"/>
                <w:sz w:val="20"/>
                <w:szCs w:val="20"/>
              </w:rPr>
              <w:t>1</w:t>
            </w:r>
          </w:p>
        </w:tc>
        <w:tc>
          <w:tcPr>
            <w:tcW w:w="9045" w:type="dxa"/>
            <w:gridSpan w:val="4"/>
            <w:tcBorders>
              <w:top w:val="double" w:sz="4" w:space="0" w:color="auto"/>
            </w:tcBorders>
          </w:tcPr>
          <w:p w14:paraId="13552862"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Механические опасности</w:t>
            </w:r>
          </w:p>
        </w:tc>
      </w:tr>
      <w:tr w:rsidR="00293835" w:rsidRPr="00F6119E" w14:paraId="3D21C953" w14:textId="77777777" w:rsidTr="007863EC">
        <w:tc>
          <w:tcPr>
            <w:tcW w:w="561" w:type="dxa"/>
          </w:tcPr>
          <w:p w14:paraId="6CF043B5" w14:textId="77777777" w:rsidR="00422672" w:rsidRPr="00232F24" w:rsidRDefault="00422672" w:rsidP="000B5DE7">
            <w:pPr>
              <w:spacing w:after="0" w:line="307" w:lineRule="auto"/>
              <w:rPr>
                <w:rFonts w:ascii="Arial" w:eastAsia="Times New Roman" w:hAnsi="Arial" w:cs="Arial"/>
                <w:color w:val="000000"/>
                <w:sz w:val="20"/>
                <w:szCs w:val="20"/>
              </w:rPr>
            </w:pPr>
          </w:p>
        </w:tc>
        <w:tc>
          <w:tcPr>
            <w:tcW w:w="2598" w:type="dxa"/>
          </w:tcPr>
          <w:p w14:paraId="58625A2F"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Ускорение, замедление (кинетическая энергия)</w:t>
            </w:r>
          </w:p>
          <w:p w14:paraId="502A9869"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Подвижность транспорта</w:t>
            </w:r>
          </w:p>
          <w:p w14:paraId="0D25DE19"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Движущиеся элементы конструкции</w:t>
            </w:r>
          </w:p>
          <w:p w14:paraId="00C6126B"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Вращающиеся элементы конструкции</w:t>
            </w:r>
          </w:p>
        </w:tc>
        <w:tc>
          <w:tcPr>
            <w:tcW w:w="2018" w:type="dxa"/>
          </w:tcPr>
          <w:p w14:paraId="49BD423A"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Попадание под транспорт</w:t>
            </w:r>
          </w:p>
          <w:p w14:paraId="7CA27D1D"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Раздавливание</w:t>
            </w:r>
          </w:p>
          <w:p w14:paraId="00A6C93C"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Втягивание или захват</w:t>
            </w:r>
          </w:p>
          <w:p w14:paraId="1982B47A" w14:textId="77777777" w:rsidR="00422672" w:rsidRPr="00F6119E" w:rsidRDefault="0042267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Удар</w:t>
            </w:r>
          </w:p>
        </w:tc>
        <w:tc>
          <w:tcPr>
            <w:tcW w:w="1041" w:type="dxa"/>
          </w:tcPr>
          <w:p w14:paraId="46527035" w14:textId="77777777" w:rsidR="00422672"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4.1.3</w:t>
            </w:r>
          </w:p>
          <w:p w14:paraId="63A775F5" w14:textId="77777777" w:rsidR="00293835" w:rsidRPr="00F6119E" w:rsidRDefault="00293835" w:rsidP="000B5DE7">
            <w:pPr>
              <w:spacing w:after="0" w:line="307" w:lineRule="auto"/>
              <w:rPr>
                <w:rFonts w:ascii="Arial" w:eastAsia="Times New Roman" w:hAnsi="Arial" w:cs="Arial"/>
                <w:color w:val="000000"/>
                <w:sz w:val="20"/>
                <w:szCs w:val="20"/>
              </w:rPr>
            </w:pPr>
          </w:p>
          <w:p w14:paraId="2A65324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4.1.5</w:t>
            </w:r>
          </w:p>
          <w:p w14:paraId="07470525" w14:textId="77777777" w:rsidR="00293835" w:rsidRPr="00F6119E" w:rsidRDefault="00293835" w:rsidP="000B5DE7">
            <w:pPr>
              <w:spacing w:after="0" w:line="307" w:lineRule="auto"/>
              <w:rPr>
                <w:rFonts w:ascii="Arial" w:eastAsia="Times New Roman" w:hAnsi="Arial" w:cs="Arial"/>
                <w:color w:val="000000"/>
                <w:sz w:val="20"/>
                <w:szCs w:val="20"/>
              </w:rPr>
            </w:pPr>
          </w:p>
          <w:p w14:paraId="4A9D222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4.2</w:t>
            </w:r>
          </w:p>
          <w:p w14:paraId="0932FC9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4.3</w:t>
            </w:r>
          </w:p>
          <w:p w14:paraId="04120ED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4.4.</w:t>
            </w:r>
          </w:p>
          <w:p w14:paraId="43CF4476"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4.5.3</w:t>
            </w:r>
          </w:p>
          <w:p w14:paraId="01824939" w14:textId="77777777" w:rsidR="00293835" w:rsidRPr="00F6119E" w:rsidRDefault="00293835" w:rsidP="000B5DE7">
            <w:pPr>
              <w:spacing w:after="0" w:line="307" w:lineRule="auto"/>
              <w:rPr>
                <w:rFonts w:ascii="Arial" w:eastAsia="Times New Roman" w:hAnsi="Arial" w:cs="Arial"/>
                <w:color w:val="000000"/>
                <w:sz w:val="20"/>
                <w:szCs w:val="20"/>
              </w:rPr>
            </w:pPr>
          </w:p>
          <w:p w14:paraId="7E3FC7D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4.6.3.1</w:t>
            </w:r>
          </w:p>
          <w:p w14:paraId="6FE1EBB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4.6.3.2</w:t>
            </w:r>
          </w:p>
          <w:p w14:paraId="491D3089"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4.6.3.3</w:t>
            </w:r>
          </w:p>
          <w:p w14:paraId="7FDBDC3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4.6.3.4</w:t>
            </w:r>
          </w:p>
          <w:p w14:paraId="309D4CFB" w14:textId="77777777" w:rsidR="00293835" w:rsidRPr="00F6119E" w:rsidRDefault="00293835" w:rsidP="000B5DE7">
            <w:pPr>
              <w:spacing w:after="0" w:line="307" w:lineRule="auto"/>
              <w:rPr>
                <w:rFonts w:ascii="Arial" w:eastAsia="Times New Roman" w:hAnsi="Arial" w:cs="Arial"/>
                <w:color w:val="000000"/>
                <w:sz w:val="20"/>
                <w:szCs w:val="20"/>
              </w:rPr>
            </w:pPr>
          </w:p>
          <w:p w14:paraId="1D9F08D6"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4.6.3.5</w:t>
            </w:r>
          </w:p>
          <w:p w14:paraId="7922B07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4.8.1</w:t>
            </w:r>
          </w:p>
          <w:p w14:paraId="42D7A97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4.8.4</w:t>
            </w:r>
          </w:p>
          <w:p w14:paraId="668CAF37" w14:textId="77777777" w:rsidR="00293835" w:rsidRPr="00F6119E" w:rsidRDefault="00293835" w:rsidP="000B5DE7">
            <w:pPr>
              <w:spacing w:after="0" w:line="307" w:lineRule="auto"/>
              <w:rPr>
                <w:rFonts w:ascii="Arial" w:eastAsia="Times New Roman" w:hAnsi="Arial" w:cs="Arial"/>
                <w:color w:val="000000"/>
                <w:sz w:val="20"/>
                <w:szCs w:val="20"/>
              </w:rPr>
            </w:pPr>
          </w:p>
          <w:p w14:paraId="3E2AB649" w14:textId="77777777" w:rsidR="00293835" w:rsidRPr="00F6119E" w:rsidRDefault="00293835" w:rsidP="000B5DE7">
            <w:pPr>
              <w:spacing w:after="0" w:line="307" w:lineRule="auto"/>
              <w:rPr>
                <w:rFonts w:ascii="Arial" w:eastAsia="Times New Roman" w:hAnsi="Arial" w:cs="Arial"/>
                <w:color w:val="000000"/>
                <w:sz w:val="20"/>
                <w:szCs w:val="20"/>
              </w:rPr>
            </w:pPr>
          </w:p>
          <w:p w14:paraId="079FD82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1A34FF08" w14:textId="77777777" w:rsidR="00293835" w:rsidRPr="00F6119E" w:rsidRDefault="00293835" w:rsidP="000B5DE7">
            <w:pPr>
              <w:spacing w:after="0" w:line="307" w:lineRule="auto"/>
              <w:rPr>
                <w:rFonts w:ascii="Arial" w:eastAsia="Times New Roman" w:hAnsi="Arial" w:cs="Arial"/>
                <w:color w:val="000000"/>
                <w:sz w:val="20"/>
                <w:szCs w:val="20"/>
              </w:rPr>
            </w:pPr>
          </w:p>
          <w:p w14:paraId="7E2890B9"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7544F999"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электрооборудованию</w:t>
            </w:r>
          </w:p>
          <w:p w14:paraId="72284E1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Компоненты с накопленной энергией</w:t>
            </w:r>
          </w:p>
          <w:p w14:paraId="0F492E7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Запуск/Движение</w:t>
            </w:r>
          </w:p>
          <w:p w14:paraId="058837D1"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Тормоза</w:t>
            </w:r>
          </w:p>
          <w:p w14:paraId="55D2035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Органы управления</w:t>
            </w:r>
          </w:p>
          <w:p w14:paraId="74D65C0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Доступ к двигателю и другим отсекам</w:t>
            </w:r>
          </w:p>
          <w:p w14:paraId="5E960A7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Сиденье оператора</w:t>
            </w:r>
          </w:p>
          <w:p w14:paraId="3D1CED8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Пассажирские сиденья</w:t>
            </w:r>
          </w:p>
          <w:p w14:paraId="19D0E32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Ограничители и поручни</w:t>
            </w:r>
          </w:p>
          <w:p w14:paraId="7DA829B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Защита от колес и отбрасываемых предметов</w:t>
            </w:r>
          </w:p>
          <w:p w14:paraId="3755085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Платформы</w:t>
            </w:r>
          </w:p>
          <w:p w14:paraId="542D56D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Предупредительное устройство</w:t>
            </w:r>
          </w:p>
          <w:p w14:paraId="6A69EF51"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Устройства ограничения перемещения аккумуляторной батареи</w:t>
            </w:r>
          </w:p>
          <w:p w14:paraId="7D0ED582" w14:textId="77777777" w:rsidR="00422672"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293835" w:rsidRPr="00F6119E" w14:paraId="6081378A" w14:textId="77777777" w:rsidTr="007863EC">
        <w:trPr>
          <w:trHeight w:val="2070"/>
        </w:trPr>
        <w:tc>
          <w:tcPr>
            <w:tcW w:w="561" w:type="dxa"/>
          </w:tcPr>
          <w:p w14:paraId="54353A9C" w14:textId="77777777" w:rsidR="00293835" w:rsidRPr="00232F24" w:rsidRDefault="00293835" w:rsidP="000B5DE7">
            <w:pPr>
              <w:spacing w:after="0" w:line="307" w:lineRule="auto"/>
              <w:rPr>
                <w:rFonts w:ascii="Arial" w:eastAsia="Times New Roman" w:hAnsi="Arial" w:cs="Arial"/>
                <w:color w:val="000000"/>
                <w:sz w:val="20"/>
                <w:szCs w:val="20"/>
              </w:rPr>
            </w:pPr>
          </w:p>
        </w:tc>
        <w:tc>
          <w:tcPr>
            <w:tcW w:w="2598" w:type="dxa"/>
          </w:tcPr>
          <w:p w14:paraId="19165B2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Угловые элементы</w:t>
            </w:r>
          </w:p>
          <w:p w14:paraId="09B2960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Приближение подвижного элемента к неподвижному</w:t>
            </w:r>
          </w:p>
          <w:p w14:paraId="2332FF69"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Режущие элементы</w:t>
            </w:r>
          </w:p>
          <w:p w14:paraId="767D29B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Острые кромки</w:t>
            </w:r>
          </w:p>
        </w:tc>
        <w:tc>
          <w:tcPr>
            <w:tcW w:w="2018" w:type="dxa"/>
          </w:tcPr>
          <w:p w14:paraId="3AB5879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Раздавливание</w:t>
            </w:r>
          </w:p>
          <w:p w14:paraId="611FF53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Разрезание или отрывание</w:t>
            </w:r>
          </w:p>
          <w:p w14:paraId="220E0EE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Втягивание или захват</w:t>
            </w:r>
          </w:p>
          <w:p w14:paraId="105E6CF1"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Запутывание</w:t>
            </w:r>
          </w:p>
          <w:p w14:paraId="118615C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Срезание</w:t>
            </w:r>
          </w:p>
          <w:p w14:paraId="5FFEE81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Колющий удар или прокол</w:t>
            </w:r>
          </w:p>
        </w:tc>
        <w:tc>
          <w:tcPr>
            <w:tcW w:w="1041" w:type="dxa"/>
          </w:tcPr>
          <w:p w14:paraId="511A579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4.1.4</w:t>
            </w:r>
          </w:p>
          <w:p w14:paraId="7A9E9C7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4.1.5</w:t>
            </w:r>
          </w:p>
          <w:p w14:paraId="31E53096" w14:textId="77777777" w:rsidR="00293835" w:rsidRPr="00F6119E" w:rsidRDefault="00293835" w:rsidP="000B5DE7">
            <w:pPr>
              <w:spacing w:after="0" w:line="307" w:lineRule="auto"/>
              <w:rPr>
                <w:rFonts w:ascii="Arial" w:eastAsia="Times New Roman" w:hAnsi="Arial" w:cs="Arial"/>
                <w:color w:val="000000"/>
                <w:sz w:val="20"/>
                <w:szCs w:val="20"/>
              </w:rPr>
            </w:pPr>
          </w:p>
          <w:p w14:paraId="4085BC8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4.2</w:t>
            </w:r>
          </w:p>
          <w:p w14:paraId="659ED00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4.3</w:t>
            </w:r>
          </w:p>
          <w:p w14:paraId="189E6FF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4.4</w:t>
            </w:r>
          </w:p>
          <w:p w14:paraId="113AE42D"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4.4.2.6</w:t>
            </w:r>
          </w:p>
          <w:p w14:paraId="1B504CB8" w14:textId="77777777" w:rsidR="00293835" w:rsidRPr="00F6119E" w:rsidRDefault="00293835" w:rsidP="000B5DE7">
            <w:pPr>
              <w:spacing w:after="0" w:line="307" w:lineRule="auto"/>
              <w:rPr>
                <w:rFonts w:ascii="Arial" w:eastAsia="Times New Roman" w:hAnsi="Arial" w:cs="Arial"/>
                <w:color w:val="000000"/>
                <w:sz w:val="20"/>
                <w:szCs w:val="20"/>
              </w:rPr>
            </w:pPr>
          </w:p>
          <w:p w14:paraId="729BF56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4.5.3</w:t>
            </w:r>
          </w:p>
          <w:p w14:paraId="6423347B" w14:textId="77777777" w:rsidR="00293835" w:rsidRPr="00F6119E" w:rsidRDefault="00293835" w:rsidP="000B5DE7">
            <w:pPr>
              <w:spacing w:after="0" w:line="307" w:lineRule="auto"/>
              <w:rPr>
                <w:rFonts w:ascii="Arial" w:eastAsia="Times New Roman" w:hAnsi="Arial" w:cs="Arial"/>
                <w:color w:val="000000"/>
                <w:sz w:val="20"/>
                <w:szCs w:val="20"/>
              </w:rPr>
            </w:pPr>
          </w:p>
          <w:p w14:paraId="35A1437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w:t>
            </w:r>
          </w:p>
          <w:p w14:paraId="06A57AC8" w14:textId="77777777" w:rsidR="00293835" w:rsidRPr="00F6119E" w:rsidRDefault="00293835" w:rsidP="000B5DE7">
            <w:pPr>
              <w:spacing w:after="0" w:line="307" w:lineRule="auto"/>
              <w:rPr>
                <w:rFonts w:ascii="Arial" w:eastAsia="Times New Roman" w:hAnsi="Arial" w:cs="Arial"/>
                <w:color w:val="000000"/>
                <w:sz w:val="20"/>
                <w:szCs w:val="20"/>
              </w:rPr>
            </w:pPr>
          </w:p>
          <w:p w14:paraId="156402A1"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4.6.3.4</w:t>
            </w:r>
          </w:p>
          <w:p w14:paraId="38C5A844" w14:textId="77777777" w:rsidR="00293835" w:rsidRPr="00F6119E" w:rsidRDefault="00293835" w:rsidP="000B5DE7">
            <w:pPr>
              <w:spacing w:after="0" w:line="307" w:lineRule="auto"/>
              <w:rPr>
                <w:rFonts w:ascii="Arial" w:eastAsia="Times New Roman" w:hAnsi="Arial" w:cs="Arial"/>
                <w:color w:val="000000"/>
                <w:sz w:val="20"/>
                <w:szCs w:val="20"/>
              </w:rPr>
            </w:pPr>
          </w:p>
          <w:p w14:paraId="11D5010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4.6.5</w:t>
            </w:r>
          </w:p>
          <w:p w14:paraId="33948E6E" w14:textId="77777777" w:rsidR="00293835" w:rsidRPr="00F6119E" w:rsidRDefault="00293835" w:rsidP="000B5DE7">
            <w:pPr>
              <w:spacing w:after="0" w:line="307" w:lineRule="auto"/>
              <w:rPr>
                <w:rFonts w:ascii="Arial" w:eastAsia="Times New Roman" w:hAnsi="Arial" w:cs="Arial"/>
                <w:color w:val="000000"/>
                <w:sz w:val="20"/>
                <w:szCs w:val="20"/>
              </w:rPr>
            </w:pPr>
          </w:p>
          <w:p w14:paraId="6528F098"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4.8.2</w:t>
            </w:r>
          </w:p>
          <w:p w14:paraId="6EA2E0DD" w14:textId="77777777" w:rsidR="00293835" w:rsidRPr="00F6119E" w:rsidRDefault="00293835" w:rsidP="000B5DE7">
            <w:pPr>
              <w:spacing w:after="0" w:line="307" w:lineRule="auto"/>
              <w:rPr>
                <w:rFonts w:ascii="Arial" w:eastAsia="Times New Roman" w:hAnsi="Arial" w:cs="Arial"/>
                <w:color w:val="000000"/>
                <w:sz w:val="20"/>
                <w:szCs w:val="20"/>
              </w:rPr>
            </w:pPr>
          </w:p>
          <w:p w14:paraId="799982D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4.8.4</w:t>
            </w:r>
          </w:p>
          <w:p w14:paraId="113D0BA9" w14:textId="77777777" w:rsidR="00293835" w:rsidRPr="00F6119E" w:rsidRDefault="00293835" w:rsidP="000B5DE7">
            <w:pPr>
              <w:spacing w:after="0" w:line="307" w:lineRule="auto"/>
              <w:rPr>
                <w:rFonts w:ascii="Arial" w:eastAsia="Times New Roman" w:hAnsi="Arial" w:cs="Arial"/>
                <w:color w:val="000000"/>
                <w:sz w:val="20"/>
                <w:szCs w:val="20"/>
              </w:rPr>
            </w:pPr>
          </w:p>
          <w:p w14:paraId="6DF5039F" w14:textId="77777777" w:rsidR="00293835" w:rsidRPr="00F6119E" w:rsidRDefault="00293835" w:rsidP="000B5DE7">
            <w:pPr>
              <w:spacing w:after="0" w:line="307" w:lineRule="auto"/>
              <w:rPr>
                <w:rFonts w:ascii="Arial" w:eastAsia="Times New Roman" w:hAnsi="Arial" w:cs="Arial"/>
                <w:color w:val="000000"/>
                <w:sz w:val="20"/>
                <w:szCs w:val="20"/>
              </w:rPr>
            </w:pPr>
          </w:p>
          <w:p w14:paraId="6B98D19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60AC633E" w14:textId="77777777" w:rsidR="00293835" w:rsidRPr="00F6119E" w:rsidRDefault="00293835" w:rsidP="000B5DE7">
            <w:pPr>
              <w:spacing w:after="0" w:line="307" w:lineRule="auto"/>
              <w:rPr>
                <w:rFonts w:ascii="Arial" w:eastAsia="Times New Roman" w:hAnsi="Arial" w:cs="Arial"/>
                <w:color w:val="000000"/>
                <w:sz w:val="20"/>
                <w:szCs w:val="20"/>
              </w:rPr>
            </w:pPr>
          </w:p>
          <w:p w14:paraId="50682AF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4744758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Кромки и углы</w:t>
            </w:r>
          </w:p>
          <w:p w14:paraId="285EBB2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Компоненты с накопленной энергией</w:t>
            </w:r>
          </w:p>
          <w:p w14:paraId="553E969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Запуск/Движение</w:t>
            </w:r>
          </w:p>
          <w:p w14:paraId="5D240D6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Тормоза</w:t>
            </w:r>
          </w:p>
          <w:p w14:paraId="4B21F2A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Органы управления</w:t>
            </w:r>
          </w:p>
          <w:p w14:paraId="7066647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Дополнительное управление снаружи транспорта</w:t>
            </w:r>
          </w:p>
          <w:p w14:paraId="23289F0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Доступ к двигателю и другим отсекам</w:t>
            </w:r>
          </w:p>
          <w:p w14:paraId="686A27D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Места для оператора и пассажиров</w:t>
            </w:r>
          </w:p>
          <w:p w14:paraId="4B880BF9"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Защита от колес и отбрасываемых предметов</w:t>
            </w:r>
          </w:p>
          <w:p w14:paraId="3D401C4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Защита от раздавливания, пореза и запутывания </w:t>
            </w:r>
          </w:p>
          <w:p w14:paraId="5F88F0C8"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Устройства для буксировки прицепов</w:t>
            </w:r>
          </w:p>
          <w:p w14:paraId="238A1C9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Устройства ограничения перемещения аккумуляторной батареи</w:t>
            </w:r>
          </w:p>
          <w:p w14:paraId="0476E6C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293835" w:rsidRPr="00F6119E" w14:paraId="6EF5BFD4" w14:textId="77777777" w:rsidTr="007863EC">
        <w:tc>
          <w:tcPr>
            <w:tcW w:w="561" w:type="dxa"/>
          </w:tcPr>
          <w:p w14:paraId="583C86A4" w14:textId="77777777" w:rsidR="00293835" w:rsidRPr="00232F24" w:rsidRDefault="00293835" w:rsidP="000B5DE7">
            <w:pPr>
              <w:spacing w:after="0" w:line="307" w:lineRule="auto"/>
              <w:rPr>
                <w:rFonts w:ascii="Arial" w:eastAsia="Times New Roman" w:hAnsi="Arial" w:cs="Arial"/>
                <w:color w:val="000000"/>
                <w:sz w:val="20"/>
                <w:szCs w:val="20"/>
              </w:rPr>
            </w:pPr>
          </w:p>
        </w:tc>
        <w:tc>
          <w:tcPr>
            <w:tcW w:w="2598" w:type="dxa"/>
          </w:tcPr>
          <w:p w14:paraId="250635C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Упругие элементы</w:t>
            </w:r>
          </w:p>
        </w:tc>
        <w:tc>
          <w:tcPr>
            <w:tcW w:w="2018" w:type="dxa"/>
          </w:tcPr>
          <w:p w14:paraId="7A4A7C0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Раздавливание</w:t>
            </w:r>
          </w:p>
          <w:p w14:paraId="1684AC6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Удар</w:t>
            </w:r>
          </w:p>
          <w:p w14:paraId="7AD6A42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Разрезание или отрывание</w:t>
            </w:r>
          </w:p>
          <w:p w14:paraId="1763BFD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Запутывание</w:t>
            </w:r>
          </w:p>
          <w:p w14:paraId="68C2540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Колющий удар или прокол</w:t>
            </w:r>
          </w:p>
        </w:tc>
        <w:tc>
          <w:tcPr>
            <w:tcW w:w="1041" w:type="dxa"/>
          </w:tcPr>
          <w:p w14:paraId="021E2C4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4.1.5</w:t>
            </w:r>
          </w:p>
          <w:p w14:paraId="5A950E7C" w14:textId="77777777" w:rsidR="00293835" w:rsidRPr="00F6119E" w:rsidRDefault="00293835" w:rsidP="000B5DE7">
            <w:pPr>
              <w:spacing w:after="0" w:line="307" w:lineRule="auto"/>
              <w:rPr>
                <w:rFonts w:ascii="Arial" w:eastAsia="Times New Roman" w:hAnsi="Arial" w:cs="Arial"/>
                <w:color w:val="000000"/>
                <w:sz w:val="20"/>
                <w:szCs w:val="20"/>
              </w:rPr>
            </w:pPr>
          </w:p>
          <w:p w14:paraId="2359867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4.8.3</w:t>
            </w:r>
          </w:p>
          <w:p w14:paraId="3C883E6D" w14:textId="77777777" w:rsidR="00293835" w:rsidRPr="00F6119E" w:rsidRDefault="00293835" w:rsidP="000B5DE7">
            <w:pPr>
              <w:spacing w:after="0" w:line="307" w:lineRule="auto"/>
              <w:rPr>
                <w:rFonts w:ascii="Arial" w:eastAsia="Times New Roman" w:hAnsi="Arial" w:cs="Arial"/>
                <w:color w:val="000000"/>
                <w:sz w:val="20"/>
                <w:szCs w:val="20"/>
              </w:rPr>
            </w:pPr>
          </w:p>
          <w:p w14:paraId="51CFA21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258ABCBA" w14:textId="77777777" w:rsidR="00293835" w:rsidRPr="00F6119E" w:rsidRDefault="00293835" w:rsidP="000B5DE7">
            <w:pPr>
              <w:spacing w:after="0" w:line="307" w:lineRule="auto"/>
              <w:rPr>
                <w:rFonts w:ascii="Arial" w:eastAsia="Times New Roman" w:hAnsi="Arial" w:cs="Arial"/>
                <w:color w:val="000000"/>
                <w:sz w:val="20"/>
                <w:szCs w:val="20"/>
              </w:rPr>
            </w:pPr>
          </w:p>
          <w:p w14:paraId="5676FA0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2D62727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Компоненты с накопленной энергией</w:t>
            </w:r>
          </w:p>
          <w:p w14:paraId="34CE71E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Колеса с разъемными колесными дисками для пневматических шин 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293835" w:rsidRPr="00F6119E" w14:paraId="18079F72" w14:textId="77777777" w:rsidTr="007863EC">
        <w:tc>
          <w:tcPr>
            <w:tcW w:w="561" w:type="dxa"/>
          </w:tcPr>
          <w:p w14:paraId="64CD1855" w14:textId="77777777" w:rsidR="00293835" w:rsidRPr="00232F24" w:rsidRDefault="00293835" w:rsidP="000B5DE7">
            <w:pPr>
              <w:spacing w:after="0" w:line="307" w:lineRule="auto"/>
              <w:rPr>
                <w:rFonts w:ascii="Arial" w:eastAsia="Times New Roman" w:hAnsi="Arial" w:cs="Arial"/>
                <w:color w:val="000000"/>
                <w:sz w:val="20"/>
                <w:szCs w:val="20"/>
              </w:rPr>
            </w:pPr>
          </w:p>
        </w:tc>
        <w:tc>
          <w:tcPr>
            <w:tcW w:w="2598" w:type="dxa"/>
          </w:tcPr>
          <w:p w14:paraId="2B2B598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Падающие объекты</w:t>
            </w:r>
          </w:p>
        </w:tc>
        <w:tc>
          <w:tcPr>
            <w:tcW w:w="2018" w:type="dxa"/>
          </w:tcPr>
          <w:p w14:paraId="3915A7E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Раздавливание</w:t>
            </w:r>
          </w:p>
          <w:p w14:paraId="0ED6C39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Удар</w:t>
            </w:r>
          </w:p>
        </w:tc>
        <w:tc>
          <w:tcPr>
            <w:tcW w:w="1041" w:type="dxa"/>
          </w:tcPr>
          <w:p w14:paraId="601AA26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4.7</w:t>
            </w:r>
          </w:p>
          <w:p w14:paraId="78D4C00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4.11</w:t>
            </w:r>
          </w:p>
          <w:p w14:paraId="14D897E1"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54474E9B" w14:textId="77777777" w:rsidR="00293835" w:rsidRPr="00F6119E" w:rsidRDefault="00293835" w:rsidP="000B5DE7">
            <w:pPr>
              <w:spacing w:after="0" w:line="307" w:lineRule="auto"/>
              <w:rPr>
                <w:rFonts w:ascii="Arial" w:eastAsia="Times New Roman" w:hAnsi="Arial" w:cs="Arial"/>
                <w:color w:val="000000"/>
                <w:sz w:val="20"/>
                <w:szCs w:val="20"/>
              </w:rPr>
            </w:pPr>
          </w:p>
          <w:p w14:paraId="4E9F6F2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55789CD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Устойчивость</w:t>
            </w:r>
          </w:p>
          <w:p w14:paraId="0F24A96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Транспортировка</w:t>
            </w:r>
          </w:p>
          <w:p w14:paraId="0C82FBE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293835" w:rsidRPr="00F6119E" w14:paraId="211FDDBD" w14:textId="77777777" w:rsidTr="007863EC">
        <w:tc>
          <w:tcPr>
            <w:tcW w:w="561" w:type="dxa"/>
          </w:tcPr>
          <w:p w14:paraId="777CA4EA" w14:textId="77777777" w:rsidR="00293835" w:rsidRPr="00232F24" w:rsidRDefault="00293835" w:rsidP="000B5DE7">
            <w:pPr>
              <w:spacing w:after="0" w:line="307" w:lineRule="auto"/>
              <w:rPr>
                <w:rFonts w:ascii="Arial" w:eastAsia="Times New Roman" w:hAnsi="Arial" w:cs="Arial"/>
                <w:color w:val="000000"/>
                <w:sz w:val="20"/>
                <w:szCs w:val="20"/>
              </w:rPr>
            </w:pPr>
          </w:p>
        </w:tc>
        <w:tc>
          <w:tcPr>
            <w:tcW w:w="2598" w:type="dxa"/>
          </w:tcPr>
          <w:p w14:paraId="03CF904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Высокое давление</w:t>
            </w:r>
          </w:p>
        </w:tc>
        <w:tc>
          <w:tcPr>
            <w:tcW w:w="2018" w:type="dxa"/>
          </w:tcPr>
          <w:p w14:paraId="4CDFDE5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Выброс вещества под давлением</w:t>
            </w:r>
          </w:p>
        </w:tc>
        <w:tc>
          <w:tcPr>
            <w:tcW w:w="1041" w:type="dxa"/>
          </w:tcPr>
          <w:p w14:paraId="4362BAC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4.1.5</w:t>
            </w:r>
          </w:p>
          <w:p w14:paraId="3DA43D15" w14:textId="77777777" w:rsidR="00293835" w:rsidRPr="00F6119E" w:rsidRDefault="00293835" w:rsidP="000B5DE7">
            <w:pPr>
              <w:spacing w:after="0" w:line="307" w:lineRule="auto"/>
              <w:rPr>
                <w:rFonts w:ascii="Arial" w:eastAsia="Times New Roman" w:hAnsi="Arial" w:cs="Arial"/>
                <w:color w:val="000000"/>
                <w:sz w:val="20"/>
                <w:szCs w:val="20"/>
              </w:rPr>
            </w:pPr>
          </w:p>
          <w:p w14:paraId="60C831D5"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4.5.4</w:t>
            </w:r>
          </w:p>
          <w:p w14:paraId="7B2CA519" w14:textId="77777777" w:rsidR="00293835" w:rsidRPr="00F6119E" w:rsidRDefault="00293835" w:rsidP="000B5DE7">
            <w:pPr>
              <w:spacing w:after="0" w:line="307" w:lineRule="auto"/>
              <w:rPr>
                <w:rFonts w:ascii="Arial" w:eastAsia="Times New Roman" w:hAnsi="Arial" w:cs="Arial"/>
                <w:color w:val="000000"/>
                <w:sz w:val="20"/>
                <w:szCs w:val="20"/>
              </w:rPr>
            </w:pPr>
          </w:p>
          <w:p w14:paraId="7AC69F6C"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30DEEF71" w14:textId="77777777" w:rsidR="00293835" w:rsidRPr="00F6119E" w:rsidRDefault="00293835" w:rsidP="000B5DE7">
            <w:pPr>
              <w:spacing w:after="0" w:line="307" w:lineRule="auto"/>
              <w:rPr>
                <w:rFonts w:ascii="Arial" w:eastAsia="Times New Roman" w:hAnsi="Arial" w:cs="Arial"/>
                <w:color w:val="000000"/>
                <w:sz w:val="20"/>
                <w:szCs w:val="20"/>
              </w:rPr>
            </w:pPr>
          </w:p>
          <w:p w14:paraId="7394899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246FEB0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Компоненты с накопленной энергией</w:t>
            </w:r>
          </w:p>
          <w:p w14:paraId="749959B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Транспорт, работающий на сжиженном нефтяном газе (LPG)</w:t>
            </w:r>
          </w:p>
          <w:p w14:paraId="3A13B55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293835" w:rsidRPr="00F6119E" w14:paraId="29E31DC3" w14:textId="77777777" w:rsidTr="007863EC">
        <w:tc>
          <w:tcPr>
            <w:tcW w:w="561" w:type="dxa"/>
          </w:tcPr>
          <w:p w14:paraId="5E8A520E" w14:textId="77777777" w:rsidR="00293835" w:rsidRPr="00232F24" w:rsidRDefault="00293835" w:rsidP="000B5DE7">
            <w:pPr>
              <w:spacing w:after="0" w:line="307" w:lineRule="auto"/>
              <w:rPr>
                <w:rFonts w:ascii="Arial" w:eastAsia="Times New Roman" w:hAnsi="Arial" w:cs="Arial"/>
                <w:color w:val="000000"/>
                <w:sz w:val="20"/>
                <w:szCs w:val="20"/>
              </w:rPr>
            </w:pPr>
          </w:p>
        </w:tc>
        <w:tc>
          <w:tcPr>
            <w:tcW w:w="2598" w:type="dxa"/>
          </w:tcPr>
          <w:p w14:paraId="7B7ADE5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Скользкие поверхности</w:t>
            </w:r>
          </w:p>
        </w:tc>
        <w:tc>
          <w:tcPr>
            <w:tcW w:w="2018" w:type="dxa"/>
          </w:tcPr>
          <w:p w14:paraId="33B0A817" w14:textId="77777777" w:rsidR="00293835" w:rsidRPr="00F6119E" w:rsidRDefault="00293835" w:rsidP="000B5DE7">
            <w:pPr>
              <w:spacing w:after="0" w:line="307" w:lineRule="auto"/>
              <w:rPr>
                <w:rFonts w:ascii="Arial" w:eastAsia="Times New Roman" w:hAnsi="Arial" w:cs="Arial"/>
                <w:color w:val="000000"/>
                <w:sz w:val="20"/>
                <w:szCs w:val="20"/>
              </w:rPr>
            </w:pPr>
          </w:p>
        </w:tc>
        <w:tc>
          <w:tcPr>
            <w:tcW w:w="1041" w:type="dxa"/>
          </w:tcPr>
          <w:p w14:paraId="1B2D5732"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4.6.2</w:t>
            </w:r>
          </w:p>
        </w:tc>
        <w:tc>
          <w:tcPr>
            <w:tcW w:w="3388" w:type="dxa"/>
          </w:tcPr>
          <w:p w14:paraId="3576CEAA"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Пол отсека</w:t>
            </w:r>
          </w:p>
        </w:tc>
      </w:tr>
      <w:tr w:rsidR="003736B2" w:rsidRPr="00F6119E" w14:paraId="4C4BDA08" w14:textId="77777777" w:rsidTr="007863EC">
        <w:tc>
          <w:tcPr>
            <w:tcW w:w="561" w:type="dxa"/>
          </w:tcPr>
          <w:p w14:paraId="08F978B1" w14:textId="77777777" w:rsidR="00293835" w:rsidRPr="00F6119E" w:rsidRDefault="00293835" w:rsidP="000B5DE7">
            <w:pPr>
              <w:spacing w:after="0" w:line="307" w:lineRule="auto"/>
              <w:rPr>
                <w:rFonts w:ascii="Arial" w:eastAsia="Times New Roman" w:hAnsi="Arial" w:cs="Arial"/>
                <w:color w:val="000000"/>
                <w:sz w:val="20"/>
                <w:szCs w:val="20"/>
              </w:rPr>
            </w:pPr>
          </w:p>
        </w:tc>
        <w:tc>
          <w:tcPr>
            <w:tcW w:w="2598" w:type="dxa"/>
          </w:tcPr>
          <w:p w14:paraId="6597D04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Устойчивость</w:t>
            </w:r>
          </w:p>
        </w:tc>
        <w:tc>
          <w:tcPr>
            <w:tcW w:w="2018" w:type="dxa"/>
          </w:tcPr>
          <w:p w14:paraId="0C1E138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Падение</w:t>
            </w:r>
          </w:p>
          <w:p w14:paraId="78E0E74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Раздавливание</w:t>
            </w:r>
          </w:p>
          <w:p w14:paraId="6716886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Удар</w:t>
            </w:r>
          </w:p>
        </w:tc>
        <w:tc>
          <w:tcPr>
            <w:tcW w:w="1041" w:type="dxa"/>
          </w:tcPr>
          <w:p w14:paraId="667CCFC8"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4.7</w:t>
            </w:r>
          </w:p>
          <w:p w14:paraId="5D3C141B"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4.11</w:t>
            </w:r>
          </w:p>
          <w:p w14:paraId="64DC3197"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6E674944" w14:textId="77777777" w:rsidR="00293835" w:rsidRPr="00F6119E" w:rsidRDefault="00293835" w:rsidP="000B5DE7">
            <w:pPr>
              <w:spacing w:after="0" w:line="307" w:lineRule="auto"/>
              <w:rPr>
                <w:rFonts w:ascii="Arial" w:eastAsia="Times New Roman" w:hAnsi="Arial" w:cs="Arial"/>
                <w:color w:val="000000"/>
                <w:sz w:val="20"/>
                <w:szCs w:val="20"/>
              </w:rPr>
            </w:pPr>
          </w:p>
          <w:p w14:paraId="0B72A6A0"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486EF169"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Устойчивость</w:t>
            </w:r>
          </w:p>
          <w:p w14:paraId="63302634"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Транспортировка</w:t>
            </w:r>
          </w:p>
          <w:p w14:paraId="493689A8"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3736B2" w:rsidRPr="00F6119E" w14:paraId="7712A547" w14:textId="77777777" w:rsidTr="007863EC">
        <w:tc>
          <w:tcPr>
            <w:tcW w:w="561" w:type="dxa"/>
          </w:tcPr>
          <w:p w14:paraId="14F8433E"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2</w:t>
            </w:r>
          </w:p>
        </w:tc>
        <w:tc>
          <w:tcPr>
            <w:tcW w:w="9045" w:type="dxa"/>
            <w:gridSpan w:val="4"/>
          </w:tcPr>
          <w:p w14:paraId="13386F4D"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Электрические опасности</w:t>
            </w:r>
          </w:p>
        </w:tc>
      </w:tr>
      <w:tr w:rsidR="004D0D9E" w:rsidRPr="00F6119E" w14:paraId="5DE33C8A" w14:textId="77777777" w:rsidTr="007863EC">
        <w:tc>
          <w:tcPr>
            <w:tcW w:w="561" w:type="dxa"/>
          </w:tcPr>
          <w:p w14:paraId="215B7980" w14:textId="77777777" w:rsidR="003736B2" w:rsidRPr="00F6119E" w:rsidRDefault="003736B2" w:rsidP="000B5DE7">
            <w:pPr>
              <w:spacing w:after="0" w:line="307" w:lineRule="auto"/>
              <w:rPr>
                <w:rFonts w:ascii="Arial" w:eastAsia="Times New Roman" w:hAnsi="Arial" w:cs="Arial"/>
                <w:color w:val="000000"/>
                <w:sz w:val="20"/>
                <w:szCs w:val="20"/>
              </w:rPr>
            </w:pPr>
          </w:p>
        </w:tc>
        <w:tc>
          <w:tcPr>
            <w:tcW w:w="2598" w:type="dxa"/>
          </w:tcPr>
          <w:p w14:paraId="4D50DBC5"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Электрическая дуга</w:t>
            </w:r>
          </w:p>
          <w:p w14:paraId="320BFE37"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Электромагнитные явления</w:t>
            </w:r>
          </w:p>
          <w:p w14:paraId="1124622B"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Электростатические явления</w:t>
            </w:r>
          </w:p>
          <w:p w14:paraId="3BD6CB76"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Токоведущие части</w:t>
            </w:r>
          </w:p>
          <w:p w14:paraId="3A483E6A"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Недостаточное расстояние до токоведущих частей под высоким напряжением</w:t>
            </w:r>
          </w:p>
          <w:p w14:paraId="008F4C77"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Перегрузка</w:t>
            </w:r>
          </w:p>
          <w:p w14:paraId="1475308C"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Части, которые оказались под напряжением в условиях неисправности</w:t>
            </w:r>
          </w:p>
          <w:p w14:paraId="6ED430FE"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Короткое замыкание</w:t>
            </w:r>
          </w:p>
          <w:p w14:paraId="5D686636"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Тепловое излучение</w:t>
            </w:r>
          </w:p>
        </w:tc>
        <w:tc>
          <w:tcPr>
            <w:tcW w:w="2018" w:type="dxa"/>
          </w:tcPr>
          <w:p w14:paraId="09261770"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Ожог</w:t>
            </w:r>
          </w:p>
          <w:p w14:paraId="155DD3CB"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Химические эффекты</w:t>
            </w:r>
          </w:p>
          <w:p w14:paraId="4B92DDC0"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Поражение электрическим током</w:t>
            </w:r>
          </w:p>
          <w:p w14:paraId="5C51E1C5"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Падение</w:t>
            </w:r>
          </w:p>
          <w:p w14:paraId="4C4F264C"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Пожар</w:t>
            </w:r>
          </w:p>
          <w:p w14:paraId="137D0263"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Выброс расплавленных частиц</w:t>
            </w:r>
          </w:p>
          <w:p w14:paraId="3DD13C19"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Удар током</w:t>
            </w:r>
          </w:p>
        </w:tc>
        <w:tc>
          <w:tcPr>
            <w:tcW w:w="1041" w:type="dxa"/>
          </w:tcPr>
          <w:p w14:paraId="1EFB6466"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4.1.3</w:t>
            </w:r>
          </w:p>
          <w:p w14:paraId="2D476450" w14:textId="77777777" w:rsidR="003736B2" w:rsidRPr="00F6119E" w:rsidRDefault="003736B2" w:rsidP="000B5DE7">
            <w:pPr>
              <w:spacing w:after="0" w:line="307" w:lineRule="auto"/>
              <w:rPr>
                <w:rFonts w:ascii="Arial" w:eastAsia="Times New Roman" w:hAnsi="Arial" w:cs="Arial"/>
                <w:color w:val="000000"/>
                <w:sz w:val="20"/>
                <w:szCs w:val="20"/>
              </w:rPr>
            </w:pPr>
          </w:p>
          <w:p w14:paraId="26E020F0"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4.8.5</w:t>
            </w:r>
          </w:p>
          <w:p w14:paraId="7F5C62C9"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4.8.5.1</w:t>
            </w:r>
          </w:p>
          <w:p w14:paraId="1646C3CA"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4.8.5.3</w:t>
            </w:r>
          </w:p>
          <w:p w14:paraId="33D1DF25"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156A6237" w14:textId="77777777" w:rsidR="003736B2" w:rsidRPr="00F6119E" w:rsidRDefault="003736B2" w:rsidP="000B5DE7">
            <w:pPr>
              <w:spacing w:after="0" w:line="307" w:lineRule="auto"/>
              <w:rPr>
                <w:rFonts w:ascii="Arial" w:eastAsia="Times New Roman" w:hAnsi="Arial" w:cs="Arial"/>
                <w:color w:val="000000"/>
                <w:sz w:val="20"/>
                <w:szCs w:val="20"/>
              </w:rPr>
            </w:pPr>
          </w:p>
          <w:p w14:paraId="2D468E4E"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06CE1444"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электрооборудованию</w:t>
            </w:r>
          </w:p>
          <w:p w14:paraId="2AEC2495"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Несанкционированный доступ</w:t>
            </w:r>
          </w:p>
          <w:p w14:paraId="40444497"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тяговой батарее</w:t>
            </w:r>
          </w:p>
          <w:p w14:paraId="1608343E"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Крышка отсека</w:t>
            </w:r>
          </w:p>
          <w:p w14:paraId="53C8EAC4" w14:textId="77777777" w:rsidR="003736B2" w:rsidRPr="00F6119E" w:rsidRDefault="003736B2"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4D0D9E" w:rsidRPr="00F6119E" w14:paraId="21C53EF3" w14:textId="77777777" w:rsidTr="007863EC">
        <w:trPr>
          <w:cantSplit/>
        </w:trPr>
        <w:tc>
          <w:tcPr>
            <w:tcW w:w="561" w:type="dxa"/>
          </w:tcPr>
          <w:p w14:paraId="71966414" w14:textId="77777777" w:rsidR="00293835" w:rsidRPr="00232F24" w:rsidRDefault="00293835" w:rsidP="000B5DE7">
            <w:pPr>
              <w:spacing w:after="0" w:line="307" w:lineRule="auto"/>
              <w:rPr>
                <w:rFonts w:ascii="Arial" w:eastAsia="Times New Roman" w:hAnsi="Arial" w:cs="Arial"/>
                <w:color w:val="000000"/>
                <w:sz w:val="20"/>
                <w:szCs w:val="20"/>
              </w:rPr>
            </w:pPr>
            <w:r w:rsidRPr="00232F24">
              <w:rPr>
                <w:rFonts w:ascii="Arial" w:eastAsia="Times New Roman" w:hAnsi="Arial" w:cs="Arial"/>
                <w:color w:val="000000"/>
                <w:sz w:val="20"/>
                <w:szCs w:val="20"/>
              </w:rPr>
              <w:t>3</w:t>
            </w:r>
          </w:p>
        </w:tc>
        <w:tc>
          <w:tcPr>
            <w:tcW w:w="9045" w:type="dxa"/>
            <w:gridSpan w:val="4"/>
          </w:tcPr>
          <w:p w14:paraId="318A4D53"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Термические опасности</w:t>
            </w:r>
          </w:p>
        </w:tc>
      </w:tr>
      <w:tr w:rsidR="004D0D9E" w:rsidRPr="00F6119E" w14:paraId="79DE74C6" w14:textId="77777777" w:rsidTr="007863EC">
        <w:tc>
          <w:tcPr>
            <w:tcW w:w="561" w:type="dxa"/>
          </w:tcPr>
          <w:p w14:paraId="270CA2EE" w14:textId="77777777" w:rsidR="00A379AA" w:rsidRPr="00232F24" w:rsidRDefault="00A379AA" w:rsidP="000B5DE7">
            <w:pPr>
              <w:spacing w:after="0" w:line="307" w:lineRule="auto"/>
              <w:rPr>
                <w:rFonts w:ascii="Arial" w:eastAsia="Times New Roman" w:hAnsi="Arial" w:cs="Arial"/>
                <w:color w:val="000000"/>
                <w:sz w:val="20"/>
                <w:szCs w:val="20"/>
              </w:rPr>
            </w:pPr>
          </w:p>
        </w:tc>
        <w:tc>
          <w:tcPr>
            <w:tcW w:w="2598" w:type="dxa"/>
          </w:tcPr>
          <w:p w14:paraId="2AD35636"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Взрыв</w:t>
            </w:r>
          </w:p>
          <w:p w14:paraId="089F0F9E"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Пламя</w:t>
            </w:r>
          </w:p>
          <w:p w14:paraId="5926C423"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Объекты или материалы с высокой или низкой температурой</w:t>
            </w:r>
          </w:p>
          <w:p w14:paraId="3F3F6535"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Излучение от источников тепла</w:t>
            </w:r>
          </w:p>
        </w:tc>
        <w:tc>
          <w:tcPr>
            <w:tcW w:w="2018" w:type="dxa"/>
          </w:tcPr>
          <w:p w14:paraId="7E1A6AB5"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Ожоги</w:t>
            </w:r>
          </w:p>
          <w:p w14:paraId="567C9465"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Обезвоживание</w:t>
            </w:r>
          </w:p>
          <w:p w14:paraId="0455BD3D"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Дискомфорт</w:t>
            </w:r>
          </w:p>
          <w:p w14:paraId="684978C4"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Обморожение</w:t>
            </w:r>
          </w:p>
          <w:p w14:paraId="65AAEC77"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Повреждения от излучения источников тепла</w:t>
            </w:r>
          </w:p>
        </w:tc>
        <w:tc>
          <w:tcPr>
            <w:tcW w:w="1041" w:type="dxa"/>
          </w:tcPr>
          <w:p w14:paraId="693E7555"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4.1.2</w:t>
            </w:r>
          </w:p>
          <w:p w14:paraId="1C28317F" w14:textId="77777777" w:rsidR="00A379AA" w:rsidRPr="00F6119E" w:rsidRDefault="00A379AA" w:rsidP="000B5DE7">
            <w:pPr>
              <w:spacing w:after="0" w:line="307" w:lineRule="auto"/>
              <w:rPr>
                <w:rFonts w:ascii="Arial" w:eastAsia="Times New Roman" w:hAnsi="Arial" w:cs="Arial"/>
                <w:color w:val="000000"/>
                <w:sz w:val="20"/>
                <w:szCs w:val="20"/>
              </w:rPr>
            </w:pPr>
          </w:p>
          <w:p w14:paraId="4CFF9307"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4.1.3</w:t>
            </w:r>
          </w:p>
          <w:p w14:paraId="03B84EBC" w14:textId="77777777" w:rsidR="00A379AA" w:rsidRPr="00F6119E" w:rsidRDefault="00A379AA" w:rsidP="000B5DE7">
            <w:pPr>
              <w:spacing w:after="0" w:line="307" w:lineRule="auto"/>
              <w:rPr>
                <w:rFonts w:ascii="Arial" w:eastAsia="Times New Roman" w:hAnsi="Arial" w:cs="Arial"/>
                <w:color w:val="000000"/>
                <w:sz w:val="20"/>
                <w:szCs w:val="20"/>
              </w:rPr>
            </w:pPr>
          </w:p>
          <w:p w14:paraId="50B137F2"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4.3</w:t>
            </w:r>
          </w:p>
          <w:p w14:paraId="39BC1ADA"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4.5.1</w:t>
            </w:r>
          </w:p>
          <w:p w14:paraId="005EF22B"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4.5.2</w:t>
            </w:r>
          </w:p>
          <w:p w14:paraId="557D0E59"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4.6.4</w:t>
            </w:r>
          </w:p>
          <w:p w14:paraId="399C450D"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4.8.5</w:t>
            </w:r>
          </w:p>
          <w:p w14:paraId="3B11C7FC" w14:textId="77777777" w:rsidR="00A379AA" w:rsidRPr="00F6119E" w:rsidRDefault="00A379AA" w:rsidP="000B5DE7">
            <w:pPr>
              <w:spacing w:after="0" w:line="307" w:lineRule="auto"/>
              <w:rPr>
                <w:rFonts w:ascii="Arial" w:eastAsia="Times New Roman" w:hAnsi="Arial" w:cs="Arial"/>
                <w:color w:val="000000"/>
                <w:sz w:val="20"/>
                <w:szCs w:val="20"/>
              </w:rPr>
            </w:pPr>
          </w:p>
          <w:p w14:paraId="3431D43B"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4.10.1.1</w:t>
            </w:r>
          </w:p>
          <w:p w14:paraId="76A7B26C" w14:textId="77777777" w:rsidR="004D0D9E" w:rsidRPr="00F6119E" w:rsidRDefault="004D0D9E" w:rsidP="000B5DE7">
            <w:pPr>
              <w:spacing w:after="0" w:line="307" w:lineRule="auto"/>
              <w:rPr>
                <w:rFonts w:ascii="Arial" w:eastAsia="Times New Roman" w:hAnsi="Arial" w:cs="Arial"/>
                <w:color w:val="000000"/>
                <w:sz w:val="20"/>
                <w:szCs w:val="20"/>
              </w:rPr>
            </w:pPr>
          </w:p>
          <w:p w14:paraId="1A74D505"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4.10.1.3</w:t>
            </w:r>
          </w:p>
          <w:p w14:paraId="0F1CD6FE" w14:textId="77777777" w:rsidR="004D0D9E" w:rsidRPr="00F6119E" w:rsidRDefault="004D0D9E" w:rsidP="000B5DE7">
            <w:pPr>
              <w:spacing w:after="0" w:line="307" w:lineRule="auto"/>
              <w:rPr>
                <w:rFonts w:ascii="Arial" w:eastAsia="Times New Roman" w:hAnsi="Arial" w:cs="Arial"/>
                <w:color w:val="000000"/>
                <w:sz w:val="20"/>
                <w:szCs w:val="20"/>
              </w:rPr>
            </w:pPr>
          </w:p>
          <w:p w14:paraId="60708E43" w14:textId="77777777" w:rsidR="004D0D9E" w:rsidRPr="00F6119E" w:rsidRDefault="004D0D9E" w:rsidP="000B5DE7">
            <w:pPr>
              <w:spacing w:after="0" w:line="307" w:lineRule="auto"/>
              <w:rPr>
                <w:rFonts w:ascii="Arial" w:eastAsia="Times New Roman" w:hAnsi="Arial" w:cs="Arial"/>
                <w:color w:val="000000"/>
                <w:sz w:val="20"/>
                <w:szCs w:val="20"/>
              </w:rPr>
            </w:pPr>
          </w:p>
          <w:p w14:paraId="590E7ED3"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1C24405E" w14:textId="77777777" w:rsidR="00A379AA" w:rsidRPr="00F6119E" w:rsidRDefault="00A379AA" w:rsidP="000B5DE7">
            <w:pPr>
              <w:spacing w:after="0" w:line="307" w:lineRule="auto"/>
              <w:rPr>
                <w:rFonts w:ascii="Arial" w:eastAsia="Times New Roman" w:hAnsi="Arial" w:cs="Arial"/>
                <w:color w:val="000000"/>
                <w:sz w:val="20"/>
                <w:szCs w:val="20"/>
              </w:rPr>
            </w:pPr>
          </w:p>
          <w:p w14:paraId="35C61637"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0B4EFB13"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Нормальные климатические условия</w:t>
            </w:r>
          </w:p>
          <w:p w14:paraId="7002B921"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электрооборудованию</w:t>
            </w:r>
          </w:p>
          <w:p w14:paraId="33850DCA"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Тормоза</w:t>
            </w:r>
          </w:p>
          <w:p w14:paraId="126EE051"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Системы выхлопа и охлаждения</w:t>
            </w:r>
          </w:p>
          <w:p w14:paraId="42A04669"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Топливный бак</w:t>
            </w:r>
          </w:p>
          <w:p w14:paraId="19BA12D2"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Защита от ожогов</w:t>
            </w:r>
          </w:p>
          <w:p w14:paraId="1270D29E"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тяговой аккумуляторной батарее</w:t>
            </w:r>
          </w:p>
          <w:p w14:paraId="0D4CA017"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Кабина оператора</w:t>
            </w:r>
            <w:r w:rsidR="004D0D9E" w:rsidRPr="00F6119E">
              <w:rPr>
                <w:rFonts w:ascii="Arial" w:eastAsia="Times New Roman" w:hAnsi="Arial" w:cs="Arial"/>
                <w:color w:val="000000"/>
                <w:sz w:val="20"/>
                <w:szCs w:val="20"/>
              </w:rPr>
              <w:t xml:space="preserve"> - огнестойкость</w:t>
            </w:r>
          </w:p>
          <w:p w14:paraId="4FA637AB" w14:textId="77777777" w:rsidR="004D0D9E" w:rsidRPr="00F6119E" w:rsidRDefault="004D0D9E"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Кабина оператора - обогреватель и средства против запотевания и обледенения</w:t>
            </w:r>
          </w:p>
          <w:p w14:paraId="36B2867F" w14:textId="77777777" w:rsidR="00A379AA" w:rsidRPr="00F6119E" w:rsidRDefault="00A379AA"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0B5DE7" w:rsidRPr="00F6119E" w14:paraId="4DDC81C0" w14:textId="77777777" w:rsidTr="007863EC">
        <w:tc>
          <w:tcPr>
            <w:tcW w:w="561" w:type="dxa"/>
          </w:tcPr>
          <w:p w14:paraId="6632CA6F"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w:t>
            </w:r>
          </w:p>
        </w:tc>
        <w:tc>
          <w:tcPr>
            <w:tcW w:w="9045" w:type="dxa"/>
            <w:gridSpan w:val="4"/>
          </w:tcPr>
          <w:p w14:paraId="458D03ED" w14:textId="77777777" w:rsidR="00293835" w:rsidRPr="00F6119E"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Опасности от шума</w:t>
            </w:r>
          </w:p>
        </w:tc>
      </w:tr>
      <w:tr w:rsidR="000B5DE7" w:rsidRPr="00F6119E" w14:paraId="6CA096F5" w14:textId="77777777" w:rsidTr="007863EC">
        <w:tc>
          <w:tcPr>
            <w:tcW w:w="561" w:type="dxa"/>
          </w:tcPr>
          <w:p w14:paraId="1F6A76BF" w14:textId="77777777" w:rsidR="00293835" w:rsidRPr="00F6119E" w:rsidRDefault="00293835" w:rsidP="000B5DE7">
            <w:pPr>
              <w:spacing w:after="0" w:line="307" w:lineRule="auto"/>
              <w:rPr>
                <w:rFonts w:ascii="Arial" w:eastAsia="Times New Roman" w:hAnsi="Arial" w:cs="Arial"/>
                <w:color w:val="000000"/>
                <w:sz w:val="20"/>
                <w:szCs w:val="20"/>
              </w:rPr>
            </w:pPr>
          </w:p>
        </w:tc>
        <w:tc>
          <w:tcPr>
            <w:tcW w:w="9045" w:type="dxa"/>
            <w:gridSpan w:val="4"/>
          </w:tcPr>
          <w:p w14:paraId="525A489D" w14:textId="77777777" w:rsidR="00293835" w:rsidRPr="00B17816" w:rsidRDefault="00293835" w:rsidP="000B5DE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В настоящем стандарте не рассматриваются источники возникновения подобных опасностей промышленного транспорта</w:t>
            </w:r>
          </w:p>
        </w:tc>
      </w:tr>
      <w:tr w:rsidR="00DF12D7" w:rsidRPr="00F6119E" w14:paraId="1CEF8DD7" w14:textId="77777777" w:rsidTr="007863EC">
        <w:tc>
          <w:tcPr>
            <w:tcW w:w="561" w:type="dxa"/>
          </w:tcPr>
          <w:p w14:paraId="67CC32BB"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color w:val="000000"/>
              </w:rPr>
              <w:br w:type="page"/>
            </w:r>
            <w:r w:rsidRPr="00F6119E">
              <w:rPr>
                <w:rFonts w:ascii="Arial" w:eastAsia="Times New Roman" w:hAnsi="Arial" w:cs="Arial"/>
                <w:color w:val="000000"/>
                <w:sz w:val="20"/>
                <w:szCs w:val="20"/>
              </w:rPr>
              <w:t>5</w:t>
            </w:r>
          </w:p>
        </w:tc>
        <w:tc>
          <w:tcPr>
            <w:tcW w:w="9045" w:type="dxa"/>
            <w:gridSpan w:val="4"/>
          </w:tcPr>
          <w:p w14:paraId="1FC32858"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Опасности от вибрации</w:t>
            </w:r>
          </w:p>
        </w:tc>
      </w:tr>
      <w:tr w:rsidR="00DF12D7" w:rsidRPr="00F6119E" w14:paraId="439531E6" w14:textId="77777777" w:rsidTr="007863EC">
        <w:tc>
          <w:tcPr>
            <w:tcW w:w="561" w:type="dxa"/>
          </w:tcPr>
          <w:p w14:paraId="2D212ABA" w14:textId="77777777" w:rsidR="00293835" w:rsidRPr="00F6119E" w:rsidRDefault="00293835" w:rsidP="00293835">
            <w:pPr>
              <w:spacing w:after="0" w:line="360" w:lineRule="auto"/>
              <w:rPr>
                <w:rFonts w:ascii="Arial" w:eastAsia="Times New Roman" w:hAnsi="Arial" w:cs="Arial"/>
                <w:color w:val="000000"/>
                <w:sz w:val="20"/>
                <w:szCs w:val="20"/>
              </w:rPr>
            </w:pPr>
          </w:p>
        </w:tc>
        <w:tc>
          <w:tcPr>
            <w:tcW w:w="9045" w:type="dxa"/>
            <w:gridSpan w:val="4"/>
          </w:tcPr>
          <w:p w14:paraId="6C70EF32"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В настоящем стандарте не рассматриваются источники возникновения подобных опасностей промышленного транспорта</w:t>
            </w:r>
          </w:p>
        </w:tc>
      </w:tr>
      <w:tr w:rsidR="00DF12D7" w:rsidRPr="00F6119E" w14:paraId="4D36172A" w14:textId="77777777" w:rsidTr="007863EC">
        <w:tc>
          <w:tcPr>
            <w:tcW w:w="561" w:type="dxa"/>
          </w:tcPr>
          <w:p w14:paraId="4DA80B36"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9045" w:type="dxa"/>
            <w:gridSpan w:val="4"/>
          </w:tcPr>
          <w:p w14:paraId="42C2FB79"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Опасности от излучения</w:t>
            </w:r>
          </w:p>
        </w:tc>
      </w:tr>
      <w:tr w:rsidR="00DF12D7" w:rsidRPr="00F6119E" w14:paraId="1FB55C76" w14:textId="77777777" w:rsidTr="007863EC">
        <w:tc>
          <w:tcPr>
            <w:tcW w:w="561" w:type="dxa"/>
          </w:tcPr>
          <w:p w14:paraId="2F2387AA" w14:textId="77777777" w:rsidR="00293835" w:rsidRPr="00F6119E" w:rsidRDefault="00293835" w:rsidP="00293835">
            <w:pPr>
              <w:spacing w:after="0" w:line="360" w:lineRule="auto"/>
              <w:rPr>
                <w:rFonts w:ascii="Arial" w:eastAsia="Times New Roman" w:hAnsi="Arial" w:cs="Arial"/>
                <w:color w:val="000000"/>
                <w:sz w:val="20"/>
                <w:szCs w:val="20"/>
              </w:rPr>
            </w:pPr>
          </w:p>
        </w:tc>
        <w:tc>
          <w:tcPr>
            <w:tcW w:w="9045" w:type="dxa"/>
            <w:gridSpan w:val="4"/>
          </w:tcPr>
          <w:p w14:paraId="011863B2"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В настоящем стандарте не рассматриваются источники возникновения подобных опасностей промышленного транспорта</w:t>
            </w:r>
          </w:p>
        </w:tc>
      </w:tr>
      <w:tr w:rsidR="00DF12D7" w:rsidRPr="00F6119E" w14:paraId="0F5B89DA" w14:textId="77777777" w:rsidTr="007863EC">
        <w:tc>
          <w:tcPr>
            <w:tcW w:w="561" w:type="dxa"/>
          </w:tcPr>
          <w:p w14:paraId="0BA8E893"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7</w:t>
            </w:r>
          </w:p>
        </w:tc>
        <w:tc>
          <w:tcPr>
            <w:tcW w:w="9045" w:type="dxa"/>
            <w:gridSpan w:val="4"/>
          </w:tcPr>
          <w:p w14:paraId="69EEF5E0"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Опасности от материалов/веществ</w:t>
            </w:r>
          </w:p>
        </w:tc>
      </w:tr>
      <w:tr w:rsidR="00DF12D7" w:rsidRPr="00F6119E" w14:paraId="443F2043" w14:textId="77777777" w:rsidTr="007863EC">
        <w:tc>
          <w:tcPr>
            <w:tcW w:w="561" w:type="dxa"/>
          </w:tcPr>
          <w:p w14:paraId="45C4288B" w14:textId="77777777" w:rsidR="00DF12D7" w:rsidRPr="00F6119E" w:rsidRDefault="00DF12D7" w:rsidP="00DF12D7">
            <w:pPr>
              <w:spacing w:after="0" w:line="360" w:lineRule="auto"/>
              <w:rPr>
                <w:rFonts w:ascii="Arial" w:eastAsia="Times New Roman" w:hAnsi="Arial" w:cs="Arial"/>
                <w:color w:val="000000"/>
                <w:sz w:val="20"/>
                <w:szCs w:val="20"/>
              </w:rPr>
            </w:pPr>
          </w:p>
        </w:tc>
        <w:tc>
          <w:tcPr>
            <w:tcW w:w="2598" w:type="dxa"/>
          </w:tcPr>
          <w:p w14:paraId="115426C1"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Горючие</w:t>
            </w:r>
          </w:p>
          <w:p w14:paraId="645F6DD0"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Взрывчатые</w:t>
            </w:r>
          </w:p>
          <w:p w14:paraId="3C04AB24"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Легковоспламеняющиеся</w:t>
            </w:r>
          </w:p>
          <w:p w14:paraId="1A26511B"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Жидкости</w:t>
            </w:r>
          </w:p>
          <w:p w14:paraId="4B024828"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Дым</w:t>
            </w:r>
          </w:p>
          <w:p w14:paraId="31970E15"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Газы</w:t>
            </w:r>
          </w:p>
        </w:tc>
        <w:tc>
          <w:tcPr>
            <w:tcW w:w="2018" w:type="dxa"/>
          </w:tcPr>
          <w:p w14:paraId="0B041685"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Затрудненное дыхание, удушье</w:t>
            </w:r>
          </w:p>
          <w:p w14:paraId="36E0AC75"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Онкология</w:t>
            </w:r>
          </w:p>
          <w:p w14:paraId="6444CA8F"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Коррозия</w:t>
            </w:r>
          </w:p>
          <w:p w14:paraId="3E1BC9C8"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Влияние на репродуктивную способность</w:t>
            </w:r>
          </w:p>
          <w:p w14:paraId="4B18E4D5"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Взрыв</w:t>
            </w:r>
          </w:p>
          <w:p w14:paraId="150F9DCB"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Пожар</w:t>
            </w:r>
          </w:p>
          <w:p w14:paraId="13252321"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Инфекция</w:t>
            </w:r>
          </w:p>
          <w:p w14:paraId="12C16D2D"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Мутация</w:t>
            </w:r>
          </w:p>
          <w:p w14:paraId="21861611" w14:textId="77777777" w:rsidR="00DF12D7" w:rsidRPr="00F6119E" w:rsidRDefault="00DF12D7" w:rsidP="00DF12D7">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Отравление</w:t>
            </w:r>
          </w:p>
        </w:tc>
        <w:tc>
          <w:tcPr>
            <w:tcW w:w="1041" w:type="dxa"/>
          </w:tcPr>
          <w:p w14:paraId="30093EED"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4.1.3</w:t>
            </w:r>
          </w:p>
          <w:p w14:paraId="6DBFDF24" w14:textId="77777777" w:rsidR="00DF12D7" w:rsidRPr="00F6119E" w:rsidRDefault="00DF12D7" w:rsidP="00DF12D7">
            <w:pPr>
              <w:spacing w:after="0" w:line="307" w:lineRule="auto"/>
              <w:rPr>
                <w:rFonts w:ascii="Arial" w:eastAsia="Times New Roman" w:hAnsi="Arial" w:cs="Arial"/>
                <w:color w:val="000000"/>
                <w:sz w:val="20"/>
                <w:szCs w:val="20"/>
              </w:rPr>
            </w:pPr>
          </w:p>
          <w:p w14:paraId="74E04822"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4.5.1.1</w:t>
            </w:r>
          </w:p>
          <w:p w14:paraId="5B3C3B75"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4.5.2.1</w:t>
            </w:r>
          </w:p>
          <w:p w14:paraId="30C1E221"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4.5.2.2</w:t>
            </w:r>
          </w:p>
          <w:p w14:paraId="190CD1AD"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4.5.4</w:t>
            </w:r>
          </w:p>
          <w:p w14:paraId="1BD48A7B" w14:textId="77777777" w:rsidR="00DF12D7" w:rsidRPr="00F6119E" w:rsidRDefault="00DF12D7" w:rsidP="00DF12D7">
            <w:pPr>
              <w:spacing w:after="0" w:line="307" w:lineRule="auto"/>
              <w:rPr>
                <w:rFonts w:ascii="Arial" w:eastAsia="Times New Roman" w:hAnsi="Arial" w:cs="Arial"/>
                <w:color w:val="000000"/>
                <w:sz w:val="20"/>
                <w:szCs w:val="20"/>
              </w:rPr>
            </w:pPr>
          </w:p>
          <w:p w14:paraId="43D13FBD"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4.8.5.2</w:t>
            </w:r>
          </w:p>
          <w:p w14:paraId="4D871232"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4.10.1.2</w:t>
            </w:r>
          </w:p>
          <w:p w14:paraId="51D1EE84"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7DB81C6F" w14:textId="77777777" w:rsidR="00DF12D7" w:rsidRPr="00F6119E" w:rsidRDefault="00DF12D7" w:rsidP="00DF12D7">
            <w:pPr>
              <w:spacing w:after="0" w:line="307" w:lineRule="auto"/>
              <w:rPr>
                <w:rFonts w:ascii="Arial" w:eastAsia="Times New Roman" w:hAnsi="Arial" w:cs="Arial"/>
                <w:color w:val="000000"/>
                <w:sz w:val="20"/>
                <w:szCs w:val="20"/>
              </w:rPr>
            </w:pPr>
          </w:p>
          <w:p w14:paraId="1B27D067"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6172BF7B"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электрооборудованию</w:t>
            </w:r>
          </w:p>
          <w:p w14:paraId="0A28B724"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Выхлопная система</w:t>
            </w:r>
          </w:p>
          <w:p w14:paraId="5706914E"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Изоляция топливного бака</w:t>
            </w:r>
          </w:p>
          <w:p w14:paraId="32014424"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Утечка топлива</w:t>
            </w:r>
          </w:p>
          <w:p w14:paraId="759FD4A5"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Транспорт, работающий на сжиженном нефтяном газе (LPG)</w:t>
            </w:r>
          </w:p>
          <w:p w14:paraId="0FADA74B"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Отсек аккумуляторной батареи</w:t>
            </w:r>
          </w:p>
          <w:p w14:paraId="13F7AAB6"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Кабина оператора - вентиляция</w:t>
            </w:r>
          </w:p>
          <w:p w14:paraId="1F5CC004" w14:textId="77777777" w:rsidR="00DF12D7" w:rsidRPr="00F6119E" w:rsidRDefault="00DF12D7" w:rsidP="00DF12D7">
            <w:pPr>
              <w:spacing w:after="0" w:line="307"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B6670A" w:rsidRPr="00F6119E" w14:paraId="10954091" w14:textId="77777777" w:rsidTr="007863EC">
        <w:tc>
          <w:tcPr>
            <w:tcW w:w="561" w:type="dxa"/>
          </w:tcPr>
          <w:p w14:paraId="44C576C4"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8</w:t>
            </w:r>
          </w:p>
        </w:tc>
        <w:tc>
          <w:tcPr>
            <w:tcW w:w="9045" w:type="dxa"/>
            <w:gridSpan w:val="4"/>
          </w:tcPr>
          <w:p w14:paraId="666A2188" w14:textId="77777777" w:rsidR="00293835" w:rsidRPr="00F6119E" w:rsidRDefault="00293835" w:rsidP="00293835">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Эргономические опасности</w:t>
            </w:r>
          </w:p>
        </w:tc>
      </w:tr>
      <w:tr w:rsidR="00B6670A" w:rsidRPr="00F6119E" w14:paraId="19B7DB29" w14:textId="77777777" w:rsidTr="007863EC">
        <w:tc>
          <w:tcPr>
            <w:tcW w:w="561" w:type="dxa"/>
          </w:tcPr>
          <w:p w14:paraId="48DAAC34" w14:textId="77777777" w:rsidR="00B6670A" w:rsidRPr="00F6119E" w:rsidRDefault="00B6670A" w:rsidP="00B6670A">
            <w:pPr>
              <w:spacing w:after="0" w:line="360" w:lineRule="auto"/>
              <w:rPr>
                <w:rFonts w:ascii="Arial" w:eastAsia="Times New Roman" w:hAnsi="Arial" w:cs="Arial"/>
                <w:color w:val="000000"/>
                <w:sz w:val="20"/>
                <w:szCs w:val="20"/>
              </w:rPr>
            </w:pPr>
          </w:p>
        </w:tc>
        <w:tc>
          <w:tcPr>
            <w:tcW w:w="2598" w:type="dxa"/>
          </w:tcPr>
          <w:p w14:paraId="080D2335"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Доступ</w:t>
            </w:r>
          </w:p>
          <w:p w14:paraId="7B0C5356"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Конструкция или расположение индикаторов и визуальных дисплеев</w:t>
            </w:r>
          </w:p>
          <w:p w14:paraId="22E5F518"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Конструкция, расположение или идентификация устройств управления</w:t>
            </w:r>
          </w:p>
          <w:p w14:paraId="6AF84E17"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Усилие</w:t>
            </w:r>
          </w:p>
          <w:p w14:paraId="52D8C748"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Местное освещение</w:t>
            </w:r>
          </w:p>
          <w:p w14:paraId="616209F8"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Умственная перегрузка</w:t>
            </w:r>
          </w:p>
          <w:p w14:paraId="09254FC1"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Поза</w:t>
            </w:r>
          </w:p>
          <w:p w14:paraId="77715EB9"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Повторяющаяся деятельность</w:t>
            </w:r>
          </w:p>
          <w:p w14:paraId="534BE793"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Видимость</w:t>
            </w:r>
          </w:p>
        </w:tc>
        <w:tc>
          <w:tcPr>
            <w:tcW w:w="2018" w:type="dxa"/>
          </w:tcPr>
          <w:p w14:paraId="21FFE2B9"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Дискомфорт</w:t>
            </w:r>
          </w:p>
          <w:p w14:paraId="70A99165"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Усталость</w:t>
            </w:r>
          </w:p>
          <w:p w14:paraId="343BC6C1"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Нарушения опорно-двигательного аппарата</w:t>
            </w:r>
          </w:p>
          <w:p w14:paraId="7444A5B7"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Стресс</w:t>
            </w:r>
          </w:p>
          <w:p w14:paraId="089641E3"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Любое другое (например, механическое, электрическое) как следствие человеческой ошибки</w:t>
            </w:r>
          </w:p>
        </w:tc>
        <w:tc>
          <w:tcPr>
            <w:tcW w:w="1041" w:type="dxa"/>
          </w:tcPr>
          <w:p w14:paraId="076A643B"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4.1.2</w:t>
            </w:r>
          </w:p>
          <w:p w14:paraId="1793D8D8" w14:textId="77777777" w:rsidR="00B6670A" w:rsidRPr="00F6119E" w:rsidRDefault="00B6670A" w:rsidP="00B6670A">
            <w:pPr>
              <w:spacing w:after="0" w:line="360" w:lineRule="auto"/>
              <w:rPr>
                <w:rFonts w:ascii="Arial" w:eastAsia="Times New Roman" w:hAnsi="Arial" w:cs="Arial"/>
                <w:color w:val="000000"/>
                <w:sz w:val="20"/>
                <w:szCs w:val="20"/>
              </w:rPr>
            </w:pPr>
          </w:p>
          <w:p w14:paraId="1DF28CCB"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4.1.3</w:t>
            </w:r>
          </w:p>
          <w:p w14:paraId="7D1015AB" w14:textId="77777777" w:rsidR="00B6670A" w:rsidRPr="00F6119E" w:rsidRDefault="00B6670A" w:rsidP="00B6670A">
            <w:pPr>
              <w:spacing w:after="0" w:line="360" w:lineRule="auto"/>
              <w:rPr>
                <w:rFonts w:ascii="Arial" w:eastAsia="Times New Roman" w:hAnsi="Arial" w:cs="Arial"/>
                <w:color w:val="000000"/>
                <w:sz w:val="20"/>
                <w:szCs w:val="20"/>
              </w:rPr>
            </w:pPr>
          </w:p>
          <w:p w14:paraId="6D1C3DB9"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4.5.1</w:t>
            </w:r>
          </w:p>
          <w:p w14:paraId="6F78E51B"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4.6.1</w:t>
            </w:r>
          </w:p>
          <w:p w14:paraId="0BFA233D" w14:textId="77777777" w:rsidR="00B6670A" w:rsidRPr="00F6119E" w:rsidRDefault="00B6670A" w:rsidP="00B6670A">
            <w:pPr>
              <w:spacing w:after="0" w:line="360" w:lineRule="auto"/>
              <w:rPr>
                <w:rFonts w:ascii="Arial" w:eastAsia="Times New Roman" w:hAnsi="Arial" w:cs="Arial"/>
                <w:color w:val="000000"/>
                <w:sz w:val="20"/>
                <w:szCs w:val="20"/>
              </w:rPr>
            </w:pPr>
          </w:p>
          <w:p w14:paraId="16269A54"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4.6.3.1</w:t>
            </w:r>
          </w:p>
          <w:p w14:paraId="61FB40B6"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4.6.3.2</w:t>
            </w:r>
          </w:p>
          <w:p w14:paraId="7EEE68CB"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4.6.3.5</w:t>
            </w:r>
          </w:p>
          <w:p w14:paraId="1B373C6B"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4.6.4</w:t>
            </w:r>
          </w:p>
          <w:p w14:paraId="31159456"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4.9</w:t>
            </w:r>
          </w:p>
          <w:p w14:paraId="23E87B50"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4.10.1</w:t>
            </w:r>
          </w:p>
          <w:p w14:paraId="28CF7E43"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3B2B8DC8" w14:textId="77777777" w:rsidR="00B6670A" w:rsidRPr="00F6119E" w:rsidRDefault="00B6670A" w:rsidP="00B6670A">
            <w:pPr>
              <w:spacing w:after="0" w:line="360" w:lineRule="auto"/>
              <w:rPr>
                <w:rFonts w:ascii="Arial" w:eastAsia="Times New Roman" w:hAnsi="Arial" w:cs="Arial"/>
                <w:color w:val="000000"/>
                <w:sz w:val="20"/>
                <w:szCs w:val="20"/>
              </w:rPr>
            </w:pPr>
          </w:p>
          <w:p w14:paraId="10EB0967"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23D45C6F"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Нормальные климатические условия</w:t>
            </w:r>
          </w:p>
          <w:p w14:paraId="24EAC1A7"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Требования к электрооборудованию</w:t>
            </w:r>
          </w:p>
          <w:p w14:paraId="5D13E767"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Системы выхлопа и охлаждения</w:t>
            </w:r>
          </w:p>
          <w:p w14:paraId="5FA13C0C"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Места для оператора и пассажиров</w:t>
            </w:r>
          </w:p>
          <w:p w14:paraId="47898C33"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Сиденье оператора</w:t>
            </w:r>
          </w:p>
          <w:p w14:paraId="02D45354"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Пассажирские сиденья</w:t>
            </w:r>
          </w:p>
          <w:p w14:paraId="268D65FB"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Платформы</w:t>
            </w:r>
          </w:p>
          <w:p w14:paraId="198E04F6"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Защита от ожогов</w:t>
            </w:r>
          </w:p>
          <w:p w14:paraId="78611360"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Видимость и освещение</w:t>
            </w:r>
          </w:p>
          <w:p w14:paraId="3F314B0D"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Кабина оператора</w:t>
            </w:r>
          </w:p>
          <w:p w14:paraId="61191141"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B6670A" w:rsidRPr="00F6119E" w14:paraId="2B2D9F4E" w14:textId="77777777" w:rsidTr="007863EC">
        <w:tc>
          <w:tcPr>
            <w:tcW w:w="561" w:type="dxa"/>
          </w:tcPr>
          <w:p w14:paraId="3D5F60A1"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9</w:t>
            </w:r>
          </w:p>
        </w:tc>
        <w:tc>
          <w:tcPr>
            <w:tcW w:w="9045" w:type="dxa"/>
            <w:gridSpan w:val="4"/>
          </w:tcPr>
          <w:p w14:paraId="0F0AC4D4"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Опасности, связанные с окружающей средой, в которой используется транспорт</w:t>
            </w:r>
          </w:p>
        </w:tc>
      </w:tr>
      <w:tr w:rsidR="00B6670A" w:rsidRPr="00422672" w14:paraId="0BA86EBA" w14:textId="77777777" w:rsidTr="007863EC">
        <w:tc>
          <w:tcPr>
            <w:tcW w:w="561" w:type="dxa"/>
          </w:tcPr>
          <w:p w14:paraId="10454636" w14:textId="77777777" w:rsidR="00B6670A" w:rsidRPr="00667BEC" w:rsidRDefault="00B6670A" w:rsidP="00B6670A">
            <w:pPr>
              <w:spacing w:after="0" w:line="360" w:lineRule="auto"/>
              <w:rPr>
                <w:rFonts w:ascii="Arial" w:eastAsia="Times New Roman" w:hAnsi="Arial" w:cs="Arial"/>
                <w:color w:val="000000"/>
                <w:sz w:val="20"/>
                <w:szCs w:val="20"/>
              </w:rPr>
            </w:pPr>
          </w:p>
        </w:tc>
        <w:tc>
          <w:tcPr>
            <w:tcW w:w="2598" w:type="dxa"/>
          </w:tcPr>
          <w:p w14:paraId="4CA3350C"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Пыль и туман</w:t>
            </w:r>
          </w:p>
          <w:p w14:paraId="2C36E660"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Электромагнитные помехи</w:t>
            </w:r>
          </w:p>
          <w:p w14:paraId="5130C29F"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Молния</w:t>
            </w:r>
          </w:p>
          <w:p w14:paraId="56A72E1E"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Влажность</w:t>
            </w:r>
          </w:p>
          <w:p w14:paraId="66A1255D"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Температура</w:t>
            </w:r>
          </w:p>
          <w:p w14:paraId="4F235346"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Вода</w:t>
            </w:r>
          </w:p>
          <w:p w14:paraId="193E9340"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Недостаток кислорода</w:t>
            </w:r>
          </w:p>
        </w:tc>
        <w:tc>
          <w:tcPr>
            <w:tcW w:w="2018" w:type="dxa"/>
          </w:tcPr>
          <w:p w14:paraId="10A3CA88"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Ожог</w:t>
            </w:r>
          </w:p>
          <w:p w14:paraId="769D736F"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Заболевания</w:t>
            </w:r>
          </w:p>
          <w:p w14:paraId="116253BA"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Поскальзывание, падение</w:t>
            </w:r>
          </w:p>
          <w:p w14:paraId="0432B75A"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Удушье</w:t>
            </w:r>
          </w:p>
          <w:p w14:paraId="28B0B4B0" w14:textId="77777777" w:rsidR="00B6670A" w:rsidRPr="00667BEC" w:rsidRDefault="00B6670A" w:rsidP="00B6670A">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Любое другое как следствие воздействия источников опасностей на машину или части машины</w:t>
            </w:r>
          </w:p>
        </w:tc>
        <w:tc>
          <w:tcPr>
            <w:tcW w:w="1041" w:type="dxa"/>
          </w:tcPr>
          <w:p w14:paraId="1E10983C"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4.1.2</w:t>
            </w:r>
          </w:p>
          <w:p w14:paraId="7DACF688" w14:textId="77777777" w:rsidR="00B6670A" w:rsidRPr="00F6119E" w:rsidRDefault="00B6670A" w:rsidP="00B6670A">
            <w:pPr>
              <w:spacing w:after="0" w:line="360" w:lineRule="auto"/>
              <w:rPr>
                <w:rFonts w:ascii="Arial" w:eastAsia="Times New Roman" w:hAnsi="Arial" w:cs="Arial"/>
                <w:color w:val="000000"/>
                <w:sz w:val="20"/>
                <w:szCs w:val="20"/>
              </w:rPr>
            </w:pPr>
          </w:p>
          <w:p w14:paraId="6F7ABD35"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4.10.1.3</w:t>
            </w:r>
          </w:p>
          <w:p w14:paraId="52B9998E"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3544CDCE" w14:textId="77777777" w:rsidR="00B6670A" w:rsidRPr="00F6119E" w:rsidRDefault="00B6670A" w:rsidP="00B6670A">
            <w:pPr>
              <w:spacing w:after="0" w:line="360" w:lineRule="auto"/>
              <w:rPr>
                <w:rFonts w:ascii="Arial" w:eastAsia="Times New Roman" w:hAnsi="Arial" w:cs="Arial"/>
                <w:color w:val="000000"/>
                <w:sz w:val="20"/>
                <w:szCs w:val="20"/>
              </w:rPr>
            </w:pPr>
          </w:p>
          <w:p w14:paraId="2B981CEC"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059A4F59"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Нормальные климатические условия</w:t>
            </w:r>
          </w:p>
          <w:p w14:paraId="0BE2B2FF"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Видимость и освещение</w:t>
            </w:r>
          </w:p>
          <w:p w14:paraId="12F993D1"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r w:rsidR="00B6670A" w:rsidRPr="00F6119E" w14:paraId="384A87E6" w14:textId="77777777" w:rsidTr="007863EC">
        <w:tc>
          <w:tcPr>
            <w:tcW w:w="561" w:type="dxa"/>
          </w:tcPr>
          <w:p w14:paraId="57AC9914"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10</w:t>
            </w:r>
          </w:p>
        </w:tc>
        <w:tc>
          <w:tcPr>
            <w:tcW w:w="9045" w:type="dxa"/>
            <w:gridSpan w:val="4"/>
          </w:tcPr>
          <w:p w14:paraId="1379875C"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Комбинации опасностей</w:t>
            </w:r>
          </w:p>
        </w:tc>
      </w:tr>
      <w:tr w:rsidR="00B6670A" w:rsidRPr="00F6119E" w14:paraId="2C1A987D" w14:textId="77777777" w:rsidTr="007863EC">
        <w:tc>
          <w:tcPr>
            <w:tcW w:w="561" w:type="dxa"/>
          </w:tcPr>
          <w:p w14:paraId="1E4C543B" w14:textId="77777777" w:rsidR="00B6670A" w:rsidRPr="00F6119E" w:rsidRDefault="00B6670A" w:rsidP="00B6670A">
            <w:pPr>
              <w:spacing w:after="0" w:line="360" w:lineRule="auto"/>
              <w:rPr>
                <w:rFonts w:ascii="Arial" w:eastAsia="Times New Roman" w:hAnsi="Arial" w:cs="Arial"/>
                <w:color w:val="000000"/>
                <w:sz w:val="20"/>
                <w:szCs w:val="20"/>
              </w:rPr>
            </w:pPr>
          </w:p>
        </w:tc>
        <w:tc>
          <w:tcPr>
            <w:tcW w:w="2598" w:type="dxa"/>
          </w:tcPr>
          <w:p w14:paraId="71480E75"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Например, повторяющаяся деятельность + усилие + высокая температура окружающей среды</w:t>
            </w:r>
          </w:p>
        </w:tc>
        <w:tc>
          <w:tcPr>
            <w:tcW w:w="2018" w:type="dxa"/>
          </w:tcPr>
          <w:p w14:paraId="745F9317"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Например, обезвоживание, потеря сознания, тепловой удар</w:t>
            </w:r>
          </w:p>
        </w:tc>
        <w:tc>
          <w:tcPr>
            <w:tcW w:w="1041" w:type="dxa"/>
          </w:tcPr>
          <w:p w14:paraId="119ACB79"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4.1.2</w:t>
            </w:r>
          </w:p>
          <w:p w14:paraId="7A7CAD02" w14:textId="77777777" w:rsidR="00B6670A" w:rsidRPr="00F6119E" w:rsidRDefault="00B6670A" w:rsidP="00B6670A">
            <w:pPr>
              <w:spacing w:after="0" w:line="360" w:lineRule="auto"/>
              <w:rPr>
                <w:rFonts w:ascii="Arial" w:eastAsia="Times New Roman" w:hAnsi="Arial" w:cs="Arial"/>
                <w:color w:val="000000"/>
                <w:sz w:val="20"/>
                <w:szCs w:val="20"/>
              </w:rPr>
            </w:pPr>
          </w:p>
          <w:p w14:paraId="1C060D94"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5</w:t>
            </w:r>
          </w:p>
          <w:p w14:paraId="2F43B751" w14:textId="77777777" w:rsidR="00B6670A" w:rsidRPr="00F6119E" w:rsidRDefault="00B6670A" w:rsidP="00B6670A">
            <w:pPr>
              <w:spacing w:after="0" w:line="360" w:lineRule="auto"/>
              <w:rPr>
                <w:rFonts w:ascii="Arial" w:eastAsia="Times New Roman" w:hAnsi="Arial" w:cs="Arial"/>
                <w:color w:val="000000"/>
                <w:sz w:val="20"/>
                <w:szCs w:val="20"/>
              </w:rPr>
            </w:pPr>
          </w:p>
          <w:p w14:paraId="53DC5C04"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6</w:t>
            </w:r>
          </w:p>
        </w:tc>
        <w:tc>
          <w:tcPr>
            <w:tcW w:w="3388" w:type="dxa"/>
          </w:tcPr>
          <w:p w14:paraId="47C2EB21"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Нормальные климатические условия</w:t>
            </w:r>
          </w:p>
          <w:p w14:paraId="1BC33D7D" w14:textId="77777777" w:rsidR="00B6670A" w:rsidRPr="00F6119E" w:rsidRDefault="00B6670A" w:rsidP="00B6670A">
            <w:pPr>
              <w:spacing w:after="0" w:line="360" w:lineRule="auto"/>
              <w:rPr>
                <w:rFonts w:ascii="Arial" w:eastAsia="Times New Roman" w:hAnsi="Arial" w:cs="Arial"/>
                <w:color w:val="000000"/>
                <w:sz w:val="20"/>
                <w:szCs w:val="20"/>
              </w:rPr>
            </w:pPr>
            <w:r w:rsidRPr="00F6119E">
              <w:rPr>
                <w:rFonts w:ascii="Arial" w:eastAsia="Times New Roman" w:hAnsi="Arial" w:cs="Arial"/>
                <w:color w:val="000000"/>
                <w:sz w:val="20"/>
                <w:szCs w:val="20"/>
              </w:rPr>
              <w:t xml:space="preserve">Верификация требований безопасности и/или мер защиты </w:t>
            </w:r>
            <w:r w:rsidR="00EA7711" w:rsidRPr="00EA7711">
              <w:rPr>
                <w:rFonts w:ascii="Arial" w:eastAsia="Times New Roman" w:hAnsi="Arial" w:cs="Arial"/>
                <w:color w:val="000000"/>
                <w:sz w:val="20"/>
                <w:szCs w:val="20"/>
              </w:rPr>
              <w:t>Информация для пользователей</w:t>
            </w:r>
          </w:p>
        </w:tc>
      </w:tr>
    </w:tbl>
    <w:p w14:paraId="1358B01B" w14:textId="77777777" w:rsidR="000E0C8C" w:rsidRPr="00156F3C" w:rsidRDefault="00DE6C2A" w:rsidP="00A04A67">
      <w:pPr>
        <w:pStyle w:val="afd"/>
      </w:pPr>
      <w:r>
        <w:rPr>
          <w:b w:val="0"/>
        </w:rPr>
        <w:br w:type="page"/>
      </w:r>
      <w:r w:rsidR="000E0C8C" w:rsidRPr="00156F3C">
        <w:t>Приложение ДА</w:t>
      </w:r>
    </w:p>
    <w:p w14:paraId="4C68B43B" w14:textId="77777777" w:rsidR="000E0C8C" w:rsidRPr="00156F3C" w:rsidRDefault="000E0C8C" w:rsidP="00A04A67">
      <w:pPr>
        <w:pStyle w:val="afd"/>
      </w:pPr>
      <w:r w:rsidRPr="00156F3C">
        <w:t>(справочное)</w:t>
      </w:r>
    </w:p>
    <w:p w14:paraId="67D70CA7" w14:textId="77777777" w:rsidR="00B17816" w:rsidRPr="00CF7C4B" w:rsidRDefault="00B17816" w:rsidP="00B17816">
      <w:pPr>
        <w:autoSpaceDE w:val="0"/>
        <w:autoSpaceDN w:val="0"/>
        <w:adjustRightInd w:val="0"/>
        <w:spacing w:after="120" w:line="360" w:lineRule="auto"/>
        <w:jc w:val="center"/>
        <w:outlineLvl w:val="0"/>
        <w:rPr>
          <w:rFonts w:ascii="Arial" w:hAnsi="Arial" w:cs="Arial"/>
          <w:b/>
          <w:color w:val="000000"/>
          <w:sz w:val="24"/>
          <w:szCs w:val="24"/>
        </w:rPr>
      </w:pPr>
      <w:r w:rsidRPr="0075562B">
        <w:rPr>
          <w:rFonts w:ascii="Arial" w:hAnsi="Arial" w:cs="Arial"/>
          <w:b/>
          <w:color w:val="000000"/>
          <w:sz w:val="24"/>
          <w:szCs w:val="24"/>
        </w:rPr>
        <w:t xml:space="preserve">Сведения о </w:t>
      </w:r>
      <w:r w:rsidRPr="00CF7C4B">
        <w:rPr>
          <w:rFonts w:ascii="Arial" w:hAnsi="Arial" w:cs="Arial"/>
          <w:b/>
          <w:color w:val="000000"/>
          <w:sz w:val="24"/>
          <w:szCs w:val="24"/>
        </w:rPr>
        <w:t>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14:paraId="400D5EF9" w14:textId="77777777" w:rsidR="00B17816" w:rsidRPr="00CF7C4B" w:rsidRDefault="00B17816" w:rsidP="00B17816">
      <w:pPr>
        <w:spacing w:after="0" w:line="360" w:lineRule="auto"/>
        <w:rPr>
          <w:rFonts w:ascii="Arial" w:hAnsi="Arial" w:cs="Arial"/>
          <w:color w:val="000000"/>
          <w:sz w:val="24"/>
          <w:szCs w:val="24"/>
        </w:rPr>
      </w:pPr>
      <w:r w:rsidRPr="00CF7C4B">
        <w:rPr>
          <w:rFonts w:ascii="Arial" w:hAnsi="Arial" w:cs="Arial"/>
          <w:color w:val="000000"/>
          <w:spacing w:val="40"/>
          <w:sz w:val="24"/>
          <w:szCs w:val="24"/>
        </w:rPr>
        <w:t>Таблиц</w:t>
      </w:r>
      <w:r w:rsidRPr="00CF7C4B">
        <w:rPr>
          <w:rFonts w:ascii="Arial" w:hAnsi="Arial" w:cs="Arial"/>
          <w:color w:val="000000"/>
          <w:spacing w:val="40"/>
          <w:sz w:val="24"/>
          <w:szCs w:val="24"/>
          <w:lang w:val="en-US"/>
        </w:rPr>
        <w:t>а</w:t>
      </w:r>
      <w:r w:rsidRPr="00CF7C4B">
        <w:rPr>
          <w:rFonts w:ascii="Arial" w:hAnsi="Arial" w:cs="Arial"/>
          <w:color w:val="000000"/>
          <w:sz w:val="24"/>
          <w:szCs w:val="24"/>
        </w:rPr>
        <w:t xml:space="preserve"> ДА.1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376"/>
        <w:gridCol w:w="1560"/>
        <w:gridCol w:w="5670"/>
      </w:tblGrid>
      <w:tr w:rsidR="00B17816" w:rsidRPr="00FB59A2" w14:paraId="28BE0092" w14:textId="77777777" w:rsidTr="00142AB4">
        <w:trPr>
          <w:gridBefore w:val="1"/>
          <w:wBefore w:w="34" w:type="dxa"/>
        </w:trPr>
        <w:tc>
          <w:tcPr>
            <w:tcW w:w="2376" w:type="dxa"/>
            <w:tcBorders>
              <w:bottom w:val="double" w:sz="4" w:space="0" w:color="auto"/>
            </w:tcBorders>
            <w:vAlign w:val="center"/>
          </w:tcPr>
          <w:p w14:paraId="5C015D68" w14:textId="77777777" w:rsidR="00B17816" w:rsidRPr="00FB59A2" w:rsidRDefault="00B17816" w:rsidP="00142AB4">
            <w:pPr>
              <w:spacing w:after="0" w:line="312" w:lineRule="auto"/>
              <w:jc w:val="center"/>
              <w:rPr>
                <w:rFonts w:ascii="Arial" w:hAnsi="Arial" w:cs="Arial"/>
                <w:color w:val="000000"/>
                <w:sz w:val="20"/>
                <w:szCs w:val="20"/>
              </w:rPr>
            </w:pPr>
            <w:r w:rsidRPr="00FB59A2">
              <w:rPr>
                <w:rFonts w:ascii="Arial" w:hAnsi="Arial" w:cs="Arial"/>
                <w:color w:val="000000"/>
                <w:sz w:val="20"/>
                <w:szCs w:val="20"/>
              </w:rPr>
              <w:t>Обозначение ссылочного межгосударственного стандарта</w:t>
            </w:r>
          </w:p>
        </w:tc>
        <w:tc>
          <w:tcPr>
            <w:tcW w:w="1560" w:type="dxa"/>
            <w:tcBorders>
              <w:bottom w:val="double" w:sz="4" w:space="0" w:color="auto"/>
            </w:tcBorders>
            <w:vAlign w:val="center"/>
          </w:tcPr>
          <w:p w14:paraId="3B694EA6" w14:textId="77777777" w:rsidR="00B17816" w:rsidRPr="00FB59A2" w:rsidRDefault="00B17816" w:rsidP="00142AB4">
            <w:pPr>
              <w:spacing w:after="0" w:line="312" w:lineRule="auto"/>
              <w:jc w:val="center"/>
              <w:rPr>
                <w:rFonts w:ascii="Arial" w:hAnsi="Arial" w:cs="Arial"/>
                <w:color w:val="000000"/>
                <w:sz w:val="20"/>
                <w:szCs w:val="20"/>
              </w:rPr>
            </w:pPr>
            <w:r w:rsidRPr="00FB59A2">
              <w:rPr>
                <w:rFonts w:ascii="Arial" w:hAnsi="Arial" w:cs="Arial"/>
                <w:color w:val="000000"/>
                <w:sz w:val="20"/>
                <w:szCs w:val="20"/>
              </w:rPr>
              <w:t>Степень соответствия</w:t>
            </w:r>
          </w:p>
        </w:tc>
        <w:tc>
          <w:tcPr>
            <w:tcW w:w="5670" w:type="dxa"/>
            <w:tcBorders>
              <w:bottom w:val="double" w:sz="4" w:space="0" w:color="auto"/>
            </w:tcBorders>
            <w:vAlign w:val="center"/>
          </w:tcPr>
          <w:p w14:paraId="51FB1769" w14:textId="77777777" w:rsidR="00B17816" w:rsidRPr="00FB59A2" w:rsidRDefault="00B17816" w:rsidP="00142AB4">
            <w:pPr>
              <w:spacing w:after="0" w:line="312" w:lineRule="auto"/>
              <w:jc w:val="center"/>
              <w:rPr>
                <w:rFonts w:ascii="Arial" w:hAnsi="Arial" w:cs="Arial"/>
                <w:color w:val="000000"/>
                <w:sz w:val="20"/>
                <w:szCs w:val="20"/>
              </w:rPr>
            </w:pPr>
            <w:r w:rsidRPr="00FB59A2">
              <w:rPr>
                <w:rFonts w:ascii="Arial" w:hAnsi="Arial" w:cs="Arial"/>
                <w:color w:val="000000"/>
                <w:sz w:val="20"/>
                <w:szCs w:val="20"/>
              </w:rPr>
              <w:t>Обозначение и наименование ссылочного международного стандарта</w:t>
            </w:r>
          </w:p>
        </w:tc>
      </w:tr>
      <w:tr w:rsidR="0061576A" w:rsidRPr="00FB59A2" w14:paraId="6F8A6D2E" w14:textId="77777777" w:rsidTr="00142AB4">
        <w:trPr>
          <w:gridBefore w:val="1"/>
          <w:wBefore w:w="34" w:type="dxa"/>
        </w:trPr>
        <w:tc>
          <w:tcPr>
            <w:tcW w:w="2376" w:type="dxa"/>
          </w:tcPr>
          <w:p w14:paraId="1C28AA52" w14:textId="77777777" w:rsidR="0061576A" w:rsidRPr="00FB59A2" w:rsidRDefault="0061576A" w:rsidP="0061576A">
            <w:pPr>
              <w:spacing w:after="0" w:line="312" w:lineRule="auto"/>
              <w:rPr>
                <w:rFonts w:ascii="Arial" w:hAnsi="Arial" w:cs="Arial"/>
                <w:color w:val="000000"/>
                <w:sz w:val="20"/>
                <w:szCs w:val="20"/>
              </w:rPr>
            </w:pPr>
            <w:r w:rsidRPr="00FB59A2">
              <w:rPr>
                <w:rFonts w:ascii="Arial" w:hAnsi="Arial" w:cs="Arial"/>
                <w:color w:val="000000"/>
                <w:sz w:val="20"/>
                <w:szCs w:val="20"/>
              </w:rPr>
              <w:t>ГОСТ 27250–97 (ИСО 3411-95)</w:t>
            </w:r>
          </w:p>
        </w:tc>
        <w:tc>
          <w:tcPr>
            <w:tcW w:w="1560" w:type="dxa"/>
          </w:tcPr>
          <w:p w14:paraId="5F1AD7FD" w14:textId="77777777" w:rsidR="0061576A" w:rsidRPr="00FB59A2" w:rsidRDefault="0061576A" w:rsidP="0061576A">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MOD</w:t>
            </w:r>
          </w:p>
        </w:tc>
        <w:tc>
          <w:tcPr>
            <w:tcW w:w="5670" w:type="dxa"/>
          </w:tcPr>
          <w:p w14:paraId="23DCFAB3" w14:textId="77777777" w:rsidR="0061576A" w:rsidRPr="00FB59A2" w:rsidRDefault="0061576A" w:rsidP="0061576A">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3411:1995 «Машины землеройные. Антропометрические данные операторов и минимальное рабочее пространство вокруг оператора»</w:t>
            </w:r>
          </w:p>
        </w:tc>
      </w:tr>
      <w:tr w:rsidR="0061576A" w:rsidRPr="00FB59A2" w14:paraId="44777CCA" w14:textId="77777777" w:rsidTr="00142AB4">
        <w:trPr>
          <w:gridBefore w:val="1"/>
          <w:wBefore w:w="34" w:type="dxa"/>
        </w:trPr>
        <w:tc>
          <w:tcPr>
            <w:tcW w:w="2376" w:type="dxa"/>
          </w:tcPr>
          <w:p w14:paraId="2C8B7AD8" w14:textId="77777777" w:rsidR="0061576A" w:rsidRPr="00FB59A2" w:rsidRDefault="0061576A" w:rsidP="0061576A">
            <w:pPr>
              <w:spacing w:after="0" w:line="312" w:lineRule="auto"/>
              <w:rPr>
                <w:rFonts w:ascii="Arial" w:hAnsi="Arial" w:cs="Arial"/>
                <w:color w:val="000000"/>
                <w:sz w:val="20"/>
                <w:szCs w:val="20"/>
              </w:rPr>
            </w:pPr>
            <w:r w:rsidRPr="00FB59A2">
              <w:rPr>
                <w:rFonts w:ascii="Arial" w:hAnsi="Arial" w:cs="Arial"/>
                <w:color w:val="000000"/>
                <w:sz w:val="20"/>
                <w:szCs w:val="20"/>
              </w:rPr>
              <w:t>ГОСТ 30879–2003 (ИСО 3795:1989)</w:t>
            </w:r>
          </w:p>
        </w:tc>
        <w:tc>
          <w:tcPr>
            <w:tcW w:w="1560" w:type="dxa"/>
          </w:tcPr>
          <w:p w14:paraId="7DF47121" w14:textId="77777777" w:rsidR="0061576A" w:rsidRPr="00FB59A2" w:rsidRDefault="0061576A" w:rsidP="0061576A">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MOD</w:t>
            </w:r>
          </w:p>
        </w:tc>
        <w:tc>
          <w:tcPr>
            <w:tcW w:w="5670" w:type="dxa"/>
          </w:tcPr>
          <w:p w14:paraId="25A4F5D4" w14:textId="77777777" w:rsidR="0061576A" w:rsidRPr="00FB59A2" w:rsidRDefault="0061576A" w:rsidP="0061576A">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3795:1989 «Транспорт дорожный, тракторы и машины для сельского и лесного хозяйства. Определение характеристик горения материалов обивки салона»</w:t>
            </w:r>
          </w:p>
        </w:tc>
      </w:tr>
      <w:tr w:rsidR="00B17816" w:rsidRPr="00FB59A2" w14:paraId="7A2534CC" w14:textId="77777777" w:rsidTr="00142AB4">
        <w:trPr>
          <w:gridBefore w:val="1"/>
          <w:wBefore w:w="34" w:type="dxa"/>
        </w:trPr>
        <w:tc>
          <w:tcPr>
            <w:tcW w:w="2376" w:type="dxa"/>
          </w:tcPr>
          <w:p w14:paraId="36FB22C1" w14:textId="77777777" w:rsidR="00B17816" w:rsidRPr="00FB59A2" w:rsidRDefault="00B17816" w:rsidP="00142AB4">
            <w:pPr>
              <w:spacing w:after="0" w:line="312" w:lineRule="auto"/>
              <w:rPr>
                <w:rFonts w:ascii="Arial" w:hAnsi="Arial" w:cs="Arial"/>
                <w:color w:val="000000"/>
                <w:sz w:val="20"/>
                <w:szCs w:val="20"/>
              </w:rPr>
            </w:pPr>
            <w:r w:rsidRPr="00FB59A2">
              <w:rPr>
                <w:rFonts w:ascii="Arial" w:hAnsi="Arial" w:cs="Arial"/>
                <w:color w:val="000000"/>
                <w:sz w:val="20"/>
                <w:szCs w:val="20"/>
              </w:rPr>
              <w:t>ГОСТ ISO 2867–2015</w:t>
            </w:r>
          </w:p>
        </w:tc>
        <w:tc>
          <w:tcPr>
            <w:tcW w:w="1560" w:type="dxa"/>
          </w:tcPr>
          <w:p w14:paraId="5B7129FE" w14:textId="77777777" w:rsidR="00B17816" w:rsidRPr="00FB59A2" w:rsidRDefault="00B17816" w:rsidP="00142AB4">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1F64D3FC" w14:textId="77777777" w:rsidR="00B17816" w:rsidRPr="00FB59A2" w:rsidRDefault="00B17816" w:rsidP="00142AB4">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2867:2011 «Машины землеройные. Системы доступа»</w:t>
            </w:r>
          </w:p>
        </w:tc>
      </w:tr>
      <w:tr w:rsidR="0061576A" w:rsidRPr="00FB59A2" w14:paraId="5702DDF0" w14:textId="77777777" w:rsidTr="00142AB4">
        <w:trPr>
          <w:gridBefore w:val="1"/>
          <w:wBefore w:w="34" w:type="dxa"/>
        </w:trPr>
        <w:tc>
          <w:tcPr>
            <w:tcW w:w="2376" w:type="dxa"/>
          </w:tcPr>
          <w:p w14:paraId="0067768A" w14:textId="77777777" w:rsidR="0061576A" w:rsidRPr="00FB59A2" w:rsidRDefault="0061576A" w:rsidP="0061576A">
            <w:pPr>
              <w:spacing w:after="0" w:line="312" w:lineRule="auto"/>
              <w:rPr>
                <w:rFonts w:ascii="Arial" w:hAnsi="Arial" w:cs="Arial"/>
                <w:color w:val="000000"/>
                <w:sz w:val="20"/>
                <w:szCs w:val="20"/>
              </w:rPr>
            </w:pPr>
            <w:r w:rsidRPr="0061576A">
              <w:rPr>
                <w:rFonts w:ascii="Arial" w:hAnsi="Arial" w:cs="Arial"/>
                <w:color w:val="000000"/>
                <w:sz w:val="20"/>
                <w:szCs w:val="20"/>
              </w:rPr>
              <w:t xml:space="preserve">ГОСТ ISO 5010–2011 </w:t>
            </w:r>
          </w:p>
        </w:tc>
        <w:tc>
          <w:tcPr>
            <w:tcW w:w="1560" w:type="dxa"/>
          </w:tcPr>
          <w:p w14:paraId="1C3B4C80" w14:textId="77777777" w:rsidR="0061576A" w:rsidRPr="00FB59A2" w:rsidRDefault="0061576A" w:rsidP="00142AB4">
            <w:pPr>
              <w:spacing w:after="0" w:line="312" w:lineRule="auto"/>
              <w:jc w:val="center"/>
              <w:rPr>
                <w:rFonts w:ascii="Arial" w:hAnsi="Arial" w:cs="Arial"/>
                <w:color w:val="000000"/>
                <w:sz w:val="20"/>
                <w:szCs w:val="20"/>
                <w:lang w:val="en-US"/>
              </w:rPr>
            </w:pPr>
            <w:r>
              <w:rPr>
                <w:rFonts w:ascii="Arial" w:hAnsi="Arial" w:cs="Arial"/>
                <w:color w:val="000000"/>
                <w:sz w:val="20"/>
                <w:szCs w:val="20"/>
                <w:lang w:val="en-US"/>
              </w:rPr>
              <w:t>IDT</w:t>
            </w:r>
          </w:p>
        </w:tc>
        <w:tc>
          <w:tcPr>
            <w:tcW w:w="5670" w:type="dxa"/>
          </w:tcPr>
          <w:p w14:paraId="29F27F1A" w14:textId="77777777" w:rsidR="0061576A" w:rsidRPr="00FB59A2" w:rsidRDefault="0061576A" w:rsidP="0061576A">
            <w:pPr>
              <w:keepLines/>
              <w:spacing w:after="0" w:line="312" w:lineRule="auto"/>
              <w:ind w:firstLine="605"/>
              <w:rPr>
                <w:rFonts w:ascii="Arial" w:hAnsi="Arial" w:cs="Arial"/>
                <w:color w:val="000000"/>
                <w:sz w:val="20"/>
                <w:szCs w:val="20"/>
              </w:rPr>
            </w:pPr>
            <w:r w:rsidRPr="0061576A">
              <w:rPr>
                <w:rFonts w:ascii="Arial" w:hAnsi="Arial" w:cs="Arial"/>
                <w:color w:val="000000"/>
                <w:sz w:val="20"/>
                <w:szCs w:val="20"/>
              </w:rPr>
              <w:t xml:space="preserve">ISO 5010:2007 </w:t>
            </w:r>
            <w:r>
              <w:rPr>
                <w:rFonts w:ascii="Arial" w:hAnsi="Arial" w:cs="Arial"/>
                <w:color w:val="000000"/>
                <w:sz w:val="20"/>
                <w:szCs w:val="20"/>
              </w:rPr>
              <w:t>«</w:t>
            </w:r>
            <w:r w:rsidRPr="0061576A">
              <w:rPr>
                <w:rFonts w:ascii="Arial" w:hAnsi="Arial" w:cs="Arial"/>
                <w:color w:val="000000"/>
                <w:sz w:val="20"/>
                <w:szCs w:val="20"/>
              </w:rPr>
              <w:t>Машины землеройные, машины с резиновыми шинами. Требования к системам рулевого управления</w:t>
            </w:r>
            <w:r>
              <w:rPr>
                <w:rFonts w:ascii="Arial" w:hAnsi="Arial" w:cs="Arial"/>
                <w:color w:val="000000"/>
                <w:sz w:val="20"/>
                <w:szCs w:val="20"/>
              </w:rPr>
              <w:t>»</w:t>
            </w:r>
          </w:p>
        </w:tc>
      </w:tr>
      <w:tr w:rsidR="00B17816" w:rsidRPr="00FB59A2" w14:paraId="17E99FE6" w14:textId="77777777" w:rsidTr="00142AB4">
        <w:trPr>
          <w:gridBefore w:val="1"/>
          <w:wBefore w:w="34" w:type="dxa"/>
        </w:trPr>
        <w:tc>
          <w:tcPr>
            <w:tcW w:w="2376" w:type="dxa"/>
          </w:tcPr>
          <w:p w14:paraId="240923B2" w14:textId="77777777" w:rsidR="00B17816" w:rsidRPr="00FB59A2" w:rsidRDefault="00B17816" w:rsidP="00142AB4">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ISO 12100–2013 </w:t>
            </w:r>
          </w:p>
        </w:tc>
        <w:tc>
          <w:tcPr>
            <w:tcW w:w="1560" w:type="dxa"/>
          </w:tcPr>
          <w:p w14:paraId="0DAB1F89" w14:textId="77777777" w:rsidR="00B17816" w:rsidRPr="00FB59A2" w:rsidRDefault="00B17816" w:rsidP="00142AB4">
            <w:pPr>
              <w:spacing w:after="0" w:line="312" w:lineRule="auto"/>
              <w:jc w:val="center"/>
              <w:rPr>
                <w:rFonts w:ascii="Arial" w:hAnsi="Arial" w:cs="Arial"/>
                <w:color w:val="000000"/>
              </w:rPr>
            </w:pPr>
            <w:r w:rsidRPr="00FB59A2">
              <w:rPr>
                <w:rFonts w:ascii="Arial" w:hAnsi="Arial" w:cs="Arial"/>
                <w:color w:val="000000"/>
                <w:sz w:val="20"/>
                <w:szCs w:val="20"/>
                <w:lang w:val="en-US"/>
              </w:rPr>
              <w:t>IDT</w:t>
            </w:r>
          </w:p>
        </w:tc>
        <w:tc>
          <w:tcPr>
            <w:tcW w:w="5670" w:type="dxa"/>
          </w:tcPr>
          <w:p w14:paraId="78E58343" w14:textId="77777777" w:rsidR="00B17816" w:rsidRPr="00FB59A2" w:rsidRDefault="00B17816" w:rsidP="00142AB4">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12100:2010 «Безопасность машин. Общие принципы конструирования. Оценка рисков и снижение рисков»</w:t>
            </w:r>
          </w:p>
        </w:tc>
      </w:tr>
      <w:tr w:rsidR="00B17816" w:rsidRPr="00FB59A2" w14:paraId="1669EC44" w14:textId="77777777" w:rsidTr="00142AB4">
        <w:tc>
          <w:tcPr>
            <w:tcW w:w="2410" w:type="dxa"/>
            <w:gridSpan w:val="2"/>
          </w:tcPr>
          <w:p w14:paraId="78A7E616" w14:textId="77777777" w:rsidR="00B17816" w:rsidRPr="00FB59A2" w:rsidRDefault="00B17816" w:rsidP="00142AB4">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ISO 13849-1–2014 </w:t>
            </w:r>
          </w:p>
        </w:tc>
        <w:tc>
          <w:tcPr>
            <w:tcW w:w="1560" w:type="dxa"/>
          </w:tcPr>
          <w:p w14:paraId="5C32C849" w14:textId="77777777" w:rsidR="00B17816" w:rsidRPr="00FB59A2" w:rsidRDefault="00B17816" w:rsidP="00142AB4">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233A80BF" w14:textId="77777777" w:rsidR="00B17816" w:rsidRPr="00FB59A2" w:rsidRDefault="00B17816" w:rsidP="00142AB4">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13849-1:2006 «Безопасность машин. Детали систем управления, связанные с обеспечением безопасности. Часть 1. Общие принципы проектирования»</w:t>
            </w:r>
          </w:p>
        </w:tc>
      </w:tr>
      <w:tr w:rsidR="00B17816" w:rsidRPr="00FB59A2" w14:paraId="49AD9236" w14:textId="77777777" w:rsidTr="00142AB4">
        <w:tc>
          <w:tcPr>
            <w:tcW w:w="9640" w:type="dxa"/>
            <w:gridSpan w:val="4"/>
          </w:tcPr>
          <w:p w14:paraId="7899AE1D" w14:textId="77777777" w:rsidR="00B17816" w:rsidRPr="00FB59A2" w:rsidRDefault="00B17816" w:rsidP="00142AB4">
            <w:pPr>
              <w:spacing w:after="0" w:line="324" w:lineRule="auto"/>
              <w:rPr>
                <w:rFonts w:ascii="Arial" w:hAnsi="Arial" w:cs="Arial"/>
                <w:color w:val="000000"/>
                <w:sz w:val="20"/>
                <w:szCs w:val="20"/>
              </w:rPr>
            </w:pPr>
            <w:r w:rsidRPr="00FB59A2">
              <w:rPr>
                <w:rFonts w:ascii="Arial" w:hAnsi="Arial" w:cs="Arial"/>
                <w:color w:val="000000"/>
                <w:sz w:val="20"/>
                <w:szCs w:val="20"/>
              </w:rPr>
              <w:t xml:space="preserve">    </w:t>
            </w:r>
            <w:r w:rsidRPr="00FB59A2">
              <w:rPr>
                <w:rFonts w:ascii="Arial" w:hAnsi="Arial" w:cs="Arial"/>
                <w:color w:val="000000"/>
                <w:spacing w:val="40"/>
                <w:sz w:val="20"/>
                <w:szCs w:val="20"/>
              </w:rPr>
              <w:t>Примечание</w:t>
            </w:r>
            <w:r w:rsidRPr="00FB59A2">
              <w:rPr>
                <w:rFonts w:ascii="Arial" w:hAnsi="Arial" w:cs="Arial"/>
                <w:color w:val="000000"/>
                <w:sz w:val="20"/>
                <w:szCs w:val="20"/>
              </w:rPr>
              <w:t xml:space="preserve"> – В настоящей таблице использованы следующие условные обозначения степени соответствия стандартов: </w:t>
            </w:r>
          </w:p>
          <w:p w14:paraId="3AB97E54" w14:textId="77777777" w:rsidR="00B17816" w:rsidRPr="00FB59A2" w:rsidRDefault="00B17816" w:rsidP="00142AB4">
            <w:pPr>
              <w:spacing w:after="0" w:line="324" w:lineRule="auto"/>
              <w:rPr>
                <w:rFonts w:ascii="Arial" w:hAnsi="Arial" w:cs="Arial"/>
                <w:color w:val="000000"/>
                <w:sz w:val="20"/>
                <w:szCs w:val="20"/>
              </w:rPr>
            </w:pPr>
            <w:r w:rsidRPr="00FB59A2">
              <w:rPr>
                <w:rFonts w:ascii="Arial" w:hAnsi="Arial" w:cs="Arial"/>
                <w:color w:val="000000"/>
                <w:sz w:val="20"/>
                <w:szCs w:val="20"/>
              </w:rPr>
              <w:t>- IDT – идентичные стандарты;</w:t>
            </w:r>
          </w:p>
          <w:p w14:paraId="793036A7" w14:textId="77777777" w:rsidR="00B17816" w:rsidRPr="00FB59A2" w:rsidRDefault="00B17816" w:rsidP="00142AB4">
            <w:pPr>
              <w:spacing w:after="0" w:line="324" w:lineRule="auto"/>
              <w:rPr>
                <w:rFonts w:ascii="Arial" w:hAnsi="Arial" w:cs="Arial"/>
                <w:color w:val="000000"/>
                <w:sz w:val="20"/>
                <w:szCs w:val="20"/>
              </w:rPr>
            </w:pPr>
            <w:r w:rsidRPr="00FB59A2">
              <w:rPr>
                <w:rFonts w:ascii="Arial" w:hAnsi="Arial" w:cs="Arial"/>
                <w:color w:val="000000"/>
                <w:sz w:val="20"/>
                <w:szCs w:val="20"/>
              </w:rPr>
              <w:t xml:space="preserve">- </w:t>
            </w:r>
            <w:r w:rsidRPr="00FB59A2">
              <w:rPr>
                <w:rFonts w:ascii="Arial" w:hAnsi="Arial" w:cs="Arial"/>
                <w:color w:val="000000"/>
                <w:sz w:val="20"/>
                <w:szCs w:val="20"/>
                <w:lang w:val="en-US"/>
              </w:rPr>
              <w:t>MOD</w:t>
            </w:r>
            <w:r w:rsidRPr="00FB59A2">
              <w:rPr>
                <w:rFonts w:ascii="Arial" w:hAnsi="Arial" w:cs="Arial"/>
                <w:color w:val="000000"/>
                <w:sz w:val="20"/>
                <w:szCs w:val="20"/>
              </w:rPr>
              <w:t xml:space="preserve"> – модифицированные стандарты.</w:t>
            </w:r>
          </w:p>
        </w:tc>
      </w:tr>
    </w:tbl>
    <w:p w14:paraId="22CF110A" w14:textId="77777777" w:rsidR="00F67019" w:rsidRPr="00893462" w:rsidRDefault="000E0C8C" w:rsidP="00C557E7">
      <w:pPr>
        <w:jc w:val="center"/>
        <w:rPr>
          <w:rFonts w:ascii="Arial" w:hAnsi="Arial"/>
          <w:color w:val="000000"/>
          <w:sz w:val="20"/>
          <w:szCs w:val="20"/>
        </w:rPr>
      </w:pPr>
      <w:r w:rsidRPr="00DC5BB9">
        <w:rPr>
          <w:rFonts w:ascii="Arial" w:hAnsi="Arial" w:cs="Arial"/>
          <w:color w:val="FF0000"/>
          <w:sz w:val="24"/>
          <w:szCs w:val="24"/>
        </w:rPr>
        <w:br w:type="page"/>
      </w:r>
    </w:p>
    <w:tbl>
      <w:tblPr>
        <w:tblW w:w="9393" w:type="dxa"/>
        <w:tblBorders>
          <w:top w:val="single" w:sz="12" w:space="0" w:color="auto"/>
          <w:bottom w:val="single" w:sz="12" w:space="0" w:color="auto"/>
        </w:tblBorders>
        <w:tblLook w:val="04A0" w:firstRow="1" w:lastRow="0" w:firstColumn="1" w:lastColumn="0" w:noHBand="0" w:noVBand="1"/>
      </w:tblPr>
      <w:tblGrid>
        <w:gridCol w:w="4077"/>
        <w:gridCol w:w="2268"/>
        <w:gridCol w:w="3048"/>
      </w:tblGrid>
      <w:tr w:rsidR="004C40E5" w:rsidRPr="00893462" w14:paraId="6890D66E" w14:textId="77777777" w:rsidTr="003E201A">
        <w:tc>
          <w:tcPr>
            <w:tcW w:w="4077" w:type="dxa"/>
          </w:tcPr>
          <w:p w14:paraId="7CCD63ED" w14:textId="77777777" w:rsidR="00F67019" w:rsidRPr="00893462" w:rsidRDefault="00F67019" w:rsidP="005B3B84">
            <w:pPr>
              <w:spacing w:before="120" w:after="120" w:line="240" w:lineRule="auto"/>
              <w:jc w:val="both"/>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УДК </w:t>
            </w:r>
            <w:r w:rsidR="003E201A" w:rsidRPr="003E201A">
              <w:rPr>
                <w:rFonts w:ascii="Arial" w:eastAsia="Times New Roman" w:hAnsi="Arial" w:cs="Arial"/>
                <w:color w:val="000000"/>
                <w:sz w:val="24"/>
                <w:szCs w:val="24"/>
              </w:rPr>
              <w:t>621.868.2:331.823:006.354</w:t>
            </w:r>
          </w:p>
        </w:tc>
        <w:tc>
          <w:tcPr>
            <w:tcW w:w="2268" w:type="dxa"/>
          </w:tcPr>
          <w:p w14:paraId="6E7F7D3F" w14:textId="77777777" w:rsidR="00F67019" w:rsidRPr="003E201A" w:rsidRDefault="00F67019" w:rsidP="003E201A">
            <w:pPr>
              <w:spacing w:before="120" w:after="0" w:line="240" w:lineRule="auto"/>
              <w:jc w:val="center"/>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МКС </w:t>
            </w:r>
            <w:r w:rsidR="003E201A">
              <w:rPr>
                <w:rFonts w:ascii="Arial" w:eastAsia="Times New Roman" w:hAnsi="Arial" w:cs="Arial"/>
                <w:color w:val="000000"/>
                <w:sz w:val="24"/>
                <w:szCs w:val="24"/>
                <w:lang w:val="en-US"/>
              </w:rPr>
              <w:t>53.060</w:t>
            </w:r>
          </w:p>
        </w:tc>
        <w:tc>
          <w:tcPr>
            <w:tcW w:w="3047" w:type="dxa"/>
          </w:tcPr>
          <w:p w14:paraId="2BF4C75C" w14:textId="77777777" w:rsidR="00F67019" w:rsidRPr="00C557E7" w:rsidRDefault="00C557E7" w:rsidP="001F4317">
            <w:pPr>
              <w:spacing w:before="120" w:after="120" w:line="240" w:lineRule="auto"/>
              <w:jc w:val="right"/>
              <w:rPr>
                <w:rFonts w:ascii="Arial" w:eastAsia="Times New Roman" w:hAnsi="Arial" w:cs="Arial"/>
                <w:color w:val="000000"/>
                <w:sz w:val="24"/>
                <w:szCs w:val="24"/>
              </w:rPr>
            </w:pPr>
            <w:r>
              <w:rPr>
                <w:rFonts w:ascii="Arial" w:eastAsia="Times New Roman" w:hAnsi="Arial" w:cs="Arial"/>
                <w:color w:val="000000"/>
                <w:sz w:val="24"/>
                <w:szCs w:val="24"/>
                <w:lang w:val="en-US"/>
              </w:rPr>
              <w:t>MOD</w:t>
            </w:r>
          </w:p>
        </w:tc>
      </w:tr>
      <w:tr w:rsidR="00884974" w:rsidRPr="00893462" w14:paraId="070C8D41" w14:textId="77777777" w:rsidTr="003E201A">
        <w:tc>
          <w:tcPr>
            <w:tcW w:w="9393" w:type="dxa"/>
            <w:gridSpan w:val="3"/>
          </w:tcPr>
          <w:p w14:paraId="177F3B24" w14:textId="77777777" w:rsidR="00F67019" w:rsidRPr="00893462" w:rsidRDefault="004C40E5" w:rsidP="003E201A">
            <w:pPr>
              <w:spacing w:before="120" w:after="120" w:line="240" w:lineRule="auto"/>
              <w:jc w:val="both"/>
              <w:rPr>
                <w:rFonts w:ascii="Arial" w:eastAsia="Times New Roman" w:hAnsi="Arial"/>
                <w:color w:val="000000"/>
                <w:sz w:val="24"/>
                <w:szCs w:val="24"/>
              </w:rPr>
            </w:pPr>
            <w:r w:rsidRPr="00893462">
              <w:rPr>
                <w:rFonts w:ascii="Arial" w:eastAsia="Times New Roman" w:hAnsi="Arial"/>
                <w:color w:val="000000"/>
                <w:sz w:val="24"/>
                <w:szCs w:val="24"/>
              </w:rPr>
              <w:t xml:space="preserve">Ключевые слова: </w:t>
            </w:r>
            <w:r w:rsidR="003E201A">
              <w:rPr>
                <w:rFonts w:ascii="Arial" w:eastAsia="Times New Roman" w:hAnsi="Arial"/>
                <w:color w:val="000000"/>
                <w:sz w:val="24"/>
                <w:szCs w:val="24"/>
              </w:rPr>
              <w:t>промышленные погрузчики</w:t>
            </w:r>
            <w:r w:rsidRPr="00893462">
              <w:rPr>
                <w:rFonts w:ascii="Arial" w:eastAsia="Times New Roman" w:hAnsi="Arial"/>
                <w:color w:val="000000"/>
                <w:sz w:val="24"/>
                <w:szCs w:val="24"/>
              </w:rPr>
              <w:t>,</w:t>
            </w:r>
            <w:r w:rsidR="003E201A">
              <w:rPr>
                <w:rFonts w:ascii="Arial" w:eastAsia="Times New Roman" w:hAnsi="Arial"/>
                <w:color w:val="000000"/>
                <w:sz w:val="24"/>
                <w:szCs w:val="24"/>
              </w:rPr>
              <w:t xml:space="preserve"> транспортеры грузов и персонала;</w:t>
            </w:r>
            <w:r w:rsidRPr="00893462">
              <w:rPr>
                <w:rFonts w:ascii="Arial" w:eastAsia="Times New Roman" w:hAnsi="Arial"/>
                <w:color w:val="000000"/>
                <w:sz w:val="24"/>
                <w:szCs w:val="24"/>
              </w:rPr>
              <w:t xml:space="preserve"> требования </w:t>
            </w:r>
            <w:r w:rsidR="003E201A">
              <w:rPr>
                <w:rFonts w:ascii="Arial" w:eastAsia="Times New Roman" w:hAnsi="Arial"/>
                <w:color w:val="000000"/>
                <w:sz w:val="24"/>
                <w:szCs w:val="24"/>
              </w:rPr>
              <w:t xml:space="preserve">безопасности </w:t>
            </w:r>
            <w:r w:rsidRPr="00893462">
              <w:rPr>
                <w:rFonts w:ascii="Arial" w:eastAsia="Times New Roman" w:hAnsi="Arial"/>
                <w:color w:val="000000"/>
                <w:sz w:val="24"/>
                <w:szCs w:val="24"/>
              </w:rPr>
              <w:t>и методы оценки</w:t>
            </w:r>
          </w:p>
        </w:tc>
      </w:tr>
    </w:tbl>
    <w:p w14:paraId="07939A6F" w14:textId="77777777" w:rsidR="00F67019" w:rsidRPr="00893462" w:rsidRDefault="00F67019" w:rsidP="006C14E9">
      <w:pPr>
        <w:jc w:val="both"/>
        <w:rPr>
          <w:rFonts w:ascii="Arial" w:hAnsi="Arial"/>
          <w:color w:val="000000"/>
          <w:sz w:val="20"/>
          <w:szCs w:val="20"/>
        </w:rPr>
      </w:pPr>
    </w:p>
    <w:p w14:paraId="4498410E" w14:textId="77777777" w:rsidR="008F3EB3" w:rsidRPr="00893462" w:rsidRDefault="008F3EB3" w:rsidP="008F3EB3">
      <w:pPr>
        <w:jc w:val="both"/>
        <w:rPr>
          <w:rFonts w:ascii="Arial" w:hAnsi="Arial" w:cs="Arial"/>
          <w:iCs/>
          <w:color w:val="000000"/>
          <w:sz w:val="24"/>
          <w:szCs w:val="24"/>
          <w:lang w:eastAsia="ru-RU"/>
        </w:rPr>
      </w:pPr>
    </w:p>
    <w:p w14:paraId="2004A0C9" w14:textId="77777777" w:rsidR="003B1A11" w:rsidRPr="00893462" w:rsidRDefault="003B1A11" w:rsidP="003B1A11">
      <w:pPr>
        <w:spacing w:line="300" w:lineRule="auto"/>
        <w:rPr>
          <w:rFonts w:ascii="Arial" w:hAnsi="Arial" w:cs="Arial"/>
          <w:iCs/>
          <w:color w:val="000000"/>
          <w:sz w:val="24"/>
        </w:rPr>
      </w:pPr>
      <w:r w:rsidRPr="00893462">
        <w:rPr>
          <w:rFonts w:ascii="Arial" w:hAnsi="Arial" w:cs="Arial"/>
          <w:iCs/>
          <w:color w:val="000000"/>
        </w:rPr>
        <w:t>Руководитель разработки</w:t>
      </w:r>
    </w:p>
    <w:p w14:paraId="6C990BAB" w14:textId="77777777" w:rsidR="003B1A11" w:rsidRPr="00893462" w:rsidRDefault="003B1A11" w:rsidP="003B1A11">
      <w:pPr>
        <w:spacing w:line="300" w:lineRule="auto"/>
        <w:rPr>
          <w:rFonts w:ascii="Arial" w:hAnsi="Arial" w:cs="Arial"/>
          <w:iCs/>
          <w:color w:val="000000"/>
        </w:rPr>
      </w:pPr>
      <w:r w:rsidRPr="00893462">
        <w:rPr>
          <w:rFonts w:ascii="Arial" w:hAnsi="Arial" w:cs="Arial"/>
          <w:iCs/>
          <w:color w:val="000000"/>
        </w:rPr>
        <w:t>Директор</w:t>
      </w:r>
    </w:p>
    <w:p w14:paraId="4661985B" w14:textId="77777777" w:rsidR="003B1A11" w:rsidRDefault="003B1A11" w:rsidP="003B1A11">
      <w:pPr>
        <w:spacing w:line="300" w:lineRule="auto"/>
        <w:rPr>
          <w:rFonts w:ascii="Arial" w:hAnsi="Arial" w:cs="Arial"/>
          <w:iCs/>
          <w:color w:val="000000"/>
        </w:rPr>
      </w:pPr>
      <w:r>
        <w:rPr>
          <w:rFonts w:ascii="Arial" w:hAnsi="Arial" w:cs="Arial"/>
          <w:iCs/>
          <w:color w:val="000000"/>
        </w:rPr>
        <w:t>Ассоциации «Росспецмаш»</w:t>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А.В. Елизарова</w:t>
      </w:r>
    </w:p>
    <w:p w14:paraId="291EB101" w14:textId="77777777" w:rsidR="003B1A11" w:rsidRDefault="003B1A11" w:rsidP="003B1A11">
      <w:pPr>
        <w:spacing w:line="300" w:lineRule="auto"/>
        <w:rPr>
          <w:rFonts w:ascii="Arial" w:hAnsi="Arial" w:cs="Arial"/>
          <w:iCs/>
          <w:color w:val="000000"/>
        </w:rPr>
      </w:pPr>
    </w:p>
    <w:p w14:paraId="197933F4" w14:textId="77777777" w:rsidR="003B1A11" w:rsidRDefault="003B1A11" w:rsidP="003B1A11">
      <w:pPr>
        <w:spacing w:line="300" w:lineRule="auto"/>
        <w:rPr>
          <w:rFonts w:ascii="Arial" w:hAnsi="Arial" w:cs="Arial"/>
          <w:iCs/>
          <w:color w:val="000000"/>
        </w:rPr>
      </w:pPr>
      <w:r>
        <w:rPr>
          <w:rFonts w:ascii="Arial" w:hAnsi="Arial" w:cs="Arial"/>
          <w:iCs/>
          <w:color w:val="000000"/>
        </w:rPr>
        <w:t>Исполнитель</w:t>
      </w:r>
    </w:p>
    <w:p w14:paraId="59CAE125" w14:textId="77777777" w:rsidR="003B1A11" w:rsidRDefault="003B1A11" w:rsidP="003B1A11">
      <w:pPr>
        <w:tabs>
          <w:tab w:val="left" w:pos="5730"/>
        </w:tabs>
        <w:spacing w:line="300" w:lineRule="auto"/>
        <w:rPr>
          <w:rFonts w:ascii="Arial" w:hAnsi="Arial" w:cs="Arial"/>
          <w:iCs/>
          <w:color w:val="000000"/>
        </w:rPr>
      </w:pPr>
      <w:r>
        <w:rPr>
          <w:rFonts w:ascii="Arial" w:hAnsi="Arial" w:cs="Arial"/>
          <w:iCs/>
          <w:color w:val="000000"/>
        </w:rPr>
        <w:t>Заместитель директора</w:t>
      </w:r>
      <w:r>
        <w:rPr>
          <w:rFonts w:ascii="Arial" w:hAnsi="Arial" w:cs="Arial"/>
          <w:iCs/>
          <w:color w:val="000000"/>
        </w:rPr>
        <w:tab/>
      </w:r>
      <w:r>
        <w:rPr>
          <w:rFonts w:ascii="Arial" w:hAnsi="Arial" w:cs="Arial"/>
          <w:iCs/>
          <w:color w:val="000000"/>
        </w:rPr>
        <w:tab/>
      </w:r>
      <w:r>
        <w:rPr>
          <w:rFonts w:ascii="Arial" w:hAnsi="Arial" w:cs="Arial"/>
          <w:iCs/>
          <w:color w:val="000000"/>
        </w:rPr>
        <w:tab/>
        <w:t>В.В. Пронин</w:t>
      </w:r>
    </w:p>
    <w:p w14:paraId="572C298C" w14:textId="77777777" w:rsidR="00563F59" w:rsidRPr="00806A30" w:rsidRDefault="00563F59" w:rsidP="003B1A11">
      <w:pPr>
        <w:jc w:val="both"/>
        <w:rPr>
          <w:rFonts w:ascii="Arial" w:hAnsi="Arial"/>
          <w:color w:val="000000"/>
          <w:sz w:val="24"/>
          <w:szCs w:val="24"/>
        </w:rPr>
      </w:pPr>
    </w:p>
    <w:sectPr w:rsidR="00563F59" w:rsidRPr="00806A30" w:rsidSect="008442E1">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560" w:left="1418" w:header="709"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B0C6" w14:textId="77777777" w:rsidR="00404FBF" w:rsidRDefault="00404FBF" w:rsidP="008050AC">
      <w:pPr>
        <w:spacing w:after="0" w:line="240" w:lineRule="auto"/>
      </w:pPr>
      <w:r>
        <w:separator/>
      </w:r>
    </w:p>
  </w:endnote>
  <w:endnote w:type="continuationSeparator" w:id="0">
    <w:p w14:paraId="3739682A" w14:textId="77777777" w:rsidR="00404FBF" w:rsidRDefault="00404FBF" w:rsidP="008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4D65" w14:textId="77777777" w:rsidR="003F5967" w:rsidRPr="009D4A39" w:rsidRDefault="003F5967">
    <w:pPr>
      <w:pStyle w:val="a6"/>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031076">
      <w:rPr>
        <w:rFonts w:ascii="Arial" w:hAnsi="Arial" w:cs="Arial"/>
        <w:noProof/>
        <w:sz w:val="24"/>
        <w:szCs w:val="24"/>
        <w:lang w:val="en-US"/>
      </w:rPr>
      <w:t>IV</w:t>
    </w:r>
    <w:r w:rsidRPr="00A153A1">
      <w:rPr>
        <w:rFonts w:ascii="Arial" w:hAnsi="Arial" w:cs="Arial"/>
        <w:sz w:val="24"/>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8B37" w14:textId="77777777" w:rsidR="003F5967" w:rsidRPr="009D4A39" w:rsidRDefault="003F5967" w:rsidP="009B5D16">
    <w:pPr>
      <w:pStyle w:val="a6"/>
      <w:jc w:val="right"/>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031076">
      <w:rPr>
        <w:rFonts w:ascii="Arial" w:hAnsi="Arial" w:cs="Arial"/>
        <w:noProof/>
        <w:sz w:val="24"/>
        <w:szCs w:val="24"/>
        <w:lang w:val="en-US"/>
      </w:rPr>
      <w:t>V</w:t>
    </w:r>
    <w:r w:rsidRPr="00A153A1">
      <w:rPr>
        <w:rFonts w:ascii="Arial" w:hAnsi="Arial" w:cs="Arial"/>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EACB" w14:textId="77777777" w:rsidR="003F5967" w:rsidRPr="009D4A39" w:rsidRDefault="003F5967" w:rsidP="000B5D44">
    <w:pPr>
      <w:pStyle w:val="a6"/>
      <w:rPr>
        <w:rFonts w:ascii="Arial" w:hAnsi="Arial" w:cs="Arial"/>
        <w:sz w:val="24"/>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031076">
      <w:rPr>
        <w:rFonts w:ascii="Arial" w:hAnsi="Arial" w:cs="Arial"/>
        <w:noProof/>
        <w:sz w:val="24"/>
      </w:rPr>
      <w:t>2</w:t>
    </w:r>
    <w:r w:rsidRPr="009D4A39">
      <w:rPr>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EA90" w14:textId="77777777" w:rsidR="003F5967" w:rsidRPr="009D4A39" w:rsidRDefault="003F5967" w:rsidP="000B5D44">
    <w:pPr>
      <w:pStyle w:val="a6"/>
      <w:jc w:val="right"/>
      <w:rPr>
        <w:rFonts w:ascii="Arial" w:hAnsi="Arial" w:cs="Arial"/>
        <w:sz w:val="24"/>
        <w:lang w:val="en-US"/>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031076">
      <w:rPr>
        <w:rFonts w:ascii="Arial" w:hAnsi="Arial" w:cs="Arial"/>
        <w:noProof/>
        <w:sz w:val="24"/>
      </w:rPr>
      <w:t>3</w:t>
    </w:r>
    <w:r w:rsidRPr="009D4A39">
      <w:rPr>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4EBA" w14:textId="77777777" w:rsidR="003F5967" w:rsidRPr="009D4A39" w:rsidRDefault="003F5967" w:rsidP="009D4A39">
    <w:pPr>
      <w:pBdr>
        <w:bottom w:val="single" w:sz="4" w:space="1" w:color="auto"/>
      </w:pBdr>
      <w:spacing w:after="0" w:line="360" w:lineRule="auto"/>
      <w:ind w:firstLine="708"/>
      <w:jc w:val="both"/>
      <w:rPr>
        <w:rFonts w:ascii="Arial" w:hAnsi="Arial" w:cs="Arial"/>
        <w:sz w:val="2"/>
        <w:szCs w:val="2"/>
      </w:rPr>
    </w:pPr>
  </w:p>
  <w:p w14:paraId="58A20452" w14:textId="77777777" w:rsidR="003F5967" w:rsidRDefault="001368D9" w:rsidP="009D4A39">
    <w:pPr>
      <w:pStyle w:val="a6"/>
      <w:rPr>
        <w:rFonts w:ascii="Arial" w:hAnsi="Arial" w:cs="Arial"/>
        <w:b/>
        <w:i/>
        <w:iCs/>
        <w:sz w:val="24"/>
        <w:szCs w:val="24"/>
      </w:rPr>
    </w:pPr>
    <w:r>
      <w:rPr>
        <w:rFonts w:ascii="Arial" w:hAnsi="Arial" w:cs="Arial"/>
        <w:b/>
        <w:i/>
        <w:iCs/>
        <w:sz w:val="24"/>
        <w:szCs w:val="24"/>
      </w:rPr>
      <w:t xml:space="preserve">Проект, </w:t>
    </w:r>
    <w:r w:rsidR="00C557E7">
      <w:rPr>
        <w:rFonts w:ascii="Arial" w:hAnsi="Arial" w:cs="Arial"/>
        <w:b/>
        <w:i/>
        <w:iCs/>
        <w:sz w:val="24"/>
        <w:szCs w:val="24"/>
      </w:rPr>
      <w:t>окончательная</w:t>
    </w:r>
    <w:r>
      <w:rPr>
        <w:rFonts w:ascii="Arial" w:hAnsi="Arial" w:cs="Arial"/>
        <w:b/>
        <w:i/>
        <w:iCs/>
        <w:sz w:val="24"/>
        <w:szCs w:val="24"/>
      </w:rPr>
      <w:t xml:space="preserve"> редакция</w:t>
    </w:r>
  </w:p>
  <w:p w14:paraId="5A8C93F5" w14:textId="77777777" w:rsidR="003F5967" w:rsidRPr="009D4A39" w:rsidRDefault="003F5967" w:rsidP="009D4A39">
    <w:pPr>
      <w:pStyle w:val="a6"/>
      <w:jc w:val="right"/>
      <w:rPr>
        <w:rFonts w:ascii="Arial" w:hAnsi="Arial" w:cs="Arial"/>
        <w:sz w:val="24"/>
        <w:szCs w:val="24"/>
      </w:rPr>
    </w:pPr>
    <w:r w:rsidRPr="009D4A39">
      <w:rPr>
        <w:rFonts w:ascii="Arial" w:hAnsi="Arial" w:cs="Arial"/>
        <w:sz w:val="24"/>
        <w:szCs w:val="24"/>
      </w:rPr>
      <w:fldChar w:fldCharType="begin"/>
    </w:r>
    <w:r w:rsidRPr="009D4A39">
      <w:rPr>
        <w:rFonts w:ascii="Arial" w:hAnsi="Arial" w:cs="Arial"/>
        <w:sz w:val="24"/>
        <w:szCs w:val="24"/>
      </w:rPr>
      <w:instrText>PAGE   \* MERGEFORMAT</w:instrText>
    </w:r>
    <w:r w:rsidRPr="009D4A39">
      <w:rPr>
        <w:rFonts w:ascii="Arial" w:hAnsi="Arial" w:cs="Arial"/>
        <w:sz w:val="24"/>
        <w:szCs w:val="24"/>
      </w:rPr>
      <w:fldChar w:fldCharType="separate"/>
    </w:r>
    <w:r w:rsidR="00031076">
      <w:rPr>
        <w:rFonts w:ascii="Arial" w:hAnsi="Arial" w:cs="Arial"/>
        <w:noProof/>
        <w:sz w:val="24"/>
        <w:szCs w:val="24"/>
      </w:rPr>
      <w:t>1</w:t>
    </w:r>
    <w:r w:rsidRPr="009D4A3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7A7A" w14:textId="77777777" w:rsidR="00404FBF" w:rsidRDefault="00404FBF" w:rsidP="008050AC">
      <w:pPr>
        <w:spacing w:after="0" w:line="240" w:lineRule="auto"/>
      </w:pPr>
      <w:r>
        <w:separator/>
      </w:r>
    </w:p>
  </w:footnote>
  <w:footnote w:type="continuationSeparator" w:id="0">
    <w:p w14:paraId="6A8926DE" w14:textId="77777777" w:rsidR="00404FBF" w:rsidRDefault="00404FBF" w:rsidP="0080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5B06" w14:textId="77777777" w:rsidR="00C557E7" w:rsidRPr="00563F59" w:rsidRDefault="00C557E7" w:rsidP="00C557E7">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lang w:val="en-US"/>
      </w:rPr>
      <w:t>6</w:t>
    </w:r>
    <w:r w:rsidRPr="00151DFB">
      <w:rPr>
        <w:rFonts w:ascii="Arial" w:eastAsia="Times New Roman" w:hAnsi="Arial" w:cs="Arial"/>
        <w:b/>
        <w:sz w:val="24"/>
        <w:szCs w:val="24"/>
      </w:rPr>
      <w:t>–2026</w:t>
    </w:r>
  </w:p>
  <w:p w14:paraId="7ED1ECD6" w14:textId="77777777" w:rsidR="003F5967" w:rsidRPr="00C557E7" w:rsidRDefault="00C557E7" w:rsidP="00C557E7">
    <w:pPr>
      <w:pStyle w:val="a4"/>
      <w:spacing w:after="0"/>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6948" w14:textId="77777777" w:rsidR="00C557E7" w:rsidRPr="00563F59" w:rsidRDefault="00C557E7" w:rsidP="00C557E7">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sidRPr="00C557E7">
      <w:rPr>
        <w:rFonts w:ascii="Arial" w:eastAsia="Times New Roman" w:hAnsi="Arial" w:cs="Arial"/>
        <w:b/>
        <w:sz w:val="24"/>
        <w:szCs w:val="24"/>
      </w:rPr>
      <w:t>6</w:t>
    </w:r>
    <w:r w:rsidRPr="00151DFB">
      <w:rPr>
        <w:rFonts w:ascii="Arial" w:eastAsia="Times New Roman" w:hAnsi="Arial" w:cs="Arial"/>
        <w:b/>
        <w:sz w:val="24"/>
        <w:szCs w:val="24"/>
      </w:rPr>
      <w:t>–2026</w:t>
    </w:r>
  </w:p>
  <w:p w14:paraId="37C5DF66" w14:textId="77777777" w:rsidR="00C557E7" w:rsidRPr="00C557E7" w:rsidRDefault="00C557E7" w:rsidP="00C557E7">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4756" w14:textId="77777777" w:rsidR="00C557E7" w:rsidRPr="00563F59" w:rsidRDefault="00C557E7" w:rsidP="00C557E7">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sidRPr="00C557E7">
      <w:rPr>
        <w:rFonts w:ascii="Arial" w:eastAsia="Times New Roman" w:hAnsi="Arial" w:cs="Arial"/>
        <w:b/>
        <w:sz w:val="24"/>
        <w:szCs w:val="24"/>
      </w:rPr>
      <w:t>6</w:t>
    </w:r>
    <w:r w:rsidRPr="00151DFB">
      <w:rPr>
        <w:rFonts w:ascii="Arial" w:eastAsia="Times New Roman" w:hAnsi="Arial" w:cs="Arial"/>
        <w:b/>
        <w:sz w:val="24"/>
        <w:szCs w:val="24"/>
      </w:rPr>
      <w:t>–2026</w:t>
    </w:r>
  </w:p>
  <w:p w14:paraId="77FF6A55" w14:textId="77777777" w:rsidR="003F5967" w:rsidRPr="00C557E7" w:rsidRDefault="00C557E7" w:rsidP="00C557E7">
    <w:pPr>
      <w:pStyle w:val="a4"/>
      <w:spacing w:after="0"/>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AFD9" w14:textId="77777777" w:rsidR="00C557E7" w:rsidRPr="00563F59" w:rsidRDefault="00C557E7" w:rsidP="00C557E7">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sidRPr="00C557E7">
      <w:rPr>
        <w:rFonts w:ascii="Arial" w:eastAsia="Times New Roman" w:hAnsi="Arial" w:cs="Arial"/>
        <w:b/>
        <w:sz w:val="24"/>
        <w:szCs w:val="24"/>
      </w:rPr>
      <w:t>6</w:t>
    </w:r>
    <w:r w:rsidRPr="00151DFB">
      <w:rPr>
        <w:rFonts w:ascii="Arial" w:eastAsia="Times New Roman" w:hAnsi="Arial" w:cs="Arial"/>
        <w:b/>
        <w:sz w:val="24"/>
        <w:szCs w:val="24"/>
      </w:rPr>
      <w:t>–2026</w:t>
    </w:r>
  </w:p>
  <w:p w14:paraId="5874CB62" w14:textId="77777777" w:rsidR="003F5967" w:rsidRPr="00C557E7" w:rsidRDefault="00C557E7" w:rsidP="00C557E7">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D31D" w14:textId="77777777" w:rsidR="00C557E7" w:rsidRPr="00C557E7" w:rsidRDefault="00C557E7" w:rsidP="00C557E7">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sidRPr="00C557E7">
      <w:rPr>
        <w:rFonts w:ascii="Arial" w:eastAsia="Times New Roman" w:hAnsi="Arial" w:cs="Arial"/>
        <w:b/>
        <w:sz w:val="24"/>
        <w:szCs w:val="24"/>
      </w:rPr>
      <w:t>6</w:t>
    </w:r>
    <w:r w:rsidRPr="00151DFB">
      <w:rPr>
        <w:rFonts w:ascii="Arial" w:eastAsia="Times New Roman" w:hAnsi="Arial" w:cs="Arial"/>
        <w:b/>
        <w:sz w:val="24"/>
        <w:szCs w:val="24"/>
      </w:rPr>
      <w:t>–2026</w:t>
    </w:r>
    <w:r>
      <w:rPr>
        <w:rFonts w:ascii="Arial" w:eastAsia="Times New Roman" w:hAnsi="Arial" w:cs="Arial"/>
        <w:b/>
        <w:sz w:val="24"/>
        <w:szCs w:val="24"/>
        <w:lang w:val="en-US"/>
      </w:rPr>
      <w:t xml:space="preserve"> (ISO 3691-6:2021)</w:t>
    </w:r>
  </w:p>
  <w:p w14:paraId="3FD1E8CF" w14:textId="77777777" w:rsidR="003F5967" w:rsidRPr="00C557E7" w:rsidRDefault="00C557E7" w:rsidP="00C557E7">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680D4C"/>
    <w:lvl w:ilvl="0">
      <w:start w:val="1"/>
      <w:numFmt w:val="decimal"/>
      <w:pStyle w:val="a"/>
      <w:lvlText w:val="%1."/>
      <w:lvlJc w:val="left"/>
      <w:pPr>
        <w:tabs>
          <w:tab w:val="num" w:pos="360"/>
        </w:tabs>
        <w:ind w:left="360" w:hanging="360"/>
      </w:pPr>
    </w:lvl>
  </w:abstractNum>
  <w:abstractNum w:abstractNumId="1" w15:restartNumberingAfterBreak="0">
    <w:nsid w:val="2F7B42A6"/>
    <w:multiLevelType w:val="hybridMultilevel"/>
    <w:tmpl w:val="2C52D424"/>
    <w:lvl w:ilvl="0" w:tplc="1284C570">
      <w:start w:val="5"/>
      <w:numFmt w:val="decimal"/>
      <w:lvlText w:val="%1"/>
      <w:lvlJc w:val="left"/>
      <w:pPr>
        <w:tabs>
          <w:tab w:val="num" w:pos="1068"/>
        </w:tabs>
        <w:ind w:left="1068" w:hanging="360"/>
      </w:pPr>
      <w:rPr>
        <w:rFonts w:hint="default"/>
      </w:rPr>
    </w:lvl>
    <w:lvl w:ilvl="1" w:tplc="E52E9284">
      <w:numFmt w:val="none"/>
      <w:lvlText w:val=""/>
      <w:lvlJc w:val="left"/>
      <w:pPr>
        <w:tabs>
          <w:tab w:val="num" w:pos="360"/>
        </w:tabs>
      </w:pPr>
    </w:lvl>
    <w:lvl w:ilvl="2" w:tplc="72F4834A">
      <w:numFmt w:val="none"/>
      <w:lvlText w:val=""/>
      <w:lvlJc w:val="left"/>
      <w:pPr>
        <w:tabs>
          <w:tab w:val="num" w:pos="360"/>
        </w:tabs>
      </w:pPr>
    </w:lvl>
    <w:lvl w:ilvl="3" w:tplc="2DC8BE50">
      <w:numFmt w:val="none"/>
      <w:lvlText w:val=""/>
      <w:lvlJc w:val="left"/>
      <w:pPr>
        <w:tabs>
          <w:tab w:val="num" w:pos="360"/>
        </w:tabs>
      </w:pPr>
    </w:lvl>
    <w:lvl w:ilvl="4" w:tplc="A35201A6">
      <w:numFmt w:val="none"/>
      <w:lvlText w:val=""/>
      <w:lvlJc w:val="left"/>
      <w:pPr>
        <w:tabs>
          <w:tab w:val="num" w:pos="360"/>
        </w:tabs>
      </w:pPr>
    </w:lvl>
    <w:lvl w:ilvl="5" w:tplc="A1F474F4">
      <w:numFmt w:val="none"/>
      <w:lvlText w:val=""/>
      <w:lvlJc w:val="left"/>
      <w:pPr>
        <w:tabs>
          <w:tab w:val="num" w:pos="360"/>
        </w:tabs>
      </w:pPr>
    </w:lvl>
    <w:lvl w:ilvl="6" w:tplc="4C9A48C2">
      <w:numFmt w:val="none"/>
      <w:lvlText w:val=""/>
      <w:lvlJc w:val="left"/>
      <w:pPr>
        <w:tabs>
          <w:tab w:val="num" w:pos="360"/>
        </w:tabs>
      </w:pPr>
    </w:lvl>
    <w:lvl w:ilvl="7" w:tplc="931879C0">
      <w:numFmt w:val="none"/>
      <w:lvlText w:val=""/>
      <w:lvlJc w:val="left"/>
      <w:pPr>
        <w:tabs>
          <w:tab w:val="num" w:pos="360"/>
        </w:tabs>
      </w:pPr>
    </w:lvl>
    <w:lvl w:ilvl="8" w:tplc="51B28202">
      <w:numFmt w:val="none"/>
      <w:lvlText w:val=""/>
      <w:lvlJc w:val="left"/>
      <w:pPr>
        <w:tabs>
          <w:tab w:val="num" w:pos="360"/>
        </w:tabs>
      </w:pPr>
    </w:lvl>
  </w:abstractNum>
  <w:abstractNum w:abstractNumId="2" w15:restartNumberingAfterBreak="0">
    <w:nsid w:val="3DD01549"/>
    <w:multiLevelType w:val="singleLevel"/>
    <w:tmpl w:val="88B86DD4"/>
    <w:lvl w:ilvl="0">
      <w:start w:val="3"/>
      <w:numFmt w:val="decimal"/>
      <w:lvlText w:val="5.6.2.%1"/>
      <w:legacy w:legacy="1" w:legacySpace="0" w:legacyIndent="802"/>
      <w:lvlJc w:val="left"/>
      <w:rPr>
        <w:rFonts w:ascii="Arial" w:hAnsi="Arial" w:cs="Arial" w:hint="default"/>
      </w:rPr>
    </w:lvl>
  </w:abstractNum>
  <w:abstractNum w:abstractNumId="3" w15:restartNumberingAfterBreak="0">
    <w:nsid w:val="4AF30A9D"/>
    <w:multiLevelType w:val="hybridMultilevel"/>
    <w:tmpl w:val="C4E66488"/>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15:restartNumberingAfterBreak="0">
    <w:nsid w:val="58003E94"/>
    <w:multiLevelType w:val="hybridMultilevel"/>
    <w:tmpl w:val="CBC015BA"/>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A036C7E"/>
    <w:multiLevelType w:val="hybridMultilevel"/>
    <w:tmpl w:val="87789D0E"/>
    <w:lvl w:ilvl="0" w:tplc="C6F2AE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1453D5"/>
    <w:multiLevelType w:val="hybridMultilevel"/>
    <w:tmpl w:val="6EA4059C"/>
    <w:lvl w:ilvl="0" w:tplc="C59ED0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EE2EE9"/>
    <w:multiLevelType w:val="hybridMultilevel"/>
    <w:tmpl w:val="98D6D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35446284">
    <w:abstractNumId w:val="1"/>
  </w:num>
  <w:num w:numId="2" w16cid:durableId="832062662">
    <w:abstractNumId w:val="0"/>
  </w:num>
  <w:num w:numId="3" w16cid:durableId="305474786">
    <w:abstractNumId w:val="3"/>
  </w:num>
  <w:num w:numId="4" w16cid:durableId="190536022">
    <w:abstractNumId w:val="0"/>
  </w:num>
  <w:num w:numId="5" w16cid:durableId="77215053">
    <w:abstractNumId w:val="5"/>
  </w:num>
  <w:num w:numId="6" w16cid:durableId="79327786">
    <w:abstractNumId w:val="7"/>
  </w:num>
  <w:num w:numId="7" w16cid:durableId="2074623104">
    <w:abstractNumId w:val="6"/>
  </w:num>
  <w:num w:numId="8" w16cid:durableId="921373501">
    <w:abstractNumId w:val="8"/>
  </w:num>
  <w:num w:numId="9" w16cid:durableId="1496989789">
    <w:abstractNumId w:val="4"/>
  </w:num>
  <w:num w:numId="10" w16cid:durableId="1721200497">
    <w:abstractNumId w:val="2"/>
    <w:lvlOverride w:ilvl="0">
      <w:lvl w:ilvl="0">
        <w:start w:val="5"/>
        <w:numFmt w:val="decimal"/>
        <w:lvlText w:val="5.6.2.%1"/>
        <w:legacy w:legacy="1" w:legacySpace="0" w:legacyIndent="80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46"/>
    <w:rsid w:val="0000548C"/>
    <w:rsid w:val="000079EF"/>
    <w:rsid w:val="0001421C"/>
    <w:rsid w:val="000213D1"/>
    <w:rsid w:val="00030037"/>
    <w:rsid w:val="0003088B"/>
    <w:rsid w:val="00031076"/>
    <w:rsid w:val="00036248"/>
    <w:rsid w:val="0003716F"/>
    <w:rsid w:val="00037239"/>
    <w:rsid w:val="00037241"/>
    <w:rsid w:val="000412C0"/>
    <w:rsid w:val="00041E6A"/>
    <w:rsid w:val="00042C24"/>
    <w:rsid w:val="00043448"/>
    <w:rsid w:val="00043D28"/>
    <w:rsid w:val="00044610"/>
    <w:rsid w:val="000470E4"/>
    <w:rsid w:val="00053645"/>
    <w:rsid w:val="00053A24"/>
    <w:rsid w:val="00054A37"/>
    <w:rsid w:val="00054B2A"/>
    <w:rsid w:val="000609EB"/>
    <w:rsid w:val="00062494"/>
    <w:rsid w:val="00071C6C"/>
    <w:rsid w:val="00087520"/>
    <w:rsid w:val="00093E6F"/>
    <w:rsid w:val="00094755"/>
    <w:rsid w:val="00096D28"/>
    <w:rsid w:val="000A2658"/>
    <w:rsid w:val="000A3866"/>
    <w:rsid w:val="000A48BC"/>
    <w:rsid w:val="000A69A3"/>
    <w:rsid w:val="000A7AB0"/>
    <w:rsid w:val="000B2BF1"/>
    <w:rsid w:val="000B5D44"/>
    <w:rsid w:val="000B5DE7"/>
    <w:rsid w:val="000B6A90"/>
    <w:rsid w:val="000B77B8"/>
    <w:rsid w:val="000B7B9C"/>
    <w:rsid w:val="000C4091"/>
    <w:rsid w:val="000C50BD"/>
    <w:rsid w:val="000C5624"/>
    <w:rsid w:val="000C6FA5"/>
    <w:rsid w:val="000C71FF"/>
    <w:rsid w:val="000D3361"/>
    <w:rsid w:val="000D77E5"/>
    <w:rsid w:val="000E0C8C"/>
    <w:rsid w:val="000F104A"/>
    <w:rsid w:val="000F2DF7"/>
    <w:rsid w:val="000F59D7"/>
    <w:rsid w:val="000F79C8"/>
    <w:rsid w:val="00104664"/>
    <w:rsid w:val="00111B54"/>
    <w:rsid w:val="0012200E"/>
    <w:rsid w:val="001227EB"/>
    <w:rsid w:val="001266E1"/>
    <w:rsid w:val="001271E0"/>
    <w:rsid w:val="00134103"/>
    <w:rsid w:val="00135F3D"/>
    <w:rsid w:val="001368D9"/>
    <w:rsid w:val="0014059B"/>
    <w:rsid w:val="0014206E"/>
    <w:rsid w:val="00142AB4"/>
    <w:rsid w:val="00144898"/>
    <w:rsid w:val="001450BF"/>
    <w:rsid w:val="00146678"/>
    <w:rsid w:val="00146BCC"/>
    <w:rsid w:val="00150243"/>
    <w:rsid w:val="001528CC"/>
    <w:rsid w:val="00154E2C"/>
    <w:rsid w:val="00156F3C"/>
    <w:rsid w:val="00161875"/>
    <w:rsid w:val="00193B04"/>
    <w:rsid w:val="001A40FA"/>
    <w:rsid w:val="001A7B19"/>
    <w:rsid w:val="001B17F9"/>
    <w:rsid w:val="001C27F0"/>
    <w:rsid w:val="001C31E1"/>
    <w:rsid w:val="001C45D7"/>
    <w:rsid w:val="001D3C5A"/>
    <w:rsid w:val="001D408C"/>
    <w:rsid w:val="001D498C"/>
    <w:rsid w:val="001F279C"/>
    <w:rsid w:val="001F337C"/>
    <w:rsid w:val="001F4317"/>
    <w:rsid w:val="001F51C6"/>
    <w:rsid w:val="0020156E"/>
    <w:rsid w:val="00202E18"/>
    <w:rsid w:val="00205523"/>
    <w:rsid w:val="00215650"/>
    <w:rsid w:val="00215E1F"/>
    <w:rsid w:val="002176C3"/>
    <w:rsid w:val="002221A8"/>
    <w:rsid w:val="002327A6"/>
    <w:rsid w:val="00232C8A"/>
    <w:rsid w:val="002333E1"/>
    <w:rsid w:val="00236D23"/>
    <w:rsid w:val="00237BC1"/>
    <w:rsid w:val="00237D34"/>
    <w:rsid w:val="00240E39"/>
    <w:rsid w:val="0024477B"/>
    <w:rsid w:val="00251016"/>
    <w:rsid w:val="002773DB"/>
    <w:rsid w:val="002846F9"/>
    <w:rsid w:val="00286685"/>
    <w:rsid w:val="00286D7A"/>
    <w:rsid w:val="00286E6D"/>
    <w:rsid w:val="002878FC"/>
    <w:rsid w:val="00291110"/>
    <w:rsid w:val="00293352"/>
    <w:rsid w:val="00293835"/>
    <w:rsid w:val="00293BCB"/>
    <w:rsid w:val="00297531"/>
    <w:rsid w:val="002A78EF"/>
    <w:rsid w:val="002B231C"/>
    <w:rsid w:val="002B2390"/>
    <w:rsid w:val="002C54C5"/>
    <w:rsid w:val="002C6527"/>
    <w:rsid w:val="002D6C29"/>
    <w:rsid w:val="002D72FE"/>
    <w:rsid w:val="002E18F8"/>
    <w:rsid w:val="002F1291"/>
    <w:rsid w:val="002F177C"/>
    <w:rsid w:val="002F2E43"/>
    <w:rsid w:val="002F51F0"/>
    <w:rsid w:val="00304608"/>
    <w:rsid w:val="003140E8"/>
    <w:rsid w:val="003151B8"/>
    <w:rsid w:val="0031618B"/>
    <w:rsid w:val="00317596"/>
    <w:rsid w:val="00317911"/>
    <w:rsid w:val="003215DD"/>
    <w:rsid w:val="00321D89"/>
    <w:rsid w:val="00324F1B"/>
    <w:rsid w:val="0032555E"/>
    <w:rsid w:val="003309F3"/>
    <w:rsid w:val="00332944"/>
    <w:rsid w:val="0033381E"/>
    <w:rsid w:val="0033583D"/>
    <w:rsid w:val="00336890"/>
    <w:rsid w:val="0034227B"/>
    <w:rsid w:val="0035490E"/>
    <w:rsid w:val="0036199B"/>
    <w:rsid w:val="00361EB5"/>
    <w:rsid w:val="003636F7"/>
    <w:rsid w:val="00372004"/>
    <w:rsid w:val="003736B2"/>
    <w:rsid w:val="0037651D"/>
    <w:rsid w:val="00377BFD"/>
    <w:rsid w:val="0038040B"/>
    <w:rsid w:val="00385C7A"/>
    <w:rsid w:val="00396879"/>
    <w:rsid w:val="003A3595"/>
    <w:rsid w:val="003A38BB"/>
    <w:rsid w:val="003A4781"/>
    <w:rsid w:val="003A5FC6"/>
    <w:rsid w:val="003B1A11"/>
    <w:rsid w:val="003B2BB3"/>
    <w:rsid w:val="003B35E2"/>
    <w:rsid w:val="003B4F81"/>
    <w:rsid w:val="003B5538"/>
    <w:rsid w:val="003B7930"/>
    <w:rsid w:val="003C206B"/>
    <w:rsid w:val="003D0F7B"/>
    <w:rsid w:val="003D2101"/>
    <w:rsid w:val="003E201A"/>
    <w:rsid w:val="003E2D09"/>
    <w:rsid w:val="003F1D42"/>
    <w:rsid w:val="003F5967"/>
    <w:rsid w:val="00404FBF"/>
    <w:rsid w:val="00405DEA"/>
    <w:rsid w:val="004075EF"/>
    <w:rsid w:val="00412D69"/>
    <w:rsid w:val="004167C1"/>
    <w:rsid w:val="00422672"/>
    <w:rsid w:val="00431327"/>
    <w:rsid w:val="0043229E"/>
    <w:rsid w:val="004373EB"/>
    <w:rsid w:val="00440793"/>
    <w:rsid w:val="00441787"/>
    <w:rsid w:val="004426E4"/>
    <w:rsid w:val="0044439A"/>
    <w:rsid w:val="004456D1"/>
    <w:rsid w:val="00452946"/>
    <w:rsid w:val="00453C1A"/>
    <w:rsid w:val="00460A99"/>
    <w:rsid w:val="00460F57"/>
    <w:rsid w:val="00463806"/>
    <w:rsid w:val="0046564F"/>
    <w:rsid w:val="00465B3E"/>
    <w:rsid w:val="00470136"/>
    <w:rsid w:val="00476B79"/>
    <w:rsid w:val="0048340B"/>
    <w:rsid w:val="0048417F"/>
    <w:rsid w:val="0049475A"/>
    <w:rsid w:val="004979EF"/>
    <w:rsid w:val="004A03B2"/>
    <w:rsid w:val="004A2CB0"/>
    <w:rsid w:val="004A2DCE"/>
    <w:rsid w:val="004A78E0"/>
    <w:rsid w:val="004B6F45"/>
    <w:rsid w:val="004B797A"/>
    <w:rsid w:val="004C0C13"/>
    <w:rsid w:val="004C40E5"/>
    <w:rsid w:val="004C42CA"/>
    <w:rsid w:val="004C45E5"/>
    <w:rsid w:val="004C61BB"/>
    <w:rsid w:val="004C7EBF"/>
    <w:rsid w:val="004D0D9E"/>
    <w:rsid w:val="004D1D38"/>
    <w:rsid w:val="004D3DFF"/>
    <w:rsid w:val="004D4A97"/>
    <w:rsid w:val="004E4881"/>
    <w:rsid w:val="004E6128"/>
    <w:rsid w:val="004E7E71"/>
    <w:rsid w:val="004F0DA5"/>
    <w:rsid w:val="004F7C66"/>
    <w:rsid w:val="0050313A"/>
    <w:rsid w:val="00511FEF"/>
    <w:rsid w:val="00515259"/>
    <w:rsid w:val="00520E5D"/>
    <w:rsid w:val="00522258"/>
    <w:rsid w:val="00523E13"/>
    <w:rsid w:val="00540AE5"/>
    <w:rsid w:val="00542964"/>
    <w:rsid w:val="00552C00"/>
    <w:rsid w:val="005615EE"/>
    <w:rsid w:val="00563F59"/>
    <w:rsid w:val="00574835"/>
    <w:rsid w:val="00577625"/>
    <w:rsid w:val="005843E1"/>
    <w:rsid w:val="00584D62"/>
    <w:rsid w:val="00586165"/>
    <w:rsid w:val="00586B5A"/>
    <w:rsid w:val="00587E3C"/>
    <w:rsid w:val="00591789"/>
    <w:rsid w:val="005926A7"/>
    <w:rsid w:val="00594278"/>
    <w:rsid w:val="00595D46"/>
    <w:rsid w:val="005A15FA"/>
    <w:rsid w:val="005A1DF3"/>
    <w:rsid w:val="005B3B84"/>
    <w:rsid w:val="005B7AED"/>
    <w:rsid w:val="005C5F2C"/>
    <w:rsid w:val="005C7DDF"/>
    <w:rsid w:val="005D3669"/>
    <w:rsid w:val="005D4BDC"/>
    <w:rsid w:val="005D6AA3"/>
    <w:rsid w:val="005D7E68"/>
    <w:rsid w:val="005E63E6"/>
    <w:rsid w:val="005F2430"/>
    <w:rsid w:val="005F29DD"/>
    <w:rsid w:val="005F4813"/>
    <w:rsid w:val="005F60D9"/>
    <w:rsid w:val="00602D46"/>
    <w:rsid w:val="0061068A"/>
    <w:rsid w:val="0061155C"/>
    <w:rsid w:val="0061576A"/>
    <w:rsid w:val="0062259C"/>
    <w:rsid w:val="006411F8"/>
    <w:rsid w:val="00642132"/>
    <w:rsid w:val="00643469"/>
    <w:rsid w:val="00646AFC"/>
    <w:rsid w:val="006540B7"/>
    <w:rsid w:val="006545DA"/>
    <w:rsid w:val="006557F2"/>
    <w:rsid w:val="006610B7"/>
    <w:rsid w:val="0066288E"/>
    <w:rsid w:val="00663204"/>
    <w:rsid w:val="00666951"/>
    <w:rsid w:val="00671122"/>
    <w:rsid w:val="0068495E"/>
    <w:rsid w:val="00684FBD"/>
    <w:rsid w:val="00685395"/>
    <w:rsid w:val="00687388"/>
    <w:rsid w:val="00695BFB"/>
    <w:rsid w:val="006A2531"/>
    <w:rsid w:val="006A2A90"/>
    <w:rsid w:val="006B1427"/>
    <w:rsid w:val="006B5437"/>
    <w:rsid w:val="006B56AC"/>
    <w:rsid w:val="006C14E9"/>
    <w:rsid w:val="006C5C41"/>
    <w:rsid w:val="006C68FA"/>
    <w:rsid w:val="006D7B01"/>
    <w:rsid w:val="006D7F1C"/>
    <w:rsid w:val="006E0DA2"/>
    <w:rsid w:val="006E6DE3"/>
    <w:rsid w:val="006E7B05"/>
    <w:rsid w:val="006F1B17"/>
    <w:rsid w:val="006F7A87"/>
    <w:rsid w:val="00700BB4"/>
    <w:rsid w:val="00703E67"/>
    <w:rsid w:val="007042D5"/>
    <w:rsid w:val="00704535"/>
    <w:rsid w:val="007047A6"/>
    <w:rsid w:val="00721017"/>
    <w:rsid w:val="00731178"/>
    <w:rsid w:val="00732D17"/>
    <w:rsid w:val="0073452F"/>
    <w:rsid w:val="00743BBE"/>
    <w:rsid w:val="0076424F"/>
    <w:rsid w:val="0077244D"/>
    <w:rsid w:val="007729D9"/>
    <w:rsid w:val="0077628D"/>
    <w:rsid w:val="007821FB"/>
    <w:rsid w:val="00784313"/>
    <w:rsid w:val="007863EC"/>
    <w:rsid w:val="00791064"/>
    <w:rsid w:val="00796149"/>
    <w:rsid w:val="0079617E"/>
    <w:rsid w:val="007A290E"/>
    <w:rsid w:val="007A3642"/>
    <w:rsid w:val="007B0518"/>
    <w:rsid w:val="007B339D"/>
    <w:rsid w:val="007B519F"/>
    <w:rsid w:val="007B6D59"/>
    <w:rsid w:val="007B7A15"/>
    <w:rsid w:val="007C0C2B"/>
    <w:rsid w:val="007C4600"/>
    <w:rsid w:val="007D7B94"/>
    <w:rsid w:val="007E465C"/>
    <w:rsid w:val="008050AC"/>
    <w:rsid w:val="00806409"/>
    <w:rsid w:val="00806A30"/>
    <w:rsid w:val="00807F41"/>
    <w:rsid w:val="008128D3"/>
    <w:rsid w:val="00812FD4"/>
    <w:rsid w:val="008155E6"/>
    <w:rsid w:val="00816F78"/>
    <w:rsid w:val="008301D3"/>
    <w:rsid w:val="00837598"/>
    <w:rsid w:val="00841AF3"/>
    <w:rsid w:val="008442E1"/>
    <w:rsid w:val="00844E6B"/>
    <w:rsid w:val="00853F9A"/>
    <w:rsid w:val="0085432B"/>
    <w:rsid w:val="008576BD"/>
    <w:rsid w:val="00871A7C"/>
    <w:rsid w:val="008729DF"/>
    <w:rsid w:val="00880444"/>
    <w:rsid w:val="00884974"/>
    <w:rsid w:val="008870A7"/>
    <w:rsid w:val="00887951"/>
    <w:rsid w:val="00893462"/>
    <w:rsid w:val="008A1BD9"/>
    <w:rsid w:val="008A356D"/>
    <w:rsid w:val="008B3F18"/>
    <w:rsid w:val="008B4442"/>
    <w:rsid w:val="008D38D3"/>
    <w:rsid w:val="008D7657"/>
    <w:rsid w:val="008F088C"/>
    <w:rsid w:val="008F3EB3"/>
    <w:rsid w:val="008F67B9"/>
    <w:rsid w:val="009026FA"/>
    <w:rsid w:val="00904AE4"/>
    <w:rsid w:val="009148B7"/>
    <w:rsid w:val="00916C93"/>
    <w:rsid w:val="00920180"/>
    <w:rsid w:val="0092690F"/>
    <w:rsid w:val="00934ECB"/>
    <w:rsid w:val="00935B59"/>
    <w:rsid w:val="00935EA8"/>
    <w:rsid w:val="00946194"/>
    <w:rsid w:val="0094756A"/>
    <w:rsid w:val="009541C2"/>
    <w:rsid w:val="0097068B"/>
    <w:rsid w:val="009707FE"/>
    <w:rsid w:val="00971139"/>
    <w:rsid w:val="00974F9A"/>
    <w:rsid w:val="00976BA7"/>
    <w:rsid w:val="00985864"/>
    <w:rsid w:val="0099236F"/>
    <w:rsid w:val="009A7F87"/>
    <w:rsid w:val="009B0D83"/>
    <w:rsid w:val="009B5D16"/>
    <w:rsid w:val="009B6B02"/>
    <w:rsid w:val="009C43E0"/>
    <w:rsid w:val="009C54AD"/>
    <w:rsid w:val="009D4A39"/>
    <w:rsid w:val="009D4CE0"/>
    <w:rsid w:val="009F74FF"/>
    <w:rsid w:val="00A03D5C"/>
    <w:rsid w:val="00A04A03"/>
    <w:rsid w:val="00A04A67"/>
    <w:rsid w:val="00A06989"/>
    <w:rsid w:val="00A07F3E"/>
    <w:rsid w:val="00A14B42"/>
    <w:rsid w:val="00A14E84"/>
    <w:rsid w:val="00A153A1"/>
    <w:rsid w:val="00A15B20"/>
    <w:rsid w:val="00A173B2"/>
    <w:rsid w:val="00A20A17"/>
    <w:rsid w:val="00A321C5"/>
    <w:rsid w:val="00A379AA"/>
    <w:rsid w:val="00A41B01"/>
    <w:rsid w:val="00A46686"/>
    <w:rsid w:val="00A46D53"/>
    <w:rsid w:val="00A47F43"/>
    <w:rsid w:val="00A53361"/>
    <w:rsid w:val="00A54B8F"/>
    <w:rsid w:val="00A5576D"/>
    <w:rsid w:val="00A564B5"/>
    <w:rsid w:val="00A6216C"/>
    <w:rsid w:val="00A65D0D"/>
    <w:rsid w:val="00A65F66"/>
    <w:rsid w:val="00A665D0"/>
    <w:rsid w:val="00A67776"/>
    <w:rsid w:val="00A8775F"/>
    <w:rsid w:val="00A92C8D"/>
    <w:rsid w:val="00A95D72"/>
    <w:rsid w:val="00A97367"/>
    <w:rsid w:val="00A97B40"/>
    <w:rsid w:val="00AA4072"/>
    <w:rsid w:val="00AB21F2"/>
    <w:rsid w:val="00AB2555"/>
    <w:rsid w:val="00AB2EE1"/>
    <w:rsid w:val="00AB4D6F"/>
    <w:rsid w:val="00AC307F"/>
    <w:rsid w:val="00AD0BFC"/>
    <w:rsid w:val="00AD62C9"/>
    <w:rsid w:val="00AE2E75"/>
    <w:rsid w:val="00AE3EE7"/>
    <w:rsid w:val="00AF519C"/>
    <w:rsid w:val="00AF6072"/>
    <w:rsid w:val="00B01A27"/>
    <w:rsid w:val="00B02350"/>
    <w:rsid w:val="00B04BFB"/>
    <w:rsid w:val="00B07057"/>
    <w:rsid w:val="00B167B9"/>
    <w:rsid w:val="00B17816"/>
    <w:rsid w:val="00B23E54"/>
    <w:rsid w:val="00B25ACE"/>
    <w:rsid w:val="00B30F47"/>
    <w:rsid w:val="00B3190B"/>
    <w:rsid w:val="00B31F9F"/>
    <w:rsid w:val="00B400DB"/>
    <w:rsid w:val="00B46F61"/>
    <w:rsid w:val="00B65A88"/>
    <w:rsid w:val="00B66171"/>
    <w:rsid w:val="00B6670A"/>
    <w:rsid w:val="00B7148F"/>
    <w:rsid w:val="00B75EC2"/>
    <w:rsid w:val="00B83519"/>
    <w:rsid w:val="00B87F18"/>
    <w:rsid w:val="00B906B3"/>
    <w:rsid w:val="00B924B8"/>
    <w:rsid w:val="00B95AF6"/>
    <w:rsid w:val="00B95DF9"/>
    <w:rsid w:val="00BB4653"/>
    <w:rsid w:val="00BC389E"/>
    <w:rsid w:val="00BC54B4"/>
    <w:rsid w:val="00BC690C"/>
    <w:rsid w:val="00BC7832"/>
    <w:rsid w:val="00BD1496"/>
    <w:rsid w:val="00BD2EE2"/>
    <w:rsid w:val="00BE04BC"/>
    <w:rsid w:val="00BE05DE"/>
    <w:rsid w:val="00BF0E7D"/>
    <w:rsid w:val="00BF6223"/>
    <w:rsid w:val="00C0416E"/>
    <w:rsid w:val="00C12D0B"/>
    <w:rsid w:val="00C1729A"/>
    <w:rsid w:val="00C223C6"/>
    <w:rsid w:val="00C238C6"/>
    <w:rsid w:val="00C24344"/>
    <w:rsid w:val="00C31C85"/>
    <w:rsid w:val="00C37BCE"/>
    <w:rsid w:val="00C444F4"/>
    <w:rsid w:val="00C46C3B"/>
    <w:rsid w:val="00C51260"/>
    <w:rsid w:val="00C529CC"/>
    <w:rsid w:val="00C52D79"/>
    <w:rsid w:val="00C557E7"/>
    <w:rsid w:val="00C66FD9"/>
    <w:rsid w:val="00C67CDC"/>
    <w:rsid w:val="00C701F3"/>
    <w:rsid w:val="00C7138B"/>
    <w:rsid w:val="00C71395"/>
    <w:rsid w:val="00C813F2"/>
    <w:rsid w:val="00C90C45"/>
    <w:rsid w:val="00C914ED"/>
    <w:rsid w:val="00C94840"/>
    <w:rsid w:val="00CA061F"/>
    <w:rsid w:val="00CA334B"/>
    <w:rsid w:val="00CA7B74"/>
    <w:rsid w:val="00CB2D04"/>
    <w:rsid w:val="00CB5602"/>
    <w:rsid w:val="00CB59CC"/>
    <w:rsid w:val="00CC0F10"/>
    <w:rsid w:val="00CC6A63"/>
    <w:rsid w:val="00CD00C9"/>
    <w:rsid w:val="00CD068C"/>
    <w:rsid w:val="00CD2F27"/>
    <w:rsid w:val="00CE0D8A"/>
    <w:rsid w:val="00CE4557"/>
    <w:rsid w:val="00CE757E"/>
    <w:rsid w:val="00CF3DA2"/>
    <w:rsid w:val="00D054E4"/>
    <w:rsid w:val="00D139FB"/>
    <w:rsid w:val="00D14B42"/>
    <w:rsid w:val="00D316BC"/>
    <w:rsid w:val="00D461A0"/>
    <w:rsid w:val="00D46899"/>
    <w:rsid w:val="00D46EF3"/>
    <w:rsid w:val="00D46F0A"/>
    <w:rsid w:val="00D51CE1"/>
    <w:rsid w:val="00D52EA2"/>
    <w:rsid w:val="00D6066B"/>
    <w:rsid w:val="00D67724"/>
    <w:rsid w:val="00D727BB"/>
    <w:rsid w:val="00D75384"/>
    <w:rsid w:val="00D801FE"/>
    <w:rsid w:val="00D83B2F"/>
    <w:rsid w:val="00D8427B"/>
    <w:rsid w:val="00DA6D25"/>
    <w:rsid w:val="00DB3FF3"/>
    <w:rsid w:val="00DB4AB5"/>
    <w:rsid w:val="00DC0CAA"/>
    <w:rsid w:val="00DC22DA"/>
    <w:rsid w:val="00DC2C22"/>
    <w:rsid w:val="00DC44C0"/>
    <w:rsid w:val="00DC53E3"/>
    <w:rsid w:val="00DC5BB9"/>
    <w:rsid w:val="00DD069B"/>
    <w:rsid w:val="00DD0ED9"/>
    <w:rsid w:val="00DD1738"/>
    <w:rsid w:val="00DD5B06"/>
    <w:rsid w:val="00DD7AF7"/>
    <w:rsid w:val="00DE41E3"/>
    <w:rsid w:val="00DE6C2A"/>
    <w:rsid w:val="00DF1105"/>
    <w:rsid w:val="00DF12D7"/>
    <w:rsid w:val="00E02318"/>
    <w:rsid w:val="00E035B8"/>
    <w:rsid w:val="00E0435B"/>
    <w:rsid w:val="00E06268"/>
    <w:rsid w:val="00E12E18"/>
    <w:rsid w:val="00E153FB"/>
    <w:rsid w:val="00E21D99"/>
    <w:rsid w:val="00E30A09"/>
    <w:rsid w:val="00E31F19"/>
    <w:rsid w:val="00E3496C"/>
    <w:rsid w:val="00E356F6"/>
    <w:rsid w:val="00E45FAD"/>
    <w:rsid w:val="00E47DEB"/>
    <w:rsid w:val="00E50301"/>
    <w:rsid w:val="00E52349"/>
    <w:rsid w:val="00E55F78"/>
    <w:rsid w:val="00E6581E"/>
    <w:rsid w:val="00E723D5"/>
    <w:rsid w:val="00E723E5"/>
    <w:rsid w:val="00E73309"/>
    <w:rsid w:val="00E737CA"/>
    <w:rsid w:val="00E76113"/>
    <w:rsid w:val="00E82A07"/>
    <w:rsid w:val="00E867C8"/>
    <w:rsid w:val="00E8771A"/>
    <w:rsid w:val="00E94134"/>
    <w:rsid w:val="00E95ABB"/>
    <w:rsid w:val="00EA19AF"/>
    <w:rsid w:val="00EA7711"/>
    <w:rsid w:val="00EB2C73"/>
    <w:rsid w:val="00EC3C0A"/>
    <w:rsid w:val="00EC40CD"/>
    <w:rsid w:val="00EC4BAB"/>
    <w:rsid w:val="00EC5AEE"/>
    <w:rsid w:val="00ED0EAD"/>
    <w:rsid w:val="00ED3A62"/>
    <w:rsid w:val="00ED6963"/>
    <w:rsid w:val="00EE1CB9"/>
    <w:rsid w:val="00EE5DD1"/>
    <w:rsid w:val="00EE67C5"/>
    <w:rsid w:val="00EE7CF6"/>
    <w:rsid w:val="00EF3793"/>
    <w:rsid w:val="00F00BF4"/>
    <w:rsid w:val="00F0128A"/>
    <w:rsid w:val="00F028F7"/>
    <w:rsid w:val="00F03AA6"/>
    <w:rsid w:val="00F03DA4"/>
    <w:rsid w:val="00F05151"/>
    <w:rsid w:val="00F07242"/>
    <w:rsid w:val="00F07388"/>
    <w:rsid w:val="00F11241"/>
    <w:rsid w:val="00F12405"/>
    <w:rsid w:val="00F233B8"/>
    <w:rsid w:val="00F24ED6"/>
    <w:rsid w:val="00F25FF7"/>
    <w:rsid w:val="00F36D6F"/>
    <w:rsid w:val="00F51818"/>
    <w:rsid w:val="00F51F50"/>
    <w:rsid w:val="00F52455"/>
    <w:rsid w:val="00F53124"/>
    <w:rsid w:val="00F53E5B"/>
    <w:rsid w:val="00F55037"/>
    <w:rsid w:val="00F6119E"/>
    <w:rsid w:val="00F611E3"/>
    <w:rsid w:val="00F620F3"/>
    <w:rsid w:val="00F622E6"/>
    <w:rsid w:val="00F67019"/>
    <w:rsid w:val="00F703A3"/>
    <w:rsid w:val="00F75BA6"/>
    <w:rsid w:val="00F7609D"/>
    <w:rsid w:val="00F80889"/>
    <w:rsid w:val="00F82A57"/>
    <w:rsid w:val="00F86058"/>
    <w:rsid w:val="00F874F4"/>
    <w:rsid w:val="00F933DB"/>
    <w:rsid w:val="00F96133"/>
    <w:rsid w:val="00F96CCA"/>
    <w:rsid w:val="00F97767"/>
    <w:rsid w:val="00FA0ACB"/>
    <w:rsid w:val="00FA1155"/>
    <w:rsid w:val="00FA1413"/>
    <w:rsid w:val="00FA2725"/>
    <w:rsid w:val="00FA29FD"/>
    <w:rsid w:val="00FA3EC3"/>
    <w:rsid w:val="00FA59CB"/>
    <w:rsid w:val="00FA628E"/>
    <w:rsid w:val="00FB277E"/>
    <w:rsid w:val="00FB5FFD"/>
    <w:rsid w:val="00FB7F21"/>
    <w:rsid w:val="00FC11FE"/>
    <w:rsid w:val="00FC4B40"/>
    <w:rsid w:val="00FD2CE1"/>
    <w:rsid w:val="00FF0023"/>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A70F"/>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C94840"/>
    <w:pPr>
      <w:spacing w:after="200" w:line="276" w:lineRule="auto"/>
    </w:pPr>
    <w:rPr>
      <w:sz w:val="22"/>
      <w:szCs w:val="22"/>
      <w:lang w:eastAsia="en-US"/>
    </w:rPr>
  </w:style>
  <w:style w:type="paragraph" w:styleId="1">
    <w:name w:val="heading 1"/>
    <w:basedOn w:val="a0"/>
    <w:next w:val="a0"/>
    <w:link w:val="10"/>
    <w:rsid w:val="008A356D"/>
    <w:pPr>
      <w:keepNext/>
      <w:spacing w:before="240" w:after="60"/>
      <w:outlineLvl w:val="0"/>
    </w:pPr>
    <w:rPr>
      <w:rFonts w:ascii="Cambria" w:eastAsia="Times New Roman" w:hAnsi="Cambria"/>
      <w:b/>
      <w:bCs/>
      <w:kern w:val="32"/>
      <w:sz w:val="32"/>
      <w:szCs w:val="32"/>
    </w:rPr>
  </w:style>
  <w:style w:type="paragraph" w:styleId="3">
    <w:name w:val="heading 3"/>
    <w:basedOn w:val="a0"/>
    <w:next w:val="a0"/>
    <w:rsid w:val="00880444"/>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50AC"/>
    <w:pPr>
      <w:tabs>
        <w:tab w:val="center" w:pos="4677"/>
        <w:tab w:val="right" w:pos="9355"/>
      </w:tabs>
    </w:pPr>
  </w:style>
  <w:style w:type="character" w:customStyle="1" w:styleId="a5">
    <w:name w:val="Верхний колонтитул Знак"/>
    <w:link w:val="a4"/>
    <w:uiPriority w:val="99"/>
    <w:rsid w:val="008050AC"/>
    <w:rPr>
      <w:sz w:val="22"/>
      <w:szCs w:val="22"/>
      <w:lang w:eastAsia="en-US"/>
    </w:rPr>
  </w:style>
  <w:style w:type="paragraph" w:styleId="a6">
    <w:name w:val="footer"/>
    <w:basedOn w:val="a0"/>
    <w:link w:val="a7"/>
    <w:uiPriority w:val="99"/>
    <w:unhideWhenUsed/>
    <w:rsid w:val="008050AC"/>
    <w:pPr>
      <w:tabs>
        <w:tab w:val="center" w:pos="4677"/>
        <w:tab w:val="right" w:pos="9355"/>
      </w:tabs>
    </w:pPr>
  </w:style>
  <w:style w:type="character" w:customStyle="1" w:styleId="a7">
    <w:name w:val="Нижний колонтитул Знак"/>
    <w:link w:val="a6"/>
    <w:uiPriority w:val="99"/>
    <w:rsid w:val="008050AC"/>
    <w:rPr>
      <w:sz w:val="22"/>
      <w:szCs w:val="22"/>
      <w:lang w:eastAsia="en-US"/>
    </w:rPr>
  </w:style>
  <w:style w:type="paragraph" w:styleId="a8">
    <w:name w:val="Document Map"/>
    <w:basedOn w:val="a0"/>
    <w:semiHidden/>
    <w:rsid w:val="009541C2"/>
    <w:pPr>
      <w:shd w:val="clear" w:color="auto" w:fill="000080"/>
    </w:pPr>
    <w:rPr>
      <w:rFonts w:ascii="Tahoma" w:hAnsi="Tahoma" w:cs="Tahoma"/>
      <w:sz w:val="20"/>
      <w:szCs w:val="20"/>
    </w:rPr>
  </w:style>
  <w:style w:type="paragraph" w:customStyle="1" w:styleId="11">
    <w:name w:val="ОБЛОЖКА1"/>
    <w:basedOn w:val="a0"/>
    <w:rsid w:val="00880444"/>
    <w:pPr>
      <w:spacing w:after="0" w:line="240" w:lineRule="auto"/>
      <w:jc w:val="center"/>
    </w:pPr>
    <w:rPr>
      <w:rFonts w:ascii="Arial" w:eastAsia="Times New Roman" w:hAnsi="Arial"/>
      <w:b/>
      <w:caps/>
      <w:sz w:val="24"/>
      <w:szCs w:val="20"/>
      <w:lang w:eastAsia="ru-RU"/>
    </w:rPr>
  </w:style>
  <w:style w:type="paragraph" w:customStyle="1" w:styleId="a9">
    <w:name w:val="Межгосударственный"/>
    <w:basedOn w:val="a0"/>
    <w:rsid w:val="00880444"/>
    <w:pPr>
      <w:spacing w:after="0" w:line="360" w:lineRule="auto"/>
      <w:jc w:val="center"/>
    </w:pPr>
    <w:rPr>
      <w:rFonts w:ascii="Arial" w:eastAsia="Times New Roman" w:hAnsi="Arial"/>
      <w:b/>
      <w:caps/>
      <w:snapToGrid w:val="0"/>
      <w:spacing w:val="50"/>
      <w:sz w:val="28"/>
      <w:szCs w:val="20"/>
      <w:lang w:eastAsia="ru-RU"/>
    </w:rPr>
  </w:style>
  <w:style w:type="paragraph" w:customStyle="1" w:styleId="-">
    <w:name w:val="Ст-абзац"/>
    <w:basedOn w:val="a0"/>
    <w:rsid w:val="00880444"/>
    <w:pPr>
      <w:widowControl w:val="0"/>
      <w:spacing w:after="0" w:line="360" w:lineRule="auto"/>
      <w:ind w:firstLine="397"/>
      <w:jc w:val="both"/>
    </w:pPr>
    <w:rPr>
      <w:rFonts w:ascii="Arial" w:eastAsia="Times New Roman" w:hAnsi="Arial"/>
      <w:snapToGrid w:val="0"/>
      <w:sz w:val="20"/>
      <w:szCs w:val="20"/>
      <w:lang w:val="en-US" w:eastAsia="ru-RU"/>
    </w:rPr>
  </w:style>
  <w:style w:type="paragraph" w:customStyle="1" w:styleId="12">
    <w:name w:val="1й параграф"/>
    <w:basedOn w:val="a0"/>
    <w:rsid w:val="004F0DA5"/>
    <w:pPr>
      <w:tabs>
        <w:tab w:val="left" w:pos="720"/>
      </w:tabs>
      <w:spacing w:before="480" w:after="0" w:line="480" w:lineRule="auto"/>
      <w:jc w:val="center"/>
    </w:pPr>
    <w:rPr>
      <w:rFonts w:ascii="Times New Roman" w:eastAsia="Times New Roman" w:hAnsi="Times New Roman"/>
      <w:b/>
      <w:snapToGrid w:val="0"/>
      <w:sz w:val="24"/>
      <w:szCs w:val="20"/>
      <w:lang w:eastAsia="ru-RU"/>
    </w:rPr>
  </w:style>
  <w:style w:type="paragraph" w:styleId="a">
    <w:name w:val="List Number"/>
    <w:basedOn w:val="a0"/>
    <w:rsid w:val="004F0DA5"/>
    <w:pPr>
      <w:numPr>
        <w:numId w:val="2"/>
      </w:numPr>
      <w:suppressAutoHyphens/>
      <w:spacing w:after="0" w:line="240" w:lineRule="auto"/>
    </w:pPr>
    <w:rPr>
      <w:rFonts w:ascii="Times New Roman" w:eastAsia="Times New Roman" w:hAnsi="Times New Roman"/>
      <w:sz w:val="24"/>
      <w:szCs w:val="24"/>
      <w:lang w:eastAsia="ar-SA"/>
    </w:rPr>
  </w:style>
  <w:style w:type="paragraph" w:customStyle="1" w:styleId="aa">
    <w:name w:val="Разработан"/>
    <w:basedOn w:val="a0"/>
    <w:rsid w:val="004F0DA5"/>
    <w:pPr>
      <w:spacing w:after="100" w:line="240" w:lineRule="auto"/>
      <w:ind w:firstLine="397"/>
      <w:jc w:val="both"/>
    </w:pPr>
    <w:rPr>
      <w:rFonts w:ascii="Arial" w:eastAsia="Times New Roman" w:hAnsi="Arial"/>
      <w:sz w:val="20"/>
      <w:szCs w:val="20"/>
      <w:lang w:eastAsia="ru-RU"/>
    </w:rPr>
  </w:style>
  <w:style w:type="paragraph" w:styleId="2">
    <w:name w:val="Body Text 2"/>
    <w:basedOn w:val="a0"/>
    <w:rsid w:val="004F0DA5"/>
    <w:pPr>
      <w:suppressAutoHyphens/>
      <w:spacing w:after="120" w:line="480" w:lineRule="auto"/>
    </w:pPr>
    <w:rPr>
      <w:rFonts w:ascii="Times New Roman" w:eastAsia="Times New Roman" w:hAnsi="Times New Roman"/>
      <w:sz w:val="24"/>
      <w:szCs w:val="24"/>
      <w:lang w:eastAsia="ar-SA"/>
    </w:rPr>
  </w:style>
  <w:style w:type="paragraph" w:customStyle="1" w:styleId="ab">
    <w:name w:val="Содержимое таблицы"/>
    <w:basedOn w:val="a0"/>
    <w:rsid w:val="00816F78"/>
    <w:pPr>
      <w:widowControl w:val="0"/>
      <w:suppressLineNumbers/>
      <w:suppressAutoHyphens/>
      <w:spacing w:after="0" w:line="240" w:lineRule="auto"/>
    </w:pPr>
    <w:rPr>
      <w:rFonts w:ascii="Times New Roman" w:eastAsia="Andale Sans UI" w:hAnsi="Times New Roman"/>
      <w:kern w:val="1"/>
      <w:sz w:val="24"/>
      <w:szCs w:val="24"/>
      <w:lang/>
    </w:rPr>
  </w:style>
  <w:style w:type="table" w:styleId="ac">
    <w:name w:val="Table Grid"/>
    <w:basedOn w:val="a2"/>
    <w:rsid w:val="00AD0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E2D09"/>
    <w:rPr>
      <w:color w:val="0000FF"/>
      <w:u w:val="single"/>
    </w:rPr>
  </w:style>
  <w:style w:type="paragraph" w:customStyle="1" w:styleId="ae">
    <w:name w:val=" Знак"/>
    <w:basedOn w:val="a0"/>
    <w:rsid w:val="000A69A3"/>
    <w:pPr>
      <w:spacing w:after="160" w:line="240" w:lineRule="exact"/>
    </w:pPr>
    <w:rPr>
      <w:rFonts w:ascii="Times New Roman" w:eastAsia="Times New Roman" w:hAnsi="Times New Roman"/>
      <w:sz w:val="20"/>
      <w:szCs w:val="20"/>
      <w:lang w:eastAsia="ru-RU"/>
    </w:rPr>
  </w:style>
  <w:style w:type="paragraph" w:styleId="af">
    <w:name w:val="Body Text Indent"/>
    <w:basedOn w:val="a0"/>
    <w:rsid w:val="005C5F2C"/>
    <w:pPr>
      <w:spacing w:after="120"/>
      <w:ind w:left="283"/>
    </w:pPr>
  </w:style>
  <w:style w:type="paragraph" w:styleId="af0">
    <w:name w:val="Название"/>
    <w:basedOn w:val="a0"/>
    <w:link w:val="af1"/>
    <w:rsid w:val="00642132"/>
    <w:pPr>
      <w:spacing w:after="0" w:line="240" w:lineRule="auto"/>
      <w:jc w:val="center"/>
    </w:pPr>
    <w:rPr>
      <w:rFonts w:ascii="Arial" w:eastAsia="Times New Roman" w:hAnsi="Arial"/>
      <w:sz w:val="24"/>
      <w:szCs w:val="20"/>
      <w:lang w:eastAsia="ru-RU"/>
    </w:rPr>
  </w:style>
  <w:style w:type="character" w:customStyle="1" w:styleId="af1">
    <w:name w:val="Название Знак"/>
    <w:link w:val="af0"/>
    <w:rsid w:val="00642132"/>
    <w:rPr>
      <w:rFonts w:ascii="Arial" w:eastAsia="Times New Roman" w:hAnsi="Arial"/>
      <w:sz w:val="24"/>
    </w:rPr>
  </w:style>
  <w:style w:type="character" w:customStyle="1" w:styleId="af2">
    <w:name w:val="Прим."/>
    <w:rsid w:val="00563F59"/>
    <w:rPr>
      <w:rFonts w:ascii="Times New Roman" w:hAnsi="Times New Roman"/>
      <w:sz w:val="24"/>
    </w:rPr>
  </w:style>
  <w:style w:type="paragraph" w:styleId="20">
    <w:name w:val="Body Text Indent 2"/>
    <w:basedOn w:val="a0"/>
    <w:link w:val="21"/>
    <w:rsid w:val="00563F59"/>
    <w:pPr>
      <w:spacing w:after="120" w:line="480" w:lineRule="auto"/>
      <w:ind w:left="283"/>
    </w:pPr>
  </w:style>
  <w:style w:type="character" w:customStyle="1" w:styleId="21">
    <w:name w:val="Основной текст с отступом 2 Знак"/>
    <w:link w:val="20"/>
    <w:rsid w:val="00563F59"/>
    <w:rPr>
      <w:sz w:val="22"/>
      <w:szCs w:val="22"/>
      <w:lang w:eastAsia="en-US"/>
    </w:rPr>
  </w:style>
  <w:style w:type="character" w:customStyle="1" w:styleId="tlid-translation">
    <w:name w:val="tlid-translation"/>
    <w:rsid w:val="0099236F"/>
  </w:style>
  <w:style w:type="paragraph" w:customStyle="1" w:styleId="Tablebody">
    <w:name w:val="Table body"/>
    <w:basedOn w:val="a0"/>
    <w:rsid w:val="0020156E"/>
    <w:pPr>
      <w:spacing w:before="60" w:after="60" w:line="210" w:lineRule="atLeast"/>
    </w:pPr>
    <w:rPr>
      <w:rFonts w:ascii="Cambria" w:hAnsi="Cambria"/>
      <w:sz w:val="20"/>
      <w:lang w:val="en-GB"/>
    </w:rPr>
  </w:style>
  <w:style w:type="character" w:customStyle="1" w:styleId="citesec">
    <w:name w:val="cite_sec"/>
    <w:rsid w:val="0020156E"/>
    <w:rPr>
      <w:rFonts w:ascii="Cambria" w:hAnsi="Cambria"/>
      <w:bdr w:val="none" w:sz="0" w:space="0" w:color="auto"/>
      <w:shd w:val="clear" w:color="auto" w:fill="FFCCCC"/>
    </w:rPr>
  </w:style>
  <w:style w:type="character" w:customStyle="1" w:styleId="10">
    <w:name w:val="Заголовок 1 Знак"/>
    <w:link w:val="1"/>
    <w:rsid w:val="008A356D"/>
    <w:rPr>
      <w:rFonts w:ascii="Cambria" w:eastAsia="Times New Roman" w:hAnsi="Cambria" w:cs="Times New Roman"/>
      <w:b/>
      <w:bCs/>
      <w:kern w:val="32"/>
      <w:sz w:val="32"/>
      <w:szCs w:val="32"/>
      <w:lang w:eastAsia="en-US"/>
    </w:rPr>
  </w:style>
  <w:style w:type="paragraph" w:customStyle="1" w:styleId="af3">
    <w:name w:val="ГОСТ текст стандарта"/>
    <w:basedOn w:val="a0"/>
    <w:link w:val="af4"/>
    <w:qFormat/>
    <w:rsid w:val="00552C00"/>
    <w:pPr>
      <w:spacing w:after="0" w:line="360" w:lineRule="auto"/>
      <w:ind w:firstLine="708"/>
      <w:jc w:val="both"/>
    </w:pPr>
    <w:rPr>
      <w:rFonts w:ascii="Arial" w:hAnsi="Arial" w:cs="Arial"/>
      <w:sz w:val="24"/>
      <w:szCs w:val="24"/>
    </w:rPr>
  </w:style>
  <w:style w:type="paragraph" w:customStyle="1" w:styleId="af5">
    <w:name w:val="ГОСТ Заголовок раздела"/>
    <w:basedOn w:val="a0"/>
    <w:link w:val="af6"/>
    <w:qFormat/>
    <w:rsid w:val="00A04A67"/>
    <w:pPr>
      <w:keepNext/>
      <w:spacing w:before="240" w:after="240" w:line="360" w:lineRule="auto"/>
      <w:ind w:firstLine="709"/>
      <w:jc w:val="both"/>
      <w:outlineLvl w:val="0"/>
    </w:pPr>
    <w:rPr>
      <w:rFonts w:ascii="Arial" w:hAnsi="Arial" w:cs="Arial"/>
      <w:b/>
      <w:sz w:val="28"/>
      <w:szCs w:val="24"/>
    </w:rPr>
  </w:style>
  <w:style w:type="character" w:customStyle="1" w:styleId="af4">
    <w:name w:val="ГОСТ текст стандарта Знак"/>
    <w:link w:val="af3"/>
    <w:rsid w:val="00552C00"/>
    <w:rPr>
      <w:rFonts w:ascii="Arial" w:hAnsi="Arial" w:cs="Arial"/>
      <w:sz w:val="24"/>
      <w:szCs w:val="24"/>
      <w:lang w:eastAsia="en-US"/>
    </w:rPr>
  </w:style>
  <w:style w:type="paragraph" w:customStyle="1" w:styleId="af7">
    <w:name w:val="ГОСТ Заголовок подраздела"/>
    <w:basedOn w:val="a0"/>
    <w:link w:val="af8"/>
    <w:qFormat/>
    <w:rsid w:val="004075EF"/>
    <w:pPr>
      <w:keepNext/>
      <w:spacing w:before="120" w:after="0" w:line="360" w:lineRule="auto"/>
      <w:ind w:firstLine="709"/>
      <w:jc w:val="both"/>
    </w:pPr>
    <w:rPr>
      <w:rFonts w:ascii="Arial" w:hAnsi="Arial" w:cs="Arial"/>
      <w:b/>
      <w:sz w:val="24"/>
      <w:szCs w:val="24"/>
    </w:rPr>
  </w:style>
  <w:style w:type="character" w:customStyle="1" w:styleId="af6">
    <w:name w:val="ГОСТ Заголовок раздела Знак"/>
    <w:link w:val="af5"/>
    <w:rsid w:val="00A04A67"/>
    <w:rPr>
      <w:rFonts w:ascii="Arial" w:hAnsi="Arial" w:cs="Arial"/>
      <w:b/>
      <w:sz w:val="28"/>
      <w:szCs w:val="24"/>
      <w:lang w:eastAsia="en-US"/>
    </w:rPr>
  </w:style>
  <w:style w:type="paragraph" w:customStyle="1" w:styleId="af9">
    <w:name w:val="ГОСТ Примечание текст"/>
    <w:basedOn w:val="a0"/>
    <w:link w:val="afa"/>
    <w:qFormat/>
    <w:rsid w:val="00552C00"/>
    <w:pPr>
      <w:spacing w:after="0" w:line="360" w:lineRule="auto"/>
      <w:ind w:firstLine="708"/>
      <w:jc w:val="both"/>
    </w:pPr>
    <w:rPr>
      <w:rFonts w:ascii="Arial" w:hAnsi="Arial" w:cs="Arial"/>
      <w:szCs w:val="24"/>
    </w:rPr>
  </w:style>
  <w:style w:type="character" w:customStyle="1" w:styleId="af8">
    <w:name w:val="ГОСТ Заголовок подраздела Знак"/>
    <w:link w:val="af7"/>
    <w:rsid w:val="004075EF"/>
    <w:rPr>
      <w:rFonts w:ascii="Arial" w:hAnsi="Arial" w:cs="Arial"/>
      <w:b/>
      <w:sz w:val="24"/>
      <w:szCs w:val="24"/>
      <w:lang w:eastAsia="en-US"/>
    </w:rPr>
  </w:style>
  <w:style w:type="paragraph" w:customStyle="1" w:styleId="afb">
    <w:name w:val="ГОСТ Примечание заголовок"/>
    <w:basedOn w:val="a0"/>
    <w:link w:val="afc"/>
    <w:qFormat/>
    <w:rsid w:val="00552C00"/>
    <w:pPr>
      <w:spacing w:after="0" w:line="360" w:lineRule="auto"/>
      <w:ind w:firstLine="708"/>
      <w:jc w:val="both"/>
    </w:pPr>
    <w:rPr>
      <w:rFonts w:ascii="Arial" w:hAnsi="Arial" w:cs="Arial"/>
      <w:spacing w:val="40"/>
      <w:szCs w:val="24"/>
    </w:rPr>
  </w:style>
  <w:style w:type="character" w:customStyle="1" w:styleId="afa">
    <w:name w:val="ГОСТ Примечание текст Знак"/>
    <w:link w:val="af9"/>
    <w:rsid w:val="00552C00"/>
    <w:rPr>
      <w:rFonts w:ascii="Arial" w:hAnsi="Arial" w:cs="Arial"/>
      <w:sz w:val="22"/>
      <w:szCs w:val="24"/>
      <w:lang w:eastAsia="en-US"/>
    </w:rPr>
  </w:style>
  <w:style w:type="paragraph" w:customStyle="1" w:styleId="afd">
    <w:name w:val="ГОСТ Приложение заголовок"/>
    <w:basedOn w:val="a0"/>
    <w:link w:val="afe"/>
    <w:qFormat/>
    <w:rsid w:val="00A04A67"/>
    <w:pPr>
      <w:autoSpaceDE w:val="0"/>
      <w:autoSpaceDN w:val="0"/>
      <w:adjustRightInd w:val="0"/>
      <w:spacing w:after="0" w:line="360" w:lineRule="auto"/>
      <w:jc w:val="center"/>
      <w:outlineLvl w:val="0"/>
    </w:pPr>
    <w:rPr>
      <w:rFonts w:ascii="Arial" w:hAnsi="Arial" w:cs="Arial"/>
      <w:b/>
      <w:bCs/>
      <w:color w:val="000000"/>
      <w:sz w:val="24"/>
      <w:szCs w:val="24"/>
      <w:lang w:eastAsia="ru-RU"/>
    </w:rPr>
  </w:style>
  <w:style w:type="character" w:customStyle="1" w:styleId="afc">
    <w:name w:val="ГОСТ Примечание заголовок Знак"/>
    <w:link w:val="afb"/>
    <w:rsid w:val="00552C00"/>
    <w:rPr>
      <w:rFonts w:ascii="Arial" w:hAnsi="Arial" w:cs="Arial"/>
      <w:spacing w:val="40"/>
      <w:sz w:val="22"/>
      <w:szCs w:val="24"/>
      <w:lang w:eastAsia="en-US"/>
    </w:rPr>
  </w:style>
  <w:style w:type="paragraph" w:customStyle="1" w:styleId="Pa38">
    <w:name w:val="Pa38"/>
    <w:basedOn w:val="a0"/>
    <w:next w:val="a0"/>
    <w:uiPriority w:val="99"/>
    <w:rsid w:val="002C54C5"/>
    <w:pPr>
      <w:autoSpaceDE w:val="0"/>
      <w:autoSpaceDN w:val="0"/>
      <w:adjustRightInd w:val="0"/>
      <w:spacing w:after="0" w:line="220" w:lineRule="atLeast"/>
    </w:pPr>
    <w:rPr>
      <w:rFonts w:ascii="Cambria" w:hAnsi="Cambria"/>
      <w:sz w:val="24"/>
      <w:szCs w:val="24"/>
      <w:lang w:eastAsia="ru-RU"/>
    </w:rPr>
  </w:style>
  <w:style w:type="character" w:customStyle="1" w:styleId="afe">
    <w:name w:val="ГОСТ Приложение заголовок Знак"/>
    <w:link w:val="afd"/>
    <w:rsid w:val="00A04A67"/>
    <w:rPr>
      <w:rFonts w:ascii="Arial" w:hAnsi="Arial" w:cs="Arial"/>
      <w:b/>
      <w:bCs/>
      <w:color w:val="000000"/>
      <w:sz w:val="24"/>
      <w:szCs w:val="24"/>
    </w:rPr>
  </w:style>
  <w:style w:type="paragraph" w:customStyle="1" w:styleId="formattext">
    <w:name w:val="formattext"/>
    <w:rsid w:val="00C66FD9"/>
    <w:pPr>
      <w:widowControl w:val="0"/>
      <w:autoSpaceDE w:val="0"/>
      <w:autoSpaceDN w:val="0"/>
      <w:adjustRightInd w:val="0"/>
    </w:pPr>
    <w:rPr>
      <w:rFonts w:ascii="Arial" w:eastAsia="Times New Roman" w:hAnsi="Arial" w:cs="Arial"/>
      <w:sz w:val="18"/>
      <w:szCs w:val="18"/>
    </w:rPr>
  </w:style>
  <w:style w:type="character" w:customStyle="1" w:styleId="sts-label">
    <w:name w:val="sts-label"/>
    <w:rsid w:val="003E201A"/>
  </w:style>
  <w:style w:type="character" w:customStyle="1" w:styleId="sts-std-title">
    <w:name w:val="sts-std-title"/>
    <w:rsid w:val="003E201A"/>
  </w:style>
  <w:style w:type="paragraph" w:styleId="aff">
    <w:name w:val="footnote text"/>
    <w:basedOn w:val="a0"/>
    <w:link w:val="aff0"/>
    <w:rsid w:val="00F028F7"/>
    <w:rPr>
      <w:sz w:val="20"/>
      <w:szCs w:val="20"/>
    </w:rPr>
  </w:style>
  <w:style w:type="character" w:customStyle="1" w:styleId="aff0">
    <w:name w:val="Текст сноски Знак"/>
    <w:link w:val="aff"/>
    <w:rsid w:val="00F028F7"/>
    <w:rPr>
      <w:lang w:eastAsia="en-US"/>
    </w:rPr>
  </w:style>
  <w:style w:type="character" w:styleId="aff1">
    <w:name w:val="footnote reference"/>
    <w:rsid w:val="00F02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238">
      <w:bodyDiv w:val="1"/>
      <w:marLeft w:val="0"/>
      <w:marRight w:val="0"/>
      <w:marTop w:val="0"/>
      <w:marBottom w:val="0"/>
      <w:divBdr>
        <w:top w:val="none" w:sz="0" w:space="0" w:color="auto"/>
        <w:left w:val="none" w:sz="0" w:space="0" w:color="auto"/>
        <w:bottom w:val="none" w:sz="0" w:space="0" w:color="auto"/>
        <w:right w:val="none" w:sz="0" w:space="0" w:color="auto"/>
      </w:divBdr>
    </w:div>
    <w:div w:id="172450805">
      <w:bodyDiv w:val="1"/>
      <w:marLeft w:val="0"/>
      <w:marRight w:val="0"/>
      <w:marTop w:val="0"/>
      <w:marBottom w:val="0"/>
      <w:divBdr>
        <w:top w:val="none" w:sz="0" w:space="0" w:color="auto"/>
        <w:left w:val="none" w:sz="0" w:space="0" w:color="auto"/>
        <w:bottom w:val="none" w:sz="0" w:space="0" w:color="auto"/>
        <w:right w:val="none" w:sz="0" w:space="0" w:color="auto"/>
      </w:divBdr>
    </w:div>
    <w:div w:id="418596271">
      <w:bodyDiv w:val="1"/>
      <w:marLeft w:val="0"/>
      <w:marRight w:val="0"/>
      <w:marTop w:val="0"/>
      <w:marBottom w:val="0"/>
      <w:divBdr>
        <w:top w:val="none" w:sz="0" w:space="0" w:color="auto"/>
        <w:left w:val="none" w:sz="0" w:space="0" w:color="auto"/>
        <w:bottom w:val="none" w:sz="0" w:space="0" w:color="auto"/>
        <w:right w:val="none" w:sz="0" w:space="0" w:color="auto"/>
      </w:divBdr>
      <w:divsChild>
        <w:div w:id="487215664">
          <w:marLeft w:val="0"/>
          <w:marRight w:val="0"/>
          <w:marTop w:val="225"/>
          <w:marBottom w:val="0"/>
          <w:divBdr>
            <w:top w:val="none" w:sz="0" w:space="0" w:color="auto"/>
            <w:left w:val="none" w:sz="0" w:space="0" w:color="auto"/>
            <w:bottom w:val="none" w:sz="0" w:space="0" w:color="auto"/>
            <w:right w:val="none" w:sz="0" w:space="0" w:color="auto"/>
          </w:divBdr>
          <w:divsChild>
            <w:div w:id="858742042">
              <w:marLeft w:val="0"/>
              <w:marRight w:val="0"/>
              <w:marTop w:val="0"/>
              <w:marBottom w:val="0"/>
              <w:divBdr>
                <w:top w:val="none" w:sz="0" w:space="0" w:color="auto"/>
                <w:left w:val="none" w:sz="0" w:space="0" w:color="auto"/>
                <w:bottom w:val="none" w:sz="0" w:space="0" w:color="auto"/>
                <w:right w:val="none" w:sz="0" w:space="0" w:color="auto"/>
              </w:divBdr>
            </w:div>
            <w:div w:id="1272783318">
              <w:marLeft w:val="0"/>
              <w:marRight w:val="0"/>
              <w:marTop w:val="0"/>
              <w:marBottom w:val="0"/>
              <w:divBdr>
                <w:top w:val="none" w:sz="0" w:space="0" w:color="auto"/>
                <w:left w:val="none" w:sz="0" w:space="0" w:color="auto"/>
                <w:bottom w:val="none" w:sz="0" w:space="0" w:color="auto"/>
                <w:right w:val="none" w:sz="0" w:space="0" w:color="auto"/>
              </w:divBdr>
            </w:div>
          </w:divsChild>
        </w:div>
        <w:div w:id="871111820">
          <w:marLeft w:val="0"/>
          <w:marRight w:val="0"/>
          <w:marTop w:val="225"/>
          <w:marBottom w:val="0"/>
          <w:divBdr>
            <w:top w:val="none" w:sz="0" w:space="0" w:color="auto"/>
            <w:left w:val="none" w:sz="0" w:space="0" w:color="auto"/>
            <w:bottom w:val="none" w:sz="0" w:space="0" w:color="auto"/>
            <w:right w:val="none" w:sz="0" w:space="0" w:color="auto"/>
          </w:divBdr>
          <w:divsChild>
            <w:div w:id="69083309">
              <w:marLeft w:val="0"/>
              <w:marRight w:val="0"/>
              <w:marTop w:val="0"/>
              <w:marBottom w:val="0"/>
              <w:divBdr>
                <w:top w:val="none" w:sz="0" w:space="0" w:color="auto"/>
                <w:left w:val="none" w:sz="0" w:space="0" w:color="auto"/>
                <w:bottom w:val="none" w:sz="0" w:space="0" w:color="auto"/>
                <w:right w:val="none" w:sz="0" w:space="0" w:color="auto"/>
              </w:divBdr>
            </w:div>
            <w:div w:id="617102852">
              <w:marLeft w:val="0"/>
              <w:marRight w:val="0"/>
              <w:marTop w:val="0"/>
              <w:marBottom w:val="0"/>
              <w:divBdr>
                <w:top w:val="none" w:sz="0" w:space="0" w:color="auto"/>
                <w:left w:val="none" w:sz="0" w:space="0" w:color="auto"/>
                <w:bottom w:val="none" w:sz="0" w:space="0" w:color="auto"/>
                <w:right w:val="none" w:sz="0" w:space="0" w:color="auto"/>
              </w:divBdr>
            </w:div>
            <w:div w:id="712115530">
              <w:marLeft w:val="0"/>
              <w:marRight w:val="0"/>
              <w:marTop w:val="0"/>
              <w:marBottom w:val="0"/>
              <w:divBdr>
                <w:top w:val="none" w:sz="0" w:space="0" w:color="auto"/>
                <w:left w:val="none" w:sz="0" w:space="0" w:color="auto"/>
                <w:bottom w:val="none" w:sz="0" w:space="0" w:color="auto"/>
                <w:right w:val="none" w:sz="0" w:space="0" w:color="auto"/>
              </w:divBdr>
            </w:div>
          </w:divsChild>
        </w:div>
        <w:div w:id="1362438494">
          <w:marLeft w:val="0"/>
          <w:marRight w:val="0"/>
          <w:marTop w:val="225"/>
          <w:marBottom w:val="0"/>
          <w:divBdr>
            <w:top w:val="none" w:sz="0" w:space="0" w:color="auto"/>
            <w:left w:val="none" w:sz="0" w:space="0" w:color="auto"/>
            <w:bottom w:val="none" w:sz="0" w:space="0" w:color="auto"/>
            <w:right w:val="none" w:sz="0" w:space="0" w:color="auto"/>
          </w:divBdr>
          <w:divsChild>
            <w:div w:id="42752410">
              <w:marLeft w:val="0"/>
              <w:marRight w:val="0"/>
              <w:marTop w:val="0"/>
              <w:marBottom w:val="0"/>
              <w:divBdr>
                <w:top w:val="none" w:sz="0" w:space="0" w:color="auto"/>
                <w:left w:val="none" w:sz="0" w:space="0" w:color="auto"/>
                <w:bottom w:val="none" w:sz="0" w:space="0" w:color="auto"/>
                <w:right w:val="none" w:sz="0" w:space="0" w:color="auto"/>
              </w:divBdr>
            </w:div>
            <w:div w:id="451170398">
              <w:marLeft w:val="0"/>
              <w:marRight w:val="0"/>
              <w:marTop w:val="0"/>
              <w:marBottom w:val="0"/>
              <w:divBdr>
                <w:top w:val="none" w:sz="0" w:space="0" w:color="auto"/>
                <w:left w:val="none" w:sz="0" w:space="0" w:color="auto"/>
                <w:bottom w:val="none" w:sz="0" w:space="0" w:color="auto"/>
                <w:right w:val="none" w:sz="0" w:space="0" w:color="auto"/>
              </w:divBdr>
            </w:div>
            <w:div w:id="6205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612">
      <w:bodyDiv w:val="1"/>
      <w:marLeft w:val="0"/>
      <w:marRight w:val="0"/>
      <w:marTop w:val="0"/>
      <w:marBottom w:val="0"/>
      <w:divBdr>
        <w:top w:val="none" w:sz="0" w:space="0" w:color="auto"/>
        <w:left w:val="none" w:sz="0" w:space="0" w:color="auto"/>
        <w:bottom w:val="none" w:sz="0" w:space="0" w:color="auto"/>
        <w:right w:val="none" w:sz="0" w:space="0" w:color="auto"/>
      </w:divBdr>
    </w:div>
    <w:div w:id="1520466465">
      <w:bodyDiv w:val="1"/>
      <w:marLeft w:val="0"/>
      <w:marRight w:val="0"/>
      <w:marTop w:val="0"/>
      <w:marBottom w:val="0"/>
      <w:divBdr>
        <w:top w:val="none" w:sz="0" w:space="0" w:color="auto"/>
        <w:left w:val="none" w:sz="0" w:space="0" w:color="auto"/>
        <w:bottom w:val="none" w:sz="0" w:space="0" w:color="auto"/>
        <w:right w:val="none" w:sz="0" w:space="0" w:color="auto"/>
      </w:divBdr>
    </w:div>
    <w:div w:id="1564759415">
      <w:bodyDiv w:val="1"/>
      <w:marLeft w:val="0"/>
      <w:marRight w:val="0"/>
      <w:marTop w:val="0"/>
      <w:marBottom w:val="0"/>
      <w:divBdr>
        <w:top w:val="none" w:sz="0" w:space="0" w:color="auto"/>
        <w:left w:val="none" w:sz="0" w:space="0" w:color="auto"/>
        <w:bottom w:val="none" w:sz="0" w:space="0" w:color="auto"/>
        <w:right w:val="none" w:sz="0" w:space="0" w:color="auto"/>
      </w:divBdr>
    </w:div>
    <w:div w:id="2086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0DAD-A66D-4CEF-B1F7-3C164E6A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9095</Words>
  <Characters>51843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Международный стандарт ИСО 3776-1:2006</vt:lpstr>
    </vt:vector>
  </TitlesOfParts>
  <Company/>
  <LinksUpToDate>false</LinksUpToDate>
  <CharactersWithSpaces>60817</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ИСО 3776-1:2006</dc:title>
  <dc:subject/>
  <dc:creator>User</dc:creator>
  <cp:keywords/>
  <cp:lastModifiedBy>5 msoft5ksm</cp:lastModifiedBy>
  <cp:revision>2</cp:revision>
  <cp:lastPrinted>2022-04-20T03:53:00Z</cp:lastPrinted>
  <dcterms:created xsi:type="dcterms:W3CDTF">2026-03-02T04:43:00Z</dcterms:created>
  <dcterms:modified xsi:type="dcterms:W3CDTF">2026-03-02T04:43:00Z</dcterms:modified>
</cp:coreProperties>
</file>