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0AD9" w14:textId="54C628D8" w:rsidR="00C0596F" w:rsidRPr="00063303" w:rsidRDefault="00C0596F" w:rsidP="00C0596F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063303">
        <w:rPr>
          <w:rFonts w:ascii="Arial" w:hAnsi="Arial" w:cs="Arial"/>
          <w:b/>
          <w:sz w:val="28"/>
          <w:szCs w:val="28"/>
        </w:rPr>
        <w:t>МКС 13.</w:t>
      </w:r>
      <w:r w:rsidR="00315BB6">
        <w:rPr>
          <w:rFonts w:ascii="Arial" w:hAnsi="Arial" w:cs="Arial"/>
          <w:b/>
          <w:sz w:val="28"/>
          <w:szCs w:val="28"/>
        </w:rPr>
        <w:t>340.10</w:t>
      </w:r>
    </w:p>
    <w:p w14:paraId="247CD883" w14:textId="59526F95" w:rsidR="00C0596F" w:rsidRPr="00694F0F" w:rsidRDefault="00C0596F" w:rsidP="00C0596F">
      <w:pPr>
        <w:spacing w:after="240" w:line="360" w:lineRule="auto"/>
        <w:jc w:val="both"/>
        <w:rPr>
          <w:rFonts w:ascii="Arial" w:hAnsi="Arial" w:cs="Arial"/>
          <w:b/>
          <w:lang w:val="en-US"/>
        </w:rPr>
      </w:pPr>
      <w:r w:rsidRPr="00063303">
        <w:rPr>
          <w:rFonts w:ascii="Arial" w:hAnsi="Arial" w:cs="Arial"/>
          <w:b/>
        </w:rPr>
        <w:t xml:space="preserve">Изменение № 1 </w:t>
      </w:r>
      <w:r w:rsidR="00D75EE9">
        <w:rPr>
          <w:rFonts w:ascii="Arial" w:hAnsi="Arial" w:cs="Arial"/>
          <w:b/>
        </w:rPr>
        <w:t xml:space="preserve">ГОСТ </w:t>
      </w:r>
      <w:r w:rsidR="00D75EE9">
        <w:rPr>
          <w:rFonts w:ascii="Arial" w:hAnsi="Arial" w:cs="Arial"/>
          <w:b/>
          <w:lang w:val="en-US"/>
        </w:rPr>
        <w:t>EN</w:t>
      </w:r>
      <w:r w:rsidR="00D75EE9">
        <w:rPr>
          <w:rFonts w:ascii="Arial" w:hAnsi="Arial" w:cs="Arial"/>
          <w:b/>
        </w:rPr>
        <w:t xml:space="preserve"> 1149-3–2011</w:t>
      </w:r>
      <w:r w:rsidRPr="00063303">
        <w:rPr>
          <w:rFonts w:ascii="Arial" w:hAnsi="Arial" w:cs="Arial"/>
          <w:b/>
        </w:rPr>
        <w:t xml:space="preserve"> </w:t>
      </w:r>
      <w:r w:rsidR="00694F0F" w:rsidRPr="00694F0F">
        <w:rPr>
          <w:rFonts w:ascii="Arial" w:hAnsi="Arial" w:cs="Arial"/>
          <w:b/>
        </w:rPr>
        <w:t>Система стандартов безопасности труда. Одежда специальная защитная. Электростатические свойства. Часть 3. Методы измерения убывания зарядов</w:t>
      </w:r>
      <w:bookmarkStart w:id="0" w:name="_GoBack"/>
      <w:bookmarkEnd w:id="0"/>
      <w:r w:rsidR="00694F0F" w:rsidRPr="00694F0F">
        <w:rPr>
          <w:rFonts w:ascii="Arial" w:hAnsi="Arial" w:cs="Arial"/>
          <w:b/>
        </w:rPr>
        <w:t xml:space="preserve"> </w:t>
      </w:r>
    </w:p>
    <w:p w14:paraId="648ADD79" w14:textId="7D77899D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 xml:space="preserve">Принято Евразийским советом по стандартизации, метрологии и сертификации  (протокол </w:t>
      </w:r>
      <w:r w:rsidR="005E0601" w:rsidRPr="00A87287">
        <w:rPr>
          <w:rFonts w:ascii="Arial" w:hAnsi="Arial" w:cs="Arial"/>
          <w:b/>
        </w:rPr>
        <w:t>от</w:t>
      </w:r>
      <w:r w:rsidRPr="00A87287">
        <w:rPr>
          <w:rFonts w:ascii="Arial" w:hAnsi="Arial" w:cs="Arial"/>
          <w:b/>
        </w:rPr>
        <w:t xml:space="preserve">               </w:t>
      </w:r>
      <w:r w:rsidR="005E0601" w:rsidRPr="00A87287">
        <w:rPr>
          <w:rFonts w:ascii="Arial" w:hAnsi="Arial" w:cs="Arial"/>
          <w:b/>
        </w:rPr>
        <w:t>№</w:t>
      </w:r>
      <w:r w:rsidRPr="00A87287">
        <w:rPr>
          <w:rFonts w:ascii="Arial" w:hAnsi="Arial" w:cs="Arial"/>
          <w:b/>
        </w:rPr>
        <w:t xml:space="preserve">                      ) </w:t>
      </w:r>
    </w:p>
    <w:p w14:paraId="3E5F5A87" w14:textId="77777777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>Зарегистрировано Бюро по стандартам МГС №</w:t>
      </w:r>
    </w:p>
    <w:p w14:paraId="6B20B246" w14:textId="77777777" w:rsidR="00C0596F" w:rsidRPr="00A87287" w:rsidRDefault="00C0596F" w:rsidP="00C0596F">
      <w:pPr>
        <w:spacing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 xml:space="preserve">За принятие изменения проголосовали национальные органы по стандартизации следующих государств: </w:t>
      </w:r>
    </w:p>
    <w:p w14:paraId="60642156" w14:textId="77777777" w:rsidR="00C0596F" w:rsidRPr="00063303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>[коды альфа-2 по МК (ИСО 3166) 004]</w:t>
      </w:r>
    </w:p>
    <w:p w14:paraId="7C5FCE75" w14:textId="77777777" w:rsidR="00F860DE" w:rsidRDefault="00C0596F" w:rsidP="00C0596F">
      <w:pPr>
        <w:spacing w:line="360" w:lineRule="auto"/>
        <w:rPr>
          <w:rFonts w:ascii="Arial" w:hAnsi="Arial" w:cs="Arial"/>
          <w:b/>
        </w:rPr>
      </w:pPr>
      <w:r w:rsidRPr="00063303"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6CDCDE22" w14:textId="77777777" w:rsidR="00FF73A8" w:rsidRDefault="00FF73A8" w:rsidP="00C0596F">
      <w:pPr>
        <w:spacing w:line="360" w:lineRule="auto"/>
        <w:rPr>
          <w:rFonts w:ascii="Arial" w:hAnsi="Arial" w:cs="Arial"/>
          <w:b/>
        </w:rPr>
      </w:pPr>
    </w:p>
    <w:p w14:paraId="43AA36E2" w14:textId="77777777" w:rsidR="006168C8" w:rsidRPr="006168C8" w:rsidRDefault="006168C8" w:rsidP="006168C8">
      <w:pPr>
        <w:spacing w:line="360" w:lineRule="auto"/>
        <w:ind w:firstLine="851"/>
        <w:rPr>
          <w:rFonts w:ascii="Arial" w:hAnsi="Arial" w:cs="Arial"/>
        </w:rPr>
      </w:pPr>
    </w:p>
    <w:p w14:paraId="74085736" w14:textId="4EAFC83A" w:rsidR="006168C8" w:rsidRDefault="006168C8" w:rsidP="00FF73A8">
      <w:pPr>
        <w:spacing w:before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всему тексту стандарта </w:t>
      </w:r>
      <w:r w:rsidR="00B31FEE">
        <w:rPr>
          <w:rFonts w:ascii="Arial" w:hAnsi="Arial" w:cs="Arial"/>
        </w:rPr>
        <w:t>заменить слова:</w:t>
      </w:r>
      <w:r>
        <w:rPr>
          <w:rFonts w:ascii="Arial" w:hAnsi="Arial" w:cs="Arial"/>
        </w:rPr>
        <w:t xml:space="preserve"> «убывание заряда» на «затухание заряда»</w:t>
      </w:r>
      <w:r w:rsidR="00B31FEE">
        <w:rPr>
          <w:rFonts w:ascii="Arial" w:hAnsi="Arial" w:cs="Arial"/>
        </w:rPr>
        <w:t>, «</w:t>
      </w:r>
      <w:r w:rsidR="00B31FEE" w:rsidRPr="00A10EC7">
        <w:rPr>
          <w:rFonts w:ascii="Arial" w:hAnsi="Arial" w:cs="Arial"/>
        </w:rPr>
        <w:t>поверхностные проводящие  волокна</w:t>
      </w:r>
      <w:r w:rsidR="00B31FEE">
        <w:rPr>
          <w:rFonts w:ascii="Arial" w:hAnsi="Arial" w:cs="Arial"/>
        </w:rPr>
        <w:t>» на «</w:t>
      </w:r>
      <w:r w:rsidR="00B31FEE" w:rsidRPr="00A10EC7">
        <w:rPr>
          <w:rFonts w:ascii="Arial" w:hAnsi="Arial" w:cs="Arial"/>
        </w:rPr>
        <w:t>проводящие волокна по поверхности</w:t>
      </w:r>
      <w:r w:rsidR="00B31FEE">
        <w:rPr>
          <w:rFonts w:ascii="Arial" w:hAnsi="Arial" w:cs="Arial"/>
        </w:rPr>
        <w:t>», «каркасные проводящие волокна» на «</w:t>
      </w:r>
      <w:r w:rsidR="00B31FEE" w:rsidRPr="00AA03F6">
        <w:rPr>
          <w:rFonts w:ascii="Arial" w:hAnsi="Arial" w:cs="Arial"/>
        </w:rPr>
        <w:t>проводящие волокна сквозь сердечник</w:t>
      </w:r>
      <w:r w:rsidR="00B31FEE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14:paraId="18724EC5" w14:textId="6A2DF1B2" w:rsidR="00547856" w:rsidRDefault="00547856" w:rsidP="00415FA1">
      <w:pPr>
        <w:spacing w:before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Наименование </w:t>
      </w:r>
      <w:r w:rsidR="00B31FEE">
        <w:rPr>
          <w:rFonts w:ascii="Arial" w:hAnsi="Arial" w:cs="Arial"/>
        </w:rPr>
        <w:t xml:space="preserve">стандарта </w:t>
      </w:r>
      <w:r>
        <w:rPr>
          <w:rFonts w:ascii="Arial" w:hAnsi="Arial" w:cs="Arial"/>
        </w:rPr>
        <w:t>изложить в новой редакции: «</w:t>
      </w:r>
      <w:r w:rsidRPr="00547856">
        <w:rPr>
          <w:rFonts w:ascii="Arial" w:hAnsi="Arial" w:cs="Arial"/>
        </w:rPr>
        <w:t xml:space="preserve">Система стандартов безопасности труда. Одежда специальная. Часть 3. </w:t>
      </w:r>
      <w:r w:rsidR="00F27FDD" w:rsidRPr="00F27FDD">
        <w:rPr>
          <w:rFonts w:ascii="Arial" w:hAnsi="Arial" w:cs="Arial"/>
        </w:rPr>
        <w:t>Методы испытания для измерения затухания заряда</w:t>
      </w:r>
      <w:r>
        <w:rPr>
          <w:rFonts w:ascii="Arial" w:hAnsi="Arial" w:cs="Arial"/>
        </w:rPr>
        <w:t>»</w:t>
      </w:r>
      <w:r w:rsidR="00B31FEE">
        <w:rPr>
          <w:rFonts w:ascii="Arial" w:hAnsi="Arial" w:cs="Arial"/>
        </w:rPr>
        <w:t>.</w:t>
      </w:r>
    </w:p>
    <w:p w14:paraId="1921596B" w14:textId="7AC4E3FA" w:rsidR="00B31FEE" w:rsidRPr="00B31FEE" w:rsidRDefault="00B31FEE" w:rsidP="00B31FEE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B31FEE">
        <w:rPr>
          <w:rFonts w:ascii="Arial" w:hAnsi="Arial" w:cs="Arial"/>
        </w:rPr>
        <w:t>Предисловие</w:t>
      </w:r>
      <w:r>
        <w:rPr>
          <w:rFonts w:ascii="Arial" w:hAnsi="Arial" w:cs="Arial"/>
        </w:rPr>
        <w:t>.</w:t>
      </w:r>
      <w:r w:rsidRPr="00B31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B31FEE">
        <w:rPr>
          <w:rFonts w:ascii="Arial" w:hAnsi="Arial" w:cs="Arial"/>
        </w:rPr>
        <w:t>ункт 4 дополнить абзацем (после первого):</w:t>
      </w:r>
    </w:p>
    <w:p w14:paraId="2B178F06" w14:textId="156E429F" w:rsidR="00F27FDD" w:rsidRPr="00B31FEE" w:rsidRDefault="00206F89" w:rsidP="00B31FEE">
      <w:pPr>
        <w:spacing w:line="360" w:lineRule="auto"/>
        <w:ind w:firstLine="709"/>
        <w:jc w:val="both"/>
        <w:rPr>
          <w:rFonts w:ascii="Arial" w:hAnsi="Arial" w:cs="Arial"/>
        </w:rPr>
      </w:pPr>
      <w:r w:rsidRPr="00B31FEE">
        <w:rPr>
          <w:rFonts w:ascii="Arial" w:hAnsi="Arial" w:cs="Arial"/>
        </w:rPr>
        <w:t>«Европейский стандарт разработан Техническим комитетом CEN/TC 162, «Защитная одежда, включая средства защиты рук и кистей, а также спасательные жилеты»</w:t>
      </w:r>
      <w:r w:rsidR="00B31FEE" w:rsidRPr="00B31FEE">
        <w:rPr>
          <w:rFonts w:ascii="Arial" w:hAnsi="Arial" w:cs="Arial"/>
        </w:rPr>
        <w:t>;</w:t>
      </w:r>
      <w:r w:rsidR="00B10ED0" w:rsidRPr="00B31FEE">
        <w:rPr>
          <w:rFonts w:ascii="Arial" w:hAnsi="Arial" w:cs="Arial"/>
        </w:rPr>
        <w:t xml:space="preserve"> </w:t>
      </w:r>
    </w:p>
    <w:p w14:paraId="2835A581" w14:textId="41FE8F06" w:rsidR="007119C1" w:rsidRPr="00B31FEE" w:rsidRDefault="00B10ED0" w:rsidP="00B31FEE">
      <w:pPr>
        <w:spacing w:line="360" w:lineRule="auto"/>
        <w:ind w:firstLine="709"/>
        <w:jc w:val="both"/>
        <w:rPr>
          <w:rFonts w:ascii="Arial" w:hAnsi="Arial" w:cs="Arial"/>
        </w:rPr>
      </w:pPr>
      <w:r w:rsidRPr="00B31FEE">
        <w:rPr>
          <w:rFonts w:ascii="Arial" w:hAnsi="Arial" w:cs="Arial"/>
        </w:rPr>
        <w:t>дополнить пунктом 7: «Некоторые элементы настоящего стандарта могут являться объектами патентных прав».</w:t>
      </w:r>
    </w:p>
    <w:p w14:paraId="5359CA40" w14:textId="4E9AE188" w:rsidR="007D62C7" w:rsidRPr="008A4196" w:rsidRDefault="007D62C7" w:rsidP="00B86829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Содержание</w:t>
      </w:r>
      <w:r w:rsidR="00B31FEE" w:rsidRPr="008A4196">
        <w:rPr>
          <w:rFonts w:ascii="Arial" w:hAnsi="Arial" w:cs="Arial"/>
        </w:rPr>
        <w:t>. Дополнить наименованием</w:t>
      </w:r>
      <w:r w:rsidR="008A4196" w:rsidRPr="008A4196">
        <w:rPr>
          <w:rFonts w:ascii="Arial" w:hAnsi="Arial" w:cs="Arial"/>
        </w:rPr>
        <w:t xml:space="preserve"> приложения </w:t>
      </w:r>
      <w:r w:rsidR="008A4196" w:rsidRPr="008A4196">
        <w:rPr>
          <w:rFonts w:ascii="Arial" w:hAnsi="Arial" w:cs="Arial"/>
          <w:lang w:val="en-US"/>
        </w:rPr>
        <w:t>ZA</w:t>
      </w:r>
      <w:r w:rsidR="008A4196" w:rsidRPr="008A4196">
        <w:rPr>
          <w:rFonts w:ascii="Arial" w:hAnsi="Arial" w:cs="Arial"/>
        </w:rPr>
        <w:t xml:space="preserve"> (после наименования приложения А):</w:t>
      </w:r>
      <w:r w:rsidRPr="008A4196">
        <w:rPr>
          <w:rFonts w:ascii="Arial" w:hAnsi="Arial" w:cs="Arial"/>
        </w:rPr>
        <w:t xml:space="preserve"> </w:t>
      </w:r>
      <w:r w:rsidR="003E2609" w:rsidRPr="008A4196">
        <w:rPr>
          <w:rFonts w:ascii="Arial" w:hAnsi="Arial" w:cs="Arial"/>
        </w:rPr>
        <w:t>«Приложение ZA (справочное) Пункты EN 1149-3:2004, касающиеся основных требований или других положений директив ЕС»</w:t>
      </w:r>
      <w:r w:rsidR="008A4196" w:rsidRPr="008A4196">
        <w:rPr>
          <w:rFonts w:ascii="Arial" w:hAnsi="Arial" w:cs="Arial"/>
        </w:rPr>
        <w:t>.</w:t>
      </w:r>
    </w:p>
    <w:p w14:paraId="3E4084AF" w14:textId="26CB086F" w:rsidR="00782812" w:rsidRPr="008A4196" w:rsidRDefault="003E2609" w:rsidP="00782812">
      <w:pPr>
        <w:suppressAutoHyphens/>
        <w:spacing w:before="240"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lastRenderedPageBreak/>
        <w:t>Стандарт дополнить Введением</w:t>
      </w:r>
      <w:r w:rsidR="008A4196" w:rsidRPr="008A4196">
        <w:rPr>
          <w:rFonts w:ascii="Arial" w:hAnsi="Arial" w:cs="Arial"/>
        </w:rPr>
        <w:t xml:space="preserve"> в редакции</w:t>
      </w:r>
      <w:r w:rsidRPr="008A4196">
        <w:rPr>
          <w:rFonts w:ascii="Arial" w:hAnsi="Arial" w:cs="Arial"/>
        </w:rPr>
        <w:t xml:space="preserve">: </w:t>
      </w:r>
    </w:p>
    <w:p w14:paraId="42FA2227" w14:textId="3881A8C0" w:rsidR="00782812" w:rsidRPr="008A4196" w:rsidRDefault="00EF042D" w:rsidP="00782812">
      <w:pPr>
        <w:suppressAutoHyphens/>
        <w:spacing w:line="360" w:lineRule="auto"/>
        <w:ind w:firstLine="709"/>
        <w:rPr>
          <w:rFonts w:ascii="Arial" w:hAnsi="Arial" w:cs="Arial"/>
        </w:rPr>
      </w:pPr>
      <w:r w:rsidRPr="008A4196">
        <w:rPr>
          <w:rFonts w:ascii="Arial" w:hAnsi="Arial" w:cs="Arial"/>
        </w:rPr>
        <w:t>«</w:t>
      </w:r>
      <w:r w:rsidR="00782812" w:rsidRPr="008A4196">
        <w:rPr>
          <w:rFonts w:ascii="Arial" w:hAnsi="Arial" w:cs="Arial"/>
        </w:rPr>
        <w:t xml:space="preserve">                                                     </w:t>
      </w:r>
      <w:r w:rsidR="00782812" w:rsidRPr="008A4196">
        <w:rPr>
          <w:rFonts w:ascii="Arial" w:hAnsi="Arial" w:cs="Arial"/>
          <w:b/>
        </w:rPr>
        <w:t xml:space="preserve">  Введение</w:t>
      </w:r>
    </w:p>
    <w:p w14:paraId="1B320E99" w14:textId="10FD1D9E" w:rsidR="00EF042D" w:rsidRPr="008A4196" w:rsidRDefault="00EF042D" w:rsidP="00782812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Настоящий стандарт является частью серии методов испытаний и требований к электростатическим свойствам специальной одежды. Различные части необходимы из-за различных областей применения и разнообразия материалов предметов одежды.</w:t>
      </w:r>
    </w:p>
    <w:p w14:paraId="098E34BB" w14:textId="28495A9C" w:rsidR="003E2609" w:rsidRPr="008A4196" w:rsidRDefault="00EF042D" w:rsidP="00EF042D">
      <w:pPr>
        <w:spacing w:line="360" w:lineRule="auto"/>
        <w:ind w:firstLine="708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Описаны два метода испытаний для измерения скорости рассеяния электростатического заряда материалов предметов одежды, т.е. затухания заряда. В обоих случаях заряд контролируют путем наблюдения за создаваемым им электростатическим полем, и это делается с помощью бесконтактных приборов для измерения поля. Принципиальное различие между методами заключается в методе, используемом для создания электростатического заряда. Трибоэлектрическое накопление заряда основано на заряде, возникающем при контакте двух материалов, их трении и последующем разделении. Индукционное накопление заряда включает в себя электрод, помещенный под испытуемой поверхностью и обладающий определенным потенциалом. Индуцированный заряд на испытуемом материале влияет на результирующее поле, которое измеряется датчиком для измерения поля, расположенным над испытуемой поверхностью</w:t>
      </w:r>
      <w:r w:rsidR="003E2609" w:rsidRPr="008A4196">
        <w:rPr>
          <w:rFonts w:ascii="Arial" w:hAnsi="Arial" w:cs="Arial"/>
        </w:rPr>
        <w:t>»</w:t>
      </w:r>
      <w:r w:rsidR="008A4196" w:rsidRPr="008A4196">
        <w:rPr>
          <w:rFonts w:ascii="Arial" w:hAnsi="Arial" w:cs="Arial"/>
        </w:rPr>
        <w:t>.</w:t>
      </w:r>
    </w:p>
    <w:p w14:paraId="641D4308" w14:textId="77777777" w:rsidR="008A4196" w:rsidRPr="008A4196" w:rsidRDefault="004C5022" w:rsidP="00B86829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Раздел 1 изложить в новой редакции:</w:t>
      </w:r>
      <w:r w:rsidR="00B86829" w:rsidRPr="008A4196">
        <w:rPr>
          <w:rFonts w:ascii="Arial" w:hAnsi="Arial" w:cs="Arial"/>
        </w:rPr>
        <w:t xml:space="preserve"> </w:t>
      </w:r>
    </w:p>
    <w:p w14:paraId="36FCA5D0" w14:textId="5FA3E2C0" w:rsidR="004C5022" w:rsidRPr="008A4196" w:rsidRDefault="004C5022" w:rsidP="008A4196">
      <w:pPr>
        <w:spacing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«Настоящий стандарт устанавливает метод измерения затухания электростатического заряда на поверхности материалов. Метод распространяется на все материалы, включая однородные и неоднородные материалы с проводящими волокнами по поверхности и проводящими волокнами сквозь сердечник»</w:t>
      </w:r>
      <w:r w:rsidR="008A4196" w:rsidRPr="008A4196">
        <w:rPr>
          <w:rFonts w:ascii="Arial" w:hAnsi="Arial" w:cs="Arial"/>
        </w:rPr>
        <w:t>.</w:t>
      </w:r>
    </w:p>
    <w:p w14:paraId="00D742DE" w14:textId="77777777" w:rsidR="008A4196" w:rsidRPr="008A4196" w:rsidRDefault="004C5022" w:rsidP="00B86829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Раздел 2</w:t>
      </w:r>
      <w:r w:rsidR="008A4196" w:rsidRPr="008A4196">
        <w:rPr>
          <w:rFonts w:ascii="Arial" w:hAnsi="Arial" w:cs="Arial"/>
        </w:rPr>
        <w:t>. А</w:t>
      </w:r>
      <w:r w:rsidRPr="008A4196">
        <w:rPr>
          <w:rFonts w:ascii="Arial" w:hAnsi="Arial" w:cs="Arial"/>
        </w:rPr>
        <w:t>бзац 1 изложить в новой редакции:</w:t>
      </w:r>
    </w:p>
    <w:p w14:paraId="2BCA1DF9" w14:textId="44241769" w:rsidR="004C5022" w:rsidRPr="008A4196" w:rsidRDefault="004C5022" w:rsidP="008A4196">
      <w:pPr>
        <w:spacing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«</w:t>
      </w:r>
      <w:r w:rsidR="00777A03" w:rsidRPr="008A4196">
        <w:rPr>
          <w:rFonts w:ascii="Arial" w:hAnsi="Arial" w:cs="Arial"/>
        </w:rPr>
        <w:t>В настоящем стандарте использованы нормативные ссылки на следующие стандарты [для датированных ссылок применяют только указанное и</w:t>
      </w:r>
      <w:r w:rsidR="00415FA1" w:rsidRPr="008A4196">
        <w:rPr>
          <w:rFonts w:ascii="Arial" w:hAnsi="Arial" w:cs="Arial"/>
        </w:rPr>
        <w:t>здание ссылоч</w:t>
      </w:r>
      <w:r w:rsidR="00777A03" w:rsidRPr="008A4196">
        <w:rPr>
          <w:rFonts w:ascii="Arial" w:hAnsi="Arial" w:cs="Arial"/>
        </w:rPr>
        <w:t>ного стандарта, для недатированных - последнее издание (включая все изменения к нему)]:</w:t>
      </w:r>
      <w:r w:rsidRPr="008A4196">
        <w:rPr>
          <w:rFonts w:ascii="Arial" w:hAnsi="Arial" w:cs="Arial"/>
        </w:rPr>
        <w:t>»</w:t>
      </w:r>
      <w:r w:rsidR="008A4196" w:rsidRPr="008A4196">
        <w:rPr>
          <w:rFonts w:ascii="Arial" w:hAnsi="Arial" w:cs="Arial"/>
        </w:rPr>
        <w:t>;</w:t>
      </w:r>
    </w:p>
    <w:p w14:paraId="052BA73B" w14:textId="01CF4681" w:rsidR="008A4196" w:rsidRPr="008A4196" w:rsidRDefault="008A4196" w:rsidP="008A4196">
      <w:pPr>
        <w:spacing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6C9A" wp14:editId="2E64C7FF">
                <wp:simplePos x="0" y="0"/>
                <wp:positionH relativeFrom="column">
                  <wp:posOffset>34290</wp:posOffset>
                </wp:positionH>
                <wp:positionV relativeFrom="paragraph">
                  <wp:posOffset>224790</wp:posOffset>
                </wp:positionV>
                <wp:extent cx="1428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2C068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17.7pt" to="11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" strokecolor="black [3213]"/>
            </w:pict>
          </mc:Fallback>
        </mc:AlternateContent>
      </w:r>
      <w:r w:rsidRPr="008A4196">
        <w:rPr>
          <w:rFonts w:ascii="Arial" w:hAnsi="Arial" w:cs="Arial"/>
        </w:rPr>
        <w:t>ссылку</w:t>
      </w:r>
      <w:r w:rsidR="00E66E5D" w:rsidRPr="008A4196">
        <w:rPr>
          <w:rFonts w:ascii="Arial" w:hAnsi="Arial" w:cs="Arial"/>
        </w:rPr>
        <w:t xml:space="preserve"> </w:t>
      </w:r>
      <w:r w:rsidR="00E405A9" w:rsidRPr="008A4196">
        <w:rPr>
          <w:rFonts w:ascii="Arial" w:hAnsi="Arial" w:cs="Arial"/>
        </w:rPr>
        <w:t>«</w:t>
      </w:r>
      <w:r w:rsidR="00E66E5D" w:rsidRPr="008A4196">
        <w:rPr>
          <w:rFonts w:ascii="Arial" w:hAnsi="Arial" w:cs="Arial"/>
          <w:lang w:val="en-US"/>
        </w:rPr>
        <w:t>EN</w:t>
      </w:r>
      <w:r w:rsidR="00E66E5D" w:rsidRPr="008A4196">
        <w:rPr>
          <w:rFonts w:ascii="Arial" w:hAnsi="Arial" w:cs="Arial"/>
        </w:rPr>
        <w:t xml:space="preserve"> 340</w:t>
      </w:r>
      <w:r w:rsidR="00E405A9" w:rsidRPr="008A4196">
        <w:rPr>
          <w:rFonts w:ascii="Arial" w:hAnsi="Arial" w:cs="Arial"/>
        </w:rPr>
        <w:t>»</w:t>
      </w:r>
      <w:r w:rsidR="00E66E5D" w:rsidRPr="008A4196">
        <w:rPr>
          <w:rFonts w:ascii="Arial" w:hAnsi="Arial" w:cs="Arial"/>
        </w:rPr>
        <w:t xml:space="preserve"> </w:t>
      </w:r>
      <w:r w:rsidRPr="008A4196">
        <w:rPr>
          <w:rFonts w:ascii="Arial" w:hAnsi="Arial" w:cs="Arial"/>
        </w:rPr>
        <w:t xml:space="preserve">дополнить сноской </w:t>
      </w:r>
      <w:r w:rsidRPr="008A4196">
        <w:rPr>
          <w:rFonts w:ascii="Arial" w:hAnsi="Arial" w:cs="Arial"/>
          <w:vertAlign w:val="superscript"/>
        </w:rPr>
        <w:t>1)</w:t>
      </w:r>
      <w:r w:rsidRPr="008A4196">
        <w:rPr>
          <w:rFonts w:ascii="Arial" w:hAnsi="Arial" w:cs="Arial"/>
        </w:rPr>
        <w:t>:</w:t>
      </w:r>
    </w:p>
    <w:p w14:paraId="2AE3D46C" w14:textId="0C32BCA4" w:rsidR="00E66E5D" w:rsidRPr="000F5DEB" w:rsidRDefault="00E66E5D" w:rsidP="008A4196">
      <w:pPr>
        <w:spacing w:line="360" w:lineRule="auto"/>
        <w:ind w:firstLine="709"/>
        <w:jc w:val="both"/>
        <w:rPr>
          <w:rFonts w:ascii="Arial" w:hAnsi="Arial" w:cs="Arial"/>
        </w:rPr>
      </w:pPr>
      <w:r w:rsidRPr="000F5DEB">
        <w:rPr>
          <w:rFonts w:ascii="Arial" w:hAnsi="Arial" w:cs="Arial"/>
          <w:vertAlign w:val="superscript"/>
        </w:rPr>
        <w:t>1)</w:t>
      </w:r>
      <w:r w:rsidRPr="000F5DEB">
        <w:rPr>
          <w:rFonts w:ascii="Arial" w:hAnsi="Arial" w:cs="Arial"/>
        </w:rPr>
        <w:t xml:space="preserve"> «</w:t>
      </w:r>
      <w:r w:rsidRPr="008A4196">
        <w:rPr>
          <w:rFonts w:ascii="Arial" w:hAnsi="Arial" w:cs="Arial"/>
        </w:rPr>
        <w:t>Заменен</w:t>
      </w:r>
      <w:r w:rsidRPr="000F5DEB">
        <w:rPr>
          <w:rFonts w:ascii="Arial" w:hAnsi="Arial" w:cs="Arial"/>
        </w:rPr>
        <w:t xml:space="preserve"> </w:t>
      </w:r>
      <w:r w:rsidRPr="008A4196">
        <w:rPr>
          <w:rFonts w:ascii="Arial" w:hAnsi="Arial" w:cs="Arial"/>
        </w:rPr>
        <w:t>на</w:t>
      </w:r>
      <w:r w:rsidRPr="000F5DEB">
        <w:rPr>
          <w:rFonts w:ascii="Arial" w:hAnsi="Arial" w:cs="Arial"/>
        </w:rPr>
        <w:t xml:space="preserve"> </w:t>
      </w:r>
      <w:r w:rsidRPr="008A4196">
        <w:rPr>
          <w:rFonts w:ascii="Arial" w:hAnsi="Arial" w:cs="Arial"/>
          <w:lang w:val="en-US"/>
        </w:rPr>
        <w:t>ISO</w:t>
      </w:r>
      <w:r w:rsidRPr="000F5DEB">
        <w:rPr>
          <w:rFonts w:ascii="Arial" w:hAnsi="Arial" w:cs="Arial"/>
        </w:rPr>
        <w:t xml:space="preserve"> 13688:2013+</w:t>
      </w:r>
      <w:r w:rsidRPr="008A4196">
        <w:rPr>
          <w:rFonts w:ascii="Arial" w:hAnsi="Arial" w:cs="Arial"/>
        </w:rPr>
        <w:t>А</w:t>
      </w:r>
      <w:r w:rsidRPr="008A4196">
        <w:rPr>
          <w:rFonts w:ascii="Arial" w:hAnsi="Arial" w:cs="Arial"/>
          <w:lang w:val="en-US"/>
        </w:rPr>
        <w:t>MD</w:t>
      </w:r>
      <w:r w:rsidRPr="000F5DEB">
        <w:rPr>
          <w:rFonts w:ascii="Arial" w:hAnsi="Arial" w:cs="Arial"/>
        </w:rPr>
        <w:t xml:space="preserve"> 1:2021.»</w:t>
      </w:r>
      <w:r w:rsidR="008A4196" w:rsidRPr="000F5DEB">
        <w:rPr>
          <w:rFonts w:ascii="Arial" w:hAnsi="Arial" w:cs="Arial"/>
        </w:rPr>
        <w:t>;</w:t>
      </w:r>
    </w:p>
    <w:p w14:paraId="3A85C2E5" w14:textId="6B594DB0" w:rsidR="00EF042D" w:rsidRPr="008A4196" w:rsidRDefault="00777A03" w:rsidP="008A4196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8A4196">
        <w:rPr>
          <w:rFonts w:ascii="Arial" w:hAnsi="Arial" w:cs="Arial"/>
        </w:rPr>
        <w:lastRenderedPageBreak/>
        <w:t>наименование</w:t>
      </w:r>
      <w:r w:rsidRPr="008A4196">
        <w:rPr>
          <w:rFonts w:ascii="Arial" w:hAnsi="Arial" w:cs="Arial"/>
          <w:lang w:val="en-US"/>
        </w:rPr>
        <w:t xml:space="preserve"> </w:t>
      </w:r>
      <w:r w:rsidRPr="008A4196">
        <w:rPr>
          <w:rFonts w:ascii="Arial" w:hAnsi="Arial" w:cs="Arial"/>
        </w:rPr>
        <w:t>Е</w:t>
      </w:r>
      <w:r w:rsidRPr="008A4196">
        <w:rPr>
          <w:rFonts w:ascii="Arial" w:hAnsi="Arial" w:cs="Arial"/>
          <w:lang w:val="en-US"/>
        </w:rPr>
        <w:t xml:space="preserve">N 1149-1:1995 </w:t>
      </w:r>
      <w:r w:rsidRPr="008A4196">
        <w:rPr>
          <w:rFonts w:ascii="Arial" w:hAnsi="Arial" w:cs="Arial"/>
        </w:rPr>
        <w:t>изложить</w:t>
      </w:r>
      <w:r w:rsidRPr="008A4196">
        <w:rPr>
          <w:rFonts w:ascii="Arial" w:hAnsi="Arial" w:cs="Arial"/>
          <w:lang w:val="en-US"/>
        </w:rPr>
        <w:t xml:space="preserve"> </w:t>
      </w:r>
      <w:r w:rsidRPr="008A4196">
        <w:rPr>
          <w:rFonts w:ascii="Arial" w:hAnsi="Arial" w:cs="Arial"/>
        </w:rPr>
        <w:t>в</w:t>
      </w:r>
      <w:r w:rsidRPr="008A4196">
        <w:rPr>
          <w:rFonts w:ascii="Arial" w:hAnsi="Arial" w:cs="Arial"/>
          <w:lang w:val="en-US"/>
        </w:rPr>
        <w:t xml:space="preserve">  </w:t>
      </w:r>
      <w:r w:rsidRPr="008A4196">
        <w:rPr>
          <w:rFonts w:ascii="Arial" w:hAnsi="Arial" w:cs="Arial"/>
        </w:rPr>
        <w:t>новой</w:t>
      </w:r>
      <w:r w:rsidRPr="008A4196">
        <w:rPr>
          <w:rFonts w:ascii="Arial" w:hAnsi="Arial" w:cs="Arial"/>
          <w:lang w:val="en-US"/>
        </w:rPr>
        <w:t xml:space="preserve"> </w:t>
      </w:r>
      <w:r w:rsidRPr="008A4196">
        <w:rPr>
          <w:rFonts w:ascii="Arial" w:hAnsi="Arial" w:cs="Arial"/>
        </w:rPr>
        <w:t>редакции</w:t>
      </w:r>
      <w:r w:rsidRPr="008A4196">
        <w:rPr>
          <w:rFonts w:ascii="Arial" w:hAnsi="Arial" w:cs="Arial"/>
          <w:lang w:val="en-US"/>
        </w:rPr>
        <w:t>: «Protective clothing – Electrostatic properties – Part 1: Surface resistivity (test methods and requirements)»</w:t>
      </w:r>
      <w:r w:rsidR="008A4196" w:rsidRPr="008A4196">
        <w:rPr>
          <w:rFonts w:ascii="Arial" w:hAnsi="Arial" w:cs="Arial"/>
          <w:lang w:val="en-US"/>
        </w:rPr>
        <w:t>;</w:t>
      </w:r>
    </w:p>
    <w:p w14:paraId="2B504404" w14:textId="77777777" w:rsidR="008A4196" w:rsidRPr="008A4196" w:rsidRDefault="008A4196" w:rsidP="00502D6B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 xml:space="preserve">сноску «*» </w:t>
      </w:r>
      <w:r w:rsidR="00E405A9" w:rsidRPr="008A4196">
        <w:rPr>
          <w:rFonts w:ascii="Arial" w:hAnsi="Arial" w:cs="Arial"/>
        </w:rPr>
        <w:t xml:space="preserve">после «ЕN 1149-1:1995» </w:t>
      </w:r>
      <w:r w:rsidRPr="008A4196">
        <w:rPr>
          <w:rFonts w:ascii="Arial" w:hAnsi="Arial" w:cs="Arial"/>
        </w:rPr>
        <w:t>заменить</w:t>
      </w:r>
      <w:r w:rsidR="00502D6B" w:rsidRPr="008A4196">
        <w:rPr>
          <w:rFonts w:ascii="Arial" w:hAnsi="Arial" w:cs="Arial"/>
        </w:rPr>
        <w:t xml:space="preserve"> на сноску «2)»</w:t>
      </w:r>
      <w:r w:rsidR="001756CF" w:rsidRPr="008A4196">
        <w:rPr>
          <w:rFonts w:ascii="Arial" w:hAnsi="Arial" w:cs="Arial"/>
        </w:rPr>
        <w:t xml:space="preserve"> и изложить</w:t>
      </w:r>
      <w:r w:rsidRPr="008A4196">
        <w:rPr>
          <w:rFonts w:ascii="Arial" w:hAnsi="Arial" w:cs="Arial"/>
        </w:rPr>
        <w:t xml:space="preserve"> ее</w:t>
      </w:r>
      <w:r w:rsidR="001756CF" w:rsidRPr="008A4196">
        <w:rPr>
          <w:rFonts w:ascii="Arial" w:hAnsi="Arial" w:cs="Arial"/>
        </w:rPr>
        <w:t xml:space="preserve"> в новой редакции</w:t>
      </w:r>
      <w:r w:rsidR="007900C8" w:rsidRPr="008A4196">
        <w:rPr>
          <w:rFonts w:ascii="Arial" w:hAnsi="Arial" w:cs="Arial"/>
        </w:rPr>
        <w:t>:</w:t>
      </w:r>
    </w:p>
    <w:p w14:paraId="20AC3344" w14:textId="2A08E3E8" w:rsidR="007900C8" w:rsidRPr="008A4196" w:rsidRDefault="007900C8" w:rsidP="008A4196">
      <w:pPr>
        <w:spacing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«</w:t>
      </w:r>
      <w:r w:rsidR="00502D6B" w:rsidRPr="008A4196">
        <w:rPr>
          <w:rFonts w:ascii="Arial" w:hAnsi="Arial" w:cs="Arial"/>
        </w:rPr>
        <w:t>Заменен на EN 1149-1:2006, Protective clothing - Electrostatic properties - Part 1: Test method for measurement of surface resistivity, однако, для однозначного соблюдения требования настоящего стандарта, выраженного в датированной ссылке, рекомендуется использовать только указанное в этой ссылке издание</w:t>
      </w:r>
      <w:r w:rsidRPr="008A4196">
        <w:rPr>
          <w:rFonts w:ascii="Arial" w:hAnsi="Arial" w:cs="Arial"/>
        </w:rPr>
        <w:t>»</w:t>
      </w:r>
      <w:r w:rsidR="008A4196" w:rsidRPr="008A4196">
        <w:rPr>
          <w:rFonts w:ascii="Arial" w:hAnsi="Arial" w:cs="Arial"/>
        </w:rPr>
        <w:t>.</w:t>
      </w:r>
    </w:p>
    <w:p w14:paraId="4B4AE8A2" w14:textId="77777777" w:rsidR="008A4196" w:rsidRPr="008A4196" w:rsidRDefault="007B4D4A" w:rsidP="007B4D4A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Раздел 3</w:t>
      </w:r>
      <w:r w:rsidR="008A4196" w:rsidRPr="008A4196">
        <w:rPr>
          <w:rFonts w:ascii="Arial" w:hAnsi="Arial" w:cs="Arial"/>
        </w:rPr>
        <w:t>.</w:t>
      </w:r>
      <w:r w:rsidRPr="008A4196">
        <w:rPr>
          <w:rFonts w:ascii="Arial" w:hAnsi="Arial" w:cs="Arial"/>
        </w:rPr>
        <w:t xml:space="preserve"> </w:t>
      </w:r>
      <w:r w:rsidR="008A4196" w:rsidRPr="008A4196">
        <w:rPr>
          <w:rFonts w:ascii="Arial" w:hAnsi="Arial" w:cs="Arial"/>
        </w:rPr>
        <w:t>А</w:t>
      </w:r>
      <w:r w:rsidRPr="008A4196">
        <w:rPr>
          <w:rFonts w:ascii="Arial" w:hAnsi="Arial" w:cs="Arial"/>
        </w:rPr>
        <w:t xml:space="preserve">бзац 1 изложить в новой редакции: </w:t>
      </w:r>
    </w:p>
    <w:p w14:paraId="61DFB954" w14:textId="59F45850" w:rsidR="007B4D4A" w:rsidRDefault="007B4D4A" w:rsidP="008A4196">
      <w:pPr>
        <w:spacing w:line="360" w:lineRule="auto"/>
        <w:ind w:firstLine="709"/>
        <w:jc w:val="both"/>
        <w:rPr>
          <w:rFonts w:ascii="Arial" w:hAnsi="Arial" w:cs="Arial"/>
        </w:rPr>
      </w:pPr>
      <w:r w:rsidRPr="008A4196">
        <w:rPr>
          <w:rFonts w:ascii="Arial" w:hAnsi="Arial" w:cs="Arial"/>
        </w:rPr>
        <w:t>«В настоящем стандарте применены термины и определения EN 340 и EN 1149-1, а также следующие термины с соответствующими определениями.»</w:t>
      </w:r>
      <w:r w:rsidR="008A4196" w:rsidRPr="008A4196">
        <w:rPr>
          <w:rFonts w:ascii="Arial" w:hAnsi="Arial" w:cs="Arial"/>
        </w:rPr>
        <w:t>;</w:t>
      </w:r>
    </w:p>
    <w:p w14:paraId="3892A196" w14:textId="731BB2A0" w:rsidR="00EF042D" w:rsidRPr="0047509C" w:rsidRDefault="008A4196" w:rsidP="001112BA">
      <w:pPr>
        <w:spacing w:line="360" w:lineRule="auto"/>
        <w:ind w:firstLine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заменить слова: «</w:t>
      </w:r>
      <w:r w:rsidRPr="008A4196">
        <w:rPr>
          <w:rFonts w:ascii="Arial" w:hAnsi="Arial" w:cs="Arial"/>
        </w:rPr>
        <w:t>поверхностные проводящие волокна:</w:t>
      </w:r>
      <w:r>
        <w:rPr>
          <w:rFonts w:ascii="Arial" w:hAnsi="Arial" w:cs="Arial"/>
        </w:rPr>
        <w:t>» на «</w:t>
      </w:r>
      <w:r w:rsidRPr="008A4196">
        <w:rPr>
          <w:rFonts w:ascii="Arial" w:hAnsi="Arial" w:cs="Arial"/>
        </w:rPr>
        <w:t>проводящие волокна по поверхности (surface conducting fibre):</w:t>
      </w:r>
      <w:r>
        <w:rPr>
          <w:rFonts w:ascii="Arial" w:hAnsi="Arial" w:cs="Arial"/>
        </w:rPr>
        <w:t>», «</w:t>
      </w:r>
      <w:r w:rsidRPr="008A4196">
        <w:rPr>
          <w:rFonts w:ascii="Arial" w:hAnsi="Arial" w:cs="Arial"/>
        </w:rPr>
        <w:t>каркасные проводящие волокна:</w:t>
      </w:r>
      <w:r>
        <w:rPr>
          <w:rFonts w:ascii="Arial" w:hAnsi="Arial" w:cs="Arial"/>
        </w:rPr>
        <w:t>» на «</w:t>
      </w:r>
      <w:r w:rsidRPr="008A4196">
        <w:rPr>
          <w:rFonts w:ascii="Arial" w:hAnsi="Arial" w:cs="Arial"/>
        </w:rPr>
        <w:t>проводящие волокна сквозь сердечник (core conducting fibre):</w:t>
      </w:r>
      <w:r>
        <w:rPr>
          <w:rFonts w:ascii="Arial" w:hAnsi="Arial" w:cs="Arial"/>
        </w:rPr>
        <w:t>», «</w:t>
      </w:r>
      <w:r w:rsidRPr="008A4196">
        <w:rPr>
          <w:rFonts w:ascii="Arial" w:hAnsi="Arial" w:cs="Arial"/>
        </w:rPr>
        <w:t>убывание заряда:</w:t>
      </w:r>
      <w:r>
        <w:rPr>
          <w:rFonts w:ascii="Arial" w:hAnsi="Arial" w:cs="Arial"/>
        </w:rPr>
        <w:t>» на «</w:t>
      </w:r>
      <w:r w:rsidRPr="008A4196">
        <w:rPr>
          <w:rFonts w:ascii="Arial" w:hAnsi="Arial" w:cs="Arial"/>
        </w:rPr>
        <w:t>затухание заряда (charge decay):</w:t>
      </w:r>
      <w:r>
        <w:rPr>
          <w:rFonts w:ascii="Arial" w:hAnsi="Arial" w:cs="Arial"/>
        </w:rPr>
        <w:t>»</w:t>
      </w:r>
      <w:r w:rsidR="00DE3172">
        <w:rPr>
          <w:rFonts w:ascii="Arial" w:hAnsi="Arial" w:cs="Arial"/>
        </w:rPr>
        <w:t xml:space="preserve">, </w:t>
      </w:r>
      <w:r w:rsidR="00A1413D" w:rsidRPr="0047509C">
        <w:rPr>
          <w:rFonts w:ascii="Arial" w:hAnsi="Arial" w:cs="Arial"/>
        </w:rPr>
        <w:t>«</w:t>
      </w:r>
      <w:r w:rsidR="00DE3172" w:rsidRPr="0047509C">
        <w:rPr>
          <w:rFonts w:ascii="Arial" w:hAnsi="Arial" w:cs="Arial"/>
        </w:rPr>
        <w:t xml:space="preserve">полупериод убывания  заряда </w:t>
      </w:r>
      <w:r w:rsidR="00DE3172" w:rsidRPr="0047509C">
        <w:rPr>
          <w:rFonts w:ascii="Arial" w:hAnsi="Arial" w:cs="Arial"/>
          <w:i/>
          <w:lang w:val="en-US"/>
        </w:rPr>
        <w:t>t</w:t>
      </w:r>
      <w:r w:rsidR="00DE3172" w:rsidRPr="0047509C">
        <w:rPr>
          <w:rFonts w:ascii="Arial" w:hAnsi="Arial" w:cs="Arial"/>
          <w:vertAlign w:val="subscript"/>
        </w:rPr>
        <w:t>50</w:t>
      </w:r>
      <w:r w:rsidR="00A1413D" w:rsidRPr="0047509C">
        <w:rPr>
          <w:rFonts w:ascii="Arial" w:hAnsi="Arial" w:cs="Arial"/>
        </w:rPr>
        <w:t>» на «</w:t>
      </w:r>
      <w:r w:rsidR="00A1413D" w:rsidRPr="0047509C">
        <w:rPr>
          <w:rFonts w:ascii="Arial" w:hAnsi="Arial" w:cs="Arial"/>
          <w:bCs/>
        </w:rPr>
        <w:t xml:space="preserve">полупериод затухания заряда, </w:t>
      </w:r>
      <w:r w:rsidR="00A1413D" w:rsidRPr="0047509C">
        <w:rPr>
          <w:rFonts w:ascii="Arial" w:hAnsi="Arial" w:cs="Arial"/>
          <w:position w:val="-12"/>
        </w:rPr>
        <w:object w:dxaOrig="279" w:dyaOrig="360" w14:anchorId="6E47F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7" o:title=""/>
          </v:shape>
          <o:OLEObject Type="Embed" ProgID="Equation.3" ShapeID="_x0000_i1025" DrawAspect="Content" ObjectID="_1713335939" r:id="rId8"/>
        </w:object>
      </w:r>
      <w:r w:rsidR="00A1413D" w:rsidRPr="0047509C">
        <w:rPr>
          <w:rFonts w:ascii="Arial" w:hAnsi="Arial" w:cs="Arial"/>
        </w:rPr>
        <w:t xml:space="preserve"> (half decay time):», «коэффициент экранирования S» на «коэффициент экранирования, S (shielding factor):»</w:t>
      </w:r>
      <w:r w:rsidR="00C21111" w:rsidRPr="0047509C">
        <w:rPr>
          <w:rFonts w:ascii="Arial" w:hAnsi="Arial" w:cs="Arial"/>
        </w:rPr>
        <w:t>;</w:t>
      </w:r>
    </w:p>
    <w:p w14:paraId="6C4DBB86" w14:textId="1D211321" w:rsidR="00EF042D" w:rsidRPr="0047509C" w:rsidRDefault="001112BA" w:rsidP="001112BA">
      <w:pPr>
        <w:spacing w:line="360" w:lineRule="auto"/>
        <w:ind w:firstLine="709"/>
        <w:jc w:val="both"/>
        <w:rPr>
          <w:rFonts w:ascii="Arial" w:hAnsi="Arial" w:cs="Arial"/>
        </w:rPr>
      </w:pPr>
      <w:r w:rsidRPr="0047509C">
        <w:rPr>
          <w:rFonts w:ascii="Arial" w:hAnsi="Arial" w:cs="Arial"/>
        </w:rPr>
        <w:t>подраздел</w:t>
      </w:r>
      <w:r w:rsidR="00D30497" w:rsidRPr="0047509C">
        <w:rPr>
          <w:rFonts w:ascii="Arial" w:hAnsi="Arial" w:cs="Arial"/>
        </w:rPr>
        <w:t xml:space="preserve"> 3.4 изложить в новой редакции:</w:t>
      </w:r>
    </w:p>
    <w:p w14:paraId="4AEC6879" w14:textId="77777777" w:rsidR="00D30497" w:rsidRPr="001112BA" w:rsidRDefault="00D30497" w:rsidP="00D304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</w:rPr>
        <w:t>«</w:t>
      </w:r>
      <w:r w:rsidRPr="001112BA">
        <w:rPr>
          <w:rFonts w:ascii="Arial" w:hAnsi="Arial" w:cs="Arial"/>
          <w:b/>
          <w:bCs/>
        </w:rPr>
        <w:t xml:space="preserve">напряженность электрического поля </w:t>
      </w:r>
      <w:r w:rsidRPr="001112BA">
        <w:rPr>
          <w:rFonts w:ascii="Arial" w:hAnsi="Arial" w:cs="Arial"/>
          <w:bCs/>
        </w:rPr>
        <w:t>(</w:t>
      </w:r>
      <w:r w:rsidRPr="001112BA">
        <w:rPr>
          <w:rFonts w:ascii="Arial" w:hAnsi="Arial" w:cs="Arial"/>
          <w:bCs/>
          <w:lang w:val="en-US"/>
        </w:rPr>
        <w:t>e</w:t>
      </w:r>
      <w:r w:rsidRPr="001112BA">
        <w:rPr>
          <w:rFonts w:ascii="Arial" w:hAnsi="Arial" w:cs="Arial"/>
          <w:bCs/>
        </w:rPr>
        <w:t>lectric field strength)</w:t>
      </w:r>
      <w:r w:rsidRPr="001112BA">
        <w:rPr>
          <w:rFonts w:ascii="Arial" w:hAnsi="Arial" w:cs="Arial"/>
        </w:rPr>
        <w:t>:</w:t>
      </w:r>
    </w:p>
    <w:p w14:paraId="6A70D614" w14:textId="77777777" w:rsidR="00D30497" w:rsidRPr="001112BA" w:rsidRDefault="00D30497" w:rsidP="00D304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</w:rPr>
        <w:t>3.4.1 метод испытания 1:</w:t>
      </w:r>
    </w:p>
    <w:p w14:paraId="05D19B3B" w14:textId="3C39AE15" w:rsidR="00D30497" w:rsidRPr="001112BA" w:rsidRDefault="00D30497" w:rsidP="00D304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  <w:i/>
          <w:lang w:val="en-US"/>
        </w:rPr>
        <w:t>E</w:t>
      </w:r>
      <w:r w:rsidR="008B532F" w:rsidRPr="001112BA">
        <w:rPr>
          <w:rFonts w:ascii="Arial" w:hAnsi="Arial" w:cs="Arial"/>
          <w:vertAlign w:val="subscript"/>
        </w:rPr>
        <w:t xml:space="preserve">0 </w:t>
      </w:r>
      <w:r w:rsidR="008B532F" w:rsidRPr="001112BA">
        <w:rPr>
          <w:rFonts w:ascii="Arial" w:hAnsi="Arial" w:cs="Arial"/>
        </w:rPr>
        <w:t xml:space="preserve">– </w:t>
      </w:r>
      <w:r w:rsidRPr="001112BA">
        <w:rPr>
          <w:rFonts w:ascii="Arial" w:hAnsi="Arial" w:cs="Arial"/>
        </w:rPr>
        <w:t>максимальная напряженность электрического поля после трибоэлектрического накопления заряда, кВ/м;</w:t>
      </w:r>
    </w:p>
    <w:p w14:paraId="553CD15E" w14:textId="035F913B" w:rsidR="00D30497" w:rsidRPr="001112BA" w:rsidRDefault="00D30497" w:rsidP="00D304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  <w:i/>
          <w:lang w:val="en-US"/>
        </w:rPr>
        <w:t>E</w:t>
      </w:r>
      <w:r w:rsidRPr="001112BA">
        <w:rPr>
          <w:rFonts w:ascii="Arial" w:hAnsi="Arial" w:cs="Arial"/>
          <w:i/>
          <w:vertAlign w:val="subscript"/>
        </w:rPr>
        <w:t>3</w:t>
      </w:r>
      <w:r w:rsidRPr="001112BA">
        <w:rPr>
          <w:rFonts w:ascii="Arial" w:hAnsi="Arial" w:cs="Arial"/>
          <w:vertAlign w:val="subscript"/>
        </w:rPr>
        <w:t xml:space="preserve">0 </w:t>
      </w:r>
      <w:r w:rsidR="008B532F" w:rsidRPr="001112BA">
        <w:rPr>
          <w:rFonts w:ascii="Arial" w:hAnsi="Arial" w:cs="Arial"/>
        </w:rPr>
        <w:t>–</w:t>
      </w:r>
      <w:r w:rsidRPr="001112BA">
        <w:rPr>
          <w:rFonts w:ascii="Arial" w:hAnsi="Arial" w:cs="Arial"/>
        </w:rPr>
        <w:t xml:space="preserve"> напряженность электрического поля через 30 с после </w:t>
      </w:r>
      <w:r w:rsidRPr="001112BA">
        <w:rPr>
          <w:rFonts w:ascii="Arial" w:hAnsi="Arial" w:cs="Arial"/>
          <w:i/>
          <w:lang w:val="en-US"/>
        </w:rPr>
        <w:t>E</w:t>
      </w:r>
      <w:r w:rsidRPr="001112BA">
        <w:rPr>
          <w:rFonts w:ascii="Arial" w:hAnsi="Arial" w:cs="Arial"/>
          <w:vertAlign w:val="subscript"/>
        </w:rPr>
        <w:t>0</w:t>
      </w:r>
      <w:r w:rsidRPr="001112BA">
        <w:rPr>
          <w:rFonts w:ascii="Arial" w:hAnsi="Arial" w:cs="Arial"/>
        </w:rPr>
        <w:t>, кВ/м.</w:t>
      </w:r>
    </w:p>
    <w:p w14:paraId="1938E010" w14:textId="77777777" w:rsidR="00D30497" w:rsidRPr="001112BA" w:rsidRDefault="00D30497" w:rsidP="00D304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</w:rPr>
      </w:pPr>
      <w:r w:rsidRPr="001112BA">
        <w:rPr>
          <w:rFonts w:ascii="Arial" w:hAnsi="Arial" w:cs="Arial"/>
        </w:rPr>
        <w:t>3.4.2 метод испытания 2:</w:t>
      </w:r>
    </w:p>
    <w:p w14:paraId="35F88248" w14:textId="698C7450" w:rsidR="00D30497" w:rsidRPr="001112BA" w:rsidRDefault="00D30497" w:rsidP="00D304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  <w:i/>
        </w:rPr>
        <w:t>Е</w:t>
      </w:r>
      <w:r w:rsidRPr="001112BA">
        <w:rPr>
          <w:rFonts w:ascii="Arial" w:hAnsi="Arial" w:cs="Arial"/>
          <w:vertAlign w:val="subscript"/>
          <w:lang w:val="en-US"/>
        </w:rPr>
        <w:t>max</w:t>
      </w:r>
      <w:r w:rsidRPr="001112BA">
        <w:rPr>
          <w:rFonts w:ascii="Arial" w:hAnsi="Arial" w:cs="Arial"/>
        </w:rPr>
        <w:t xml:space="preserve"> </w:t>
      </w:r>
      <w:r w:rsidR="008B532F" w:rsidRPr="001112BA">
        <w:rPr>
          <w:rFonts w:ascii="Arial" w:hAnsi="Arial" w:cs="Arial"/>
        </w:rPr>
        <w:t>–</w:t>
      </w:r>
      <w:r w:rsidRPr="001112BA">
        <w:rPr>
          <w:rFonts w:ascii="Arial" w:hAnsi="Arial" w:cs="Arial"/>
        </w:rPr>
        <w:t xml:space="preserve"> напряженность электрического поля, показанная регистрирующим прибором без наличия испытуемой пробы, кВ/м;</w:t>
      </w:r>
    </w:p>
    <w:p w14:paraId="42F8B749" w14:textId="76BE7F5F" w:rsidR="00D30497" w:rsidRPr="001112BA" w:rsidRDefault="00D30497" w:rsidP="00D304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  <w:i/>
          <w:lang w:val="en-US"/>
        </w:rPr>
        <w:t>E</w:t>
      </w:r>
      <w:r w:rsidRPr="001112BA">
        <w:rPr>
          <w:rFonts w:ascii="Arial" w:hAnsi="Arial" w:cs="Arial"/>
          <w:vertAlign w:val="subscript"/>
          <w:lang w:val="en-US"/>
        </w:rPr>
        <w:t>R</w:t>
      </w:r>
      <w:r w:rsidRPr="001112BA">
        <w:rPr>
          <w:rFonts w:ascii="Arial" w:hAnsi="Arial" w:cs="Arial"/>
        </w:rPr>
        <w:t xml:space="preserve"> </w:t>
      </w:r>
      <w:r w:rsidR="008B532F" w:rsidRPr="001112BA">
        <w:rPr>
          <w:rFonts w:ascii="Arial" w:hAnsi="Arial" w:cs="Arial"/>
        </w:rPr>
        <w:t>–</w:t>
      </w:r>
      <w:r w:rsidRPr="001112BA">
        <w:rPr>
          <w:rFonts w:ascii="Arial" w:hAnsi="Arial" w:cs="Arial"/>
        </w:rPr>
        <w:t xml:space="preserve"> максимальная напряженность электрического поля, показанная регистрирующим прибором при наличии испытуемой пробы в точке измерения.»</w:t>
      </w:r>
      <w:r w:rsidR="001112BA" w:rsidRPr="001112BA">
        <w:rPr>
          <w:rFonts w:ascii="Arial" w:hAnsi="Arial" w:cs="Arial"/>
        </w:rPr>
        <w:t>.</w:t>
      </w:r>
    </w:p>
    <w:p w14:paraId="0529578D" w14:textId="2B1B015D" w:rsidR="001112BA" w:rsidRPr="001112BA" w:rsidRDefault="001112BA" w:rsidP="00F15AAF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</w:rPr>
        <w:t xml:space="preserve">Раздел 4. </w:t>
      </w:r>
      <w:r w:rsidR="00F15AAF" w:rsidRPr="001112BA">
        <w:rPr>
          <w:rFonts w:ascii="Arial" w:hAnsi="Arial" w:cs="Arial"/>
        </w:rPr>
        <w:t xml:space="preserve">Наименование </w:t>
      </w:r>
      <w:r w:rsidRPr="001112BA">
        <w:rPr>
          <w:rFonts w:ascii="Arial" w:hAnsi="Arial" w:cs="Arial"/>
        </w:rPr>
        <w:t>подраздела</w:t>
      </w:r>
      <w:r w:rsidR="00F15AAF" w:rsidRPr="001112BA">
        <w:rPr>
          <w:rFonts w:ascii="Arial" w:hAnsi="Arial" w:cs="Arial"/>
        </w:rPr>
        <w:t xml:space="preserve"> 4.1 изложить в новой редакции: </w:t>
      </w:r>
    </w:p>
    <w:p w14:paraId="17F46C56" w14:textId="4360D781" w:rsidR="00F15AAF" w:rsidRPr="001112BA" w:rsidRDefault="00F15AAF" w:rsidP="001112BA">
      <w:pPr>
        <w:spacing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</w:rPr>
        <w:t>«</w:t>
      </w:r>
      <w:r w:rsidRPr="001112BA">
        <w:rPr>
          <w:rFonts w:ascii="Arial" w:hAnsi="Arial" w:cs="Arial"/>
          <w:b/>
        </w:rPr>
        <w:t>Подготовка и кондиционирование образцов, применимых для обоих методов испытаний</w:t>
      </w:r>
      <w:r w:rsidRPr="001112BA">
        <w:rPr>
          <w:rFonts w:ascii="Arial" w:hAnsi="Arial" w:cs="Arial"/>
        </w:rPr>
        <w:t>»</w:t>
      </w:r>
      <w:r w:rsidR="001112BA" w:rsidRPr="001112BA">
        <w:rPr>
          <w:rFonts w:ascii="Arial" w:hAnsi="Arial" w:cs="Arial"/>
        </w:rPr>
        <w:t>;</w:t>
      </w:r>
    </w:p>
    <w:p w14:paraId="478AED8F" w14:textId="09C2935D" w:rsidR="001112BA" w:rsidRPr="001112BA" w:rsidRDefault="001112BA" w:rsidP="001112BA">
      <w:pPr>
        <w:spacing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</w:rPr>
        <w:lastRenderedPageBreak/>
        <w:t>п</w:t>
      </w:r>
      <w:r w:rsidR="00F15AAF" w:rsidRPr="001112BA">
        <w:rPr>
          <w:rFonts w:ascii="Arial" w:hAnsi="Arial" w:cs="Arial"/>
        </w:rPr>
        <w:t xml:space="preserve">ункт </w:t>
      </w:r>
      <w:r w:rsidR="003B5BD0" w:rsidRPr="001112BA">
        <w:rPr>
          <w:rFonts w:ascii="Arial" w:hAnsi="Arial" w:cs="Arial"/>
        </w:rPr>
        <w:t>4.1.1</w:t>
      </w:r>
      <w:r w:rsidR="00F15AAF" w:rsidRPr="001112BA">
        <w:rPr>
          <w:rFonts w:ascii="Arial" w:hAnsi="Arial" w:cs="Arial"/>
        </w:rPr>
        <w:t xml:space="preserve"> изложить в новой редакции:</w:t>
      </w:r>
      <w:r w:rsidR="003B5BD0" w:rsidRPr="001112BA">
        <w:rPr>
          <w:rFonts w:ascii="Arial" w:hAnsi="Arial" w:cs="Arial"/>
        </w:rPr>
        <w:t xml:space="preserve"> </w:t>
      </w:r>
    </w:p>
    <w:p w14:paraId="2445D7D3" w14:textId="37C8607D" w:rsidR="003B5BD0" w:rsidRPr="001112BA" w:rsidRDefault="003B5BD0" w:rsidP="001112BA">
      <w:pPr>
        <w:spacing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</w:rPr>
        <w:t xml:space="preserve">«Образец для испытаний должен быть предварительно обработан в соответствии с конкретным стандартом на продукцию, в других случаях подвержен пяти циклам чистки в соответствии с EN 340. </w:t>
      </w:r>
    </w:p>
    <w:p w14:paraId="65AECCE5" w14:textId="65090099" w:rsidR="00F15AAF" w:rsidRPr="001112BA" w:rsidRDefault="003B5BD0" w:rsidP="001756CF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1112BA">
        <w:rPr>
          <w:rFonts w:ascii="Arial" w:hAnsi="Arial" w:cs="Arial"/>
          <w:spacing w:val="40"/>
          <w:sz w:val="22"/>
        </w:rPr>
        <w:t>Примечание</w:t>
      </w:r>
      <w:r w:rsidRPr="001112BA">
        <w:rPr>
          <w:rFonts w:ascii="Arial" w:hAnsi="Arial" w:cs="Arial"/>
          <w:sz w:val="22"/>
        </w:rPr>
        <w:t xml:space="preserve"> – Предварительной обработке не подвергают предметы одежды, не предназначенные для чистки во время использования (например, одноразовую одежду).</w:t>
      </w:r>
      <w:r w:rsidRPr="001112BA">
        <w:rPr>
          <w:rFonts w:ascii="Arial" w:hAnsi="Arial" w:cs="Arial"/>
        </w:rPr>
        <w:t>»</w:t>
      </w:r>
      <w:r w:rsidR="001112BA">
        <w:rPr>
          <w:rFonts w:ascii="Arial" w:hAnsi="Arial" w:cs="Arial"/>
        </w:rPr>
        <w:t>;</w:t>
      </w:r>
    </w:p>
    <w:p w14:paraId="46390A0D" w14:textId="77777777" w:rsidR="003C0175" w:rsidRDefault="00B012B8" w:rsidP="00B012B8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1112BA">
        <w:rPr>
          <w:rFonts w:ascii="Arial" w:hAnsi="Arial" w:cs="Arial"/>
        </w:rPr>
        <w:t>пункт 4.1.2</w:t>
      </w:r>
      <w:r w:rsidR="001112BA" w:rsidRPr="001112BA">
        <w:rPr>
          <w:rFonts w:ascii="Arial" w:hAnsi="Arial" w:cs="Arial"/>
        </w:rPr>
        <w:t>. Наименование изложить в новой редакции:</w:t>
      </w:r>
      <w:r w:rsidRPr="001112BA">
        <w:rPr>
          <w:rFonts w:ascii="Arial" w:hAnsi="Arial" w:cs="Arial"/>
        </w:rPr>
        <w:t xml:space="preserve"> </w:t>
      </w:r>
    </w:p>
    <w:p w14:paraId="51D9420F" w14:textId="15436B58" w:rsidR="00B012B8" w:rsidRPr="00934F44" w:rsidRDefault="00B012B8" w:rsidP="003C0175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34F44">
        <w:rPr>
          <w:rFonts w:ascii="Arial" w:hAnsi="Arial" w:cs="Arial"/>
        </w:rPr>
        <w:t>«</w:t>
      </w:r>
      <w:r w:rsidRPr="00934F44">
        <w:rPr>
          <w:rFonts w:ascii="Arial" w:hAnsi="Arial" w:cs="Arial"/>
          <w:b/>
        </w:rPr>
        <w:t>Атмосферные условия кондиционирования и проведения испытаний</w:t>
      </w:r>
      <w:r w:rsidR="001112BA" w:rsidRPr="00934F44">
        <w:rPr>
          <w:rFonts w:ascii="Arial" w:hAnsi="Arial" w:cs="Arial"/>
          <w:b/>
        </w:rPr>
        <w:t>»</w:t>
      </w:r>
      <w:r w:rsidR="001112BA" w:rsidRPr="00934F44">
        <w:rPr>
          <w:rFonts w:ascii="Arial" w:hAnsi="Arial" w:cs="Arial"/>
        </w:rPr>
        <w:t>,</w:t>
      </w:r>
      <w:r w:rsidRPr="00934F44">
        <w:rPr>
          <w:rFonts w:ascii="Arial" w:hAnsi="Arial" w:cs="Arial"/>
          <w:b/>
        </w:rPr>
        <w:t xml:space="preserve"> </w:t>
      </w:r>
    </w:p>
    <w:p w14:paraId="117919E7" w14:textId="2AF90A3B" w:rsidR="001112BA" w:rsidRPr="001112BA" w:rsidRDefault="001112BA" w:rsidP="001112BA">
      <w:pPr>
        <w:spacing w:line="360" w:lineRule="auto"/>
        <w:ind w:firstLine="709"/>
        <w:jc w:val="both"/>
        <w:rPr>
          <w:rFonts w:ascii="Arial" w:hAnsi="Arial" w:cs="Arial"/>
        </w:rPr>
      </w:pPr>
      <w:r w:rsidRPr="00934F44">
        <w:rPr>
          <w:rFonts w:ascii="Arial" w:hAnsi="Arial" w:cs="Arial"/>
        </w:rPr>
        <w:t xml:space="preserve">заменить слова: </w:t>
      </w:r>
      <w:r w:rsidR="00934F44" w:rsidRPr="00934F44">
        <w:rPr>
          <w:rFonts w:ascii="Arial" w:hAnsi="Arial" w:cs="Arial"/>
        </w:rPr>
        <w:t>«образцы» на «пробы», «</w:t>
      </w:r>
      <w:r w:rsidR="00934F44" w:rsidRPr="00934F44">
        <w:rPr>
          <w:rFonts w:ascii="Arial" w:hAnsi="Arial" w:cs="Arial"/>
          <w:color w:val="444444"/>
          <w:shd w:val="clear" w:color="auto" w:fill="FFFFFF"/>
        </w:rPr>
        <w:t>выдержаны в атмосферных условиях» на «</w:t>
      </w:r>
      <w:r w:rsidR="00934F44" w:rsidRPr="00934F44">
        <w:rPr>
          <w:rFonts w:ascii="Arial" w:hAnsi="Arial" w:cs="Arial"/>
        </w:rPr>
        <w:t>кондиционированы в атмосферной среде»</w:t>
      </w:r>
      <w:r w:rsidR="00934F44">
        <w:rPr>
          <w:rFonts w:ascii="Arial" w:hAnsi="Arial" w:cs="Arial"/>
        </w:rPr>
        <w:t>;</w:t>
      </w:r>
    </w:p>
    <w:p w14:paraId="17C2EE70" w14:textId="352B3025" w:rsidR="00DC0504" w:rsidRPr="00DC0504" w:rsidRDefault="00B86829" w:rsidP="00934F44">
      <w:pPr>
        <w:spacing w:line="360" w:lineRule="auto"/>
        <w:ind w:firstLine="709"/>
        <w:jc w:val="both"/>
        <w:rPr>
          <w:rFonts w:ascii="Arial" w:hAnsi="Arial" w:cs="Arial"/>
        </w:rPr>
      </w:pPr>
      <w:r w:rsidRPr="00DC0504">
        <w:rPr>
          <w:rFonts w:ascii="Arial" w:hAnsi="Arial" w:cs="Arial"/>
        </w:rPr>
        <w:t>пункт 4.</w:t>
      </w:r>
      <w:r w:rsidR="00C2164F" w:rsidRPr="00DC0504">
        <w:rPr>
          <w:rFonts w:ascii="Arial" w:hAnsi="Arial" w:cs="Arial"/>
        </w:rPr>
        <w:t>2</w:t>
      </w:r>
      <w:r w:rsidRPr="00DC0504">
        <w:rPr>
          <w:rFonts w:ascii="Arial" w:hAnsi="Arial" w:cs="Arial"/>
        </w:rPr>
        <w:t>.</w:t>
      </w:r>
      <w:r w:rsidR="00C2164F" w:rsidRPr="00DC0504">
        <w:rPr>
          <w:rFonts w:ascii="Arial" w:hAnsi="Arial" w:cs="Arial"/>
        </w:rPr>
        <w:t>1</w:t>
      </w:r>
      <w:r w:rsidR="00DC0504" w:rsidRPr="00DC0504">
        <w:rPr>
          <w:rFonts w:ascii="Arial" w:hAnsi="Arial" w:cs="Arial"/>
        </w:rPr>
        <w:t>. Исключить разделение текста пункта на абзацы,</w:t>
      </w:r>
    </w:p>
    <w:p w14:paraId="0D820F3B" w14:textId="54CBAFB2" w:rsidR="00674C4F" w:rsidRPr="00DC0504" w:rsidRDefault="00DC0504" w:rsidP="00DC0504">
      <w:pPr>
        <w:spacing w:line="360" w:lineRule="auto"/>
        <w:ind w:firstLine="709"/>
        <w:jc w:val="both"/>
        <w:rPr>
          <w:rFonts w:ascii="Arial" w:hAnsi="Arial" w:cs="Arial"/>
        </w:rPr>
      </w:pPr>
      <w:r w:rsidRPr="00DC0504">
        <w:rPr>
          <w:rFonts w:ascii="Arial" w:hAnsi="Arial" w:cs="Arial"/>
        </w:rPr>
        <w:t>заменить слова: «созданного» на «сгенерированного», «наблюдается и регистрируется с помощью измерителя напряженности электрического поля, подключенного к прибору графического изображения результатов» на «</w:t>
      </w:r>
      <w:r w:rsidR="00C2164F" w:rsidRPr="00DC0504">
        <w:rPr>
          <w:rFonts w:ascii="Arial" w:hAnsi="Arial" w:cs="Arial"/>
        </w:rPr>
        <w:t>измеряют и регистрируют с помощью прибора для измерения напряженности электростатического поля, подключенного к графическому записывающему устройству»</w:t>
      </w:r>
      <w:r w:rsidRPr="00DC0504">
        <w:rPr>
          <w:rFonts w:ascii="Arial" w:hAnsi="Arial" w:cs="Arial"/>
        </w:rPr>
        <w:t>;</w:t>
      </w:r>
    </w:p>
    <w:p w14:paraId="1F20FA98" w14:textId="5AB044D8" w:rsidR="00C2164F" w:rsidRPr="00DC0504" w:rsidRDefault="00DC0504" w:rsidP="00DC0504">
      <w:pPr>
        <w:spacing w:line="360" w:lineRule="auto"/>
        <w:ind w:firstLine="709"/>
        <w:jc w:val="both"/>
        <w:rPr>
          <w:rFonts w:ascii="Arial" w:hAnsi="Arial" w:cs="Arial"/>
        </w:rPr>
      </w:pPr>
      <w:r w:rsidRPr="00DC0504">
        <w:rPr>
          <w:rFonts w:ascii="Arial" w:hAnsi="Arial" w:cs="Arial"/>
        </w:rPr>
        <w:t>рисунок 1 заменить на</w:t>
      </w:r>
      <w:r w:rsidR="00C2164F" w:rsidRPr="00DC0504">
        <w:rPr>
          <w:rFonts w:ascii="Arial" w:hAnsi="Arial" w:cs="Arial"/>
        </w:rPr>
        <w:t>:</w:t>
      </w:r>
    </w:p>
    <w:p w14:paraId="4EDD4AB9" w14:textId="3A68DE6F" w:rsidR="00DC0504" w:rsidRPr="00DC0504" w:rsidRDefault="00DC0504" w:rsidP="00DC0504">
      <w:pPr>
        <w:ind w:firstLine="709"/>
        <w:jc w:val="both"/>
        <w:rPr>
          <w:rFonts w:ascii="Arial" w:hAnsi="Arial" w:cs="Arial"/>
        </w:rPr>
      </w:pPr>
      <w:r w:rsidRPr="00DC0504">
        <w:rPr>
          <w:rFonts w:ascii="Arial" w:hAnsi="Arial" w:cs="Arial"/>
        </w:rPr>
        <w:t>«</w:t>
      </w:r>
    </w:p>
    <w:p w14:paraId="653C8306" w14:textId="18F8BA83" w:rsidR="00C2164F" w:rsidRPr="00DC0504" w:rsidRDefault="00C2164F" w:rsidP="00C2164F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DC0504">
        <w:rPr>
          <w:rFonts w:ascii="Arial" w:hAnsi="Arial" w:cs="Arial"/>
          <w:noProof/>
        </w:rPr>
        <w:drawing>
          <wp:inline distT="0" distB="0" distL="0" distR="0" wp14:anchorId="46DAD6A5" wp14:editId="64482870">
            <wp:extent cx="1828800" cy="34300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09" cy="3431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0504" w:rsidRPr="00DC0504">
        <w:rPr>
          <w:rFonts w:ascii="Arial" w:hAnsi="Arial" w:cs="Arial"/>
        </w:rPr>
        <w:t>»;</w:t>
      </w:r>
    </w:p>
    <w:p w14:paraId="518EFA50" w14:textId="77777777" w:rsidR="00674C4F" w:rsidRPr="00B31FEE" w:rsidRDefault="00674C4F" w:rsidP="00674C4F">
      <w:pPr>
        <w:spacing w:line="360" w:lineRule="auto"/>
        <w:ind w:firstLine="709"/>
        <w:jc w:val="both"/>
        <w:rPr>
          <w:rFonts w:ascii="Arial" w:hAnsi="Arial" w:cs="Arial"/>
          <w:b/>
          <w:highlight w:val="yellow"/>
        </w:rPr>
      </w:pPr>
    </w:p>
    <w:p w14:paraId="068B8741" w14:textId="75044D07" w:rsidR="003B5BD0" w:rsidRPr="00CB7E45" w:rsidRDefault="00CB7E45" w:rsidP="003B55D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 w:rsidRPr="00CB7E45">
        <w:rPr>
          <w:rFonts w:ascii="Arial" w:hAnsi="Arial" w:cs="Arial"/>
        </w:rPr>
        <w:t>п</w:t>
      </w:r>
      <w:r w:rsidR="00C2164F" w:rsidRPr="00CB7E45">
        <w:rPr>
          <w:rFonts w:ascii="Arial" w:hAnsi="Arial" w:cs="Arial"/>
        </w:rPr>
        <w:t>одпункт 4.2.</w:t>
      </w:r>
      <w:r w:rsidR="00820223" w:rsidRPr="00CB7E45">
        <w:rPr>
          <w:rFonts w:ascii="Arial" w:hAnsi="Arial" w:cs="Arial"/>
        </w:rPr>
        <w:t>2.2</w:t>
      </w:r>
      <w:r w:rsidRPr="00CB7E45">
        <w:rPr>
          <w:rFonts w:ascii="Arial" w:hAnsi="Arial" w:cs="Arial"/>
        </w:rPr>
        <w:t>.</w:t>
      </w:r>
      <w:r w:rsidR="00820223" w:rsidRPr="00CB7E45">
        <w:rPr>
          <w:rFonts w:ascii="Arial" w:hAnsi="Arial" w:cs="Arial"/>
        </w:rPr>
        <w:t xml:space="preserve"> </w:t>
      </w:r>
      <w:r w:rsidRPr="00CB7E45">
        <w:rPr>
          <w:rFonts w:ascii="Arial" w:hAnsi="Arial" w:cs="Arial"/>
        </w:rPr>
        <w:t>П</w:t>
      </w:r>
      <w:r w:rsidR="00820223" w:rsidRPr="00CB7E45">
        <w:rPr>
          <w:rFonts w:ascii="Arial" w:hAnsi="Arial" w:cs="Arial"/>
        </w:rPr>
        <w:t>римечание</w:t>
      </w:r>
      <w:r w:rsidR="00C2164F" w:rsidRPr="00CB7E45">
        <w:rPr>
          <w:rFonts w:ascii="Arial" w:hAnsi="Arial" w:cs="Arial"/>
        </w:rPr>
        <w:t xml:space="preserve"> изложить в новой редакции: </w:t>
      </w:r>
      <w:r w:rsidR="00820223" w:rsidRPr="00CB7E45">
        <w:rPr>
          <w:rFonts w:ascii="Arial" w:hAnsi="Arial" w:cs="Arial"/>
        </w:rPr>
        <w:t xml:space="preserve">           </w:t>
      </w:r>
      <w:r w:rsidR="00C2164F" w:rsidRPr="00CB7E45">
        <w:rPr>
          <w:rFonts w:ascii="Arial" w:hAnsi="Arial" w:cs="Arial"/>
        </w:rPr>
        <w:t>«</w:t>
      </w:r>
      <w:r w:rsidR="00820223" w:rsidRPr="00CB7E45">
        <w:rPr>
          <w:rFonts w:ascii="Arial" w:hAnsi="Arial" w:cs="Arial"/>
          <w:spacing w:val="40"/>
          <w:sz w:val="22"/>
        </w:rPr>
        <w:t>Примечание –</w:t>
      </w:r>
      <w:r w:rsidR="00820223" w:rsidRPr="00CB7E45">
        <w:rPr>
          <w:rFonts w:ascii="Arial" w:hAnsi="Arial" w:cs="Arial"/>
          <w:sz w:val="22"/>
        </w:rPr>
        <w:t xml:space="preserve"> Изготовитель материала ПЭВП (PE-EL): SIMONA AG, D-55606 Kirn. Данная информация приведена для удобства пользователей настоящего стандарта и не означает одобрения указанного продукта CEN/TC 162. Могут быть использованы эквивалентные материалы, если они обеспечивают получение таких же результатов.</w:t>
      </w:r>
      <w:r w:rsidR="00C2164F" w:rsidRPr="00CB7E45">
        <w:rPr>
          <w:rFonts w:ascii="Arial" w:hAnsi="Arial" w:cs="Arial"/>
        </w:rPr>
        <w:t>»</w:t>
      </w:r>
      <w:r w:rsidRPr="00CB7E45">
        <w:rPr>
          <w:rFonts w:ascii="Arial" w:hAnsi="Arial" w:cs="Arial"/>
        </w:rPr>
        <w:t>;</w:t>
      </w:r>
    </w:p>
    <w:p w14:paraId="3A09BE2B" w14:textId="23E91F6D" w:rsidR="00F15AAF" w:rsidRPr="00CB7E45" w:rsidRDefault="00CB7E45" w:rsidP="00FF73A8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CB7E45">
        <w:rPr>
          <w:rFonts w:ascii="Arial" w:hAnsi="Arial" w:cs="Arial"/>
        </w:rPr>
        <w:t>п</w:t>
      </w:r>
      <w:r w:rsidR="00820223" w:rsidRPr="00CB7E45">
        <w:rPr>
          <w:rFonts w:ascii="Arial" w:hAnsi="Arial" w:cs="Arial"/>
        </w:rPr>
        <w:t>одпункт 4.2.2.3</w:t>
      </w:r>
      <w:r w:rsidRPr="00CB7E45">
        <w:rPr>
          <w:rFonts w:ascii="Arial" w:hAnsi="Arial" w:cs="Arial"/>
        </w:rPr>
        <w:t>.</w:t>
      </w:r>
      <w:r w:rsidR="00820223" w:rsidRPr="00CB7E45">
        <w:rPr>
          <w:rFonts w:ascii="Arial" w:hAnsi="Arial" w:cs="Arial"/>
        </w:rPr>
        <w:t xml:space="preserve"> </w:t>
      </w:r>
      <w:r w:rsidRPr="00CB7E45">
        <w:rPr>
          <w:rFonts w:ascii="Arial" w:hAnsi="Arial" w:cs="Arial"/>
        </w:rPr>
        <w:t>Д</w:t>
      </w:r>
      <w:r w:rsidR="00820223" w:rsidRPr="00CB7E45">
        <w:rPr>
          <w:rFonts w:ascii="Arial" w:hAnsi="Arial" w:cs="Arial"/>
        </w:rPr>
        <w:t>обавить предлог «на» после слов «наивысша</w:t>
      </w:r>
      <w:r w:rsidR="00030905">
        <w:rPr>
          <w:rFonts w:ascii="Arial" w:hAnsi="Arial" w:cs="Arial"/>
        </w:rPr>
        <w:t>я точка»;</w:t>
      </w:r>
    </w:p>
    <w:p w14:paraId="04928C9C" w14:textId="20048A00" w:rsidR="00CB7E45" w:rsidRPr="00CB7E45" w:rsidRDefault="00CB7E45" w:rsidP="00CB7E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CB7E45">
        <w:rPr>
          <w:rFonts w:ascii="Arial" w:hAnsi="Arial" w:cs="Arial"/>
        </w:rPr>
        <w:t>п</w:t>
      </w:r>
      <w:r w:rsidR="00F16204" w:rsidRPr="00CB7E45">
        <w:rPr>
          <w:rFonts w:ascii="Arial" w:hAnsi="Arial" w:cs="Arial"/>
        </w:rPr>
        <w:t>одпункт 4.2.2.4</w:t>
      </w:r>
      <w:r>
        <w:rPr>
          <w:rFonts w:ascii="Arial" w:hAnsi="Arial" w:cs="Arial"/>
        </w:rPr>
        <w:t>.</w:t>
      </w:r>
      <w:r w:rsidR="00F16204" w:rsidRPr="00CB7E45">
        <w:rPr>
          <w:rFonts w:ascii="Arial" w:hAnsi="Arial" w:cs="Arial"/>
        </w:rPr>
        <w:t xml:space="preserve"> </w:t>
      </w:r>
      <w:r w:rsidRPr="00CB7E45">
        <w:rPr>
          <w:rFonts w:ascii="Arial" w:hAnsi="Arial" w:cs="Arial"/>
        </w:rPr>
        <w:t xml:space="preserve">Наименование изложить в новой редакции: </w:t>
      </w:r>
    </w:p>
    <w:p w14:paraId="26B3F87E" w14:textId="77777777" w:rsidR="00CB7E45" w:rsidRPr="00CB7E45" w:rsidRDefault="00F16204" w:rsidP="00CB7E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CB7E45">
        <w:rPr>
          <w:rFonts w:ascii="Arial" w:hAnsi="Arial" w:cs="Arial"/>
        </w:rPr>
        <w:t>«</w:t>
      </w:r>
      <w:r w:rsidRPr="00CB7E45">
        <w:rPr>
          <w:rFonts w:ascii="Arial" w:hAnsi="Arial" w:cs="Arial"/>
          <w:b/>
          <w:bCs/>
        </w:rPr>
        <w:t>Зажимное устройство и зажим</w:t>
      </w:r>
      <w:r w:rsidR="00CB7E45" w:rsidRPr="00CB7E45">
        <w:rPr>
          <w:rFonts w:ascii="Arial" w:hAnsi="Arial" w:cs="Arial"/>
          <w:bCs/>
        </w:rPr>
        <w:t>»,</w:t>
      </w:r>
    </w:p>
    <w:p w14:paraId="6BE5F266" w14:textId="646C2D37" w:rsidR="00CB7E45" w:rsidRPr="00CE1553" w:rsidRDefault="00CB7E45" w:rsidP="00CB7E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CE1553">
        <w:rPr>
          <w:rFonts w:ascii="Arial" w:hAnsi="Arial" w:cs="Arial"/>
          <w:bCs/>
        </w:rPr>
        <w:t>заменить слова: «образца крепят к»</w:t>
      </w:r>
      <w:r w:rsidR="00F16204" w:rsidRPr="00CE1553">
        <w:rPr>
          <w:rFonts w:ascii="Arial" w:hAnsi="Arial" w:cs="Arial"/>
          <w:bCs/>
        </w:rPr>
        <w:t xml:space="preserve"> </w:t>
      </w:r>
      <w:r w:rsidRPr="00CE1553">
        <w:rPr>
          <w:rFonts w:ascii="Arial" w:hAnsi="Arial" w:cs="Arial"/>
          <w:bCs/>
        </w:rPr>
        <w:t>на «испытуемой пробы закрепляют на», «</w:t>
      </w:r>
      <w:r w:rsidR="00480AB5" w:rsidRPr="00CE1553">
        <w:rPr>
          <w:rFonts w:ascii="Arial" w:hAnsi="Arial" w:cs="Arial"/>
        </w:rPr>
        <w:t>образца» на «испытуемой пробы»,</w:t>
      </w:r>
      <w:r w:rsidRPr="00CE1553">
        <w:rPr>
          <w:rFonts w:ascii="Arial" w:hAnsi="Arial" w:cs="Arial"/>
        </w:rPr>
        <w:t xml:space="preserve"> «контрольного образца» на «испытуемой пробы», «надлежит использовать нагрузку (0,2 ± 0,05) Н» на «используют нагрузку (0,20 ± 0,05) Н.»;</w:t>
      </w:r>
    </w:p>
    <w:p w14:paraId="339E2E0C" w14:textId="7E757756" w:rsidR="00B5025E" w:rsidRDefault="00B5025E" w:rsidP="00B5025E">
      <w:pPr>
        <w:spacing w:line="360" w:lineRule="auto"/>
        <w:ind w:firstLine="709"/>
        <w:jc w:val="both"/>
        <w:rPr>
          <w:rFonts w:ascii="Arial" w:hAnsi="Arial" w:cs="Arial"/>
        </w:rPr>
      </w:pPr>
      <w:r w:rsidRPr="00B5025E">
        <w:rPr>
          <w:rFonts w:ascii="Arial" w:hAnsi="Arial" w:cs="Arial"/>
        </w:rPr>
        <w:t>п</w:t>
      </w:r>
      <w:r w:rsidR="00F0480E" w:rsidRPr="00B5025E">
        <w:rPr>
          <w:rFonts w:ascii="Arial" w:hAnsi="Arial" w:cs="Arial"/>
        </w:rPr>
        <w:t>одпункт 4.2.2.5</w:t>
      </w:r>
      <w:r w:rsidRPr="00B5025E">
        <w:rPr>
          <w:rFonts w:ascii="Arial" w:hAnsi="Arial" w:cs="Arial"/>
        </w:rPr>
        <w:t>. Дополнить словами: «напряженности» после слова «для измерения», «измерения» после слова «диапазон»</w:t>
      </w:r>
      <w:r>
        <w:rPr>
          <w:rFonts w:ascii="Arial" w:hAnsi="Arial" w:cs="Arial"/>
        </w:rPr>
        <w:t>, «напряженности</w:t>
      </w:r>
      <w:r w:rsidRPr="00B5025E">
        <w:t xml:space="preserve"> </w:t>
      </w:r>
      <w:r w:rsidRPr="00B5025E">
        <w:rPr>
          <w:rFonts w:ascii="Arial" w:hAnsi="Arial" w:cs="Arial"/>
        </w:rPr>
        <w:t>электростатического</w:t>
      </w:r>
      <w:r>
        <w:rPr>
          <w:rFonts w:ascii="Arial" w:hAnsi="Arial" w:cs="Arial"/>
        </w:rPr>
        <w:t>» после слова</w:t>
      </w:r>
      <w:r w:rsidR="00644D90">
        <w:rPr>
          <w:rFonts w:ascii="Arial" w:hAnsi="Arial" w:cs="Arial"/>
        </w:rPr>
        <w:t xml:space="preserve"> «измерения» (2 раза);</w:t>
      </w:r>
    </w:p>
    <w:p w14:paraId="26F7597B" w14:textId="02E3F5D4" w:rsidR="00B5025E" w:rsidRDefault="00B5025E" w:rsidP="00B5025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заменить слова: «от плоскости испытуемого образца» на «</w:t>
      </w:r>
      <w:r w:rsidRPr="00B5025E">
        <w:rPr>
          <w:rFonts w:ascii="Arial" w:hAnsi="Arial" w:cs="Arial"/>
        </w:rPr>
        <w:t>от поверхности испытуемой пробы</w:t>
      </w:r>
      <w:r>
        <w:rPr>
          <w:rFonts w:ascii="Arial" w:hAnsi="Arial" w:cs="Arial"/>
        </w:rPr>
        <w:t>», «</w:t>
      </w:r>
      <w:r w:rsidRPr="00B5025E">
        <w:rPr>
          <w:rFonts w:ascii="Arial" w:hAnsi="Arial" w:cs="Arial"/>
        </w:rPr>
        <w:t>быстрота реагирования – не менее 10 м/с</w:t>
      </w:r>
      <w:r>
        <w:rPr>
          <w:rFonts w:ascii="Arial" w:hAnsi="Arial" w:cs="Arial"/>
        </w:rPr>
        <w:t>» на «время отклика –  не более 10 мс», «регистрирующему прибору» на «</w:t>
      </w:r>
      <w:r w:rsidRPr="00B5025E">
        <w:rPr>
          <w:rFonts w:ascii="Arial" w:hAnsi="Arial" w:cs="Arial"/>
        </w:rPr>
        <w:t>записывающему устройству</w:t>
      </w:r>
      <w:r>
        <w:rPr>
          <w:rFonts w:ascii="Arial" w:hAnsi="Arial" w:cs="Arial"/>
        </w:rPr>
        <w:t>»;</w:t>
      </w:r>
    </w:p>
    <w:p w14:paraId="035313F5" w14:textId="063DFD14" w:rsidR="008063FC" w:rsidRDefault="003963F4" w:rsidP="0029698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рисунок 2. </w:t>
      </w:r>
      <w:r w:rsidR="00C70C9D">
        <w:rPr>
          <w:rFonts w:ascii="Arial" w:hAnsi="Arial" w:cs="Arial"/>
        </w:rPr>
        <w:t>Название</w:t>
      </w:r>
      <w:r w:rsidR="00CE1553">
        <w:rPr>
          <w:rFonts w:ascii="Arial" w:hAnsi="Arial" w:cs="Arial"/>
        </w:rPr>
        <w:t xml:space="preserve">. Заменить </w:t>
      </w:r>
      <w:r w:rsidR="0051400F">
        <w:rPr>
          <w:rFonts w:ascii="Arial" w:hAnsi="Arial" w:cs="Arial"/>
        </w:rPr>
        <w:t>слово «Оборудование» на «Пример оборудования»</w:t>
      </w:r>
      <w:r w:rsidR="008063FC">
        <w:rPr>
          <w:rFonts w:ascii="Arial" w:hAnsi="Arial" w:cs="Arial"/>
        </w:rPr>
        <w:t>,</w:t>
      </w:r>
    </w:p>
    <w:p w14:paraId="7E01A7C2" w14:textId="6DA2C94A" w:rsidR="00226FA3" w:rsidRPr="003963F4" w:rsidRDefault="008063FC" w:rsidP="0029698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26FA3" w:rsidRPr="003963F4">
        <w:rPr>
          <w:rFonts w:ascii="Arial" w:hAnsi="Arial" w:cs="Arial"/>
        </w:rPr>
        <w:t>бозначение 1 изложить в новой редакции: «</w:t>
      </w:r>
      <w:r w:rsidR="00226FA3" w:rsidRPr="003963F4">
        <w:rPr>
          <w:rFonts w:ascii="Arial" w:hAnsi="Arial" w:cs="Arial"/>
          <w:i/>
        </w:rPr>
        <w:t xml:space="preserve">1 </w:t>
      </w:r>
      <w:r w:rsidR="00226FA3" w:rsidRPr="003963F4">
        <w:rPr>
          <w:rFonts w:ascii="Arial" w:hAnsi="Arial" w:cs="Arial"/>
        </w:rPr>
        <w:t>– прибор  для измерения напряженности электростатического поля»</w:t>
      </w:r>
      <w:r w:rsidR="003963F4" w:rsidRPr="003963F4">
        <w:rPr>
          <w:rFonts w:ascii="Arial" w:hAnsi="Arial" w:cs="Arial"/>
        </w:rPr>
        <w:t>;</w:t>
      </w:r>
    </w:p>
    <w:p w14:paraId="7DD1F20B" w14:textId="5DECE739" w:rsidR="00226FA3" w:rsidRPr="003963F4" w:rsidRDefault="003963F4" w:rsidP="003963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963F4">
        <w:rPr>
          <w:rFonts w:ascii="Arial" w:hAnsi="Arial" w:cs="Arial"/>
        </w:rPr>
        <w:t>р</w:t>
      </w:r>
      <w:r w:rsidR="00226FA3" w:rsidRPr="003963F4">
        <w:rPr>
          <w:rFonts w:ascii="Arial" w:hAnsi="Arial" w:cs="Arial"/>
        </w:rPr>
        <w:t>исунок 2,</w:t>
      </w:r>
      <w:r w:rsidR="00F860DE" w:rsidRPr="003963F4">
        <w:rPr>
          <w:rFonts w:ascii="Arial" w:hAnsi="Arial" w:cs="Arial"/>
        </w:rPr>
        <w:t xml:space="preserve"> </w:t>
      </w:r>
      <w:r w:rsidR="00782812" w:rsidRPr="003963F4">
        <w:rPr>
          <w:rFonts w:ascii="Arial" w:hAnsi="Arial" w:cs="Arial"/>
        </w:rPr>
        <w:t xml:space="preserve">рисунок </w:t>
      </w:r>
      <w:r w:rsidR="00F860DE" w:rsidRPr="003963F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5D71A5" w:rsidRPr="00396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</w:t>
      </w:r>
      <w:r w:rsidRPr="003963F4">
        <w:rPr>
          <w:rFonts w:ascii="Arial" w:hAnsi="Arial" w:cs="Arial"/>
        </w:rPr>
        <w:t>аменить слова</w:t>
      </w:r>
      <w:r w:rsidR="00782812" w:rsidRPr="003963F4">
        <w:rPr>
          <w:rFonts w:ascii="Arial" w:hAnsi="Arial" w:cs="Arial"/>
        </w:rPr>
        <w:t>:</w:t>
      </w:r>
      <w:r w:rsidR="00226FA3" w:rsidRPr="003963F4">
        <w:rPr>
          <w:rFonts w:ascii="Arial" w:hAnsi="Arial" w:cs="Arial"/>
        </w:rPr>
        <w:t xml:space="preserve"> </w:t>
      </w:r>
      <w:r w:rsidR="00F860DE" w:rsidRPr="003963F4">
        <w:rPr>
          <w:rFonts w:ascii="Arial" w:hAnsi="Arial" w:cs="Arial"/>
        </w:rPr>
        <w:t>«образец для испытания</w:t>
      </w:r>
      <w:r w:rsidRPr="003963F4">
        <w:rPr>
          <w:rFonts w:ascii="Arial" w:hAnsi="Arial" w:cs="Arial"/>
        </w:rPr>
        <w:t>» и «</w:t>
      </w:r>
      <w:r w:rsidR="00C34E3F" w:rsidRPr="003963F4">
        <w:rPr>
          <w:rFonts w:ascii="Arial" w:hAnsi="Arial" w:cs="Arial"/>
        </w:rPr>
        <w:t>образец</w:t>
      </w:r>
      <w:r w:rsidR="00F860DE" w:rsidRPr="003963F4">
        <w:rPr>
          <w:rFonts w:ascii="Arial" w:hAnsi="Arial" w:cs="Arial"/>
        </w:rPr>
        <w:t>»</w:t>
      </w:r>
      <w:r w:rsidR="00C34E3F" w:rsidRPr="003963F4">
        <w:rPr>
          <w:rFonts w:ascii="Arial" w:hAnsi="Arial" w:cs="Arial"/>
        </w:rPr>
        <w:t xml:space="preserve"> на </w:t>
      </w:r>
      <w:r w:rsidR="00226FA3" w:rsidRPr="003963F4">
        <w:rPr>
          <w:rFonts w:ascii="Arial" w:hAnsi="Arial" w:cs="Arial"/>
          <w:sz w:val="22"/>
        </w:rPr>
        <w:t xml:space="preserve"> </w:t>
      </w:r>
      <w:r w:rsidR="00C34E3F" w:rsidRPr="003963F4">
        <w:rPr>
          <w:rFonts w:ascii="Arial" w:hAnsi="Arial" w:cs="Arial"/>
        </w:rPr>
        <w:t>«испытуемая проба</w:t>
      </w:r>
      <w:r w:rsidR="00226FA3" w:rsidRPr="003963F4">
        <w:rPr>
          <w:rFonts w:ascii="Arial" w:hAnsi="Arial" w:cs="Arial"/>
        </w:rPr>
        <w:t>»</w:t>
      </w:r>
      <w:r w:rsidRPr="003963F4">
        <w:rPr>
          <w:rFonts w:ascii="Arial" w:hAnsi="Arial" w:cs="Arial"/>
        </w:rPr>
        <w:t>;</w:t>
      </w:r>
    </w:p>
    <w:p w14:paraId="1211756C" w14:textId="77777777" w:rsidR="003C0175" w:rsidRDefault="003C0175" w:rsidP="003C01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3C0175">
        <w:rPr>
          <w:rFonts w:ascii="Arial" w:hAnsi="Arial" w:cs="Arial"/>
        </w:rPr>
        <w:t>п</w:t>
      </w:r>
      <w:r w:rsidR="00B54A6B" w:rsidRPr="003C0175">
        <w:rPr>
          <w:rFonts w:ascii="Arial" w:hAnsi="Arial" w:cs="Arial"/>
        </w:rPr>
        <w:t>одпункт 4.2.2.6</w:t>
      </w:r>
      <w:r w:rsidRPr="003C0175">
        <w:rPr>
          <w:rFonts w:ascii="Arial" w:hAnsi="Arial" w:cs="Arial"/>
        </w:rPr>
        <w:t xml:space="preserve">. </w:t>
      </w:r>
      <w:r w:rsidR="00B54A6B" w:rsidRPr="003C0175">
        <w:rPr>
          <w:rFonts w:ascii="Arial" w:hAnsi="Arial" w:cs="Arial"/>
        </w:rPr>
        <w:t xml:space="preserve"> </w:t>
      </w:r>
      <w:r w:rsidRPr="003C0175">
        <w:rPr>
          <w:rFonts w:ascii="Arial" w:hAnsi="Arial" w:cs="Arial"/>
        </w:rPr>
        <w:t>Наименование изложить в новой редакции:</w:t>
      </w:r>
      <w:r w:rsidR="00B54A6B" w:rsidRPr="003C0175">
        <w:rPr>
          <w:rFonts w:ascii="Arial" w:hAnsi="Arial" w:cs="Arial"/>
        </w:rPr>
        <w:t xml:space="preserve"> «</w:t>
      </w:r>
      <w:r w:rsidR="00B54A6B" w:rsidRPr="003C0175">
        <w:rPr>
          <w:rFonts w:ascii="Arial" w:hAnsi="Arial" w:cs="Arial"/>
          <w:b/>
          <w:bCs/>
        </w:rPr>
        <w:t>Записывающее устройство</w:t>
      </w:r>
      <w:r w:rsidRPr="003C0175">
        <w:rPr>
          <w:rFonts w:ascii="Arial" w:hAnsi="Arial" w:cs="Arial"/>
          <w:b/>
          <w:bCs/>
        </w:rPr>
        <w:t>»</w:t>
      </w:r>
      <w:r w:rsidRPr="003C0175">
        <w:rPr>
          <w:rFonts w:ascii="Arial" w:hAnsi="Arial" w:cs="Arial"/>
          <w:bCs/>
        </w:rPr>
        <w:t>,</w:t>
      </w:r>
    </w:p>
    <w:p w14:paraId="7D3E202A" w14:textId="78FCE84B" w:rsidR="00226FA3" w:rsidRDefault="003C0175" w:rsidP="002718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заменить слова: </w:t>
      </w:r>
      <w:r w:rsidR="008063FC">
        <w:rPr>
          <w:rFonts w:ascii="Arial" w:hAnsi="Arial" w:cs="Arial"/>
          <w:bCs/>
        </w:rPr>
        <w:t>«</w:t>
      </w:r>
      <w:r w:rsidR="008063FC" w:rsidRPr="003C0175">
        <w:rPr>
          <w:rFonts w:ascii="Arial" w:hAnsi="Arial" w:cs="Arial"/>
          <w:bCs/>
        </w:rPr>
        <w:t>регистрации показаний</w:t>
      </w:r>
      <w:r w:rsidR="008063FC">
        <w:rPr>
          <w:rFonts w:ascii="Arial" w:hAnsi="Arial" w:cs="Arial"/>
          <w:bCs/>
        </w:rPr>
        <w:t xml:space="preserve">» на </w:t>
      </w:r>
      <w:r>
        <w:rPr>
          <w:rFonts w:ascii="Arial" w:hAnsi="Arial" w:cs="Arial"/>
          <w:bCs/>
        </w:rPr>
        <w:t>«</w:t>
      </w:r>
      <w:r w:rsidRPr="003C0175">
        <w:rPr>
          <w:rFonts w:ascii="Arial" w:hAnsi="Arial" w:cs="Arial"/>
          <w:bCs/>
        </w:rPr>
        <w:t>записи</w:t>
      </w:r>
      <w:r>
        <w:rPr>
          <w:rFonts w:ascii="Arial" w:hAnsi="Arial" w:cs="Arial"/>
          <w:bCs/>
        </w:rPr>
        <w:t>», «</w:t>
      </w:r>
      <w:r w:rsidRPr="003C0175">
        <w:rPr>
          <w:rFonts w:ascii="Arial" w:hAnsi="Arial" w:cs="Arial"/>
          <w:bCs/>
        </w:rPr>
        <w:t>измерения поля</w:t>
      </w:r>
      <w:r>
        <w:rPr>
          <w:rFonts w:ascii="Arial" w:hAnsi="Arial" w:cs="Arial"/>
          <w:bCs/>
        </w:rPr>
        <w:t>» на «</w:t>
      </w:r>
      <w:r w:rsidRPr="003C0175">
        <w:rPr>
          <w:rFonts w:ascii="Arial" w:hAnsi="Arial" w:cs="Arial"/>
          <w:bCs/>
        </w:rPr>
        <w:t>измерения напряженности электростатического</w:t>
      </w:r>
      <w:r>
        <w:rPr>
          <w:rFonts w:ascii="Arial" w:hAnsi="Arial" w:cs="Arial"/>
          <w:bCs/>
        </w:rPr>
        <w:t xml:space="preserve"> поля»,</w:t>
      </w:r>
      <w:r w:rsidR="001F701A">
        <w:rPr>
          <w:rFonts w:ascii="Arial" w:hAnsi="Arial" w:cs="Arial"/>
          <w:bCs/>
        </w:rPr>
        <w:t xml:space="preserve"> «графической форме» на «графическом виде»,</w:t>
      </w:r>
      <w:r>
        <w:rPr>
          <w:rFonts w:ascii="Arial" w:hAnsi="Arial" w:cs="Arial"/>
          <w:bCs/>
        </w:rPr>
        <w:t xml:space="preserve"> «</w:t>
      </w:r>
      <w:r w:rsidRPr="003C0175">
        <w:rPr>
          <w:rFonts w:ascii="Arial" w:hAnsi="Arial" w:cs="Arial"/>
          <w:bCs/>
        </w:rPr>
        <w:t>быстрота реагирования этого регистрирующего прибора</w:t>
      </w:r>
      <w:r>
        <w:rPr>
          <w:rFonts w:ascii="Arial" w:hAnsi="Arial" w:cs="Arial"/>
          <w:bCs/>
        </w:rPr>
        <w:t>» на «</w:t>
      </w:r>
      <w:r w:rsidRPr="003C0175">
        <w:rPr>
          <w:rFonts w:ascii="Arial" w:hAnsi="Arial" w:cs="Arial"/>
          <w:bCs/>
        </w:rPr>
        <w:t>время отклика записывающего устройства</w:t>
      </w:r>
      <w:r>
        <w:rPr>
          <w:rFonts w:ascii="Arial" w:hAnsi="Arial" w:cs="Arial"/>
          <w:bCs/>
        </w:rPr>
        <w:t>», «</w:t>
      </w:r>
      <w:r w:rsidRPr="003C0175">
        <w:rPr>
          <w:rFonts w:ascii="Arial" w:hAnsi="Arial" w:cs="Arial"/>
          <w:bCs/>
        </w:rPr>
        <w:t>1 м/с</w:t>
      </w:r>
      <w:r w:rsidR="00632C13">
        <w:rPr>
          <w:rFonts w:ascii="Arial" w:hAnsi="Arial" w:cs="Arial"/>
          <w:bCs/>
        </w:rPr>
        <w:t>» на «1 мс»</w:t>
      </w:r>
      <w:r w:rsidRPr="003C0175">
        <w:rPr>
          <w:rFonts w:ascii="Arial" w:hAnsi="Arial" w:cs="Arial"/>
          <w:bCs/>
        </w:rPr>
        <w:t xml:space="preserve">, </w:t>
      </w:r>
      <w:r w:rsidR="00632C13">
        <w:rPr>
          <w:rFonts w:ascii="Arial" w:hAnsi="Arial" w:cs="Arial"/>
          <w:bCs/>
        </w:rPr>
        <w:t>«</w:t>
      </w:r>
      <w:r w:rsidRPr="003C0175">
        <w:rPr>
          <w:rFonts w:ascii="Arial" w:hAnsi="Arial" w:cs="Arial"/>
          <w:bCs/>
        </w:rPr>
        <w:t>прибор должен</w:t>
      </w:r>
      <w:r w:rsidR="002718F2" w:rsidRPr="002718F2">
        <w:t xml:space="preserve"> </w:t>
      </w:r>
      <w:r w:rsidR="002718F2" w:rsidRPr="002718F2">
        <w:rPr>
          <w:rFonts w:ascii="Arial" w:hAnsi="Arial" w:cs="Arial"/>
          <w:bCs/>
        </w:rPr>
        <w:t>иметь возможность регистрировать полный диапазон</w:t>
      </w:r>
      <w:r>
        <w:rPr>
          <w:rFonts w:ascii="Arial" w:hAnsi="Arial" w:cs="Arial"/>
          <w:bCs/>
        </w:rPr>
        <w:t>» на</w:t>
      </w:r>
      <w:r w:rsidR="002718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«</w:t>
      </w:r>
      <w:r w:rsidRPr="003C0175">
        <w:rPr>
          <w:rFonts w:ascii="Arial" w:hAnsi="Arial" w:cs="Arial"/>
          <w:bCs/>
        </w:rPr>
        <w:t>записывающее устройство должно</w:t>
      </w:r>
      <w:r w:rsidR="002718F2" w:rsidRPr="002718F2">
        <w:rPr>
          <w:rFonts w:ascii="Arial" w:hAnsi="Arial" w:cs="Arial"/>
          <w:b/>
          <w:bCs/>
        </w:rPr>
        <w:t xml:space="preserve"> </w:t>
      </w:r>
      <w:r w:rsidR="00B54A6B" w:rsidRPr="002718F2">
        <w:rPr>
          <w:rFonts w:ascii="Arial" w:hAnsi="Arial" w:cs="Arial"/>
        </w:rPr>
        <w:t>иметь возможность</w:t>
      </w:r>
      <w:r w:rsidR="00B54A6B" w:rsidRPr="002718F2">
        <w:t xml:space="preserve"> </w:t>
      </w:r>
      <w:r w:rsidR="00B54A6B" w:rsidRPr="002718F2">
        <w:rPr>
          <w:rFonts w:ascii="Arial" w:hAnsi="Arial" w:cs="Arial"/>
        </w:rPr>
        <w:t xml:space="preserve">записи полного </w:t>
      </w:r>
      <w:r w:rsidR="00B54A6B" w:rsidRPr="002718F2">
        <w:rPr>
          <w:rFonts w:ascii="Arial" w:hAnsi="Arial" w:cs="Arial"/>
        </w:rPr>
        <w:lastRenderedPageBreak/>
        <w:t>диапазона</w:t>
      </w:r>
      <w:r w:rsidR="002718F2" w:rsidRPr="002718F2">
        <w:rPr>
          <w:rFonts w:ascii="Arial" w:hAnsi="Arial" w:cs="Arial"/>
        </w:rPr>
        <w:t>», «измерителя» на «</w:t>
      </w:r>
      <w:r w:rsidR="00B54A6B" w:rsidRPr="002718F2">
        <w:rPr>
          <w:rFonts w:ascii="Arial" w:hAnsi="Arial" w:cs="Arial"/>
          <w:szCs w:val="22"/>
        </w:rPr>
        <w:t>прибора  для измерения</w:t>
      </w:r>
      <w:r w:rsidR="002718F2" w:rsidRPr="002718F2">
        <w:rPr>
          <w:rFonts w:ascii="Arial" w:hAnsi="Arial" w:cs="Arial"/>
          <w:szCs w:val="22"/>
        </w:rPr>
        <w:t xml:space="preserve">», </w:t>
      </w:r>
      <w:r w:rsidR="002718F2" w:rsidRPr="00316517">
        <w:rPr>
          <w:rFonts w:ascii="Arial" w:hAnsi="Arial" w:cs="Arial"/>
          <w:szCs w:val="22"/>
        </w:rPr>
        <w:t>«</w:t>
      </w:r>
      <w:r w:rsidR="002718F2" w:rsidRPr="00316517">
        <w:rPr>
          <w:rFonts w:ascii="Arial" w:hAnsi="Arial" w:cs="Arial"/>
        </w:rPr>
        <w:t xml:space="preserve">приборов» на «устройств», </w:t>
      </w:r>
      <w:r w:rsidR="002718F2">
        <w:rPr>
          <w:rFonts w:ascii="Arial" w:hAnsi="Arial" w:cs="Arial"/>
        </w:rPr>
        <w:t>«</w:t>
      </w:r>
      <w:r w:rsidR="002718F2" w:rsidRPr="002718F2">
        <w:rPr>
          <w:rFonts w:ascii="Arial" w:hAnsi="Arial" w:cs="Arial"/>
        </w:rPr>
        <w:t>регистраторы данных (компьютеры с соответствующим программным обеспечением)</w:t>
      </w:r>
      <w:r w:rsidR="002718F2">
        <w:rPr>
          <w:rFonts w:ascii="Arial" w:hAnsi="Arial" w:cs="Arial"/>
        </w:rPr>
        <w:t>» на «</w:t>
      </w:r>
      <w:r w:rsidR="00B54A6B" w:rsidRPr="002718F2">
        <w:rPr>
          <w:rFonts w:ascii="Arial" w:hAnsi="Arial" w:cs="Arial"/>
        </w:rPr>
        <w:t>регистраторы данных/компьютеры с соответствующим программным обеспечением.»</w:t>
      </w:r>
      <w:r w:rsidR="002718F2" w:rsidRPr="002718F2">
        <w:rPr>
          <w:rFonts w:ascii="Arial" w:hAnsi="Arial" w:cs="Arial"/>
        </w:rPr>
        <w:t>;</w:t>
      </w:r>
    </w:p>
    <w:p w14:paraId="433A3A83" w14:textId="0E97E85E" w:rsidR="003D407A" w:rsidRPr="002718F2" w:rsidRDefault="003D407A" w:rsidP="002718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</w:rPr>
        <w:t>подпункт 4.2.2.7</w:t>
      </w:r>
      <w:r w:rsidR="00D5779F">
        <w:rPr>
          <w:rFonts w:ascii="Arial" w:hAnsi="Arial" w:cs="Arial"/>
        </w:rPr>
        <w:t>. Заменить «образцах» на «пробах»;</w:t>
      </w:r>
    </w:p>
    <w:p w14:paraId="077FB283" w14:textId="3690133E" w:rsidR="00710944" w:rsidRPr="00710944" w:rsidRDefault="00710944" w:rsidP="002718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710944">
        <w:rPr>
          <w:rFonts w:ascii="Arial" w:hAnsi="Arial" w:cs="Arial"/>
        </w:rPr>
        <w:t>п</w:t>
      </w:r>
      <w:r w:rsidR="00B54A6B" w:rsidRPr="00710944">
        <w:rPr>
          <w:rFonts w:ascii="Arial" w:hAnsi="Arial" w:cs="Arial"/>
        </w:rPr>
        <w:t>одпункт 4.2.2.8</w:t>
      </w:r>
      <w:r w:rsidRPr="00710944">
        <w:rPr>
          <w:rFonts w:ascii="Arial" w:hAnsi="Arial" w:cs="Arial"/>
        </w:rPr>
        <w:t>,</w:t>
      </w:r>
      <w:r w:rsidR="00333FF6" w:rsidRPr="00710944">
        <w:rPr>
          <w:rFonts w:ascii="Arial" w:hAnsi="Arial" w:cs="Arial"/>
        </w:rPr>
        <w:t xml:space="preserve"> предупреждение</w:t>
      </w:r>
      <w:r w:rsidRPr="00710944">
        <w:rPr>
          <w:rFonts w:ascii="Arial" w:hAnsi="Arial" w:cs="Arial"/>
        </w:rPr>
        <w:t xml:space="preserve">. Заменить слова: «легковоспламеняемы и вредны» на «легко воспламеняются и опасны»; </w:t>
      </w:r>
    </w:p>
    <w:p w14:paraId="5B84267A" w14:textId="4BCC092E" w:rsidR="00710944" w:rsidRDefault="00710944" w:rsidP="007109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710944">
        <w:rPr>
          <w:rFonts w:ascii="Arial" w:hAnsi="Arial" w:cs="Arial"/>
        </w:rPr>
        <w:t>п</w:t>
      </w:r>
      <w:r w:rsidR="00333FF6" w:rsidRPr="00710944">
        <w:rPr>
          <w:rFonts w:ascii="Arial" w:hAnsi="Arial" w:cs="Arial"/>
        </w:rPr>
        <w:t>одпункт 4.2.3</w:t>
      </w:r>
      <w:r w:rsidRPr="00710944">
        <w:rPr>
          <w:rFonts w:ascii="Arial" w:hAnsi="Arial" w:cs="Arial"/>
        </w:rPr>
        <w:t xml:space="preserve">. Исключить разделение текста </w:t>
      </w:r>
      <w:r>
        <w:rPr>
          <w:rFonts w:ascii="Arial" w:hAnsi="Arial" w:cs="Arial"/>
        </w:rPr>
        <w:t>под</w:t>
      </w:r>
      <w:r w:rsidRPr="00710944">
        <w:rPr>
          <w:rFonts w:ascii="Arial" w:hAnsi="Arial" w:cs="Arial"/>
        </w:rPr>
        <w:t>пункта на абзацы,</w:t>
      </w:r>
    </w:p>
    <w:p w14:paraId="118EA777" w14:textId="596C247F" w:rsidR="00710944" w:rsidRPr="00710944" w:rsidRDefault="00710944" w:rsidP="007109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710944">
        <w:rPr>
          <w:rFonts w:ascii="Arial" w:hAnsi="Arial" w:cs="Arial"/>
        </w:rPr>
        <w:t>аименование</w:t>
      </w:r>
      <w:r w:rsidR="00333FF6" w:rsidRPr="00710944">
        <w:rPr>
          <w:rFonts w:ascii="Arial" w:hAnsi="Arial" w:cs="Arial"/>
        </w:rPr>
        <w:t xml:space="preserve"> изложить в новой редакции: </w:t>
      </w:r>
    </w:p>
    <w:p w14:paraId="6EF877B7" w14:textId="0328FB3E" w:rsidR="00333FF6" w:rsidRDefault="00333FF6" w:rsidP="007109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710944">
        <w:rPr>
          <w:rFonts w:ascii="Arial" w:hAnsi="Arial" w:cs="Arial"/>
        </w:rPr>
        <w:t>«</w:t>
      </w:r>
      <w:r w:rsidRPr="00710944">
        <w:rPr>
          <w:rFonts w:ascii="Arial" w:hAnsi="Arial" w:cs="Arial"/>
          <w:b/>
          <w:bCs/>
        </w:rPr>
        <w:t>Испытуемые пробы</w:t>
      </w:r>
      <w:r w:rsidR="00710944" w:rsidRPr="00710944">
        <w:rPr>
          <w:rFonts w:ascii="Arial" w:hAnsi="Arial" w:cs="Arial"/>
          <w:b/>
          <w:bCs/>
        </w:rPr>
        <w:t>»</w:t>
      </w:r>
      <w:r w:rsidR="00710944" w:rsidRPr="00710944">
        <w:rPr>
          <w:rFonts w:ascii="Arial" w:hAnsi="Arial" w:cs="Arial"/>
          <w:bCs/>
        </w:rPr>
        <w:t>,</w:t>
      </w:r>
      <w:r w:rsidRPr="00710944">
        <w:rPr>
          <w:rFonts w:ascii="Arial" w:hAnsi="Arial" w:cs="Arial"/>
          <w:b/>
          <w:bCs/>
        </w:rPr>
        <w:t xml:space="preserve"> </w:t>
      </w:r>
    </w:p>
    <w:p w14:paraId="22D14519" w14:textId="54586A31" w:rsidR="00F15AAF" w:rsidRPr="00AA3B91" w:rsidRDefault="00710944" w:rsidP="00333F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B050"/>
          <w:highlight w:val="yellow"/>
        </w:rPr>
      </w:pPr>
      <w:r w:rsidRPr="00710944">
        <w:rPr>
          <w:rFonts w:ascii="Arial" w:hAnsi="Arial" w:cs="Arial"/>
          <w:bCs/>
        </w:rPr>
        <w:t>заменить слова: «образцов» на «испытуемых проб»</w:t>
      </w:r>
      <w:r w:rsidR="00FA2633">
        <w:rPr>
          <w:rFonts w:ascii="Arial" w:hAnsi="Arial" w:cs="Arial"/>
          <w:bCs/>
        </w:rPr>
        <w:t xml:space="preserve"> (2 раза)</w:t>
      </w:r>
      <w:r w:rsidRPr="0071094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«размерами» на «</w:t>
      </w:r>
      <w:r w:rsidRPr="00710944">
        <w:rPr>
          <w:rFonts w:ascii="Arial" w:hAnsi="Arial" w:cs="Arial"/>
          <w:bCs/>
        </w:rPr>
        <w:t>размером</w:t>
      </w:r>
      <w:r>
        <w:rPr>
          <w:rFonts w:ascii="Arial" w:hAnsi="Arial" w:cs="Arial"/>
          <w:bCs/>
        </w:rPr>
        <w:t>», «каждый» на «каждая», «</w:t>
      </w:r>
      <w:r w:rsidRPr="00710944">
        <w:rPr>
          <w:rFonts w:ascii="Arial" w:hAnsi="Arial" w:cs="Arial"/>
          <w:bCs/>
        </w:rPr>
        <w:t>испытуемой ткани или защитной</w:t>
      </w:r>
      <w:r>
        <w:rPr>
          <w:rFonts w:ascii="Arial" w:hAnsi="Arial" w:cs="Arial"/>
          <w:bCs/>
        </w:rPr>
        <w:t>» на «</w:t>
      </w:r>
      <w:r w:rsidRPr="00710944">
        <w:rPr>
          <w:rFonts w:ascii="Arial" w:hAnsi="Arial" w:cs="Arial"/>
          <w:bCs/>
        </w:rPr>
        <w:t>образца текстильного материала или предмета</w:t>
      </w:r>
      <w:r>
        <w:rPr>
          <w:rFonts w:ascii="Arial" w:hAnsi="Arial" w:cs="Arial"/>
          <w:bCs/>
        </w:rPr>
        <w:t>», «</w:t>
      </w:r>
      <w:r>
        <w:rPr>
          <w:rFonts w:ascii="Arial" w:hAnsi="Arial" w:cs="Arial"/>
        </w:rPr>
        <w:t>нитей основы»</w:t>
      </w:r>
      <w:r>
        <w:rPr>
          <w:rFonts w:ascii="Arial" w:hAnsi="Arial" w:cs="Arial"/>
          <w:bCs/>
        </w:rPr>
        <w:t xml:space="preserve"> на «</w:t>
      </w:r>
      <w:r w:rsidRPr="00710944">
        <w:rPr>
          <w:rFonts w:ascii="Arial" w:hAnsi="Arial" w:cs="Arial"/>
          <w:bCs/>
        </w:rPr>
        <w:t>основы</w:t>
      </w:r>
      <w:r>
        <w:rPr>
          <w:rFonts w:ascii="Arial" w:hAnsi="Arial" w:cs="Arial"/>
          <w:bCs/>
        </w:rPr>
        <w:t>», «</w:t>
      </w:r>
      <w:r w:rsidRPr="00710944">
        <w:rPr>
          <w:rFonts w:ascii="Arial" w:hAnsi="Arial" w:cs="Arial"/>
          <w:bCs/>
        </w:rPr>
        <w:t>поперечных нитей или по ширине</w:t>
      </w:r>
      <w:r>
        <w:rPr>
          <w:rFonts w:ascii="Arial" w:hAnsi="Arial" w:cs="Arial"/>
          <w:bCs/>
        </w:rPr>
        <w:t>» на «</w:t>
      </w:r>
      <w:r w:rsidRPr="00710944">
        <w:rPr>
          <w:rFonts w:ascii="Arial" w:hAnsi="Arial" w:cs="Arial"/>
          <w:bCs/>
        </w:rPr>
        <w:t>утка или в поперечном направлении</w:t>
      </w:r>
      <w:r>
        <w:rPr>
          <w:rFonts w:ascii="Arial" w:hAnsi="Arial" w:cs="Arial"/>
          <w:bCs/>
        </w:rPr>
        <w:t>»,</w:t>
      </w:r>
      <w:r w:rsidR="00FA2633">
        <w:rPr>
          <w:rFonts w:ascii="Arial" w:hAnsi="Arial" w:cs="Arial"/>
          <w:bCs/>
        </w:rPr>
        <w:t xml:space="preserve"> «</w:t>
      </w:r>
      <w:r w:rsidR="00FA2633" w:rsidRPr="00FA2633">
        <w:rPr>
          <w:rFonts w:ascii="Arial" w:hAnsi="Arial" w:cs="Arial"/>
          <w:bCs/>
        </w:rPr>
        <w:t>образца по продольной и три образца по поперечной нити</w:t>
      </w:r>
      <w:r w:rsidR="00FA2633">
        <w:rPr>
          <w:rFonts w:ascii="Arial" w:hAnsi="Arial" w:cs="Arial"/>
          <w:bCs/>
        </w:rPr>
        <w:t>» на «</w:t>
      </w:r>
      <w:r w:rsidR="00FA2633" w:rsidRPr="00FA2633">
        <w:rPr>
          <w:rFonts w:ascii="Arial" w:hAnsi="Arial" w:cs="Arial"/>
          <w:bCs/>
        </w:rPr>
        <w:t>испытуемые пробы в направлении основы и три испытуемые пробы в направлении утка</w:t>
      </w:r>
      <w:r w:rsidR="00FA2633">
        <w:rPr>
          <w:rFonts w:ascii="Arial" w:hAnsi="Arial" w:cs="Arial"/>
          <w:bCs/>
        </w:rPr>
        <w:t>» (2 раза), «образцы» на «и</w:t>
      </w:r>
      <w:r w:rsidR="00FA2633" w:rsidRPr="00FA2633">
        <w:rPr>
          <w:rFonts w:ascii="Arial" w:hAnsi="Arial" w:cs="Arial"/>
          <w:bCs/>
        </w:rPr>
        <w:t>спытуемые пробы</w:t>
      </w:r>
      <w:r w:rsidR="00FA2633">
        <w:rPr>
          <w:rFonts w:ascii="Arial" w:hAnsi="Arial" w:cs="Arial"/>
          <w:bCs/>
        </w:rPr>
        <w:t xml:space="preserve">», </w:t>
      </w:r>
      <w:r w:rsidR="00FA2633" w:rsidRPr="003E4657">
        <w:rPr>
          <w:rFonts w:ascii="Arial" w:hAnsi="Arial" w:cs="Arial"/>
          <w:bCs/>
        </w:rPr>
        <w:t>«во избежание загрязнения надлежит держать образцы» на «ч</w:t>
      </w:r>
      <w:r w:rsidR="00333FF6" w:rsidRPr="003E4657">
        <w:rPr>
          <w:rFonts w:ascii="Arial" w:hAnsi="Arial" w:cs="Arial"/>
        </w:rPr>
        <w:t>тобы избежать загрязнения испытуемые пробы необходимо держать»</w:t>
      </w:r>
      <w:r w:rsidR="007257A0" w:rsidRPr="003E4657">
        <w:rPr>
          <w:rFonts w:ascii="Arial" w:hAnsi="Arial" w:cs="Arial"/>
        </w:rPr>
        <w:t>;</w:t>
      </w:r>
    </w:p>
    <w:p w14:paraId="3F09ABFB" w14:textId="77777777" w:rsidR="00C7303F" w:rsidRDefault="00710944" w:rsidP="00FA26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57A0" w:rsidRPr="000F5DEB">
        <w:rPr>
          <w:rFonts w:ascii="Arial" w:hAnsi="Arial" w:cs="Arial"/>
        </w:rPr>
        <w:t>п</w:t>
      </w:r>
      <w:r w:rsidR="003418A2" w:rsidRPr="000F5DEB">
        <w:rPr>
          <w:rFonts w:ascii="Arial" w:hAnsi="Arial" w:cs="Arial"/>
        </w:rPr>
        <w:t>одпункт 4.2.4</w:t>
      </w:r>
      <w:r w:rsidR="000F5DEB" w:rsidRPr="000F5DEB">
        <w:rPr>
          <w:rFonts w:ascii="Arial" w:hAnsi="Arial" w:cs="Arial"/>
        </w:rPr>
        <w:t>. Первый абзац</w:t>
      </w:r>
      <w:r w:rsidR="003418A2" w:rsidRPr="000F5DEB">
        <w:rPr>
          <w:rFonts w:ascii="Arial" w:hAnsi="Arial" w:cs="Arial"/>
        </w:rPr>
        <w:t xml:space="preserve"> изложить в новой редакции: </w:t>
      </w:r>
    </w:p>
    <w:p w14:paraId="4D4A5E47" w14:textId="7117A408" w:rsidR="003418A2" w:rsidRPr="000F5DEB" w:rsidRDefault="003418A2" w:rsidP="00FA26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F5DEB">
        <w:rPr>
          <w:rFonts w:ascii="Arial" w:hAnsi="Arial" w:cs="Arial"/>
        </w:rPr>
        <w:t>«Очищают цилиндрические стержни, протерев их бумажной салфеткой, смоченной чистящем средством (</w:t>
      </w:r>
      <w:r w:rsidR="000F5DEB" w:rsidRPr="000F5DEB">
        <w:rPr>
          <w:rFonts w:ascii="Arial" w:hAnsi="Arial" w:cs="Arial"/>
        </w:rPr>
        <w:t xml:space="preserve">см. </w:t>
      </w:r>
      <w:r w:rsidRPr="000F5DEB">
        <w:rPr>
          <w:rFonts w:ascii="Arial" w:hAnsi="Arial" w:cs="Arial"/>
        </w:rPr>
        <w:t xml:space="preserve">4.2.2.7). Дают цилиндрическим стержням просохнуть. </w:t>
      </w:r>
    </w:p>
    <w:p w14:paraId="390FB6D0" w14:textId="75952657" w:rsidR="003418A2" w:rsidRDefault="003418A2" w:rsidP="00341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F5DEB">
        <w:rPr>
          <w:rFonts w:ascii="Arial" w:hAnsi="Arial" w:cs="Arial"/>
        </w:rPr>
        <w:t>Закрепляют один конец первой испытуемой пробы в фиксированном зажиме и устанавливают ползун в наивысшей точке, пропускают свободный конец испытуемой пробы между двумя стержнями. Испытуемая проба должна контактировать с нижней поверхностью первого стержня и верхней поверхностью второго (см. рисунок 2). Прикрепляют натяжное приспособление к свободному концу испытуемой пробы</w:t>
      </w:r>
      <w:r w:rsidR="000F5DEB" w:rsidRPr="000F5DEB">
        <w:rPr>
          <w:rFonts w:ascii="Arial" w:hAnsi="Arial" w:cs="Arial"/>
        </w:rPr>
        <w:t>»</w:t>
      </w:r>
      <w:r w:rsidR="000F5DEB">
        <w:rPr>
          <w:rFonts w:ascii="Arial" w:hAnsi="Arial" w:cs="Arial"/>
        </w:rPr>
        <w:t>,</w:t>
      </w:r>
    </w:p>
    <w:p w14:paraId="661959C1" w14:textId="7372E5AA" w:rsidR="000F5DEB" w:rsidRPr="000F5DEB" w:rsidRDefault="000F5DEB" w:rsidP="00341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заменить слова: «</w:t>
      </w:r>
      <w:r w:rsidRPr="000F5DEB">
        <w:rPr>
          <w:rFonts w:ascii="Arial" w:hAnsi="Arial" w:cs="Arial"/>
        </w:rPr>
        <w:t>образца</w:t>
      </w:r>
      <w:r>
        <w:rPr>
          <w:rFonts w:ascii="Arial" w:hAnsi="Arial" w:cs="Arial"/>
        </w:rPr>
        <w:t>» на «</w:t>
      </w:r>
      <w:r w:rsidRPr="000F5DEB">
        <w:rPr>
          <w:rFonts w:ascii="Arial" w:hAnsi="Arial" w:cs="Arial"/>
        </w:rPr>
        <w:t>испытуемой пробы</w:t>
      </w:r>
      <w:r>
        <w:rPr>
          <w:rFonts w:ascii="Arial" w:hAnsi="Arial" w:cs="Arial"/>
        </w:rPr>
        <w:t>»</w:t>
      </w:r>
      <w:r w:rsidR="00491687">
        <w:rPr>
          <w:rFonts w:ascii="Arial" w:hAnsi="Arial" w:cs="Arial"/>
        </w:rPr>
        <w:t xml:space="preserve"> (2 раза)</w:t>
      </w:r>
      <w:r>
        <w:rPr>
          <w:rFonts w:ascii="Arial" w:hAnsi="Arial" w:cs="Arial"/>
        </w:rPr>
        <w:t xml:space="preserve">, </w:t>
      </w:r>
      <w:r w:rsidR="00491687">
        <w:rPr>
          <w:rFonts w:ascii="Arial" w:hAnsi="Arial" w:cs="Arial"/>
        </w:rPr>
        <w:t>«</w:t>
      </w:r>
      <w:r w:rsidR="00491687" w:rsidRPr="00491687">
        <w:rPr>
          <w:rFonts w:ascii="Arial" w:hAnsi="Arial" w:cs="Arial"/>
        </w:rPr>
        <w:t>измерителя поля</w:t>
      </w:r>
      <w:r w:rsidR="00491687">
        <w:rPr>
          <w:rFonts w:ascii="Arial" w:hAnsi="Arial" w:cs="Arial"/>
        </w:rPr>
        <w:t>» на «</w:t>
      </w:r>
      <w:r w:rsidR="00491687" w:rsidRPr="00491687">
        <w:rPr>
          <w:rFonts w:ascii="Arial" w:hAnsi="Arial" w:cs="Arial"/>
        </w:rPr>
        <w:t>прибора для измерения напряженности электростатического поля</w:t>
      </w:r>
      <w:r w:rsidR="00491687">
        <w:rPr>
          <w:rFonts w:ascii="Arial" w:hAnsi="Arial" w:cs="Arial"/>
        </w:rPr>
        <w:t>», «</w:t>
      </w:r>
      <w:r w:rsidR="00491687" w:rsidRPr="00491687">
        <w:rPr>
          <w:rFonts w:ascii="Arial" w:hAnsi="Arial" w:cs="Arial"/>
        </w:rPr>
        <w:t>регистрирующий прибор</w:t>
      </w:r>
      <w:r w:rsidR="00491687">
        <w:rPr>
          <w:rFonts w:ascii="Arial" w:hAnsi="Arial" w:cs="Arial"/>
        </w:rPr>
        <w:t>» на «</w:t>
      </w:r>
      <w:r w:rsidR="00491687" w:rsidRPr="00491687">
        <w:rPr>
          <w:rFonts w:ascii="Arial" w:hAnsi="Arial" w:cs="Arial"/>
        </w:rPr>
        <w:t>записывающее устройство</w:t>
      </w:r>
      <w:r w:rsidR="00491687">
        <w:rPr>
          <w:rFonts w:ascii="Arial" w:hAnsi="Arial" w:cs="Arial"/>
        </w:rPr>
        <w:t>» (2 раза), «</w:t>
      </w:r>
      <w:r w:rsidR="00491687" w:rsidRPr="00491687">
        <w:rPr>
          <w:rFonts w:ascii="Arial" w:hAnsi="Arial" w:cs="Arial"/>
        </w:rPr>
        <w:t>зарегистрированных</w:t>
      </w:r>
      <w:r w:rsidR="00491687">
        <w:rPr>
          <w:rFonts w:ascii="Arial" w:hAnsi="Arial" w:cs="Arial"/>
        </w:rPr>
        <w:t>» на «</w:t>
      </w:r>
      <w:r w:rsidR="00491687" w:rsidRPr="00491687">
        <w:rPr>
          <w:rFonts w:ascii="Arial" w:hAnsi="Arial" w:cs="Arial"/>
        </w:rPr>
        <w:t>записанных</w:t>
      </w:r>
      <w:r w:rsidR="00491687">
        <w:rPr>
          <w:rFonts w:ascii="Arial" w:hAnsi="Arial" w:cs="Arial"/>
        </w:rPr>
        <w:t>», «</w:t>
      </w:r>
      <w:r w:rsidR="00491687" w:rsidRPr="00491687">
        <w:rPr>
          <w:rFonts w:ascii="Arial" w:hAnsi="Arial" w:cs="Arial"/>
        </w:rPr>
        <w:t>показание</w:t>
      </w:r>
      <w:r w:rsidR="00491687">
        <w:rPr>
          <w:rFonts w:ascii="Arial" w:hAnsi="Arial" w:cs="Arial"/>
        </w:rPr>
        <w:t>» на «</w:t>
      </w:r>
      <w:r w:rsidR="00491687" w:rsidRPr="00491687">
        <w:rPr>
          <w:rFonts w:ascii="Arial" w:hAnsi="Arial" w:cs="Arial"/>
        </w:rPr>
        <w:t>значение</w:t>
      </w:r>
      <w:r w:rsidR="00491687">
        <w:rPr>
          <w:rFonts w:ascii="Arial" w:hAnsi="Arial" w:cs="Arial"/>
        </w:rPr>
        <w:t>», «</w:t>
      </w:r>
      <w:r w:rsidR="00491687" w:rsidRPr="00491687">
        <w:rPr>
          <w:rFonts w:ascii="Arial" w:hAnsi="Arial" w:cs="Arial"/>
        </w:rPr>
        <w:t>напряженность поля</w:t>
      </w:r>
      <w:r w:rsidR="00491687">
        <w:rPr>
          <w:rFonts w:ascii="Arial" w:hAnsi="Arial" w:cs="Arial"/>
        </w:rPr>
        <w:t>» на «</w:t>
      </w:r>
      <w:r w:rsidR="00491687" w:rsidRPr="00491687">
        <w:rPr>
          <w:rFonts w:ascii="Arial" w:hAnsi="Arial" w:cs="Arial"/>
        </w:rPr>
        <w:t>значение напряженности поля</w:t>
      </w:r>
      <w:r w:rsidR="00491687">
        <w:rPr>
          <w:rFonts w:ascii="Arial" w:hAnsi="Arial" w:cs="Arial"/>
        </w:rPr>
        <w:t xml:space="preserve">», </w:t>
      </w:r>
      <w:r w:rsidR="00C7303F">
        <w:rPr>
          <w:rFonts w:ascii="Arial" w:hAnsi="Arial" w:cs="Arial"/>
        </w:rPr>
        <w:t>«</w:t>
      </w:r>
      <w:r w:rsidR="00C7303F" w:rsidRPr="00C7303F">
        <w:rPr>
          <w:rFonts w:ascii="Arial" w:hAnsi="Arial" w:cs="Arial"/>
        </w:rPr>
        <w:t>образец</w:t>
      </w:r>
      <w:r w:rsidR="00C7303F">
        <w:rPr>
          <w:rFonts w:ascii="Arial" w:hAnsi="Arial" w:cs="Arial"/>
        </w:rPr>
        <w:t>» на «</w:t>
      </w:r>
      <w:r w:rsidR="00C7303F" w:rsidRPr="00C7303F">
        <w:rPr>
          <w:rFonts w:ascii="Arial" w:hAnsi="Arial" w:cs="Arial"/>
        </w:rPr>
        <w:t>испытуемую пробу</w:t>
      </w:r>
      <w:r w:rsidR="00C7303F">
        <w:rPr>
          <w:rFonts w:ascii="Arial" w:hAnsi="Arial" w:cs="Arial"/>
        </w:rPr>
        <w:t>», «</w:t>
      </w:r>
      <w:r w:rsidR="00C7303F" w:rsidRPr="00C7303F">
        <w:rPr>
          <w:rFonts w:ascii="Arial" w:hAnsi="Arial" w:cs="Arial"/>
        </w:rPr>
        <w:t>образцах</w:t>
      </w:r>
      <w:r w:rsidR="00C7303F">
        <w:rPr>
          <w:rFonts w:ascii="Arial" w:hAnsi="Arial" w:cs="Arial"/>
        </w:rPr>
        <w:t>» на «</w:t>
      </w:r>
      <w:r w:rsidR="00C7303F" w:rsidRPr="00C7303F">
        <w:rPr>
          <w:rFonts w:ascii="Arial" w:hAnsi="Arial" w:cs="Arial"/>
        </w:rPr>
        <w:t>испытуемых пробах</w:t>
      </w:r>
      <w:r w:rsidR="00C7303F">
        <w:rPr>
          <w:rFonts w:ascii="Arial" w:hAnsi="Arial" w:cs="Arial"/>
        </w:rPr>
        <w:t>»;</w:t>
      </w:r>
    </w:p>
    <w:p w14:paraId="505D35FF" w14:textId="09782CF2" w:rsidR="00CF30F6" w:rsidRPr="00CF30F6" w:rsidRDefault="00891D52" w:rsidP="00C730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CF30F6">
        <w:rPr>
          <w:rFonts w:ascii="Arial" w:hAnsi="Arial" w:cs="Arial"/>
        </w:rPr>
        <w:lastRenderedPageBreak/>
        <w:t>п</w:t>
      </w:r>
      <w:r w:rsidR="003418A2" w:rsidRPr="00CF30F6">
        <w:rPr>
          <w:rFonts w:ascii="Arial" w:hAnsi="Arial" w:cs="Arial"/>
        </w:rPr>
        <w:t>одпункт 4.2.</w:t>
      </w:r>
      <w:r w:rsidR="00EB3BBE" w:rsidRPr="00CF30F6">
        <w:rPr>
          <w:rFonts w:ascii="Arial" w:hAnsi="Arial" w:cs="Arial"/>
        </w:rPr>
        <w:t>5</w:t>
      </w:r>
      <w:r w:rsidR="00CF30F6" w:rsidRPr="00CF30F6">
        <w:rPr>
          <w:rFonts w:ascii="Arial" w:hAnsi="Arial" w:cs="Arial"/>
        </w:rPr>
        <w:t>.</w:t>
      </w:r>
      <w:r w:rsidR="003418A2" w:rsidRPr="00CF30F6">
        <w:rPr>
          <w:rFonts w:ascii="Arial" w:hAnsi="Arial" w:cs="Arial"/>
        </w:rPr>
        <w:t xml:space="preserve"> </w:t>
      </w:r>
      <w:r w:rsidR="0029662C">
        <w:rPr>
          <w:rFonts w:ascii="Arial" w:hAnsi="Arial" w:cs="Arial"/>
        </w:rPr>
        <w:t>Н</w:t>
      </w:r>
      <w:r w:rsidR="00CF30F6" w:rsidRPr="00CF30F6">
        <w:rPr>
          <w:rFonts w:ascii="Arial" w:hAnsi="Arial" w:cs="Arial"/>
        </w:rPr>
        <w:t>аименование изложить в новой редакции:</w:t>
      </w:r>
    </w:p>
    <w:p w14:paraId="26594BE7" w14:textId="2ED865E2" w:rsidR="00EB3BBE" w:rsidRPr="00CF30F6" w:rsidRDefault="00EB3BBE" w:rsidP="00C730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CF30F6">
        <w:rPr>
          <w:rFonts w:ascii="Arial" w:hAnsi="Arial" w:cs="Arial"/>
        </w:rPr>
        <w:t xml:space="preserve"> </w:t>
      </w:r>
      <w:r w:rsidRPr="004135B1">
        <w:rPr>
          <w:rFonts w:ascii="Arial" w:hAnsi="Arial" w:cs="Arial"/>
        </w:rPr>
        <w:t>«</w:t>
      </w:r>
      <w:r w:rsidRPr="00CF30F6">
        <w:rPr>
          <w:rFonts w:ascii="Arial" w:hAnsi="Arial" w:cs="Arial"/>
          <w:b/>
          <w:bCs/>
        </w:rPr>
        <w:t>Расчет и представление результатов</w:t>
      </w:r>
      <w:r w:rsidR="00CF30F6" w:rsidRPr="004135B1">
        <w:rPr>
          <w:rFonts w:ascii="Arial" w:hAnsi="Arial" w:cs="Arial"/>
          <w:bCs/>
        </w:rPr>
        <w:t>»,</w:t>
      </w:r>
      <w:r w:rsidRPr="00CF30F6">
        <w:rPr>
          <w:rFonts w:ascii="Arial" w:hAnsi="Arial" w:cs="Arial"/>
          <w:bCs/>
        </w:rPr>
        <w:t xml:space="preserve"> </w:t>
      </w:r>
    </w:p>
    <w:p w14:paraId="4AC1AC14" w14:textId="2B570251" w:rsidR="00EB3BBE" w:rsidRPr="006E6173" w:rsidRDefault="0063466D" w:rsidP="00EB3B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6E6173">
        <w:rPr>
          <w:rFonts w:ascii="Arial" w:hAnsi="Arial" w:cs="Arial"/>
        </w:rPr>
        <w:t>заменить слова: «нитей основы или по длине» на «основы или в продольном направлении»</w:t>
      </w:r>
      <w:r w:rsidR="006E6173" w:rsidRPr="006E6173">
        <w:rPr>
          <w:rFonts w:ascii="Arial" w:hAnsi="Arial" w:cs="Arial"/>
        </w:rPr>
        <w:t xml:space="preserve"> (2 раза)</w:t>
      </w:r>
      <w:r w:rsidRPr="006E6173">
        <w:rPr>
          <w:rFonts w:ascii="Arial" w:hAnsi="Arial" w:cs="Arial"/>
        </w:rPr>
        <w:t xml:space="preserve">, </w:t>
      </w:r>
      <w:r w:rsidR="001A6AD0" w:rsidRPr="006E6173">
        <w:rPr>
          <w:rFonts w:ascii="Arial" w:hAnsi="Arial" w:cs="Arial"/>
        </w:rPr>
        <w:t>«нитей утка или по ширине» на «утка или в поперечном направлении» (2 раза)</w:t>
      </w:r>
      <w:r w:rsidR="006E6173" w:rsidRPr="006E6173">
        <w:rPr>
          <w:rFonts w:ascii="Arial" w:hAnsi="Arial" w:cs="Arial"/>
        </w:rPr>
        <w:t>;</w:t>
      </w:r>
    </w:p>
    <w:p w14:paraId="6F24D348" w14:textId="709166B9" w:rsidR="00F70ECF" w:rsidRDefault="00FE2CF9" w:rsidP="00F70E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2D5F55">
        <w:rPr>
          <w:rFonts w:ascii="Arial" w:hAnsi="Arial" w:cs="Arial"/>
        </w:rPr>
        <w:t>пункт 4.3.1</w:t>
      </w:r>
      <w:r w:rsidR="002D5F55" w:rsidRPr="002D5F55">
        <w:rPr>
          <w:rFonts w:ascii="Arial" w:hAnsi="Arial" w:cs="Arial"/>
        </w:rPr>
        <w:t>.</w:t>
      </w:r>
      <w:r w:rsidRPr="002D5F55">
        <w:rPr>
          <w:rFonts w:ascii="Arial" w:hAnsi="Arial" w:cs="Arial"/>
        </w:rPr>
        <w:t xml:space="preserve"> </w:t>
      </w:r>
      <w:r w:rsidR="00D165A6">
        <w:rPr>
          <w:rFonts w:ascii="Arial" w:hAnsi="Arial" w:cs="Arial"/>
        </w:rPr>
        <w:t>Заменить слова: «</w:t>
      </w:r>
      <w:r w:rsidR="00D165A6" w:rsidRPr="00D165A6">
        <w:rPr>
          <w:rFonts w:ascii="Arial" w:hAnsi="Arial" w:cs="Arial"/>
        </w:rPr>
        <w:t>испытуемого образца</w:t>
      </w:r>
      <w:r w:rsidR="00D165A6">
        <w:rPr>
          <w:rFonts w:ascii="Arial" w:hAnsi="Arial" w:cs="Arial"/>
        </w:rPr>
        <w:t>» на «</w:t>
      </w:r>
      <w:r w:rsidR="00D165A6" w:rsidRPr="00D165A6">
        <w:rPr>
          <w:rFonts w:ascii="Arial" w:hAnsi="Arial" w:cs="Arial"/>
        </w:rPr>
        <w:t>испытуемой пробы</w:t>
      </w:r>
      <w:r w:rsidR="00D165A6">
        <w:rPr>
          <w:rFonts w:ascii="Arial" w:hAnsi="Arial" w:cs="Arial"/>
        </w:rPr>
        <w:t>», «</w:t>
      </w:r>
      <w:r w:rsidR="00D165A6" w:rsidRPr="00D165A6">
        <w:rPr>
          <w:rFonts w:ascii="Arial" w:hAnsi="Arial" w:cs="Arial"/>
        </w:rPr>
        <w:t>с помощью</w:t>
      </w:r>
      <w:r w:rsidR="00D165A6">
        <w:rPr>
          <w:rFonts w:ascii="Arial" w:hAnsi="Arial" w:cs="Arial"/>
        </w:rPr>
        <w:t>» на</w:t>
      </w:r>
      <w:r w:rsidR="00F70ECF">
        <w:rPr>
          <w:rFonts w:ascii="Arial" w:hAnsi="Arial" w:cs="Arial"/>
        </w:rPr>
        <w:t xml:space="preserve"> </w:t>
      </w:r>
      <w:r w:rsidR="00D165A6">
        <w:rPr>
          <w:rFonts w:ascii="Arial" w:hAnsi="Arial" w:cs="Arial"/>
        </w:rPr>
        <w:t>«</w:t>
      </w:r>
      <w:r w:rsidR="00D165A6" w:rsidRPr="00D165A6">
        <w:rPr>
          <w:rFonts w:ascii="Arial" w:hAnsi="Arial" w:cs="Arial"/>
        </w:rPr>
        <w:t>за счет</w:t>
      </w:r>
      <w:r w:rsidR="00D165A6">
        <w:rPr>
          <w:rFonts w:ascii="Arial" w:hAnsi="Arial" w:cs="Arial"/>
        </w:rPr>
        <w:t>», «</w:t>
      </w:r>
      <w:r w:rsidR="00D165A6" w:rsidRPr="00D165A6">
        <w:rPr>
          <w:rFonts w:ascii="Arial" w:hAnsi="Arial" w:cs="Arial"/>
        </w:rPr>
        <w:t>контрольным образцом, который расположен</w:t>
      </w:r>
      <w:r w:rsidR="00D165A6">
        <w:rPr>
          <w:rFonts w:ascii="Arial" w:hAnsi="Arial" w:cs="Arial"/>
        </w:rPr>
        <w:t>» на «</w:t>
      </w:r>
      <w:r w:rsidR="00D165A6" w:rsidRPr="00D165A6">
        <w:rPr>
          <w:rFonts w:ascii="Arial" w:hAnsi="Arial" w:cs="Arial"/>
        </w:rPr>
        <w:t>испытуемой пробой, которая расположена</w:t>
      </w:r>
      <w:r w:rsidR="00D165A6">
        <w:rPr>
          <w:rFonts w:ascii="Arial" w:hAnsi="Arial" w:cs="Arial"/>
        </w:rPr>
        <w:t>», «</w:t>
      </w:r>
      <w:r w:rsidR="00D165A6" w:rsidRPr="00D165A6">
        <w:rPr>
          <w:rFonts w:ascii="Arial" w:hAnsi="Arial" w:cs="Arial"/>
        </w:rPr>
        <w:t>измерения поля</w:t>
      </w:r>
      <w:r w:rsidR="00D165A6">
        <w:rPr>
          <w:rFonts w:ascii="Arial" w:hAnsi="Arial" w:cs="Arial"/>
        </w:rPr>
        <w:t>» на «</w:t>
      </w:r>
      <w:r w:rsidR="00D165A6" w:rsidRPr="00D165A6">
        <w:rPr>
          <w:rFonts w:ascii="Arial" w:hAnsi="Arial" w:cs="Arial"/>
        </w:rPr>
        <w:t>создания поля</w:t>
      </w:r>
      <w:r w:rsidR="00D165A6">
        <w:rPr>
          <w:rFonts w:ascii="Arial" w:hAnsi="Arial" w:cs="Arial"/>
        </w:rPr>
        <w:t xml:space="preserve">», </w:t>
      </w:r>
      <w:r w:rsidR="002F43C7">
        <w:rPr>
          <w:rFonts w:ascii="Arial" w:hAnsi="Arial" w:cs="Arial"/>
        </w:rPr>
        <w:t>«</w:t>
      </w:r>
      <w:r w:rsidR="002F43C7" w:rsidRPr="002F43C7">
        <w:rPr>
          <w:rFonts w:ascii="Arial" w:hAnsi="Arial" w:cs="Arial"/>
        </w:rPr>
        <w:t>образца</w:t>
      </w:r>
      <w:r w:rsidR="002F43C7">
        <w:rPr>
          <w:rFonts w:ascii="Arial" w:hAnsi="Arial" w:cs="Arial"/>
        </w:rPr>
        <w:t>» на «</w:t>
      </w:r>
      <w:r w:rsidR="002F43C7" w:rsidRPr="002F43C7">
        <w:rPr>
          <w:rFonts w:ascii="Arial" w:hAnsi="Arial" w:cs="Arial"/>
        </w:rPr>
        <w:t>испытуемой пробы</w:t>
      </w:r>
      <w:r w:rsidR="002F43C7">
        <w:rPr>
          <w:rFonts w:ascii="Arial" w:hAnsi="Arial" w:cs="Arial"/>
        </w:rPr>
        <w:t xml:space="preserve">», </w:t>
      </w:r>
      <w:r w:rsidR="00F70ECF">
        <w:rPr>
          <w:rFonts w:ascii="Arial" w:hAnsi="Arial" w:cs="Arial"/>
        </w:rPr>
        <w:t xml:space="preserve">«Если </w:t>
      </w:r>
      <w:r w:rsidR="00F70ECF" w:rsidRPr="00F70ECF">
        <w:rPr>
          <w:rFonts w:ascii="Arial" w:hAnsi="Arial" w:cs="Arial"/>
        </w:rPr>
        <w:t>образец</w:t>
      </w:r>
      <w:r w:rsidR="00F70ECF">
        <w:rPr>
          <w:rFonts w:ascii="Arial" w:hAnsi="Arial" w:cs="Arial"/>
        </w:rPr>
        <w:t xml:space="preserve">» на «Если </w:t>
      </w:r>
      <w:r w:rsidR="00F70ECF" w:rsidRPr="00F70ECF">
        <w:rPr>
          <w:rFonts w:ascii="Arial" w:hAnsi="Arial" w:cs="Arial"/>
        </w:rPr>
        <w:t>испытуемая проба</w:t>
      </w:r>
      <w:r w:rsidR="00F70ECF">
        <w:rPr>
          <w:rFonts w:ascii="Arial" w:hAnsi="Arial" w:cs="Arial"/>
        </w:rPr>
        <w:t>», «</w:t>
      </w:r>
      <w:r w:rsidR="00F70ECF" w:rsidRPr="00F70ECF">
        <w:rPr>
          <w:rFonts w:ascii="Arial" w:hAnsi="Arial" w:cs="Arial"/>
        </w:rPr>
        <w:t>на образец</w:t>
      </w:r>
      <w:r w:rsidR="00F70ECF">
        <w:rPr>
          <w:rFonts w:ascii="Arial" w:hAnsi="Arial" w:cs="Arial"/>
        </w:rPr>
        <w:t>» на «</w:t>
      </w:r>
      <w:r w:rsidR="00F70ECF" w:rsidRPr="00F70ECF">
        <w:rPr>
          <w:rFonts w:ascii="Arial" w:hAnsi="Arial" w:cs="Arial"/>
        </w:rPr>
        <w:t>на испытуемой пробе</w:t>
      </w:r>
      <w:r w:rsidR="00F70ECF">
        <w:rPr>
          <w:rFonts w:ascii="Arial" w:hAnsi="Arial" w:cs="Arial"/>
        </w:rPr>
        <w:t>», «</w:t>
      </w:r>
      <w:r w:rsidR="00F70ECF" w:rsidRPr="00F70ECF">
        <w:rPr>
          <w:rFonts w:ascii="Arial" w:hAnsi="Arial" w:cs="Arial"/>
        </w:rPr>
        <w:t>испытуемый образец</w:t>
      </w:r>
      <w:r w:rsidR="00F70ECF">
        <w:rPr>
          <w:rFonts w:ascii="Arial" w:hAnsi="Arial" w:cs="Arial"/>
        </w:rPr>
        <w:t>» на «</w:t>
      </w:r>
      <w:r w:rsidR="00F70ECF" w:rsidRPr="00F70ECF">
        <w:rPr>
          <w:rFonts w:ascii="Arial" w:hAnsi="Arial" w:cs="Arial"/>
        </w:rPr>
        <w:t>испытуемую пробу</w:t>
      </w:r>
      <w:r w:rsidR="00F70ECF">
        <w:rPr>
          <w:rFonts w:ascii="Arial" w:hAnsi="Arial" w:cs="Arial"/>
        </w:rPr>
        <w:t>», «</w:t>
      </w:r>
      <w:r w:rsidR="00F70ECF" w:rsidRPr="00F70ECF">
        <w:rPr>
          <w:rFonts w:ascii="Arial" w:hAnsi="Arial" w:cs="Arial"/>
        </w:rPr>
        <w:t>образца</w:t>
      </w:r>
      <w:r w:rsidR="00F70ECF">
        <w:rPr>
          <w:rFonts w:ascii="Arial" w:hAnsi="Arial" w:cs="Arial"/>
        </w:rPr>
        <w:t>» на «</w:t>
      </w:r>
      <w:r w:rsidR="00F70ECF" w:rsidRPr="00F70ECF">
        <w:rPr>
          <w:rFonts w:ascii="Arial" w:hAnsi="Arial" w:cs="Arial"/>
        </w:rPr>
        <w:t>испытуемой пробы</w:t>
      </w:r>
      <w:r w:rsidR="00F70ECF">
        <w:rPr>
          <w:rFonts w:ascii="Arial" w:hAnsi="Arial" w:cs="Arial"/>
        </w:rPr>
        <w:t>», «</w:t>
      </w:r>
      <w:r w:rsidR="00F70ECF" w:rsidRPr="00F70ECF">
        <w:rPr>
          <w:rFonts w:ascii="Arial" w:hAnsi="Arial" w:cs="Arial"/>
        </w:rPr>
        <w:t>испытуемом образце</w:t>
      </w:r>
      <w:r w:rsidR="00F70ECF">
        <w:rPr>
          <w:rFonts w:ascii="Arial" w:hAnsi="Arial" w:cs="Arial"/>
        </w:rPr>
        <w:t>» на «</w:t>
      </w:r>
      <w:r w:rsidR="00F70ECF" w:rsidRPr="00F70ECF">
        <w:rPr>
          <w:rFonts w:ascii="Arial" w:hAnsi="Arial" w:cs="Arial"/>
        </w:rPr>
        <w:t>испытуемой пробе</w:t>
      </w:r>
      <w:r w:rsidR="00F70ECF">
        <w:rPr>
          <w:rFonts w:ascii="Arial" w:hAnsi="Arial" w:cs="Arial"/>
        </w:rPr>
        <w:t>»;</w:t>
      </w:r>
    </w:p>
    <w:p w14:paraId="1991E024" w14:textId="77777777" w:rsidR="00F70ECF" w:rsidRPr="00F70ECF" w:rsidRDefault="00F70ECF" w:rsidP="00F70E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F70ECF">
        <w:rPr>
          <w:rFonts w:ascii="Arial" w:hAnsi="Arial" w:cs="Arial"/>
        </w:rPr>
        <w:t>р</w:t>
      </w:r>
      <w:r w:rsidR="00053E95" w:rsidRPr="00F70ECF">
        <w:rPr>
          <w:rFonts w:ascii="Arial" w:hAnsi="Arial" w:cs="Arial"/>
        </w:rPr>
        <w:t xml:space="preserve">исунок 3, обозначение 2 изложить в новой редакции: </w:t>
      </w:r>
    </w:p>
    <w:p w14:paraId="42D4F7F6" w14:textId="4A5756C8" w:rsidR="00FE2CF9" w:rsidRDefault="00053E95" w:rsidP="00F70E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F70ECF">
        <w:rPr>
          <w:rFonts w:ascii="Arial" w:hAnsi="Arial" w:cs="Arial"/>
        </w:rPr>
        <w:t>«2 – записывающее устройство»</w:t>
      </w:r>
      <w:r w:rsidR="00B44BE2">
        <w:rPr>
          <w:rFonts w:ascii="Arial" w:hAnsi="Arial" w:cs="Arial"/>
        </w:rPr>
        <w:t>,</w:t>
      </w:r>
    </w:p>
    <w:p w14:paraId="50A581F2" w14:textId="77777777" w:rsidR="00505581" w:rsidRPr="009F58AC" w:rsidRDefault="00B44BE2" w:rsidP="00505581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обозначение 5</w:t>
      </w:r>
      <w:r w:rsidR="00505581">
        <w:rPr>
          <w:rFonts w:ascii="Arial" w:hAnsi="Arial" w:cs="Arial"/>
        </w:rPr>
        <w:t xml:space="preserve"> и 6 </w:t>
      </w:r>
      <w:r w:rsidR="00505581" w:rsidRPr="009F58AC">
        <w:rPr>
          <w:rFonts w:ascii="Arial" w:hAnsi="Arial" w:cs="Arial"/>
        </w:rPr>
        <w:t>изложить в новой редакции:</w:t>
      </w:r>
    </w:p>
    <w:p w14:paraId="7876FDBF" w14:textId="0EA927CF" w:rsidR="00505581" w:rsidRDefault="00505581" w:rsidP="005055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9F58AC">
        <w:rPr>
          <w:rFonts w:ascii="Arial" w:hAnsi="Arial" w:cs="Arial"/>
          <w:i/>
          <w:sz w:val="22"/>
        </w:rPr>
        <w:t>«</w:t>
      </w:r>
      <w:r>
        <w:rPr>
          <w:rFonts w:ascii="Arial" w:hAnsi="Arial" w:cs="Arial"/>
          <w:i/>
          <w:sz w:val="22"/>
        </w:rPr>
        <w:t>5</w:t>
      </w:r>
      <w:r w:rsidRPr="009F58AC">
        <w:rPr>
          <w:rFonts w:ascii="Arial" w:hAnsi="Arial" w:cs="Arial"/>
          <w:sz w:val="22"/>
        </w:rPr>
        <w:t xml:space="preserve"> – зажимное кольцо для испытуемой пробы; </w:t>
      </w:r>
      <w:r>
        <w:rPr>
          <w:rFonts w:ascii="Arial" w:hAnsi="Arial" w:cs="Arial"/>
          <w:i/>
          <w:sz w:val="22"/>
        </w:rPr>
        <w:t>6</w:t>
      </w:r>
      <w:r w:rsidRPr="009F58AC">
        <w:rPr>
          <w:rFonts w:ascii="Arial" w:hAnsi="Arial" w:cs="Arial"/>
          <w:sz w:val="22"/>
        </w:rPr>
        <w:t xml:space="preserve"> – испытуемая проба»</w:t>
      </w:r>
      <w:r>
        <w:rPr>
          <w:rFonts w:ascii="Arial" w:hAnsi="Arial" w:cs="Arial"/>
          <w:sz w:val="22"/>
        </w:rPr>
        <w:t>,</w:t>
      </w:r>
    </w:p>
    <w:p w14:paraId="7A5F2C9B" w14:textId="0C5C6BF0" w:rsidR="00053E95" w:rsidRPr="00CE50B4" w:rsidRDefault="00F70ECF" w:rsidP="005055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CE50B4">
        <w:rPr>
          <w:rFonts w:ascii="Arial" w:hAnsi="Arial" w:cs="Arial"/>
        </w:rPr>
        <w:t>р</w:t>
      </w:r>
      <w:r w:rsidR="005D71A5" w:rsidRPr="00CE50B4">
        <w:rPr>
          <w:rFonts w:ascii="Arial" w:hAnsi="Arial" w:cs="Arial"/>
        </w:rPr>
        <w:t xml:space="preserve">исунок 4 изложить в новой редакции: </w:t>
      </w:r>
      <w:r w:rsidR="00B44BE2">
        <w:rPr>
          <w:rFonts w:ascii="Arial" w:hAnsi="Arial" w:cs="Arial"/>
        </w:rPr>
        <w:t xml:space="preserve"> </w:t>
      </w:r>
    </w:p>
    <w:p w14:paraId="748D486C" w14:textId="00C81CB8" w:rsidR="006E2DB0" w:rsidRPr="00CE50B4" w:rsidRDefault="006E2DB0" w:rsidP="006E2D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2"/>
        </w:rPr>
      </w:pPr>
      <w:r w:rsidRPr="00CE50B4">
        <w:rPr>
          <w:rFonts w:ascii="Arial" w:hAnsi="Arial" w:cs="Arial"/>
        </w:rPr>
        <w:t xml:space="preserve">«                                                                                    </w:t>
      </w:r>
      <w:r w:rsidRPr="00CE50B4">
        <w:rPr>
          <w:rFonts w:ascii="Arial" w:hAnsi="Arial" w:cs="Arial"/>
          <w:sz w:val="22"/>
        </w:rPr>
        <w:t>Размеры в миллиметрах</w:t>
      </w:r>
    </w:p>
    <w:p w14:paraId="6B2045C0" w14:textId="77777777" w:rsidR="006E2DB0" w:rsidRPr="00CE50B4" w:rsidRDefault="006E2DB0" w:rsidP="006E2D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50B4">
        <w:rPr>
          <w:noProof/>
        </w:rPr>
        <w:drawing>
          <wp:inline distT="0" distB="0" distL="0" distR="0" wp14:anchorId="744AA157" wp14:editId="6E1C8801">
            <wp:extent cx="4600575" cy="25050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B4">
        <w:rPr>
          <w:rStyle w:val="a3"/>
        </w:rPr>
        <w:t xml:space="preserve"> </w:t>
      </w:r>
    </w:p>
    <w:p w14:paraId="5020D3F4" w14:textId="2A62167D" w:rsidR="006E2DB0" w:rsidRPr="00CE50B4" w:rsidRDefault="006E2DB0" w:rsidP="006E2D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CE50B4">
        <w:rPr>
          <w:noProof/>
        </w:rPr>
        <w:drawing>
          <wp:inline distT="0" distB="0" distL="0" distR="0" wp14:anchorId="579A82E0" wp14:editId="5D9BB699">
            <wp:extent cx="438150" cy="2000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B4">
        <w:rPr>
          <w:rFonts w:ascii="Arial" w:hAnsi="Arial" w:cs="Arial"/>
        </w:rPr>
        <w:t xml:space="preserve"> </w:t>
      </w:r>
      <w:r w:rsidR="00CE50B4" w:rsidRPr="00CE50B4">
        <w:rPr>
          <w:rFonts w:ascii="Arial" w:hAnsi="Arial" w:cs="Arial"/>
        </w:rPr>
        <w:t>–</w:t>
      </w:r>
      <w:r w:rsidRPr="00CE50B4">
        <w:rPr>
          <w:rFonts w:ascii="Arial" w:hAnsi="Arial" w:cs="Arial"/>
        </w:rPr>
        <w:t xml:space="preserve"> </w:t>
      </w:r>
      <w:r w:rsidRPr="00CE50B4">
        <w:rPr>
          <w:rFonts w:ascii="Arial" w:hAnsi="Arial" w:cs="Arial"/>
          <w:sz w:val="22"/>
        </w:rPr>
        <w:t>металл;</w:t>
      </w:r>
    </w:p>
    <w:p w14:paraId="16702590" w14:textId="341AF5C1" w:rsidR="006E2DB0" w:rsidRPr="00CE50B4" w:rsidRDefault="006E2DB0" w:rsidP="006E2D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CE50B4">
        <w:rPr>
          <w:rFonts w:ascii="Arial" w:hAnsi="Arial" w:cs="Arial"/>
          <w:noProof/>
        </w:rPr>
        <w:drawing>
          <wp:inline distT="0" distB="0" distL="0" distR="0" wp14:anchorId="39B8E2A6" wp14:editId="04DBD6B2">
            <wp:extent cx="4381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B4" w:rsidRPr="00CE50B4">
        <w:rPr>
          <w:rFonts w:ascii="Arial" w:hAnsi="Arial" w:cs="Arial"/>
          <w:sz w:val="22"/>
        </w:rPr>
        <w:t>–</w:t>
      </w:r>
      <w:r w:rsidRPr="00CE50B4">
        <w:rPr>
          <w:rFonts w:ascii="Arial" w:hAnsi="Arial" w:cs="Arial"/>
          <w:sz w:val="22"/>
        </w:rPr>
        <w:t xml:space="preserve"> ма</w:t>
      </w:r>
      <w:r w:rsidR="00CE50B4" w:rsidRPr="00CE50B4">
        <w:rPr>
          <w:rFonts w:ascii="Arial" w:hAnsi="Arial" w:cs="Arial"/>
          <w:sz w:val="22"/>
        </w:rPr>
        <w:t>териал с высоким сопротивлением»,</w:t>
      </w:r>
    </w:p>
    <w:p w14:paraId="6D01927C" w14:textId="77777777" w:rsidR="00CC5515" w:rsidRDefault="00CC5515" w:rsidP="006E2D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2"/>
          <w:highlight w:val="yellow"/>
        </w:rPr>
      </w:pPr>
    </w:p>
    <w:p w14:paraId="7E9AB81F" w14:textId="4DFF2DAE" w:rsidR="009F58AC" w:rsidRPr="009F58AC" w:rsidRDefault="009F58AC" w:rsidP="009F58AC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9F58AC">
        <w:rPr>
          <w:rFonts w:ascii="Arial" w:hAnsi="Arial" w:cs="Arial"/>
        </w:rPr>
        <w:t>обозначения 3 и 4 к рисунку 4  изложить в новой редакции:</w:t>
      </w:r>
    </w:p>
    <w:p w14:paraId="5D646F21" w14:textId="77777777" w:rsidR="009F58AC" w:rsidRDefault="009F58AC" w:rsidP="009F58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9F58AC">
        <w:rPr>
          <w:rFonts w:ascii="Arial" w:hAnsi="Arial" w:cs="Arial"/>
          <w:i/>
          <w:sz w:val="22"/>
        </w:rPr>
        <w:t>«</w:t>
      </w:r>
      <w:r w:rsidR="006E2DB0" w:rsidRPr="009F58AC">
        <w:rPr>
          <w:rFonts w:ascii="Arial" w:hAnsi="Arial" w:cs="Arial"/>
          <w:i/>
          <w:sz w:val="22"/>
        </w:rPr>
        <w:t>3</w:t>
      </w:r>
      <w:r w:rsidR="006E2DB0" w:rsidRPr="009F58AC">
        <w:rPr>
          <w:rFonts w:ascii="Arial" w:hAnsi="Arial" w:cs="Arial"/>
          <w:sz w:val="22"/>
        </w:rPr>
        <w:t xml:space="preserve"> – зажимное кольцо для испытуемой пробы; </w:t>
      </w:r>
      <w:r w:rsidR="006E2DB0" w:rsidRPr="009F58AC">
        <w:rPr>
          <w:rFonts w:ascii="Arial" w:hAnsi="Arial" w:cs="Arial"/>
          <w:i/>
          <w:sz w:val="22"/>
        </w:rPr>
        <w:t>4</w:t>
      </w:r>
      <w:r w:rsidR="006E2DB0" w:rsidRPr="009F58AC">
        <w:rPr>
          <w:rFonts w:ascii="Arial" w:hAnsi="Arial" w:cs="Arial"/>
          <w:sz w:val="22"/>
        </w:rPr>
        <w:t xml:space="preserve"> – испытуемая проба</w:t>
      </w:r>
      <w:r w:rsidRPr="009F58AC">
        <w:rPr>
          <w:rFonts w:ascii="Arial" w:hAnsi="Arial" w:cs="Arial"/>
          <w:sz w:val="22"/>
        </w:rPr>
        <w:t>»</w:t>
      </w:r>
      <w:r>
        <w:rPr>
          <w:rFonts w:ascii="Arial" w:hAnsi="Arial" w:cs="Arial"/>
          <w:sz w:val="22"/>
        </w:rPr>
        <w:t>,</w:t>
      </w:r>
    </w:p>
    <w:p w14:paraId="675DCAB2" w14:textId="5C833F08" w:rsidR="006E2DB0" w:rsidRPr="009F58AC" w:rsidRDefault="009F58AC" w:rsidP="009F58AC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9F58AC">
        <w:rPr>
          <w:rFonts w:ascii="Arial" w:hAnsi="Arial" w:cs="Arial"/>
        </w:rPr>
        <w:t>название рисунка 4. Заменить слов</w:t>
      </w:r>
      <w:r>
        <w:rPr>
          <w:rFonts w:ascii="Arial" w:hAnsi="Arial" w:cs="Arial"/>
        </w:rPr>
        <w:t>о</w:t>
      </w:r>
      <w:r w:rsidRPr="009F58AC">
        <w:rPr>
          <w:rFonts w:ascii="Arial" w:hAnsi="Arial" w:cs="Arial"/>
        </w:rPr>
        <w:t>:</w:t>
      </w:r>
      <w:r w:rsidR="006E2DB0" w:rsidRPr="009F58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«</w:t>
      </w:r>
      <w:r w:rsidRPr="009F58AC">
        <w:rPr>
          <w:rFonts w:ascii="Arial" w:hAnsi="Arial" w:cs="Arial"/>
        </w:rPr>
        <w:t>образца</w:t>
      </w:r>
      <w:r>
        <w:rPr>
          <w:rFonts w:ascii="Arial" w:hAnsi="Arial" w:cs="Arial"/>
        </w:rPr>
        <w:t>» на «</w:t>
      </w:r>
      <w:r w:rsidRPr="009F58AC">
        <w:rPr>
          <w:rFonts w:ascii="Arial" w:hAnsi="Arial" w:cs="Arial"/>
        </w:rPr>
        <w:t>испытуемой пробы</w:t>
      </w:r>
      <w:r>
        <w:rPr>
          <w:rFonts w:ascii="Arial" w:hAnsi="Arial" w:cs="Arial"/>
        </w:rPr>
        <w:t>»;</w:t>
      </w:r>
    </w:p>
    <w:p w14:paraId="1EFFC58E" w14:textId="68C338C9" w:rsidR="006E2DB0" w:rsidRPr="009F58AC" w:rsidRDefault="009F58AC" w:rsidP="009F58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9F58AC">
        <w:rPr>
          <w:rFonts w:ascii="Arial" w:hAnsi="Arial" w:cs="Arial"/>
        </w:rPr>
        <w:t>р</w:t>
      </w:r>
      <w:r w:rsidR="00802730" w:rsidRPr="009F58AC">
        <w:rPr>
          <w:rFonts w:ascii="Arial" w:hAnsi="Arial" w:cs="Arial"/>
        </w:rPr>
        <w:t>исунок 5</w:t>
      </w:r>
      <w:r w:rsidRPr="009F58AC">
        <w:rPr>
          <w:rFonts w:ascii="Arial" w:hAnsi="Arial" w:cs="Arial"/>
        </w:rPr>
        <w:t>.</w:t>
      </w:r>
      <w:r w:rsidR="00802730" w:rsidRPr="009F58AC">
        <w:rPr>
          <w:rFonts w:ascii="Arial" w:hAnsi="Arial" w:cs="Arial"/>
        </w:rPr>
        <w:t xml:space="preserve"> </w:t>
      </w:r>
      <w:r w:rsidRPr="009F58AC">
        <w:rPr>
          <w:rFonts w:ascii="Arial" w:hAnsi="Arial" w:cs="Arial"/>
        </w:rPr>
        <w:t>Д</w:t>
      </w:r>
      <w:r w:rsidR="00802730" w:rsidRPr="009F58AC">
        <w:rPr>
          <w:rFonts w:ascii="Arial" w:hAnsi="Arial" w:cs="Arial"/>
        </w:rPr>
        <w:t>обавить надпись</w:t>
      </w:r>
      <w:r w:rsidRPr="009F58AC">
        <w:rPr>
          <w:rFonts w:ascii="Arial" w:hAnsi="Arial" w:cs="Arial"/>
        </w:rPr>
        <w:t>ю над рисунком:</w:t>
      </w:r>
      <w:r w:rsidR="00802730" w:rsidRPr="009F58AC">
        <w:rPr>
          <w:rFonts w:ascii="Arial" w:hAnsi="Arial" w:cs="Arial"/>
        </w:rPr>
        <w:t xml:space="preserve"> «размеры в миллиметрах»</w:t>
      </w:r>
      <w:r w:rsidRPr="009F58AC">
        <w:rPr>
          <w:rFonts w:ascii="Arial" w:hAnsi="Arial" w:cs="Arial"/>
        </w:rPr>
        <w:t>;</w:t>
      </w:r>
    </w:p>
    <w:p w14:paraId="35CA4375" w14:textId="016CB514" w:rsidR="00802730" w:rsidRPr="00DC159F" w:rsidRDefault="00DC159F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C159F">
        <w:rPr>
          <w:rFonts w:ascii="Arial" w:hAnsi="Arial" w:cs="Arial"/>
        </w:rPr>
        <w:lastRenderedPageBreak/>
        <w:t>п</w:t>
      </w:r>
      <w:r w:rsidR="008A76F9" w:rsidRPr="00DC159F">
        <w:rPr>
          <w:rFonts w:ascii="Arial" w:hAnsi="Arial" w:cs="Arial"/>
        </w:rPr>
        <w:t>одпункт 4.3.2.2</w:t>
      </w:r>
      <w:r w:rsidR="002F4584" w:rsidRPr="00DC159F">
        <w:rPr>
          <w:rFonts w:ascii="Arial" w:hAnsi="Arial" w:cs="Arial"/>
        </w:rPr>
        <w:t>, подпункт 4.3.2.3</w:t>
      </w:r>
      <w:r w:rsidRPr="00DC159F">
        <w:rPr>
          <w:rFonts w:ascii="Arial" w:hAnsi="Arial" w:cs="Arial"/>
        </w:rPr>
        <w:t>.</w:t>
      </w:r>
      <w:r w:rsidR="002F4584" w:rsidRPr="00DC159F">
        <w:rPr>
          <w:rFonts w:ascii="Arial" w:hAnsi="Arial" w:cs="Arial"/>
        </w:rPr>
        <w:t xml:space="preserve"> </w:t>
      </w:r>
      <w:r w:rsidRPr="00DC159F">
        <w:rPr>
          <w:rFonts w:ascii="Arial" w:hAnsi="Arial" w:cs="Arial"/>
        </w:rPr>
        <w:t>З</w:t>
      </w:r>
      <w:r w:rsidR="002F4584" w:rsidRPr="00DC159F">
        <w:rPr>
          <w:rFonts w:ascii="Arial" w:hAnsi="Arial" w:cs="Arial"/>
        </w:rPr>
        <w:t>аменить слово</w:t>
      </w:r>
      <w:r w:rsidRPr="00DC159F">
        <w:rPr>
          <w:rFonts w:ascii="Arial" w:hAnsi="Arial" w:cs="Arial"/>
        </w:rPr>
        <w:t>:</w:t>
      </w:r>
      <w:r w:rsidR="002F4584" w:rsidRPr="00DC159F">
        <w:rPr>
          <w:rFonts w:ascii="Arial" w:hAnsi="Arial" w:cs="Arial"/>
        </w:rPr>
        <w:t xml:space="preserve"> «измерение» на «создание»</w:t>
      </w:r>
      <w:r w:rsidRPr="00DC159F">
        <w:rPr>
          <w:rFonts w:ascii="Arial" w:hAnsi="Arial" w:cs="Arial"/>
        </w:rPr>
        <w:t>;</w:t>
      </w:r>
    </w:p>
    <w:p w14:paraId="1FAD2532" w14:textId="18960FF2" w:rsidR="002F4584" w:rsidRPr="00DC159F" w:rsidRDefault="00DC159F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C159F">
        <w:rPr>
          <w:rFonts w:ascii="Arial" w:hAnsi="Arial" w:cs="Arial"/>
        </w:rPr>
        <w:t>п</w:t>
      </w:r>
      <w:r w:rsidR="007726A0" w:rsidRPr="00DC159F">
        <w:rPr>
          <w:rFonts w:ascii="Arial" w:hAnsi="Arial" w:cs="Arial"/>
        </w:rPr>
        <w:t>одпункт 4.3.2.3</w:t>
      </w:r>
      <w:r w:rsidRPr="00DC159F">
        <w:rPr>
          <w:rFonts w:ascii="Arial" w:hAnsi="Arial" w:cs="Arial"/>
        </w:rPr>
        <w:t>.</w:t>
      </w:r>
      <w:r w:rsidR="007726A0" w:rsidRPr="00DC159F">
        <w:rPr>
          <w:rFonts w:ascii="Arial" w:hAnsi="Arial" w:cs="Arial"/>
        </w:rPr>
        <w:t xml:space="preserve"> </w:t>
      </w:r>
      <w:r w:rsidRPr="00DC159F">
        <w:rPr>
          <w:rFonts w:ascii="Arial" w:hAnsi="Arial" w:cs="Arial"/>
        </w:rPr>
        <w:t>З</w:t>
      </w:r>
      <w:r w:rsidR="007726A0" w:rsidRPr="00DC159F">
        <w:rPr>
          <w:rFonts w:ascii="Arial" w:hAnsi="Arial" w:cs="Arial"/>
        </w:rPr>
        <w:t>аменить слов</w:t>
      </w:r>
      <w:r w:rsidRPr="00DC159F">
        <w:rPr>
          <w:rFonts w:ascii="Arial" w:hAnsi="Arial" w:cs="Arial"/>
        </w:rPr>
        <w:t>о:</w:t>
      </w:r>
      <w:r w:rsidR="007726A0" w:rsidRPr="00DC159F">
        <w:rPr>
          <w:rFonts w:ascii="Arial" w:hAnsi="Arial" w:cs="Arial"/>
        </w:rPr>
        <w:t xml:space="preserve"> «образец» на «испытуемая проба»</w:t>
      </w:r>
      <w:r>
        <w:rPr>
          <w:rFonts w:ascii="Arial" w:hAnsi="Arial" w:cs="Arial"/>
        </w:rPr>
        <w:t>;</w:t>
      </w:r>
    </w:p>
    <w:p w14:paraId="5E1D8D48" w14:textId="17933580" w:rsidR="007726A0" w:rsidRPr="003B55DA" w:rsidRDefault="003B55DA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B55DA">
        <w:rPr>
          <w:rFonts w:ascii="Arial" w:hAnsi="Arial" w:cs="Arial"/>
        </w:rPr>
        <w:t>п</w:t>
      </w:r>
      <w:r w:rsidR="007726A0" w:rsidRPr="003B55DA">
        <w:rPr>
          <w:rFonts w:ascii="Arial" w:hAnsi="Arial" w:cs="Arial"/>
        </w:rPr>
        <w:t>одпункт 4.3.2.5</w:t>
      </w:r>
      <w:r w:rsidRPr="003B55DA">
        <w:rPr>
          <w:rFonts w:ascii="Arial" w:hAnsi="Arial" w:cs="Arial"/>
        </w:rPr>
        <w:t>.</w:t>
      </w:r>
      <w:r w:rsidR="007726A0" w:rsidRPr="003B55DA">
        <w:rPr>
          <w:rFonts w:ascii="Arial" w:hAnsi="Arial" w:cs="Arial"/>
        </w:rPr>
        <w:t xml:space="preserve"> </w:t>
      </w:r>
      <w:r w:rsidRPr="003B55DA">
        <w:rPr>
          <w:rFonts w:ascii="Arial" w:hAnsi="Arial" w:cs="Arial"/>
        </w:rPr>
        <w:t>Заменить слова:</w:t>
      </w:r>
      <w:r w:rsidR="00BC5BE1" w:rsidRPr="003B55DA">
        <w:rPr>
          <w:rFonts w:ascii="Arial" w:hAnsi="Arial" w:cs="Arial"/>
        </w:rPr>
        <w:t xml:space="preserve"> «напряжение на выходе» </w:t>
      </w:r>
      <w:r w:rsidR="00DE1524" w:rsidRPr="003B55DA">
        <w:rPr>
          <w:rFonts w:ascii="Arial" w:hAnsi="Arial" w:cs="Arial"/>
        </w:rPr>
        <w:t xml:space="preserve"> на «выходное напряжение»</w:t>
      </w:r>
      <w:r w:rsidRPr="003B55DA">
        <w:rPr>
          <w:rFonts w:ascii="Arial" w:hAnsi="Arial" w:cs="Arial"/>
        </w:rPr>
        <w:t>;</w:t>
      </w:r>
    </w:p>
    <w:p w14:paraId="52B8CCED" w14:textId="5FB8E048" w:rsidR="003B55DA" w:rsidRDefault="003B55DA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B55DA">
        <w:rPr>
          <w:rFonts w:ascii="Arial" w:hAnsi="Arial" w:cs="Arial"/>
        </w:rPr>
        <w:t>п</w:t>
      </w:r>
      <w:r w:rsidR="00084614" w:rsidRPr="003B55DA">
        <w:rPr>
          <w:rFonts w:ascii="Arial" w:hAnsi="Arial" w:cs="Arial"/>
        </w:rPr>
        <w:t>одпункт 4.3.</w:t>
      </w:r>
      <w:r w:rsidR="007454B2" w:rsidRPr="003B55DA">
        <w:rPr>
          <w:rFonts w:ascii="Arial" w:hAnsi="Arial" w:cs="Arial"/>
        </w:rPr>
        <w:t>2.6</w:t>
      </w:r>
      <w:r w:rsidR="006C36F5">
        <w:rPr>
          <w:rFonts w:ascii="Arial" w:hAnsi="Arial" w:cs="Arial"/>
        </w:rPr>
        <w:t>. Исключить слова: «</w:t>
      </w:r>
      <w:r w:rsidR="006C36F5" w:rsidRPr="006C36F5">
        <w:rPr>
          <w:rFonts w:ascii="Arial" w:hAnsi="Arial" w:cs="Arial"/>
        </w:rPr>
        <w:t>Регистрирующий прибор –</w:t>
      </w:r>
      <w:r w:rsidR="006C36F5">
        <w:rPr>
          <w:rFonts w:ascii="Arial" w:hAnsi="Arial" w:cs="Arial"/>
        </w:rPr>
        <w:t>»,</w:t>
      </w:r>
    </w:p>
    <w:p w14:paraId="1074D522" w14:textId="1E0FED70" w:rsidR="00DE1524" w:rsidRDefault="006C36F5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заменить слова: «</w:t>
      </w:r>
      <w:r w:rsidRPr="006C36F5">
        <w:rPr>
          <w:rFonts w:ascii="Arial" w:hAnsi="Arial" w:cs="Arial"/>
        </w:rPr>
        <w:t>регистрации</w:t>
      </w:r>
      <w:r>
        <w:rPr>
          <w:rFonts w:ascii="Arial" w:hAnsi="Arial" w:cs="Arial"/>
        </w:rPr>
        <w:t>» на «</w:t>
      </w:r>
      <w:r w:rsidRPr="006C36F5">
        <w:rPr>
          <w:rFonts w:ascii="Arial" w:hAnsi="Arial" w:cs="Arial"/>
        </w:rPr>
        <w:t>записи</w:t>
      </w:r>
      <w:r>
        <w:rPr>
          <w:rFonts w:ascii="Arial" w:hAnsi="Arial" w:cs="Arial"/>
        </w:rPr>
        <w:t xml:space="preserve">», </w:t>
      </w:r>
      <w:r w:rsidR="00A75290">
        <w:rPr>
          <w:rFonts w:ascii="Arial" w:hAnsi="Arial" w:cs="Arial"/>
        </w:rPr>
        <w:t>«</w:t>
      </w:r>
      <w:r w:rsidR="00A75290" w:rsidRPr="00A75290">
        <w:rPr>
          <w:rFonts w:ascii="Arial" w:hAnsi="Arial" w:cs="Arial"/>
        </w:rPr>
        <w:t>датчика для измерения поля</w:t>
      </w:r>
      <w:r w:rsidR="00A75290">
        <w:rPr>
          <w:rFonts w:ascii="Arial" w:hAnsi="Arial" w:cs="Arial"/>
        </w:rPr>
        <w:t xml:space="preserve">» на </w:t>
      </w:r>
      <w:r w:rsidR="00A75290" w:rsidRPr="00A75290">
        <w:rPr>
          <w:rFonts w:ascii="Arial" w:hAnsi="Arial" w:cs="Arial"/>
        </w:rPr>
        <w:t>«</w:t>
      </w:r>
      <w:r w:rsidR="007454B2" w:rsidRPr="00A75290">
        <w:rPr>
          <w:rFonts w:ascii="Arial" w:hAnsi="Arial" w:cs="Arial"/>
        </w:rPr>
        <w:t>прибора  для измерения напряженности электростатического поля предпочтительно в графическом виде</w:t>
      </w:r>
      <w:r w:rsidR="00A75290" w:rsidRPr="00A75290">
        <w:rPr>
          <w:rFonts w:ascii="Arial" w:hAnsi="Arial" w:cs="Arial"/>
        </w:rPr>
        <w:t xml:space="preserve">», </w:t>
      </w:r>
      <w:r w:rsidR="00A75290">
        <w:rPr>
          <w:rFonts w:ascii="Arial" w:hAnsi="Arial" w:cs="Arial"/>
        </w:rPr>
        <w:t>«</w:t>
      </w:r>
      <w:r w:rsidR="00A75290" w:rsidRPr="00A75290">
        <w:rPr>
          <w:rFonts w:ascii="Arial" w:hAnsi="Arial" w:cs="Arial"/>
        </w:rPr>
        <w:t>быстрота реагирования этого регистрирующего прибора</w:t>
      </w:r>
      <w:r w:rsidR="00A75290">
        <w:rPr>
          <w:rFonts w:ascii="Arial" w:hAnsi="Arial" w:cs="Arial"/>
        </w:rPr>
        <w:t>» на «</w:t>
      </w:r>
      <w:r w:rsidR="00A75290" w:rsidRPr="00A75290">
        <w:rPr>
          <w:rFonts w:ascii="Arial" w:hAnsi="Arial" w:cs="Arial"/>
        </w:rPr>
        <w:t>время отклика записывающего устройства</w:t>
      </w:r>
      <w:r w:rsidR="00A75290">
        <w:rPr>
          <w:rFonts w:ascii="Arial" w:hAnsi="Arial" w:cs="Arial"/>
        </w:rPr>
        <w:t>», «</w:t>
      </w:r>
      <w:r w:rsidR="00A75290" w:rsidRPr="00A75290">
        <w:rPr>
          <w:rFonts w:ascii="Arial" w:hAnsi="Arial" w:cs="Arial"/>
        </w:rPr>
        <w:t>прибор должен иметь возможность регистрировать полный</w:t>
      </w:r>
      <w:r w:rsidR="00A75290">
        <w:rPr>
          <w:rFonts w:ascii="Arial" w:hAnsi="Arial" w:cs="Arial"/>
        </w:rPr>
        <w:t xml:space="preserve"> диапазон» на «</w:t>
      </w:r>
      <w:r w:rsidR="00A75290" w:rsidRPr="00A75290">
        <w:rPr>
          <w:rFonts w:ascii="Arial" w:hAnsi="Arial" w:cs="Arial"/>
        </w:rPr>
        <w:t>записывающее устройство должно иметь возможность записи полного</w:t>
      </w:r>
      <w:r w:rsidR="00A75290">
        <w:rPr>
          <w:rFonts w:ascii="Arial" w:hAnsi="Arial" w:cs="Arial"/>
        </w:rPr>
        <w:t xml:space="preserve"> диапазона», </w:t>
      </w:r>
      <w:r w:rsidR="003A0E97">
        <w:rPr>
          <w:rFonts w:ascii="Arial" w:hAnsi="Arial" w:cs="Arial"/>
        </w:rPr>
        <w:t>«</w:t>
      </w:r>
      <w:r w:rsidR="003A0E97" w:rsidRPr="003A0E97">
        <w:rPr>
          <w:rFonts w:ascii="Arial" w:hAnsi="Arial" w:cs="Arial"/>
        </w:rPr>
        <w:t>измерителя напряженности поля</w:t>
      </w:r>
      <w:r w:rsidR="003A0E97">
        <w:rPr>
          <w:rFonts w:ascii="Arial" w:hAnsi="Arial" w:cs="Arial"/>
        </w:rPr>
        <w:t>» на «</w:t>
      </w:r>
      <w:r w:rsidR="003A0E97" w:rsidRPr="003A0E97">
        <w:rPr>
          <w:rFonts w:ascii="Arial" w:hAnsi="Arial" w:cs="Arial"/>
        </w:rPr>
        <w:t>прибора  для измерения напряженности электростатического поля.</w:t>
      </w:r>
      <w:r w:rsidR="003A0E97">
        <w:rPr>
          <w:rFonts w:ascii="Arial" w:hAnsi="Arial" w:cs="Arial"/>
        </w:rPr>
        <w:t xml:space="preserve">», </w:t>
      </w:r>
      <w:r w:rsidR="00A75290">
        <w:rPr>
          <w:rFonts w:ascii="Arial" w:hAnsi="Arial" w:cs="Arial"/>
        </w:rPr>
        <w:t>«</w:t>
      </w:r>
      <w:r w:rsidR="00A75290" w:rsidRPr="00A75290">
        <w:rPr>
          <w:rFonts w:ascii="Arial" w:hAnsi="Arial" w:cs="Arial"/>
        </w:rPr>
        <w:t>приборов</w:t>
      </w:r>
      <w:r w:rsidR="00A75290">
        <w:rPr>
          <w:rFonts w:ascii="Arial" w:hAnsi="Arial" w:cs="Arial"/>
        </w:rPr>
        <w:t>» на «</w:t>
      </w:r>
      <w:r w:rsidR="00A75290" w:rsidRPr="00A75290">
        <w:rPr>
          <w:rFonts w:ascii="Arial" w:hAnsi="Arial" w:cs="Arial"/>
        </w:rPr>
        <w:t>устройств</w:t>
      </w:r>
      <w:r w:rsidR="00A75290">
        <w:rPr>
          <w:rFonts w:ascii="Arial" w:hAnsi="Arial" w:cs="Arial"/>
        </w:rPr>
        <w:t>», «</w:t>
      </w:r>
      <w:r w:rsidR="00A75290" w:rsidRPr="00A75290">
        <w:rPr>
          <w:rFonts w:ascii="Arial" w:hAnsi="Arial" w:cs="Arial"/>
        </w:rPr>
        <w:t>регистраторы данных – компьютеры</w:t>
      </w:r>
      <w:r w:rsidR="00A75290">
        <w:rPr>
          <w:rFonts w:ascii="Arial" w:hAnsi="Arial" w:cs="Arial"/>
        </w:rPr>
        <w:t xml:space="preserve">» на </w:t>
      </w:r>
      <w:r w:rsidR="00A75290" w:rsidRPr="00A75290">
        <w:rPr>
          <w:rFonts w:ascii="Arial" w:hAnsi="Arial" w:cs="Arial"/>
        </w:rPr>
        <w:t>«</w:t>
      </w:r>
      <w:r w:rsidR="007454B2" w:rsidRPr="00A75290">
        <w:rPr>
          <w:rFonts w:ascii="Arial" w:hAnsi="Arial" w:cs="Arial"/>
        </w:rPr>
        <w:t>регистраторы данных/компьютеры»</w:t>
      </w:r>
      <w:r w:rsidR="00A75290" w:rsidRPr="00A75290">
        <w:rPr>
          <w:rFonts w:ascii="Arial" w:hAnsi="Arial" w:cs="Arial"/>
        </w:rPr>
        <w:t>;</w:t>
      </w:r>
    </w:p>
    <w:p w14:paraId="7167E659" w14:textId="58024E3D" w:rsidR="007454B2" w:rsidRPr="00BF7065" w:rsidRDefault="00B66523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BF7065">
        <w:rPr>
          <w:rFonts w:ascii="Arial" w:hAnsi="Arial" w:cs="Arial"/>
        </w:rPr>
        <w:t xml:space="preserve">Подпункт 4.3.2.7 изложить в новой редакции: </w:t>
      </w:r>
      <w:r w:rsidR="00734CEE" w:rsidRPr="00BF7065">
        <w:rPr>
          <w:rFonts w:ascii="Arial" w:hAnsi="Arial" w:cs="Arial"/>
        </w:rPr>
        <w:t>«Средство нейтрализации электростатического заряда на испытуемых пробах перед выполнением измерений.»</w:t>
      </w:r>
      <w:r w:rsidR="00BF7065" w:rsidRPr="00BF7065">
        <w:rPr>
          <w:rFonts w:ascii="Arial" w:hAnsi="Arial" w:cs="Arial"/>
        </w:rPr>
        <w:t>;</w:t>
      </w:r>
    </w:p>
    <w:p w14:paraId="3A3122D2" w14:textId="77777777" w:rsidR="00301F2F" w:rsidRDefault="00734CEE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01F2F">
        <w:rPr>
          <w:rFonts w:ascii="Arial" w:hAnsi="Arial" w:cs="Arial"/>
        </w:rPr>
        <w:t xml:space="preserve">пункт 4.3.3 изложить в новой редакции: </w:t>
      </w:r>
    </w:p>
    <w:p w14:paraId="12F06F21" w14:textId="0A119C19" w:rsidR="00734CEE" w:rsidRPr="00301F2F" w:rsidRDefault="00734CEE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01F2F">
        <w:rPr>
          <w:rFonts w:ascii="Arial" w:hAnsi="Arial" w:cs="Arial"/>
        </w:rPr>
        <w:t>«</w:t>
      </w:r>
      <w:r w:rsidRPr="00301F2F">
        <w:rPr>
          <w:rFonts w:ascii="Arial" w:hAnsi="Arial" w:cs="Arial"/>
          <w:b/>
          <w:bCs/>
        </w:rPr>
        <w:t xml:space="preserve">Испытуемая проба </w:t>
      </w:r>
    </w:p>
    <w:p w14:paraId="25D89A26" w14:textId="35C5F174" w:rsidR="009B56D0" w:rsidRPr="00B40619" w:rsidRDefault="00734CEE" w:rsidP="009B5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01F2F">
        <w:rPr>
          <w:rFonts w:ascii="Arial" w:hAnsi="Arial" w:cs="Arial"/>
        </w:rPr>
        <w:t xml:space="preserve">От образца для испытаний вырезают три квадратные испытуемые пробы со стороной не менее 300 мм. Испытуемые пробы не должны содержать швов. В качестве альтернативы если требуется провести испытание, не разрезая материал (предмет одежды, измерения выполняют в трех различных местах на </w:t>
      </w:r>
      <w:r w:rsidRPr="00B40619">
        <w:rPr>
          <w:rFonts w:ascii="Arial" w:hAnsi="Arial" w:cs="Arial"/>
        </w:rPr>
        <w:t>материале (предмете  одежды). Чтобы избежать загрязнения испытуемые пробы необходимо держать только за края»</w:t>
      </w:r>
      <w:r w:rsidR="009B56D0" w:rsidRPr="00B40619">
        <w:rPr>
          <w:rFonts w:ascii="Arial" w:hAnsi="Arial" w:cs="Arial"/>
        </w:rPr>
        <w:t>;</w:t>
      </w:r>
    </w:p>
    <w:p w14:paraId="07C6561B" w14:textId="0A800554" w:rsidR="00505E68" w:rsidRPr="00B40619" w:rsidRDefault="009B56D0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B40619">
        <w:rPr>
          <w:rFonts w:ascii="Arial" w:hAnsi="Arial" w:cs="Arial"/>
        </w:rPr>
        <w:t>п</w:t>
      </w:r>
      <w:r w:rsidR="00505E68" w:rsidRPr="00B40619">
        <w:rPr>
          <w:rFonts w:ascii="Arial" w:hAnsi="Arial" w:cs="Arial"/>
        </w:rPr>
        <w:t>одпункт 4.3.4.1</w:t>
      </w:r>
      <w:r w:rsidRPr="00B40619">
        <w:rPr>
          <w:rFonts w:ascii="Arial" w:hAnsi="Arial" w:cs="Arial"/>
        </w:rPr>
        <w:t>. Наименование. За</w:t>
      </w:r>
      <w:r w:rsidR="00501AB0" w:rsidRPr="00B40619">
        <w:rPr>
          <w:rFonts w:ascii="Arial" w:hAnsi="Arial" w:cs="Arial"/>
        </w:rPr>
        <w:t>м</w:t>
      </w:r>
      <w:r w:rsidRPr="00B40619">
        <w:rPr>
          <w:rFonts w:ascii="Arial" w:hAnsi="Arial" w:cs="Arial"/>
        </w:rPr>
        <w:t>енить слово «образца» на «испытуемой пробы»,</w:t>
      </w:r>
    </w:p>
    <w:p w14:paraId="17C2ADDE" w14:textId="33975B7B" w:rsidR="009B56D0" w:rsidRPr="00B40619" w:rsidRDefault="00501AB0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B40619">
        <w:rPr>
          <w:rFonts w:ascii="Arial" w:hAnsi="Arial" w:cs="Arial"/>
          <w:bCs/>
        </w:rPr>
        <w:t>заменить слова: «образца» на «испытуемой пробы», «датчиком измерения поля» на «датчиком для измерения поля», «</w:t>
      </w:r>
      <w:r w:rsidR="00B40619" w:rsidRPr="00B40619">
        <w:rPr>
          <w:rFonts w:ascii="Arial" w:hAnsi="Arial" w:cs="Arial"/>
          <w:bCs/>
        </w:rPr>
        <w:t>регистрирующий прибор</w:t>
      </w:r>
      <w:r w:rsidRPr="00B40619">
        <w:rPr>
          <w:rFonts w:ascii="Arial" w:hAnsi="Arial" w:cs="Arial"/>
          <w:bCs/>
        </w:rPr>
        <w:t>»</w:t>
      </w:r>
      <w:r w:rsidR="00B40619" w:rsidRPr="00B40619">
        <w:rPr>
          <w:rFonts w:ascii="Arial" w:hAnsi="Arial" w:cs="Arial"/>
          <w:bCs/>
        </w:rPr>
        <w:t xml:space="preserve"> на «записывающее устройство», «электрод для измерения поля» на «электрод для создания поля»</w:t>
      </w:r>
      <w:r w:rsidR="009B29F2">
        <w:rPr>
          <w:rFonts w:ascii="Arial" w:hAnsi="Arial" w:cs="Arial"/>
          <w:bCs/>
        </w:rPr>
        <w:t>;</w:t>
      </w:r>
    </w:p>
    <w:p w14:paraId="3B75A4A0" w14:textId="77777777" w:rsidR="009B29F2" w:rsidRPr="000D006A" w:rsidRDefault="009B29F2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D006A">
        <w:rPr>
          <w:rFonts w:ascii="Arial" w:hAnsi="Arial" w:cs="Arial"/>
        </w:rPr>
        <w:t>п</w:t>
      </w:r>
      <w:r w:rsidR="00505E68" w:rsidRPr="000D006A">
        <w:rPr>
          <w:rFonts w:ascii="Arial" w:hAnsi="Arial" w:cs="Arial"/>
        </w:rPr>
        <w:t>одпункт 4.3.4.2</w:t>
      </w:r>
      <w:r w:rsidRPr="000D006A">
        <w:rPr>
          <w:rFonts w:ascii="Arial" w:hAnsi="Arial" w:cs="Arial"/>
        </w:rPr>
        <w:t>. Наименование</w:t>
      </w:r>
      <w:r w:rsidR="00505E68" w:rsidRPr="000D006A">
        <w:rPr>
          <w:rFonts w:ascii="Arial" w:hAnsi="Arial" w:cs="Arial"/>
        </w:rPr>
        <w:t xml:space="preserve"> изложить в новой редакции:</w:t>
      </w:r>
      <w:r w:rsidR="009D63E1" w:rsidRPr="000D006A">
        <w:rPr>
          <w:rFonts w:ascii="Arial" w:hAnsi="Arial" w:cs="Arial"/>
        </w:rPr>
        <w:t xml:space="preserve"> </w:t>
      </w:r>
    </w:p>
    <w:p w14:paraId="3EBEA29B" w14:textId="0F2CAA22" w:rsidR="00883E69" w:rsidRPr="000D006A" w:rsidRDefault="009D63E1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0D006A">
        <w:rPr>
          <w:rFonts w:ascii="Arial" w:hAnsi="Arial" w:cs="Arial"/>
        </w:rPr>
        <w:t>«</w:t>
      </w:r>
      <w:r w:rsidR="00883E69" w:rsidRPr="000D006A">
        <w:rPr>
          <w:rFonts w:ascii="Arial" w:hAnsi="Arial" w:cs="Arial"/>
          <w:b/>
          <w:bCs/>
        </w:rPr>
        <w:t>Измерение с испытуемой пробой</w:t>
      </w:r>
      <w:r w:rsidR="009B29F2" w:rsidRPr="000D006A">
        <w:rPr>
          <w:rFonts w:ascii="Arial" w:hAnsi="Arial" w:cs="Arial"/>
          <w:b/>
          <w:bCs/>
        </w:rPr>
        <w:t>»,</w:t>
      </w:r>
    </w:p>
    <w:p w14:paraId="3F8781B0" w14:textId="4E31A933" w:rsidR="009B29F2" w:rsidRPr="000D006A" w:rsidRDefault="009B29F2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0D006A">
        <w:rPr>
          <w:rFonts w:ascii="Arial" w:hAnsi="Arial" w:cs="Arial"/>
          <w:bCs/>
        </w:rPr>
        <w:lastRenderedPageBreak/>
        <w:t>заменить слова</w:t>
      </w:r>
      <w:r w:rsidR="00501D91" w:rsidRPr="000D006A">
        <w:rPr>
          <w:rFonts w:ascii="Arial" w:hAnsi="Arial" w:cs="Arial"/>
          <w:bCs/>
        </w:rPr>
        <w:t>:</w:t>
      </w:r>
      <w:r w:rsidRPr="000D006A">
        <w:rPr>
          <w:rFonts w:ascii="Arial" w:hAnsi="Arial" w:cs="Arial"/>
          <w:bCs/>
        </w:rPr>
        <w:t xml:space="preserve"> </w:t>
      </w:r>
      <w:r w:rsidR="00501D91" w:rsidRPr="000D006A">
        <w:rPr>
          <w:rFonts w:ascii="Arial" w:hAnsi="Arial" w:cs="Arial"/>
          <w:bCs/>
        </w:rPr>
        <w:t>«образец» на «пробу»</w:t>
      </w:r>
      <w:r w:rsidR="00DA5E2A" w:rsidRPr="000D006A">
        <w:rPr>
          <w:rFonts w:ascii="Arial" w:hAnsi="Arial" w:cs="Arial"/>
          <w:bCs/>
        </w:rPr>
        <w:t xml:space="preserve"> (пробу)</w:t>
      </w:r>
      <w:r w:rsidR="00E56CE8" w:rsidRPr="000D006A">
        <w:rPr>
          <w:rFonts w:ascii="Arial" w:hAnsi="Arial" w:cs="Arial"/>
          <w:bCs/>
        </w:rPr>
        <w:t>, «изделия» на «испытуемой пробы», «образцов» на «испытуемых проб»</w:t>
      </w:r>
      <w:r w:rsidR="008A5745" w:rsidRPr="000D006A">
        <w:rPr>
          <w:rFonts w:ascii="Arial" w:hAnsi="Arial" w:cs="Arial"/>
          <w:bCs/>
        </w:rPr>
        <w:t>, «образца» на «испытуемой пробы» (2 раза), «регистрирующий прибор» на «записывающее устройство», «электрод для измерения поля» на «электрод для создания поля»</w:t>
      </w:r>
      <w:r w:rsidR="00DA5E2A" w:rsidRPr="000D006A">
        <w:rPr>
          <w:rFonts w:ascii="Arial" w:hAnsi="Arial" w:cs="Arial"/>
          <w:bCs/>
        </w:rPr>
        <w:t>, «образах» на «испытуемых пробах»;</w:t>
      </w:r>
    </w:p>
    <w:p w14:paraId="1B5B3B8F" w14:textId="77777777" w:rsidR="0013197E" w:rsidRPr="000D006A" w:rsidRDefault="00DA5E2A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D006A">
        <w:rPr>
          <w:rFonts w:ascii="Arial" w:hAnsi="Arial" w:cs="Arial"/>
        </w:rPr>
        <w:t>п</w:t>
      </w:r>
      <w:r w:rsidR="00D36FBC" w:rsidRPr="000D006A">
        <w:rPr>
          <w:rFonts w:ascii="Arial" w:hAnsi="Arial" w:cs="Arial"/>
        </w:rPr>
        <w:t xml:space="preserve">одпункт 4.3.5, наименование изложить в новой редакции: </w:t>
      </w:r>
    </w:p>
    <w:p w14:paraId="65B22D40" w14:textId="3A68769D" w:rsidR="005D71A5" w:rsidRPr="000D006A" w:rsidRDefault="00D36FBC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D006A">
        <w:rPr>
          <w:rFonts w:ascii="Arial" w:hAnsi="Arial" w:cs="Arial"/>
          <w:b/>
        </w:rPr>
        <w:t>«Расч</w:t>
      </w:r>
      <w:r w:rsidR="0013197E" w:rsidRPr="000D006A">
        <w:rPr>
          <w:rFonts w:ascii="Arial" w:hAnsi="Arial" w:cs="Arial"/>
          <w:b/>
        </w:rPr>
        <w:t>ет и представление результатов»</w:t>
      </w:r>
      <w:r w:rsidR="0013197E" w:rsidRPr="000D006A">
        <w:rPr>
          <w:rFonts w:ascii="Arial" w:hAnsi="Arial" w:cs="Arial"/>
        </w:rPr>
        <w:t>,</w:t>
      </w:r>
    </w:p>
    <w:p w14:paraId="053814A3" w14:textId="1F7F1C59" w:rsidR="0013197E" w:rsidRPr="000D006A" w:rsidRDefault="0013197E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</w:rPr>
      </w:pPr>
      <w:r w:rsidRPr="000D006A">
        <w:rPr>
          <w:rFonts w:ascii="Arial" w:hAnsi="Arial" w:cs="Arial"/>
        </w:rPr>
        <w:t>заменить слова «не принимают во внимание» на «не учитывают»,</w:t>
      </w:r>
    </w:p>
    <w:p w14:paraId="3466552B" w14:textId="6EF79E1F" w:rsidR="00D36FBC" w:rsidRDefault="0013197E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D006A">
        <w:rPr>
          <w:rFonts w:ascii="Arial" w:hAnsi="Arial" w:cs="Arial"/>
        </w:rPr>
        <w:t>в названии рисун</w:t>
      </w:r>
      <w:r w:rsidR="00BA23FA" w:rsidRPr="000D006A">
        <w:rPr>
          <w:rFonts w:ascii="Arial" w:hAnsi="Arial" w:cs="Arial"/>
        </w:rPr>
        <w:t>к</w:t>
      </w:r>
      <w:r w:rsidRPr="000D006A">
        <w:rPr>
          <w:rFonts w:ascii="Arial" w:hAnsi="Arial" w:cs="Arial"/>
        </w:rPr>
        <w:t>ов 6 и</w:t>
      </w:r>
      <w:r w:rsidR="00BA23FA" w:rsidRPr="000D006A">
        <w:rPr>
          <w:rFonts w:ascii="Arial" w:hAnsi="Arial" w:cs="Arial"/>
        </w:rPr>
        <w:t xml:space="preserve"> 7</w:t>
      </w:r>
      <w:r w:rsidRPr="000D006A">
        <w:rPr>
          <w:rFonts w:ascii="Arial" w:hAnsi="Arial" w:cs="Arial"/>
        </w:rPr>
        <w:t xml:space="preserve"> заменить слова</w:t>
      </w:r>
      <w:r w:rsidR="00BA23FA" w:rsidRPr="000D006A">
        <w:rPr>
          <w:rFonts w:ascii="Arial" w:hAnsi="Arial" w:cs="Arial"/>
        </w:rPr>
        <w:t xml:space="preserve"> «графическое изображение» </w:t>
      </w:r>
      <w:r w:rsidRPr="000D006A">
        <w:rPr>
          <w:rFonts w:ascii="Arial" w:hAnsi="Arial" w:cs="Arial"/>
        </w:rPr>
        <w:t>на «запись измерения»</w:t>
      </w:r>
      <w:r w:rsidR="000D006A">
        <w:rPr>
          <w:rFonts w:ascii="Arial" w:hAnsi="Arial" w:cs="Arial"/>
        </w:rPr>
        <w:t>.</w:t>
      </w:r>
    </w:p>
    <w:p w14:paraId="0A1BFE4E" w14:textId="77777777" w:rsidR="000D006A" w:rsidRPr="000D006A" w:rsidRDefault="000D006A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4769DF0D" w14:textId="4DCE31AA" w:rsidR="00731AA7" w:rsidRPr="0047509C" w:rsidRDefault="00B533BA" w:rsidP="00DC15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47509C">
        <w:rPr>
          <w:rFonts w:ascii="Arial" w:hAnsi="Arial" w:cs="Arial"/>
        </w:rPr>
        <w:t>Раздел 5</w:t>
      </w:r>
      <w:r w:rsidR="00FA1567" w:rsidRPr="0047509C">
        <w:rPr>
          <w:rFonts w:ascii="Arial" w:hAnsi="Arial" w:cs="Arial"/>
        </w:rPr>
        <w:t xml:space="preserve">. </w:t>
      </w:r>
      <w:r w:rsidR="0060606E" w:rsidRPr="0047509C">
        <w:rPr>
          <w:rFonts w:ascii="Arial" w:hAnsi="Arial" w:cs="Arial"/>
        </w:rPr>
        <w:t>Добавить</w:t>
      </w:r>
      <w:r w:rsidR="00FA1567" w:rsidRPr="0047509C">
        <w:rPr>
          <w:rFonts w:ascii="Arial" w:hAnsi="Arial" w:cs="Arial"/>
        </w:rPr>
        <w:t xml:space="preserve"> </w:t>
      </w:r>
      <w:r w:rsidR="00731AA7" w:rsidRPr="0047509C">
        <w:rPr>
          <w:rFonts w:ascii="Arial" w:hAnsi="Arial" w:cs="Arial"/>
        </w:rPr>
        <w:t>нумерацию «а)-</w:t>
      </w:r>
      <w:r w:rsidR="00731AA7" w:rsidRPr="0047509C">
        <w:rPr>
          <w:rFonts w:ascii="Arial" w:hAnsi="Arial" w:cs="Arial"/>
          <w:lang w:val="en-US"/>
        </w:rPr>
        <w:t>h</w:t>
      </w:r>
      <w:r w:rsidR="00731AA7" w:rsidRPr="0047509C">
        <w:rPr>
          <w:rFonts w:ascii="Arial" w:hAnsi="Arial" w:cs="Arial"/>
        </w:rPr>
        <w:t>)» для перечислений,</w:t>
      </w:r>
    </w:p>
    <w:p w14:paraId="4331B6FF" w14:textId="27632782" w:rsidR="00B533BA" w:rsidRPr="0047509C" w:rsidRDefault="00731AA7" w:rsidP="0073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47509C">
        <w:rPr>
          <w:rFonts w:ascii="Arial" w:hAnsi="Arial" w:cs="Arial"/>
        </w:rPr>
        <w:t xml:space="preserve">заменить слова: </w:t>
      </w:r>
      <w:r w:rsidR="0060606E" w:rsidRPr="0047509C">
        <w:rPr>
          <w:rFonts w:ascii="Arial" w:hAnsi="Arial" w:cs="Arial"/>
        </w:rPr>
        <w:t>«включает в себя:» на «должен включать следующую информацию:», «атмосферную среду для приведения к требуемым условиям проведения испытаний;» на «атмосферные условия кондиционирования и проведения испытаний;»</w:t>
      </w:r>
      <w:r w:rsidR="00427F74" w:rsidRPr="0047509C">
        <w:rPr>
          <w:rFonts w:ascii="Arial" w:hAnsi="Arial" w:cs="Arial"/>
        </w:rPr>
        <w:t>, «пробных образцов и образцов для испытаний;» на «образцов для испытаний и испытуемых проб;», «</w:t>
      </w:r>
      <w:r w:rsidR="009B155E" w:rsidRPr="0047509C">
        <w:rPr>
          <w:rFonts w:ascii="Arial" w:hAnsi="Arial" w:cs="Arial"/>
        </w:rPr>
        <w:t>параметров</w:t>
      </w:r>
      <w:r w:rsidR="00427F74" w:rsidRPr="0047509C">
        <w:rPr>
          <w:rFonts w:ascii="Arial" w:hAnsi="Arial" w:cs="Arial"/>
        </w:rPr>
        <w:t>, включенных в»</w:t>
      </w:r>
      <w:r w:rsidR="009B155E" w:rsidRPr="0047509C">
        <w:rPr>
          <w:rFonts w:ascii="Arial" w:hAnsi="Arial" w:cs="Arial"/>
        </w:rPr>
        <w:t xml:space="preserve"> на «параметров из», «образцов» на «испытуемых проб».</w:t>
      </w:r>
    </w:p>
    <w:p w14:paraId="35FDE2EF" w14:textId="77777777" w:rsidR="00731AA7" w:rsidRPr="00B31FEE" w:rsidRDefault="00731AA7" w:rsidP="00731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highlight w:val="yellow"/>
        </w:rPr>
      </w:pPr>
    </w:p>
    <w:p w14:paraId="31CA7125" w14:textId="5FA9D165" w:rsidR="00011333" w:rsidRPr="00BA22D0" w:rsidRDefault="00011333" w:rsidP="000577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BA22D0">
        <w:rPr>
          <w:rFonts w:ascii="Arial" w:hAnsi="Arial" w:cs="Arial"/>
        </w:rPr>
        <w:t>Приложение А</w:t>
      </w:r>
      <w:r w:rsidR="0047509C" w:rsidRPr="00BA22D0">
        <w:rPr>
          <w:rFonts w:ascii="Arial" w:hAnsi="Arial" w:cs="Arial"/>
        </w:rPr>
        <w:t xml:space="preserve">. Пункт А.1. </w:t>
      </w:r>
      <w:r w:rsidRPr="00BA22D0">
        <w:rPr>
          <w:rFonts w:ascii="Arial" w:hAnsi="Arial" w:cs="Arial"/>
        </w:rPr>
        <w:t xml:space="preserve"> </w:t>
      </w:r>
      <w:r w:rsidR="0005773C" w:rsidRPr="00BA22D0">
        <w:rPr>
          <w:rFonts w:ascii="Arial" w:hAnsi="Arial" w:cs="Arial"/>
        </w:rPr>
        <w:t>Заменить ссылк</w:t>
      </w:r>
      <w:r w:rsidR="00FD7708" w:rsidRPr="00BA22D0">
        <w:rPr>
          <w:rFonts w:ascii="Arial" w:hAnsi="Arial" w:cs="Arial"/>
        </w:rPr>
        <w:t>и:</w:t>
      </w:r>
      <w:r w:rsidR="0005773C" w:rsidRPr="00BA22D0">
        <w:rPr>
          <w:rFonts w:ascii="Arial" w:hAnsi="Arial" w:cs="Arial"/>
        </w:rPr>
        <w:t xml:space="preserve"> «ЕН 1149-1 (приложение A),» на «EN 1149-1:1995 (область применения, приложение A),»,</w:t>
      </w:r>
      <w:r w:rsidR="00FD7708" w:rsidRPr="00BA22D0">
        <w:rPr>
          <w:rFonts w:ascii="Arial" w:hAnsi="Arial" w:cs="Arial"/>
        </w:rPr>
        <w:t xml:space="preserve"> «ЕН 1149-1» на «EN 1149-1» </w:t>
      </w:r>
    </w:p>
    <w:p w14:paraId="0EC0E644" w14:textId="51E633CD" w:rsidR="0005773C" w:rsidRPr="00BA22D0" w:rsidRDefault="0005773C" w:rsidP="000577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BA22D0">
        <w:rPr>
          <w:rFonts w:ascii="Arial" w:hAnsi="Arial" w:cs="Arial"/>
        </w:rPr>
        <w:t>заменить слова: «</w:t>
      </w:r>
      <w:r w:rsidR="002C0785" w:rsidRPr="00BA22D0">
        <w:rPr>
          <w:rFonts w:ascii="Arial" w:hAnsi="Arial" w:cs="Arial"/>
        </w:rPr>
        <w:t>тканей</w:t>
      </w:r>
      <w:r w:rsidRPr="00BA22D0">
        <w:rPr>
          <w:rFonts w:ascii="Arial" w:hAnsi="Arial" w:cs="Arial"/>
        </w:rPr>
        <w:t>»</w:t>
      </w:r>
      <w:r w:rsidR="002C0785" w:rsidRPr="00BA22D0">
        <w:rPr>
          <w:rFonts w:ascii="Arial" w:hAnsi="Arial" w:cs="Arial"/>
        </w:rPr>
        <w:t xml:space="preserve"> на «текстильных материалов»</w:t>
      </w:r>
      <w:r w:rsidR="00C5033C" w:rsidRPr="00BA22D0">
        <w:rPr>
          <w:rFonts w:ascii="Arial" w:hAnsi="Arial" w:cs="Arial"/>
        </w:rPr>
        <w:t xml:space="preserve"> (2 раза)</w:t>
      </w:r>
      <w:r w:rsidR="002C0785" w:rsidRPr="00BA22D0">
        <w:rPr>
          <w:rFonts w:ascii="Arial" w:hAnsi="Arial" w:cs="Arial"/>
        </w:rPr>
        <w:t>, «материалов для антистатической защитной одежды» на «специальной одежды для защиты от воздействия статического электричества», «</w:t>
      </w:r>
      <w:r w:rsidR="00872B3B" w:rsidRPr="00BA22D0">
        <w:rPr>
          <w:rFonts w:ascii="Arial" w:hAnsi="Arial" w:cs="Arial"/>
        </w:rPr>
        <w:t>огнеопасные электрические</w:t>
      </w:r>
      <w:r w:rsidR="002C0785" w:rsidRPr="00BA22D0">
        <w:rPr>
          <w:rFonts w:ascii="Arial" w:hAnsi="Arial" w:cs="Arial"/>
        </w:rPr>
        <w:t>»</w:t>
      </w:r>
      <w:r w:rsidR="00872B3B" w:rsidRPr="00BA22D0">
        <w:rPr>
          <w:rFonts w:ascii="Arial" w:hAnsi="Arial" w:cs="Arial"/>
        </w:rPr>
        <w:t xml:space="preserve"> на «зажигающие искровые» (2 раза), </w:t>
      </w:r>
      <w:r w:rsidR="002311A8" w:rsidRPr="00BA22D0">
        <w:rPr>
          <w:rFonts w:ascii="Arial" w:hAnsi="Arial" w:cs="Arial"/>
        </w:rPr>
        <w:t xml:space="preserve">«материалов защитной одежды» на «материалов предметов одежды», </w:t>
      </w:r>
      <w:r w:rsidR="00C5033C" w:rsidRPr="00BA22D0">
        <w:rPr>
          <w:rFonts w:ascii="Arial" w:hAnsi="Arial" w:cs="Arial"/>
        </w:rPr>
        <w:t xml:space="preserve">«легковоспламеняющейся» на «воспламеняемой», </w:t>
      </w:r>
      <w:r w:rsidR="006D31F4" w:rsidRPr="00BA22D0">
        <w:rPr>
          <w:rFonts w:ascii="Arial" w:hAnsi="Arial" w:cs="Arial"/>
        </w:rPr>
        <w:t>«контролируется» на «контролируют», «необязательна взаимозависимость» на «необязательно существует корреляция»,</w:t>
      </w:r>
    </w:p>
    <w:p w14:paraId="3866916F" w14:textId="48B43CA6" w:rsidR="006D31F4" w:rsidRPr="00BA22D0" w:rsidRDefault="006D31F4" w:rsidP="000577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BA22D0">
        <w:rPr>
          <w:rFonts w:ascii="Arial" w:hAnsi="Arial" w:cs="Arial"/>
        </w:rPr>
        <w:t>пункт А.2. Заменить слово «восемь» на «в восемь раз»,</w:t>
      </w:r>
    </w:p>
    <w:p w14:paraId="7273348F" w14:textId="1394D0C5" w:rsidR="006D31F4" w:rsidRPr="00BA22D0" w:rsidRDefault="006D31F4" w:rsidP="000577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BA22D0">
        <w:rPr>
          <w:rFonts w:ascii="Arial" w:hAnsi="Arial" w:cs="Arial"/>
        </w:rPr>
        <w:t>таблицу 1 изложить в новой редакции:</w:t>
      </w:r>
    </w:p>
    <w:p w14:paraId="3F44468D" w14:textId="77777777" w:rsidR="000F60AB" w:rsidRDefault="000F60AB" w:rsidP="006D31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39535E59" w14:textId="77777777" w:rsidR="000F60AB" w:rsidRDefault="000F60AB" w:rsidP="006D31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4E574EFA" w14:textId="77777777" w:rsidR="000F60AB" w:rsidRDefault="000F60AB" w:rsidP="006D31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067DB413" w14:textId="77777777" w:rsidR="000F60AB" w:rsidRDefault="000F60AB" w:rsidP="006D31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089140EB" w14:textId="74810433" w:rsidR="00011333" w:rsidRPr="00BA22D0" w:rsidRDefault="006D31F4" w:rsidP="006D31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BA22D0">
        <w:rPr>
          <w:rFonts w:ascii="Arial" w:hAnsi="Arial" w:cs="Arial"/>
        </w:rPr>
        <w:lastRenderedPageBreak/>
        <w:t>«</w:t>
      </w:r>
      <w:r w:rsidR="00011333" w:rsidRPr="00BA22D0">
        <w:rPr>
          <w:rFonts w:ascii="Arial" w:hAnsi="Arial" w:cs="Arial"/>
          <w:spacing w:val="40"/>
          <w:sz w:val="22"/>
        </w:rPr>
        <w:t>Таблица</w:t>
      </w:r>
      <w:r w:rsidR="00011333" w:rsidRPr="00BA22D0">
        <w:rPr>
          <w:rFonts w:ascii="Arial" w:hAnsi="Arial" w:cs="Arial"/>
          <w:sz w:val="22"/>
        </w:rPr>
        <w:t xml:space="preserve"> A.1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4244"/>
      </w:tblGrid>
      <w:tr w:rsidR="00BA22D0" w:rsidRPr="00BA22D0" w14:paraId="3B5F8B80" w14:textId="77777777" w:rsidTr="00207415">
        <w:tc>
          <w:tcPr>
            <w:tcW w:w="2783" w:type="pct"/>
            <w:tcBorders>
              <w:bottom w:val="double" w:sz="4" w:space="0" w:color="auto"/>
            </w:tcBorders>
          </w:tcPr>
          <w:p w14:paraId="47742740" w14:textId="77777777" w:rsidR="00011333" w:rsidRPr="00BA22D0" w:rsidRDefault="00011333" w:rsidP="00011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sz w:val="22"/>
              </w:rPr>
              <w:t>Наименование параметра</w:t>
            </w:r>
          </w:p>
        </w:tc>
        <w:tc>
          <w:tcPr>
            <w:tcW w:w="2217" w:type="pct"/>
            <w:tcBorders>
              <w:bottom w:val="double" w:sz="4" w:space="0" w:color="auto"/>
            </w:tcBorders>
          </w:tcPr>
          <w:p w14:paraId="4E129EB6" w14:textId="77777777" w:rsidR="00011333" w:rsidRPr="00BA22D0" w:rsidRDefault="00011333" w:rsidP="00011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22"/>
                <w:lang w:val="en-US"/>
              </w:rPr>
            </w:pPr>
            <w:r w:rsidRPr="00BA22D0">
              <w:rPr>
                <w:rFonts w:ascii="Arial" w:hAnsi="Arial" w:cs="Arial"/>
                <w:sz w:val="22"/>
                <w:lang w:val="en-US"/>
              </w:rPr>
              <w:t>S</w:t>
            </w:r>
          </w:p>
        </w:tc>
      </w:tr>
      <w:tr w:rsidR="00BA22D0" w:rsidRPr="00BA22D0" w14:paraId="78B07063" w14:textId="77777777" w:rsidTr="00207415">
        <w:tc>
          <w:tcPr>
            <w:tcW w:w="2783" w:type="pct"/>
            <w:tcBorders>
              <w:top w:val="double" w:sz="4" w:space="0" w:color="auto"/>
            </w:tcBorders>
          </w:tcPr>
          <w:p w14:paraId="5B77901B" w14:textId="76BA983B" w:rsidR="00011333" w:rsidRPr="00BA22D0" w:rsidRDefault="00011333" w:rsidP="0001133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sz w:val="22"/>
              </w:rPr>
              <w:t>Стандартное отклонение повторяемости,</w:t>
            </w:r>
            <w:r w:rsidRPr="00BA22D0">
              <w:rPr>
                <w:rFonts w:ascii="Arial" w:hAnsi="Arial" w:cs="Arial"/>
                <w:noProof/>
                <w:position w:val="-12"/>
                <w:sz w:val="22"/>
              </w:rPr>
              <w:drawing>
                <wp:inline distT="0" distB="0" distL="0" distR="0" wp14:anchorId="15C99BAF" wp14:editId="28FFC1CD">
                  <wp:extent cx="161925" cy="2286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pct"/>
            <w:tcBorders>
              <w:top w:val="double" w:sz="4" w:space="0" w:color="auto"/>
            </w:tcBorders>
          </w:tcPr>
          <w:p w14:paraId="14E03726" w14:textId="77777777" w:rsidR="00011333" w:rsidRPr="00BA22D0" w:rsidRDefault="00011333" w:rsidP="00011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sz w:val="22"/>
              </w:rPr>
              <w:t>0,004</w:t>
            </w:r>
          </w:p>
        </w:tc>
      </w:tr>
      <w:tr w:rsidR="00BA22D0" w:rsidRPr="00BA22D0" w14:paraId="7D499878" w14:textId="77777777" w:rsidTr="00207415">
        <w:tc>
          <w:tcPr>
            <w:tcW w:w="2783" w:type="pct"/>
          </w:tcPr>
          <w:p w14:paraId="23D48006" w14:textId="39CBF5F9" w:rsidR="00011333" w:rsidRPr="00BA22D0" w:rsidRDefault="00011333" w:rsidP="0001133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sz w:val="22"/>
              </w:rPr>
              <w:t xml:space="preserve">Стандартное отклонение воспроизводимости, </w:t>
            </w:r>
            <w:r w:rsidRPr="00BA22D0">
              <w:rPr>
                <w:rFonts w:ascii="Arial" w:hAnsi="Arial" w:cs="Arial"/>
                <w:noProof/>
                <w:position w:val="-10"/>
                <w:sz w:val="22"/>
              </w:rPr>
              <w:drawing>
                <wp:inline distT="0" distB="0" distL="0" distR="0" wp14:anchorId="7266542D" wp14:editId="104B74C9">
                  <wp:extent cx="20002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pct"/>
          </w:tcPr>
          <w:p w14:paraId="2A403BF9" w14:textId="77777777" w:rsidR="00011333" w:rsidRPr="00BA22D0" w:rsidRDefault="00011333" w:rsidP="00011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sz w:val="22"/>
              </w:rPr>
              <w:t>0,009</w:t>
            </w:r>
          </w:p>
        </w:tc>
      </w:tr>
      <w:tr w:rsidR="00BA22D0" w:rsidRPr="00BA22D0" w14:paraId="0DC007BA" w14:textId="77777777" w:rsidTr="00207415">
        <w:tc>
          <w:tcPr>
            <w:tcW w:w="2783" w:type="pct"/>
          </w:tcPr>
          <w:p w14:paraId="0B6B2BB5" w14:textId="77777777" w:rsidR="00011333" w:rsidRPr="00BA22D0" w:rsidRDefault="00011333" w:rsidP="0001133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2"/>
              </w:rPr>
            </w:pPr>
          </w:p>
        </w:tc>
        <w:tc>
          <w:tcPr>
            <w:tcW w:w="2217" w:type="pct"/>
          </w:tcPr>
          <w:p w14:paraId="297878D3" w14:textId="76CA254F" w:rsidR="00011333" w:rsidRPr="00BA22D0" w:rsidRDefault="00011333" w:rsidP="00011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noProof/>
                <w:position w:val="-12"/>
                <w:sz w:val="22"/>
              </w:rPr>
              <w:drawing>
                <wp:inline distT="0" distB="0" distL="0" distR="0" wp14:anchorId="5AB826C0" wp14:editId="4269FADF">
                  <wp:extent cx="180975" cy="228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2D0" w:rsidRPr="00BA22D0" w14:paraId="25C95657" w14:textId="77777777" w:rsidTr="00207415">
        <w:tc>
          <w:tcPr>
            <w:tcW w:w="2783" w:type="pct"/>
          </w:tcPr>
          <w:p w14:paraId="1AF53294" w14:textId="77777777" w:rsidR="00011333" w:rsidRPr="00BA22D0" w:rsidRDefault="00011333" w:rsidP="0001133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sz w:val="22"/>
              </w:rPr>
              <w:t xml:space="preserve">Коэффициент вариации повторяемости </w:t>
            </w:r>
          </w:p>
        </w:tc>
        <w:tc>
          <w:tcPr>
            <w:tcW w:w="2217" w:type="pct"/>
          </w:tcPr>
          <w:p w14:paraId="4BA22098" w14:textId="77777777" w:rsidR="00011333" w:rsidRPr="00BA22D0" w:rsidRDefault="00011333" w:rsidP="00011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sz w:val="22"/>
              </w:rPr>
              <w:t>30 %</w:t>
            </w:r>
          </w:p>
        </w:tc>
      </w:tr>
      <w:tr w:rsidR="00BA22D0" w:rsidRPr="00BA22D0" w14:paraId="49F5327A" w14:textId="77777777" w:rsidTr="00207415">
        <w:tc>
          <w:tcPr>
            <w:tcW w:w="2783" w:type="pct"/>
          </w:tcPr>
          <w:p w14:paraId="38020965" w14:textId="77777777" w:rsidR="00011333" w:rsidRPr="00BA22D0" w:rsidRDefault="00011333" w:rsidP="0001133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sz w:val="22"/>
              </w:rPr>
              <w:t>Коэффициент вариации воспроизводимости</w:t>
            </w:r>
          </w:p>
        </w:tc>
        <w:tc>
          <w:tcPr>
            <w:tcW w:w="2217" w:type="pct"/>
          </w:tcPr>
          <w:p w14:paraId="412F2D9A" w14:textId="77777777" w:rsidR="00011333" w:rsidRPr="00BA22D0" w:rsidRDefault="00011333" w:rsidP="000113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BA22D0">
              <w:rPr>
                <w:rFonts w:ascii="Arial" w:hAnsi="Arial" w:cs="Arial"/>
                <w:sz w:val="22"/>
              </w:rPr>
              <w:t>40 %</w:t>
            </w:r>
          </w:p>
        </w:tc>
      </w:tr>
    </w:tbl>
    <w:p w14:paraId="7F2E5785" w14:textId="1276A56A" w:rsidR="003418A2" w:rsidRPr="00BA22D0" w:rsidRDefault="00011333" w:rsidP="0001133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</w:rPr>
      </w:pPr>
      <w:r w:rsidRPr="00BA22D0">
        <w:rPr>
          <w:rFonts w:ascii="Arial" w:hAnsi="Arial" w:cs="Arial"/>
        </w:rPr>
        <w:t>»</w:t>
      </w:r>
    </w:p>
    <w:p w14:paraId="2FE08373" w14:textId="0689BE05" w:rsidR="003418A2" w:rsidRPr="00BA22D0" w:rsidRDefault="006D31F4" w:rsidP="00011333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</w:rPr>
      </w:pPr>
      <w:r w:rsidRPr="00BA22D0">
        <w:rPr>
          <w:rFonts w:ascii="Arial" w:hAnsi="Arial" w:cs="Arial"/>
        </w:rPr>
        <w:t xml:space="preserve">После приложения А </w:t>
      </w:r>
      <w:r w:rsidR="00D21467" w:rsidRPr="00BA22D0">
        <w:rPr>
          <w:rFonts w:ascii="Arial" w:hAnsi="Arial" w:cs="Arial"/>
        </w:rPr>
        <w:t xml:space="preserve">стандарт </w:t>
      </w:r>
      <w:r w:rsidR="00C67504" w:rsidRPr="00BA22D0">
        <w:rPr>
          <w:rFonts w:ascii="Arial" w:hAnsi="Arial" w:cs="Arial"/>
        </w:rPr>
        <w:t xml:space="preserve">дополнить приложением </w:t>
      </w:r>
      <w:r w:rsidR="00C67504" w:rsidRPr="00BA22D0">
        <w:rPr>
          <w:rFonts w:ascii="Arial" w:hAnsi="Arial" w:cs="Arial"/>
          <w:lang w:val="en-US"/>
        </w:rPr>
        <w:t>ZA</w:t>
      </w:r>
      <w:r w:rsidR="00E7526D" w:rsidRPr="00BA22D0">
        <w:rPr>
          <w:rFonts w:ascii="Arial" w:hAnsi="Arial" w:cs="Arial"/>
        </w:rPr>
        <w:t xml:space="preserve">. Приложение </w:t>
      </w:r>
      <w:r w:rsidR="00E7526D" w:rsidRPr="00BA22D0">
        <w:rPr>
          <w:rFonts w:ascii="Arial" w:hAnsi="Arial" w:cs="Arial"/>
          <w:lang w:val="en-US"/>
        </w:rPr>
        <w:t>ZA</w:t>
      </w:r>
      <w:r w:rsidR="00E7526D" w:rsidRPr="00BA22D0">
        <w:rPr>
          <w:rFonts w:ascii="Arial" w:hAnsi="Arial" w:cs="Arial"/>
        </w:rPr>
        <w:t xml:space="preserve"> изложить в редакции</w:t>
      </w:r>
      <w:r w:rsidR="00C67504" w:rsidRPr="00BA22D0">
        <w:rPr>
          <w:rFonts w:ascii="Arial" w:hAnsi="Arial" w:cs="Arial"/>
        </w:rPr>
        <w:t>:</w:t>
      </w:r>
    </w:p>
    <w:p w14:paraId="4C7C702E" w14:textId="5A32AF7D" w:rsidR="00C67504" w:rsidRPr="00BA22D0" w:rsidRDefault="00C67504" w:rsidP="00C675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A22D0">
        <w:rPr>
          <w:rFonts w:ascii="Arial" w:hAnsi="Arial" w:cs="Arial"/>
        </w:rPr>
        <w:t xml:space="preserve">«                                                     </w:t>
      </w:r>
      <w:r w:rsidRPr="00BA22D0">
        <w:rPr>
          <w:rFonts w:ascii="Arial" w:hAnsi="Arial" w:cs="Arial"/>
          <w:b/>
          <w:bCs/>
        </w:rPr>
        <w:t xml:space="preserve">Приложение </w:t>
      </w:r>
      <w:r w:rsidRPr="00BA22D0">
        <w:rPr>
          <w:rFonts w:ascii="Arial" w:hAnsi="Arial" w:cs="Arial"/>
          <w:b/>
          <w:bCs/>
          <w:lang w:val="en-US"/>
        </w:rPr>
        <w:t>Z</w:t>
      </w:r>
      <w:r w:rsidRPr="00BA22D0">
        <w:rPr>
          <w:rFonts w:ascii="Arial" w:hAnsi="Arial" w:cs="Arial"/>
          <w:b/>
          <w:bCs/>
        </w:rPr>
        <w:t>A</w:t>
      </w:r>
    </w:p>
    <w:p w14:paraId="5CE86110" w14:textId="77777777" w:rsidR="00C67504" w:rsidRPr="00BA22D0" w:rsidRDefault="00C67504" w:rsidP="00C675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A22D0">
        <w:rPr>
          <w:rFonts w:ascii="Arial" w:hAnsi="Arial" w:cs="Arial"/>
          <w:b/>
          <w:bCs/>
        </w:rPr>
        <w:t>(справочное)</w:t>
      </w:r>
    </w:p>
    <w:p w14:paraId="59E0802C" w14:textId="77777777" w:rsidR="00C67504" w:rsidRPr="00BA22D0" w:rsidRDefault="00C67504" w:rsidP="00C67504">
      <w:pPr>
        <w:jc w:val="both"/>
        <w:rPr>
          <w:b/>
          <w:caps/>
        </w:rPr>
      </w:pPr>
    </w:p>
    <w:p w14:paraId="14A1FE44" w14:textId="77777777" w:rsidR="00C67504" w:rsidRPr="00BA22D0" w:rsidRDefault="00C67504" w:rsidP="00C67504">
      <w:pPr>
        <w:jc w:val="center"/>
        <w:rPr>
          <w:rFonts w:ascii="Arial" w:hAnsi="Arial" w:cs="Arial"/>
          <w:b/>
        </w:rPr>
      </w:pPr>
      <w:r w:rsidRPr="00BA22D0">
        <w:rPr>
          <w:rFonts w:ascii="Arial" w:hAnsi="Arial" w:cs="Arial"/>
          <w:b/>
          <w:caps/>
        </w:rPr>
        <w:t>П</w:t>
      </w:r>
      <w:r w:rsidRPr="00BA22D0">
        <w:rPr>
          <w:rFonts w:ascii="Arial" w:hAnsi="Arial" w:cs="Arial"/>
          <w:b/>
        </w:rPr>
        <w:t>ункты EN 1149-3:2004, касающиеся основных требований или других положений директив ЕС</w:t>
      </w:r>
    </w:p>
    <w:p w14:paraId="25A427DC" w14:textId="77777777" w:rsidR="00C67504" w:rsidRPr="00BA22D0" w:rsidRDefault="00C67504" w:rsidP="00C67504">
      <w:pPr>
        <w:jc w:val="both"/>
        <w:rPr>
          <w:b/>
          <w:caps/>
        </w:rPr>
      </w:pPr>
    </w:p>
    <w:p w14:paraId="2599DC65" w14:textId="77777777" w:rsidR="00C67504" w:rsidRPr="00BA22D0" w:rsidRDefault="00C67504" w:rsidP="00C6750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BA22D0">
        <w:rPr>
          <w:rFonts w:ascii="Arial" w:hAnsi="Arial" w:cs="Arial"/>
          <w:sz w:val="22"/>
          <w:lang w:val="en-US"/>
        </w:rPr>
        <w:t>EN</w:t>
      </w:r>
      <w:r w:rsidRPr="00BA22D0">
        <w:rPr>
          <w:rFonts w:ascii="Arial" w:hAnsi="Arial" w:cs="Arial"/>
          <w:sz w:val="22"/>
        </w:rPr>
        <w:t xml:space="preserve"> 1149-3:2004 стандарт был подготовлен в соответствии с мандатом, предоставленным CEN Европейской комиссией и Европейской ассоциации свободной торговли, и поддерживает основные требования Директивы ЕС 89/686/ЕЭС.</w:t>
      </w:r>
    </w:p>
    <w:p w14:paraId="1AA8CE62" w14:textId="77777777" w:rsidR="00C67504" w:rsidRPr="00BA22D0" w:rsidRDefault="00C67504" w:rsidP="00C67504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BA22D0">
        <w:rPr>
          <w:rFonts w:ascii="Arial" w:hAnsi="Arial" w:cs="Arial"/>
          <w:b/>
        </w:rPr>
        <w:t xml:space="preserve">ПРЕДУПРЕЖДЕНИЕ – </w:t>
      </w:r>
      <w:r w:rsidRPr="00BA22D0">
        <w:rPr>
          <w:rFonts w:ascii="Arial" w:hAnsi="Arial" w:cs="Arial"/>
          <w:b/>
          <w:sz w:val="22"/>
        </w:rPr>
        <w:t>К продуктам, подпадающим под действие настоящего стандарта, могут быть применены другие требования и директивы ЕС</w:t>
      </w:r>
    </w:p>
    <w:p w14:paraId="59024836" w14:textId="77777777" w:rsidR="00C67504" w:rsidRPr="00BA22D0" w:rsidRDefault="00C67504" w:rsidP="00C6750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BA22D0">
        <w:rPr>
          <w:rFonts w:ascii="Arial" w:hAnsi="Arial" w:cs="Arial"/>
          <w:sz w:val="22"/>
        </w:rPr>
        <w:t>Пункты EN 1149-3:2004 соответствуют требованиям Директивы 89/686/ЕЭС (Приложение II, пункт 2.6).</w:t>
      </w:r>
    </w:p>
    <w:p w14:paraId="5233AE6F" w14:textId="7785E48F" w:rsidR="00C67504" w:rsidRDefault="00C67504" w:rsidP="00C67504">
      <w:pPr>
        <w:spacing w:line="360" w:lineRule="auto"/>
        <w:ind w:firstLine="709"/>
        <w:jc w:val="both"/>
        <w:rPr>
          <w:rFonts w:ascii="Arial" w:hAnsi="Arial" w:cs="Arial"/>
        </w:rPr>
      </w:pPr>
      <w:r w:rsidRPr="00BA22D0">
        <w:rPr>
          <w:rFonts w:ascii="Arial" w:hAnsi="Arial" w:cs="Arial"/>
          <w:sz w:val="22"/>
        </w:rPr>
        <w:t>Соответствие пунктам EN 1149-3:2004 является одним из способов соответствия конкретным основным требованиям соответствующей Директивы и связанных с ней правил ЕАСТ.</w:t>
      </w:r>
      <w:r w:rsidRPr="00BA22D0">
        <w:rPr>
          <w:rFonts w:ascii="Arial" w:hAnsi="Arial" w:cs="Arial"/>
        </w:rPr>
        <w:t>»</w:t>
      </w:r>
    </w:p>
    <w:p w14:paraId="3C4794F2" w14:textId="77777777" w:rsidR="00863475" w:rsidRPr="00BA22D0" w:rsidRDefault="00863475" w:rsidP="00C6750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</w:p>
    <w:p w14:paraId="43485119" w14:textId="0D87FB09" w:rsidR="00011333" w:rsidRPr="00E14028" w:rsidRDefault="00BA22D0" w:rsidP="00BA22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ДА. </w:t>
      </w:r>
      <w:r w:rsidR="00E14028" w:rsidRPr="00E14028">
        <w:rPr>
          <w:rFonts w:ascii="Arial" w:hAnsi="Arial" w:cs="Arial"/>
        </w:rPr>
        <w:t xml:space="preserve">Таблица ДА.1. Заменить слова: </w:t>
      </w:r>
      <w:r w:rsidR="005F4E87" w:rsidRPr="00E14028">
        <w:rPr>
          <w:rFonts w:ascii="Arial" w:hAnsi="Arial" w:cs="Arial"/>
        </w:rPr>
        <w:t>«ГОСТ EN 340—2012 «Система стандартов безопасности труда. Одежда специальная защитная. Общие технические требования» на «ГОСТ ISO 13688</w:t>
      </w:r>
      <w:r w:rsidR="00E14028" w:rsidRPr="00E14028">
        <w:rPr>
          <w:rFonts w:ascii="Arial" w:hAnsi="Arial" w:cs="Arial"/>
        </w:rPr>
        <w:t>–</w:t>
      </w:r>
      <w:r w:rsidR="005F4E87" w:rsidRPr="00E14028">
        <w:rPr>
          <w:rFonts w:ascii="Arial" w:hAnsi="Arial" w:cs="Arial"/>
        </w:rPr>
        <w:t>202</w:t>
      </w:r>
      <w:r w:rsidR="006665DB" w:rsidRPr="00E14028">
        <w:rPr>
          <w:rFonts w:ascii="Arial" w:hAnsi="Arial" w:cs="Arial"/>
        </w:rPr>
        <w:t>2</w:t>
      </w:r>
      <w:r w:rsidR="005F4E87" w:rsidRPr="00E14028">
        <w:rPr>
          <w:rFonts w:ascii="Arial" w:hAnsi="Arial" w:cs="Arial"/>
        </w:rPr>
        <w:t xml:space="preserve"> «Система стандартов     безопасности труда. Одежда специальная защитная. Общие технические требования»</w:t>
      </w:r>
      <w:r w:rsidR="006665DB" w:rsidRPr="00E14028">
        <w:rPr>
          <w:rFonts w:ascii="Arial" w:hAnsi="Arial" w:cs="Arial"/>
        </w:rPr>
        <w:t>.</w:t>
      </w:r>
    </w:p>
    <w:p w14:paraId="1243D322" w14:textId="733D19C8" w:rsidR="006665DB" w:rsidRDefault="008252AC" w:rsidP="005F4E87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</w:rPr>
      </w:pPr>
      <w:r w:rsidRPr="00E14028">
        <w:rPr>
          <w:rFonts w:ascii="Arial" w:hAnsi="Arial" w:cs="Arial"/>
        </w:rPr>
        <w:t>Ключевые слова изложить в новой редакции: «специальная одежда, электрическое сопротивление, затухание заряда, полупериод затухания, коэффициент экранирования»</w:t>
      </w:r>
      <w:r w:rsidR="00E14028" w:rsidRPr="00E14028">
        <w:rPr>
          <w:rFonts w:ascii="Arial" w:hAnsi="Arial" w:cs="Arial"/>
        </w:rPr>
        <w:t>.</w:t>
      </w:r>
    </w:p>
    <w:p w14:paraId="2A0F6657" w14:textId="5592D60B" w:rsidR="002E01E9" w:rsidRPr="00EF042D" w:rsidRDefault="002E01E9" w:rsidP="00C0596F">
      <w:pPr>
        <w:spacing w:line="360" w:lineRule="auto"/>
        <w:rPr>
          <w:b/>
          <w:i/>
          <w:color w:val="FF0000"/>
          <w:sz w:val="28"/>
        </w:rPr>
      </w:pPr>
    </w:p>
    <w:sectPr w:rsidR="002E01E9" w:rsidRPr="00EF042D" w:rsidSect="00505E6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276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C2ECB" w14:textId="77777777" w:rsidR="00F860DE" w:rsidRDefault="00F860DE" w:rsidP="007D5B22">
      <w:r>
        <w:separator/>
      </w:r>
    </w:p>
  </w:endnote>
  <w:endnote w:type="continuationSeparator" w:id="0">
    <w:p w14:paraId="3EC144A1" w14:textId="77777777" w:rsidR="00F860DE" w:rsidRDefault="00F860DE" w:rsidP="007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612974324"/>
      <w:docPartObj>
        <w:docPartGallery w:val="Page Numbers (Bottom of Page)"/>
        <w:docPartUnique/>
      </w:docPartObj>
    </w:sdtPr>
    <w:sdtEndPr/>
    <w:sdtContent>
      <w:p w14:paraId="197A9038" w14:textId="7DEFBC02" w:rsidR="00F860DE" w:rsidRPr="007D5B22" w:rsidRDefault="00F860DE">
        <w:pPr>
          <w:pStyle w:val="ad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694F0F">
          <w:rPr>
            <w:rFonts w:ascii="Arial" w:hAnsi="Arial" w:cs="Arial"/>
            <w:noProof/>
            <w:sz w:val="22"/>
          </w:rPr>
          <w:t>4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52660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06EB91B" w14:textId="66D5D153" w:rsidR="00F860DE" w:rsidRPr="007D5B22" w:rsidRDefault="00F860DE" w:rsidP="007D5B22">
        <w:pPr>
          <w:pStyle w:val="ad"/>
          <w:jc w:val="right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694F0F">
          <w:rPr>
            <w:rFonts w:ascii="Arial" w:hAnsi="Arial" w:cs="Arial"/>
            <w:noProof/>
            <w:sz w:val="22"/>
          </w:rPr>
          <w:t>5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147725"/>
      <w:docPartObj>
        <w:docPartGallery w:val="Page Numbers (Bottom of Page)"/>
        <w:docPartUnique/>
      </w:docPartObj>
    </w:sdtPr>
    <w:sdtEndPr/>
    <w:sdtContent>
      <w:p w14:paraId="55455B74" w14:textId="5205F485" w:rsidR="00F860DE" w:rsidRDefault="00694F0F">
        <w:pPr>
          <w:pStyle w:val="ad"/>
        </w:pPr>
      </w:p>
    </w:sdtContent>
  </w:sdt>
  <w:p w14:paraId="47062990" w14:textId="77777777" w:rsidR="00F860DE" w:rsidRDefault="00F860D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6FD1B" w14:textId="77777777" w:rsidR="00F860DE" w:rsidRDefault="00F860DE" w:rsidP="007D5B22">
      <w:r>
        <w:separator/>
      </w:r>
    </w:p>
  </w:footnote>
  <w:footnote w:type="continuationSeparator" w:id="0">
    <w:p w14:paraId="1A5E8033" w14:textId="77777777" w:rsidR="00F860DE" w:rsidRDefault="00F860DE" w:rsidP="007D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ADC9" w14:textId="101E5527" w:rsidR="00F860DE" w:rsidRDefault="00F860DE" w:rsidP="00F15AAF">
    <w:pPr>
      <w:pStyle w:val="ab"/>
    </w:pPr>
    <w:r>
      <w:rPr>
        <w:rFonts w:ascii="Arial" w:hAnsi="Arial" w:cs="Arial"/>
        <w:b/>
      </w:rPr>
      <w:t>И</w:t>
    </w:r>
    <w:r w:rsidRPr="00CB228A">
      <w:rPr>
        <w:rFonts w:ascii="Arial" w:hAnsi="Arial" w:cs="Arial"/>
        <w:b/>
      </w:rPr>
      <w:t>зменени</w:t>
    </w:r>
    <w:r>
      <w:rPr>
        <w:rFonts w:ascii="Arial" w:hAnsi="Arial" w:cs="Arial"/>
        <w:b/>
      </w:rPr>
      <w:t>е</w:t>
    </w:r>
    <w:r w:rsidRPr="00CB228A">
      <w:rPr>
        <w:rFonts w:ascii="Arial" w:hAnsi="Arial" w:cs="Arial"/>
        <w:b/>
      </w:rPr>
      <w:t xml:space="preserve"> № </w:t>
    </w:r>
    <w:r>
      <w:rPr>
        <w:rFonts w:ascii="Arial" w:hAnsi="Arial" w:cs="Arial"/>
        <w:b/>
      </w:rPr>
      <w:t>1</w:t>
    </w:r>
    <w:r w:rsidRPr="00CB228A">
      <w:rPr>
        <w:rFonts w:ascii="Arial" w:hAnsi="Arial" w:cs="Arial"/>
        <w:b/>
      </w:rPr>
      <w:t xml:space="preserve"> ГОСТ </w:t>
    </w:r>
    <w:r>
      <w:rPr>
        <w:rFonts w:ascii="Arial" w:hAnsi="Arial" w:cs="Arial"/>
        <w:b/>
        <w:lang w:val="en-US"/>
      </w:rPr>
      <w:t>EN</w:t>
    </w:r>
    <w:r w:rsidRPr="003B5BD0">
      <w:rPr>
        <w:rFonts w:ascii="Arial" w:hAnsi="Arial" w:cs="Arial"/>
        <w:b/>
      </w:rPr>
      <w:t xml:space="preserve"> 1149-3–2011 </w:t>
    </w:r>
    <w:r w:rsidRPr="008405B7">
      <w:rPr>
        <w:rFonts w:ascii="Arial" w:hAnsi="Arial" w:cs="Arial"/>
        <w:i/>
      </w:rPr>
      <w:t xml:space="preserve">(Проект, </w:t>
    </w:r>
    <w:r w:rsidRPr="008405B7">
      <w:rPr>
        <w:rFonts w:ascii="Arial" w:hAnsi="Arial" w:cs="Arial"/>
        <w:i/>
        <w:lang w:val="en-US"/>
      </w:rPr>
      <w:t>RU</w:t>
    </w:r>
    <w:r w:rsidRPr="008405B7">
      <w:rPr>
        <w:rFonts w:ascii="Arial" w:hAnsi="Arial" w:cs="Arial"/>
        <w:i/>
      </w:rPr>
      <w:t xml:space="preserve">, </w:t>
    </w:r>
    <w:r>
      <w:rPr>
        <w:rFonts w:ascii="Arial" w:hAnsi="Arial" w:cs="Arial"/>
        <w:i/>
      </w:rPr>
      <w:t>первая</w:t>
    </w:r>
    <w:r w:rsidRPr="008405B7">
      <w:rPr>
        <w:rFonts w:ascii="Arial" w:hAnsi="Arial" w:cs="Arial"/>
        <w:i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00F9E" w14:textId="77777777" w:rsidR="00F860DE" w:rsidRDefault="00F860DE" w:rsidP="003B5BD0">
    <w:pPr>
      <w:pStyle w:val="ab"/>
      <w:jc w:val="right"/>
    </w:pPr>
    <w:r>
      <w:rPr>
        <w:rFonts w:ascii="Arial" w:hAnsi="Arial" w:cs="Arial"/>
        <w:b/>
      </w:rPr>
      <w:t>И</w:t>
    </w:r>
    <w:r w:rsidRPr="00CB228A">
      <w:rPr>
        <w:rFonts w:ascii="Arial" w:hAnsi="Arial" w:cs="Arial"/>
        <w:b/>
      </w:rPr>
      <w:t>зменени</w:t>
    </w:r>
    <w:r>
      <w:rPr>
        <w:rFonts w:ascii="Arial" w:hAnsi="Arial" w:cs="Arial"/>
        <w:b/>
      </w:rPr>
      <w:t>е</w:t>
    </w:r>
    <w:r w:rsidRPr="00CB228A">
      <w:rPr>
        <w:rFonts w:ascii="Arial" w:hAnsi="Arial" w:cs="Arial"/>
        <w:b/>
      </w:rPr>
      <w:t xml:space="preserve"> № </w:t>
    </w:r>
    <w:r>
      <w:rPr>
        <w:rFonts w:ascii="Arial" w:hAnsi="Arial" w:cs="Arial"/>
        <w:b/>
      </w:rPr>
      <w:t>1</w:t>
    </w:r>
    <w:r w:rsidRPr="00CB228A">
      <w:rPr>
        <w:rFonts w:ascii="Arial" w:hAnsi="Arial" w:cs="Arial"/>
        <w:b/>
      </w:rPr>
      <w:t xml:space="preserve"> ГОСТ </w:t>
    </w:r>
    <w:r>
      <w:rPr>
        <w:rFonts w:ascii="Arial" w:hAnsi="Arial" w:cs="Arial"/>
        <w:b/>
        <w:lang w:val="en-US"/>
      </w:rPr>
      <w:t>EN</w:t>
    </w:r>
    <w:r w:rsidRPr="003B5BD0">
      <w:rPr>
        <w:rFonts w:ascii="Arial" w:hAnsi="Arial" w:cs="Arial"/>
        <w:b/>
      </w:rPr>
      <w:t xml:space="preserve"> 1149-3–2011 </w:t>
    </w:r>
    <w:r w:rsidRPr="008405B7">
      <w:rPr>
        <w:rFonts w:ascii="Arial" w:hAnsi="Arial" w:cs="Arial"/>
        <w:i/>
      </w:rPr>
      <w:t xml:space="preserve">(Проект, </w:t>
    </w:r>
    <w:r w:rsidRPr="008405B7">
      <w:rPr>
        <w:rFonts w:ascii="Arial" w:hAnsi="Arial" w:cs="Arial"/>
        <w:i/>
        <w:lang w:val="en-US"/>
      </w:rPr>
      <w:t>RU</w:t>
    </w:r>
    <w:r w:rsidRPr="008405B7">
      <w:rPr>
        <w:rFonts w:ascii="Arial" w:hAnsi="Arial" w:cs="Arial"/>
        <w:i/>
      </w:rPr>
      <w:t xml:space="preserve">, </w:t>
    </w:r>
    <w:r>
      <w:rPr>
        <w:rFonts w:ascii="Arial" w:hAnsi="Arial" w:cs="Arial"/>
        <w:i/>
      </w:rPr>
      <w:t>первая</w:t>
    </w:r>
    <w:r w:rsidRPr="008405B7">
      <w:rPr>
        <w:rFonts w:ascii="Arial" w:hAnsi="Arial" w:cs="Arial"/>
        <w:i/>
      </w:rPr>
      <w:t xml:space="preserve"> редакция)</w:t>
    </w:r>
  </w:p>
  <w:p w14:paraId="036FA502" w14:textId="164F71DE" w:rsidR="00F860DE" w:rsidRPr="003B5BD0" w:rsidRDefault="00F860DE" w:rsidP="003B5B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C4"/>
    <w:rsid w:val="00006C7A"/>
    <w:rsid w:val="00011333"/>
    <w:rsid w:val="00030905"/>
    <w:rsid w:val="00053E95"/>
    <w:rsid w:val="0005773C"/>
    <w:rsid w:val="00063D43"/>
    <w:rsid w:val="000706F9"/>
    <w:rsid w:val="00084614"/>
    <w:rsid w:val="00086234"/>
    <w:rsid w:val="00093D83"/>
    <w:rsid w:val="000A5ED4"/>
    <w:rsid w:val="000B5813"/>
    <w:rsid w:val="000C7D75"/>
    <w:rsid w:val="000D006A"/>
    <w:rsid w:val="000D4AEC"/>
    <w:rsid w:val="000F5DEB"/>
    <w:rsid w:val="000F60AB"/>
    <w:rsid w:val="00100B71"/>
    <w:rsid w:val="00101BA8"/>
    <w:rsid w:val="001112BA"/>
    <w:rsid w:val="0013197E"/>
    <w:rsid w:val="00162F6E"/>
    <w:rsid w:val="001756CF"/>
    <w:rsid w:val="00186E49"/>
    <w:rsid w:val="001A315A"/>
    <w:rsid w:val="001A6AD0"/>
    <w:rsid w:val="001C717A"/>
    <w:rsid w:val="001E2D6C"/>
    <w:rsid w:val="001F701A"/>
    <w:rsid w:val="00203F53"/>
    <w:rsid w:val="00206F89"/>
    <w:rsid w:val="00220647"/>
    <w:rsid w:val="00226FA3"/>
    <w:rsid w:val="002311A8"/>
    <w:rsid w:val="002718F2"/>
    <w:rsid w:val="00295843"/>
    <w:rsid w:val="0029662C"/>
    <w:rsid w:val="00296985"/>
    <w:rsid w:val="002C0785"/>
    <w:rsid w:val="002D5F55"/>
    <w:rsid w:val="002E01E9"/>
    <w:rsid w:val="002F0D1D"/>
    <w:rsid w:val="002F43C7"/>
    <w:rsid w:val="002F4584"/>
    <w:rsid w:val="00301F2F"/>
    <w:rsid w:val="00315BB6"/>
    <w:rsid w:val="00316517"/>
    <w:rsid w:val="003245ED"/>
    <w:rsid w:val="003306AB"/>
    <w:rsid w:val="00333FF6"/>
    <w:rsid w:val="003418A2"/>
    <w:rsid w:val="003547DB"/>
    <w:rsid w:val="00370C4B"/>
    <w:rsid w:val="003743FF"/>
    <w:rsid w:val="003963F4"/>
    <w:rsid w:val="003976C6"/>
    <w:rsid w:val="003A0E97"/>
    <w:rsid w:val="003B55DA"/>
    <w:rsid w:val="003B5BD0"/>
    <w:rsid w:val="003C0175"/>
    <w:rsid w:val="003C1018"/>
    <w:rsid w:val="003D407A"/>
    <w:rsid w:val="003E2609"/>
    <w:rsid w:val="003E4657"/>
    <w:rsid w:val="004135B1"/>
    <w:rsid w:val="00415FA1"/>
    <w:rsid w:val="00427F74"/>
    <w:rsid w:val="0044280A"/>
    <w:rsid w:val="004476FB"/>
    <w:rsid w:val="00454D62"/>
    <w:rsid w:val="00464175"/>
    <w:rsid w:val="0047452D"/>
    <w:rsid w:val="0047509C"/>
    <w:rsid w:val="00480A03"/>
    <w:rsid w:val="00480AB5"/>
    <w:rsid w:val="00490D9A"/>
    <w:rsid w:val="00491687"/>
    <w:rsid w:val="004A246A"/>
    <w:rsid w:val="004C5022"/>
    <w:rsid w:val="00501AB0"/>
    <w:rsid w:val="00501D91"/>
    <w:rsid w:val="00502D6B"/>
    <w:rsid w:val="00505581"/>
    <w:rsid w:val="00505E68"/>
    <w:rsid w:val="0051400F"/>
    <w:rsid w:val="005250FB"/>
    <w:rsid w:val="005370F9"/>
    <w:rsid w:val="00547856"/>
    <w:rsid w:val="00556C21"/>
    <w:rsid w:val="005716EA"/>
    <w:rsid w:val="00586AE3"/>
    <w:rsid w:val="00590AAD"/>
    <w:rsid w:val="005C577F"/>
    <w:rsid w:val="005D71A5"/>
    <w:rsid w:val="005E0601"/>
    <w:rsid w:val="005E5ACE"/>
    <w:rsid w:val="005F4E87"/>
    <w:rsid w:val="0060606E"/>
    <w:rsid w:val="006168C8"/>
    <w:rsid w:val="00626287"/>
    <w:rsid w:val="00632C13"/>
    <w:rsid w:val="0063466D"/>
    <w:rsid w:val="00644D90"/>
    <w:rsid w:val="00654E20"/>
    <w:rsid w:val="006665DB"/>
    <w:rsid w:val="00674C4F"/>
    <w:rsid w:val="00694F0F"/>
    <w:rsid w:val="006B501E"/>
    <w:rsid w:val="006C36F5"/>
    <w:rsid w:val="006D31F4"/>
    <w:rsid w:val="006E2610"/>
    <w:rsid w:val="006E2DB0"/>
    <w:rsid w:val="006E6173"/>
    <w:rsid w:val="00710944"/>
    <w:rsid w:val="007119C1"/>
    <w:rsid w:val="007151F3"/>
    <w:rsid w:val="007257A0"/>
    <w:rsid w:val="00731AA7"/>
    <w:rsid w:val="00732155"/>
    <w:rsid w:val="00734CEE"/>
    <w:rsid w:val="00736F50"/>
    <w:rsid w:val="007454B2"/>
    <w:rsid w:val="0075199E"/>
    <w:rsid w:val="007726A0"/>
    <w:rsid w:val="0077452B"/>
    <w:rsid w:val="00777A03"/>
    <w:rsid w:val="00782812"/>
    <w:rsid w:val="007900C8"/>
    <w:rsid w:val="007B4D4A"/>
    <w:rsid w:val="007D4413"/>
    <w:rsid w:val="007D5B22"/>
    <w:rsid w:val="007D62C7"/>
    <w:rsid w:val="007F0F40"/>
    <w:rsid w:val="00801126"/>
    <w:rsid w:val="00802730"/>
    <w:rsid w:val="008063FC"/>
    <w:rsid w:val="00820223"/>
    <w:rsid w:val="008221A6"/>
    <w:rsid w:val="008252AC"/>
    <w:rsid w:val="00863475"/>
    <w:rsid w:val="00872B3B"/>
    <w:rsid w:val="00883E69"/>
    <w:rsid w:val="00891D52"/>
    <w:rsid w:val="008A4196"/>
    <w:rsid w:val="008A5745"/>
    <w:rsid w:val="008A76F9"/>
    <w:rsid w:val="008B532F"/>
    <w:rsid w:val="008B5419"/>
    <w:rsid w:val="008C755A"/>
    <w:rsid w:val="008E4CCE"/>
    <w:rsid w:val="008F63C8"/>
    <w:rsid w:val="009037FB"/>
    <w:rsid w:val="00907DAE"/>
    <w:rsid w:val="00911391"/>
    <w:rsid w:val="00934F44"/>
    <w:rsid w:val="009379D7"/>
    <w:rsid w:val="009566D4"/>
    <w:rsid w:val="009A6B49"/>
    <w:rsid w:val="009B155E"/>
    <w:rsid w:val="009B29F2"/>
    <w:rsid w:val="009B56D0"/>
    <w:rsid w:val="009D63E1"/>
    <w:rsid w:val="009F58AC"/>
    <w:rsid w:val="00A05D0C"/>
    <w:rsid w:val="00A10EC7"/>
    <w:rsid w:val="00A1413D"/>
    <w:rsid w:val="00A16396"/>
    <w:rsid w:val="00A2026B"/>
    <w:rsid w:val="00A2156A"/>
    <w:rsid w:val="00A221C4"/>
    <w:rsid w:val="00A314FE"/>
    <w:rsid w:val="00A57C40"/>
    <w:rsid w:val="00A62C64"/>
    <w:rsid w:val="00A75290"/>
    <w:rsid w:val="00A86C66"/>
    <w:rsid w:val="00A87287"/>
    <w:rsid w:val="00A90D93"/>
    <w:rsid w:val="00AA03F6"/>
    <w:rsid w:val="00AA254B"/>
    <w:rsid w:val="00AA3B91"/>
    <w:rsid w:val="00B012B8"/>
    <w:rsid w:val="00B10ED0"/>
    <w:rsid w:val="00B31FEE"/>
    <w:rsid w:val="00B40619"/>
    <w:rsid w:val="00B43671"/>
    <w:rsid w:val="00B44BE2"/>
    <w:rsid w:val="00B5025E"/>
    <w:rsid w:val="00B533BA"/>
    <w:rsid w:val="00B535F2"/>
    <w:rsid w:val="00B54A6B"/>
    <w:rsid w:val="00B55DA5"/>
    <w:rsid w:val="00B576A9"/>
    <w:rsid w:val="00B66523"/>
    <w:rsid w:val="00B86829"/>
    <w:rsid w:val="00BA22D0"/>
    <w:rsid w:val="00BA23FA"/>
    <w:rsid w:val="00BC5BE1"/>
    <w:rsid w:val="00BE7290"/>
    <w:rsid w:val="00BF7065"/>
    <w:rsid w:val="00C0596F"/>
    <w:rsid w:val="00C067E8"/>
    <w:rsid w:val="00C21111"/>
    <w:rsid w:val="00C2164F"/>
    <w:rsid w:val="00C34E3F"/>
    <w:rsid w:val="00C44070"/>
    <w:rsid w:val="00C5033C"/>
    <w:rsid w:val="00C511E2"/>
    <w:rsid w:val="00C55797"/>
    <w:rsid w:val="00C56E43"/>
    <w:rsid w:val="00C67504"/>
    <w:rsid w:val="00C70C9D"/>
    <w:rsid w:val="00C7303F"/>
    <w:rsid w:val="00C7750E"/>
    <w:rsid w:val="00C85FC9"/>
    <w:rsid w:val="00CB1260"/>
    <w:rsid w:val="00CB7E45"/>
    <w:rsid w:val="00CC5515"/>
    <w:rsid w:val="00CD4E29"/>
    <w:rsid w:val="00CE1553"/>
    <w:rsid w:val="00CE50B4"/>
    <w:rsid w:val="00CF0BF1"/>
    <w:rsid w:val="00CF30F6"/>
    <w:rsid w:val="00D07E4F"/>
    <w:rsid w:val="00D10244"/>
    <w:rsid w:val="00D165A6"/>
    <w:rsid w:val="00D21467"/>
    <w:rsid w:val="00D30497"/>
    <w:rsid w:val="00D36FBC"/>
    <w:rsid w:val="00D40970"/>
    <w:rsid w:val="00D5779F"/>
    <w:rsid w:val="00D75EE9"/>
    <w:rsid w:val="00DA5E2A"/>
    <w:rsid w:val="00DA72E3"/>
    <w:rsid w:val="00DC0504"/>
    <w:rsid w:val="00DC159F"/>
    <w:rsid w:val="00DC33DE"/>
    <w:rsid w:val="00DD38B1"/>
    <w:rsid w:val="00DD4F4D"/>
    <w:rsid w:val="00DE1524"/>
    <w:rsid w:val="00DE3172"/>
    <w:rsid w:val="00E05EBF"/>
    <w:rsid w:val="00E14028"/>
    <w:rsid w:val="00E24CA4"/>
    <w:rsid w:val="00E35460"/>
    <w:rsid w:val="00E36FF1"/>
    <w:rsid w:val="00E405A9"/>
    <w:rsid w:val="00E523CC"/>
    <w:rsid w:val="00E56CE8"/>
    <w:rsid w:val="00E668E6"/>
    <w:rsid w:val="00E66E5D"/>
    <w:rsid w:val="00E7526D"/>
    <w:rsid w:val="00E80D88"/>
    <w:rsid w:val="00E919A5"/>
    <w:rsid w:val="00EB0AD8"/>
    <w:rsid w:val="00EB1B8D"/>
    <w:rsid w:val="00EB3661"/>
    <w:rsid w:val="00EB3BBE"/>
    <w:rsid w:val="00EE3D9A"/>
    <w:rsid w:val="00EF042D"/>
    <w:rsid w:val="00EF485D"/>
    <w:rsid w:val="00F03199"/>
    <w:rsid w:val="00F0480E"/>
    <w:rsid w:val="00F134EF"/>
    <w:rsid w:val="00F15AAF"/>
    <w:rsid w:val="00F16204"/>
    <w:rsid w:val="00F27FDD"/>
    <w:rsid w:val="00F35036"/>
    <w:rsid w:val="00F70ECF"/>
    <w:rsid w:val="00F824F5"/>
    <w:rsid w:val="00F860DE"/>
    <w:rsid w:val="00FA1567"/>
    <w:rsid w:val="00FA2633"/>
    <w:rsid w:val="00FA50ED"/>
    <w:rsid w:val="00FC2749"/>
    <w:rsid w:val="00FD7708"/>
    <w:rsid w:val="00FE2CF9"/>
    <w:rsid w:val="00FE4E58"/>
    <w:rsid w:val="00FF436E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870D1B4"/>
  <w15:docId w15:val="{CA4B0C3A-0E78-46A5-A708-C125E51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0596F"/>
    <w:pPr>
      <w:widowControl w:val="0"/>
      <w:autoSpaceDE w:val="0"/>
      <w:autoSpaceDN w:val="0"/>
      <w:adjustRightInd w:val="0"/>
      <w:spacing w:line="576" w:lineRule="exact"/>
      <w:jc w:val="both"/>
    </w:pPr>
  </w:style>
  <w:style w:type="character" w:customStyle="1" w:styleId="FontStyle26">
    <w:name w:val="Font Style26"/>
    <w:uiPriority w:val="99"/>
    <w:rsid w:val="00C0596F"/>
    <w:rPr>
      <w:rFonts w:ascii="Times New Roman" w:hAnsi="Times New Roman" w:cs="Times New Roman"/>
      <w:sz w:val="22"/>
      <w:szCs w:val="22"/>
    </w:rPr>
  </w:style>
  <w:style w:type="character" w:styleId="a3">
    <w:name w:val="annotation reference"/>
    <w:uiPriority w:val="99"/>
    <w:unhideWhenUsed/>
    <w:rsid w:val="00C059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596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9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A6B49"/>
    <w:rPr>
      <w:color w:val="0000FF"/>
      <w:u w:val="single"/>
    </w:rPr>
  </w:style>
  <w:style w:type="paragraph" w:customStyle="1" w:styleId="formattext">
    <w:name w:val="formattext"/>
    <w:basedOn w:val="a"/>
    <w:rsid w:val="009A6B49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9A6B49"/>
  </w:style>
  <w:style w:type="paragraph" w:styleId="a9">
    <w:name w:val="annotation subject"/>
    <w:basedOn w:val="a4"/>
    <w:next w:val="a4"/>
    <w:link w:val="aa"/>
    <w:uiPriority w:val="99"/>
    <w:semiHidden/>
    <w:unhideWhenUsed/>
    <w:rsid w:val="00907DAE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07D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rsid w:val="00B5025E"/>
    <w:pPr>
      <w:autoSpaceDE w:val="0"/>
      <w:autoSpaceDN w:val="0"/>
      <w:adjustRightInd w:val="0"/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B50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383B-6A2C-4D32-BA2E-6565D725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 А. Мезинова</cp:lastModifiedBy>
  <cp:revision>5</cp:revision>
  <cp:lastPrinted>2020-02-20T07:06:00Z</cp:lastPrinted>
  <dcterms:created xsi:type="dcterms:W3CDTF">2022-04-21T09:54:00Z</dcterms:created>
  <dcterms:modified xsi:type="dcterms:W3CDTF">2022-05-06T06:53:00Z</dcterms:modified>
</cp:coreProperties>
</file>