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6854" w14:textId="734A7CA0" w:rsidR="005D42B4" w:rsidRPr="002C2E27" w:rsidRDefault="00570F14" w:rsidP="005D42B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C2E27">
        <w:rPr>
          <w:rFonts w:ascii="Arial" w:hAnsi="Arial" w:cs="Arial"/>
          <w:b/>
          <w:bCs/>
          <w:sz w:val="28"/>
          <w:szCs w:val="28"/>
        </w:rPr>
        <w:t>ИЗМЕНЕНИЕ № 1 ГОСТ 8829-2018</w:t>
      </w:r>
    </w:p>
    <w:p w14:paraId="5C7432F5" w14:textId="77777777" w:rsidR="001D4400" w:rsidRPr="002C2E27" w:rsidRDefault="001D4400" w:rsidP="001D440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517862739"/>
      <w:r w:rsidRPr="002C2E27">
        <w:rPr>
          <w:rFonts w:ascii="Arial" w:hAnsi="Arial" w:cs="Arial"/>
          <w:b/>
          <w:bCs/>
          <w:sz w:val="28"/>
          <w:szCs w:val="28"/>
        </w:rPr>
        <w:t>ИЗДЕЛИЯ СТРОИТЕЛЬНЫЕ ЖЕЛЕЗОБЕТОННЫЕ</w:t>
      </w:r>
    </w:p>
    <w:p w14:paraId="70D3D60A" w14:textId="77777777" w:rsidR="001D4400" w:rsidRPr="002C2E27" w:rsidRDefault="001D4400" w:rsidP="001D440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C2E27">
        <w:rPr>
          <w:rFonts w:ascii="Arial" w:hAnsi="Arial" w:cs="Arial"/>
          <w:b/>
          <w:bCs/>
          <w:sz w:val="28"/>
          <w:szCs w:val="28"/>
        </w:rPr>
        <w:t>И БЕТОННЫЕ ЗАВОДСКОГО ИЗГОТОВЛЕНИЯ</w:t>
      </w:r>
    </w:p>
    <w:p w14:paraId="09C73333" w14:textId="77777777" w:rsidR="001D4400" w:rsidRPr="002C2E27" w:rsidRDefault="001D4400" w:rsidP="001D440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03DEDB" w14:textId="77777777" w:rsidR="00244D10" w:rsidRPr="002C2E27" w:rsidRDefault="001D4400" w:rsidP="001D440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C2E27">
        <w:rPr>
          <w:rFonts w:ascii="Arial" w:hAnsi="Arial" w:cs="Arial"/>
          <w:b/>
          <w:bCs/>
          <w:sz w:val="28"/>
          <w:szCs w:val="28"/>
        </w:rPr>
        <w:t>Методы испытаний нагружением</w:t>
      </w:r>
      <w:r w:rsidR="00353687" w:rsidRPr="002C2E27">
        <w:rPr>
          <w:rFonts w:ascii="Arial" w:hAnsi="Arial" w:cs="Arial"/>
          <w:b/>
          <w:bCs/>
          <w:sz w:val="28"/>
          <w:szCs w:val="28"/>
        </w:rPr>
        <w:t>.</w:t>
      </w:r>
    </w:p>
    <w:p w14:paraId="41893B4B" w14:textId="77777777" w:rsidR="001D4400" w:rsidRPr="002C2E27" w:rsidRDefault="001D4400" w:rsidP="001D440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C2E27">
        <w:rPr>
          <w:rFonts w:ascii="Arial" w:hAnsi="Arial" w:cs="Arial"/>
          <w:b/>
          <w:bCs/>
          <w:sz w:val="28"/>
          <w:szCs w:val="28"/>
        </w:rPr>
        <w:t>Правила оценки прочности, жесткости и трещиностойкости</w:t>
      </w:r>
    </w:p>
    <w:bookmarkEnd w:id="0"/>
    <w:p w14:paraId="48B48DE1" w14:textId="77777777" w:rsidR="005D42B4" w:rsidRPr="002C2E27" w:rsidRDefault="005D42B4" w:rsidP="005D42B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1ADC19" w14:textId="77777777" w:rsidR="00B0009A" w:rsidRPr="009545C2" w:rsidRDefault="00E83C01" w:rsidP="00CC54F7">
      <w:pPr>
        <w:spacing w:before="240" w:after="120" w:line="360" w:lineRule="auto"/>
        <w:ind w:firstLine="567"/>
        <w:rPr>
          <w:rFonts w:ascii="Arial" w:hAnsi="Arial" w:cs="Arial"/>
          <w:b/>
          <w:sz w:val="28"/>
          <w:szCs w:val="28"/>
        </w:rPr>
      </w:pPr>
      <w:r w:rsidRPr="009545C2">
        <w:rPr>
          <w:rFonts w:ascii="Arial" w:hAnsi="Arial" w:cs="Arial"/>
          <w:b/>
          <w:sz w:val="28"/>
          <w:szCs w:val="28"/>
        </w:rPr>
        <w:t>2 Нормативные ссылки</w:t>
      </w:r>
    </w:p>
    <w:p w14:paraId="1DEB1CD3" w14:textId="142BA032" w:rsidR="00570F14" w:rsidRDefault="00570F14" w:rsidP="006635B0">
      <w:pPr>
        <w:spacing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Дополнить нормативные ссылки следующими стандартами: </w:t>
      </w:r>
    </w:p>
    <w:p w14:paraId="2135ABAE" w14:textId="4CAC423A" w:rsidR="000558B9" w:rsidRDefault="00570F14" w:rsidP="000558B9">
      <w:pPr>
        <w:spacing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СП 20.13330.2016 </w:t>
      </w:r>
      <w:r w:rsidR="000558B9">
        <w:rPr>
          <w:rFonts w:ascii="Arial" w:hAnsi="Arial" w:cs="Arial"/>
        </w:rPr>
        <w:t>Нагрузки и воздействия. Актуализированная редакция СНиП 2.01.07-85*</w:t>
      </w:r>
      <w:r w:rsidR="001E7EB5">
        <w:rPr>
          <w:rFonts w:ascii="Arial" w:hAnsi="Arial" w:cs="Arial"/>
        </w:rPr>
        <w:t xml:space="preserve"> и </w:t>
      </w:r>
      <w:r w:rsidR="000558B9">
        <w:rPr>
          <w:rFonts w:ascii="Arial" w:hAnsi="Arial" w:cs="Arial"/>
        </w:rPr>
        <w:t xml:space="preserve">СП 63.13330.2018 </w:t>
      </w:r>
      <w:r w:rsidR="000558B9" w:rsidRPr="000558B9">
        <w:rPr>
          <w:rFonts w:ascii="Arial" w:hAnsi="Arial" w:cs="Arial"/>
        </w:rPr>
        <w:t>Бетонные и железобетонные конструкции</w:t>
      </w:r>
      <w:r w:rsidR="000558B9">
        <w:rPr>
          <w:rFonts w:ascii="Arial" w:hAnsi="Arial" w:cs="Arial"/>
        </w:rPr>
        <w:t xml:space="preserve">. </w:t>
      </w:r>
      <w:r w:rsidR="000558B9" w:rsidRPr="000558B9">
        <w:rPr>
          <w:rFonts w:ascii="Arial" w:hAnsi="Arial" w:cs="Arial"/>
        </w:rPr>
        <w:t>Основные положения</w:t>
      </w:r>
      <w:r w:rsidR="000558B9">
        <w:rPr>
          <w:rFonts w:ascii="Arial" w:hAnsi="Arial" w:cs="Arial"/>
        </w:rPr>
        <w:t xml:space="preserve">. </w:t>
      </w:r>
    </w:p>
    <w:p w14:paraId="35D48872" w14:textId="77777777" w:rsidR="00B0009A" w:rsidRPr="009545C2" w:rsidRDefault="00A473AC" w:rsidP="006A0AA9">
      <w:pPr>
        <w:spacing w:before="240" w:after="120" w:line="360" w:lineRule="auto"/>
        <w:ind w:firstLine="567"/>
        <w:rPr>
          <w:rFonts w:ascii="Arial" w:hAnsi="Arial" w:cs="Arial"/>
          <w:b/>
          <w:sz w:val="28"/>
          <w:szCs w:val="28"/>
        </w:rPr>
      </w:pPr>
      <w:r w:rsidRPr="009545C2">
        <w:rPr>
          <w:rFonts w:ascii="Arial" w:hAnsi="Arial" w:cs="Arial"/>
          <w:b/>
          <w:sz w:val="28"/>
          <w:szCs w:val="28"/>
        </w:rPr>
        <w:t>10</w:t>
      </w:r>
      <w:r w:rsidR="00B0009A" w:rsidRPr="009545C2">
        <w:rPr>
          <w:rFonts w:ascii="Arial" w:hAnsi="Arial" w:cs="Arial"/>
          <w:b/>
          <w:sz w:val="28"/>
          <w:szCs w:val="28"/>
        </w:rPr>
        <w:t xml:space="preserve"> Правила оценки результатов испытаний</w:t>
      </w:r>
    </w:p>
    <w:p w14:paraId="7ACE9726" w14:textId="069E0ADB" w:rsidR="00293DC7" w:rsidRDefault="00293DC7" w:rsidP="00CB293E">
      <w:pPr>
        <w:spacing w:line="36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п.10.1.4 дополнить следующим абзацем:</w:t>
      </w:r>
    </w:p>
    <w:p w14:paraId="74A0B6B9" w14:textId="4AEA421C" w:rsidR="00293DC7" w:rsidRDefault="00293DC7" w:rsidP="00CB293E">
      <w:pPr>
        <w:spacing w:line="36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 испытании 2 и более изделий в формуле 10.2 следует учитывать результаты испытания с минимальным значением </w:t>
      </w:r>
      <w:r w:rsidRPr="00E75F0E">
        <w:rPr>
          <w:rFonts w:ascii="Arial" w:hAnsi="Arial" w:cs="Arial"/>
          <w:position w:val="-10"/>
        </w:rPr>
        <w:object w:dxaOrig="400" w:dyaOrig="360" w14:anchorId="13E0C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9" o:title=""/>
          </v:shape>
          <o:OLEObject Type="Embed" ProgID="Equation.3" ShapeID="_x0000_i1025" DrawAspect="Content" ObjectID="_1686567299" r:id="rId10"/>
        </w:object>
      </w:r>
      <w:r>
        <w:rPr>
          <w:rFonts w:ascii="Arial" w:hAnsi="Arial" w:cs="Arial"/>
        </w:rPr>
        <w:t>.</w:t>
      </w:r>
    </w:p>
    <w:p w14:paraId="33FAE926" w14:textId="77777777" w:rsidR="00293DC7" w:rsidRDefault="00293DC7" w:rsidP="00CB293E">
      <w:pPr>
        <w:spacing w:line="360" w:lineRule="auto"/>
        <w:ind w:firstLine="567"/>
        <w:jc w:val="both"/>
        <w:rPr>
          <w:rFonts w:ascii="Arial" w:hAnsi="Arial" w:cs="Arial"/>
          <w:bCs/>
        </w:rPr>
      </w:pPr>
    </w:p>
    <w:p w14:paraId="4371F27C" w14:textId="4FEF8CD7" w:rsidR="004272B4" w:rsidRPr="000558B9" w:rsidRDefault="000558B9" w:rsidP="00CB293E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0558B9">
        <w:rPr>
          <w:rFonts w:ascii="Arial" w:hAnsi="Arial" w:cs="Arial"/>
          <w:bCs/>
        </w:rPr>
        <w:t xml:space="preserve">Таблица 3. Изложить в </w:t>
      </w:r>
      <w:r>
        <w:rPr>
          <w:rFonts w:ascii="Arial" w:hAnsi="Arial" w:cs="Arial"/>
          <w:bCs/>
        </w:rPr>
        <w:t>новой редакции:</w:t>
      </w:r>
    </w:p>
    <w:p w14:paraId="05705033" w14:textId="77777777" w:rsidR="00777C20" w:rsidRPr="009545C2" w:rsidRDefault="00777C20" w:rsidP="00777C20">
      <w:pPr>
        <w:ind w:firstLine="567"/>
        <w:jc w:val="both"/>
        <w:rPr>
          <w:rFonts w:ascii="Arial" w:hAnsi="Arial" w:cs="Arial"/>
        </w:rPr>
      </w:pPr>
      <w:r w:rsidRPr="00777C20">
        <w:rPr>
          <w:rFonts w:ascii="Arial" w:hAnsi="Arial" w:cs="Arial"/>
          <w:spacing w:val="40"/>
          <w:sz w:val="22"/>
        </w:rPr>
        <w:t>Таблица</w:t>
      </w:r>
      <w:r w:rsidRPr="00777C20">
        <w:rPr>
          <w:rFonts w:ascii="Arial" w:hAnsi="Arial" w:cs="Arial"/>
          <w:sz w:val="22"/>
        </w:rPr>
        <w:t xml:space="preserve"> </w:t>
      </w:r>
      <w:r w:rsidRPr="00777C20">
        <w:rPr>
          <w:rFonts w:ascii="Arial" w:hAnsi="Arial" w:cs="Arial"/>
          <w:sz w:val="22"/>
          <w:lang w:val="en-US"/>
        </w:rPr>
        <w:t>3</w:t>
      </w:r>
      <w:r w:rsidRPr="009545C2">
        <w:rPr>
          <w:rFonts w:ascii="Arial" w:hAnsi="Arial" w:cs="Arial"/>
        </w:rPr>
        <w:tab/>
      </w:r>
    </w:p>
    <w:tbl>
      <w:tblPr>
        <w:tblStyle w:val="af0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40"/>
        <w:gridCol w:w="2126"/>
        <w:gridCol w:w="1984"/>
        <w:gridCol w:w="2196"/>
      </w:tblGrid>
      <w:tr w:rsidR="00777C20" w:rsidRPr="009545C2" w14:paraId="2698A203" w14:textId="77777777" w:rsidTr="001A6970">
        <w:trPr>
          <w:jc w:val="center"/>
        </w:trPr>
        <w:tc>
          <w:tcPr>
            <w:tcW w:w="2340" w:type="dxa"/>
            <w:tcBorders>
              <w:bottom w:val="double" w:sz="4" w:space="0" w:color="auto"/>
            </w:tcBorders>
          </w:tcPr>
          <w:p w14:paraId="40C15D24" w14:textId="77777777" w:rsidR="00777C20" w:rsidRPr="00777C20" w:rsidRDefault="00777C20" w:rsidP="00E56F0E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hAnsi="Arial" w:cs="Arial"/>
                <w:sz w:val="22"/>
              </w:rPr>
              <w:t>Число изделий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51EF2C9" w14:textId="77777777" w:rsidR="00777C20" w:rsidRPr="00BF1FE5" w:rsidRDefault="006133F3" w:rsidP="00E56F0E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2"/>
                      <w:lang w:eastAsia="ru-RU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BF1FE5">
              <w:rPr>
                <w:rFonts w:ascii="Arial" w:eastAsia="Times New Roman" w:hAnsi="Arial" w:cs="Arial"/>
                <w:sz w:val="22"/>
                <w:lang w:val="en-US" w:eastAsia="ru-RU"/>
              </w:rPr>
              <w:t>*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F54F884" w14:textId="77777777" w:rsidR="00777C20" w:rsidRPr="00777C20" w:rsidRDefault="006133F3" w:rsidP="00E56F0E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2"/>
                        <w:lang w:eastAsia="ru-RU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2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96" w:type="dxa"/>
            <w:tcBorders>
              <w:bottom w:val="double" w:sz="4" w:space="0" w:color="auto"/>
            </w:tcBorders>
          </w:tcPr>
          <w:p w14:paraId="19CE9E39" w14:textId="77777777" w:rsidR="00777C20" w:rsidRPr="00777C20" w:rsidRDefault="00777C20" w:rsidP="00E56F0E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eastAsia="Times New Roman" w:hAnsi="Arial" w:cs="Arial"/>
                <w:position w:val="-12"/>
                <w:sz w:val="22"/>
                <w:lang w:eastAsia="ru-RU"/>
              </w:rPr>
              <w:object w:dxaOrig="400" w:dyaOrig="360" w14:anchorId="225EF705">
                <v:shape id="_x0000_i1026" type="#_x0000_t75" style="width:20.25pt;height:16.5pt" o:ole="">
                  <v:imagedata r:id="rId11" o:title=""/>
                </v:shape>
                <o:OLEObject Type="Embed" ProgID="Equation.3" ShapeID="_x0000_i1026" DrawAspect="Content" ObjectID="_1686567300" r:id="rId12"/>
              </w:object>
            </w:r>
            <w:r w:rsidRPr="00777C20">
              <w:rPr>
                <w:rFonts w:ascii="Arial" w:hAnsi="Arial" w:cs="Arial"/>
                <w:sz w:val="22"/>
              </w:rPr>
              <w:t xml:space="preserve">, </w:t>
            </w:r>
            <w:proofErr w:type="gramStart"/>
            <w:r w:rsidRPr="00777C20">
              <w:rPr>
                <w:rFonts w:ascii="Arial" w:hAnsi="Arial" w:cs="Arial"/>
                <w:sz w:val="22"/>
              </w:rPr>
              <w:t>мм</w:t>
            </w:r>
            <w:proofErr w:type="gramEnd"/>
          </w:p>
        </w:tc>
      </w:tr>
      <w:tr w:rsidR="00777C20" w:rsidRPr="009545C2" w14:paraId="049AE462" w14:textId="77777777" w:rsidTr="001A6970">
        <w:trPr>
          <w:jc w:val="center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488C147F" w14:textId="77777777" w:rsidR="00777C20" w:rsidRPr="00777C20" w:rsidRDefault="00777C20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0FB29F2" w14:textId="77777777" w:rsidR="00777C20" w:rsidRPr="00777C20" w:rsidRDefault="00777C20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hAnsi="Arial" w:cs="Arial"/>
                <w:sz w:val="22"/>
              </w:rPr>
              <w:t>1,0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E8512A2" w14:textId="68BBF44B" w:rsidR="00777C20" w:rsidRPr="00647ED6" w:rsidRDefault="00647ED6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</w:rPr>
              <w:t>1,1</w:t>
            </w:r>
          </w:p>
        </w:tc>
        <w:tc>
          <w:tcPr>
            <w:tcW w:w="2196" w:type="dxa"/>
            <w:tcBorders>
              <w:top w:val="double" w:sz="4" w:space="0" w:color="auto"/>
            </w:tcBorders>
            <w:vAlign w:val="center"/>
          </w:tcPr>
          <w:p w14:paraId="5228DC5E" w14:textId="77777777" w:rsidR="00777C20" w:rsidRPr="00777C20" w:rsidRDefault="00777C20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hAnsi="Arial" w:cs="Arial"/>
                <w:sz w:val="22"/>
              </w:rPr>
              <w:t>0,1</w:t>
            </w:r>
          </w:p>
        </w:tc>
      </w:tr>
      <w:tr w:rsidR="00777C20" w:rsidRPr="009545C2" w14:paraId="49FAAFC0" w14:textId="77777777" w:rsidTr="00E56F0E">
        <w:trPr>
          <w:jc w:val="center"/>
        </w:trPr>
        <w:tc>
          <w:tcPr>
            <w:tcW w:w="2340" w:type="dxa"/>
            <w:vAlign w:val="center"/>
          </w:tcPr>
          <w:p w14:paraId="45383C19" w14:textId="77777777" w:rsidR="00777C20" w:rsidRPr="00777C20" w:rsidRDefault="00777C20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9666346" w14:textId="77777777" w:rsidR="00777C20" w:rsidRPr="00777C20" w:rsidRDefault="00777C20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hAnsi="Arial" w:cs="Arial"/>
                <w:sz w:val="22"/>
              </w:rPr>
              <w:t>0,95</w:t>
            </w:r>
          </w:p>
        </w:tc>
        <w:tc>
          <w:tcPr>
            <w:tcW w:w="1984" w:type="dxa"/>
            <w:vAlign w:val="center"/>
          </w:tcPr>
          <w:p w14:paraId="07FB4641" w14:textId="4BCF4919" w:rsidR="00777C20" w:rsidRPr="00647ED6" w:rsidRDefault="00647ED6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</w:rPr>
              <w:t>1,15</w:t>
            </w:r>
          </w:p>
        </w:tc>
        <w:tc>
          <w:tcPr>
            <w:tcW w:w="2196" w:type="dxa"/>
            <w:vAlign w:val="center"/>
          </w:tcPr>
          <w:p w14:paraId="4DC2EC93" w14:textId="77777777" w:rsidR="00777C20" w:rsidRPr="00777C20" w:rsidRDefault="00777C20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hAnsi="Arial" w:cs="Arial"/>
                <w:sz w:val="22"/>
              </w:rPr>
              <w:t>0,2</w:t>
            </w:r>
          </w:p>
        </w:tc>
      </w:tr>
      <w:tr w:rsidR="00777C20" w:rsidRPr="009545C2" w14:paraId="5EA79D4B" w14:textId="77777777" w:rsidTr="00E56F0E">
        <w:trPr>
          <w:jc w:val="center"/>
        </w:trPr>
        <w:tc>
          <w:tcPr>
            <w:tcW w:w="2340" w:type="dxa"/>
            <w:vAlign w:val="center"/>
          </w:tcPr>
          <w:p w14:paraId="31352541" w14:textId="77777777" w:rsidR="00777C20" w:rsidRPr="00777C20" w:rsidRDefault="00777C20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eastAsia="Times New Roman" w:hAnsi="Arial" w:cs="Arial"/>
                <w:position w:val="-4"/>
                <w:sz w:val="22"/>
                <w:lang w:eastAsia="ru-RU"/>
              </w:rPr>
              <w:object w:dxaOrig="200" w:dyaOrig="240" w14:anchorId="3037424D">
                <v:shape id="_x0000_i1027" type="#_x0000_t75" style="width:9.75pt;height:12pt" o:ole="">
                  <v:imagedata r:id="rId13" o:title=""/>
                </v:shape>
                <o:OLEObject Type="Embed" ProgID="Equation.3" ShapeID="_x0000_i1027" DrawAspect="Content" ObjectID="_1686567301" r:id="rId14"/>
              </w:object>
            </w:r>
            <w:r w:rsidRPr="00777C20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5EE2F38C" w14:textId="77777777" w:rsidR="00777C20" w:rsidRPr="00777C20" w:rsidRDefault="00777C20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hAnsi="Arial" w:cs="Arial"/>
                <w:sz w:val="22"/>
              </w:rPr>
              <w:t>0,9</w:t>
            </w:r>
          </w:p>
        </w:tc>
        <w:tc>
          <w:tcPr>
            <w:tcW w:w="1984" w:type="dxa"/>
            <w:vAlign w:val="center"/>
          </w:tcPr>
          <w:p w14:paraId="43A61FE5" w14:textId="21E53CDC" w:rsidR="00777C20" w:rsidRPr="001865AB" w:rsidRDefault="001865AB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647ED6">
              <w:rPr>
                <w:rFonts w:ascii="Arial" w:hAnsi="Arial" w:cs="Arial"/>
                <w:sz w:val="22"/>
              </w:rPr>
              <w:t>,15</w:t>
            </w:r>
          </w:p>
        </w:tc>
        <w:tc>
          <w:tcPr>
            <w:tcW w:w="2196" w:type="dxa"/>
            <w:vAlign w:val="center"/>
          </w:tcPr>
          <w:p w14:paraId="57226C75" w14:textId="77777777" w:rsidR="00777C20" w:rsidRPr="00777C20" w:rsidRDefault="00777C20" w:rsidP="00E56F0E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777C20">
              <w:rPr>
                <w:rFonts w:ascii="Arial" w:hAnsi="Arial" w:cs="Arial"/>
                <w:sz w:val="22"/>
              </w:rPr>
              <w:t>0,2</w:t>
            </w:r>
          </w:p>
        </w:tc>
      </w:tr>
      <w:tr w:rsidR="00777C20" w:rsidRPr="009545C2" w14:paraId="3B250D80" w14:textId="77777777" w:rsidTr="00E56F0E">
        <w:trPr>
          <w:jc w:val="center"/>
        </w:trPr>
        <w:tc>
          <w:tcPr>
            <w:tcW w:w="8646" w:type="dxa"/>
            <w:gridSpan w:val="4"/>
            <w:vAlign w:val="center"/>
          </w:tcPr>
          <w:p w14:paraId="5F4A2973" w14:textId="77777777" w:rsidR="00777C20" w:rsidRPr="00777C20" w:rsidRDefault="00777C20" w:rsidP="00E56F0E">
            <w:pPr>
              <w:spacing w:line="360" w:lineRule="auto"/>
              <w:ind w:firstLine="22"/>
              <w:jc w:val="both"/>
              <w:rPr>
                <w:rFonts w:ascii="Arial" w:hAnsi="Arial" w:cs="Arial"/>
                <w:sz w:val="22"/>
              </w:rPr>
            </w:pPr>
            <w:r w:rsidRPr="00777C20">
              <w:rPr>
                <w:rFonts w:ascii="Arial" w:hAnsi="Arial" w:cs="Arial"/>
                <w:sz w:val="22"/>
              </w:rPr>
              <w:t>*  При разрушении от раздробления бетона</w:t>
            </w:r>
            <w:r w:rsidR="001A6970" w:rsidRPr="001A6970">
              <w:rPr>
                <w:rFonts w:ascii="Arial" w:hAnsi="Arial" w:cs="Arial"/>
                <w:sz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</w:rPr>
                    <m:t>α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>≥1,0</m:t>
              </m:r>
            </m:oMath>
            <w:r w:rsidRPr="00777C20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1783B07C" w14:textId="1A3602DA" w:rsidR="00777C20" w:rsidRDefault="00777C20" w:rsidP="00CB293E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25182BDB" w14:textId="1B949E83" w:rsidR="000558B9" w:rsidRPr="009545C2" w:rsidRDefault="000558B9" w:rsidP="00CB293E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</w:t>
      </w:r>
      <w:r w:rsidR="00BF52B8">
        <w:rPr>
          <w:rFonts w:ascii="Arial" w:hAnsi="Arial" w:cs="Arial"/>
        </w:rPr>
        <w:t xml:space="preserve"> </w:t>
      </w:r>
      <w:bookmarkStart w:id="1" w:name="_Hlk75728141"/>
      <w:r w:rsidR="00BF52B8">
        <w:rPr>
          <w:rFonts w:ascii="Arial" w:hAnsi="Arial" w:cs="Arial"/>
        </w:rPr>
        <w:t>10.1.5</w:t>
      </w:r>
      <w:bookmarkEnd w:id="1"/>
      <w:r w:rsidR="00BF52B8">
        <w:rPr>
          <w:rFonts w:ascii="Arial" w:hAnsi="Arial" w:cs="Arial"/>
        </w:rPr>
        <w:t xml:space="preserve"> 1 абзац изложить в новой редакции:</w:t>
      </w:r>
    </w:p>
    <w:p w14:paraId="32163560" w14:textId="6CF90072" w:rsidR="00C265AB" w:rsidRPr="009545C2" w:rsidRDefault="002C2E27" w:rsidP="00CB293E">
      <w:pPr>
        <w:spacing w:line="360" w:lineRule="auto"/>
        <w:ind w:firstLine="567"/>
        <w:jc w:val="both"/>
        <w:rPr>
          <w:rFonts w:ascii="Arial" w:hAnsi="Arial" w:cs="Arial"/>
        </w:rPr>
      </w:pPr>
      <w:r w:rsidRPr="002C2E27">
        <w:rPr>
          <w:rFonts w:ascii="Arial" w:hAnsi="Arial" w:cs="Arial"/>
        </w:rPr>
        <w:t>10.1.5</w:t>
      </w:r>
      <w:r>
        <w:rPr>
          <w:rFonts w:ascii="Arial" w:hAnsi="Arial" w:cs="Arial"/>
        </w:rPr>
        <w:t> </w:t>
      </w:r>
      <w:r w:rsidR="006371C5" w:rsidRPr="009545C2">
        <w:rPr>
          <w:rFonts w:ascii="Arial" w:hAnsi="Arial" w:cs="Arial"/>
        </w:rPr>
        <w:t>Издели</w:t>
      </w:r>
      <w:r w:rsidR="00170F85" w:rsidRPr="009545C2">
        <w:rPr>
          <w:rFonts w:ascii="Arial" w:hAnsi="Arial" w:cs="Arial"/>
        </w:rPr>
        <w:t>е</w:t>
      </w:r>
      <w:r w:rsidR="006371C5" w:rsidRPr="009545C2">
        <w:rPr>
          <w:rFonts w:ascii="Arial" w:hAnsi="Arial" w:cs="Arial"/>
        </w:rPr>
        <w:t xml:space="preserve"> признают удовлетворяющим требованиям по эксплуатационной пригодности, если </w:t>
      </w:r>
      <w:r w:rsidR="00C265AB" w:rsidRPr="009545C2">
        <w:rPr>
          <w:rFonts w:ascii="Arial" w:hAnsi="Arial" w:cs="Arial"/>
        </w:rPr>
        <w:t xml:space="preserve">соблюдается </w:t>
      </w:r>
      <w:r w:rsidR="00777C20">
        <w:rPr>
          <w:rFonts w:ascii="Arial" w:hAnsi="Arial" w:cs="Arial"/>
        </w:rPr>
        <w:t>следующие</w:t>
      </w:r>
      <w:r w:rsidR="00777C20" w:rsidRPr="00777C20">
        <w:rPr>
          <w:rFonts w:ascii="Arial" w:hAnsi="Arial" w:cs="Arial"/>
        </w:rPr>
        <w:t xml:space="preserve"> </w:t>
      </w:r>
      <w:r w:rsidR="00C265AB" w:rsidRPr="009545C2">
        <w:rPr>
          <w:rFonts w:ascii="Arial" w:hAnsi="Arial" w:cs="Arial"/>
        </w:rPr>
        <w:t>услови</w:t>
      </w:r>
      <w:r w:rsidR="006C3110" w:rsidRPr="009545C2">
        <w:rPr>
          <w:rFonts w:ascii="Arial" w:hAnsi="Arial" w:cs="Arial"/>
        </w:rPr>
        <w:t>я</w:t>
      </w:r>
      <w:r w:rsidR="00C265AB" w:rsidRPr="009545C2">
        <w:rPr>
          <w:rFonts w:ascii="Arial" w:hAnsi="Arial" w:cs="Arial"/>
        </w:rPr>
        <w:t>:</w:t>
      </w:r>
    </w:p>
    <w:p w14:paraId="190A83C9" w14:textId="41439166" w:rsidR="00C265AB" w:rsidRPr="009545C2" w:rsidRDefault="006133F3" w:rsidP="00C265AB">
      <w:pPr>
        <w:spacing w:line="360" w:lineRule="auto"/>
        <w:ind w:left="2832" w:firstLine="708"/>
        <w:jc w:val="both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</w:rPr>
                  <m:t>test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</w:rPr>
                  <m:t>cont</m:t>
                </m:r>
              </m:sub>
            </m:sSub>
          </m:den>
        </m:f>
        <m:r>
          <w:rPr>
            <w:rFonts w:ascii="Cambria Math" w:hAnsi="Cambria Math" w:cs="Arial"/>
          </w:rPr>
          <m:t>≤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="00C265AB" w:rsidRPr="009545C2">
        <w:rPr>
          <w:rFonts w:ascii="Arial" w:hAnsi="Arial" w:cs="Arial"/>
        </w:rPr>
        <w:t>,</w:t>
      </w:r>
      <w:r w:rsidR="00C265AB" w:rsidRPr="009545C2">
        <w:rPr>
          <w:rFonts w:ascii="Arial" w:hAnsi="Arial" w:cs="Arial"/>
        </w:rPr>
        <w:tab/>
      </w:r>
      <w:r w:rsidR="00C265AB" w:rsidRPr="009545C2">
        <w:rPr>
          <w:rFonts w:ascii="Arial" w:hAnsi="Arial" w:cs="Arial"/>
        </w:rPr>
        <w:tab/>
      </w:r>
      <w:r w:rsidR="00C265AB" w:rsidRPr="009545C2">
        <w:rPr>
          <w:rFonts w:ascii="Arial" w:hAnsi="Arial" w:cs="Arial"/>
        </w:rPr>
        <w:tab/>
      </w:r>
      <w:r w:rsidR="00570006" w:rsidRPr="009545C2">
        <w:rPr>
          <w:rFonts w:ascii="Arial" w:hAnsi="Arial" w:cs="Arial"/>
        </w:rPr>
        <w:tab/>
      </w:r>
      <w:r w:rsidR="00A74E73" w:rsidRPr="00A74E73">
        <w:rPr>
          <w:rFonts w:ascii="Arial" w:hAnsi="Arial" w:cs="Arial"/>
        </w:rPr>
        <w:t xml:space="preserve">                            </w:t>
      </w:r>
      <w:r w:rsidR="00C265AB" w:rsidRPr="009545C2">
        <w:rPr>
          <w:rFonts w:ascii="Arial" w:hAnsi="Arial" w:cs="Arial"/>
        </w:rPr>
        <w:t>(10.3)</w:t>
      </w:r>
    </w:p>
    <w:p w14:paraId="436E7CAD" w14:textId="69E1F83D" w:rsidR="00A74E73" w:rsidRDefault="00A91DF8" w:rsidP="00C265AB">
      <w:pPr>
        <w:spacing w:line="360" w:lineRule="auto"/>
        <w:jc w:val="both"/>
        <w:rPr>
          <w:rFonts w:ascii="Arial" w:hAnsi="Arial" w:cs="Arial"/>
        </w:rPr>
      </w:pPr>
      <w:r w:rsidRPr="009545C2">
        <w:rPr>
          <w:rFonts w:ascii="Arial" w:hAnsi="Arial" w:cs="Arial"/>
        </w:rPr>
        <w:t>где</w:t>
      </w:r>
      <w:r w:rsidR="00793D36" w:rsidRPr="009545C2">
        <w:rPr>
          <w:rFonts w:ascii="Arial" w:hAnsi="Arial" w:cs="Arial"/>
        </w:rPr>
        <w:t xml:space="preserve"> </w:t>
      </w:r>
      <w:r w:rsidR="00C265AB" w:rsidRPr="009545C2">
        <w:rPr>
          <w:rFonts w:ascii="Arial" w:hAnsi="Arial" w:cs="Arial"/>
          <w:position w:val="-12"/>
        </w:rPr>
        <w:object w:dxaOrig="400" w:dyaOrig="360" w14:anchorId="52F74263">
          <v:shape id="_x0000_i1028" type="#_x0000_t75" style="width:20.25pt;height:18pt" o:ole="">
            <v:imagedata r:id="rId15" o:title=""/>
          </v:shape>
          <o:OLEObject Type="Embed" ProgID="Equation.3" ShapeID="_x0000_i1028" DrawAspect="Content" ObjectID="_1686567302" r:id="rId16"/>
        </w:object>
      </w:r>
      <w:r w:rsidR="00C265AB" w:rsidRPr="009545C2">
        <w:rPr>
          <w:rFonts w:ascii="Arial" w:hAnsi="Arial" w:cs="Arial"/>
        </w:rPr>
        <w:t xml:space="preserve"> </w:t>
      </w:r>
      <w:r w:rsidR="00793D36" w:rsidRPr="009545C2">
        <w:rPr>
          <w:rFonts w:ascii="Arial" w:hAnsi="Arial" w:cs="Arial"/>
        </w:rPr>
        <w:t>—</w:t>
      </w:r>
      <w:r w:rsidR="00C265AB" w:rsidRPr="009545C2">
        <w:rPr>
          <w:rFonts w:ascii="Arial" w:hAnsi="Arial" w:cs="Arial"/>
        </w:rPr>
        <w:t xml:space="preserve"> значение прогиба при контрольной нагрузке</w:t>
      </w:r>
      <w:r w:rsidR="00647ED6">
        <w:rPr>
          <w:rFonts w:ascii="Arial" w:hAnsi="Arial" w:cs="Arial"/>
        </w:rPr>
        <w:t>, принимаемой равной суммарной величине постоянной и временной кратковременной нагрузок</w:t>
      </w:r>
      <w:r w:rsidR="00C265AB" w:rsidRPr="009545C2">
        <w:rPr>
          <w:rFonts w:ascii="Arial" w:hAnsi="Arial" w:cs="Arial"/>
        </w:rPr>
        <w:t xml:space="preserve">; </w:t>
      </w:r>
    </w:p>
    <w:p w14:paraId="00B1DDB5" w14:textId="33AF8E53" w:rsidR="00A74E73" w:rsidRDefault="00886D57" w:rsidP="002C2E27">
      <w:pPr>
        <w:spacing w:line="360" w:lineRule="auto"/>
        <w:ind w:firstLine="426"/>
        <w:jc w:val="both"/>
        <w:rPr>
          <w:rFonts w:ascii="Arial" w:hAnsi="Arial" w:cs="Arial"/>
        </w:rPr>
      </w:pPr>
      <w:r w:rsidRPr="009545C2">
        <w:rPr>
          <w:rFonts w:ascii="Arial" w:hAnsi="Arial" w:cs="Arial"/>
          <w:position w:val="-12"/>
        </w:rPr>
        <w:object w:dxaOrig="440" w:dyaOrig="360" w14:anchorId="72BAB591">
          <v:shape id="_x0000_i1029" type="#_x0000_t75" style="width:21.75pt;height:18pt" o:ole="">
            <v:imagedata r:id="rId17" o:title=""/>
          </v:shape>
          <o:OLEObject Type="Embed" ProgID="Equation.DSMT4" ShapeID="_x0000_i1029" DrawAspect="Content" ObjectID="_1686567303" r:id="rId18"/>
        </w:object>
      </w:r>
      <w:r w:rsidR="002C2E27">
        <w:rPr>
          <w:rFonts w:ascii="Arial" w:hAnsi="Arial" w:cs="Arial"/>
        </w:rPr>
        <w:t> </w:t>
      </w:r>
      <w:r w:rsidR="00793D36" w:rsidRPr="009545C2">
        <w:rPr>
          <w:rFonts w:ascii="Arial" w:hAnsi="Arial" w:cs="Arial"/>
        </w:rPr>
        <w:t>—</w:t>
      </w:r>
      <w:r w:rsidR="002C2E27">
        <w:rPr>
          <w:rFonts w:ascii="Arial" w:hAnsi="Arial" w:cs="Arial"/>
        </w:rPr>
        <w:t> </w:t>
      </w:r>
      <w:r w:rsidR="00647ED6">
        <w:rPr>
          <w:rFonts w:ascii="Arial" w:hAnsi="Arial" w:cs="Arial"/>
        </w:rPr>
        <w:t xml:space="preserve">предельно допускаемое </w:t>
      </w:r>
      <w:r w:rsidR="00A74E73" w:rsidRPr="009545C2">
        <w:rPr>
          <w:rFonts w:ascii="Arial" w:hAnsi="Arial" w:cs="Arial"/>
        </w:rPr>
        <w:t xml:space="preserve">значение </w:t>
      </w:r>
      <w:r w:rsidR="00C265AB" w:rsidRPr="009545C2">
        <w:rPr>
          <w:rFonts w:ascii="Arial" w:hAnsi="Arial" w:cs="Arial"/>
        </w:rPr>
        <w:t>прогиба</w:t>
      </w:r>
      <w:r w:rsidR="00E269F1">
        <w:rPr>
          <w:rFonts w:ascii="Arial" w:hAnsi="Arial" w:cs="Arial"/>
        </w:rPr>
        <w:t xml:space="preserve">, </w:t>
      </w:r>
      <w:r w:rsidR="00647ED6">
        <w:rPr>
          <w:rFonts w:ascii="Arial" w:hAnsi="Arial" w:cs="Arial"/>
        </w:rPr>
        <w:t xml:space="preserve">принимаемое </w:t>
      </w:r>
      <w:r>
        <w:rPr>
          <w:rFonts w:ascii="Arial" w:hAnsi="Arial" w:cs="Arial"/>
        </w:rPr>
        <w:t>согласно СП 20.13330.2016 и СП</w:t>
      </w:r>
      <w:r w:rsidR="00CA04E6">
        <w:rPr>
          <w:rFonts w:ascii="Arial" w:hAnsi="Arial" w:cs="Arial"/>
        </w:rPr>
        <w:t> </w:t>
      </w:r>
      <w:r w:rsidRPr="002C2E27">
        <w:rPr>
          <w:rFonts w:ascii="Arial" w:hAnsi="Arial" w:cs="Arial"/>
        </w:rPr>
        <w:t xml:space="preserve">63.13330.2018 </w:t>
      </w:r>
      <w:r w:rsidR="008053B3">
        <w:rPr>
          <w:rFonts w:ascii="Arial" w:hAnsi="Arial" w:cs="Arial"/>
        </w:rPr>
        <w:t xml:space="preserve">от </w:t>
      </w:r>
      <w:r w:rsidR="001865AB">
        <w:rPr>
          <w:rFonts w:ascii="Arial" w:hAnsi="Arial" w:cs="Arial"/>
        </w:rPr>
        <w:t xml:space="preserve">действия постоянных и временных </w:t>
      </w:r>
      <w:r w:rsidR="008053B3">
        <w:rPr>
          <w:rFonts w:ascii="Arial" w:hAnsi="Arial" w:cs="Arial"/>
        </w:rPr>
        <w:t>кратковременн</w:t>
      </w:r>
      <w:r w:rsidR="001865AB">
        <w:rPr>
          <w:rFonts w:ascii="Arial" w:hAnsi="Arial" w:cs="Arial"/>
        </w:rPr>
        <w:t>ых</w:t>
      </w:r>
      <w:r w:rsidR="008053B3">
        <w:rPr>
          <w:rFonts w:ascii="Arial" w:hAnsi="Arial" w:cs="Arial"/>
        </w:rPr>
        <w:t xml:space="preserve"> нагруз</w:t>
      </w:r>
      <w:r w:rsidR="001865AB">
        <w:rPr>
          <w:rFonts w:ascii="Arial" w:hAnsi="Arial" w:cs="Arial"/>
        </w:rPr>
        <w:t>ок</w:t>
      </w:r>
      <w:r w:rsidR="00C265AB" w:rsidRPr="009545C2">
        <w:rPr>
          <w:rFonts w:ascii="Arial" w:hAnsi="Arial" w:cs="Arial"/>
        </w:rPr>
        <w:t xml:space="preserve">; </w:t>
      </w:r>
    </w:p>
    <w:p w14:paraId="42930899" w14:textId="77777777" w:rsidR="00C265AB" w:rsidRPr="00A74E73" w:rsidRDefault="00793D36" w:rsidP="00A74E73">
      <w:pPr>
        <w:spacing w:line="360" w:lineRule="auto"/>
        <w:ind w:firstLine="567"/>
        <w:jc w:val="both"/>
        <w:rPr>
          <w:rFonts w:ascii="Arial" w:hAnsi="Arial" w:cs="Arial"/>
        </w:rPr>
      </w:pPr>
      <w:r w:rsidRPr="009545C2">
        <w:rPr>
          <w:rFonts w:ascii="Arial" w:hAnsi="Arial" w:cs="Arial"/>
        </w:rPr>
        <w:lastRenderedPageBreak/>
        <w:t>α</w:t>
      </w:r>
      <w:r w:rsidRPr="00A74E73">
        <w:rPr>
          <w:rFonts w:ascii="Arial" w:hAnsi="Arial" w:cs="Arial"/>
          <w:sz w:val="16"/>
          <w:vertAlign w:val="subscript"/>
        </w:rPr>
        <w:t>2</w:t>
      </w:r>
      <w:r w:rsidRPr="009545C2">
        <w:rPr>
          <w:rFonts w:ascii="Arial" w:hAnsi="Arial" w:cs="Arial"/>
          <w:sz w:val="20"/>
          <w:vertAlign w:val="subscript"/>
        </w:rPr>
        <w:t xml:space="preserve"> </w:t>
      </w:r>
      <w:r w:rsidRPr="009545C2">
        <w:rPr>
          <w:rFonts w:ascii="Arial" w:hAnsi="Arial" w:cs="Arial"/>
        </w:rPr>
        <w:t>—</w:t>
      </w:r>
      <w:r w:rsidR="00C265AB" w:rsidRPr="009545C2">
        <w:rPr>
          <w:rFonts w:ascii="Arial" w:hAnsi="Arial" w:cs="Arial"/>
        </w:rPr>
        <w:t xml:space="preserve"> см. таблицу </w:t>
      </w:r>
      <w:r w:rsidR="00297BEB" w:rsidRPr="009545C2">
        <w:rPr>
          <w:rFonts w:ascii="Arial" w:hAnsi="Arial" w:cs="Arial"/>
        </w:rPr>
        <w:t>3</w:t>
      </w:r>
      <w:r w:rsidR="00A74E73">
        <w:rPr>
          <w:rFonts w:ascii="Arial" w:hAnsi="Arial" w:cs="Arial"/>
        </w:rPr>
        <w:t>;</w:t>
      </w:r>
    </w:p>
    <w:p w14:paraId="1DBDB6FE" w14:textId="49CADFA5" w:rsidR="006C3110" w:rsidRPr="009545C2" w:rsidRDefault="006133F3" w:rsidP="006C3110">
      <w:pPr>
        <w:spacing w:line="360" w:lineRule="auto"/>
        <w:ind w:left="2832" w:firstLine="708"/>
        <w:jc w:val="both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α</m:t>
                </m:r>
              </m:e>
              <m:sub>
                <m:r>
                  <w:rPr>
                    <w:rFonts w:ascii="Cambria Math" w:hAnsi="Cambria Math" w:cs="Arial"/>
                  </w:rPr>
                  <m:t>test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α</m:t>
                </m:r>
              </m:e>
              <m:sub>
                <m:r>
                  <w:rPr>
                    <w:rFonts w:ascii="Cambria Math" w:hAnsi="Cambria Math" w:cs="Arial"/>
                  </w:rPr>
                  <m:t>cont</m:t>
                </m:r>
              </m:sub>
            </m:sSub>
          </m:den>
        </m:f>
        <m:r>
          <w:rPr>
            <w:rFonts w:ascii="Cambria Math" w:hAnsi="Cambria Math" w:cs="Arial"/>
          </w:rPr>
          <m:t>≤1,0</m:t>
        </m:r>
      </m:oMath>
      <w:r w:rsidR="006C3110" w:rsidRPr="009545C2">
        <w:rPr>
          <w:rFonts w:ascii="Arial" w:hAnsi="Arial" w:cs="Arial"/>
        </w:rPr>
        <w:t>,</w:t>
      </w:r>
      <w:r w:rsidR="006C3110" w:rsidRPr="009545C2">
        <w:rPr>
          <w:rFonts w:ascii="Arial" w:hAnsi="Arial" w:cs="Arial"/>
        </w:rPr>
        <w:tab/>
      </w:r>
      <w:r w:rsidR="006C3110" w:rsidRPr="009545C2">
        <w:rPr>
          <w:rFonts w:ascii="Arial" w:hAnsi="Arial" w:cs="Arial"/>
        </w:rPr>
        <w:tab/>
      </w:r>
      <w:r w:rsidR="006C3110" w:rsidRPr="009545C2">
        <w:rPr>
          <w:rFonts w:ascii="Arial" w:hAnsi="Arial" w:cs="Arial"/>
        </w:rPr>
        <w:tab/>
      </w:r>
      <w:r w:rsidR="006C3110" w:rsidRPr="009545C2">
        <w:rPr>
          <w:rFonts w:ascii="Arial" w:hAnsi="Arial" w:cs="Arial"/>
        </w:rPr>
        <w:tab/>
      </w:r>
      <w:r w:rsidR="00570006" w:rsidRPr="009545C2">
        <w:rPr>
          <w:rFonts w:ascii="Arial" w:hAnsi="Arial" w:cs="Arial"/>
        </w:rPr>
        <w:tab/>
      </w:r>
      <w:r w:rsidR="00A74E73" w:rsidRPr="00A74E73">
        <w:rPr>
          <w:rFonts w:ascii="Arial" w:hAnsi="Arial" w:cs="Arial"/>
        </w:rPr>
        <w:t xml:space="preserve">                  </w:t>
      </w:r>
      <w:r w:rsidR="006C3110" w:rsidRPr="009545C2">
        <w:rPr>
          <w:rFonts w:ascii="Arial" w:hAnsi="Arial" w:cs="Arial"/>
        </w:rPr>
        <w:t>(10.4)</w:t>
      </w:r>
    </w:p>
    <w:p w14:paraId="1221F250" w14:textId="135809DC" w:rsidR="00BF1FE5" w:rsidRDefault="00793D36" w:rsidP="00C265AB">
      <w:pPr>
        <w:spacing w:line="360" w:lineRule="auto"/>
        <w:jc w:val="both"/>
        <w:rPr>
          <w:rFonts w:ascii="Arial" w:hAnsi="Arial" w:cs="Arial"/>
        </w:rPr>
      </w:pPr>
      <w:r w:rsidRPr="009545C2">
        <w:rPr>
          <w:rFonts w:ascii="Arial" w:hAnsi="Arial" w:cs="Arial"/>
        </w:rPr>
        <w:t>где α</w:t>
      </w:r>
      <w:r w:rsidRPr="009545C2">
        <w:rPr>
          <w:rFonts w:ascii="Arial" w:hAnsi="Arial" w:cs="Arial"/>
          <w:i/>
          <w:sz w:val="20"/>
          <w:vertAlign w:val="subscript"/>
          <w:lang w:val="en-US"/>
        </w:rPr>
        <w:t>test</w:t>
      </w:r>
      <w:r w:rsidRPr="009545C2">
        <w:rPr>
          <w:rFonts w:ascii="Arial" w:hAnsi="Arial" w:cs="Arial"/>
          <w:sz w:val="20"/>
        </w:rPr>
        <w:t xml:space="preserve"> </w:t>
      </w:r>
      <w:r w:rsidRPr="009545C2">
        <w:rPr>
          <w:rFonts w:ascii="Arial" w:hAnsi="Arial" w:cs="Arial"/>
        </w:rPr>
        <w:t>—</w:t>
      </w:r>
      <w:r w:rsidR="006C3110" w:rsidRPr="009545C2">
        <w:rPr>
          <w:rFonts w:ascii="Arial" w:hAnsi="Arial" w:cs="Arial"/>
        </w:rPr>
        <w:t xml:space="preserve"> значение ширины раскрытия трещин при контрольной нагрузке</w:t>
      </w:r>
      <w:r w:rsidR="00293DC7">
        <w:rPr>
          <w:rFonts w:ascii="Arial" w:hAnsi="Arial" w:cs="Arial"/>
        </w:rPr>
        <w:t>, принимаемой равной суммарной величине постоянной и временной кратковременной нагрузок</w:t>
      </w:r>
      <w:r w:rsidR="00293DC7" w:rsidRPr="009545C2">
        <w:rPr>
          <w:rFonts w:ascii="Arial" w:hAnsi="Arial" w:cs="Arial"/>
        </w:rPr>
        <w:t>;</w:t>
      </w:r>
      <w:r w:rsidRPr="009545C2">
        <w:rPr>
          <w:rFonts w:ascii="Arial" w:hAnsi="Arial" w:cs="Arial"/>
        </w:rPr>
        <w:t xml:space="preserve"> </w:t>
      </w:r>
    </w:p>
    <w:p w14:paraId="3B5997D7" w14:textId="0F82CA8D" w:rsidR="00C265AB" w:rsidRDefault="00793D36" w:rsidP="00BF1FE5">
      <w:pPr>
        <w:spacing w:line="360" w:lineRule="auto"/>
        <w:ind w:firstLine="567"/>
        <w:jc w:val="both"/>
        <w:rPr>
          <w:rFonts w:ascii="Arial" w:hAnsi="Arial" w:cs="Arial"/>
        </w:rPr>
      </w:pPr>
      <w:r w:rsidRPr="009545C2">
        <w:rPr>
          <w:rFonts w:ascii="Arial" w:hAnsi="Arial" w:cs="Arial"/>
        </w:rPr>
        <w:t>α</w:t>
      </w:r>
      <w:proofErr w:type="spellStart"/>
      <w:r w:rsidRPr="009545C2">
        <w:rPr>
          <w:rFonts w:ascii="Arial" w:hAnsi="Arial" w:cs="Arial"/>
          <w:i/>
          <w:sz w:val="20"/>
          <w:vertAlign w:val="subscript"/>
          <w:lang w:val="en-US"/>
        </w:rPr>
        <w:t>cont</w:t>
      </w:r>
      <w:proofErr w:type="spellEnd"/>
      <w:r w:rsidRPr="009545C2">
        <w:rPr>
          <w:rFonts w:ascii="Arial" w:hAnsi="Arial" w:cs="Arial"/>
        </w:rPr>
        <w:t xml:space="preserve"> —</w:t>
      </w:r>
      <w:r w:rsidR="006C3110" w:rsidRPr="009545C2">
        <w:rPr>
          <w:rFonts w:ascii="Arial" w:hAnsi="Arial" w:cs="Arial"/>
        </w:rPr>
        <w:t xml:space="preserve"> контрольное значение ширины раскрытия трещин</w:t>
      </w:r>
      <w:r w:rsidR="00570006" w:rsidRPr="009545C2">
        <w:rPr>
          <w:rFonts w:ascii="Arial" w:hAnsi="Arial" w:cs="Arial"/>
        </w:rPr>
        <w:t xml:space="preserve">, принимаемое в зависимости от предельной ширины раскрытия трещины </w:t>
      </w:r>
      <w:r w:rsidR="00297BEB" w:rsidRPr="009545C2">
        <w:rPr>
          <w:rFonts w:ascii="Arial" w:hAnsi="Arial" w:cs="Arial"/>
        </w:rPr>
        <w:t>α</w:t>
      </w:r>
      <w:proofErr w:type="spellStart"/>
      <w:r w:rsidR="00297BEB" w:rsidRPr="009545C2">
        <w:rPr>
          <w:rFonts w:ascii="Arial" w:hAnsi="Arial" w:cs="Arial"/>
          <w:i/>
          <w:sz w:val="20"/>
          <w:vertAlign w:val="subscript"/>
          <w:lang w:val="en-US"/>
        </w:rPr>
        <w:t>u</w:t>
      </w:r>
      <w:r w:rsidR="00886394">
        <w:rPr>
          <w:rFonts w:ascii="Arial" w:hAnsi="Arial" w:cs="Arial"/>
          <w:i/>
          <w:sz w:val="20"/>
          <w:vertAlign w:val="subscript"/>
          <w:lang w:val="en-US"/>
        </w:rPr>
        <w:t>l</w:t>
      </w:r>
      <w:r w:rsidR="00297BEB" w:rsidRPr="009545C2">
        <w:rPr>
          <w:rFonts w:ascii="Arial" w:hAnsi="Arial" w:cs="Arial"/>
          <w:i/>
          <w:sz w:val="20"/>
          <w:vertAlign w:val="subscript"/>
          <w:lang w:val="en-US"/>
        </w:rPr>
        <w:t>t</w:t>
      </w:r>
      <w:proofErr w:type="spellEnd"/>
      <w:r w:rsidR="00570006" w:rsidRPr="009545C2">
        <w:rPr>
          <w:rFonts w:ascii="Arial" w:hAnsi="Arial" w:cs="Arial"/>
        </w:rPr>
        <w:t xml:space="preserve"> по таблице </w:t>
      </w:r>
      <w:r w:rsidR="00297BEB" w:rsidRPr="009545C2">
        <w:rPr>
          <w:rFonts w:ascii="Arial" w:hAnsi="Arial" w:cs="Arial"/>
        </w:rPr>
        <w:t>4</w:t>
      </w:r>
      <w:r w:rsidR="00BF1FE5" w:rsidRPr="00BF1FE5">
        <w:rPr>
          <w:rFonts w:ascii="Arial" w:hAnsi="Arial" w:cs="Arial"/>
        </w:rPr>
        <w:t>.</w:t>
      </w:r>
    </w:p>
    <w:p w14:paraId="46C8F6E3" w14:textId="7B405586" w:rsidR="00293DC7" w:rsidRDefault="00293DC7" w:rsidP="00293DC7">
      <w:pPr>
        <w:spacing w:line="36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 испытании 2 и более изделий в формулах 10.3 и 10.4 следует учитывать результаты испытания с максимальными значениями</w:t>
      </w:r>
      <w:r>
        <w:rPr>
          <w:rFonts w:ascii="Arial" w:hAnsi="Arial" w:cs="Arial"/>
        </w:rPr>
        <w:t xml:space="preserve"> </w:t>
      </w:r>
      <w:r w:rsidR="00853505" w:rsidRPr="00E75F0E">
        <w:rPr>
          <w:rFonts w:ascii="Arial" w:hAnsi="Arial" w:cs="Arial"/>
          <w:position w:val="-12"/>
        </w:rPr>
        <w:object w:dxaOrig="400" w:dyaOrig="360" w14:anchorId="0F41D333">
          <v:shape id="_x0000_i1030" type="#_x0000_t75" style="width:20.25pt;height:18pt" o:ole="">
            <v:imagedata r:id="rId15" o:title=""/>
          </v:shape>
          <o:OLEObject Type="Embed" ProgID="Equation.3" ShapeID="_x0000_i1030" DrawAspect="Content" ObjectID="_1686567304" r:id="rId19"/>
        </w:object>
      </w:r>
      <w:r w:rsidR="00853505">
        <w:rPr>
          <w:rFonts w:ascii="Arial" w:hAnsi="Arial" w:cs="Arial"/>
        </w:rPr>
        <w:t xml:space="preserve"> и </w:t>
      </w:r>
      <w:r w:rsidR="00853505" w:rsidRPr="009545C2">
        <w:rPr>
          <w:rFonts w:ascii="Arial" w:hAnsi="Arial" w:cs="Arial"/>
        </w:rPr>
        <w:t>α</w:t>
      </w:r>
      <w:r w:rsidR="00853505" w:rsidRPr="009545C2">
        <w:rPr>
          <w:rFonts w:ascii="Arial" w:hAnsi="Arial" w:cs="Arial"/>
          <w:i/>
          <w:sz w:val="20"/>
          <w:vertAlign w:val="subscript"/>
          <w:lang w:val="en-US"/>
        </w:rPr>
        <w:t>test</w:t>
      </w:r>
      <w:r w:rsidR="00853505">
        <w:rPr>
          <w:rFonts w:ascii="Arial" w:hAnsi="Arial" w:cs="Arial"/>
          <w:i/>
          <w:sz w:val="20"/>
        </w:rPr>
        <w:t xml:space="preserve"> </w:t>
      </w:r>
      <w:r w:rsidR="00853505" w:rsidRPr="00853505">
        <w:rPr>
          <w:rFonts w:ascii="Arial" w:hAnsi="Arial" w:cs="Arial"/>
        </w:rPr>
        <w:t>соответственно</w:t>
      </w:r>
      <w:r>
        <w:rPr>
          <w:rFonts w:ascii="Arial" w:hAnsi="Arial" w:cs="Arial"/>
        </w:rPr>
        <w:t>.</w:t>
      </w:r>
    </w:p>
    <w:p w14:paraId="56F76F54" w14:textId="77777777" w:rsidR="00293DC7" w:rsidRPr="00BF1FE5" w:rsidRDefault="00293DC7" w:rsidP="00BF1FE5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7FAEAC7E" w14:textId="77777777" w:rsidR="00BF52B8" w:rsidRDefault="00BF52B8" w:rsidP="00CB293E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235E17EE" w14:textId="77777777" w:rsidR="00BF52B8" w:rsidRDefault="00BF52B8" w:rsidP="00CB293E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</w:t>
      </w:r>
      <w:r w:rsidR="002A6FBD" w:rsidRPr="009545C2">
        <w:rPr>
          <w:rFonts w:ascii="Arial" w:hAnsi="Arial" w:cs="Arial"/>
        </w:rPr>
        <w:t>10.1.</w:t>
      </w:r>
      <w:r w:rsidR="0052542D" w:rsidRPr="009545C2">
        <w:rPr>
          <w:rFonts w:ascii="Arial" w:hAnsi="Arial" w:cs="Arial"/>
        </w:rPr>
        <w:t>6</w:t>
      </w:r>
      <w:r w:rsidR="00B0009A" w:rsidRPr="00954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изложить в новой редакции: </w:t>
      </w:r>
    </w:p>
    <w:p w14:paraId="20F0665D" w14:textId="099016A5" w:rsidR="00B0009A" w:rsidRDefault="002C2E27" w:rsidP="00CB293E">
      <w:pPr>
        <w:spacing w:line="360" w:lineRule="auto"/>
        <w:ind w:firstLine="567"/>
        <w:jc w:val="both"/>
        <w:rPr>
          <w:rFonts w:ascii="Arial" w:hAnsi="Arial" w:cs="Arial"/>
        </w:rPr>
      </w:pPr>
      <w:r w:rsidRPr="002C2E27">
        <w:rPr>
          <w:rFonts w:ascii="Arial" w:hAnsi="Arial" w:cs="Arial"/>
        </w:rPr>
        <w:t>10.1.</w:t>
      </w:r>
      <w:r>
        <w:rPr>
          <w:rFonts w:ascii="Arial" w:hAnsi="Arial" w:cs="Arial"/>
        </w:rPr>
        <w:t>6 </w:t>
      </w:r>
      <w:r w:rsidR="00B0009A" w:rsidRPr="009545C2">
        <w:rPr>
          <w:rFonts w:ascii="Arial" w:hAnsi="Arial" w:cs="Arial"/>
        </w:rPr>
        <w:t>Проверяемые изделия признают годными по показателям</w:t>
      </w:r>
      <w:r w:rsidR="00914149" w:rsidRPr="009545C2">
        <w:rPr>
          <w:rFonts w:ascii="Arial" w:hAnsi="Arial" w:cs="Arial"/>
        </w:rPr>
        <w:t xml:space="preserve"> </w:t>
      </w:r>
      <w:r w:rsidR="00B0009A" w:rsidRPr="009545C2">
        <w:rPr>
          <w:rFonts w:ascii="Arial" w:hAnsi="Arial" w:cs="Arial"/>
        </w:rPr>
        <w:t>прочности, жесткости и трещиностойкости, если отобранные для</w:t>
      </w:r>
      <w:r w:rsidR="00914149" w:rsidRPr="009545C2">
        <w:rPr>
          <w:rFonts w:ascii="Arial" w:hAnsi="Arial" w:cs="Arial"/>
        </w:rPr>
        <w:t xml:space="preserve"> </w:t>
      </w:r>
      <w:r w:rsidR="00B0009A" w:rsidRPr="009545C2">
        <w:rPr>
          <w:rFonts w:ascii="Arial" w:hAnsi="Arial" w:cs="Arial"/>
        </w:rPr>
        <w:t>испытаний образцы выдержали все предусмотренные в проектной</w:t>
      </w:r>
      <w:r w:rsidR="00914149" w:rsidRPr="009545C2">
        <w:rPr>
          <w:rFonts w:ascii="Arial" w:hAnsi="Arial" w:cs="Arial"/>
        </w:rPr>
        <w:t xml:space="preserve"> </w:t>
      </w:r>
      <w:r w:rsidR="00B0009A" w:rsidRPr="009545C2">
        <w:rPr>
          <w:rFonts w:ascii="Arial" w:hAnsi="Arial" w:cs="Arial"/>
        </w:rPr>
        <w:t>документации испытания по этим показателям</w:t>
      </w:r>
      <w:r w:rsidR="0052542D" w:rsidRPr="009545C2">
        <w:rPr>
          <w:rFonts w:ascii="Arial" w:hAnsi="Arial" w:cs="Arial"/>
        </w:rPr>
        <w:t>.</w:t>
      </w:r>
      <w:r w:rsidR="008053B3">
        <w:rPr>
          <w:rFonts w:ascii="Arial" w:hAnsi="Arial" w:cs="Arial"/>
        </w:rPr>
        <w:t xml:space="preserve"> Если хотя бы одн</w:t>
      </w:r>
      <w:r w:rsidR="008C0A60">
        <w:rPr>
          <w:rFonts w:ascii="Arial" w:hAnsi="Arial" w:cs="Arial"/>
        </w:rPr>
        <w:t>о</w:t>
      </w:r>
      <w:r w:rsidR="008053B3">
        <w:rPr>
          <w:rFonts w:ascii="Arial" w:hAnsi="Arial" w:cs="Arial"/>
        </w:rPr>
        <w:t xml:space="preserve"> издели</w:t>
      </w:r>
      <w:r w:rsidR="008C0A60">
        <w:rPr>
          <w:rFonts w:ascii="Arial" w:hAnsi="Arial" w:cs="Arial"/>
        </w:rPr>
        <w:t>е</w:t>
      </w:r>
      <w:r w:rsidR="008053B3">
        <w:rPr>
          <w:rFonts w:ascii="Arial" w:hAnsi="Arial" w:cs="Arial"/>
        </w:rPr>
        <w:t xml:space="preserve"> не </w:t>
      </w:r>
      <w:r w:rsidR="008C0A60">
        <w:rPr>
          <w:rFonts w:ascii="Arial" w:hAnsi="Arial" w:cs="Arial"/>
        </w:rPr>
        <w:t>выдержало испытания по показателям</w:t>
      </w:r>
      <w:r w:rsidR="008053B3">
        <w:rPr>
          <w:rFonts w:ascii="Arial" w:hAnsi="Arial" w:cs="Arial"/>
        </w:rPr>
        <w:t xml:space="preserve"> </w:t>
      </w:r>
      <w:r w:rsidR="008C0A60">
        <w:rPr>
          <w:rFonts w:ascii="Arial" w:hAnsi="Arial" w:cs="Arial"/>
        </w:rPr>
        <w:t>прочности, жесткости и трещиностойкости</w:t>
      </w:r>
      <w:r w:rsidR="008053B3">
        <w:rPr>
          <w:rFonts w:ascii="Arial" w:hAnsi="Arial" w:cs="Arial"/>
        </w:rPr>
        <w:t xml:space="preserve">, изделия к приемке не подлежат. </w:t>
      </w:r>
    </w:p>
    <w:p w14:paraId="1340E328" w14:textId="1E79B19A" w:rsidR="00385D03" w:rsidRDefault="00385D03" w:rsidP="00385D03">
      <w:pPr>
        <w:spacing w:line="360" w:lineRule="auto"/>
        <w:jc w:val="both"/>
        <w:rPr>
          <w:rFonts w:ascii="Arial" w:hAnsi="Arial" w:cs="Arial"/>
        </w:rPr>
      </w:pPr>
    </w:p>
    <w:p w14:paraId="755AF3D2" w14:textId="77777777" w:rsidR="009C5AD4" w:rsidRPr="00EA3658" w:rsidRDefault="009C5AD4" w:rsidP="009C5AD4">
      <w:pPr>
        <w:jc w:val="both"/>
        <w:rPr>
          <w:color w:val="000000"/>
          <w:sz w:val="26"/>
          <w:szCs w:val="26"/>
        </w:rPr>
      </w:pPr>
      <w:r w:rsidRPr="00EA3658">
        <w:rPr>
          <w:color w:val="000000"/>
          <w:sz w:val="26"/>
          <w:szCs w:val="26"/>
        </w:rPr>
        <w:t xml:space="preserve">Зам. генерального директора </w:t>
      </w:r>
      <w:proofErr w:type="gramStart"/>
      <w:r w:rsidRPr="00EA3658">
        <w:rPr>
          <w:color w:val="000000"/>
          <w:sz w:val="26"/>
          <w:szCs w:val="26"/>
        </w:rPr>
        <w:t>по</w:t>
      </w:r>
      <w:proofErr w:type="gramEnd"/>
    </w:p>
    <w:p w14:paraId="3D9F16D2" w14:textId="3D48A711" w:rsidR="00385D03" w:rsidRDefault="009C5AD4" w:rsidP="009C5AD4">
      <w:pPr>
        <w:spacing w:line="360" w:lineRule="auto"/>
        <w:jc w:val="both"/>
        <w:rPr>
          <w:rFonts w:ascii="Arial" w:hAnsi="Arial" w:cs="Arial"/>
        </w:rPr>
      </w:pPr>
      <w:r w:rsidRPr="00EA3658">
        <w:rPr>
          <w:color w:val="000000"/>
          <w:sz w:val="26"/>
          <w:szCs w:val="26"/>
        </w:rPr>
        <w:t>научной работе</w:t>
      </w:r>
      <w:r w:rsidRPr="00EA3658">
        <w:rPr>
          <w:rFonts w:ascii="Arial" w:hAnsi="Arial" w:cs="Arial"/>
        </w:rPr>
        <w:t xml:space="preserve"> </w:t>
      </w:r>
      <w:r w:rsidRPr="00EA3658">
        <w:rPr>
          <w:color w:val="000000"/>
          <w:sz w:val="26"/>
          <w:szCs w:val="26"/>
        </w:rPr>
        <w:t>АО «НИЦ «Строительство»</w:t>
      </w:r>
      <w:r>
        <w:rPr>
          <w:color w:val="000000"/>
          <w:sz w:val="26"/>
          <w:szCs w:val="26"/>
        </w:rPr>
        <w:t xml:space="preserve">                                          </w:t>
      </w:r>
      <w:r w:rsidRPr="00EA3658">
        <w:rPr>
          <w:color w:val="000000"/>
          <w:sz w:val="26"/>
          <w:szCs w:val="26"/>
        </w:rPr>
        <w:t xml:space="preserve">А.И. </w:t>
      </w:r>
      <w:proofErr w:type="spellStart"/>
      <w:r w:rsidRPr="00EA3658">
        <w:rPr>
          <w:color w:val="000000"/>
          <w:sz w:val="26"/>
          <w:szCs w:val="26"/>
        </w:rPr>
        <w:t>Звездов</w:t>
      </w:r>
      <w:proofErr w:type="spellEnd"/>
    </w:p>
    <w:p w14:paraId="28065AAE" w14:textId="633FCBCD" w:rsidR="00385D03" w:rsidRDefault="00385D03" w:rsidP="00385D03">
      <w:pPr>
        <w:spacing w:line="360" w:lineRule="auto"/>
        <w:jc w:val="both"/>
        <w:rPr>
          <w:rFonts w:ascii="Arial" w:hAnsi="Arial" w:cs="Arial"/>
        </w:rPr>
      </w:pPr>
    </w:p>
    <w:p w14:paraId="47A4F0D7" w14:textId="77777777" w:rsidR="00385D03" w:rsidRPr="00631C9D" w:rsidRDefault="00385D03" w:rsidP="00385D03">
      <w:pPr>
        <w:tabs>
          <w:tab w:val="left" w:pos="5103"/>
          <w:tab w:val="left" w:pos="7655"/>
        </w:tabs>
        <w:spacing w:line="276" w:lineRule="auto"/>
        <w:contextualSpacing/>
        <w:jc w:val="both"/>
        <w:rPr>
          <w:color w:val="000000"/>
          <w:sz w:val="26"/>
          <w:szCs w:val="26"/>
        </w:rPr>
      </w:pPr>
      <w:bookmarkStart w:id="2" w:name="_GoBack"/>
      <w:bookmarkEnd w:id="2"/>
      <w:r w:rsidRPr="00631C9D">
        <w:rPr>
          <w:color w:val="000000"/>
          <w:sz w:val="26"/>
          <w:szCs w:val="26"/>
        </w:rPr>
        <w:t xml:space="preserve">Директор НИИЖБ им. А.А. Гвоздева </w:t>
      </w:r>
      <w:r w:rsidRPr="00631C9D">
        <w:rPr>
          <w:color w:val="000000"/>
          <w:sz w:val="26"/>
          <w:szCs w:val="26"/>
        </w:rPr>
        <w:tab/>
      </w:r>
      <w:r w:rsidRPr="00631C9D">
        <w:rPr>
          <w:color w:val="000000"/>
          <w:sz w:val="26"/>
          <w:szCs w:val="26"/>
        </w:rPr>
        <w:tab/>
        <w:t xml:space="preserve">Д.В. </w:t>
      </w:r>
      <w:proofErr w:type="spellStart"/>
      <w:r w:rsidRPr="00631C9D">
        <w:rPr>
          <w:color w:val="000000"/>
          <w:sz w:val="26"/>
          <w:szCs w:val="26"/>
        </w:rPr>
        <w:t>Кузеванов</w:t>
      </w:r>
      <w:proofErr w:type="spellEnd"/>
    </w:p>
    <w:p w14:paraId="1DB83655" w14:textId="77777777" w:rsidR="00385D03" w:rsidRDefault="00385D03" w:rsidP="00385D03">
      <w:pPr>
        <w:tabs>
          <w:tab w:val="left" w:pos="7655"/>
        </w:tabs>
        <w:spacing w:line="276" w:lineRule="auto"/>
        <w:contextualSpacing/>
        <w:jc w:val="both"/>
        <w:rPr>
          <w:color w:val="000000"/>
          <w:sz w:val="26"/>
          <w:szCs w:val="26"/>
        </w:rPr>
      </w:pPr>
    </w:p>
    <w:p w14:paraId="3F0926A2" w14:textId="77777777" w:rsidR="00385D03" w:rsidRDefault="00385D03" w:rsidP="00385D03">
      <w:pPr>
        <w:tabs>
          <w:tab w:val="left" w:pos="7655"/>
        </w:tabs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631C9D">
        <w:rPr>
          <w:color w:val="000000"/>
          <w:sz w:val="26"/>
          <w:szCs w:val="26"/>
        </w:rPr>
        <w:t>Заведующий лабораторией №2</w:t>
      </w:r>
      <w:r w:rsidRPr="00631C9D">
        <w:rPr>
          <w:color w:val="000000"/>
          <w:sz w:val="26"/>
          <w:szCs w:val="26"/>
        </w:rPr>
        <w:tab/>
      </w:r>
      <w:r w:rsidRPr="00BF4481">
        <w:rPr>
          <w:color w:val="000000"/>
          <w:sz w:val="26"/>
          <w:szCs w:val="26"/>
        </w:rPr>
        <w:t xml:space="preserve">А.Н. </w:t>
      </w:r>
      <w:proofErr w:type="spellStart"/>
      <w:r w:rsidRPr="00BF4481">
        <w:rPr>
          <w:color w:val="000000"/>
          <w:sz w:val="26"/>
          <w:szCs w:val="26"/>
        </w:rPr>
        <w:t>Болгов</w:t>
      </w:r>
      <w:proofErr w:type="spellEnd"/>
    </w:p>
    <w:p w14:paraId="5D1BE0D4" w14:textId="77777777" w:rsidR="00385D03" w:rsidRPr="00631C9D" w:rsidRDefault="00385D03" w:rsidP="00385D03">
      <w:pPr>
        <w:tabs>
          <w:tab w:val="left" w:pos="7655"/>
        </w:tabs>
        <w:spacing w:line="276" w:lineRule="auto"/>
        <w:contextualSpacing/>
        <w:jc w:val="both"/>
        <w:rPr>
          <w:color w:val="000000"/>
          <w:sz w:val="26"/>
          <w:szCs w:val="26"/>
        </w:rPr>
      </w:pPr>
    </w:p>
    <w:p w14:paraId="118D05E7" w14:textId="77777777" w:rsidR="00385D03" w:rsidRDefault="00385D03" w:rsidP="00385D03">
      <w:pPr>
        <w:tabs>
          <w:tab w:val="left" w:pos="7655"/>
        </w:tabs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Старший научный сотрудник лаборатории №2                                      А.З. Сокуров</w:t>
      </w:r>
    </w:p>
    <w:p w14:paraId="6A281D12" w14:textId="77777777" w:rsidR="00385D03" w:rsidRPr="00631C9D" w:rsidRDefault="00385D03" w:rsidP="00385D03">
      <w:pPr>
        <w:tabs>
          <w:tab w:val="left" w:pos="7655"/>
        </w:tabs>
        <w:spacing w:line="276" w:lineRule="auto"/>
        <w:contextualSpacing/>
        <w:jc w:val="both"/>
        <w:rPr>
          <w:color w:val="000000"/>
          <w:sz w:val="26"/>
          <w:szCs w:val="26"/>
        </w:rPr>
      </w:pPr>
    </w:p>
    <w:p w14:paraId="1FF0378C" w14:textId="77777777" w:rsidR="00385D03" w:rsidRPr="00631C9D" w:rsidRDefault="00385D03" w:rsidP="00385D03">
      <w:pPr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</w:p>
    <w:p w14:paraId="20854CF4" w14:textId="77777777" w:rsidR="00385D03" w:rsidRPr="009545C2" w:rsidRDefault="00385D03" w:rsidP="00385D03">
      <w:pPr>
        <w:spacing w:line="360" w:lineRule="auto"/>
        <w:jc w:val="both"/>
        <w:rPr>
          <w:rFonts w:ascii="Arial" w:hAnsi="Arial" w:cs="Arial"/>
        </w:rPr>
      </w:pPr>
    </w:p>
    <w:sectPr w:rsidR="00385D03" w:rsidRPr="009545C2" w:rsidSect="00E75F0E">
      <w:footerReference w:type="even" r:id="rId20"/>
      <w:footerReference w:type="default" r:id="rId21"/>
      <w:footerReference w:type="first" r:id="rId22"/>
      <w:pgSz w:w="11906" w:h="16838"/>
      <w:pgMar w:top="822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7AFFA" w14:textId="77777777" w:rsidR="006133F3" w:rsidRDefault="006133F3" w:rsidP="00B71C45">
      <w:r>
        <w:separator/>
      </w:r>
    </w:p>
  </w:endnote>
  <w:endnote w:type="continuationSeparator" w:id="0">
    <w:p w14:paraId="380027F7" w14:textId="77777777" w:rsidR="006133F3" w:rsidRDefault="006133F3" w:rsidP="00B7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44753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1E44D4CB" w14:textId="6233DBDD" w:rsidR="00E56F0E" w:rsidRPr="00325EE2" w:rsidRDefault="00E56F0E">
        <w:pPr>
          <w:pStyle w:val="a8"/>
          <w:rPr>
            <w:rFonts w:ascii="Arial" w:hAnsi="Arial" w:cs="Arial"/>
            <w:sz w:val="22"/>
          </w:rPr>
        </w:pPr>
        <w:r w:rsidRPr="0062511C">
          <w:rPr>
            <w:rFonts w:ascii="Arial" w:hAnsi="Arial" w:cs="Arial"/>
            <w:sz w:val="22"/>
          </w:rPr>
          <w:fldChar w:fldCharType="begin"/>
        </w:r>
        <w:r w:rsidRPr="0062511C">
          <w:rPr>
            <w:rFonts w:ascii="Arial" w:hAnsi="Arial" w:cs="Arial"/>
            <w:sz w:val="22"/>
          </w:rPr>
          <w:instrText>PAGE   \* MERGEFORMAT</w:instrText>
        </w:r>
        <w:r w:rsidRPr="0062511C">
          <w:rPr>
            <w:rFonts w:ascii="Arial" w:hAnsi="Arial" w:cs="Arial"/>
            <w:sz w:val="22"/>
          </w:rPr>
          <w:fldChar w:fldCharType="separate"/>
        </w:r>
        <w:r w:rsidR="009C5AD4">
          <w:rPr>
            <w:rFonts w:ascii="Arial" w:hAnsi="Arial" w:cs="Arial"/>
            <w:noProof/>
            <w:sz w:val="22"/>
          </w:rPr>
          <w:t>2</w:t>
        </w:r>
        <w:r w:rsidRPr="0062511C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6565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236B3A77" w14:textId="74761DBC" w:rsidR="00E56F0E" w:rsidRPr="00325EE2" w:rsidRDefault="00E56F0E" w:rsidP="00325EE2">
        <w:pPr>
          <w:pStyle w:val="a8"/>
          <w:jc w:val="right"/>
          <w:rPr>
            <w:rFonts w:ascii="Arial" w:hAnsi="Arial" w:cs="Arial"/>
            <w:sz w:val="22"/>
          </w:rPr>
        </w:pPr>
        <w:r w:rsidRPr="0062511C">
          <w:rPr>
            <w:rFonts w:ascii="Arial" w:hAnsi="Arial" w:cs="Arial"/>
            <w:sz w:val="22"/>
          </w:rPr>
          <w:fldChar w:fldCharType="begin"/>
        </w:r>
        <w:r w:rsidRPr="0062511C">
          <w:rPr>
            <w:rFonts w:ascii="Arial" w:hAnsi="Arial" w:cs="Arial"/>
            <w:sz w:val="22"/>
          </w:rPr>
          <w:instrText>PAGE   \* MERGEFORMAT</w:instrText>
        </w:r>
        <w:r w:rsidRPr="0062511C">
          <w:rPr>
            <w:rFonts w:ascii="Arial" w:hAnsi="Arial" w:cs="Arial"/>
            <w:sz w:val="22"/>
          </w:rPr>
          <w:fldChar w:fldCharType="separate"/>
        </w:r>
        <w:r w:rsidR="00BD67C2">
          <w:rPr>
            <w:rFonts w:ascii="Arial" w:hAnsi="Arial" w:cs="Arial"/>
            <w:noProof/>
            <w:sz w:val="22"/>
          </w:rPr>
          <w:t>19</w:t>
        </w:r>
        <w:r w:rsidRPr="0062511C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263689076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2"/>
      </w:rPr>
    </w:sdtEndPr>
    <w:sdtContent>
      <w:p w14:paraId="7962B501" w14:textId="7FB7EEA7" w:rsidR="00E56F0E" w:rsidRPr="00D7643B" w:rsidRDefault="00E56F0E" w:rsidP="00CA04E6">
        <w:pPr>
          <w:pStyle w:val="a8"/>
          <w:pBdr>
            <w:top w:val="single" w:sz="4" w:space="0" w:color="auto"/>
          </w:pBdr>
          <w:rPr>
            <w:rFonts w:ascii="Arial" w:hAnsi="Arial" w:cs="Arial"/>
            <w:b/>
          </w:rPr>
        </w:pPr>
      </w:p>
      <w:p w14:paraId="5AC6F188" w14:textId="61B7C09A" w:rsidR="00E56F0E" w:rsidRPr="00D7643B" w:rsidRDefault="00E56F0E" w:rsidP="0062511C">
        <w:pPr>
          <w:pStyle w:val="a8"/>
          <w:jc w:val="right"/>
          <w:rPr>
            <w:rFonts w:ascii="Arial" w:hAnsi="Arial" w:cs="Arial"/>
            <w:sz w:val="22"/>
          </w:rPr>
        </w:pPr>
        <w:r w:rsidRPr="00D7643B">
          <w:rPr>
            <w:rFonts w:ascii="Arial" w:hAnsi="Arial" w:cs="Arial"/>
            <w:sz w:val="22"/>
          </w:rPr>
          <w:fldChar w:fldCharType="begin"/>
        </w:r>
        <w:r w:rsidRPr="00D7643B">
          <w:rPr>
            <w:rFonts w:ascii="Arial" w:hAnsi="Arial" w:cs="Arial"/>
            <w:sz w:val="22"/>
          </w:rPr>
          <w:instrText>PAGE   \* MERGEFORMAT</w:instrText>
        </w:r>
        <w:r w:rsidRPr="00D7643B">
          <w:rPr>
            <w:rFonts w:ascii="Arial" w:hAnsi="Arial" w:cs="Arial"/>
            <w:sz w:val="22"/>
          </w:rPr>
          <w:fldChar w:fldCharType="separate"/>
        </w:r>
        <w:r w:rsidR="009C5AD4">
          <w:rPr>
            <w:rFonts w:ascii="Arial" w:hAnsi="Arial" w:cs="Arial"/>
            <w:noProof/>
            <w:sz w:val="22"/>
          </w:rPr>
          <w:t>1</w:t>
        </w:r>
        <w:r w:rsidRPr="00D7643B">
          <w:rPr>
            <w:rFonts w:ascii="Arial" w:hAnsi="Arial" w:cs="Arial"/>
            <w:sz w:val="22"/>
          </w:rPr>
          <w:fldChar w:fldCharType="end"/>
        </w:r>
      </w:p>
    </w:sdtContent>
  </w:sdt>
  <w:p w14:paraId="1D2CC626" w14:textId="77777777" w:rsidR="00E56F0E" w:rsidRDefault="00E56F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12FD7" w14:textId="77777777" w:rsidR="006133F3" w:rsidRDefault="006133F3" w:rsidP="00B71C45">
      <w:r>
        <w:separator/>
      </w:r>
    </w:p>
  </w:footnote>
  <w:footnote w:type="continuationSeparator" w:id="0">
    <w:p w14:paraId="272B5F63" w14:textId="77777777" w:rsidR="006133F3" w:rsidRDefault="006133F3" w:rsidP="00B7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7EB"/>
    <w:multiLevelType w:val="multilevel"/>
    <w:tmpl w:val="666CBDEC"/>
    <w:lvl w:ilvl="0">
      <w:start w:val="1"/>
      <w:numFmt w:val="decimal"/>
      <w:lvlText w:val="%1"/>
      <w:legacy w:legacy="1" w:legacySpace="0" w:legacyIndent="221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9A"/>
    <w:rsid w:val="000110BC"/>
    <w:rsid w:val="000115DB"/>
    <w:rsid w:val="000176FD"/>
    <w:rsid w:val="00020A71"/>
    <w:rsid w:val="000229B1"/>
    <w:rsid w:val="00040A61"/>
    <w:rsid w:val="000419B3"/>
    <w:rsid w:val="00043C66"/>
    <w:rsid w:val="0005061F"/>
    <w:rsid w:val="000558B9"/>
    <w:rsid w:val="0005731D"/>
    <w:rsid w:val="00057965"/>
    <w:rsid w:val="00074830"/>
    <w:rsid w:val="00080530"/>
    <w:rsid w:val="000A3C0F"/>
    <w:rsid w:val="000A5CE5"/>
    <w:rsid w:val="000B6C0B"/>
    <w:rsid w:val="000C3933"/>
    <w:rsid w:val="000C3D73"/>
    <w:rsid w:val="000C4AA0"/>
    <w:rsid w:val="000C7540"/>
    <w:rsid w:val="000C7CD2"/>
    <w:rsid w:val="000D1E5F"/>
    <w:rsid w:val="000D27BA"/>
    <w:rsid w:val="000E2F83"/>
    <w:rsid w:val="000F6470"/>
    <w:rsid w:val="00101EC3"/>
    <w:rsid w:val="001024CA"/>
    <w:rsid w:val="001070E2"/>
    <w:rsid w:val="0010784C"/>
    <w:rsid w:val="00116D00"/>
    <w:rsid w:val="0012645C"/>
    <w:rsid w:val="00131097"/>
    <w:rsid w:val="0014172F"/>
    <w:rsid w:val="00170F85"/>
    <w:rsid w:val="001865AB"/>
    <w:rsid w:val="001941A0"/>
    <w:rsid w:val="001943E2"/>
    <w:rsid w:val="00195B67"/>
    <w:rsid w:val="001A2DEA"/>
    <w:rsid w:val="001A6970"/>
    <w:rsid w:val="001A6A37"/>
    <w:rsid w:val="001B358E"/>
    <w:rsid w:val="001B5E85"/>
    <w:rsid w:val="001D1065"/>
    <w:rsid w:val="001D1436"/>
    <w:rsid w:val="001D4400"/>
    <w:rsid w:val="001D72AD"/>
    <w:rsid w:val="001D77CD"/>
    <w:rsid w:val="001E0A32"/>
    <w:rsid w:val="001E49AC"/>
    <w:rsid w:val="001E5F24"/>
    <w:rsid w:val="001E7EB5"/>
    <w:rsid w:val="00205419"/>
    <w:rsid w:val="0021699E"/>
    <w:rsid w:val="00223E6B"/>
    <w:rsid w:val="0023059B"/>
    <w:rsid w:val="00232E44"/>
    <w:rsid w:val="00240C59"/>
    <w:rsid w:val="00242152"/>
    <w:rsid w:val="002436EA"/>
    <w:rsid w:val="00244D10"/>
    <w:rsid w:val="00256B54"/>
    <w:rsid w:val="0026520C"/>
    <w:rsid w:val="00280B51"/>
    <w:rsid w:val="00281805"/>
    <w:rsid w:val="00292F30"/>
    <w:rsid w:val="00293DC7"/>
    <w:rsid w:val="002941F2"/>
    <w:rsid w:val="00297BEB"/>
    <w:rsid w:val="002A6FBD"/>
    <w:rsid w:val="002B1E75"/>
    <w:rsid w:val="002C0231"/>
    <w:rsid w:val="002C2E27"/>
    <w:rsid w:val="002C531C"/>
    <w:rsid w:val="002D3EA1"/>
    <w:rsid w:val="002D5ADF"/>
    <w:rsid w:val="002D7F2F"/>
    <w:rsid w:val="002F10DB"/>
    <w:rsid w:val="002F5CCF"/>
    <w:rsid w:val="002F724C"/>
    <w:rsid w:val="00304069"/>
    <w:rsid w:val="003121D6"/>
    <w:rsid w:val="003248A7"/>
    <w:rsid w:val="00325EE2"/>
    <w:rsid w:val="00335024"/>
    <w:rsid w:val="00343FD9"/>
    <w:rsid w:val="00353687"/>
    <w:rsid w:val="00361C12"/>
    <w:rsid w:val="003674BC"/>
    <w:rsid w:val="003723D3"/>
    <w:rsid w:val="00385D03"/>
    <w:rsid w:val="00386314"/>
    <w:rsid w:val="003A1FF1"/>
    <w:rsid w:val="003B12A5"/>
    <w:rsid w:val="003B646F"/>
    <w:rsid w:val="003C5479"/>
    <w:rsid w:val="003C64FA"/>
    <w:rsid w:val="003C7F5E"/>
    <w:rsid w:val="003D4672"/>
    <w:rsid w:val="003D66E1"/>
    <w:rsid w:val="003D7330"/>
    <w:rsid w:val="003E1E0A"/>
    <w:rsid w:val="003E3915"/>
    <w:rsid w:val="003E3F80"/>
    <w:rsid w:val="003F76AC"/>
    <w:rsid w:val="00407456"/>
    <w:rsid w:val="00411E07"/>
    <w:rsid w:val="00420147"/>
    <w:rsid w:val="00422F00"/>
    <w:rsid w:val="004272B4"/>
    <w:rsid w:val="0043009B"/>
    <w:rsid w:val="00431B8F"/>
    <w:rsid w:val="00432ABC"/>
    <w:rsid w:val="004330F1"/>
    <w:rsid w:val="00435D55"/>
    <w:rsid w:val="004369E1"/>
    <w:rsid w:val="00437079"/>
    <w:rsid w:val="00442524"/>
    <w:rsid w:val="004539CE"/>
    <w:rsid w:val="0046547C"/>
    <w:rsid w:val="00467CD4"/>
    <w:rsid w:val="00470DCE"/>
    <w:rsid w:val="00472D3B"/>
    <w:rsid w:val="00483F2F"/>
    <w:rsid w:val="004923BB"/>
    <w:rsid w:val="00495B5B"/>
    <w:rsid w:val="00495EAC"/>
    <w:rsid w:val="00496B9E"/>
    <w:rsid w:val="004C0C8D"/>
    <w:rsid w:val="004C49A9"/>
    <w:rsid w:val="004E356D"/>
    <w:rsid w:val="004E5D5A"/>
    <w:rsid w:val="004F05EB"/>
    <w:rsid w:val="004F55E3"/>
    <w:rsid w:val="005032EA"/>
    <w:rsid w:val="00507DB1"/>
    <w:rsid w:val="005121CD"/>
    <w:rsid w:val="00513337"/>
    <w:rsid w:val="0051469B"/>
    <w:rsid w:val="0052542D"/>
    <w:rsid w:val="00525440"/>
    <w:rsid w:val="00543D61"/>
    <w:rsid w:val="005458F2"/>
    <w:rsid w:val="005471ED"/>
    <w:rsid w:val="0054757E"/>
    <w:rsid w:val="00554A74"/>
    <w:rsid w:val="00560EA9"/>
    <w:rsid w:val="005672D0"/>
    <w:rsid w:val="0056777A"/>
    <w:rsid w:val="00570006"/>
    <w:rsid w:val="00570F14"/>
    <w:rsid w:val="00576D64"/>
    <w:rsid w:val="00582503"/>
    <w:rsid w:val="005827F6"/>
    <w:rsid w:val="00582B12"/>
    <w:rsid w:val="00592824"/>
    <w:rsid w:val="00596273"/>
    <w:rsid w:val="005A7084"/>
    <w:rsid w:val="005D42B4"/>
    <w:rsid w:val="005D5FA1"/>
    <w:rsid w:val="005D6524"/>
    <w:rsid w:val="005F0CCC"/>
    <w:rsid w:val="005F191D"/>
    <w:rsid w:val="005F6391"/>
    <w:rsid w:val="00607892"/>
    <w:rsid w:val="006133F3"/>
    <w:rsid w:val="00616052"/>
    <w:rsid w:val="00616815"/>
    <w:rsid w:val="00624E89"/>
    <w:rsid w:val="0062511C"/>
    <w:rsid w:val="00625AC8"/>
    <w:rsid w:val="00635C17"/>
    <w:rsid w:val="00636DF8"/>
    <w:rsid w:val="006371C5"/>
    <w:rsid w:val="00645549"/>
    <w:rsid w:val="00647ED6"/>
    <w:rsid w:val="0065554C"/>
    <w:rsid w:val="006565C4"/>
    <w:rsid w:val="00657DEC"/>
    <w:rsid w:val="00660024"/>
    <w:rsid w:val="006635B0"/>
    <w:rsid w:val="00663695"/>
    <w:rsid w:val="00663C92"/>
    <w:rsid w:val="00667D4A"/>
    <w:rsid w:val="00673E83"/>
    <w:rsid w:val="00677C56"/>
    <w:rsid w:val="00685577"/>
    <w:rsid w:val="00695859"/>
    <w:rsid w:val="006A0AA9"/>
    <w:rsid w:val="006A1C28"/>
    <w:rsid w:val="006C3110"/>
    <w:rsid w:val="006C761C"/>
    <w:rsid w:val="006D3C46"/>
    <w:rsid w:val="006D593D"/>
    <w:rsid w:val="007008BD"/>
    <w:rsid w:val="00715063"/>
    <w:rsid w:val="00715453"/>
    <w:rsid w:val="0073243A"/>
    <w:rsid w:val="00743D97"/>
    <w:rsid w:val="0076412D"/>
    <w:rsid w:val="007771F2"/>
    <w:rsid w:val="0077779F"/>
    <w:rsid w:val="00777C20"/>
    <w:rsid w:val="00785FEF"/>
    <w:rsid w:val="00793D36"/>
    <w:rsid w:val="0079715D"/>
    <w:rsid w:val="007A2387"/>
    <w:rsid w:val="007A7AE9"/>
    <w:rsid w:val="007B5EA7"/>
    <w:rsid w:val="007C0D63"/>
    <w:rsid w:val="007C49F9"/>
    <w:rsid w:val="007C505A"/>
    <w:rsid w:val="007E7837"/>
    <w:rsid w:val="007F2E24"/>
    <w:rsid w:val="007F7728"/>
    <w:rsid w:val="008053B3"/>
    <w:rsid w:val="00807C04"/>
    <w:rsid w:val="008119E3"/>
    <w:rsid w:val="008143CF"/>
    <w:rsid w:val="00824223"/>
    <w:rsid w:val="0083152D"/>
    <w:rsid w:val="00837DAE"/>
    <w:rsid w:val="0084306C"/>
    <w:rsid w:val="00853505"/>
    <w:rsid w:val="008859EE"/>
    <w:rsid w:val="00886394"/>
    <w:rsid w:val="00886D57"/>
    <w:rsid w:val="0089265E"/>
    <w:rsid w:val="00896ECE"/>
    <w:rsid w:val="00897856"/>
    <w:rsid w:val="008A7858"/>
    <w:rsid w:val="008B15F1"/>
    <w:rsid w:val="008C0A60"/>
    <w:rsid w:val="008C0A94"/>
    <w:rsid w:val="008C1AC0"/>
    <w:rsid w:val="008D3703"/>
    <w:rsid w:val="008D790E"/>
    <w:rsid w:val="008D794D"/>
    <w:rsid w:val="008E4E17"/>
    <w:rsid w:val="008F37FF"/>
    <w:rsid w:val="008F6AA4"/>
    <w:rsid w:val="008F7726"/>
    <w:rsid w:val="008F7CD3"/>
    <w:rsid w:val="00901CCA"/>
    <w:rsid w:val="00904626"/>
    <w:rsid w:val="00906CB3"/>
    <w:rsid w:val="00914149"/>
    <w:rsid w:val="00914462"/>
    <w:rsid w:val="009152E8"/>
    <w:rsid w:val="00926BCD"/>
    <w:rsid w:val="00942313"/>
    <w:rsid w:val="00942EA9"/>
    <w:rsid w:val="00943E5F"/>
    <w:rsid w:val="00946FDC"/>
    <w:rsid w:val="00947652"/>
    <w:rsid w:val="00950B3B"/>
    <w:rsid w:val="009515E7"/>
    <w:rsid w:val="009545C2"/>
    <w:rsid w:val="00957DFC"/>
    <w:rsid w:val="009616B7"/>
    <w:rsid w:val="009812C9"/>
    <w:rsid w:val="00985E7B"/>
    <w:rsid w:val="009918F5"/>
    <w:rsid w:val="009943E2"/>
    <w:rsid w:val="009B2A22"/>
    <w:rsid w:val="009C2923"/>
    <w:rsid w:val="009C5AD4"/>
    <w:rsid w:val="009D32F8"/>
    <w:rsid w:val="009F6741"/>
    <w:rsid w:val="00A03C43"/>
    <w:rsid w:val="00A128F3"/>
    <w:rsid w:val="00A16719"/>
    <w:rsid w:val="00A17215"/>
    <w:rsid w:val="00A20405"/>
    <w:rsid w:val="00A25EE3"/>
    <w:rsid w:val="00A32C5B"/>
    <w:rsid w:val="00A33CBF"/>
    <w:rsid w:val="00A34C6A"/>
    <w:rsid w:val="00A379ED"/>
    <w:rsid w:val="00A473AC"/>
    <w:rsid w:val="00A53AEE"/>
    <w:rsid w:val="00A53CC9"/>
    <w:rsid w:val="00A54A7B"/>
    <w:rsid w:val="00A55344"/>
    <w:rsid w:val="00A6190F"/>
    <w:rsid w:val="00A7391C"/>
    <w:rsid w:val="00A74E73"/>
    <w:rsid w:val="00A8527E"/>
    <w:rsid w:val="00A91830"/>
    <w:rsid w:val="00A91DF8"/>
    <w:rsid w:val="00AA1440"/>
    <w:rsid w:val="00AA5A91"/>
    <w:rsid w:val="00AA5FEC"/>
    <w:rsid w:val="00AB3293"/>
    <w:rsid w:val="00AC10E1"/>
    <w:rsid w:val="00AC4F97"/>
    <w:rsid w:val="00AC5310"/>
    <w:rsid w:val="00AD27A4"/>
    <w:rsid w:val="00AD3DF6"/>
    <w:rsid w:val="00AD4037"/>
    <w:rsid w:val="00AD47B5"/>
    <w:rsid w:val="00AD6521"/>
    <w:rsid w:val="00AE6B93"/>
    <w:rsid w:val="00AF0640"/>
    <w:rsid w:val="00AF270F"/>
    <w:rsid w:val="00AF3014"/>
    <w:rsid w:val="00AF5B80"/>
    <w:rsid w:val="00B0009A"/>
    <w:rsid w:val="00B01062"/>
    <w:rsid w:val="00B0472E"/>
    <w:rsid w:val="00B07847"/>
    <w:rsid w:val="00B11392"/>
    <w:rsid w:val="00B1311F"/>
    <w:rsid w:val="00B14060"/>
    <w:rsid w:val="00B1678F"/>
    <w:rsid w:val="00B20B0E"/>
    <w:rsid w:val="00B3251E"/>
    <w:rsid w:val="00B42541"/>
    <w:rsid w:val="00B42B9E"/>
    <w:rsid w:val="00B6701D"/>
    <w:rsid w:val="00B71C45"/>
    <w:rsid w:val="00B725B3"/>
    <w:rsid w:val="00B761A1"/>
    <w:rsid w:val="00B77D81"/>
    <w:rsid w:val="00B80893"/>
    <w:rsid w:val="00B96D43"/>
    <w:rsid w:val="00BA0454"/>
    <w:rsid w:val="00BA0AA4"/>
    <w:rsid w:val="00BB2563"/>
    <w:rsid w:val="00BB74AE"/>
    <w:rsid w:val="00BB795D"/>
    <w:rsid w:val="00BD67C2"/>
    <w:rsid w:val="00BE2299"/>
    <w:rsid w:val="00BE593B"/>
    <w:rsid w:val="00BF1D8C"/>
    <w:rsid w:val="00BF1FE5"/>
    <w:rsid w:val="00BF305A"/>
    <w:rsid w:val="00BF45FE"/>
    <w:rsid w:val="00BF52B8"/>
    <w:rsid w:val="00BF5C47"/>
    <w:rsid w:val="00C14041"/>
    <w:rsid w:val="00C148BF"/>
    <w:rsid w:val="00C265AB"/>
    <w:rsid w:val="00C4045C"/>
    <w:rsid w:val="00C61E33"/>
    <w:rsid w:val="00C6423A"/>
    <w:rsid w:val="00C643D1"/>
    <w:rsid w:val="00C75017"/>
    <w:rsid w:val="00C81632"/>
    <w:rsid w:val="00CA04E6"/>
    <w:rsid w:val="00CA0D98"/>
    <w:rsid w:val="00CA2A1F"/>
    <w:rsid w:val="00CA7284"/>
    <w:rsid w:val="00CB293E"/>
    <w:rsid w:val="00CB5138"/>
    <w:rsid w:val="00CC54F7"/>
    <w:rsid w:val="00CC7DAC"/>
    <w:rsid w:val="00CD11A5"/>
    <w:rsid w:val="00CD182D"/>
    <w:rsid w:val="00CE5900"/>
    <w:rsid w:val="00D03C20"/>
    <w:rsid w:val="00D215EB"/>
    <w:rsid w:val="00D31583"/>
    <w:rsid w:val="00D34F15"/>
    <w:rsid w:val="00D3535D"/>
    <w:rsid w:val="00D43F19"/>
    <w:rsid w:val="00D45196"/>
    <w:rsid w:val="00D537A5"/>
    <w:rsid w:val="00D554A4"/>
    <w:rsid w:val="00D6419B"/>
    <w:rsid w:val="00D73494"/>
    <w:rsid w:val="00D74CF2"/>
    <w:rsid w:val="00D85B4B"/>
    <w:rsid w:val="00D876FB"/>
    <w:rsid w:val="00D90113"/>
    <w:rsid w:val="00D96AB9"/>
    <w:rsid w:val="00DA5359"/>
    <w:rsid w:val="00DB1539"/>
    <w:rsid w:val="00DD6984"/>
    <w:rsid w:val="00DD6A98"/>
    <w:rsid w:val="00DE5794"/>
    <w:rsid w:val="00DF2982"/>
    <w:rsid w:val="00DF38F5"/>
    <w:rsid w:val="00DF3A60"/>
    <w:rsid w:val="00DF55DF"/>
    <w:rsid w:val="00DF7069"/>
    <w:rsid w:val="00E06C9D"/>
    <w:rsid w:val="00E20813"/>
    <w:rsid w:val="00E2114E"/>
    <w:rsid w:val="00E214AF"/>
    <w:rsid w:val="00E269F1"/>
    <w:rsid w:val="00E32706"/>
    <w:rsid w:val="00E35505"/>
    <w:rsid w:val="00E36B18"/>
    <w:rsid w:val="00E36BE4"/>
    <w:rsid w:val="00E45552"/>
    <w:rsid w:val="00E534D3"/>
    <w:rsid w:val="00E5364D"/>
    <w:rsid w:val="00E56F0E"/>
    <w:rsid w:val="00E605EF"/>
    <w:rsid w:val="00E71E50"/>
    <w:rsid w:val="00E737F0"/>
    <w:rsid w:val="00E75F0E"/>
    <w:rsid w:val="00E76B1A"/>
    <w:rsid w:val="00E83C01"/>
    <w:rsid w:val="00E9095D"/>
    <w:rsid w:val="00E954F4"/>
    <w:rsid w:val="00E9559D"/>
    <w:rsid w:val="00EA5F20"/>
    <w:rsid w:val="00EB1148"/>
    <w:rsid w:val="00EB1E71"/>
    <w:rsid w:val="00EC7D89"/>
    <w:rsid w:val="00ED5320"/>
    <w:rsid w:val="00EE6A41"/>
    <w:rsid w:val="00EF4946"/>
    <w:rsid w:val="00EF6E38"/>
    <w:rsid w:val="00F028BF"/>
    <w:rsid w:val="00F21FD2"/>
    <w:rsid w:val="00F2366A"/>
    <w:rsid w:val="00F33243"/>
    <w:rsid w:val="00F42B39"/>
    <w:rsid w:val="00F441A2"/>
    <w:rsid w:val="00F51EC4"/>
    <w:rsid w:val="00F55D78"/>
    <w:rsid w:val="00F65DF3"/>
    <w:rsid w:val="00F75E21"/>
    <w:rsid w:val="00F77DC8"/>
    <w:rsid w:val="00F84FD5"/>
    <w:rsid w:val="00F906C7"/>
    <w:rsid w:val="00F90EED"/>
    <w:rsid w:val="00F94A4E"/>
    <w:rsid w:val="00F97891"/>
    <w:rsid w:val="00F97F4C"/>
    <w:rsid w:val="00FA4411"/>
    <w:rsid w:val="00FB19CD"/>
    <w:rsid w:val="00FB46F1"/>
    <w:rsid w:val="00FB49BC"/>
    <w:rsid w:val="00FB58DB"/>
    <w:rsid w:val="00FC3818"/>
    <w:rsid w:val="00FD1475"/>
    <w:rsid w:val="00FE32B9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E1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0009A"/>
    <w:pPr>
      <w:spacing w:before="50" w:after="50"/>
      <w:outlineLvl w:val="0"/>
    </w:pPr>
    <w:rPr>
      <w:b/>
      <w:bCs/>
      <w:color w:val="000000"/>
      <w:kern w:val="36"/>
      <w:sz w:val="16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2818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09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5D5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D5F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71C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1C45"/>
    <w:rPr>
      <w:sz w:val="24"/>
      <w:szCs w:val="24"/>
    </w:rPr>
  </w:style>
  <w:style w:type="paragraph" w:styleId="a8">
    <w:name w:val="footer"/>
    <w:basedOn w:val="a"/>
    <w:link w:val="a9"/>
    <w:uiPriority w:val="99"/>
    <w:rsid w:val="00B71C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C45"/>
    <w:rPr>
      <w:sz w:val="24"/>
      <w:szCs w:val="24"/>
    </w:rPr>
  </w:style>
  <w:style w:type="character" w:styleId="aa">
    <w:name w:val="annotation reference"/>
    <w:basedOn w:val="a0"/>
    <w:rsid w:val="00E605EF"/>
    <w:rPr>
      <w:sz w:val="16"/>
      <w:szCs w:val="16"/>
    </w:rPr>
  </w:style>
  <w:style w:type="paragraph" w:styleId="ab">
    <w:name w:val="annotation text"/>
    <w:basedOn w:val="a"/>
    <w:link w:val="ac"/>
    <w:rsid w:val="00E605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605EF"/>
  </w:style>
  <w:style w:type="paragraph" w:styleId="ad">
    <w:name w:val="annotation subject"/>
    <w:basedOn w:val="ab"/>
    <w:next w:val="ab"/>
    <w:link w:val="ae"/>
    <w:rsid w:val="00E605EF"/>
    <w:rPr>
      <w:b/>
      <w:bCs/>
    </w:rPr>
  </w:style>
  <w:style w:type="character" w:customStyle="1" w:styleId="ae">
    <w:name w:val="Тема примечания Знак"/>
    <w:basedOn w:val="ac"/>
    <w:link w:val="ad"/>
    <w:rsid w:val="00E605EF"/>
    <w:rPr>
      <w:b/>
      <w:bCs/>
    </w:rPr>
  </w:style>
  <w:style w:type="paragraph" w:styleId="af">
    <w:name w:val="Revision"/>
    <w:hidden/>
    <w:uiPriority w:val="99"/>
    <w:semiHidden/>
    <w:rsid w:val="00E605EF"/>
    <w:rPr>
      <w:sz w:val="24"/>
      <w:szCs w:val="24"/>
    </w:rPr>
  </w:style>
  <w:style w:type="table" w:styleId="af0">
    <w:name w:val="Table Grid"/>
    <w:basedOn w:val="a1"/>
    <w:uiPriority w:val="39"/>
    <w:rsid w:val="005D42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D4400"/>
    <w:pPr>
      <w:ind w:left="720"/>
      <w:contextualSpacing/>
    </w:pPr>
    <w:rPr>
      <w:rFonts w:ascii="Arial" w:hAnsi="Arial"/>
      <w:sz w:val="18"/>
    </w:rPr>
  </w:style>
  <w:style w:type="character" w:customStyle="1" w:styleId="apple-converted-space">
    <w:name w:val="apple-converted-space"/>
    <w:basedOn w:val="a0"/>
    <w:rsid w:val="000C7CD2"/>
  </w:style>
  <w:style w:type="character" w:customStyle="1" w:styleId="20">
    <w:name w:val="Заголовок 2 Знак"/>
    <w:basedOn w:val="a0"/>
    <w:link w:val="2"/>
    <w:semiHidden/>
    <w:rsid w:val="00281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laceholder Text"/>
    <w:basedOn w:val="a0"/>
    <w:uiPriority w:val="99"/>
    <w:semiHidden/>
    <w:rsid w:val="002F5C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0009A"/>
    <w:pPr>
      <w:spacing w:before="50" w:after="50"/>
      <w:outlineLvl w:val="0"/>
    </w:pPr>
    <w:rPr>
      <w:b/>
      <w:bCs/>
      <w:color w:val="000000"/>
      <w:kern w:val="36"/>
      <w:sz w:val="16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2818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09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5D5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D5F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71C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1C45"/>
    <w:rPr>
      <w:sz w:val="24"/>
      <w:szCs w:val="24"/>
    </w:rPr>
  </w:style>
  <w:style w:type="paragraph" w:styleId="a8">
    <w:name w:val="footer"/>
    <w:basedOn w:val="a"/>
    <w:link w:val="a9"/>
    <w:uiPriority w:val="99"/>
    <w:rsid w:val="00B71C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C45"/>
    <w:rPr>
      <w:sz w:val="24"/>
      <w:szCs w:val="24"/>
    </w:rPr>
  </w:style>
  <w:style w:type="character" w:styleId="aa">
    <w:name w:val="annotation reference"/>
    <w:basedOn w:val="a0"/>
    <w:rsid w:val="00E605EF"/>
    <w:rPr>
      <w:sz w:val="16"/>
      <w:szCs w:val="16"/>
    </w:rPr>
  </w:style>
  <w:style w:type="paragraph" w:styleId="ab">
    <w:name w:val="annotation text"/>
    <w:basedOn w:val="a"/>
    <w:link w:val="ac"/>
    <w:rsid w:val="00E605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605EF"/>
  </w:style>
  <w:style w:type="paragraph" w:styleId="ad">
    <w:name w:val="annotation subject"/>
    <w:basedOn w:val="ab"/>
    <w:next w:val="ab"/>
    <w:link w:val="ae"/>
    <w:rsid w:val="00E605EF"/>
    <w:rPr>
      <w:b/>
      <w:bCs/>
    </w:rPr>
  </w:style>
  <w:style w:type="character" w:customStyle="1" w:styleId="ae">
    <w:name w:val="Тема примечания Знак"/>
    <w:basedOn w:val="ac"/>
    <w:link w:val="ad"/>
    <w:rsid w:val="00E605EF"/>
    <w:rPr>
      <w:b/>
      <w:bCs/>
    </w:rPr>
  </w:style>
  <w:style w:type="paragraph" w:styleId="af">
    <w:name w:val="Revision"/>
    <w:hidden/>
    <w:uiPriority w:val="99"/>
    <w:semiHidden/>
    <w:rsid w:val="00E605EF"/>
    <w:rPr>
      <w:sz w:val="24"/>
      <w:szCs w:val="24"/>
    </w:rPr>
  </w:style>
  <w:style w:type="table" w:styleId="af0">
    <w:name w:val="Table Grid"/>
    <w:basedOn w:val="a1"/>
    <w:uiPriority w:val="39"/>
    <w:rsid w:val="005D42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D4400"/>
    <w:pPr>
      <w:ind w:left="720"/>
      <w:contextualSpacing/>
    </w:pPr>
    <w:rPr>
      <w:rFonts w:ascii="Arial" w:hAnsi="Arial"/>
      <w:sz w:val="18"/>
    </w:rPr>
  </w:style>
  <w:style w:type="character" w:customStyle="1" w:styleId="apple-converted-space">
    <w:name w:val="apple-converted-space"/>
    <w:basedOn w:val="a0"/>
    <w:rsid w:val="000C7CD2"/>
  </w:style>
  <w:style w:type="character" w:customStyle="1" w:styleId="20">
    <w:name w:val="Заголовок 2 Знак"/>
    <w:basedOn w:val="a0"/>
    <w:link w:val="2"/>
    <w:semiHidden/>
    <w:rsid w:val="00281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laceholder Text"/>
    <w:basedOn w:val="a0"/>
    <w:uiPriority w:val="99"/>
    <w:semiHidden/>
    <w:rsid w:val="002F5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08C3-1763-4FCC-97D2-59991E4E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8829-94</vt:lpstr>
    </vt:vector>
  </TitlesOfParts>
  <Company>my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8829-94</dc:title>
  <dc:creator>content01</dc:creator>
  <cp:lastModifiedBy>Димитриева Ирина</cp:lastModifiedBy>
  <cp:revision>3</cp:revision>
  <cp:lastPrinted>2021-06-28T07:48:00Z</cp:lastPrinted>
  <dcterms:created xsi:type="dcterms:W3CDTF">2021-06-28T07:51:00Z</dcterms:created>
  <dcterms:modified xsi:type="dcterms:W3CDTF">2021-06-30T11:08:00Z</dcterms:modified>
</cp:coreProperties>
</file>