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650F7" w14:textId="5458D2F6" w:rsidR="004C4903" w:rsidRPr="00A15F19" w:rsidRDefault="004C4903" w:rsidP="004C4903">
      <w:pPr>
        <w:suppressAutoHyphens/>
        <w:jc w:val="right"/>
        <w:rPr>
          <w:rFonts w:ascii="Arial" w:eastAsia="Times New Roman" w:hAnsi="Arial" w:cs="Arial"/>
          <w:b/>
          <w:sz w:val="24"/>
          <w:szCs w:val="24"/>
        </w:rPr>
      </w:pPr>
      <w:r w:rsidRPr="00A15F19">
        <w:rPr>
          <w:rFonts w:ascii="Arial" w:eastAsia="Times New Roman" w:hAnsi="Arial" w:cs="Arial"/>
          <w:b/>
          <w:sz w:val="24"/>
          <w:szCs w:val="24"/>
        </w:rPr>
        <w:t>МКС 45.060.20</w:t>
      </w:r>
    </w:p>
    <w:p w14:paraId="0F68DAF3" w14:textId="48B0AB07" w:rsidR="004C4903" w:rsidRPr="00A15F19" w:rsidRDefault="004C4903" w:rsidP="004C4903">
      <w:pPr>
        <w:suppressAutoHyphens/>
        <w:jc w:val="both"/>
        <w:rPr>
          <w:rFonts w:ascii="Arial" w:eastAsia="Times New Roman" w:hAnsi="Arial" w:cs="Arial"/>
          <w:bCs/>
          <w:i/>
          <w:sz w:val="24"/>
          <w:szCs w:val="24"/>
        </w:rPr>
      </w:pPr>
      <w:r w:rsidRPr="00A15F19">
        <w:rPr>
          <w:rFonts w:ascii="Arial" w:eastAsia="Times New Roman" w:hAnsi="Arial" w:cs="Arial"/>
          <w:b/>
          <w:sz w:val="24"/>
          <w:szCs w:val="24"/>
        </w:rPr>
        <w:t>ИЗМЕНЕНИЕ №</w:t>
      </w:r>
      <w:r w:rsidRPr="00A15F19">
        <w:rPr>
          <w:rFonts w:ascii="Arial" w:eastAsia="Times New Roman" w:hAnsi="Arial" w:cs="Arial"/>
          <w:b/>
          <w:sz w:val="24"/>
          <w:szCs w:val="24"/>
          <w:lang w:val="en-US"/>
        </w:rPr>
        <w:t> </w:t>
      </w:r>
      <w:r w:rsidRPr="00A15F19">
        <w:rPr>
          <w:rFonts w:ascii="Arial" w:eastAsia="Times New Roman" w:hAnsi="Arial" w:cs="Arial"/>
          <w:b/>
          <w:sz w:val="24"/>
          <w:szCs w:val="24"/>
        </w:rPr>
        <w:t>1 ГОСТ</w:t>
      </w:r>
      <w:r w:rsidRPr="00A15F19">
        <w:rPr>
          <w:rFonts w:ascii="Arial" w:eastAsia="Times New Roman" w:hAnsi="Arial" w:cs="Arial"/>
          <w:b/>
          <w:sz w:val="24"/>
          <w:szCs w:val="24"/>
          <w:lang w:val="en-US"/>
        </w:rPr>
        <w:t> </w:t>
      </w:r>
      <w:r w:rsidRPr="00A15F19">
        <w:rPr>
          <w:rFonts w:ascii="Arial" w:eastAsia="Times New Roman" w:hAnsi="Arial" w:cs="Arial"/>
          <w:b/>
          <w:sz w:val="24"/>
          <w:szCs w:val="24"/>
        </w:rPr>
        <w:t>33211</w:t>
      </w:r>
      <w:r w:rsidR="0056258D" w:rsidRPr="00A15F19">
        <w:rPr>
          <w:rFonts w:ascii="Arial" w:eastAsia="Times New Roman" w:hAnsi="Arial" w:cs="Arial"/>
          <w:b/>
          <w:sz w:val="24"/>
          <w:szCs w:val="24"/>
        </w:rPr>
        <w:t>—</w:t>
      </w:r>
      <w:r w:rsidRPr="00A15F19">
        <w:rPr>
          <w:rFonts w:ascii="Arial" w:eastAsia="Times New Roman" w:hAnsi="Arial" w:cs="Arial"/>
          <w:b/>
          <w:sz w:val="24"/>
          <w:szCs w:val="24"/>
        </w:rPr>
        <w:t>2014 Вагоны грузовые. Требования к прочности и динамическим качествам</w:t>
      </w:r>
    </w:p>
    <w:p w14:paraId="44A45885" w14:textId="77777777" w:rsidR="004C4903" w:rsidRPr="00A15F19" w:rsidRDefault="004C4903" w:rsidP="004C4903">
      <w:pPr>
        <w:suppressAutoHyphens/>
        <w:jc w:val="both"/>
        <w:rPr>
          <w:rFonts w:ascii="Arial" w:eastAsia="Times New Roman" w:hAnsi="Arial" w:cs="Arial"/>
          <w:b/>
          <w:sz w:val="24"/>
          <w:szCs w:val="24"/>
        </w:rPr>
      </w:pPr>
      <w:r w:rsidRPr="00A15F19">
        <w:rPr>
          <w:rFonts w:ascii="Arial" w:eastAsia="Times New Roman" w:hAnsi="Arial" w:cs="Arial"/>
          <w:b/>
          <w:sz w:val="24"/>
          <w:szCs w:val="24"/>
        </w:rPr>
        <w:t>Принято Межгосударственным советом по стандартизации, метрологии и сертификации (протокол №_________________ от ________________________)</w:t>
      </w:r>
    </w:p>
    <w:p w14:paraId="6FE4C1A7" w14:textId="77777777" w:rsidR="004C4903" w:rsidRPr="00A15F19" w:rsidRDefault="004C4903" w:rsidP="004C4903">
      <w:pPr>
        <w:suppressAutoHyphens/>
        <w:jc w:val="both"/>
        <w:rPr>
          <w:rFonts w:ascii="Arial" w:eastAsia="Times New Roman" w:hAnsi="Arial" w:cs="Arial"/>
          <w:b/>
          <w:sz w:val="24"/>
          <w:szCs w:val="24"/>
        </w:rPr>
      </w:pPr>
      <w:r w:rsidRPr="00A15F19">
        <w:rPr>
          <w:rFonts w:ascii="Arial" w:eastAsia="Times New Roman" w:hAnsi="Arial" w:cs="Arial"/>
          <w:b/>
          <w:sz w:val="24"/>
          <w:szCs w:val="24"/>
        </w:rPr>
        <w:t>Зарегистрировано Бюро по стандартам МГС №__________________________</w:t>
      </w:r>
    </w:p>
    <w:p w14:paraId="35E60D9E" w14:textId="4B1793B4" w:rsidR="004C4903" w:rsidRPr="00A15F19" w:rsidRDefault="004C4903" w:rsidP="004C4903">
      <w:pPr>
        <w:suppressAutoHyphens/>
        <w:jc w:val="both"/>
        <w:rPr>
          <w:rFonts w:ascii="Arial" w:eastAsia="Times New Roman" w:hAnsi="Arial" w:cs="Arial"/>
          <w:b/>
          <w:sz w:val="24"/>
          <w:szCs w:val="24"/>
        </w:rPr>
      </w:pPr>
      <w:r w:rsidRPr="00A15F19">
        <w:rPr>
          <w:rFonts w:ascii="Arial" w:eastAsia="Times New Roman" w:hAnsi="Arial" w:cs="Arial"/>
          <w:b/>
          <w:sz w:val="24"/>
          <w:szCs w:val="24"/>
        </w:rPr>
        <w:t xml:space="preserve">За принятие изменения проголосовали национальные органы по стандартизации следующих </w:t>
      </w:r>
      <w:r w:rsidR="00010ECF" w:rsidRPr="00A15F19">
        <w:rPr>
          <w:rFonts w:ascii="Arial" w:eastAsia="Times New Roman" w:hAnsi="Arial" w:cs="Arial"/>
          <w:b/>
          <w:sz w:val="24"/>
          <w:szCs w:val="24"/>
        </w:rPr>
        <w:t>государств: [</w:t>
      </w:r>
      <w:r w:rsidRPr="00A15F19">
        <w:rPr>
          <w:rFonts w:ascii="Arial" w:eastAsia="Times New Roman" w:hAnsi="Arial" w:cs="Arial"/>
          <w:b/>
          <w:sz w:val="24"/>
          <w:szCs w:val="24"/>
        </w:rPr>
        <w:t>коды альфа-2 по МК (ИСО 3166) 004]</w:t>
      </w:r>
    </w:p>
    <w:p w14:paraId="55A53A3E" w14:textId="77777777" w:rsidR="004C4903" w:rsidRPr="00A15F19" w:rsidRDefault="004C4903" w:rsidP="004C4903">
      <w:pPr>
        <w:suppressAutoHyphens/>
        <w:spacing w:after="0" w:line="240" w:lineRule="auto"/>
        <w:ind w:firstLine="709"/>
        <w:jc w:val="both"/>
        <w:rPr>
          <w:rFonts w:ascii="Arial" w:eastAsia="Times New Roman" w:hAnsi="Arial" w:cs="Arial"/>
          <w:b/>
          <w:sz w:val="24"/>
          <w:szCs w:val="24"/>
        </w:rPr>
      </w:pPr>
    </w:p>
    <w:p w14:paraId="3EB8402E" w14:textId="77777777" w:rsidR="004C4903" w:rsidRPr="00A15F19" w:rsidRDefault="004C4903" w:rsidP="004C4903">
      <w:pPr>
        <w:suppressAutoHyphens/>
        <w:spacing w:after="0" w:line="240" w:lineRule="auto"/>
        <w:ind w:firstLine="709"/>
        <w:jc w:val="both"/>
        <w:rPr>
          <w:rFonts w:ascii="Arial" w:eastAsia="Times New Roman" w:hAnsi="Arial" w:cs="Arial"/>
          <w:b/>
          <w:sz w:val="24"/>
          <w:szCs w:val="24"/>
        </w:rPr>
      </w:pPr>
      <w:r w:rsidRPr="00A15F19">
        <w:rPr>
          <w:rFonts w:ascii="Arial" w:eastAsia="Times New Roman" w:hAnsi="Arial" w:cs="Arial"/>
          <w:b/>
          <w:sz w:val="24"/>
          <w:szCs w:val="24"/>
        </w:rPr>
        <w:t>Дату введения в действие настоящего изменения устанавливают указанные национальные органы по стандартизации</w:t>
      </w:r>
    </w:p>
    <w:p w14:paraId="3D82EE84" w14:textId="77777777" w:rsidR="004C4903" w:rsidRPr="00A15F19" w:rsidRDefault="004C4903" w:rsidP="004C4903">
      <w:pPr>
        <w:spacing w:after="0" w:line="240" w:lineRule="auto"/>
        <w:rPr>
          <w:rFonts w:ascii="Arial" w:eastAsia="Times New Roman" w:hAnsi="Arial" w:cs="Arial"/>
          <w:b/>
          <w:sz w:val="24"/>
          <w:szCs w:val="24"/>
        </w:rPr>
      </w:pPr>
    </w:p>
    <w:p w14:paraId="7F1A91C4" w14:textId="3E59BFE9" w:rsidR="00A5313D" w:rsidRPr="00A15F19" w:rsidRDefault="00A5313D" w:rsidP="005146AD">
      <w:pPr>
        <w:spacing w:after="0" w:line="360" w:lineRule="auto"/>
        <w:ind w:firstLine="709"/>
        <w:jc w:val="both"/>
        <w:rPr>
          <w:rFonts w:ascii="Arial" w:hAnsi="Arial" w:cs="Arial"/>
          <w:sz w:val="24"/>
          <w:szCs w:val="24"/>
        </w:rPr>
      </w:pPr>
      <w:r w:rsidRPr="00A15F19">
        <w:rPr>
          <w:rFonts w:ascii="Arial" w:hAnsi="Arial" w:cs="Arial"/>
          <w:sz w:val="24"/>
          <w:szCs w:val="24"/>
        </w:rPr>
        <w:t xml:space="preserve">Предисловие. Заменить ссылки: </w:t>
      </w:r>
      <w:r w:rsidR="004F2338">
        <w:rPr>
          <w:rFonts w:ascii="Arial" w:hAnsi="Arial" w:cs="Arial"/>
          <w:sz w:val="24"/>
          <w:szCs w:val="24"/>
        </w:rPr>
        <w:t>«</w:t>
      </w:r>
      <w:r w:rsidRPr="00A15F19">
        <w:rPr>
          <w:rFonts w:ascii="Arial" w:hAnsi="Arial" w:cs="Arial"/>
          <w:sz w:val="24"/>
          <w:szCs w:val="24"/>
        </w:rPr>
        <w:t>ГОСТ 1.0</w:t>
      </w:r>
      <w:r w:rsidR="004F2338">
        <w:rPr>
          <w:rFonts w:ascii="Arial" w:hAnsi="Arial" w:cs="Arial"/>
          <w:sz w:val="24"/>
          <w:szCs w:val="24"/>
        </w:rPr>
        <w:t>–</w:t>
      </w:r>
      <w:r w:rsidRPr="00A15F19">
        <w:rPr>
          <w:rFonts w:ascii="Arial" w:hAnsi="Arial" w:cs="Arial"/>
          <w:sz w:val="24"/>
          <w:szCs w:val="24"/>
        </w:rPr>
        <w:t>92</w:t>
      </w:r>
      <w:r w:rsidR="004F2338">
        <w:rPr>
          <w:rFonts w:ascii="Arial" w:hAnsi="Arial" w:cs="Arial"/>
          <w:sz w:val="24"/>
          <w:szCs w:val="24"/>
        </w:rPr>
        <w:t>»</w:t>
      </w:r>
      <w:r w:rsidRPr="00A15F19">
        <w:rPr>
          <w:rFonts w:ascii="Arial" w:hAnsi="Arial" w:cs="Arial"/>
          <w:sz w:val="24"/>
          <w:szCs w:val="24"/>
        </w:rPr>
        <w:t xml:space="preserve"> на </w:t>
      </w:r>
      <w:r w:rsidR="004F2338">
        <w:rPr>
          <w:rFonts w:ascii="Arial" w:hAnsi="Arial" w:cs="Arial"/>
          <w:sz w:val="24"/>
          <w:szCs w:val="24"/>
        </w:rPr>
        <w:t>«</w:t>
      </w:r>
      <w:r w:rsidRPr="00A15F19">
        <w:rPr>
          <w:rFonts w:ascii="Arial" w:hAnsi="Arial" w:cs="Arial"/>
          <w:sz w:val="24"/>
          <w:szCs w:val="24"/>
        </w:rPr>
        <w:t>ГОСТ 1.0</w:t>
      </w:r>
      <w:r w:rsidR="004F2338">
        <w:rPr>
          <w:rFonts w:ascii="Arial" w:hAnsi="Arial" w:cs="Arial"/>
          <w:sz w:val="24"/>
          <w:szCs w:val="24"/>
        </w:rPr>
        <w:t>»</w:t>
      </w:r>
      <w:r w:rsidRPr="00A15F19">
        <w:rPr>
          <w:rFonts w:ascii="Arial" w:hAnsi="Arial" w:cs="Arial"/>
          <w:sz w:val="24"/>
          <w:szCs w:val="24"/>
        </w:rPr>
        <w:t xml:space="preserve">; </w:t>
      </w:r>
      <w:r w:rsidR="004F2338">
        <w:rPr>
          <w:rFonts w:ascii="Arial" w:hAnsi="Arial" w:cs="Arial"/>
          <w:sz w:val="24"/>
          <w:szCs w:val="24"/>
        </w:rPr>
        <w:t>«</w:t>
      </w:r>
      <w:r w:rsidRPr="00A15F19">
        <w:rPr>
          <w:rFonts w:ascii="Arial" w:hAnsi="Arial" w:cs="Arial"/>
          <w:sz w:val="24"/>
          <w:szCs w:val="24"/>
        </w:rPr>
        <w:t>ГОСТ 1.2</w:t>
      </w:r>
      <w:r w:rsidR="004F2338">
        <w:rPr>
          <w:rFonts w:ascii="Arial" w:hAnsi="Arial" w:cs="Arial"/>
          <w:sz w:val="24"/>
          <w:szCs w:val="24"/>
        </w:rPr>
        <w:t>–</w:t>
      </w:r>
      <w:r w:rsidRPr="00A15F19">
        <w:rPr>
          <w:rFonts w:ascii="Arial" w:hAnsi="Arial" w:cs="Arial"/>
          <w:sz w:val="24"/>
          <w:szCs w:val="24"/>
        </w:rPr>
        <w:t>2009</w:t>
      </w:r>
      <w:r w:rsidR="004F2338">
        <w:rPr>
          <w:rFonts w:ascii="Arial" w:hAnsi="Arial" w:cs="Arial"/>
          <w:sz w:val="24"/>
          <w:szCs w:val="24"/>
        </w:rPr>
        <w:t>»</w:t>
      </w:r>
      <w:r w:rsidRPr="00A15F19">
        <w:rPr>
          <w:rFonts w:ascii="Arial" w:hAnsi="Arial" w:cs="Arial"/>
          <w:sz w:val="24"/>
          <w:szCs w:val="24"/>
        </w:rPr>
        <w:t xml:space="preserve"> на </w:t>
      </w:r>
      <w:r w:rsidR="004F2338">
        <w:rPr>
          <w:rFonts w:ascii="Arial" w:hAnsi="Arial" w:cs="Arial"/>
          <w:sz w:val="24"/>
          <w:szCs w:val="24"/>
        </w:rPr>
        <w:t>«</w:t>
      </w:r>
      <w:r w:rsidRPr="00A15F19">
        <w:rPr>
          <w:rFonts w:ascii="Arial" w:hAnsi="Arial" w:cs="Arial"/>
          <w:sz w:val="24"/>
          <w:szCs w:val="24"/>
        </w:rPr>
        <w:t>ГОСТ 1.2</w:t>
      </w:r>
      <w:r w:rsidR="004F2338">
        <w:rPr>
          <w:rFonts w:ascii="Arial" w:hAnsi="Arial" w:cs="Arial"/>
          <w:sz w:val="24"/>
          <w:szCs w:val="24"/>
        </w:rPr>
        <w:t>»</w:t>
      </w:r>
      <w:r w:rsidR="0056258D" w:rsidRPr="00A15F19">
        <w:rPr>
          <w:rFonts w:ascii="Arial" w:hAnsi="Arial" w:cs="Arial"/>
          <w:sz w:val="24"/>
          <w:szCs w:val="24"/>
        </w:rPr>
        <w:t>;</w:t>
      </w:r>
    </w:p>
    <w:p w14:paraId="1EC5387A" w14:textId="3F7304E7" w:rsidR="00A5313D" w:rsidRDefault="00944BBA" w:rsidP="005146AD">
      <w:pPr>
        <w:spacing w:after="0" w:line="360" w:lineRule="auto"/>
        <w:ind w:firstLine="709"/>
        <w:jc w:val="both"/>
        <w:rPr>
          <w:rFonts w:ascii="Arial" w:hAnsi="Arial" w:cs="Arial"/>
          <w:sz w:val="24"/>
          <w:szCs w:val="24"/>
        </w:rPr>
      </w:pPr>
      <w:r>
        <w:rPr>
          <w:rFonts w:ascii="Arial" w:hAnsi="Arial" w:cs="Arial"/>
          <w:sz w:val="24"/>
          <w:szCs w:val="24"/>
        </w:rPr>
        <w:t>в</w:t>
      </w:r>
      <w:r w:rsidR="00A5313D" w:rsidRPr="00A15F19">
        <w:rPr>
          <w:rFonts w:ascii="Arial" w:hAnsi="Arial" w:cs="Arial"/>
          <w:sz w:val="24"/>
          <w:szCs w:val="24"/>
        </w:rPr>
        <w:t>торой абзац</w:t>
      </w:r>
      <w:r w:rsidR="006A0F15" w:rsidRPr="00A15F19">
        <w:rPr>
          <w:rFonts w:ascii="Arial" w:hAnsi="Arial" w:cs="Arial"/>
          <w:sz w:val="24"/>
          <w:szCs w:val="24"/>
        </w:rPr>
        <w:t xml:space="preserve"> пункта 4</w:t>
      </w:r>
      <w:r w:rsidR="00F53FAB">
        <w:rPr>
          <w:rFonts w:ascii="Arial" w:hAnsi="Arial" w:cs="Arial"/>
          <w:sz w:val="24"/>
          <w:szCs w:val="24"/>
        </w:rPr>
        <w:t xml:space="preserve"> </w:t>
      </w:r>
      <w:r>
        <w:rPr>
          <w:rFonts w:ascii="Arial" w:hAnsi="Arial" w:cs="Arial"/>
          <w:sz w:val="24"/>
          <w:szCs w:val="24"/>
        </w:rPr>
        <w:t>изложить в редакции:</w:t>
      </w:r>
    </w:p>
    <w:p w14:paraId="5BC8BA0B" w14:textId="21089B6B" w:rsidR="00944BBA" w:rsidRPr="00A15F19" w:rsidRDefault="00944BBA" w:rsidP="005146AD">
      <w:pPr>
        <w:spacing w:after="0" w:line="360" w:lineRule="auto"/>
        <w:ind w:firstLine="709"/>
        <w:jc w:val="both"/>
        <w:rPr>
          <w:rFonts w:ascii="Arial" w:hAnsi="Arial" w:cs="Arial"/>
          <w:sz w:val="24"/>
          <w:szCs w:val="24"/>
        </w:rPr>
      </w:pPr>
      <w:r w:rsidRPr="00A15F19">
        <w:rPr>
          <w:rFonts w:ascii="Arial" w:hAnsi="Arial" w:cs="Arial"/>
          <w:sz w:val="24"/>
          <w:szCs w:val="24"/>
        </w:rPr>
        <w:t>«Евразийский совет по стандартизации, метрологии и сертификации не несет ответственности за патентную чистоту настоящего стандарта. Патентообладатель может заявить о своих правах и направить в национальный орган по стандартизации своего государства аргументированное предложение о внесении в настоящий стандарт поправки для указания информации о наличии в стандарте объектов патентного права и патентообладателе»</w:t>
      </w:r>
      <w:r>
        <w:rPr>
          <w:rFonts w:ascii="Arial" w:hAnsi="Arial" w:cs="Arial"/>
          <w:sz w:val="24"/>
          <w:szCs w:val="24"/>
        </w:rPr>
        <w:t>.</w:t>
      </w:r>
    </w:p>
    <w:p w14:paraId="447F3565" w14:textId="5C77EA45" w:rsidR="004C4903" w:rsidRPr="00A15F19" w:rsidRDefault="004C4903" w:rsidP="005146AD">
      <w:pPr>
        <w:spacing w:after="0" w:line="360" w:lineRule="auto"/>
        <w:ind w:firstLine="709"/>
        <w:jc w:val="both"/>
        <w:rPr>
          <w:rFonts w:ascii="Arial" w:hAnsi="Arial" w:cs="Arial"/>
          <w:sz w:val="24"/>
          <w:szCs w:val="24"/>
        </w:rPr>
      </w:pPr>
      <w:r w:rsidRPr="00A15F19">
        <w:rPr>
          <w:rFonts w:ascii="Arial" w:hAnsi="Arial" w:cs="Arial"/>
          <w:sz w:val="24"/>
          <w:szCs w:val="24"/>
        </w:rPr>
        <w:t>Содержание дополнить наименование</w:t>
      </w:r>
      <w:r w:rsidR="00C06C1F" w:rsidRPr="00A15F19">
        <w:rPr>
          <w:rFonts w:ascii="Arial" w:hAnsi="Arial" w:cs="Arial"/>
          <w:sz w:val="24"/>
          <w:szCs w:val="24"/>
        </w:rPr>
        <w:t>м</w:t>
      </w:r>
      <w:r w:rsidRPr="00A15F19">
        <w:rPr>
          <w:rFonts w:ascii="Arial" w:hAnsi="Arial" w:cs="Arial"/>
          <w:sz w:val="24"/>
          <w:szCs w:val="24"/>
        </w:rPr>
        <w:t xml:space="preserve"> приложени</w:t>
      </w:r>
      <w:r w:rsidR="002E10BE">
        <w:rPr>
          <w:rFonts w:ascii="Arial" w:hAnsi="Arial" w:cs="Arial"/>
          <w:sz w:val="24"/>
          <w:szCs w:val="24"/>
        </w:rPr>
        <w:t>й</w:t>
      </w:r>
      <w:r w:rsidRPr="00A15F19">
        <w:rPr>
          <w:rFonts w:ascii="Arial" w:hAnsi="Arial" w:cs="Arial"/>
          <w:sz w:val="24"/>
          <w:szCs w:val="24"/>
        </w:rPr>
        <w:t xml:space="preserve"> Е</w:t>
      </w:r>
      <w:r w:rsidR="002E10BE" w:rsidRPr="002E10BE">
        <w:rPr>
          <w:rFonts w:ascii="Arial" w:hAnsi="Arial" w:cs="Arial"/>
          <w:sz w:val="24"/>
          <w:szCs w:val="24"/>
        </w:rPr>
        <w:t xml:space="preserve"> </w:t>
      </w:r>
      <w:r w:rsidR="002E10BE">
        <w:rPr>
          <w:rFonts w:ascii="Arial" w:hAnsi="Arial" w:cs="Arial"/>
          <w:sz w:val="24"/>
          <w:szCs w:val="24"/>
        </w:rPr>
        <w:t>и Ж</w:t>
      </w:r>
      <w:r w:rsidRPr="00A15F19">
        <w:rPr>
          <w:rFonts w:ascii="Arial" w:hAnsi="Arial" w:cs="Arial"/>
          <w:sz w:val="24"/>
          <w:szCs w:val="24"/>
        </w:rPr>
        <w:t>:</w:t>
      </w:r>
    </w:p>
    <w:p w14:paraId="3A6E7CE3" w14:textId="77777777" w:rsidR="002E10BE" w:rsidRDefault="004C4903" w:rsidP="005146AD">
      <w:pPr>
        <w:spacing w:after="0" w:line="360" w:lineRule="auto"/>
        <w:ind w:firstLine="709"/>
        <w:jc w:val="both"/>
        <w:rPr>
          <w:rFonts w:ascii="Arial" w:hAnsi="Arial" w:cs="Arial"/>
          <w:sz w:val="24"/>
          <w:szCs w:val="24"/>
        </w:rPr>
      </w:pPr>
      <w:r w:rsidRPr="00A15F19">
        <w:rPr>
          <w:rFonts w:ascii="Arial" w:hAnsi="Arial" w:cs="Arial"/>
          <w:sz w:val="24"/>
          <w:szCs w:val="24"/>
        </w:rPr>
        <w:t>«Приложение Е (</w:t>
      </w:r>
      <w:r w:rsidR="005146AD" w:rsidRPr="00A15F19">
        <w:rPr>
          <w:rFonts w:ascii="Arial" w:hAnsi="Arial" w:cs="Arial"/>
          <w:sz w:val="24"/>
          <w:szCs w:val="24"/>
        </w:rPr>
        <w:t xml:space="preserve">рекомендуемое) </w:t>
      </w:r>
      <w:r w:rsidR="00C22398" w:rsidRPr="00A15F19">
        <w:rPr>
          <w:rFonts w:ascii="Arial" w:hAnsi="Arial" w:cs="Arial"/>
          <w:sz w:val="24"/>
          <w:szCs w:val="24"/>
        </w:rPr>
        <w:t>Расчет</w:t>
      </w:r>
      <w:r w:rsidR="005146AD" w:rsidRPr="00A15F19">
        <w:rPr>
          <w:rFonts w:ascii="Arial" w:hAnsi="Arial" w:cs="Arial"/>
          <w:sz w:val="24"/>
          <w:szCs w:val="24"/>
        </w:rPr>
        <w:t xml:space="preserve"> пружин рессорного подвешивания</w:t>
      </w:r>
      <w:r w:rsidR="00856566" w:rsidRPr="00A15F19">
        <w:rPr>
          <w:rFonts w:ascii="Arial" w:hAnsi="Arial" w:cs="Arial"/>
          <w:sz w:val="24"/>
          <w:szCs w:val="24"/>
        </w:rPr>
        <w:t xml:space="preserve"> на прочность</w:t>
      </w:r>
    </w:p>
    <w:p w14:paraId="3F045EBF" w14:textId="3F560637" w:rsidR="005146AD" w:rsidRDefault="002E10BE" w:rsidP="005146AD">
      <w:pPr>
        <w:spacing w:after="0" w:line="360" w:lineRule="auto"/>
        <w:ind w:firstLine="709"/>
        <w:jc w:val="both"/>
        <w:rPr>
          <w:rFonts w:ascii="Arial" w:hAnsi="Arial" w:cs="Arial"/>
          <w:sz w:val="24"/>
          <w:szCs w:val="24"/>
        </w:rPr>
      </w:pPr>
      <w:r>
        <w:rPr>
          <w:rFonts w:ascii="Arial" w:hAnsi="Arial" w:cs="Arial"/>
          <w:sz w:val="24"/>
          <w:szCs w:val="24"/>
        </w:rPr>
        <w:t>Приложение Ж (обязательное) Р</w:t>
      </w:r>
      <w:r w:rsidR="00FB3960">
        <w:rPr>
          <w:rFonts w:ascii="Arial" w:hAnsi="Arial" w:cs="Arial"/>
          <w:sz w:val="24"/>
          <w:szCs w:val="24"/>
        </w:rPr>
        <w:t>ежимы проверки и требования к прочности</w:t>
      </w:r>
      <w:r w:rsidR="00F72821">
        <w:rPr>
          <w:rFonts w:ascii="Arial" w:hAnsi="Arial" w:cs="Arial"/>
          <w:sz w:val="24"/>
          <w:szCs w:val="24"/>
        </w:rPr>
        <w:t xml:space="preserve"> </w:t>
      </w:r>
      <w:r>
        <w:rPr>
          <w:rFonts w:ascii="Arial" w:hAnsi="Arial" w:cs="Arial"/>
          <w:sz w:val="24"/>
          <w:szCs w:val="24"/>
        </w:rPr>
        <w:t xml:space="preserve">фитинговых упоров вагонов-платформ </w:t>
      </w:r>
      <w:r w:rsidR="00F72821">
        <w:rPr>
          <w:rFonts w:ascii="Arial" w:hAnsi="Arial" w:cs="Arial"/>
          <w:sz w:val="24"/>
          <w:szCs w:val="24"/>
        </w:rPr>
        <w:t xml:space="preserve">при боковом опрокидывании </w:t>
      </w:r>
      <w:r w:rsidR="00487B00">
        <w:rPr>
          <w:rFonts w:ascii="Arial" w:hAnsi="Arial" w:cs="Arial"/>
          <w:sz w:val="24"/>
          <w:szCs w:val="24"/>
        </w:rPr>
        <w:t>контейнеров</w:t>
      </w:r>
      <w:r w:rsidR="005146AD" w:rsidRPr="00A15F19">
        <w:rPr>
          <w:rFonts w:ascii="Arial" w:hAnsi="Arial" w:cs="Arial"/>
          <w:sz w:val="24"/>
          <w:szCs w:val="24"/>
        </w:rPr>
        <w:t>».</w:t>
      </w:r>
    </w:p>
    <w:p w14:paraId="66263C81" w14:textId="08089185" w:rsidR="0046505E" w:rsidRPr="0046505E" w:rsidRDefault="0046505E" w:rsidP="005146AD">
      <w:pPr>
        <w:spacing w:after="0" w:line="360" w:lineRule="auto"/>
        <w:ind w:firstLine="709"/>
        <w:jc w:val="both"/>
        <w:rPr>
          <w:rFonts w:ascii="Arial" w:hAnsi="Arial" w:cs="Arial"/>
          <w:sz w:val="24"/>
          <w:szCs w:val="24"/>
        </w:rPr>
      </w:pPr>
      <w:r>
        <w:rPr>
          <w:rFonts w:ascii="Arial" w:hAnsi="Arial" w:cs="Arial"/>
          <w:sz w:val="24"/>
          <w:szCs w:val="24"/>
        </w:rPr>
        <w:t xml:space="preserve">Раздел 1. </w:t>
      </w:r>
      <w:r w:rsidR="0097018C">
        <w:rPr>
          <w:rFonts w:ascii="Arial" w:hAnsi="Arial" w:cs="Arial"/>
          <w:sz w:val="24"/>
          <w:szCs w:val="24"/>
        </w:rPr>
        <w:t>Первый абзац дополнить словами</w:t>
      </w:r>
      <w:r>
        <w:rPr>
          <w:rFonts w:ascii="Arial" w:hAnsi="Arial" w:cs="Arial"/>
          <w:sz w:val="24"/>
          <w:szCs w:val="24"/>
        </w:rPr>
        <w:t xml:space="preserve"> «и ГОСТ </w:t>
      </w:r>
      <w:r w:rsidR="0097018C">
        <w:rPr>
          <w:rFonts w:ascii="Arial" w:hAnsi="Arial" w:cs="Arial"/>
          <w:sz w:val="24"/>
          <w:szCs w:val="24"/>
        </w:rPr>
        <w:t>34763.1</w:t>
      </w:r>
      <w:r>
        <w:rPr>
          <w:rFonts w:ascii="Arial" w:hAnsi="Arial" w:cs="Arial"/>
          <w:sz w:val="24"/>
          <w:szCs w:val="24"/>
        </w:rPr>
        <w:t>».</w:t>
      </w:r>
    </w:p>
    <w:p w14:paraId="00FC9373" w14:textId="2485260F" w:rsidR="0056258D" w:rsidRPr="00A15F19" w:rsidRDefault="0056258D" w:rsidP="005146AD">
      <w:pPr>
        <w:spacing w:after="0" w:line="360" w:lineRule="auto"/>
        <w:ind w:firstLine="709"/>
        <w:jc w:val="both"/>
        <w:rPr>
          <w:rFonts w:ascii="Arial" w:hAnsi="Arial" w:cs="Arial"/>
          <w:sz w:val="24"/>
          <w:szCs w:val="24"/>
        </w:rPr>
      </w:pPr>
      <w:r w:rsidRPr="00A15F19">
        <w:rPr>
          <w:rFonts w:ascii="Arial" w:hAnsi="Arial" w:cs="Arial"/>
          <w:sz w:val="24"/>
          <w:szCs w:val="24"/>
        </w:rPr>
        <w:t xml:space="preserve">Раздел 2. Заменить ссылки: </w:t>
      </w:r>
      <w:r w:rsidR="00F53FAB">
        <w:rPr>
          <w:rFonts w:ascii="Arial" w:hAnsi="Arial" w:cs="Arial"/>
          <w:sz w:val="24"/>
          <w:szCs w:val="24"/>
        </w:rPr>
        <w:t>«</w:t>
      </w:r>
      <w:r w:rsidRPr="00A15F19">
        <w:rPr>
          <w:rFonts w:ascii="Arial" w:hAnsi="Arial" w:cs="Arial"/>
          <w:sz w:val="24"/>
          <w:szCs w:val="24"/>
        </w:rPr>
        <w:t>ГОСТ 3475</w:t>
      </w:r>
      <w:r w:rsidR="00F53FAB">
        <w:rPr>
          <w:rFonts w:ascii="Arial" w:hAnsi="Arial" w:cs="Arial"/>
          <w:sz w:val="24"/>
          <w:szCs w:val="24"/>
        </w:rPr>
        <w:t>–</w:t>
      </w:r>
      <w:r w:rsidR="00605CBF" w:rsidRPr="00A15F19">
        <w:rPr>
          <w:rFonts w:ascii="Arial" w:hAnsi="Arial" w:cs="Arial"/>
          <w:sz w:val="24"/>
          <w:szCs w:val="24"/>
        </w:rPr>
        <w:t>81</w:t>
      </w:r>
      <w:r w:rsidR="00F53FAB">
        <w:rPr>
          <w:rFonts w:ascii="Arial" w:hAnsi="Arial" w:cs="Arial"/>
          <w:sz w:val="24"/>
          <w:szCs w:val="24"/>
        </w:rPr>
        <w:t>»</w:t>
      </w:r>
      <w:r w:rsidR="00605CBF" w:rsidRPr="00A15F19">
        <w:rPr>
          <w:rFonts w:ascii="Arial" w:hAnsi="Arial" w:cs="Arial"/>
          <w:sz w:val="24"/>
          <w:szCs w:val="24"/>
        </w:rPr>
        <w:t xml:space="preserve"> на </w:t>
      </w:r>
      <w:r w:rsidR="00F53FAB">
        <w:rPr>
          <w:rFonts w:ascii="Arial" w:hAnsi="Arial" w:cs="Arial"/>
          <w:sz w:val="24"/>
          <w:szCs w:val="24"/>
        </w:rPr>
        <w:t>«</w:t>
      </w:r>
      <w:r w:rsidR="00605CBF" w:rsidRPr="00A15F19">
        <w:rPr>
          <w:rFonts w:ascii="Arial" w:hAnsi="Arial" w:cs="Arial"/>
          <w:sz w:val="24"/>
          <w:szCs w:val="24"/>
        </w:rPr>
        <w:t>ГОСТ 3475</w:t>
      </w:r>
      <w:r w:rsidR="00F53FAB">
        <w:rPr>
          <w:rFonts w:ascii="Arial" w:hAnsi="Arial" w:cs="Arial"/>
          <w:sz w:val="24"/>
          <w:szCs w:val="24"/>
        </w:rPr>
        <w:t>»</w:t>
      </w:r>
      <w:r w:rsidR="00605CBF" w:rsidRPr="00A15F19">
        <w:rPr>
          <w:rFonts w:ascii="Arial" w:hAnsi="Arial" w:cs="Arial"/>
          <w:sz w:val="24"/>
          <w:szCs w:val="24"/>
        </w:rPr>
        <w:t xml:space="preserve">; </w:t>
      </w:r>
      <w:r w:rsidR="00F53FAB">
        <w:rPr>
          <w:rFonts w:ascii="Arial" w:hAnsi="Arial" w:cs="Arial"/>
          <w:sz w:val="24"/>
          <w:szCs w:val="24"/>
        </w:rPr>
        <w:t>«</w:t>
      </w:r>
      <w:r w:rsidR="00605CBF" w:rsidRPr="00A15F19">
        <w:rPr>
          <w:rFonts w:ascii="Arial" w:hAnsi="Arial" w:cs="Arial"/>
          <w:sz w:val="24"/>
          <w:szCs w:val="24"/>
        </w:rPr>
        <w:t>ГОСТ 9246</w:t>
      </w:r>
      <w:r w:rsidR="00F53FAB">
        <w:rPr>
          <w:rFonts w:ascii="Arial" w:hAnsi="Arial" w:cs="Arial"/>
          <w:sz w:val="24"/>
          <w:szCs w:val="24"/>
        </w:rPr>
        <w:t>–</w:t>
      </w:r>
      <w:r w:rsidR="00605CBF" w:rsidRPr="00A15F19">
        <w:rPr>
          <w:rFonts w:ascii="Arial" w:hAnsi="Arial" w:cs="Arial"/>
          <w:sz w:val="24"/>
          <w:szCs w:val="24"/>
        </w:rPr>
        <w:t>2013</w:t>
      </w:r>
      <w:r w:rsidR="00F53FAB">
        <w:rPr>
          <w:rFonts w:ascii="Arial" w:hAnsi="Arial" w:cs="Arial"/>
          <w:sz w:val="24"/>
          <w:szCs w:val="24"/>
        </w:rPr>
        <w:t>»</w:t>
      </w:r>
      <w:r w:rsidR="00605CBF" w:rsidRPr="00A15F19">
        <w:rPr>
          <w:rFonts w:ascii="Arial" w:hAnsi="Arial" w:cs="Arial"/>
          <w:sz w:val="24"/>
          <w:szCs w:val="24"/>
        </w:rPr>
        <w:t xml:space="preserve"> на </w:t>
      </w:r>
      <w:r w:rsidR="00F53FAB">
        <w:rPr>
          <w:rFonts w:ascii="Arial" w:hAnsi="Arial" w:cs="Arial"/>
          <w:sz w:val="24"/>
          <w:szCs w:val="24"/>
        </w:rPr>
        <w:t>«</w:t>
      </w:r>
      <w:r w:rsidR="00605CBF" w:rsidRPr="00A15F19">
        <w:rPr>
          <w:rFonts w:ascii="Arial" w:hAnsi="Arial" w:cs="Arial"/>
          <w:sz w:val="24"/>
          <w:szCs w:val="24"/>
        </w:rPr>
        <w:t>ГОСТ 9246</w:t>
      </w:r>
      <w:r w:rsidR="00F53FAB">
        <w:rPr>
          <w:rFonts w:ascii="Arial" w:hAnsi="Arial" w:cs="Arial"/>
          <w:sz w:val="24"/>
          <w:szCs w:val="24"/>
        </w:rPr>
        <w:t>»</w:t>
      </w:r>
      <w:r w:rsidR="00605CBF" w:rsidRPr="00A15F19">
        <w:rPr>
          <w:rFonts w:ascii="Arial" w:hAnsi="Arial" w:cs="Arial"/>
          <w:sz w:val="24"/>
          <w:szCs w:val="24"/>
        </w:rPr>
        <w:t xml:space="preserve">; </w:t>
      </w:r>
      <w:r w:rsidR="00F53FAB">
        <w:rPr>
          <w:rFonts w:ascii="Arial" w:hAnsi="Arial" w:cs="Arial"/>
          <w:sz w:val="24"/>
          <w:szCs w:val="24"/>
        </w:rPr>
        <w:t>«ГОСТ 10791–</w:t>
      </w:r>
      <w:r w:rsidR="00605CBF" w:rsidRPr="00A15F19">
        <w:rPr>
          <w:rFonts w:ascii="Arial" w:hAnsi="Arial" w:cs="Arial"/>
          <w:sz w:val="24"/>
          <w:szCs w:val="24"/>
        </w:rPr>
        <w:t>2011</w:t>
      </w:r>
      <w:r w:rsidR="00F53FAB">
        <w:rPr>
          <w:rFonts w:ascii="Arial" w:hAnsi="Arial" w:cs="Arial"/>
          <w:sz w:val="24"/>
          <w:szCs w:val="24"/>
        </w:rPr>
        <w:t>»</w:t>
      </w:r>
      <w:r w:rsidR="00605CBF" w:rsidRPr="00A15F19">
        <w:rPr>
          <w:rFonts w:ascii="Arial" w:hAnsi="Arial" w:cs="Arial"/>
          <w:sz w:val="24"/>
          <w:szCs w:val="24"/>
        </w:rPr>
        <w:t xml:space="preserve"> на </w:t>
      </w:r>
      <w:r w:rsidR="00F53FAB">
        <w:rPr>
          <w:rFonts w:ascii="Arial" w:hAnsi="Arial" w:cs="Arial"/>
          <w:sz w:val="24"/>
          <w:szCs w:val="24"/>
        </w:rPr>
        <w:t>«</w:t>
      </w:r>
      <w:r w:rsidR="00605CBF" w:rsidRPr="00A15F19">
        <w:rPr>
          <w:rFonts w:ascii="Arial" w:hAnsi="Arial" w:cs="Arial"/>
          <w:sz w:val="24"/>
          <w:szCs w:val="24"/>
        </w:rPr>
        <w:t>ГОСТ 10791</w:t>
      </w:r>
      <w:r w:rsidR="00F53FAB">
        <w:rPr>
          <w:rFonts w:ascii="Arial" w:hAnsi="Arial" w:cs="Arial"/>
          <w:sz w:val="24"/>
          <w:szCs w:val="24"/>
        </w:rPr>
        <w:t>»</w:t>
      </w:r>
      <w:r w:rsidR="00605CBF" w:rsidRPr="00A15F19">
        <w:rPr>
          <w:rFonts w:ascii="Arial" w:hAnsi="Arial" w:cs="Arial"/>
          <w:sz w:val="24"/>
          <w:szCs w:val="24"/>
        </w:rPr>
        <w:t xml:space="preserve">; </w:t>
      </w:r>
      <w:r w:rsidR="00F53FAB">
        <w:rPr>
          <w:rFonts w:ascii="Arial" w:hAnsi="Arial" w:cs="Arial"/>
          <w:sz w:val="24"/>
          <w:szCs w:val="24"/>
        </w:rPr>
        <w:t>«</w:t>
      </w:r>
      <w:r w:rsidR="00605CBF" w:rsidRPr="00A15F19">
        <w:rPr>
          <w:rFonts w:ascii="Arial" w:hAnsi="Arial" w:cs="Arial"/>
          <w:sz w:val="24"/>
          <w:szCs w:val="24"/>
        </w:rPr>
        <w:t>ГОСТ 21447</w:t>
      </w:r>
      <w:r w:rsidR="00F53FAB">
        <w:rPr>
          <w:rFonts w:ascii="Arial" w:hAnsi="Arial" w:cs="Arial"/>
          <w:sz w:val="24"/>
          <w:szCs w:val="24"/>
        </w:rPr>
        <w:t>–</w:t>
      </w:r>
      <w:r w:rsidR="00605CBF" w:rsidRPr="00A15F19">
        <w:rPr>
          <w:rFonts w:ascii="Arial" w:hAnsi="Arial" w:cs="Arial"/>
          <w:sz w:val="24"/>
          <w:szCs w:val="24"/>
        </w:rPr>
        <w:t>75</w:t>
      </w:r>
      <w:r w:rsidR="00F53FAB">
        <w:rPr>
          <w:rFonts w:ascii="Arial" w:hAnsi="Arial" w:cs="Arial"/>
          <w:sz w:val="24"/>
          <w:szCs w:val="24"/>
        </w:rPr>
        <w:t>»</w:t>
      </w:r>
      <w:r w:rsidR="00605CBF" w:rsidRPr="00A15F19">
        <w:rPr>
          <w:rFonts w:ascii="Arial" w:hAnsi="Arial" w:cs="Arial"/>
          <w:sz w:val="24"/>
          <w:szCs w:val="24"/>
        </w:rPr>
        <w:t xml:space="preserve"> на </w:t>
      </w:r>
      <w:r w:rsidR="00F53FAB">
        <w:rPr>
          <w:rFonts w:ascii="Arial" w:hAnsi="Arial" w:cs="Arial"/>
          <w:sz w:val="24"/>
          <w:szCs w:val="24"/>
        </w:rPr>
        <w:t>«</w:t>
      </w:r>
      <w:r w:rsidR="00605CBF" w:rsidRPr="00A15F19">
        <w:rPr>
          <w:rFonts w:ascii="Arial" w:hAnsi="Arial" w:cs="Arial"/>
          <w:sz w:val="24"/>
          <w:szCs w:val="24"/>
        </w:rPr>
        <w:t>ГОСТ 21447</w:t>
      </w:r>
      <w:r w:rsidR="00F53FAB">
        <w:rPr>
          <w:rFonts w:ascii="Arial" w:hAnsi="Arial" w:cs="Arial"/>
          <w:sz w:val="24"/>
          <w:szCs w:val="24"/>
        </w:rPr>
        <w:t>»</w:t>
      </w:r>
      <w:r w:rsidR="00605CBF" w:rsidRPr="00A15F19">
        <w:rPr>
          <w:rFonts w:ascii="Arial" w:hAnsi="Arial" w:cs="Arial"/>
          <w:sz w:val="24"/>
          <w:szCs w:val="24"/>
        </w:rPr>
        <w:t xml:space="preserve">; </w:t>
      </w:r>
      <w:r w:rsidR="00F53FAB">
        <w:rPr>
          <w:rFonts w:ascii="Arial" w:hAnsi="Arial" w:cs="Arial"/>
          <w:sz w:val="24"/>
          <w:szCs w:val="24"/>
        </w:rPr>
        <w:t>«</w:t>
      </w:r>
      <w:r w:rsidR="00E25145" w:rsidRPr="00A15F19">
        <w:rPr>
          <w:rFonts w:ascii="Arial" w:hAnsi="Arial" w:cs="Arial"/>
          <w:sz w:val="24"/>
          <w:szCs w:val="24"/>
        </w:rPr>
        <w:t>ГОСТ 32400</w:t>
      </w:r>
      <w:r w:rsidR="004F2338">
        <w:rPr>
          <w:rFonts w:ascii="Arial" w:hAnsi="Arial" w:cs="Arial"/>
          <w:sz w:val="24"/>
          <w:szCs w:val="24"/>
        </w:rPr>
        <w:t>–</w:t>
      </w:r>
      <w:r w:rsidR="00E25145" w:rsidRPr="00A15F19">
        <w:rPr>
          <w:rFonts w:ascii="Arial" w:hAnsi="Arial" w:cs="Arial"/>
          <w:sz w:val="24"/>
          <w:szCs w:val="24"/>
        </w:rPr>
        <w:t>2013</w:t>
      </w:r>
      <w:r w:rsidR="00F53FAB">
        <w:rPr>
          <w:rFonts w:ascii="Arial" w:hAnsi="Arial" w:cs="Arial"/>
          <w:sz w:val="24"/>
          <w:szCs w:val="24"/>
        </w:rPr>
        <w:t>»</w:t>
      </w:r>
      <w:r w:rsidR="00E25145" w:rsidRPr="00A15F19">
        <w:rPr>
          <w:rFonts w:ascii="Arial" w:hAnsi="Arial" w:cs="Arial"/>
          <w:sz w:val="24"/>
          <w:szCs w:val="24"/>
        </w:rPr>
        <w:t xml:space="preserve"> на </w:t>
      </w:r>
      <w:r w:rsidR="00F53FAB">
        <w:rPr>
          <w:rFonts w:ascii="Arial" w:hAnsi="Arial" w:cs="Arial"/>
          <w:sz w:val="24"/>
          <w:szCs w:val="24"/>
        </w:rPr>
        <w:t>«</w:t>
      </w:r>
      <w:r w:rsidR="00E25145" w:rsidRPr="00A15F19">
        <w:rPr>
          <w:rFonts w:ascii="Arial" w:hAnsi="Arial" w:cs="Arial"/>
          <w:sz w:val="24"/>
          <w:szCs w:val="24"/>
        </w:rPr>
        <w:t>ГОСТ 32400</w:t>
      </w:r>
      <w:r w:rsidR="00F53FAB">
        <w:rPr>
          <w:rFonts w:ascii="Arial" w:hAnsi="Arial" w:cs="Arial"/>
          <w:sz w:val="24"/>
          <w:szCs w:val="24"/>
        </w:rPr>
        <w:t>»</w:t>
      </w:r>
      <w:r w:rsidR="00E25145" w:rsidRPr="00A15F19">
        <w:rPr>
          <w:rFonts w:ascii="Arial" w:hAnsi="Arial" w:cs="Arial"/>
          <w:sz w:val="24"/>
          <w:szCs w:val="24"/>
        </w:rPr>
        <w:t xml:space="preserve">; </w:t>
      </w:r>
      <w:r w:rsidR="00F53FAB">
        <w:rPr>
          <w:rFonts w:ascii="Arial" w:hAnsi="Arial" w:cs="Arial"/>
          <w:sz w:val="24"/>
          <w:szCs w:val="24"/>
        </w:rPr>
        <w:t>«</w:t>
      </w:r>
      <w:r w:rsidR="00E25145" w:rsidRPr="00A15F19">
        <w:rPr>
          <w:rFonts w:ascii="Arial" w:hAnsi="Arial" w:cs="Arial"/>
          <w:sz w:val="24"/>
          <w:szCs w:val="24"/>
        </w:rPr>
        <w:t>ГОСТ 32885</w:t>
      </w:r>
      <w:r w:rsidR="00F53FAB">
        <w:rPr>
          <w:rFonts w:ascii="Arial" w:hAnsi="Arial" w:cs="Arial"/>
          <w:sz w:val="24"/>
          <w:szCs w:val="24"/>
        </w:rPr>
        <w:t>–</w:t>
      </w:r>
      <w:r w:rsidR="00E25145" w:rsidRPr="00A15F19">
        <w:rPr>
          <w:rFonts w:ascii="Arial" w:hAnsi="Arial" w:cs="Arial"/>
          <w:sz w:val="24"/>
          <w:szCs w:val="24"/>
        </w:rPr>
        <w:t>2014</w:t>
      </w:r>
      <w:r w:rsidR="00F53FAB">
        <w:rPr>
          <w:rFonts w:ascii="Arial" w:hAnsi="Arial" w:cs="Arial"/>
          <w:sz w:val="24"/>
          <w:szCs w:val="24"/>
        </w:rPr>
        <w:t>»</w:t>
      </w:r>
      <w:r w:rsidR="00E25145" w:rsidRPr="00A15F19">
        <w:rPr>
          <w:rFonts w:ascii="Arial" w:hAnsi="Arial" w:cs="Arial"/>
          <w:sz w:val="24"/>
          <w:szCs w:val="24"/>
        </w:rPr>
        <w:t xml:space="preserve"> на </w:t>
      </w:r>
      <w:r w:rsidR="00F53FAB">
        <w:rPr>
          <w:rFonts w:ascii="Arial" w:hAnsi="Arial" w:cs="Arial"/>
          <w:sz w:val="24"/>
          <w:szCs w:val="24"/>
        </w:rPr>
        <w:t>«</w:t>
      </w:r>
      <w:r w:rsidR="00E25145" w:rsidRPr="00A15F19">
        <w:rPr>
          <w:rFonts w:ascii="Arial" w:hAnsi="Arial" w:cs="Arial"/>
          <w:sz w:val="24"/>
          <w:szCs w:val="24"/>
        </w:rPr>
        <w:t>ГОСТ 32885</w:t>
      </w:r>
      <w:r w:rsidR="00F53FAB">
        <w:rPr>
          <w:rFonts w:ascii="Arial" w:hAnsi="Arial" w:cs="Arial"/>
          <w:sz w:val="24"/>
          <w:szCs w:val="24"/>
        </w:rPr>
        <w:t>»</w:t>
      </w:r>
      <w:r w:rsidR="00E25145" w:rsidRPr="00A15F19">
        <w:rPr>
          <w:rFonts w:ascii="Arial" w:hAnsi="Arial" w:cs="Arial"/>
          <w:sz w:val="24"/>
          <w:szCs w:val="24"/>
        </w:rPr>
        <w:t>;</w:t>
      </w:r>
    </w:p>
    <w:p w14:paraId="5D838F83" w14:textId="3B7894D3" w:rsidR="005146AD" w:rsidRDefault="005146AD" w:rsidP="005146AD">
      <w:pPr>
        <w:spacing w:after="0" w:line="360" w:lineRule="auto"/>
        <w:ind w:firstLine="709"/>
        <w:jc w:val="both"/>
        <w:rPr>
          <w:rFonts w:ascii="Arial" w:hAnsi="Arial" w:cs="Arial"/>
          <w:sz w:val="24"/>
          <w:szCs w:val="24"/>
        </w:rPr>
      </w:pPr>
      <w:r w:rsidRPr="00A15F19">
        <w:rPr>
          <w:rFonts w:ascii="Arial" w:hAnsi="Arial" w:cs="Arial"/>
          <w:sz w:val="24"/>
          <w:szCs w:val="24"/>
        </w:rPr>
        <w:t>дополнить ссылк</w:t>
      </w:r>
      <w:r w:rsidR="00C06C1F" w:rsidRPr="00A15F19">
        <w:rPr>
          <w:rFonts w:ascii="Arial" w:hAnsi="Arial" w:cs="Arial"/>
          <w:sz w:val="24"/>
          <w:szCs w:val="24"/>
        </w:rPr>
        <w:t>ами</w:t>
      </w:r>
      <w:r w:rsidRPr="00A15F19">
        <w:rPr>
          <w:rFonts w:ascii="Arial" w:hAnsi="Arial" w:cs="Arial"/>
          <w:sz w:val="24"/>
          <w:szCs w:val="24"/>
        </w:rPr>
        <w:t>:</w:t>
      </w:r>
    </w:p>
    <w:p w14:paraId="2A7AD3E7" w14:textId="7453A71E" w:rsidR="00B56C9D" w:rsidRDefault="00B56C9D" w:rsidP="00B56C9D">
      <w:pPr>
        <w:spacing w:after="0" w:line="360" w:lineRule="auto"/>
        <w:ind w:firstLine="709"/>
        <w:jc w:val="both"/>
        <w:rPr>
          <w:rFonts w:ascii="Arial" w:hAnsi="Arial" w:cs="Arial"/>
          <w:sz w:val="24"/>
          <w:szCs w:val="24"/>
        </w:rPr>
      </w:pPr>
      <w:r w:rsidRPr="00A20E18">
        <w:rPr>
          <w:rFonts w:ascii="Arial" w:hAnsi="Arial" w:cs="Arial"/>
          <w:sz w:val="24"/>
          <w:szCs w:val="24"/>
        </w:rPr>
        <w:t>«ГОСТ 3565 Металлы. Метод испытания на кручение</w:t>
      </w:r>
    </w:p>
    <w:p w14:paraId="154661EF" w14:textId="4EA22A2D" w:rsidR="00B336B0" w:rsidRPr="00A20E18" w:rsidRDefault="00B336B0" w:rsidP="00B56C9D">
      <w:pPr>
        <w:spacing w:after="0" w:line="360" w:lineRule="auto"/>
        <w:ind w:firstLine="709"/>
        <w:jc w:val="both"/>
        <w:rPr>
          <w:rFonts w:ascii="Arial" w:hAnsi="Arial" w:cs="Arial"/>
          <w:sz w:val="24"/>
          <w:szCs w:val="24"/>
        </w:rPr>
      </w:pPr>
      <w:r>
        <w:rPr>
          <w:rFonts w:ascii="Arial" w:hAnsi="Arial" w:cs="Arial"/>
          <w:sz w:val="24"/>
          <w:szCs w:val="24"/>
        </w:rPr>
        <w:t>ГОСТ 19281 Прокат повышенной прочности. Общие технические условия</w:t>
      </w:r>
    </w:p>
    <w:p w14:paraId="4097C2DB" w14:textId="2929EE73" w:rsidR="007551AA" w:rsidRPr="00A15F19" w:rsidRDefault="007551AA" w:rsidP="005146AD">
      <w:pPr>
        <w:spacing w:after="0" w:line="360" w:lineRule="auto"/>
        <w:ind w:firstLine="709"/>
        <w:jc w:val="both"/>
        <w:rPr>
          <w:rFonts w:ascii="Arial" w:hAnsi="Arial" w:cs="Arial"/>
          <w:sz w:val="24"/>
          <w:szCs w:val="24"/>
        </w:rPr>
      </w:pPr>
      <w:r w:rsidRPr="00A15F19">
        <w:rPr>
          <w:rFonts w:ascii="Arial" w:hAnsi="Arial" w:cs="Arial"/>
          <w:sz w:val="24"/>
          <w:szCs w:val="24"/>
        </w:rPr>
        <w:t>ГОСТ 26158</w:t>
      </w:r>
      <w:r w:rsidR="004F2338">
        <w:rPr>
          <w:rFonts w:ascii="Arial" w:hAnsi="Arial" w:cs="Arial"/>
          <w:sz w:val="24"/>
          <w:szCs w:val="24"/>
        </w:rPr>
        <w:t>–</w:t>
      </w:r>
      <w:r w:rsidRPr="00A15F19">
        <w:rPr>
          <w:rFonts w:ascii="Arial" w:hAnsi="Arial" w:cs="Arial"/>
          <w:sz w:val="24"/>
          <w:szCs w:val="24"/>
        </w:rPr>
        <w:t>84 Сосуды и аппараты из цветных металлов. Нормы и методы расчета на прочность. Общие требования</w:t>
      </w:r>
    </w:p>
    <w:p w14:paraId="16EEACE0" w14:textId="401AAB44" w:rsidR="00C06C1F" w:rsidRPr="00A15F19" w:rsidRDefault="005146AD" w:rsidP="005146AD">
      <w:pPr>
        <w:spacing w:after="0" w:line="360" w:lineRule="auto"/>
        <w:ind w:firstLine="709"/>
        <w:jc w:val="both"/>
        <w:rPr>
          <w:rFonts w:ascii="Arial" w:hAnsi="Arial" w:cs="Arial"/>
          <w:sz w:val="24"/>
          <w:szCs w:val="24"/>
        </w:rPr>
      </w:pPr>
      <w:r w:rsidRPr="00A15F19">
        <w:rPr>
          <w:rFonts w:ascii="Arial" w:hAnsi="Arial" w:cs="Arial"/>
          <w:sz w:val="24"/>
          <w:szCs w:val="24"/>
        </w:rPr>
        <w:t>ГОСТ 32208 Пружины рессорного подвешивания железнодорожного подвижного состава. Метод испытаний на циклическую долговечность</w:t>
      </w:r>
    </w:p>
    <w:p w14:paraId="3FD4E965" w14:textId="43A70B85" w:rsidR="000B3BCE" w:rsidRPr="00A15F19" w:rsidRDefault="00C06C1F" w:rsidP="005146AD">
      <w:pPr>
        <w:spacing w:after="0" w:line="360" w:lineRule="auto"/>
        <w:ind w:firstLine="709"/>
        <w:jc w:val="both"/>
        <w:rPr>
          <w:rFonts w:ascii="Arial" w:hAnsi="Arial" w:cs="Arial"/>
          <w:sz w:val="24"/>
          <w:szCs w:val="24"/>
        </w:rPr>
      </w:pPr>
      <w:r w:rsidRPr="00A15F19">
        <w:rPr>
          <w:rFonts w:ascii="Arial" w:hAnsi="Arial" w:cs="Arial"/>
          <w:sz w:val="24"/>
          <w:szCs w:val="24"/>
        </w:rPr>
        <w:lastRenderedPageBreak/>
        <w:t>ГОСТ 33434</w:t>
      </w:r>
      <w:r w:rsidR="004F2338">
        <w:rPr>
          <w:rFonts w:ascii="Arial" w:hAnsi="Arial" w:cs="Arial"/>
          <w:sz w:val="24"/>
          <w:szCs w:val="24"/>
        </w:rPr>
        <w:t>–</w:t>
      </w:r>
      <w:r w:rsidRPr="00A15F19">
        <w:rPr>
          <w:rFonts w:ascii="Arial" w:hAnsi="Arial" w:cs="Arial"/>
          <w:sz w:val="24"/>
          <w:szCs w:val="24"/>
        </w:rPr>
        <w:t>2015 Устройство сцепное и автосцепное железнодорожного подвижного состава. Технические требования и правила приемки</w:t>
      </w:r>
    </w:p>
    <w:p w14:paraId="7ADF9E90" w14:textId="77777777" w:rsidR="00076EAC" w:rsidRDefault="000B3BCE" w:rsidP="005146AD">
      <w:pPr>
        <w:spacing w:after="0" w:line="360" w:lineRule="auto"/>
        <w:ind w:firstLine="709"/>
        <w:jc w:val="both"/>
        <w:rPr>
          <w:rFonts w:ascii="Arial" w:hAnsi="Arial" w:cs="Arial"/>
          <w:sz w:val="24"/>
          <w:szCs w:val="24"/>
        </w:rPr>
      </w:pPr>
      <w:r w:rsidRPr="00A15F19">
        <w:rPr>
          <w:rFonts w:ascii="Arial" w:hAnsi="Arial" w:cs="Arial"/>
          <w:sz w:val="24"/>
          <w:szCs w:val="24"/>
        </w:rPr>
        <w:t>ГОСТ 33976 Соединения сварные в стальных конструкциях железнодорожного подвижного состава. Требования к проектированию и контролю качества</w:t>
      </w:r>
    </w:p>
    <w:p w14:paraId="3C443487" w14:textId="6368609E" w:rsidR="00076EAC" w:rsidRDefault="00076EAC" w:rsidP="005146AD">
      <w:pPr>
        <w:spacing w:after="0" w:line="360" w:lineRule="auto"/>
        <w:ind w:firstLine="709"/>
        <w:jc w:val="both"/>
        <w:rPr>
          <w:rFonts w:ascii="Arial" w:hAnsi="Arial" w:cs="Arial"/>
          <w:sz w:val="24"/>
          <w:szCs w:val="24"/>
        </w:rPr>
      </w:pPr>
      <w:r>
        <w:rPr>
          <w:rFonts w:ascii="Arial" w:hAnsi="Arial" w:cs="Arial"/>
          <w:sz w:val="24"/>
          <w:szCs w:val="24"/>
        </w:rPr>
        <w:t xml:space="preserve">ГОСТ </w:t>
      </w:r>
      <w:r w:rsidR="00A45849">
        <w:rPr>
          <w:rFonts w:ascii="Arial" w:hAnsi="Arial" w:cs="Arial"/>
          <w:sz w:val="24"/>
          <w:szCs w:val="24"/>
        </w:rPr>
        <w:t>34710</w:t>
      </w:r>
      <w:r>
        <w:rPr>
          <w:rFonts w:ascii="Arial" w:hAnsi="Arial" w:cs="Arial"/>
          <w:sz w:val="24"/>
          <w:szCs w:val="24"/>
        </w:rPr>
        <w:t xml:space="preserve"> </w:t>
      </w:r>
      <w:r w:rsidRPr="00076EAC">
        <w:rPr>
          <w:rFonts w:ascii="Arial" w:hAnsi="Arial" w:cs="Arial"/>
          <w:sz w:val="24"/>
          <w:szCs w:val="24"/>
        </w:rPr>
        <w:t>Упоры автосцепного устройства для грузовых и пассажирских вагонов. Общие технические условия</w:t>
      </w:r>
    </w:p>
    <w:p w14:paraId="207FB9EB" w14:textId="07577E24" w:rsidR="0097018C" w:rsidRDefault="00076EAC" w:rsidP="005146AD">
      <w:pPr>
        <w:spacing w:after="0" w:line="360" w:lineRule="auto"/>
        <w:ind w:firstLine="709"/>
        <w:jc w:val="both"/>
        <w:rPr>
          <w:rFonts w:ascii="Arial" w:hAnsi="Arial" w:cs="Arial"/>
          <w:sz w:val="24"/>
          <w:szCs w:val="24"/>
        </w:rPr>
      </w:pPr>
      <w:r>
        <w:rPr>
          <w:rFonts w:ascii="Arial" w:hAnsi="Arial" w:cs="Arial"/>
          <w:sz w:val="24"/>
          <w:szCs w:val="24"/>
        </w:rPr>
        <w:t xml:space="preserve">ГОСТ </w:t>
      </w:r>
      <w:r w:rsidR="009340BC" w:rsidRPr="002B1713">
        <w:rPr>
          <w:rFonts w:ascii="Arial" w:hAnsi="Arial" w:cs="Arial"/>
          <w:sz w:val="24"/>
          <w:szCs w:val="24"/>
        </w:rPr>
        <w:t>34759</w:t>
      </w:r>
      <w:r>
        <w:rPr>
          <w:rFonts w:ascii="Arial" w:hAnsi="Arial" w:cs="Arial"/>
          <w:sz w:val="24"/>
          <w:szCs w:val="24"/>
        </w:rPr>
        <w:t xml:space="preserve"> Железнодорожный подвижной состава. Нормы допустимого воздействия на железнодорожный путь и методы испытаний</w:t>
      </w:r>
    </w:p>
    <w:p w14:paraId="1B257B2B" w14:textId="54ADA889" w:rsidR="005146AD" w:rsidRPr="00A15F19" w:rsidRDefault="0097018C" w:rsidP="005146AD">
      <w:pPr>
        <w:spacing w:after="0" w:line="360" w:lineRule="auto"/>
        <w:ind w:firstLine="709"/>
        <w:jc w:val="both"/>
        <w:rPr>
          <w:rFonts w:ascii="Arial" w:hAnsi="Arial" w:cs="Arial"/>
          <w:sz w:val="24"/>
          <w:szCs w:val="24"/>
        </w:rPr>
      </w:pPr>
      <w:r>
        <w:rPr>
          <w:rFonts w:ascii="Arial" w:hAnsi="Arial" w:cs="Arial"/>
          <w:sz w:val="24"/>
          <w:szCs w:val="24"/>
        </w:rPr>
        <w:t>ГОСТ 34763.1 Тележки трех- и четырехосные грузовых вагонов железных дорог. Общие технические требования»</w:t>
      </w:r>
      <w:r w:rsidR="00E25145" w:rsidRPr="00A15F19">
        <w:rPr>
          <w:rFonts w:ascii="Arial" w:hAnsi="Arial" w:cs="Arial"/>
          <w:sz w:val="24"/>
          <w:szCs w:val="24"/>
        </w:rPr>
        <w:t>;</w:t>
      </w:r>
    </w:p>
    <w:p w14:paraId="7118B8C1" w14:textId="77777777" w:rsidR="00E25145" w:rsidRPr="00A15F19" w:rsidRDefault="00E25145" w:rsidP="00E25145">
      <w:pPr>
        <w:pStyle w:val="af2"/>
        <w:spacing w:line="360" w:lineRule="auto"/>
        <w:ind w:firstLine="709"/>
        <w:jc w:val="both"/>
        <w:rPr>
          <w:rFonts w:ascii="Arial" w:hAnsi="Arial" w:cs="Arial"/>
          <w:sz w:val="24"/>
          <w:szCs w:val="24"/>
        </w:rPr>
      </w:pPr>
      <w:r w:rsidRPr="00A15F19">
        <w:rPr>
          <w:rFonts w:ascii="Arial" w:hAnsi="Arial" w:cs="Arial"/>
          <w:sz w:val="24"/>
          <w:szCs w:val="24"/>
        </w:rPr>
        <w:t>примечание изложить в новой редакции:</w:t>
      </w:r>
    </w:p>
    <w:p w14:paraId="0D913F0A" w14:textId="5C74AC56" w:rsidR="00E25145" w:rsidRPr="00A15F19" w:rsidRDefault="00E25145" w:rsidP="00E25145">
      <w:pPr>
        <w:spacing w:after="0" w:line="360" w:lineRule="auto"/>
        <w:ind w:firstLine="709"/>
        <w:jc w:val="both"/>
        <w:rPr>
          <w:rFonts w:ascii="Arial" w:hAnsi="Arial" w:cs="Arial"/>
          <w:sz w:val="24"/>
          <w:szCs w:val="24"/>
        </w:rPr>
      </w:pPr>
      <w:r w:rsidRPr="00A15F19">
        <w:rPr>
          <w:rFonts w:ascii="Arial" w:hAnsi="Arial" w:cs="Arial"/>
          <w:sz w:val="24"/>
          <w:szCs w:val="24"/>
        </w:rPr>
        <w:t>«</w:t>
      </w:r>
      <w:r w:rsidRPr="00A15F19">
        <w:rPr>
          <w:rFonts w:ascii="Arial" w:hAnsi="Arial" w:cs="Arial"/>
          <w:spacing w:val="40"/>
        </w:rPr>
        <w:t>Примечание</w:t>
      </w:r>
      <w:r w:rsidRPr="00A15F19">
        <w:rPr>
          <w:rFonts w:ascii="Arial" w:hAnsi="Arial" w:cs="Arial"/>
        </w:rPr>
        <w:t xml:space="preserve">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t>
      </w:r>
      <w:r w:rsidRPr="00A15F19">
        <w:rPr>
          <w:rFonts w:ascii="Arial" w:hAnsi="Arial" w:cs="Arial"/>
          <w:lang w:val="en-US"/>
        </w:rPr>
        <w:t>www</w:t>
      </w:r>
      <w:r w:rsidRPr="00A15F19">
        <w:rPr>
          <w:rFonts w:ascii="Arial" w:hAnsi="Arial" w:cs="Arial"/>
        </w:rPr>
        <w:t>.</w:t>
      </w:r>
      <w:r w:rsidRPr="00A15F19">
        <w:rPr>
          <w:rFonts w:ascii="Arial" w:hAnsi="Arial" w:cs="Arial"/>
          <w:lang w:val="en-US"/>
        </w:rPr>
        <w:t>easc</w:t>
      </w:r>
      <w:r w:rsidRPr="00A15F19">
        <w:rPr>
          <w:rFonts w:ascii="Arial" w:hAnsi="Arial" w:cs="Arial"/>
        </w:rPr>
        <w:t>.</w:t>
      </w:r>
      <w:r w:rsidRPr="00A15F19">
        <w:rPr>
          <w:rFonts w:ascii="Arial" w:hAnsi="Arial" w:cs="Arial"/>
          <w:lang w:val="en-US"/>
        </w:rPr>
        <w:t>by</w:t>
      </w:r>
      <w:r w:rsidRPr="00A15F19">
        <w:rPr>
          <w:rFonts w:ascii="Arial" w:hAnsi="Arial" w:cs="Arial"/>
        </w:rPr>
        <w:t>) или по указателям национальных стандартов, издаваемых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r w:rsidRPr="00A15F19">
        <w:rPr>
          <w:rFonts w:ascii="Arial" w:hAnsi="Arial" w:cs="Arial"/>
          <w:sz w:val="24"/>
          <w:szCs w:val="24"/>
        </w:rPr>
        <w:t>».</w:t>
      </w:r>
    </w:p>
    <w:p w14:paraId="03045290" w14:textId="78989384" w:rsidR="00E25145" w:rsidRPr="00A15F19" w:rsidRDefault="00E25145" w:rsidP="00E25145">
      <w:pPr>
        <w:spacing w:after="0" w:line="360" w:lineRule="auto"/>
        <w:ind w:firstLine="709"/>
        <w:jc w:val="both"/>
        <w:rPr>
          <w:rFonts w:ascii="Arial" w:hAnsi="Arial" w:cs="Arial"/>
          <w:sz w:val="24"/>
          <w:szCs w:val="24"/>
        </w:rPr>
      </w:pPr>
      <w:r w:rsidRPr="00A15F19">
        <w:rPr>
          <w:rFonts w:ascii="Arial" w:hAnsi="Arial" w:cs="Arial"/>
          <w:sz w:val="24"/>
          <w:szCs w:val="24"/>
        </w:rPr>
        <w:t>Раздел 3. В первом абзаце исключить слова</w:t>
      </w:r>
      <w:r w:rsidR="00F53FAB">
        <w:rPr>
          <w:rFonts w:ascii="Arial" w:hAnsi="Arial" w:cs="Arial"/>
          <w:sz w:val="24"/>
          <w:szCs w:val="24"/>
        </w:rPr>
        <w:t>:</w:t>
      </w:r>
      <w:r w:rsidRPr="00A15F19">
        <w:rPr>
          <w:rFonts w:ascii="Arial" w:hAnsi="Arial" w:cs="Arial"/>
          <w:sz w:val="24"/>
          <w:szCs w:val="24"/>
        </w:rPr>
        <w:t xml:space="preserve"> «термины по ГОСТ 9246, а также».</w:t>
      </w:r>
    </w:p>
    <w:p w14:paraId="0510C76D" w14:textId="4C029B16" w:rsidR="00771A44" w:rsidRPr="00A15F19" w:rsidRDefault="00CD6495" w:rsidP="005146AD">
      <w:pPr>
        <w:spacing w:after="0" w:line="360" w:lineRule="auto"/>
        <w:ind w:firstLine="709"/>
        <w:jc w:val="both"/>
        <w:rPr>
          <w:rFonts w:ascii="Arial" w:hAnsi="Arial" w:cs="Arial"/>
          <w:sz w:val="24"/>
          <w:szCs w:val="24"/>
        </w:rPr>
      </w:pPr>
      <w:r w:rsidRPr="00A15F19">
        <w:rPr>
          <w:rFonts w:ascii="Arial" w:hAnsi="Arial" w:cs="Arial"/>
          <w:sz w:val="24"/>
          <w:szCs w:val="24"/>
        </w:rPr>
        <w:t>Пункт 4.1.1. В третьем абзаце заменить слова</w:t>
      </w:r>
      <w:r w:rsidR="00F53FAB">
        <w:rPr>
          <w:rFonts w:ascii="Arial" w:hAnsi="Arial" w:cs="Arial"/>
          <w:sz w:val="24"/>
          <w:szCs w:val="24"/>
        </w:rPr>
        <w:t>:</w:t>
      </w:r>
      <w:r w:rsidRPr="00A15F19">
        <w:rPr>
          <w:rFonts w:ascii="Arial" w:hAnsi="Arial" w:cs="Arial"/>
          <w:sz w:val="24"/>
          <w:szCs w:val="24"/>
        </w:rPr>
        <w:t xml:space="preserve"> «согласно межгосударственному стандарту*» на «по ГОСТ 32913</w:t>
      </w:r>
      <w:r w:rsidR="004F2338">
        <w:rPr>
          <w:rFonts w:ascii="Arial" w:hAnsi="Arial" w:cs="Arial"/>
          <w:sz w:val="24"/>
          <w:szCs w:val="24"/>
        </w:rPr>
        <w:t>–</w:t>
      </w:r>
      <w:r w:rsidR="00D52B31" w:rsidRPr="00A15F19">
        <w:rPr>
          <w:rFonts w:ascii="Arial" w:hAnsi="Arial" w:cs="Arial"/>
          <w:sz w:val="24"/>
          <w:szCs w:val="24"/>
        </w:rPr>
        <w:t>2014</w:t>
      </w:r>
      <w:r w:rsidR="00E25145" w:rsidRPr="00A15F19">
        <w:rPr>
          <w:rFonts w:ascii="Arial" w:hAnsi="Arial" w:cs="Arial"/>
          <w:sz w:val="24"/>
          <w:szCs w:val="24"/>
        </w:rPr>
        <w:t xml:space="preserve"> (пункт </w:t>
      </w:r>
      <w:r w:rsidR="0072625B" w:rsidRPr="00A15F19">
        <w:rPr>
          <w:rFonts w:ascii="Arial" w:hAnsi="Arial" w:cs="Arial"/>
          <w:sz w:val="24"/>
          <w:szCs w:val="24"/>
        </w:rPr>
        <w:t>4.3</w:t>
      </w:r>
      <w:r w:rsidR="00E25145" w:rsidRPr="00A15F19">
        <w:rPr>
          <w:rFonts w:ascii="Arial" w:hAnsi="Arial" w:cs="Arial"/>
          <w:sz w:val="24"/>
          <w:szCs w:val="24"/>
        </w:rPr>
        <w:t>)</w:t>
      </w:r>
      <w:r w:rsidRPr="00A15F19">
        <w:rPr>
          <w:rFonts w:ascii="Arial" w:hAnsi="Arial" w:cs="Arial"/>
          <w:sz w:val="24"/>
          <w:szCs w:val="24"/>
        </w:rPr>
        <w:t>»</w:t>
      </w:r>
      <w:r w:rsidR="00771A44" w:rsidRPr="00A15F19">
        <w:rPr>
          <w:rFonts w:ascii="Arial" w:hAnsi="Arial" w:cs="Arial"/>
          <w:sz w:val="24"/>
          <w:szCs w:val="24"/>
        </w:rPr>
        <w:t>;</w:t>
      </w:r>
    </w:p>
    <w:p w14:paraId="497BE8F0" w14:textId="3A6818A9" w:rsidR="00CD6495" w:rsidRPr="00A15F19" w:rsidRDefault="00771A44" w:rsidP="005146AD">
      <w:pPr>
        <w:spacing w:after="0" w:line="360" w:lineRule="auto"/>
        <w:ind w:firstLine="709"/>
        <w:jc w:val="both"/>
        <w:rPr>
          <w:rFonts w:ascii="Arial" w:hAnsi="Arial" w:cs="Arial"/>
          <w:sz w:val="24"/>
          <w:szCs w:val="24"/>
        </w:rPr>
      </w:pPr>
      <w:r w:rsidRPr="00A15F19">
        <w:rPr>
          <w:rFonts w:ascii="Arial" w:hAnsi="Arial" w:cs="Arial"/>
          <w:sz w:val="24"/>
          <w:szCs w:val="24"/>
        </w:rPr>
        <w:t>с</w:t>
      </w:r>
      <w:r w:rsidR="00CD6495" w:rsidRPr="00A15F19">
        <w:rPr>
          <w:rFonts w:ascii="Arial" w:hAnsi="Arial" w:cs="Arial"/>
          <w:sz w:val="24"/>
          <w:szCs w:val="24"/>
        </w:rPr>
        <w:t>носк</w:t>
      </w:r>
      <w:r w:rsidR="003D7D88">
        <w:rPr>
          <w:rFonts w:ascii="Arial" w:hAnsi="Arial" w:cs="Arial"/>
          <w:sz w:val="24"/>
          <w:szCs w:val="24"/>
        </w:rPr>
        <w:t>у</w:t>
      </w:r>
      <w:r w:rsidR="00CD6495" w:rsidRPr="00A15F19">
        <w:rPr>
          <w:rFonts w:ascii="Arial" w:hAnsi="Arial" w:cs="Arial"/>
          <w:sz w:val="24"/>
          <w:szCs w:val="24"/>
        </w:rPr>
        <w:t xml:space="preserve"> * исключить.</w:t>
      </w:r>
    </w:p>
    <w:p w14:paraId="34713F1A" w14:textId="312C1E83" w:rsidR="001C70FC" w:rsidRPr="00A15F19" w:rsidRDefault="001C70FC" w:rsidP="005146AD">
      <w:pPr>
        <w:spacing w:after="0" w:line="360" w:lineRule="auto"/>
        <w:ind w:firstLine="709"/>
        <w:jc w:val="both"/>
        <w:rPr>
          <w:rFonts w:ascii="Arial" w:hAnsi="Arial" w:cs="Arial"/>
          <w:sz w:val="24"/>
          <w:szCs w:val="24"/>
        </w:rPr>
      </w:pPr>
      <w:r w:rsidRPr="00A15F19">
        <w:rPr>
          <w:rFonts w:ascii="Arial" w:hAnsi="Arial" w:cs="Arial"/>
          <w:sz w:val="24"/>
          <w:szCs w:val="24"/>
        </w:rPr>
        <w:t xml:space="preserve">Пункт 4.1.2. </w:t>
      </w:r>
      <w:r w:rsidR="003C1351">
        <w:rPr>
          <w:rFonts w:ascii="Arial" w:hAnsi="Arial" w:cs="Arial"/>
          <w:sz w:val="24"/>
          <w:szCs w:val="24"/>
        </w:rPr>
        <w:t>В т</w:t>
      </w:r>
      <w:r w:rsidRPr="00A15F19">
        <w:rPr>
          <w:rFonts w:ascii="Arial" w:hAnsi="Arial" w:cs="Arial"/>
          <w:sz w:val="24"/>
          <w:szCs w:val="24"/>
        </w:rPr>
        <w:t>рет</w:t>
      </w:r>
      <w:r w:rsidR="003C1351">
        <w:rPr>
          <w:rFonts w:ascii="Arial" w:hAnsi="Arial" w:cs="Arial"/>
          <w:sz w:val="24"/>
          <w:szCs w:val="24"/>
        </w:rPr>
        <w:t>ьем</w:t>
      </w:r>
      <w:r w:rsidRPr="00A15F19">
        <w:rPr>
          <w:rFonts w:ascii="Arial" w:hAnsi="Arial" w:cs="Arial"/>
          <w:sz w:val="24"/>
          <w:szCs w:val="24"/>
        </w:rPr>
        <w:t xml:space="preserve"> абзац</w:t>
      </w:r>
      <w:r w:rsidR="003C1351">
        <w:rPr>
          <w:rFonts w:ascii="Arial" w:hAnsi="Arial" w:cs="Arial"/>
          <w:sz w:val="24"/>
          <w:szCs w:val="24"/>
        </w:rPr>
        <w:t>е п</w:t>
      </w:r>
      <w:r w:rsidRPr="00A15F19">
        <w:rPr>
          <w:rFonts w:ascii="Arial" w:hAnsi="Arial" w:cs="Arial"/>
          <w:sz w:val="24"/>
          <w:szCs w:val="24"/>
        </w:rPr>
        <w:t xml:space="preserve">еречисления изложить в </w:t>
      </w:r>
      <w:r w:rsidR="003C1351">
        <w:rPr>
          <w:rFonts w:ascii="Arial" w:hAnsi="Arial" w:cs="Arial"/>
          <w:sz w:val="24"/>
          <w:szCs w:val="24"/>
        </w:rPr>
        <w:t xml:space="preserve">новой </w:t>
      </w:r>
      <w:r w:rsidRPr="00A15F19">
        <w:rPr>
          <w:rFonts w:ascii="Arial" w:hAnsi="Arial" w:cs="Arial"/>
          <w:sz w:val="24"/>
          <w:szCs w:val="24"/>
        </w:rPr>
        <w:t>редакции:</w:t>
      </w:r>
    </w:p>
    <w:p w14:paraId="05448AA3" w14:textId="72167140" w:rsidR="00F14C26" w:rsidRPr="00A15F19" w:rsidRDefault="001C70FC" w:rsidP="005146AD">
      <w:pPr>
        <w:spacing w:after="0" w:line="360" w:lineRule="auto"/>
        <w:ind w:firstLine="709"/>
        <w:jc w:val="both"/>
        <w:rPr>
          <w:rFonts w:ascii="Arial" w:hAnsi="Arial" w:cs="Arial"/>
          <w:sz w:val="24"/>
          <w:szCs w:val="24"/>
        </w:rPr>
      </w:pPr>
      <w:r w:rsidRPr="00A15F19">
        <w:rPr>
          <w:rFonts w:ascii="Arial" w:hAnsi="Arial" w:cs="Arial"/>
          <w:sz w:val="24"/>
          <w:szCs w:val="24"/>
        </w:rPr>
        <w:t>«</w:t>
      </w:r>
      <w:r w:rsidR="00556458" w:rsidRPr="00A15F19">
        <w:rPr>
          <w:rFonts w:ascii="Arial" w:hAnsi="Arial" w:cs="Arial"/>
          <w:sz w:val="24"/>
          <w:szCs w:val="24"/>
        </w:rPr>
        <w:t>а)</w:t>
      </w:r>
      <w:r w:rsidR="00F14C26" w:rsidRPr="00A15F19">
        <w:rPr>
          <w:rFonts w:ascii="Arial" w:hAnsi="Arial" w:cs="Arial"/>
          <w:sz w:val="24"/>
          <w:szCs w:val="24"/>
        </w:rPr>
        <w:t xml:space="preserve"> равномерно распределенной, действующей с внутренней стороны торцевой стены, расположенной со стороны действия силы по 4.1.1 </w:t>
      </w:r>
      <w:r w:rsidR="00C33B90" w:rsidRPr="00A15F19">
        <w:rPr>
          <w:rFonts w:ascii="Arial" w:hAnsi="Arial" w:cs="Arial"/>
          <w:sz w:val="24"/>
          <w:szCs w:val="24"/>
        </w:rPr>
        <w:t>[</w:t>
      </w:r>
      <w:r w:rsidR="00F14C26" w:rsidRPr="00A15F19">
        <w:rPr>
          <w:rFonts w:ascii="Arial" w:hAnsi="Arial" w:cs="Arial"/>
          <w:sz w:val="24"/>
          <w:szCs w:val="24"/>
        </w:rPr>
        <w:t>перечисление а)</w:t>
      </w:r>
      <w:r w:rsidR="00C33B90" w:rsidRPr="00A15F19">
        <w:rPr>
          <w:rFonts w:ascii="Arial" w:hAnsi="Arial" w:cs="Arial"/>
          <w:sz w:val="24"/>
          <w:szCs w:val="24"/>
        </w:rPr>
        <w:t>]</w:t>
      </w:r>
      <w:r w:rsidR="00F14C26" w:rsidRPr="00A15F19">
        <w:rPr>
          <w:rFonts w:ascii="Arial" w:hAnsi="Arial" w:cs="Arial"/>
          <w:sz w:val="24"/>
          <w:szCs w:val="24"/>
        </w:rPr>
        <w:t xml:space="preserve">, со стороны противоположной действию силы по 4.1.1 </w:t>
      </w:r>
      <w:r w:rsidR="00C33B90" w:rsidRPr="00A15F19">
        <w:rPr>
          <w:rFonts w:ascii="Arial" w:hAnsi="Arial" w:cs="Arial"/>
          <w:sz w:val="24"/>
          <w:szCs w:val="24"/>
        </w:rPr>
        <w:t>[</w:t>
      </w:r>
      <w:r w:rsidR="00F14C26" w:rsidRPr="00A15F19">
        <w:rPr>
          <w:rFonts w:ascii="Arial" w:hAnsi="Arial" w:cs="Arial"/>
          <w:sz w:val="24"/>
          <w:szCs w:val="24"/>
        </w:rPr>
        <w:t>перечисление б)</w:t>
      </w:r>
      <w:r w:rsidR="00C33B90" w:rsidRPr="00A15F19">
        <w:rPr>
          <w:rFonts w:ascii="Arial" w:hAnsi="Arial" w:cs="Arial"/>
          <w:sz w:val="24"/>
          <w:szCs w:val="24"/>
        </w:rPr>
        <w:t>]</w:t>
      </w:r>
      <w:r w:rsidR="00F14C26" w:rsidRPr="00A15F19">
        <w:rPr>
          <w:rFonts w:ascii="Arial" w:hAnsi="Arial" w:cs="Arial"/>
          <w:sz w:val="24"/>
          <w:szCs w:val="24"/>
        </w:rPr>
        <w:t>, равной 0,35 от продольной силы инерции насыпного груза</w:t>
      </w:r>
      <w:r w:rsidR="0072625B" w:rsidRPr="00A15F19">
        <w:rPr>
          <w:rFonts w:ascii="Arial" w:hAnsi="Arial" w:cs="Arial"/>
          <w:sz w:val="24"/>
          <w:szCs w:val="24"/>
        </w:rPr>
        <w:t xml:space="preserve">, определяемой по формуле (4.2). Для скатывающегося груза продольную силу инерции распределяют по 4.3.4 </w:t>
      </w:r>
      <w:r w:rsidR="00D52B31" w:rsidRPr="00A15F19">
        <w:rPr>
          <w:rFonts w:ascii="Arial" w:hAnsi="Arial" w:cs="Arial"/>
          <w:sz w:val="24"/>
          <w:szCs w:val="24"/>
        </w:rPr>
        <w:t xml:space="preserve">[перечисление </w:t>
      </w:r>
      <w:r w:rsidR="0072625B" w:rsidRPr="00A15F19">
        <w:rPr>
          <w:rFonts w:ascii="Arial" w:hAnsi="Arial" w:cs="Arial"/>
          <w:sz w:val="24"/>
          <w:szCs w:val="24"/>
        </w:rPr>
        <w:t>б</w:t>
      </w:r>
      <w:r w:rsidR="00D52B31" w:rsidRPr="00A15F19">
        <w:rPr>
          <w:rFonts w:ascii="Arial" w:hAnsi="Arial" w:cs="Arial"/>
          <w:sz w:val="24"/>
          <w:szCs w:val="24"/>
        </w:rPr>
        <w:t>)]</w:t>
      </w:r>
      <w:r w:rsidR="0072625B" w:rsidRPr="00A15F19">
        <w:rPr>
          <w:rFonts w:ascii="Arial" w:hAnsi="Arial" w:cs="Arial"/>
          <w:sz w:val="24"/>
          <w:szCs w:val="24"/>
        </w:rPr>
        <w:t xml:space="preserve">; </w:t>
      </w:r>
    </w:p>
    <w:p w14:paraId="66AD8003" w14:textId="46B7E569" w:rsidR="001C70FC" w:rsidRPr="00A15F19" w:rsidRDefault="00556458" w:rsidP="005146AD">
      <w:pPr>
        <w:spacing w:after="0" w:line="360" w:lineRule="auto"/>
        <w:ind w:firstLine="709"/>
        <w:jc w:val="both"/>
        <w:rPr>
          <w:rFonts w:ascii="Arial" w:hAnsi="Arial" w:cs="Arial"/>
          <w:sz w:val="24"/>
          <w:szCs w:val="24"/>
        </w:rPr>
      </w:pPr>
      <w:r w:rsidRPr="00A15F19">
        <w:rPr>
          <w:rFonts w:ascii="Arial" w:hAnsi="Arial" w:cs="Arial"/>
          <w:sz w:val="24"/>
          <w:szCs w:val="24"/>
        </w:rPr>
        <w:lastRenderedPageBreak/>
        <w:t>б)</w:t>
      </w:r>
      <w:r w:rsidR="00006212" w:rsidRPr="00A15F19">
        <w:rPr>
          <w:rFonts w:ascii="Arial" w:hAnsi="Arial" w:cs="Arial"/>
          <w:sz w:val="24"/>
          <w:szCs w:val="24"/>
        </w:rPr>
        <w:t xml:space="preserve"> </w:t>
      </w:r>
      <w:r w:rsidR="001C70FC" w:rsidRPr="00A15F19">
        <w:rPr>
          <w:rFonts w:ascii="Arial" w:hAnsi="Arial" w:cs="Arial"/>
          <w:sz w:val="24"/>
          <w:szCs w:val="24"/>
        </w:rPr>
        <w:t>равномерно распределенной, действующей с внутренней стороны боковых стен, равной произведению давления силы тяжести насыпного (</w:t>
      </w:r>
      <w:r w:rsidR="00006212" w:rsidRPr="00A15F19">
        <w:rPr>
          <w:rFonts w:ascii="Arial" w:hAnsi="Arial" w:cs="Arial"/>
          <w:sz w:val="24"/>
          <w:szCs w:val="24"/>
        </w:rPr>
        <w:t>скатывающегося</w:t>
      </w:r>
      <w:r w:rsidR="001C70FC" w:rsidRPr="00A15F19">
        <w:rPr>
          <w:rFonts w:ascii="Arial" w:hAnsi="Arial" w:cs="Arial"/>
          <w:sz w:val="24"/>
          <w:szCs w:val="24"/>
        </w:rPr>
        <w:t>) груза, определяемого по формул</w:t>
      </w:r>
      <w:r w:rsidR="00E96011" w:rsidRPr="00A15F19">
        <w:rPr>
          <w:rFonts w:ascii="Arial" w:hAnsi="Arial" w:cs="Arial"/>
          <w:sz w:val="24"/>
          <w:szCs w:val="24"/>
        </w:rPr>
        <w:t>ам</w:t>
      </w:r>
      <w:r w:rsidR="001C70FC" w:rsidRPr="00A15F19">
        <w:rPr>
          <w:rFonts w:ascii="Arial" w:hAnsi="Arial" w:cs="Arial"/>
          <w:sz w:val="24"/>
          <w:szCs w:val="24"/>
        </w:rPr>
        <w:t xml:space="preserve"> (4.8)</w:t>
      </w:r>
      <w:r w:rsidR="00E96011" w:rsidRPr="00A15F19">
        <w:rPr>
          <w:rFonts w:ascii="Arial" w:hAnsi="Arial" w:cs="Arial"/>
          <w:sz w:val="24"/>
          <w:szCs w:val="24"/>
        </w:rPr>
        <w:t xml:space="preserve"> и (4.8а)</w:t>
      </w:r>
      <w:r w:rsidR="001C70FC" w:rsidRPr="00A15F19">
        <w:rPr>
          <w:rFonts w:ascii="Arial" w:hAnsi="Arial" w:cs="Arial"/>
          <w:sz w:val="24"/>
          <w:szCs w:val="24"/>
        </w:rPr>
        <w:t>, умноженного на коэффициент трения груза о боковую стену</w:t>
      </w:r>
      <w:r w:rsidR="00006212" w:rsidRPr="00A15F19">
        <w:rPr>
          <w:rFonts w:ascii="Arial" w:hAnsi="Arial" w:cs="Arial"/>
          <w:sz w:val="24"/>
          <w:szCs w:val="24"/>
        </w:rPr>
        <w:t>;</w:t>
      </w:r>
    </w:p>
    <w:p w14:paraId="16C7C770" w14:textId="34A35359" w:rsidR="00006212" w:rsidRDefault="00556458" w:rsidP="005146AD">
      <w:pPr>
        <w:spacing w:after="0" w:line="360" w:lineRule="auto"/>
        <w:ind w:firstLine="709"/>
        <w:jc w:val="both"/>
        <w:rPr>
          <w:rFonts w:ascii="Arial" w:hAnsi="Arial" w:cs="Arial"/>
          <w:sz w:val="24"/>
          <w:szCs w:val="24"/>
        </w:rPr>
      </w:pPr>
      <w:r w:rsidRPr="00A15F19">
        <w:rPr>
          <w:rFonts w:ascii="Arial" w:hAnsi="Arial" w:cs="Arial"/>
          <w:sz w:val="24"/>
          <w:szCs w:val="24"/>
        </w:rPr>
        <w:t>в)</w:t>
      </w:r>
      <w:r w:rsidR="00006212" w:rsidRPr="00A15F19">
        <w:rPr>
          <w:rFonts w:ascii="Arial" w:hAnsi="Arial" w:cs="Arial"/>
          <w:sz w:val="24"/>
          <w:szCs w:val="24"/>
        </w:rPr>
        <w:t xml:space="preserve"> равномерно распределенной, действующей с внутренней стороны пола, равной разности силы инерции груза и суммарной силы, приходящейся на торцевую и боковые стены».</w:t>
      </w:r>
    </w:p>
    <w:p w14:paraId="50D1A016" w14:textId="21683242" w:rsidR="004D6671" w:rsidRDefault="004D6671" w:rsidP="005146AD">
      <w:pPr>
        <w:spacing w:after="0" w:line="360" w:lineRule="auto"/>
        <w:ind w:firstLine="709"/>
        <w:jc w:val="both"/>
        <w:rPr>
          <w:rFonts w:ascii="Arial" w:hAnsi="Arial" w:cs="Arial"/>
          <w:sz w:val="24"/>
          <w:szCs w:val="24"/>
        </w:rPr>
      </w:pPr>
      <w:r>
        <w:rPr>
          <w:rFonts w:ascii="Arial" w:hAnsi="Arial" w:cs="Arial"/>
          <w:sz w:val="24"/>
          <w:szCs w:val="24"/>
        </w:rPr>
        <w:t>Пункт 4.1.5. Формулу (4.4) изложить в новой редакции:</w:t>
      </w:r>
    </w:p>
    <w:p w14:paraId="404B3CCC" w14:textId="125565DC" w:rsidR="004D6671" w:rsidRPr="00F81642" w:rsidRDefault="00F17F6D" w:rsidP="009B6BAD">
      <w:pPr>
        <w:spacing w:after="0" w:line="360" w:lineRule="auto"/>
        <w:jc w:val="right"/>
        <w:rPr>
          <w:rFonts w:ascii="Arial" w:hAnsi="Arial" w:cs="Arial"/>
          <w:sz w:val="24"/>
          <w:szCs w:val="24"/>
          <w:lang w:val="en-US"/>
        </w:rPr>
      </w:pPr>
      <m:oMath>
        <m:sSub>
          <m:sSubPr>
            <m:ctrlPr>
              <w:rPr>
                <w:rFonts w:ascii="Cambria Math" w:hAnsi="Cambria Math" w:cs="Arial"/>
                <w:i/>
                <w:sz w:val="28"/>
                <w:szCs w:val="28"/>
              </w:rPr>
            </m:ctrlPr>
          </m:sSubPr>
          <m:e>
            <m:r>
              <w:rPr>
                <w:rFonts w:ascii="Cambria Math" w:hAnsi="Cambria Math" w:cs="Arial"/>
                <w:sz w:val="28"/>
                <w:szCs w:val="28"/>
              </w:rPr>
              <m:t>P</m:t>
            </m:r>
          </m:e>
          <m:sub>
            <m:r>
              <w:rPr>
                <w:rFonts w:ascii="Cambria Math" w:hAnsi="Cambria Math" w:cs="Arial"/>
                <w:sz w:val="28"/>
                <w:szCs w:val="28"/>
              </w:rPr>
              <m:t>N</m:t>
            </m:r>
          </m:sub>
        </m:sSub>
        <m:r>
          <m:rPr>
            <m:nor/>
          </m:rPr>
          <w:rPr>
            <w:rFonts w:ascii="GOST type A" w:hAnsi="GOST type A" w:cs="Arial"/>
            <w:i/>
            <w:sz w:val="28"/>
            <w:szCs w:val="28"/>
            <w:lang w:val="en-US"/>
          </w:rPr>
          <m:t>=</m:t>
        </m:r>
        <m:r>
          <w:rPr>
            <w:rFonts w:ascii="Cambria Math" w:eastAsiaTheme="minorEastAsia" w:hAnsi="Cambria Math" w:cs="Arial"/>
            <w:sz w:val="28"/>
            <w:szCs w:val="28"/>
          </w:rPr>
          <m:t>H</m:t>
        </m:r>
        <m:r>
          <w:rPr>
            <w:rFonts w:ascii="Cambria Math" w:eastAsiaTheme="minorEastAsia" w:hAnsi="Cambria Math" w:cs="Arial"/>
            <w:sz w:val="28"/>
            <w:szCs w:val="28"/>
            <w:lang w:val="en-US"/>
          </w:rPr>
          <m:t>∙</m:t>
        </m:r>
        <m:f>
          <m:fPr>
            <m:ctrlPr>
              <w:rPr>
                <w:rFonts w:ascii="Cambria Math" w:eastAsiaTheme="minorEastAsia" w:hAnsi="Cambria Math" w:cs="Arial"/>
                <w:i/>
                <w:sz w:val="28"/>
                <w:szCs w:val="28"/>
              </w:rPr>
            </m:ctrlPr>
          </m:fPr>
          <m:num>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l</m:t>
                </m:r>
              </m:e>
              <m:sub>
                <m:r>
                  <w:rPr>
                    <w:rFonts w:ascii="Cambria Math" w:eastAsiaTheme="minorEastAsia" w:hAnsi="Cambria Math" w:cs="Arial"/>
                    <w:sz w:val="28"/>
                    <w:szCs w:val="28"/>
                  </w:rPr>
                  <m:t>В</m:t>
                </m:r>
              </m:sub>
            </m:sSub>
          </m:num>
          <m:den>
            <m:r>
              <w:rPr>
                <w:rFonts w:ascii="Cambria Math" w:eastAsiaTheme="minorEastAsia" w:hAnsi="Cambria Math" w:cs="Arial"/>
                <w:sz w:val="28"/>
                <w:szCs w:val="28"/>
                <w:lang w:val="en-US"/>
              </w:rPr>
              <m:t>L</m:t>
            </m:r>
          </m:den>
        </m:f>
        <m:r>
          <w:rPr>
            <w:rFonts w:ascii="Cambria Math" w:eastAsiaTheme="minorEastAsia" w:hAnsi="Cambria Math" w:cs="Arial"/>
            <w:sz w:val="28"/>
            <w:szCs w:val="28"/>
            <w:lang w:val="en-US"/>
          </w:rPr>
          <m:t>=</m:t>
        </m:r>
        <m:r>
          <w:rPr>
            <w:rFonts w:ascii="Cambria Math" w:eastAsiaTheme="minorEastAsia" w:hAnsi="Cambria Math" w:cs="Arial"/>
            <w:sz w:val="28"/>
            <w:szCs w:val="28"/>
          </w:rPr>
          <m:t>N</m:t>
        </m:r>
        <m:r>
          <w:rPr>
            <w:rFonts w:ascii="Cambria Math" w:hAnsi="Cambria Math" w:cs="Arial"/>
            <w:sz w:val="28"/>
            <w:szCs w:val="28"/>
            <w:lang w:val="en-US"/>
          </w:rPr>
          <m:t>∙</m:t>
        </m:r>
        <m:d>
          <m:dPr>
            <m:begChr m:val="["/>
            <m:endChr m:val="]"/>
            <m:ctrlPr>
              <w:rPr>
                <w:rFonts w:ascii="Cambria Math" w:hAnsi="Cambria Math" w:cs="Arial"/>
                <w:i/>
                <w:sz w:val="28"/>
                <w:szCs w:val="28"/>
              </w:rPr>
            </m:ctrlPr>
          </m:dPr>
          <m:e>
            <m:f>
              <m:fPr>
                <m:ctrlPr>
                  <w:rPr>
                    <w:rFonts w:ascii="Cambria Math" w:hAnsi="Cambria Math" w:cs="Arial"/>
                    <w:i/>
                    <w:sz w:val="28"/>
                    <w:szCs w:val="28"/>
                  </w:rPr>
                </m:ctrlPr>
              </m:fPr>
              <m:num>
                <m:r>
                  <m:rPr>
                    <m:nor/>
                  </m:rPr>
                  <w:rPr>
                    <w:rFonts w:ascii="Cambria Math" w:hAnsi="Cambria Math" w:cs="Arial"/>
                    <w:sz w:val="28"/>
                    <w:szCs w:val="28"/>
                  </w:rPr>
                  <m:t>δ</m:t>
                </m:r>
                <m:r>
                  <m:rPr>
                    <m:nor/>
                  </m:rPr>
                  <w:rPr>
                    <w:rFonts w:ascii="Cambria Math" w:hAnsi="Cambria Math" w:cs="Arial"/>
                    <w:sz w:val="28"/>
                    <w:szCs w:val="28"/>
                    <w:lang w:val="en-US"/>
                  </w:rPr>
                  <m:t>∙L</m:t>
                </m:r>
              </m:num>
              <m:den>
                <m:sSubSup>
                  <m:sSubSupPr>
                    <m:ctrlPr>
                      <w:rPr>
                        <w:rFonts w:ascii="Cambria Math" w:hAnsi="Cambria Math" w:cs="Arial"/>
                        <w:i/>
                        <w:sz w:val="28"/>
                        <w:szCs w:val="28"/>
                      </w:rPr>
                    </m:ctrlPr>
                  </m:sSubSupPr>
                  <m:e>
                    <m:r>
                      <w:rPr>
                        <w:rFonts w:ascii="Cambria Math" w:hAnsi="Cambria Math" w:cs="Arial"/>
                        <w:sz w:val="28"/>
                        <w:szCs w:val="28"/>
                      </w:rPr>
                      <m:t>l</m:t>
                    </m:r>
                  </m:e>
                  <m:sub>
                    <m:r>
                      <w:rPr>
                        <w:rFonts w:ascii="Cambria Math" w:hAnsi="Cambria Math" w:cs="Arial"/>
                        <w:sz w:val="28"/>
                        <w:szCs w:val="28"/>
                      </w:rPr>
                      <m:t>В</m:t>
                    </m:r>
                  </m:sub>
                  <m:sup>
                    <m:r>
                      <w:rPr>
                        <w:rFonts w:ascii="Cambria Math" w:hAnsi="Cambria Math" w:cs="Arial"/>
                        <w:sz w:val="28"/>
                        <w:szCs w:val="28"/>
                        <w:lang w:val="en-US"/>
                      </w:rPr>
                      <m:t>2</m:t>
                    </m:r>
                  </m:sup>
                </m:sSubSup>
              </m:den>
            </m:f>
            <m:r>
              <w:rPr>
                <w:rFonts w:ascii="Cambria Math" w:hAnsi="Cambria Math" w:cs="Arial"/>
                <w:sz w:val="28"/>
                <w:szCs w:val="28"/>
                <w:lang w:val="en-US"/>
              </w:rPr>
              <m:t>∙</m:t>
            </m:r>
            <m:d>
              <m:dPr>
                <m:ctrlPr>
                  <w:rPr>
                    <w:rFonts w:ascii="Cambria Math" w:hAnsi="Cambria Math" w:cs="Arial"/>
                    <w:i/>
                    <w:sz w:val="28"/>
                    <w:szCs w:val="28"/>
                  </w:rPr>
                </m:ctrlPr>
              </m:dPr>
              <m:e>
                <m:r>
                  <w:rPr>
                    <w:rFonts w:ascii="Cambria Math" w:hAnsi="Cambria Math" w:cs="Arial"/>
                    <w:sz w:val="28"/>
                    <w:szCs w:val="28"/>
                    <w:lang w:val="en-US"/>
                  </w:rPr>
                  <m:t>1+</m:t>
                </m:r>
                <m:f>
                  <m:fPr>
                    <m:ctrlPr>
                      <w:rPr>
                        <w:rFonts w:ascii="Cambria Math" w:hAnsi="Cambria Math" w:cs="Arial"/>
                        <w:i/>
                        <w:sz w:val="28"/>
                        <w:szCs w:val="28"/>
                        <w:lang w:val="en-US"/>
                      </w:rPr>
                    </m:ctrlPr>
                  </m:fPr>
                  <m:num>
                    <m:r>
                      <w:rPr>
                        <w:rFonts w:ascii="Cambria Math" w:hAnsi="Cambria Math" w:cs="Arial"/>
                        <w:sz w:val="28"/>
                        <w:szCs w:val="28"/>
                        <w:lang w:val="en-US"/>
                      </w:rPr>
                      <m:t>L</m:t>
                    </m:r>
                  </m:num>
                  <m:den>
                    <m:r>
                      <w:rPr>
                        <w:rFonts w:ascii="Cambria Math" w:hAnsi="Cambria Math" w:cs="Arial"/>
                        <w:sz w:val="28"/>
                        <w:szCs w:val="28"/>
                        <w:lang w:val="en-US"/>
                      </w:rPr>
                      <m:t>α</m:t>
                    </m:r>
                  </m:den>
                </m:f>
              </m:e>
            </m:d>
            <m:r>
              <w:rPr>
                <w:rFonts w:ascii="Cambria Math" w:hAnsi="Cambria Math" w:cs="Arial"/>
                <w:sz w:val="28"/>
                <w:szCs w:val="28"/>
                <w:lang w:val="en-US"/>
              </w:rPr>
              <m:t>+</m:t>
            </m:r>
            <m:f>
              <m:fPr>
                <m:ctrlPr>
                  <w:rPr>
                    <w:rFonts w:ascii="Cambria Math" w:hAnsi="Cambria Math" w:cs="Arial"/>
                    <w:i/>
                    <w:sz w:val="28"/>
                    <w:szCs w:val="28"/>
                    <w:lang w:val="en-US"/>
                  </w:rPr>
                </m:ctrlPr>
              </m:fPr>
              <m:num>
                <m:sSub>
                  <m:sSubPr>
                    <m:ctrlPr>
                      <w:rPr>
                        <w:rFonts w:ascii="Cambria Math" w:hAnsi="Cambria Math" w:cs="Arial"/>
                        <w:i/>
                        <w:sz w:val="28"/>
                        <w:szCs w:val="28"/>
                        <w:lang w:val="en-US"/>
                      </w:rPr>
                    </m:ctrlPr>
                  </m:sSubPr>
                  <m:e>
                    <m:r>
                      <w:rPr>
                        <w:rFonts w:ascii="Cambria Math" w:hAnsi="Cambria Math" w:cs="Arial"/>
                        <w:sz w:val="28"/>
                        <w:szCs w:val="28"/>
                        <w:lang w:val="en-US"/>
                      </w:rPr>
                      <m:t>L</m:t>
                    </m:r>
                  </m:e>
                  <m:sub>
                    <m:r>
                      <w:rPr>
                        <w:rFonts w:ascii="Cambria Math" w:hAnsi="Cambria Math" w:cs="Arial"/>
                        <w:sz w:val="28"/>
                        <w:szCs w:val="28"/>
                        <w:lang w:val="en-US"/>
                      </w:rPr>
                      <m:t>C</m:t>
                    </m:r>
                  </m:sub>
                </m:sSub>
              </m:num>
              <m:den>
                <m:r>
                  <w:rPr>
                    <w:rFonts w:ascii="Cambria Math" w:hAnsi="Cambria Math" w:cs="Arial"/>
                    <w:sz w:val="28"/>
                    <w:szCs w:val="28"/>
                    <w:lang w:val="en-US"/>
                  </w:rPr>
                  <m:t>R</m:t>
                </m:r>
              </m:den>
            </m:f>
          </m:e>
        </m:d>
        <m:r>
          <w:rPr>
            <w:rFonts w:ascii="Cambria Math" w:hAnsi="Cambria Math" w:cs="Arial"/>
            <w:sz w:val="28"/>
            <w:szCs w:val="28"/>
            <w:lang w:val="en-US"/>
          </w:rPr>
          <m:t>∙</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l</m:t>
                </m:r>
              </m:e>
              <m:sub>
                <m:r>
                  <w:rPr>
                    <w:rFonts w:ascii="Cambria Math" w:hAnsi="Cambria Math" w:cs="Arial"/>
                    <w:sz w:val="28"/>
                    <w:szCs w:val="28"/>
                  </w:rPr>
                  <m:t>В</m:t>
                </m:r>
              </m:sub>
            </m:sSub>
          </m:num>
          <m:den>
            <m:r>
              <w:rPr>
                <w:rFonts w:ascii="Cambria Math" w:hAnsi="Cambria Math" w:cs="Arial"/>
                <w:sz w:val="28"/>
                <w:szCs w:val="28"/>
              </w:rPr>
              <m:t>L</m:t>
            </m:r>
          </m:den>
        </m:f>
      </m:oMath>
      <w:r w:rsidR="004D6671" w:rsidRPr="00F81642">
        <w:rPr>
          <w:rFonts w:ascii="Arial" w:hAnsi="Arial" w:cs="Arial"/>
          <w:sz w:val="24"/>
          <w:szCs w:val="24"/>
          <w:lang w:val="en-US"/>
        </w:rPr>
        <w:t xml:space="preserve">,    </w:t>
      </w:r>
      <w:r w:rsidR="00EF4945">
        <w:rPr>
          <w:rFonts w:ascii="Arial" w:hAnsi="Arial" w:cs="Arial"/>
          <w:sz w:val="24"/>
          <w:szCs w:val="24"/>
          <w:lang w:val="en-US"/>
        </w:rPr>
        <w:t xml:space="preserve">                    </w:t>
      </w:r>
      <w:r w:rsidR="008D03E5" w:rsidRPr="00F81642">
        <w:rPr>
          <w:rFonts w:ascii="Arial" w:hAnsi="Arial" w:cs="Arial"/>
          <w:sz w:val="24"/>
          <w:szCs w:val="24"/>
          <w:lang w:val="en-US"/>
        </w:rPr>
        <w:t xml:space="preserve">            (</w:t>
      </w:r>
      <w:r w:rsidR="004D6671" w:rsidRPr="00F81642">
        <w:rPr>
          <w:rFonts w:ascii="Arial" w:hAnsi="Arial" w:cs="Arial"/>
          <w:sz w:val="24"/>
          <w:szCs w:val="24"/>
          <w:lang w:val="en-US"/>
        </w:rPr>
        <w:t>4.4)</w:t>
      </w:r>
    </w:p>
    <w:p w14:paraId="727B1F4D" w14:textId="50A05D71" w:rsidR="004D6671" w:rsidRPr="004D6671" w:rsidRDefault="004D6671" w:rsidP="009B6BAD">
      <w:pPr>
        <w:spacing w:after="0" w:line="360" w:lineRule="auto"/>
        <w:jc w:val="both"/>
        <w:rPr>
          <w:rFonts w:ascii="Arial" w:hAnsi="Arial" w:cs="Arial"/>
          <w:sz w:val="24"/>
          <w:szCs w:val="24"/>
        </w:rPr>
      </w:pPr>
      <w:r>
        <w:rPr>
          <w:rFonts w:ascii="Arial" w:hAnsi="Arial" w:cs="Arial"/>
          <w:sz w:val="24"/>
          <w:szCs w:val="24"/>
        </w:rPr>
        <w:t xml:space="preserve">где </w:t>
      </w:r>
      <w:r w:rsidR="009B6BAD">
        <w:rPr>
          <w:rFonts w:ascii="Arial" w:hAnsi="Arial" w:cs="Arial"/>
          <w:sz w:val="24"/>
          <w:szCs w:val="24"/>
        </w:rPr>
        <w:t xml:space="preserve">  </w:t>
      </w:r>
      <w:r>
        <w:rPr>
          <w:rFonts w:ascii="Arial" w:hAnsi="Arial" w:cs="Arial"/>
          <w:sz w:val="24"/>
          <w:szCs w:val="24"/>
        </w:rPr>
        <w:t xml:space="preserve"> </w:t>
      </w:r>
      <m:oMath>
        <m:r>
          <w:rPr>
            <w:rFonts w:ascii="Cambria Math" w:eastAsiaTheme="minorEastAsia" w:hAnsi="Cambria Math" w:cs="Arial"/>
            <w:sz w:val="28"/>
            <w:szCs w:val="28"/>
          </w:rPr>
          <m:t>H</m:t>
        </m:r>
      </m:oMath>
      <w:r w:rsidR="00EF4945" w:rsidRPr="00EF4945">
        <w:rPr>
          <w:rFonts w:ascii="Arial" w:eastAsiaTheme="minorEastAsia" w:hAnsi="Arial" w:cs="Arial"/>
          <w:sz w:val="28"/>
          <w:szCs w:val="28"/>
        </w:rPr>
        <w:t xml:space="preserve"> </w:t>
      </w:r>
      <w:r>
        <w:rPr>
          <w:rFonts w:ascii="Arial" w:hAnsi="Arial" w:cs="Arial"/>
          <w:sz w:val="24"/>
          <w:szCs w:val="24"/>
        </w:rPr>
        <w:t xml:space="preserve">- </w:t>
      </w:r>
      <w:r w:rsidRPr="004D6671">
        <w:rPr>
          <w:rFonts w:ascii="Arial" w:hAnsi="Arial" w:cs="Arial"/>
          <w:sz w:val="24"/>
          <w:szCs w:val="24"/>
        </w:rPr>
        <w:t>боковая сила, действующая на пятник, Н»</w:t>
      </w:r>
      <w:r>
        <w:rPr>
          <w:rFonts w:ascii="Arial" w:hAnsi="Arial" w:cs="Arial"/>
          <w:sz w:val="24"/>
          <w:szCs w:val="24"/>
        </w:rPr>
        <w:t>.</w:t>
      </w:r>
    </w:p>
    <w:p w14:paraId="277EE75E" w14:textId="52E45B63" w:rsidR="009204DC" w:rsidRPr="00A15F19" w:rsidRDefault="00082F2A" w:rsidP="009B6BAD">
      <w:pPr>
        <w:spacing w:after="0" w:line="360" w:lineRule="auto"/>
        <w:ind w:firstLine="567"/>
        <w:jc w:val="both"/>
        <w:rPr>
          <w:rFonts w:ascii="Arial" w:hAnsi="Arial" w:cs="Arial"/>
          <w:sz w:val="24"/>
          <w:szCs w:val="24"/>
        </w:rPr>
      </w:pPr>
      <w:r>
        <w:rPr>
          <w:rFonts w:ascii="Arial" w:hAnsi="Arial" w:cs="Arial"/>
          <w:sz w:val="24"/>
          <w:szCs w:val="24"/>
        </w:rPr>
        <w:t>Пункт 4.1.6. П</w:t>
      </w:r>
      <w:r w:rsidR="009204DC" w:rsidRPr="00A15F19">
        <w:rPr>
          <w:rFonts w:ascii="Arial" w:hAnsi="Arial" w:cs="Arial"/>
          <w:sz w:val="24"/>
          <w:szCs w:val="24"/>
        </w:rPr>
        <w:t>ерв</w:t>
      </w:r>
      <w:r>
        <w:rPr>
          <w:rFonts w:ascii="Arial" w:hAnsi="Arial" w:cs="Arial"/>
          <w:sz w:val="24"/>
          <w:szCs w:val="24"/>
        </w:rPr>
        <w:t>ый</w:t>
      </w:r>
      <w:r w:rsidR="009204DC" w:rsidRPr="00A15F19">
        <w:rPr>
          <w:rFonts w:ascii="Arial" w:hAnsi="Arial" w:cs="Arial"/>
          <w:sz w:val="24"/>
          <w:szCs w:val="24"/>
        </w:rPr>
        <w:t xml:space="preserve"> </w:t>
      </w:r>
      <w:r w:rsidR="006E71AF" w:rsidRPr="00A15F19">
        <w:rPr>
          <w:rFonts w:ascii="Arial" w:hAnsi="Arial" w:cs="Arial"/>
          <w:sz w:val="24"/>
          <w:szCs w:val="24"/>
        </w:rPr>
        <w:t>а</w:t>
      </w:r>
      <w:r w:rsidR="009204DC" w:rsidRPr="00A15F19">
        <w:rPr>
          <w:rFonts w:ascii="Arial" w:hAnsi="Arial" w:cs="Arial"/>
          <w:sz w:val="24"/>
          <w:szCs w:val="24"/>
        </w:rPr>
        <w:t xml:space="preserve">бзац </w:t>
      </w:r>
      <w:r>
        <w:rPr>
          <w:rFonts w:ascii="Arial" w:hAnsi="Arial" w:cs="Arial"/>
          <w:sz w:val="24"/>
          <w:szCs w:val="24"/>
        </w:rPr>
        <w:t>заменить слова</w:t>
      </w:r>
      <w:r w:rsidR="00F53FAB">
        <w:rPr>
          <w:rFonts w:ascii="Arial" w:hAnsi="Arial" w:cs="Arial"/>
          <w:sz w:val="24"/>
          <w:szCs w:val="24"/>
        </w:rPr>
        <w:t>:</w:t>
      </w:r>
      <w:r>
        <w:rPr>
          <w:rFonts w:ascii="Arial" w:hAnsi="Arial" w:cs="Arial"/>
          <w:sz w:val="24"/>
          <w:szCs w:val="24"/>
        </w:rPr>
        <w:t xml:space="preserve"> «определяют по формуле</w:t>
      </w:r>
      <w:r w:rsidR="006E71AF" w:rsidRPr="00A15F19">
        <w:rPr>
          <w:rFonts w:ascii="Arial" w:hAnsi="Arial" w:cs="Arial"/>
          <w:sz w:val="24"/>
          <w:szCs w:val="24"/>
        </w:rPr>
        <w:t xml:space="preserve">» </w:t>
      </w:r>
      <w:r>
        <w:rPr>
          <w:rFonts w:ascii="Arial" w:hAnsi="Arial" w:cs="Arial"/>
          <w:sz w:val="24"/>
          <w:szCs w:val="24"/>
        </w:rPr>
        <w:t>на</w:t>
      </w:r>
      <w:r w:rsidR="006E71AF" w:rsidRPr="00A15F19">
        <w:rPr>
          <w:rFonts w:ascii="Arial" w:hAnsi="Arial" w:cs="Arial"/>
          <w:sz w:val="24"/>
          <w:szCs w:val="24"/>
        </w:rPr>
        <w:t xml:space="preserve"> «</w:t>
      </w:r>
      <w:r w:rsidR="00E96011" w:rsidRPr="00A15F19">
        <w:rPr>
          <w:rFonts w:ascii="Arial" w:hAnsi="Arial" w:cs="Arial"/>
          <w:sz w:val="24"/>
          <w:szCs w:val="24"/>
        </w:rPr>
        <w:t xml:space="preserve">для конструкций вагонов с </w:t>
      </w:r>
      <w:r>
        <w:rPr>
          <w:rFonts w:ascii="Arial" w:hAnsi="Arial" w:cs="Arial"/>
          <w:sz w:val="24"/>
          <w:szCs w:val="24"/>
        </w:rPr>
        <w:t xml:space="preserve">учетом </w:t>
      </w:r>
      <w:r w:rsidR="00E96011" w:rsidRPr="00A15F19">
        <w:rPr>
          <w:rFonts w:ascii="Arial" w:hAnsi="Arial" w:cs="Arial"/>
          <w:sz w:val="24"/>
          <w:szCs w:val="24"/>
        </w:rPr>
        <w:t>величин</w:t>
      </w:r>
      <w:r>
        <w:rPr>
          <w:rFonts w:ascii="Arial" w:hAnsi="Arial" w:cs="Arial"/>
          <w:sz w:val="24"/>
          <w:szCs w:val="24"/>
        </w:rPr>
        <w:t>ы</w:t>
      </w:r>
      <w:r w:rsidR="00E96011" w:rsidRPr="00A15F19">
        <w:rPr>
          <w:rFonts w:ascii="Arial" w:hAnsi="Arial" w:cs="Arial"/>
          <w:sz w:val="24"/>
          <w:szCs w:val="24"/>
        </w:rPr>
        <w:t xml:space="preserve"> угла наклона стенки кузова к горизонт</w:t>
      </w:r>
      <w:r w:rsidR="00C6317C">
        <w:rPr>
          <w:rFonts w:ascii="Arial" w:hAnsi="Arial" w:cs="Arial"/>
          <w:sz w:val="24"/>
          <w:szCs w:val="24"/>
        </w:rPr>
        <w:t>у</w:t>
      </w:r>
      <w:r w:rsidR="00081490" w:rsidRPr="00A15F19">
        <w:rPr>
          <w:rFonts w:ascii="Arial" w:hAnsi="Arial" w:cs="Arial"/>
          <w:sz w:val="24"/>
          <w:szCs w:val="24"/>
        </w:rPr>
        <w:t xml:space="preserve"> (угол </w:t>
      </w:r>
      <w:r w:rsidR="00E55258" w:rsidRPr="00A15F19">
        <w:rPr>
          <w:rFonts w:ascii="Arial" w:hAnsi="Arial" w:cs="Arial"/>
          <w:sz w:val="24"/>
          <w:szCs w:val="24"/>
        </w:rPr>
        <w:t>наклона стенки к горизонт</w:t>
      </w:r>
      <w:r w:rsidR="00C6317C">
        <w:rPr>
          <w:rFonts w:ascii="Arial" w:hAnsi="Arial" w:cs="Arial"/>
          <w:sz w:val="24"/>
          <w:szCs w:val="24"/>
        </w:rPr>
        <w:t>у</w:t>
      </w:r>
      <w:r w:rsidR="00E55258" w:rsidRPr="00A15F19">
        <w:rPr>
          <w:rFonts w:ascii="Arial" w:hAnsi="Arial" w:cs="Arial"/>
          <w:sz w:val="24"/>
          <w:szCs w:val="24"/>
        </w:rPr>
        <w:t xml:space="preserve"> </w:t>
      </w:r>
      <w:r w:rsidR="00081490" w:rsidRPr="00A15F19">
        <w:rPr>
          <w:rFonts w:ascii="Arial" w:hAnsi="Arial" w:cs="Arial"/>
          <w:sz w:val="24"/>
          <w:szCs w:val="24"/>
        </w:rPr>
        <w:t>с наружной стороны кузова)</w:t>
      </w:r>
      <w:r>
        <w:rPr>
          <w:rFonts w:ascii="Arial" w:hAnsi="Arial" w:cs="Arial"/>
          <w:sz w:val="24"/>
          <w:szCs w:val="24"/>
        </w:rPr>
        <w:t xml:space="preserve"> определяют по формуле»;</w:t>
      </w:r>
    </w:p>
    <w:p w14:paraId="0819AB3E" w14:textId="5EE02C61" w:rsidR="00082F2A" w:rsidRDefault="00082F2A" w:rsidP="009B6BAD">
      <w:pPr>
        <w:spacing w:after="0" w:line="360" w:lineRule="auto"/>
        <w:ind w:firstLine="567"/>
        <w:jc w:val="both"/>
        <w:rPr>
          <w:rFonts w:ascii="Arial" w:hAnsi="Arial" w:cs="Arial"/>
          <w:sz w:val="24"/>
          <w:szCs w:val="24"/>
        </w:rPr>
      </w:pPr>
      <w:r>
        <w:rPr>
          <w:rFonts w:ascii="Arial" w:hAnsi="Arial" w:cs="Arial"/>
          <w:sz w:val="24"/>
          <w:szCs w:val="24"/>
        </w:rPr>
        <w:t>пункт дополнить вторым абзацем:</w:t>
      </w:r>
    </w:p>
    <w:p w14:paraId="10689ABB" w14:textId="48DDC6E7" w:rsidR="00082F2A" w:rsidRDefault="009204DC" w:rsidP="009B6BAD">
      <w:pPr>
        <w:spacing w:after="0" w:line="360" w:lineRule="auto"/>
        <w:ind w:firstLine="567"/>
        <w:jc w:val="both"/>
        <w:rPr>
          <w:rFonts w:ascii="Arial" w:hAnsi="Arial" w:cs="Arial"/>
          <w:sz w:val="24"/>
          <w:szCs w:val="24"/>
        </w:rPr>
      </w:pPr>
      <w:r w:rsidRPr="00A15F19">
        <w:rPr>
          <w:rFonts w:ascii="Arial" w:hAnsi="Arial" w:cs="Arial"/>
          <w:sz w:val="24"/>
          <w:szCs w:val="24"/>
        </w:rPr>
        <w:t>«</w:t>
      </w:r>
      <w:r w:rsidR="00082F2A" w:rsidRPr="00C825BE">
        <w:rPr>
          <w:rFonts w:ascii="Arial" w:hAnsi="Arial" w:cs="Arial"/>
          <w:sz w:val="24"/>
          <w:szCs w:val="24"/>
        </w:rPr>
        <w:t xml:space="preserve">При углах наклона </w:t>
      </w:r>
      <w:r w:rsidR="00082F2A">
        <w:rPr>
          <w:rFonts w:ascii="Arial" w:hAnsi="Arial" w:cs="Arial"/>
          <w:sz w:val="24"/>
          <w:szCs w:val="24"/>
        </w:rPr>
        <w:t>стенки кузова к горизонт</w:t>
      </w:r>
      <w:r w:rsidR="00D86D20">
        <w:rPr>
          <w:rFonts w:ascii="Arial" w:hAnsi="Arial" w:cs="Arial"/>
          <w:sz w:val="24"/>
          <w:szCs w:val="24"/>
        </w:rPr>
        <w:t>у</w:t>
      </w:r>
      <w:r w:rsidR="00082F2A" w:rsidRPr="00C825BE">
        <w:rPr>
          <w:rFonts w:ascii="Arial" w:hAnsi="Arial" w:cs="Arial"/>
          <w:sz w:val="24"/>
          <w:szCs w:val="24"/>
        </w:rPr>
        <w:t xml:space="preserve"> менее 90</w:t>
      </w:r>
      <w:r w:rsidR="00082F2A" w:rsidRPr="00C825BE">
        <w:rPr>
          <w:rFonts w:ascii="Arial" w:hAnsi="Arial" w:cs="Arial"/>
          <w:sz w:val="24"/>
          <w:szCs w:val="24"/>
          <w:vertAlign w:val="superscript"/>
        </w:rPr>
        <w:t>0</w:t>
      </w:r>
      <w:r w:rsidR="00082F2A" w:rsidRPr="00C825BE">
        <w:rPr>
          <w:rFonts w:ascii="Arial" w:hAnsi="Arial" w:cs="Arial"/>
          <w:sz w:val="24"/>
          <w:szCs w:val="24"/>
        </w:rPr>
        <w:t xml:space="preserve"> следует прикладывать результирующую силу тяжести насыпного груза по двум составляющим</w:t>
      </w:r>
      <w:r w:rsidR="008D03E5">
        <w:rPr>
          <w:rFonts w:ascii="Arial" w:hAnsi="Arial" w:cs="Arial"/>
          <w:sz w:val="24"/>
          <w:szCs w:val="24"/>
        </w:rPr>
        <w:t>:</w:t>
      </w:r>
    </w:p>
    <w:p w14:paraId="1C85F8C1" w14:textId="1619B482" w:rsidR="008D03E5" w:rsidRDefault="004F2338" w:rsidP="009B6BAD">
      <w:pPr>
        <w:spacing w:after="0" w:line="360" w:lineRule="auto"/>
        <w:ind w:firstLine="567"/>
        <w:jc w:val="both"/>
        <w:rPr>
          <w:rFonts w:ascii="Arial" w:hAnsi="Arial" w:cs="Arial"/>
          <w:sz w:val="24"/>
          <w:szCs w:val="24"/>
        </w:rPr>
      </w:pPr>
      <w:r>
        <w:rPr>
          <w:rFonts w:ascii="Arial" w:hAnsi="Arial" w:cs="Arial"/>
          <w:sz w:val="24"/>
          <w:szCs w:val="24"/>
        </w:rPr>
        <w:t>-</w:t>
      </w:r>
      <w:r w:rsidR="008D03E5">
        <w:rPr>
          <w:rFonts w:ascii="Arial" w:hAnsi="Arial" w:cs="Arial"/>
          <w:sz w:val="24"/>
          <w:szCs w:val="24"/>
        </w:rPr>
        <w:t xml:space="preserve"> </w:t>
      </w:r>
      <w:r w:rsidR="008D03E5" w:rsidRPr="00C825BE">
        <w:rPr>
          <w:rFonts w:ascii="Arial" w:hAnsi="Arial" w:cs="Arial"/>
          <w:sz w:val="24"/>
          <w:szCs w:val="24"/>
        </w:rPr>
        <w:t>вертикальной, равной весу груз</w:t>
      </w:r>
      <w:r w:rsidR="008D03E5">
        <w:rPr>
          <w:rFonts w:ascii="Arial" w:hAnsi="Arial" w:cs="Arial"/>
          <w:sz w:val="24"/>
          <w:szCs w:val="24"/>
        </w:rPr>
        <w:t>а, приходящегося на стенку</w:t>
      </w:r>
      <w:r w:rsidR="008D03E5" w:rsidRPr="00C825BE">
        <w:rPr>
          <w:rFonts w:ascii="Arial" w:hAnsi="Arial" w:cs="Arial"/>
          <w:sz w:val="24"/>
          <w:szCs w:val="24"/>
        </w:rPr>
        <w:t xml:space="preserve"> кузова</w:t>
      </w:r>
      <w:r w:rsidR="008D03E5">
        <w:rPr>
          <w:rFonts w:ascii="Arial" w:hAnsi="Arial" w:cs="Arial"/>
          <w:sz w:val="24"/>
          <w:szCs w:val="24"/>
        </w:rPr>
        <w:t>;</w:t>
      </w:r>
    </w:p>
    <w:p w14:paraId="7F61E789" w14:textId="60034F6D" w:rsidR="009204DC" w:rsidRDefault="004F2338" w:rsidP="009B6BAD">
      <w:pPr>
        <w:spacing w:after="0" w:line="360" w:lineRule="auto"/>
        <w:ind w:firstLine="567"/>
        <w:jc w:val="both"/>
        <w:rPr>
          <w:rFonts w:ascii="Arial" w:hAnsi="Arial" w:cs="Arial"/>
          <w:sz w:val="24"/>
          <w:szCs w:val="24"/>
        </w:rPr>
      </w:pPr>
      <w:r>
        <w:rPr>
          <w:rFonts w:ascii="Arial" w:hAnsi="Arial" w:cs="Arial"/>
          <w:sz w:val="24"/>
          <w:szCs w:val="24"/>
        </w:rPr>
        <w:t>-</w:t>
      </w:r>
      <w:r w:rsidR="00E96011" w:rsidRPr="00A15F19">
        <w:rPr>
          <w:rFonts w:ascii="Arial" w:hAnsi="Arial" w:cs="Arial"/>
          <w:sz w:val="24"/>
          <w:szCs w:val="24"/>
        </w:rPr>
        <w:t xml:space="preserve"> </w:t>
      </w:r>
      <w:r w:rsidR="008D03E5" w:rsidRPr="00C825BE">
        <w:rPr>
          <w:rFonts w:ascii="Arial" w:hAnsi="Arial" w:cs="Arial"/>
          <w:sz w:val="24"/>
          <w:szCs w:val="24"/>
        </w:rPr>
        <w:t>горизонтальной</w:t>
      </w:r>
      <w:r w:rsidR="008D03E5">
        <w:rPr>
          <w:rFonts w:ascii="Arial" w:hAnsi="Arial" w:cs="Arial"/>
          <w:sz w:val="24"/>
          <w:szCs w:val="24"/>
        </w:rPr>
        <w:t>.</w:t>
      </w:r>
    </w:p>
    <w:p w14:paraId="0FD5A766" w14:textId="2F9482F1" w:rsidR="008D03E5" w:rsidRDefault="008D03E5" w:rsidP="009B6BAD">
      <w:pPr>
        <w:pStyle w:val="a3"/>
        <w:suppressAutoHyphens/>
        <w:spacing w:after="0" w:line="360" w:lineRule="auto"/>
        <w:ind w:left="0" w:firstLine="567"/>
        <w:jc w:val="both"/>
        <w:rPr>
          <w:rFonts w:ascii="Arial" w:hAnsi="Arial" w:cs="Arial"/>
          <w:sz w:val="24"/>
          <w:szCs w:val="24"/>
        </w:rPr>
      </w:pPr>
      <w:r w:rsidRPr="00C825BE">
        <w:rPr>
          <w:rFonts w:ascii="Arial" w:hAnsi="Arial" w:cs="Arial"/>
          <w:sz w:val="24"/>
          <w:szCs w:val="24"/>
        </w:rPr>
        <w:t>Горизонтальную составляющую результирующей силы тяжести насыпного груза,</w:t>
      </w:r>
      <w:r w:rsidR="009C6BF2" w:rsidRPr="009C6BF2">
        <w:rPr>
          <w:rFonts w:ascii="Arial" w:hAnsi="Arial" w:cs="Arial"/>
          <w:sz w:val="24"/>
          <w:szCs w:val="24"/>
        </w:rPr>
        <w:t xml:space="preserve"> </w:t>
      </w:r>
      <m:oMath>
        <m:sSubSup>
          <m:sSubSupPr>
            <m:ctrlPr>
              <w:rPr>
                <w:rFonts w:ascii="Cambria Math" w:hAnsi="Cambria Math" w:cs="Arial"/>
                <w:i/>
                <w:sz w:val="24"/>
                <w:szCs w:val="28"/>
              </w:rPr>
            </m:ctrlPr>
          </m:sSubSupPr>
          <m:e>
            <m:r>
              <m:rPr>
                <m:nor/>
              </m:rPr>
              <w:rPr>
                <w:rFonts w:ascii="Arial" w:hAnsi="Arial" w:cs="Arial"/>
                <w:i/>
                <w:sz w:val="24"/>
                <w:szCs w:val="28"/>
              </w:rPr>
              <m:t>F</m:t>
            </m:r>
          </m:e>
          <m:sub>
            <m:r>
              <m:rPr>
                <m:nor/>
              </m:rPr>
              <w:rPr>
                <w:rFonts w:ascii="Arial" w:hAnsi="Arial" w:cs="Arial"/>
                <w:i/>
                <w:sz w:val="24"/>
                <w:szCs w:val="28"/>
              </w:rPr>
              <m:t>a</m:t>
            </m:r>
          </m:sub>
          <m:sup>
            <m:r>
              <m:rPr>
                <m:nor/>
              </m:rPr>
              <w:rPr>
                <w:rFonts w:ascii="Arial" w:hAnsi="Arial" w:cs="Arial"/>
                <w:i/>
                <w:sz w:val="24"/>
                <w:szCs w:val="28"/>
              </w:rPr>
              <m:t>гр</m:t>
            </m:r>
          </m:sup>
        </m:sSubSup>
      </m:oMath>
      <w:r w:rsidRPr="00EF4945">
        <w:rPr>
          <w:rFonts w:ascii="Arial" w:hAnsi="Arial" w:cs="Arial"/>
          <w:sz w:val="28"/>
          <w:szCs w:val="28"/>
        </w:rPr>
        <w:t>,</w:t>
      </w:r>
      <w:r w:rsidRPr="008D03E5">
        <w:rPr>
          <w:rFonts w:ascii="Arial" w:hAnsi="Arial" w:cs="Arial"/>
          <w:szCs w:val="24"/>
        </w:rPr>
        <w:t xml:space="preserve"> </w:t>
      </w:r>
      <w:r w:rsidRPr="00C825BE">
        <w:rPr>
          <w:rFonts w:ascii="Arial" w:hAnsi="Arial" w:cs="Arial"/>
          <w:sz w:val="24"/>
          <w:szCs w:val="24"/>
        </w:rPr>
        <w:t>Н</w:t>
      </w:r>
      <w:r w:rsidR="00487B00">
        <w:rPr>
          <w:rFonts w:ascii="Arial" w:hAnsi="Arial" w:cs="Arial"/>
          <w:sz w:val="24"/>
          <w:szCs w:val="24"/>
        </w:rPr>
        <w:t>,</w:t>
      </w:r>
      <w:r w:rsidRPr="00C825BE">
        <w:rPr>
          <w:rFonts w:ascii="Arial" w:hAnsi="Arial" w:cs="Arial"/>
          <w:sz w:val="24"/>
          <w:szCs w:val="24"/>
        </w:rPr>
        <w:t xml:space="preserve"> определяют по формуле</w:t>
      </w:r>
    </w:p>
    <w:p w14:paraId="351B1C59" w14:textId="6B573DA8" w:rsidR="008D03E5" w:rsidRPr="004172EC" w:rsidRDefault="00F17F6D" w:rsidP="008D03E5">
      <w:pPr>
        <w:pStyle w:val="a3"/>
        <w:suppressAutoHyphens/>
        <w:spacing w:after="0" w:line="360" w:lineRule="auto"/>
        <w:ind w:left="0"/>
        <w:jc w:val="right"/>
        <w:rPr>
          <w:rFonts w:ascii="Arial" w:eastAsiaTheme="minorEastAsia" w:hAnsi="Arial" w:cs="Arial"/>
          <w:sz w:val="24"/>
          <w:szCs w:val="24"/>
          <w:lang w:val="en-US"/>
        </w:rPr>
      </w:pPr>
      <m:oMath>
        <m:sSubSup>
          <m:sSubSupPr>
            <m:ctrlPr>
              <w:rPr>
                <w:rFonts w:ascii="Cambria Math" w:hAnsi="Cambria Math" w:cs="Arial"/>
                <w:i/>
                <w:sz w:val="24"/>
                <w:szCs w:val="24"/>
              </w:rPr>
            </m:ctrlPr>
          </m:sSubSupPr>
          <m:e>
            <m:r>
              <m:rPr>
                <m:nor/>
              </m:rPr>
              <w:rPr>
                <w:rFonts w:ascii="Arial" w:hAnsi="Arial" w:cs="Arial"/>
                <w:i/>
                <w:sz w:val="24"/>
                <w:szCs w:val="24"/>
                <w:lang w:val="en-US"/>
              </w:rPr>
              <m:t>F</m:t>
            </m:r>
          </m:e>
          <m:sub>
            <m:r>
              <m:rPr>
                <m:nor/>
              </m:rPr>
              <w:rPr>
                <w:rFonts w:ascii="Arial" w:hAnsi="Arial" w:cs="Arial"/>
                <w:i/>
                <w:sz w:val="24"/>
                <w:szCs w:val="24"/>
                <w:lang w:val="en-US"/>
              </w:rPr>
              <m:t>a</m:t>
            </m:r>
          </m:sub>
          <m:sup>
            <m:r>
              <m:rPr>
                <m:nor/>
              </m:rPr>
              <w:rPr>
                <w:rFonts w:ascii="Arial" w:hAnsi="Arial" w:cs="Arial"/>
                <w:i/>
                <w:sz w:val="24"/>
                <w:szCs w:val="24"/>
              </w:rPr>
              <m:t>г</m:t>
            </m:r>
            <m:r>
              <m:rPr>
                <m:nor/>
              </m:rPr>
              <w:rPr>
                <w:rFonts w:ascii="Cambria Math" w:hAnsi="Arial" w:cs="Arial"/>
                <w:i/>
                <w:sz w:val="24"/>
                <w:szCs w:val="24"/>
              </w:rPr>
              <m:t>р</m:t>
            </m:r>
          </m:sup>
        </m:sSubSup>
        <m:r>
          <m:rPr>
            <m:nor/>
          </m:rPr>
          <w:rPr>
            <w:rFonts w:ascii="Arial" w:hAnsi="Arial" w:cs="Arial"/>
            <w:i/>
            <w:sz w:val="24"/>
            <w:szCs w:val="24"/>
            <w:lang w:val="en-US"/>
          </w:rPr>
          <m:t xml:space="preserve"> = </m:t>
        </m:r>
        <m:rad>
          <m:radPr>
            <m:degHide m:val="1"/>
            <m:ctrlPr>
              <w:rPr>
                <w:rFonts w:ascii="Cambria Math" w:hAnsi="Cambria Math" w:cs="Arial"/>
                <w:i/>
                <w:sz w:val="24"/>
                <w:szCs w:val="24"/>
              </w:rPr>
            </m:ctrlPr>
          </m:radPr>
          <m:deg/>
          <m:e>
            <m:sSubSup>
              <m:sSubSupPr>
                <m:ctrlPr>
                  <w:rPr>
                    <w:rFonts w:ascii="Cambria Math" w:hAnsi="Cambria Math" w:cs="Arial"/>
                    <w:i/>
                    <w:sz w:val="24"/>
                    <w:szCs w:val="24"/>
                  </w:rPr>
                </m:ctrlPr>
              </m:sSubSupPr>
              <m:e>
                <m:r>
                  <m:rPr>
                    <m:nor/>
                  </m:rPr>
                  <w:rPr>
                    <w:rFonts w:ascii="Arial" w:hAnsi="Arial" w:cs="Arial"/>
                    <w:i/>
                    <w:sz w:val="24"/>
                    <w:szCs w:val="24"/>
                    <w:lang w:val="en-US"/>
                  </w:rPr>
                  <m:t>F</m:t>
                </m:r>
              </m:e>
              <m:sub>
                <m:r>
                  <m:rPr>
                    <m:nor/>
                  </m:rPr>
                  <w:rPr>
                    <w:rFonts w:ascii="Arial" w:hAnsi="Arial" w:cs="Arial"/>
                    <w:i/>
                    <w:sz w:val="24"/>
                    <w:szCs w:val="24"/>
                    <w:lang w:val="en-US"/>
                  </w:rPr>
                  <m:t>a</m:t>
                </m:r>
              </m:sub>
              <m:sup>
                <m:r>
                  <m:rPr>
                    <m:nor/>
                  </m:rPr>
                  <w:rPr>
                    <w:rFonts w:ascii="Arial" w:hAnsi="Arial" w:cs="Arial"/>
                    <w:i/>
                    <w:sz w:val="24"/>
                    <w:szCs w:val="24"/>
                    <w:lang w:val="en-US"/>
                  </w:rPr>
                  <m:t>2</m:t>
                </m:r>
              </m:sup>
            </m:sSubSup>
            <m:r>
              <w:rPr>
                <w:rFonts w:ascii="Cambria Math" w:hAnsi="Cambria Math" w:cs="Arial"/>
                <w:sz w:val="24"/>
                <w:szCs w:val="24"/>
                <w:lang w:val="en-US"/>
              </w:rPr>
              <m:t xml:space="preserve"> </m:t>
            </m:r>
            <m:r>
              <m:rPr>
                <m:nor/>
              </m:rPr>
              <w:rPr>
                <w:rFonts w:ascii="Arial" w:hAnsi="Arial" w:cs="Arial"/>
                <w:i/>
                <w:sz w:val="24"/>
                <w:szCs w:val="24"/>
                <w:lang w:val="en-US"/>
              </w:rPr>
              <m:t xml:space="preserve">- </m:t>
            </m:r>
            <m:sSup>
              <m:sSupPr>
                <m:ctrlPr>
                  <w:rPr>
                    <w:rFonts w:ascii="Cambria Math" w:hAnsi="Cambria Math" w:cs="Arial"/>
                    <w:i/>
                    <w:sz w:val="24"/>
                    <w:szCs w:val="24"/>
                  </w:rPr>
                </m:ctrlPr>
              </m:sSupPr>
              <m:e>
                <m:d>
                  <m:dPr>
                    <m:ctrlPr>
                      <w:rPr>
                        <w:rFonts w:ascii="Cambria Math" w:hAnsi="Cambria Math" w:cs="Arial"/>
                        <w:i/>
                        <w:sz w:val="24"/>
                        <w:szCs w:val="24"/>
                      </w:rPr>
                    </m:ctrlPr>
                  </m:dPr>
                  <m:e>
                    <m:sSubSup>
                      <m:sSubSupPr>
                        <m:ctrlPr>
                          <w:rPr>
                            <w:rFonts w:ascii="Cambria Math" w:hAnsi="Cambria Math" w:cs="Arial"/>
                            <w:i/>
                            <w:sz w:val="24"/>
                            <w:szCs w:val="24"/>
                          </w:rPr>
                        </m:ctrlPr>
                      </m:sSubSupPr>
                      <m:e>
                        <m:r>
                          <m:rPr>
                            <m:nor/>
                          </m:rPr>
                          <w:rPr>
                            <w:rFonts w:ascii="Arial" w:hAnsi="Arial" w:cs="Arial"/>
                            <w:i/>
                            <w:sz w:val="24"/>
                            <w:szCs w:val="24"/>
                            <w:lang w:val="en-US"/>
                          </w:rPr>
                          <m:t>F</m:t>
                        </m:r>
                      </m:e>
                      <m:sub>
                        <m:r>
                          <m:rPr>
                            <m:nor/>
                          </m:rPr>
                          <w:rPr>
                            <w:rFonts w:ascii="Arial" w:hAnsi="Arial" w:cs="Arial"/>
                            <w:i/>
                            <w:sz w:val="24"/>
                            <w:szCs w:val="24"/>
                            <w:lang w:val="en-US"/>
                          </w:rPr>
                          <m:t>a</m:t>
                        </m:r>
                      </m:sub>
                      <m:sup>
                        <m:r>
                          <m:rPr>
                            <m:nor/>
                          </m:rPr>
                          <w:rPr>
                            <w:rFonts w:ascii="Arial" w:hAnsi="Arial" w:cs="Arial"/>
                            <w:i/>
                            <w:sz w:val="24"/>
                            <w:szCs w:val="24"/>
                          </w:rPr>
                          <m:t>в</m:t>
                        </m:r>
                        <m:r>
                          <m:rPr>
                            <m:nor/>
                          </m:rPr>
                          <w:rPr>
                            <w:rFonts w:ascii="Cambria Math" w:hAnsi="Arial" w:cs="Arial"/>
                            <w:i/>
                            <w:sz w:val="24"/>
                            <w:szCs w:val="24"/>
                          </w:rPr>
                          <m:t>ер</m:t>
                        </m:r>
                      </m:sup>
                    </m:sSubSup>
                  </m:e>
                </m:d>
              </m:e>
              <m:sup>
                <m:r>
                  <m:rPr>
                    <m:nor/>
                  </m:rPr>
                  <w:rPr>
                    <w:rFonts w:ascii="Arial" w:hAnsi="Arial" w:cs="Arial"/>
                    <w:i/>
                    <w:sz w:val="24"/>
                    <w:szCs w:val="24"/>
                    <w:lang w:val="en-US"/>
                  </w:rPr>
                  <m:t>2</m:t>
                </m:r>
              </m:sup>
            </m:sSup>
          </m:e>
        </m:rad>
        <m:r>
          <m:rPr>
            <m:nor/>
          </m:rPr>
          <w:rPr>
            <w:rFonts w:ascii="Arial" w:hAnsi="Arial" w:cs="Arial"/>
            <w:i/>
            <w:sz w:val="24"/>
            <w:szCs w:val="24"/>
            <w:lang w:val="en-US"/>
          </w:rPr>
          <m:t>,</m:t>
        </m:r>
      </m:oMath>
      <w:r w:rsidR="008D03E5" w:rsidRPr="004172EC">
        <w:rPr>
          <w:rFonts w:ascii="GOST type A" w:eastAsiaTheme="minorEastAsia" w:hAnsi="GOST type A" w:cs="Arial"/>
          <w:sz w:val="26"/>
          <w:szCs w:val="28"/>
          <w:lang w:val="en-US"/>
        </w:rPr>
        <w:t xml:space="preserve"> </w:t>
      </w:r>
      <w:r w:rsidR="008D03E5" w:rsidRPr="004172EC">
        <w:rPr>
          <w:rFonts w:ascii="Arial" w:eastAsiaTheme="minorEastAsia" w:hAnsi="Arial" w:cs="Arial"/>
          <w:sz w:val="24"/>
          <w:szCs w:val="28"/>
          <w:lang w:val="en-US"/>
        </w:rPr>
        <w:t xml:space="preserve"> </w:t>
      </w:r>
      <w:r w:rsidR="008D03E5" w:rsidRPr="004172EC">
        <w:rPr>
          <w:rFonts w:ascii="Arial" w:eastAsiaTheme="minorEastAsia" w:hAnsi="Arial" w:cs="Arial"/>
          <w:sz w:val="28"/>
          <w:szCs w:val="24"/>
          <w:lang w:val="en-US"/>
        </w:rPr>
        <w:t xml:space="preserve">   </w:t>
      </w:r>
      <w:r w:rsidR="008D03E5" w:rsidRPr="004172EC">
        <w:rPr>
          <w:rFonts w:ascii="Arial" w:eastAsiaTheme="minorEastAsia" w:hAnsi="Arial" w:cs="Arial"/>
          <w:sz w:val="32"/>
          <w:szCs w:val="24"/>
          <w:lang w:val="en-US"/>
        </w:rPr>
        <w:t xml:space="preserve">                                </w:t>
      </w:r>
      <w:r w:rsidR="008D03E5" w:rsidRPr="004172EC">
        <w:rPr>
          <w:rFonts w:ascii="Arial" w:eastAsiaTheme="minorEastAsia" w:hAnsi="Arial" w:cs="Arial"/>
          <w:sz w:val="24"/>
          <w:szCs w:val="24"/>
          <w:lang w:val="en-US"/>
        </w:rPr>
        <w:t>(4.8</w:t>
      </w:r>
      <w:r w:rsidR="008D03E5">
        <w:rPr>
          <w:rFonts w:ascii="Arial" w:eastAsiaTheme="minorEastAsia" w:hAnsi="Arial" w:cs="Arial"/>
          <w:sz w:val="24"/>
          <w:szCs w:val="24"/>
        </w:rPr>
        <w:t>а</w:t>
      </w:r>
      <w:r w:rsidR="008D03E5" w:rsidRPr="004172EC">
        <w:rPr>
          <w:rFonts w:ascii="Arial" w:eastAsiaTheme="minorEastAsia" w:hAnsi="Arial" w:cs="Arial"/>
          <w:sz w:val="24"/>
          <w:szCs w:val="24"/>
          <w:lang w:val="en-US"/>
        </w:rPr>
        <w:t>)</w:t>
      </w:r>
    </w:p>
    <w:p w14:paraId="4535F827" w14:textId="5DCFB855" w:rsidR="008D03E5" w:rsidRPr="008D03E5" w:rsidRDefault="008D03E5" w:rsidP="008D03E5">
      <w:pPr>
        <w:pStyle w:val="a3"/>
        <w:suppressAutoHyphens/>
        <w:spacing w:after="0" w:line="360" w:lineRule="auto"/>
        <w:ind w:left="0"/>
        <w:jc w:val="both"/>
        <w:rPr>
          <w:rFonts w:ascii="Arial" w:hAnsi="Arial" w:cs="Arial"/>
          <w:sz w:val="24"/>
          <w:szCs w:val="24"/>
        </w:rPr>
      </w:pPr>
      <w:r>
        <w:rPr>
          <w:rFonts w:ascii="Arial" w:eastAsiaTheme="minorEastAsia" w:hAnsi="Arial" w:cs="Arial"/>
          <w:sz w:val="24"/>
          <w:szCs w:val="24"/>
        </w:rPr>
        <w:t xml:space="preserve">где </w:t>
      </w:r>
      <m:oMath>
        <m:sSub>
          <m:sSubPr>
            <m:ctrlPr>
              <w:rPr>
                <w:rFonts w:ascii="Cambria Math" w:hAnsi="Cambria Math" w:cs="Arial"/>
                <w:i/>
                <w:sz w:val="24"/>
                <w:szCs w:val="24"/>
              </w:rPr>
            </m:ctrlPr>
          </m:sSubPr>
          <m:e>
            <m:r>
              <m:rPr>
                <m:nor/>
              </m:rPr>
              <w:rPr>
                <w:rFonts w:ascii="GOST type A" w:hAnsi="GOST type A" w:cs="Arial"/>
                <w:i/>
                <w:sz w:val="24"/>
                <w:szCs w:val="24"/>
                <w:lang w:val="en-US"/>
              </w:rPr>
              <m:t>F</m:t>
            </m:r>
          </m:e>
          <m:sub>
            <m:r>
              <m:rPr>
                <m:nor/>
              </m:rPr>
              <w:rPr>
                <w:rFonts w:ascii="GOST type A" w:hAnsi="GOST type A" w:cs="Arial"/>
                <w:i/>
                <w:sz w:val="24"/>
                <w:szCs w:val="24"/>
              </w:rPr>
              <m:t>а</m:t>
            </m:r>
          </m:sub>
        </m:sSub>
      </m:oMath>
      <w:r w:rsidRPr="00C825BE">
        <w:rPr>
          <w:rFonts w:ascii="Arial" w:hAnsi="Arial" w:cs="Arial"/>
          <w:sz w:val="24"/>
          <w:szCs w:val="24"/>
        </w:rPr>
        <w:t xml:space="preserve"> – результирующая сила тяжести насыпного груза, приходящаяся </w:t>
      </w:r>
      <w:r>
        <w:rPr>
          <w:rFonts w:ascii="Arial" w:hAnsi="Arial" w:cs="Arial"/>
          <w:sz w:val="24"/>
          <w:szCs w:val="24"/>
        </w:rPr>
        <w:t>на стенку</w:t>
      </w:r>
      <w:r w:rsidRPr="00C825BE">
        <w:rPr>
          <w:rFonts w:ascii="Arial" w:hAnsi="Arial" w:cs="Arial"/>
          <w:sz w:val="24"/>
          <w:szCs w:val="24"/>
        </w:rPr>
        <w:t xml:space="preserve"> кузова, Н, определяемая по формуле</w:t>
      </w:r>
    </w:p>
    <w:p w14:paraId="252C7474" w14:textId="77777777" w:rsidR="008D03E5" w:rsidRPr="008D03E5" w:rsidRDefault="008D03E5" w:rsidP="005146AD">
      <w:pPr>
        <w:spacing w:after="0" w:line="360" w:lineRule="auto"/>
        <w:ind w:firstLine="709"/>
        <w:jc w:val="both"/>
        <w:rPr>
          <w:rFonts w:ascii="Arial" w:hAnsi="Arial" w:cs="Arial"/>
          <w:sz w:val="24"/>
          <w:szCs w:val="24"/>
        </w:rPr>
      </w:pPr>
    </w:p>
    <w:p w14:paraId="3AD8E087" w14:textId="6DD67065" w:rsidR="008D03E5" w:rsidRPr="00420D56" w:rsidRDefault="00F17F6D" w:rsidP="007B2FDF">
      <w:pPr>
        <w:pStyle w:val="af1"/>
        <w:spacing w:before="0" w:beforeAutospacing="0" w:after="0" w:afterAutospacing="0"/>
        <w:jc w:val="right"/>
        <w:textAlignment w:val="baseline"/>
        <w:rPr>
          <w:rFonts w:ascii="Arial" w:hAnsi="Arial" w:cs="Arial"/>
          <w:lang w:val="en-US"/>
        </w:rPr>
      </w:pPr>
      <m:oMath>
        <m:sSub>
          <m:sSubPr>
            <m:ctrlPr>
              <w:rPr>
                <w:rFonts w:ascii="Cambria Math" w:hAnsi="Cambria Math" w:cs="Arial"/>
                <w:i/>
              </w:rPr>
            </m:ctrlPr>
          </m:sSubPr>
          <m:e>
            <m:r>
              <m:rPr>
                <m:nor/>
              </m:rPr>
              <w:rPr>
                <w:rFonts w:ascii="GOST type A" w:hAnsi="GOST type A" w:cs="Arial"/>
                <w:i/>
                <w:lang w:val="en-US"/>
              </w:rPr>
              <m:t>F</m:t>
            </m:r>
          </m:e>
          <m:sub>
            <m:r>
              <m:rPr>
                <m:nor/>
              </m:rPr>
              <w:rPr>
                <w:rFonts w:ascii="GOST type A" w:hAnsi="GOST type A" w:cs="Arial"/>
                <w:i/>
                <w:lang w:val="en-US"/>
              </w:rPr>
              <m:t>a</m:t>
            </m:r>
          </m:sub>
        </m:sSub>
        <m:r>
          <m:rPr>
            <m:nor/>
          </m:rPr>
          <w:rPr>
            <w:rFonts w:ascii="GOST type A" w:hAnsi="GOST type A" w:cs="Arial"/>
            <w:i/>
            <w:lang w:val="en-US"/>
          </w:rPr>
          <m:t xml:space="preserve"> = </m:t>
        </m:r>
        <m:sSub>
          <m:sSubPr>
            <m:ctrlPr>
              <w:rPr>
                <w:rFonts w:ascii="Cambria Math" w:hAnsi="Cambria Math" w:cs="Arial"/>
                <w:i/>
              </w:rPr>
            </m:ctrlPr>
          </m:sSubPr>
          <m:e>
            <m:acc>
              <m:accPr>
                <m:chr m:val="̅"/>
                <m:ctrlPr>
                  <w:rPr>
                    <w:rFonts w:ascii="Cambria Math" w:hAnsi="Cambria Math" w:cs="Arial"/>
                    <w:i/>
                    <w:lang w:val="en-US"/>
                  </w:rPr>
                </m:ctrlPr>
              </m:accPr>
              <m:e>
                <m:r>
                  <m:rPr>
                    <m:nor/>
                  </m:rPr>
                  <w:rPr>
                    <w:rFonts w:ascii="GOST type A" w:hAnsi="GOST type A" w:cs="Arial"/>
                    <w:i/>
                    <w:lang w:val="en-US"/>
                  </w:rPr>
                  <m:t>p</m:t>
                </m:r>
              </m:e>
            </m:acc>
          </m:e>
          <m:sub>
            <m:r>
              <m:rPr>
                <m:nor/>
              </m:rPr>
              <w:rPr>
                <w:rFonts w:ascii="GOST type A" w:hAnsi="GOST type A" w:cs="Arial"/>
                <w:i/>
                <w:lang w:val="en-US"/>
              </w:rPr>
              <m:t>a</m:t>
            </m:r>
          </m:sub>
        </m:sSub>
        <m:r>
          <m:rPr>
            <m:nor/>
          </m:rPr>
          <w:rPr>
            <w:rFonts w:ascii="Cambria Math" w:hAnsi="GOST type A" w:cs="Arial"/>
            <w:i/>
            <w:lang w:val="en-US"/>
          </w:rPr>
          <m:t xml:space="preserve"> </m:t>
        </m:r>
        <m:r>
          <m:rPr>
            <m:nor/>
          </m:rPr>
          <w:rPr>
            <w:rFonts w:ascii="GOST type A" w:hAnsi="GOST type A" w:cs="Arial"/>
            <w:i/>
            <w:lang w:val="en-US"/>
          </w:rPr>
          <m:t>·</m:t>
        </m:r>
        <m:r>
          <m:rPr>
            <m:nor/>
          </m:rPr>
          <w:rPr>
            <w:rFonts w:ascii="Cambria Math" w:hAnsi="GOST type A" w:cs="Arial"/>
            <w:i/>
            <w:lang w:val="en-US"/>
          </w:rPr>
          <m:t xml:space="preserve"> </m:t>
        </m:r>
        <m:f>
          <m:fPr>
            <m:ctrlPr>
              <w:rPr>
                <w:rFonts w:ascii="Cambria Math" w:hAnsi="Cambria Math" w:cs="Arial"/>
                <w:i/>
              </w:rPr>
            </m:ctrlPr>
          </m:fPr>
          <m:num>
            <m:sSub>
              <m:sSubPr>
                <m:ctrlPr>
                  <w:rPr>
                    <w:rFonts w:ascii="Cambria Math" w:hAnsi="Cambria Math" w:cs="Arial"/>
                    <w:i/>
                  </w:rPr>
                </m:ctrlPr>
              </m:sSubPr>
              <m:e>
                <m:r>
                  <m:rPr>
                    <m:nor/>
                  </m:rPr>
                  <w:rPr>
                    <w:rFonts w:ascii="GOST type A" w:hAnsi="GOST type A" w:cs="Arial"/>
                    <w:i/>
                    <w:lang w:val="en-US"/>
                  </w:rPr>
                  <m:t>h</m:t>
                </m:r>
              </m:e>
              <m:sub>
                <m:r>
                  <m:rPr>
                    <m:nor/>
                  </m:rPr>
                  <w:rPr>
                    <w:rFonts w:ascii="GOST type A" w:hAnsi="GOST type A" w:cs="Arial"/>
                    <w:i/>
                    <w:lang w:val="en-US"/>
                  </w:rPr>
                  <m:t>a</m:t>
                </m:r>
              </m:sub>
            </m:sSub>
            <m:r>
              <m:rPr>
                <m:nor/>
              </m:rPr>
              <w:rPr>
                <w:rFonts w:ascii="Cambria Math" w:hAnsi="GOST type A" w:cs="Arial"/>
                <w:i/>
                <w:lang w:val="en-US"/>
              </w:rPr>
              <m:t xml:space="preserve"> </m:t>
            </m:r>
            <m:r>
              <m:rPr>
                <m:nor/>
              </m:rPr>
              <w:rPr>
                <w:rFonts w:ascii="GOST type A" w:hAnsi="GOST type A" w:cs="Arial"/>
                <w:i/>
                <w:lang w:val="en-US"/>
              </w:rPr>
              <m:t>·</m:t>
            </m:r>
            <m:r>
              <m:rPr>
                <m:nor/>
              </m:rPr>
              <w:rPr>
                <w:rFonts w:ascii="Cambria Math" w:hAnsi="GOST type A" w:cs="Arial"/>
                <w:i/>
                <w:lang w:val="en-US"/>
              </w:rPr>
              <m:t xml:space="preserve"> </m:t>
            </m:r>
            <m:sSub>
              <m:sSubPr>
                <m:ctrlPr>
                  <w:rPr>
                    <w:rFonts w:ascii="Cambria Math" w:hAnsi="Cambria Math" w:cs="Arial"/>
                    <w:i/>
                  </w:rPr>
                </m:ctrlPr>
              </m:sSubPr>
              <m:e>
                <m:r>
                  <m:rPr>
                    <m:nor/>
                  </m:rPr>
                  <w:rPr>
                    <w:rFonts w:ascii="GOST type A" w:hAnsi="GOST type A" w:cs="Arial"/>
                    <w:i/>
                    <w:lang w:val="en-US"/>
                  </w:rPr>
                  <m:t>l</m:t>
                </m:r>
              </m:e>
              <m:sub>
                <m:r>
                  <m:rPr>
                    <m:nor/>
                  </m:rPr>
                  <w:rPr>
                    <w:rFonts w:ascii="GOST type A" w:hAnsi="GOST type A" w:cs="Arial"/>
                    <w:i/>
                    <w:lang w:val="en-US"/>
                  </w:rPr>
                  <m:t>a</m:t>
                </m:r>
              </m:sub>
            </m:sSub>
          </m:num>
          <m:den>
            <m:r>
              <m:rPr>
                <m:nor/>
              </m:rPr>
              <w:rPr>
                <w:rFonts w:ascii="GOST type A" w:hAnsi="GOST type A" w:cs="Arial"/>
                <w:i/>
                <w:lang w:val="en-US"/>
              </w:rPr>
              <m:t>2</m:t>
            </m:r>
          </m:den>
        </m:f>
        <m:r>
          <m:rPr>
            <m:nor/>
          </m:rPr>
          <w:rPr>
            <w:rFonts w:ascii="GOST type A" w:hAnsi="GOST type A" w:cs="Arial"/>
            <w:i/>
            <w:lang w:val="en-US"/>
          </w:rPr>
          <m:t>,</m:t>
        </m:r>
      </m:oMath>
      <w:r w:rsidR="007B2FDF" w:rsidRPr="007B2FDF">
        <w:rPr>
          <w:rFonts w:ascii="Arial" w:hAnsi="Arial" w:cs="Arial"/>
          <w:lang w:val="en-US"/>
        </w:rPr>
        <w:t xml:space="preserve">                                                  (4.8</w:t>
      </w:r>
      <w:r w:rsidR="007B2FDF" w:rsidRPr="007B2FDF">
        <w:rPr>
          <w:rFonts w:ascii="Arial" w:hAnsi="Arial" w:cs="Arial"/>
        </w:rPr>
        <w:t>б</w:t>
      </w:r>
      <w:r w:rsidR="007B2FDF" w:rsidRPr="007B2FDF">
        <w:rPr>
          <w:rFonts w:ascii="Arial" w:hAnsi="Arial" w:cs="Arial"/>
          <w:lang w:val="en-US"/>
        </w:rPr>
        <w:t>)</w:t>
      </w:r>
    </w:p>
    <w:p w14:paraId="2EBC4A44" w14:textId="4B94A347" w:rsidR="008D03E5" w:rsidRPr="00420D56" w:rsidRDefault="008D03E5" w:rsidP="008D03E5">
      <w:pPr>
        <w:pStyle w:val="a3"/>
        <w:suppressAutoHyphens/>
        <w:spacing w:after="0" w:line="360" w:lineRule="auto"/>
        <w:ind w:left="0"/>
        <w:jc w:val="both"/>
        <w:rPr>
          <w:rFonts w:ascii="Arial" w:hAnsi="Arial" w:cs="Arial"/>
          <w:sz w:val="24"/>
          <w:szCs w:val="24"/>
          <w:lang w:val="en-US"/>
        </w:rPr>
      </w:pPr>
      <w:r w:rsidRPr="00C825BE">
        <w:rPr>
          <w:rFonts w:ascii="Arial" w:hAnsi="Arial" w:cs="Arial"/>
          <w:sz w:val="24"/>
          <w:szCs w:val="24"/>
        </w:rPr>
        <w:t>где</w:t>
      </w:r>
      <w:r w:rsidRPr="00420D56">
        <w:rPr>
          <w:rFonts w:ascii="Arial" w:hAnsi="Arial" w:cs="Arial"/>
          <w:sz w:val="24"/>
          <w:szCs w:val="24"/>
          <w:lang w:val="en-US"/>
        </w:rPr>
        <w:tab/>
      </w:r>
      <m:oMath>
        <m:sSub>
          <m:sSubPr>
            <m:ctrlPr>
              <w:rPr>
                <w:rFonts w:ascii="Cambria Math" w:hAnsi="Cambria Math" w:cs="Arial"/>
                <w:i/>
                <w:sz w:val="24"/>
                <w:szCs w:val="24"/>
              </w:rPr>
            </m:ctrlPr>
          </m:sSubPr>
          <m:e>
            <m:r>
              <m:rPr>
                <m:nor/>
              </m:rPr>
              <w:rPr>
                <w:rFonts w:ascii="GOST type A" w:hAnsi="GOST type A" w:cs="Arial"/>
                <w:i/>
                <w:sz w:val="24"/>
                <w:szCs w:val="24"/>
                <w:lang w:val="en-US"/>
              </w:rPr>
              <m:t>h</m:t>
            </m:r>
          </m:e>
          <m:sub>
            <m:r>
              <m:rPr>
                <m:nor/>
              </m:rPr>
              <w:rPr>
                <w:rFonts w:ascii="GOST type A" w:hAnsi="GOST type A" w:cs="Arial"/>
                <w:i/>
                <w:sz w:val="24"/>
                <w:szCs w:val="24"/>
                <w:lang w:val="en-US"/>
              </w:rPr>
              <m:t>a</m:t>
            </m:r>
          </m:sub>
        </m:sSub>
      </m:oMath>
      <w:r w:rsidRPr="00420D56">
        <w:rPr>
          <w:rFonts w:ascii="Arial" w:hAnsi="Arial" w:cs="Arial"/>
          <w:szCs w:val="24"/>
          <w:lang w:val="en-US"/>
        </w:rPr>
        <w:t xml:space="preserve"> </w:t>
      </w:r>
      <w:r w:rsidRPr="00420D56">
        <w:rPr>
          <w:rFonts w:ascii="Arial" w:hAnsi="Arial" w:cs="Arial"/>
          <w:sz w:val="24"/>
          <w:szCs w:val="24"/>
          <w:lang w:val="en-US"/>
        </w:rPr>
        <w:t xml:space="preserve">– </w:t>
      </w:r>
      <w:r w:rsidRPr="00C825BE">
        <w:rPr>
          <w:rFonts w:ascii="Arial" w:hAnsi="Arial" w:cs="Arial"/>
          <w:sz w:val="24"/>
          <w:szCs w:val="24"/>
        </w:rPr>
        <w:t>высот</w:t>
      </w:r>
      <w:r w:rsidRPr="008D03E5">
        <w:rPr>
          <w:rFonts w:ascii="Arial" w:hAnsi="Arial" w:cs="Arial"/>
          <w:sz w:val="24"/>
          <w:szCs w:val="24"/>
        </w:rPr>
        <w:t>а</w:t>
      </w:r>
      <w:r w:rsidRPr="00420D56">
        <w:rPr>
          <w:rFonts w:ascii="Arial" w:hAnsi="Arial" w:cs="Arial"/>
          <w:sz w:val="24"/>
          <w:szCs w:val="24"/>
          <w:lang w:val="en-US"/>
        </w:rPr>
        <w:t xml:space="preserve"> </w:t>
      </w:r>
      <w:r w:rsidRPr="008D03E5">
        <w:rPr>
          <w:rFonts w:ascii="Arial" w:hAnsi="Arial" w:cs="Arial"/>
          <w:sz w:val="24"/>
          <w:szCs w:val="24"/>
        </w:rPr>
        <w:t>загрузки</w:t>
      </w:r>
      <w:r w:rsidRPr="00420D56">
        <w:rPr>
          <w:rFonts w:ascii="Arial" w:hAnsi="Arial" w:cs="Arial"/>
          <w:sz w:val="24"/>
          <w:szCs w:val="24"/>
          <w:lang w:val="en-US"/>
        </w:rPr>
        <w:t xml:space="preserve"> </w:t>
      </w:r>
      <w:r w:rsidRPr="008D03E5">
        <w:rPr>
          <w:rFonts w:ascii="Arial" w:hAnsi="Arial" w:cs="Arial"/>
          <w:sz w:val="24"/>
          <w:szCs w:val="24"/>
        </w:rPr>
        <w:t>груза</w:t>
      </w:r>
      <w:r w:rsidRPr="00420D56">
        <w:rPr>
          <w:rFonts w:ascii="Arial" w:hAnsi="Arial" w:cs="Arial"/>
          <w:sz w:val="24"/>
          <w:szCs w:val="24"/>
          <w:lang w:val="en-US"/>
        </w:rPr>
        <w:t xml:space="preserve">, </w:t>
      </w:r>
      <w:r w:rsidRPr="008D03E5">
        <w:rPr>
          <w:rFonts w:ascii="Arial" w:hAnsi="Arial" w:cs="Arial"/>
          <w:sz w:val="24"/>
          <w:szCs w:val="24"/>
        </w:rPr>
        <w:t>м</w:t>
      </w:r>
      <w:r w:rsidRPr="00420D56">
        <w:rPr>
          <w:rFonts w:ascii="Arial" w:hAnsi="Arial" w:cs="Arial"/>
          <w:sz w:val="24"/>
          <w:szCs w:val="24"/>
          <w:lang w:val="en-US"/>
        </w:rPr>
        <w:t>;</w:t>
      </w:r>
    </w:p>
    <w:p w14:paraId="453546B9" w14:textId="77777777" w:rsidR="008D03E5" w:rsidRPr="008D03E5" w:rsidRDefault="00F17F6D" w:rsidP="008D03E5">
      <w:pPr>
        <w:pStyle w:val="a3"/>
        <w:suppressAutoHyphens/>
        <w:spacing w:after="0" w:line="360" w:lineRule="auto"/>
        <w:ind w:left="0" w:firstLine="601"/>
        <w:jc w:val="both"/>
        <w:rPr>
          <w:rFonts w:ascii="Arial" w:hAnsi="Arial" w:cs="Arial"/>
          <w:sz w:val="24"/>
          <w:szCs w:val="24"/>
        </w:rPr>
      </w:pPr>
      <m:oMath>
        <m:sSub>
          <m:sSubPr>
            <m:ctrlPr>
              <w:rPr>
                <w:rFonts w:ascii="Cambria Math" w:hAnsi="Cambria Math" w:cs="Arial"/>
                <w:i/>
                <w:sz w:val="24"/>
                <w:szCs w:val="24"/>
              </w:rPr>
            </m:ctrlPr>
          </m:sSubPr>
          <m:e>
            <m:r>
              <m:rPr>
                <m:nor/>
              </m:rPr>
              <w:rPr>
                <w:rFonts w:ascii="GOST type A" w:hAnsi="GOST type A" w:cs="Arial"/>
                <w:i/>
                <w:sz w:val="24"/>
                <w:szCs w:val="24"/>
              </w:rPr>
              <m:t>l</m:t>
            </m:r>
          </m:e>
          <m:sub>
            <m:r>
              <m:rPr>
                <m:nor/>
              </m:rPr>
              <w:rPr>
                <w:rFonts w:ascii="GOST type A" w:hAnsi="GOST type A" w:cs="Arial"/>
                <w:i/>
                <w:sz w:val="24"/>
                <w:szCs w:val="24"/>
              </w:rPr>
              <m:t>a</m:t>
            </m:r>
          </m:sub>
        </m:sSub>
      </m:oMath>
      <w:r w:rsidR="008D03E5" w:rsidRPr="008D03E5">
        <w:rPr>
          <w:rFonts w:ascii="GOST type A" w:hAnsi="GOST type A" w:cs="Arial"/>
          <w:sz w:val="24"/>
          <w:szCs w:val="24"/>
        </w:rPr>
        <w:t xml:space="preserve"> </w:t>
      </w:r>
      <w:r w:rsidR="008D03E5" w:rsidRPr="008D03E5">
        <w:rPr>
          <w:rFonts w:ascii="Arial" w:hAnsi="Arial" w:cs="Arial"/>
          <w:sz w:val="24"/>
          <w:szCs w:val="24"/>
        </w:rPr>
        <w:t>– длина стенки, на которую действует давление от силы тяжести насыпного груза, м;</w:t>
      </w:r>
    </w:p>
    <w:p w14:paraId="4F65C432" w14:textId="0CE542E8" w:rsidR="008D03E5" w:rsidRPr="008D03E5" w:rsidRDefault="00F17F6D" w:rsidP="008D03E5">
      <w:pPr>
        <w:pStyle w:val="a3"/>
        <w:suppressAutoHyphens/>
        <w:spacing w:after="0" w:line="360" w:lineRule="auto"/>
        <w:ind w:left="0" w:firstLine="601"/>
        <w:jc w:val="both"/>
        <w:rPr>
          <w:rFonts w:ascii="Arial" w:eastAsiaTheme="minorEastAsia" w:hAnsi="Arial" w:cs="Arial"/>
          <w:sz w:val="24"/>
          <w:szCs w:val="24"/>
        </w:rPr>
      </w:pPr>
      <m:oMath>
        <m:sSubSup>
          <m:sSubSupPr>
            <m:ctrlPr>
              <w:rPr>
                <w:rFonts w:ascii="Cambria Math" w:hAnsi="Cambria Math" w:cs="Arial"/>
                <w:i/>
                <w:sz w:val="24"/>
                <w:szCs w:val="24"/>
              </w:rPr>
            </m:ctrlPr>
          </m:sSubSupPr>
          <m:e>
            <m:r>
              <m:rPr>
                <m:nor/>
              </m:rPr>
              <w:rPr>
                <w:rFonts w:ascii="GOST type A" w:hAnsi="GOST type A" w:cs="Arial"/>
                <w:i/>
                <w:sz w:val="24"/>
                <w:szCs w:val="24"/>
              </w:rPr>
              <m:t>F</m:t>
            </m:r>
          </m:e>
          <m:sub>
            <m:r>
              <m:rPr>
                <m:nor/>
              </m:rPr>
              <w:rPr>
                <w:rFonts w:ascii="GOST type A" w:hAnsi="GOST type A" w:cs="Arial"/>
                <w:i/>
                <w:sz w:val="24"/>
                <w:szCs w:val="24"/>
              </w:rPr>
              <m:t>a</m:t>
            </m:r>
          </m:sub>
          <m:sup>
            <m:r>
              <m:rPr>
                <m:nor/>
              </m:rPr>
              <w:rPr>
                <w:rFonts w:ascii="GOST type A" w:hAnsi="GOST type A" w:cs="Arial"/>
                <w:i/>
                <w:sz w:val="24"/>
                <w:szCs w:val="24"/>
              </w:rPr>
              <m:t>в</m:t>
            </m:r>
            <m:r>
              <m:rPr>
                <m:nor/>
              </m:rPr>
              <w:rPr>
                <w:rFonts w:ascii="Cambria Math" w:hAnsi="GOST type A" w:cs="Arial"/>
                <w:i/>
                <w:sz w:val="24"/>
                <w:szCs w:val="24"/>
              </w:rPr>
              <m:t>ер</m:t>
            </m:r>
          </m:sup>
        </m:sSubSup>
      </m:oMath>
      <w:r w:rsidR="008D03E5" w:rsidRPr="00451347">
        <w:rPr>
          <w:rFonts w:ascii="Arial" w:hAnsi="Arial" w:cs="Arial"/>
          <w:sz w:val="24"/>
          <w:szCs w:val="24"/>
        </w:rPr>
        <w:t xml:space="preserve"> –</w:t>
      </w:r>
      <w:r w:rsidR="008D03E5" w:rsidRPr="008D03E5">
        <w:rPr>
          <w:rFonts w:ascii="Arial" w:hAnsi="Arial" w:cs="Arial"/>
          <w:sz w:val="24"/>
          <w:szCs w:val="24"/>
        </w:rPr>
        <w:t xml:space="preserve"> вертикальная составляющая результирующей силы тяжести насыпного груза, равная весу груза, приходящегося на стенку </w:t>
      </w:r>
      <w:r w:rsidR="008D03E5">
        <w:rPr>
          <w:rFonts w:ascii="Arial" w:hAnsi="Arial" w:cs="Arial"/>
          <w:sz w:val="24"/>
          <w:szCs w:val="24"/>
        </w:rPr>
        <w:t>кузова, Н».</w:t>
      </w:r>
    </w:p>
    <w:p w14:paraId="0B8EA2C2" w14:textId="049B5C6A" w:rsidR="00E11D4E" w:rsidRDefault="00777694" w:rsidP="00E11D4E">
      <w:pPr>
        <w:spacing w:after="0" w:line="360" w:lineRule="auto"/>
        <w:ind w:firstLine="709"/>
        <w:jc w:val="both"/>
        <w:rPr>
          <w:rFonts w:ascii="Arial" w:hAnsi="Arial" w:cs="Arial"/>
          <w:sz w:val="24"/>
          <w:szCs w:val="24"/>
        </w:rPr>
      </w:pPr>
      <w:r>
        <w:rPr>
          <w:rFonts w:ascii="Arial" w:hAnsi="Arial" w:cs="Arial"/>
          <w:sz w:val="24"/>
          <w:szCs w:val="24"/>
        </w:rPr>
        <w:t>Пункт 4.1.8</w:t>
      </w:r>
      <w:r w:rsidR="00E11D4E">
        <w:rPr>
          <w:rFonts w:ascii="Arial" w:hAnsi="Arial" w:cs="Arial"/>
          <w:sz w:val="24"/>
          <w:szCs w:val="24"/>
        </w:rPr>
        <w:t xml:space="preserve"> дополнить первым абзацем:</w:t>
      </w:r>
    </w:p>
    <w:p w14:paraId="4F100431" w14:textId="3EC5BAC1" w:rsidR="00E11D4E" w:rsidRDefault="00E11D4E" w:rsidP="00E11D4E">
      <w:pPr>
        <w:spacing w:after="0" w:line="360" w:lineRule="auto"/>
        <w:ind w:firstLine="709"/>
        <w:jc w:val="both"/>
        <w:rPr>
          <w:rFonts w:ascii="Arial" w:hAnsi="Arial" w:cs="Arial"/>
          <w:sz w:val="24"/>
          <w:szCs w:val="24"/>
        </w:rPr>
      </w:pPr>
      <w:r>
        <w:rPr>
          <w:rFonts w:ascii="Arial" w:hAnsi="Arial" w:cs="Arial"/>
          <w:sz w:val="24"/>
          <w:szCs w:val="24"/>
        </w:rPr>
        <w:lastRenderedPageBreak/>
        <w:t>«</w:t>
      </w:r>
      <w:r w:rsidRPr="00E11D4E">
        <w:rPr>
          <w:rFonts w:ascii="Arial" w:hAnsi="Arial" w:cs="Arial"/>
          <w:sz w:val="24"/>
          <w:szCs w:val="24"/>
        </w:rPr>
        <w:t xml:space="preserve">Кососимметричную силу </w:t>
      </w: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K</m:t>
            </m:r>
          </m:sub>
        </m:sSub>
      </m:oMath>
      <w:r w:rsidRPr="00993471">
        <w:rPr>
          <w:rFonts w:ascii="Arial" w:hAnsi="Arial" w:cs="Arial"/>
          <w:szCs w:val="24"/>
        </w:rPr>
        <w:t xml:space="preserve">, </w:t>
      </w:r>
      <w:r w:rsidRPr="00E11D4E">
        <w:rPr>
          <w:rFonts w:ascii="Arial" w:hAnsi="Arial" w:cs="Arial"/>
          <w:sz w:val="24"/>
          <w:szCs w:val="24"/>
        </w:rPr>
        <w:t>Н, приложенную к одному месту опоры кузова вагона, определяют по формуле (4.9</w:t>
      </w:r>
      <w:r>
        <w:rPr>
          <w:rFonts w:ascii="Arial" w:hAnsi="Arial" w:cs="Arial"/>
          <w:sz w:val="24"/>
          <w:szCs w:val="24"/>
        </w:rPr>
        <w:t>а</w:t>
      </w:r>
      <w:r w:rsidRPr="00E11D4E">
        <w:rPr>
          <w:rFonts w:ascii="Arial" w:hAnsi="Arial" w:cs="Arial"/>
          <w:sz w:val="24"/>
          <w:szCs w:val="24"/>
        </w:rPr>
        <w:t xml:space="preserve">) </w:t>
      </w:r>
    </w:p>
    <w:p w14:paraId="5495C73F" w14:textId="02F4588C" w:rsidR="00E11D4E" w:rsidRPr="00E11D4E" w:rsidRDefault="00F17F6D" w:rsidP="00993471">
      <w:pPr>
        <w:spacing w:after="0" w:line="360" w:lineRule="auto"/>
        <w:ind w:firstLine="709"/>
        <w:jc w:val="right"/>
        <w:rPr>
          <w:rFonts w:ascii="Arial" w:hAnsi="Arial" w:cs="Arial"/>
          <w:sz w:val="24"/>
          <w:szCs w:val="24"/>
        </w:rPr>
      </w:pPr>
      <m:oMath>
        <m:sSub>
          <m:sSubPr>
            <m:ctrlPr>
              <w:rPr>
                <w:rFonts w:ascii="Cambria Math" w:hAnsi="Cambria Math" w:cs="Arial"/>
                <w:i/>
                <w:sz w:val="28"/>
                <w:szCs w:val="24"/>
              </w:rPr>
            </m:ctrlPr>
          </m:sSubPr>
          <m:e>
            <m:r>
              <w:rPr>
                <w:rFonts w:ascii="Cambria Math" w:hAnsi="Cambria Math" w:cs="Arial"/>
                <w:sz w:val="28"/>
                <w:szCs w:val="24"/>
              </w:rPr>
              <m:t>P</m:t>
            </m:r>
          </m:e>
          <m:sub>
            <m:r>
              <w:rPr>
                <w:rFonts w:ascii="Cambria Math" w:hAnsi="Cambria Math" w:cs="Arial"/>
                <w:sz w:val="28"/>
                <w:szCs w:val="24"/>
              </w:rPr>
              <m:t>K</m:t>
            </m:r>
          </m:sub>
        </m:sSub>
        <m:r>
          <w:rPr>
            <w:rFonts w:ascii="Cambria Math" w:hAnsi="Cambria Math" w:cs="Arial"/>
            <w:sz w:val="28"/>
            <w:szCs w:val="24"/>
          </w:rPr>
          <m:t>=</m:t>
        </m:r>
        <m:f>
          <m:fPr>
            <m:ctrlPr>
              <w:rPr>
                <w:rFonts w:ascii="Cambria Math" w:hAnsi="Cambria Math" w:cs="Arial"/>
                <w:i/>
                <w:sz w:val="28"/>
                <w:szCs w:val="24"/>
              </w:rPr>
            </m:ctrlPr>
          </m:fPr>
          <m:num>
            <m:r>
              <w:rPr>
                <w:rFonts w:ascii="Cambria Math" w:hAnsi="Cambria Math" w:cs="Arial"/>
                <w:sz w:val="28"/>
                <w:szCs w:val="24"/>
              </w:rPr>
              <m:t>(</m:t>
            </m:r>
            <m:r>
              <w:rPr>
                <w:rFonts w:ascii="Cambria Math" w:hAnsi="Cambria Math" w:cs="Arial"/>
                <w:sz w:val="28"/>
                <w:szCs w:val="24"/>
                <w:lang w:val="en-US"/>
              </w:rPr>
              <m:t>z</m:t>
            </m:r>
            <m:r>
              <w:rPr>
                <w:rFonts w:ascii="Cambria Math" w:hAnsi="Cambria Math" w:cs="Arial"/>
                <w:sz w:val="28"/>
                <w:szCs w:val="24"/>
              </w:rPr>
              <m:t>-2∆)</m:t>
            </m:r>
          </m:num>
          <m:den>
            <m:r>
              <w:rPr>
                <w:rFonts w:ascii="Cambria Math" w:hAnsi="Cambria Math" w:cs="Arial"/>
                <w:sz w:val="28"/>
                <w:szCs w:val="24"/>
              </w:rPr>
              <m:t>4</m:t>
            </m:r>
          </m:den>
        </m:f>
        <m:r>
          <w:rPr>
            <w:rFonts w:ascii="Cambria Math" w:hAnsi="Cambria Math" w:cs="Arial"/>
            <w:sz w:val="28"/>
            <w:szCs w:val="24"/>
          </w:rPr>
          <m:t>∙</m:t>
        </m:r>
        <m:f>
          <m:fPr>
            <m:ctrlPr>
              <w:rPr>
                <w:rFonts w:ascii="Cambria Math" w:hAnsi="Cambria Math" w:cs="Arial"/>
                <w:i/>
                <w:sz w:val="28"/>
                <w:szCs w:val="24"/>
              </w:rPr>
            </m:ctrlPr>
          </m:fPr>
          <m:num>
            <m:r>
              <w:rPr>
                <w:rFonts w:ascii="Cambria Math" w:hAnsi="Cambria Math" w:cs="Arial"/>
                <w:sz w:val="28"/>
                <w:szCs w:val="24"/>
              </w:rPr>
              <m:t>2b</m:t>
            </m:r>
          </m:num>
          <m:den>
            <m:r>
              <w:rPr>
                <w:rFonts w:ascii="Cambria Math" w:hAnsi="Cambria Math" w:cs="Arial"/>
                <w:sz w:val="28"/>
                <w:szCs w:val="24"/>
              </w:rPr>
              <m:t>2S</m:t>
            </m:r>
          </m:den>
        </m:f>
        <m:r>
          <w:rPr>
            <w:rFonts w:ascii="Cambria Math" w:hAnsi="Cambria Math" w:cs="Arial"/>
            <w:sz w:val="28"/>
            <w:szCs w:val="24"/>
          </w:rPr>
          <m:t>∙</m:t>
        </m:r>
        <m:f>
          <m:fPr>
            <m:ctrlPr>
              <w:rPr>
                <w:rFonts w:ascii="Cambria Math" w:hAnsi="Cambria Math" w:cs="Arial"/>
                <w:i/>
                <w:sz w:val="28"/>
                <w:szCs w:val="24"/>
              </w:rPr>
            </m:ctrlPr>
          </m:fPr>
          <m:num>
            <m:sSub>
              <m:sSubPr>
                <m:ctrlPr>
                  <w:rPr>
                    <w:rFonts w:ascii="Cambria Math" w:hAnsi="Cambria Math" w:cs="Arial"/>
                    <w:i/>
                    <w:sz w:val="28"/>
                    <w:szCs w:val="24"/>
                  </w:rPr>
                </m:ctrlPr>
              </m:sSubPr>
              <m:e>
                <m:r>
                  <w:rPr>
                    <w:rFonts w:ascii="Cambria Math" w:hAnsi="Cambria Math" w:cs="Arial"/>
                    <w:sz w:val="28"/>
                    <w:szCs w:val="24"/>
                  </w:rPr>
                  <m:t>C</m:t>
                </m:r>
              </m:e>
              <m:sub>
                <m:r>
                  <w:rPr>
                    <w:rFonts w:ascii="Cambria Math" w:hAnsi="Cambria Math" w:cs="Arial"/>
                    <w:sz w:val="28"/>
                    <w:szCs w:val="24"/>
                  </w:rPr>
                  <m:t>PK</m:t>
                </m:r>
              </m:sub>
            </m:sSub>
            <m:r>
              <w:rPr>
                <w:rFonts w:ascii="Cambria Math" w:hAnsi="Cambria Math" w:cs="Arial"/>
                <w:sz w:val="28"/>
                <w:szCs w:val="24"/>
              </w:rPr>
              <m:t>∙</m:t>
            </m:r>
            <m:sSub>
              <m:sSubPr>
                <m:ctrlPr>
                  <w:rPr>
                    <w:rFonts w:ascii="Cambria Math" w:hAnsi="Cambria Math" w:cs="Arial"/>
                    <w:i/>
                    <w:sz w:val="28"/>
                    <w:szCs w:val="24"/>
                  </w:rPr>
                </m:ctrlPr>
              </m:sSubPr>
              <m:e>
                <m:r>
                  <w:rPr>
                    <w:rFonts w:ascii="Cambria Math" w:hAnsi="Cambria Math" w:cs="Arial"/>
                    <w:sz w:val="28"/>
                    <w:szCs w:val="24"/>
                  </w:rPr>
                  <m:t>C</m:t>
                </m:r>
              </m:e>
              <m:sub>
                <m:r>
                  <w:rPr>
                    <w:rFonts w:ascii="Cambria Math" w:hAnsi="Cambria Math" w:cs="Arial"/>
                    <w:sz w:val="28"/>
                    <w:szCs w:val="24"/>
                  </w:rPr>
                  <m:t>K</m:t>
                </m:r>
              </m:sub>
            </m:sSub>
          </m:num>
          <m:den>
            <m:sSub>
              <m:sSubPr>
                <m:ctrlPr>
                  <w:rPr>
                    <w:rFonts w:ascii="Cambria Math" w:hAnsi="Cambria Math" w:cs="Arial"/>
                    <w:i/>
                    <w:sz w:val="28"/>
                    <w:szCs w:val="24"/>
                  </w:rPr>
                </m:ctrlPr>
              </m:sSubPr>
              <m:e>
                <m:r>
                  <w:rPr>
                    <w:rFonts w:ascii="Cambria Math" w:hAnsi="Cambria Math" w:cs="Arial"/>
                    <w:sz w:val="28"/>
                    <w:szCs w:val="24"/>
                  </w:rPr>
                  <m:t>C</m:t>
                </m:r>
              </m:e>
              <m:sub>
                <m:r>
                  <w:rPr>
                    <w:rFonts w:ascii="Cambria Math" w:hAnsi="Cambria Math" w:cs="Arial"/>
                    <w:sz w:val="28"/>
                    <w:szCs w:val="24"/>
                  </w:rPr>
                  <m:t>PK</m:t>
                </m:r>
              </m:sub>
            </m:sSub>
            <m:r>
              <w:rPr>
                <w:rFonts w:ascii="Cambria Math" w:hAnsi="Cambria Math" w:cs="Arial"/>
                <w:sz w:val="28"/>
                <w:szCs w:val="24"/>
              </w:rPr>
              <m:t>+</m:t>
            </m:r>
            <m:sSub>
              <m:sSubPr>
                <m:ctrlPr>
                  <w:rPr>
                    <w:rFonts w:ascii="Cambria Math" w:hAnsi="Cambria Math" w:cs="Arial"/>
                    <w:i/>
                    <w:sz w:val="28"/>
                    <w:szCs w:val="24"/>
                  </w:rPr>
                </m:ctrlPr>
              </m:sSubPr>
              <m:e>
                <m:r>
                  <w:rPr>
                    <w:rFonts w:ascii="Cambria Math" w:hAnsi="Cambria Math" w:cs="Arial"/>
                    <w:sz w:val="28"/>
                    <w:szCs w:val="24"/>
                  </w:rPr>
                  <m:t>C</m:t>
                </m:r>
              </m:e>
              <m:sub>
                <m:r>
                  <w:rPr>
                    <w:rFonts w:ascii="Cambria Math" w:hAnsi="Cambria Math" w:cs="Arial"/>
                    <w:sz w:val="28"/>
                    <w:szCs w:val="24"/>
                  </w:rPr>
                  <m:t>K</m:t>
                </m:r>
              </m:sub>
            </m:sSub>
          </m:den>
        </m:f>
      </m:oMath>
      <w:r w:rsidR="00E11D4E" w:rsidRPr="00993471">
        <w:rPr>
          <w:rFonts w:ascii="Arial" w:eastAsiaTheme="minorEastAsia" w:hAnsi="Arial" w:cs="Arial"/>
          <w:sz w:val="28"/>
          <w:szCs w:val="24"/>
        </w:rPr>
        <w:t xml:space="preserve"> ,         </w:t>
      </w:r>
      <w:r w:rsidR="00993471" w:rsidRPr="00993471">
        <w:rPr>
          <w:rFonts w:ascii="Arial" w:eastAsiaTheme="minorEastAsia" w:hAnsi="Arial" w:cs="Arial"/>
          <w:sz w:val="28"/>
          <w:szCs w:val="24"/>
        </w:rPr>
        <w:t xml:space="preserve">                </w:t>
      </w:r>
      <w:r w:rsidR="00E11D4E" w:rsidRPr="00993471">
        <w:rPr>
          <w:rFonts w:ascii="Arial" w:eastAsiaTheme="minorEastAsia" w:hAnsi="Arial" w:cs="Arial"/>
          <w:sz w:val="28"/>
          <w:szCs w:val="24"/>
        </w:rPr>
        <w:t xml:space="preserve">              </w:t>
      </w:r>
      <w:r w:rsidR="00E11D4E">
        <w:rPr>
          <w:rFonts w:ascii="Arial" w:eastAsiaTheme="minorEastAsia" w:hAnsi="Arial" w:cs="Arial"/>
          <w:sz w:val="24"/>
          <w:szCs w:val="24"/>
        </w:rPr>
        <w:t>(4.9а)</w:t>
      </w:r>
    </w:p>
    <w:p w14:paraId="2EB5C342" w14:textId="52446EE9" w:rsidR="00E11D4E" w:rsidRPr="00E11D4E" w:rsidRDefault="00E11D4E" w:rsidP="00E11D4E">
      <w:pPr>
        <w:spacing w:after="0" w:line="360" w:lineRule="auto"/>
        <w:ind w:firstLine="709"/>
        <w:jc w:val="both"/>
        <w:rPr>
          <w:rFonts w:ascii="Arial" w:hAnsi="Arial" w:cs="Arial"/>
          <w:sz w:val="24"/>
          <w:szCs w:val="24"/>
        </w:rPr>
      </w:pPr>
      <w:r w:rsidRPr="00E11D4E">
        <w:rPr>
          <w:rFonts w:ascii="Arial" w:hAnsi="Arial" w:cs="Arial"/>
          <w:sz w:val="24"/>
          <w:szCs w:val="24"/>
        </w:rPr>
        <w:t xml:space="preserve">где </w:t>
      </w:r>
      <m:oMath>
        <m:r>
          <w:rPr>
            <w:rFonts w:ascii="Cambria Math" w:hAnsi="Cambria Math" w:cs="Arial"/>
            <w:sz w:val="24"/>
            <w:szCs w:val="24"/>
          </w:rPr>
          <m:t>z</m:t>
        </m:r>
      </m:oMath>
      <w:r w:rsidRPr="00E11D4E">
        <w:rPr>
          <w:rFonts w:ascii="Arial" w:hAnsi="Arial" w:cs="Arial"/>
          <w:sz w:val="24"/>
          <w:szCs w:val="24"/>
        </w:rPr>
        <w:t xml:space="preserve"> – вертикальное эквивалентное смещение в месте приложения кососимметричной силы, соответствующее вертикальному отводу одной рельсовой нити, равному 3,2 мм/м;</w:t>
      </w:r>
    </w:p>
    <w:p w14:paraId="0E108B14" w14:textId="265FB611" w:rsidR="00E11D4E" w:rsidRPr="00E11D4E" w:rsidRDefault="00993471" w:rsidP="00E11D4E">
      <w:pPr>
        <w:spacing w:after="0" w:line="360" w:lineRule="auto"/>
        <w:ind w:firstLine="709"/>
        <w:jc w:val="both"/>
        <w:rPr>
          <w:rFonts w:ascii="Arial" w:hAnsi="Arial" w:cs="Arial"/>
          <w:sz w:val="24"/>
          <w:szCs w:val="24"/>
        </w:rPr>
      </w:pPr>
      <m:oMath>
        <m:r>
          <w:rPr>
            <w:rFonts w:ascii="Cambria Math" w:hAnsi="Cambria Math" w:cs="Arial"/>
            <w:sz w:val="24"/>
            <w:szCs w:val="24"/>
          </w:rPr>
          <m:t>∆</m:t>
        </m:r>
      </m:oMath>
      <w:r w:rsidR="00E11D4E" w:rsidRPr="00E11D4E">
        <w:rPr>
          <w:rFonts w:ascii="Arial" w:hAnsi="Arial" w:cs="Arial"/>
          <w:sz w:val="24"/>
          <w:szCs w:val="24"/>
        </w:rPr>
        <w:t xml:space="preserve"> – минимальное значение динамического прогиба бокового скользуна постоянного контакта при его применении или зазора при применении боковых скользунов зазорного типа, предусмотренное конструкторской документацией, м;</w:t>
      </w:r>
    </w:p>
    <w:p w14:paraId="2BB43869" w14:textId="33BAC8CF" w:rsidR="00E11D4E" w:rsidRPr="00E11D4E" w:rsidRDefault="00993471" w:rsidP="00E11D4E">
      <w:pPr>
        <w:spacing w:after="0" w:line="360" w:lineRule="auto"/>
        <w:ind w:firstLine="709"/>
        <w:jc w:val="both"/>
        <w:rPr>
          <w:rFonts w:ascii="Arial" w:hAnsi="Arial" w:cs="Arial"/>
          <w:sz w:val="24"/>
          <w:szCs w:val="24"/>
        </w:rPr>
      </w:pPr>
      <m:oMath>
        <m:r>
          <w:rPr>
            <w:rFonts w:ascii="Cambria Math" w:hAnsi="Cambria Math" w:cs="Arial"/>
            <w:sz w:val="24"/>
            <w:szCs w:val="24"/>
          </w:rPr>
          <m:t xml:space="preserve">2b </m:t>
        </m:r>
      </m:oMath>
      <w:r w:rsidR="00E11D4E" w:rsidRPr="00993471">
        <w:rPr>
          <w:rFonts w:ascii="Arial" w:hAnsi="Arial" w:cs="Arial"/>
          <w:szCs w:val="24"/>
        </w:rPr>
        <w:t>–</w:t>
      </w:r>
      <w:r w:rsidR="00E11D4E" w:rsidRPr="00E11D4E">
        <w:rPr>
          <w:rFonts w:ascii="Arial" w:hAnsi="Arial" w:cs="Arial"/>
          <w:sz w:val="24"/>
          <w:szCs w:val="24"/>
        </w:rPr>
        <w:t xml:space="preserve"> расстояние между продольными осями боковых скользунов надрессорной балки тележки, м;</w:t>
      </w:r>
    </w:p>
    <w:p w14:paraId="3BE4EC30" w14:textId="1A1EC4B8" w:rsidR="00E11D4E" w:rsidRPr="00E11D4E" w:rsidRDefault="00993471" w:rsidP="00E11D4E">
      <w:pPr>
        <w:spacing w:after="0" w:line="360" w:lineRule="auto"/>
        <w:ind w:firstLine="709"/>
        <w:jc w:val="both"/>
        <w:rPr>
          <w:rFonts w:ascii="Arial" w:hAnsi="Arial" w:cs="Arial"/>
          <w:sz w:val="24"/>
          <w:szCs w:val="24"/>
        </w:rPr>
      </w:pPr>
      <m:oMath>
        <m:r>
          <w:rPr>
            <w:rFonts w:ascii="Cambria Math" w:hAnsi="Cambria Math" w:cs="Arial"/>
            <w:sz w:val="24"/>
            <w:szCs w:val="24"/>
          </w:rPr>
          <m:t xml:space="preserve">2S </m:t>
        </m:r>
      </m:oMath>
      <w:r w:rsidR="00E11D4E" w:rsidRPr="00E11D4E">
        <w:rPr>
          <w:rFonts w:ascii="Arial" w:hAnsi="Arial" w:cs="Arial"/>
          <w:sz w:val="24"/>
          <w:szCs w:val="24"/>
        </w:rPr>
        <w:t>– расстояние между кругами катания колес одн</w:t>
      </w:r>
      <w:r>
        <w:rPr>
          <w:rFonts w:ascii="Arial" w:hAnsi="Arial" w:cs="Arial"/>
          <w:sz w:val="24"/>
          <w:szCs w:val="24"/>
        </w:rPr>
        <w:t xml:space="preserve">ой колесной пары, м (принимают </w:t>
      </w:r>
      <m:oMath>
        <m:r>
          <w:rPr>
            <w:rFonts w:ascii="Cambria Math" w:hAnsi="Cambria Math" w:cs="Arial"/>
            <w:sz w:val="24"/>
            <w:szCs w:val="24"/>
          </w:rPr>
          <m:t xml:space="preserve">2S </m:t>
        </m:r>
      </m:oMath>
      <w:r w:rsidR="00E11D4E" w:rsidRPr="00E11D4E">
        <w:rPr>
          <w:rFonts w:ascii="Arial" w:hAnsi="Arial" w:cs="Arial"/>
          <w:sz w:val="24"/>
          <w:szCs w:val="24"/>
        </w:rPr>
        <w:t>= 1,58 м);</w:t>
      </w:r>
    </w:p>
    <w:p w14:paraId="5845B152" w14:textId="77EC4AF3" w:rsidR="00E11D4E" w:rsidRPr="00E11D4E" w:rsidRDefault="00F17F6D" w:rsidP="00E11D4E">
      <w:pPr>
        <w:spacing w:after="0" w:line="360" w:lineRule="auto"/>
        <w:ind w:firstLine="709"/>
        <w:jc w:val="both"/>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 xml:space="preserve">PK </m:t>
            </m:r>
          </m:sub>
        </m:sSub>
      </m:oMath>
      <w:r w:rsidR="00E11D4E" w:rsidRPr="00E11D4E">
        <w:rPr>
          <w:rFonts w:ascii="Arial" w:hAnsi="Arial" w:cs="Arial"/>
          <w:sz w:val="24"/>
          <w:szCs w:val="24"/>
        </w:rPr>
        <w:t>– жесткость рессорного комплекта, расположенного под одним концом надрессорной балки тележки, Н/м;</w:t>
      </w:r>
    </w:p>
    <w:p w14:paraId="3BD7BA1F" w14:textId="01357E99" w:rsidR="00993471" w:rsidRPr="00E11D4E" w:rsidRDefault="00F17F6D" w:rsidP="00993471">
      <w:pPr>
        <w:spacing w:after="0" w:line="360" w:lineRule="auto"/>
        <w:ind w:firstLine="709"/>
        <w:jc w:val="both"/>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 xml:space="preserve">K </m:t>
            </m:r>
          </m:sub>
        </m:sSub>
      </m:oMath>
      <w:r w:rsidR="00E11D4E" w:rsidRPr="00E11D4E">
        <w:rPr>
          <w:rFonts w:ascii="Arial" w:hAnsi="Arial" w:cs="Arial"/>
          <w:sz w:val="24"/>
          <w:szCs w:val="24"/>
        </w:rPr>
        <w:t>– жесткость кузова при кососимметричн</w:t>
      </w:r>
      <w:r w:rsidR="00993471">
        <w:rPr>
          <w:rFonts w:ascii="Arial" w:hAnsi="Arial" w:cs="Arial"/>
          <w:sz w:val="24"/>
          <w:szCs w:val="24"/>
        </w:rPr>
        <w:t>ой нагрузке (на ¼ кузова), Н/м».</w:t>
      </w:r>
    </w:p>
    <w:p w14:paraId="2F7899B2" w14:textId="323D7AEF" w:rsidR="009708B2" w:rsidRDefault="008761C8" w:rsidP="009708B2">
      <w:pPr>
        <w:spacing w:after="0" w:line="360" w:lineRule="auto"/>
        <w:ind w:firstLine="709"/>
        <w:jc w:val="both"/>
        <w:rPr>
          <w:rFonts w:ascii="Arial" w:hAnsi="Arial" w:cs="Arial"/>
          <w:sz w:val="24"/>
          <w:szCs w:val="24"/>
        </w:rPr>
      </w:pPr>
      <w:r>
        <w:rPr>
          <w:rFonts w:ascii="Arial" w:hAnsi="Arial" w:cs="Arial"/>
          <w:sz w:val="24"/>
          <w:szCs w:val="24"/>
        </w:rPr>
        <w:t>Пункт 4.3. Заменить слова</w:t>
      </w:r>
      <w:r w:rsidR="00F53FAB">
        <w:rPr>
          <w:rFonts w:ascii="Arial" w:hAnsi="Arial" w:cs="Arial"/>
          <w:sz w:val="24"/>
          <w:szCs w:val="24"/>
        </w:rPr>
        <w:t>:</w:t>
      </w:r>
      <w:r>
        <w:rPr>
          <w:rFonts w:ascii="Arial" w:hAnsi="Arial" w:cs="Arial"/>
          <w:sz w:val="24"/>
          <w:szCs w:val="24"/>
        </w:rPr>
        <w:t xml:space="preserve"> «</w:t>
      </w:r>
      <w:r w:rsidRPr="008761C8">
        <w:rPr>
          <w:rFonts w:ascii="Arial" w:hAnsi="Arial" w:cs="Arial"/>
          <w:sz w:val="24"/>
          <w:szCs w:val="24"/>
        </w:rPr>
        <w:t>п.4.3.1</w:t>
      </w:r>
      <w:r w:rsidR="004F2338">
        <w:rPr>
          <w:rFonts w:ascii="Arial" w:hAnsi="Arial" w:cs="Arial"/>
          <w:sz w:val="24"/>
          <w:szCs w:val="24"/>
        </w:rPr>
        <w:t xml:space="preserve"> – </w:t>
      </w:r>
      <w:r w:rsidRPr="008761C8">
        <w:rPr>
          <w:rFonts w:ascii="Arial" w:hAnsi="Arial" w:cs="Arial"/>
          <w:sz w:val="24"/>
          <w:szCs w:val="24"/>
        </w:rPr>
        <w:t>4.3.23»</w:t>
      </w:r>
      <w:r>
        <w:rPr>
          <w:rFonts w:ascii="Arial" w:hAnsi="Arial" w:cs="Arial"/>
          <w:sz w:val="24"/>
          <w:szCs w:val="24"/>
        </w:rPr>
        <w:t xml:space="preserve"> на «</w:t>
      </w:r>
      <w:r w:rsidRPr="008761C8">
        <w:rPr>
          <w:rFonts w:ascii="Arial" w:hAnsi="Arial" w:cs="Arial"/>
          <w:sz w:val="24"/>
          <w:szCs w:val="24"/>
        </w:rPr>
        <w:t>4.3.1</w:t>
      </w:r>
      <w:r w:rsidR="004F2338">
        <w:rPr>
          <w:rFonts w:ascii="Arial" w:hAnsi="Arial" w:cs="Arial"/>
          <w:sz w:val="24"/>
          <w:szCs w:val="24"/>
        </w:rPr>
        <w:t xml:space="preserve"> – </w:t>
      </w:r>
      <w:r w:rsidRPr="008761C8">
        <w:rPr>
          <w:rFonts w:ascii="Arial" w:hAnsi="Arial" w:cs="Arial"/>
          <w:sz w:val="24"/>
          <w:szCs w:val="24"/>
        </w:rPr>
        <w:t>4.3.2</w:t>
      </w:r>
      <w:r w:rsidR="00F45222">
        <w:rPr>
          <w:rFonts w:ascii="Arial" w:hAnsi="Arial" w:cs="Arial"/>
          <w:sz w:val="24"/>
          <w:szCs w:val="24"/>
        </w:rPr>
        <w:t>5</w:t>
      </w:r>
      <w:r>
        <w:rPr>
          <w:rFonts w:ascii="Arial" w:hAnsi="Arial" w:cs="Arial"/>
          <w:sz w:val="24"/>
          <w:szCs w:val="24"/>
        </w:rPr>
        <w:t>»</w:t>
      </w:r>
      <w:r w:rsidR="009708B2">
        <w:rPr>
          <w:rFonts w:ascii="Arial" w:hAnsi="Arial" w:cs="Arial"/>
          <w:sz w:val="24"/>
          <w:szCs w:val="24"/>
        </w:rPr>
        <w:t>;</w:t>
      </w:r>
    </w:p>
    <w:p w14:paraId="5C1921CB" w14:textId="4439D8B2" w:rsidR="009708B2" w:rsidRDefault="009708B2" w:rsidP="009708B2">
      <w:pPr>
        <w:spacing w:after="0" w:line="360" w:lineRule="auto"/>
        <w:ind w:firstLine="709"/>
        <w:jc w:val="both"/>
        <w:rPr>
          <w:rFonts w:ascii="Arial" w:hAnsi="Arial" w:cs="Arial"/>
          <w:sz w:val="24"/>
          <w:szCs w:val="24"/>
        </w:rPr>
      </w:pPr>
      <w:r>
        <w:rPr>
          <w:rFonts w:ascii="Arial" w:hAnsi="Arial" w:cs="Arial"/>
          <w:sz w:val="24"/>
          <w:szCs w:val="24"/>
        </w:rPr>
        <w:t xml:space="preserve">дополнить </w:t>
      </w:r>
      <w:r w:rsidR="005B6820">
        <w:rPr>
          <w:rFonts w:ascii="Arial" w:hAnsi="Arial" w:cs="Arial"/>
          <w:sz w:val="24"/>
          <w:szCs w:val="24"/>
        </w:rPr>
        <w:t>пункт</w:t>
      </w:r>
      <w:r w:rsidR="00F45222">
        <w:rPr>
          <w:rFonts w:ascii="Arial" w:hAnsi="Arial" w:cs="Arial"/>
          <w:sz w:val="24"/>
          <w:szCs w:val="24"/>
        </w:rPr>
        <w:t>ами</w:t>
      </w:r>
      <w:r w:rsidR="005B6820">
        <w:rPr>
          <w:rFonts w:ascii="Arial" w:hAnsi="Arial" w:cs="Arial"/>
          <w:sz w:val="24"/>
          <w:szCs w:val="24"/>
        </w:rPr>
        <w:t xml:space="preserve"> 4.3.24</w:t>
      </w:r>
      <w:r w:rsidR="00F45222">
        <w:rPr>
          <w:rFonts w:ascii="Arial" w:hAnsi="Arial" w:cs="Arial"/>
          <w:sz w:val="24"/>
          <w:szCs w:val="24"/>
        </w:rPr>
        <w:t xml:space="preserve"> и 4.3.25</w:t>
      </w:r>
      <w:r w:rsidR="00755240">
        <w:rPr>
          <w:rFonts w:ascii="Arial" w:hAnsi="Arial" w:cs="Arial"/>
          <w:sz w:val="24"/>
          <w:szCs w:val="24"/>
        </w:rPr>
        <w:t xml:space="preserve"> в редакции</w:t>
      </w:r>
      <w:r w:rsidR="005B6820">
        <w:rPr>
          <w:rFonts w:ascii="Arial" w:hAnsi="Arial" w:cs="Arial"/>
          <w:sz w:val="24"/>
          <w:szCs w:val="24"/>
        </w:rPr>
        <w:t>:</w:t>
      </w:r>
    </w:p>
    <w:p w14:paraId="005D5082" w14:textId="789D83D4" w:rsidR="00781B63" w:rsidRPr="00755240" w:rsidRDefault="00755240" w:rsidP="009708B2">
      <w:pPr>
        <w:spacing w:after="0" w:line="360" w:lineRule="auto"/>
        <w:ind w:firstLine="709"/>
        <w:jc w:val="both"/>
        <w:rPr>
          <w:rFonts w:ascii="Arial" w:hAnsi="Arial" w:cs="Arial"/>
          <w:sz w:val="28"/>
          <w:szCs w:val="24"/>
        </w:rPr>
      </w:pPr>
      <w:r w:rsidRPr="00755240">
        <w:rPr>
          <w:rFonts w:ascii="Arial" w:hAnsi="Arial" w:cs="Arial"/>
          <w:sz w:val="24"/>
        </w:rPr>
        <w:t>«</w:t>
      </w:r>
      <w:r w:rsidR="00781B63" w:rsidRPr="00755240">
        <w:rPr>
          <w:rFonts w:ascii="Arial" w:hAnsi="Arial" w:cs="Arial"/>
          <w:sz w:val="24"/>
        </w:rPr>
        <w:t xml:space="preserve">4.3.24 Фитинговые упоры вагонов-платформ, предназначенных для перевозки контейнеров, и их крепление на раме вагона-платформы, дополнительно </w:t>
      </w:r>
      <w:r w:rsidR="00C912B2">
        <w:rPr>
          <w:rFonts w:ascii="Arial" w:hAnsi="Arial" w:cs="Arial"/>
          <w:sz w:val="24"/>
        </w:rPr>
        <w:t>к</w:t>
      </w:r>
      <w:r w:rsidR="00781B63" w:rsidRPr="00755240">
        <w:rPr>
          <w:rFonts w:ascii="Arial" w:hAnsi="Arial" w:cs="Arial"/>
          <w:sz w:val="24"/>
        </w:rPr>
        <w:t xml:space="preserve"> 4.3.21 проверяют на прочность при воздействии сил, определяемых </w:t>
      </w:r>
      <w:r w:rsidR="00AC39C5" w:rsidRPr="00755240">
        <w:rPr>
          <w:rFonts w:ascii="Arial" w:hAnsi="Arial" w:cs="Arial"/>
          <w:sz w:val="24"/>
        </w:rPr>
        <w:t>в соответствии с приложением</w:t>
      </w:r>
      <w:r w:rsidR="00781B63" w:rsidRPr="00755240">
        <w:rPr>
          <w:rFonts w:ascii="Arial" w:hAnsi="Arial" w:cs="Arial"/>
          <w:sz w:val="24"/>
        </w:rPr>
        <w:t xml:space="preserve"> Ж.</w:t>
      </w:r>
    </w:p>
    <w:p w14:paraId="496B2E8E" w14:textId="5AE7DE1A" w:rsidR="00F45222" w:rsidRPr="00F45222" w:rsidRDefault="00F45222" w:rsidP="00F45222">
      <w:pPr>
        <w:spacing w:after="0" w:line="360" w:lineRule="auto"/>
        <w:ind w:firstLine="709"/>
        <w:jc w:val="both"/>
        <w:rPr>
          <w:rFonts w:ascii="Arial" w:hAnsi="Arial" w:cs="Arial"/>
          <w:sz w:val="24"/>
          <w:szCs w:val="24"/>
        </w:rPr>
      </w:pPr>
      <w:r>
        <w:rPr>
          <w:rFonts w:ascii="Arial" w:hAnsi="Arial" w:cs="Arial"/>
          <w:sz w:val="24"/>
          <w:szCs w:val="24"/>
        </w:rPr>
        <w:t>4.3.25 К</w:t>
      </w:r>
      <w:r w:rsidRPr="00F45222">
        <w:rPr>
          <w:rFonts w:ascii="Arial" w:hAnsi="Arial" w:cs="Arial"/>
          <w:sz w:val="24"/>
          <w:szCs w:val="24"/>
        </w:rPr>
        <w:t>онструкцию вагонов-платформ, предназначенных для перевозки колесной и гусеничной техники, проверяют на прочность при действии следующих нагрузок:</w:t>
      </w:r>
    </w:p>
    <w:p w14:paraId="2FE5D58E" w14:textId="12D0C3FF" w:rsidR="00F45222" w:rsidRPr="00F45222" w:rsidRDefault="004F2338" w:rsidP="00F45222">
      <w:pPr>
        <w:spacing w:after="0" w:line="360" w:lineRule="auto"/>
        <w:ind w:firstLine="709"/>
        <w:jc w:val="both"/>
        <w:rPr>
          <w:rFonts w:ascii="Arial" w:hAnsi="Arial" w:cs="Arial"/>
          <w:sz w:val="24"/>
          <w:szCs w:val="24"/>
        </w:rPr>
      </w:pPr>
      <w:r>
        <w:rPr>
          <w:rFonts w:ascii="Arial" w:hAnsi="Arial" w:cs="Arial"/>
          <w:sz w:val="24"/>
          <w:szCs w:val="24"/>
        </w:rPr>
        <w:t>-</w:t>
      </w:r>
      <w:r w:rsidR="00F45222" w:rsidRPr="00F45222">
        <w:rPr>
          <w:rFonts w:ascii="Arial" w:hAnsi="Arial" w:cs="Arial"/>
          <w:sz w:val="24"/>
          <w:szCs w:val="24"/>
        </w:rPr>
        <w:t xml:space="preserve"> вес груза, </w:t>
      </w:r>
      <w:r w:rsidR="005A1EF1" w:rsidRPr="004172EC">
        <w:rPr>
          <w:rFonts w:ascii="Arial" w:hAnsi="Arial" w:cs="Arial"/>
          <w:sz w:val="24"/>
          <w:szCs w:val="24"/>
        </w:rPr>
        <w:t>распределен</w:t>
      </w:r>
      <w:r w:rsidR="00F45222" w:rsidRPr="00F45222">
        <w:rPr>
          <w:rFonts w:ascii="Arial" w:hAnsi="Arial" w:cs="Arial"/>
          <w:sz w:val="24"/>
          <w:szCs w:val="24"/>
        </w:rPr>
        <w:t xml:space="preserve"> посередине платформы на длине 3 м, массой 45</w:t>
      </w:r>
      <w:r w:rsidR="00402EF9">
        <w:rPr>
          <w:rFonts w:ascii="Arial" w:hAnsi="Arial" w:cs="Arial"/>
          <w:sz w:val="24"/>
          <w:szCs w:val="24"/>
        </w:rPr>
        <w:t> </w:t>
      </w:r>
      <w:r w:rsidR="00F45222" w:rsidRPr="00F45222">
        <w:rPr>
          <w:rFonts w:ascii="Arial" w:hAnsi="Arial" w:cs="Arial"/>
          <w:sz w:val="24"/>
          <w:szCs w:val="24"/>
        </w:rPr>
        <w:t>т;</w:t>
      </w:r>
    </w:p>
    <w:p w14:paraId="52F1AC2F" w14:textId="6D18539F" w:rsidR="005B6820" w:rsidRPr="001026C2" w:rsidRDefault="004F2338" w:rsidP="00F45222">
      <w:pPr>
        <w:spacing w:after="0" w:line="360" w:lineRule="auto"/>
        <w:ind w:firstLine="709"/>
        <w:jc w:val="both"/>
        <w:rPr>
          <w:rFonts w:ascii="Arial" w:hAnsi="Arial" w:cs="Arial"/>
          <w:sz w:val="24"/>
          <w:szCs w:val="24"/>
        </w:rPr>
      </w:pPr>
      <w:r>
        <w:rPr>
          <w:rFonts w:ascii="Arial" w:hAnsi="Arial" w:cs="Arial"/>
          <w:sz w:val="24"/>
          <w:szCs w:val="24"/>
        </w:rPr>
        <w:t>-</w:t>
      </w:r>
      <w:r w:rsidR="00F45222" w:rsidRPr="00F45222">
        <w:rPr>
          <w:rFonts w:ascii="Arial" w:hAnsi="Arial" w:cs="Arial"/>
          <w:sz w:val="24"/>
          <w:szCs w:val="24"/>
        </w:rPr>
        <w:t xml:space="preserve"> вес груза, расп</w:t>
      </w:r>
      <w:r w:rsidR="005A1EF1">
        <w:rPr>
          <w:rFonts w:ascii="Arial" w:hAnsi="Arial" w:cs="Arial"/>
          <w:sz w:val="24"/>
          <w:szCs w:val="24"/>
        </w:rPr>
        <w:t>ределен</w:t>
      </w:r>
      <w:r w:rsidR="00F45222" w:rsidRPr="00F45222">
        <w:rPr>
          <w:rFonts w:ascii="Arial" w:hAnsi="Arial" w:cs="Arial"/>
          <w:sz w:val="24"/>
          <w:szCs w:val="24"/>
        </w:rPr>
        <w:t xml:space="preserve"> посередине боковых балок на длине 4</w:t>
      </w:r>
      <w:r w:rsidR="00402EF9">
        <w:rPr>
          <w:rFonts w:ascii="Arial" w:hAnsi="Arial" w:cs="Arial"/>
          <w:sz w:val="24"/>
          <w:szCs w:val="24"/>
        </w:rPr>
        <w:t>,</w:t>
      </w:r>
      <w:r w:rsidR="00F45222" w:rsidRPr="00F45222">
        <w:rPr>
          <w:rFonts w:ascii="Arial" w:hAnsi="Arial" w:cs="Arial"/>
          <w:sz w:val="24"/>
          <w:szCs w:val="24"/>
        </w:rPr>
        <w:t>3 м, массой 60</w:t>
      </w:r>
      <w:r w:rsidR="00402EF9">
        <w:rPr>
          <w:rFonts w:ascii="Arial" w:hAnsi="Arial" w:cs="Arial"/>
          <w:sz w:val="24"/>
          <w:szCs w:val="24"/>
        </w:rPr>
        <w:t> </w:t>
      </w:r>
      <w:r w:rsidR="00F45222" w:rsidRPr="00F45222">
        <w:rPr>
          <w:rFonts w:ascii="Arial" w:hAnsi="Arial" w:cs="Arial"/>
          <w:sz w:val="24"/>
          <w:szCs w:val="24"/>
        </w:rPr>
        <w:t>т</w:t>
      </w:r>
      <w:r w:rsidR="001026C2">
        <w:rPr>
          <w:rFonts w:ascii="Arial" w:hAnsi="Arial" w:cs="Arial"/>
          <w:sz w:val="24"/>
          <w:szCs w:val="24"/>
        </w:rPr>
        <w:t>».</w:t>
      </w:r>
    </w:p>
    <w:p w14:paraId="56A8F88D" w14:textId="77777777" w:rsidR="0098605E" w:rsidRPr="00A15F19" w:rsidRDefault="00CD6495" w:rsidP="005146AD">
      <w:pPr>
        <w:spacing w:after="0" w:line="360" w:lineRule="auto"/>
        <w:ind w:firstLine="709"/>
        <w:jc w:val="both"/>
        <w:rPr>
          <w:rFonts w:ascii="Arial" w:hAnsi="Arial" w:cs="Arial"/>
          <w:sz w:val="24"/>
          <w:szCs w:val="24"/>
        </w:rPr>
      </w:pPr>
      <w:r w:rsidRPr="00A15F19">
        <w:rPr>
          <w:rFonts w:ascii="Arial" w:hAnsi="Arial" w:cs="Arial"/>
          <w:sz w:val="24"/>
          <w:szCs w:val="24"/>
        </w:rPr>
        <w:t>Пункт 4.3.1</w:t>
      </w:r>
      <w:r w:rsidR="00771A44" w:rsidRPr="00A15F19">
        <w:rPr>
          <w:rFonts w:ascii="Arial" w:hAnsi="Arial" w:cs="Arial"/>
          <w:sz w:val="24"/>
          <w:szCs w:val="24"/>
        </w:rPr>
        <w:t>.</w:t>
      </w:r>
      <w:r w:rsidRPr="00A15F19">
        <w:rPr>
          <w:rFonts w:ascii="Arial" w:hAnsi="Arial" w:cs="Arial"/>
          <w:sz w:val="24"/>
          <w:szCs w:val="24"/>
        </w:rPr>
        <w:t xml:space="preserve"> </w:t>
      </w:r>
      <w:r w:rsidR="0098605E" w:rsidRPr="00A15F19">
        <w:rPr>
          <w:rFonts w:ascii="Arial" w:hAnsi="Arial" w:cs="Arial"/>
          <w:sz w:val="24"/>
          <w:szCs w:val="24"/>
        </w:rPr>
        <w:t>П</w:t>
      </w:r>
      <w:r w:rsidR="00771A44" w:rsidRPr="00A15F19">
        <w:rPr>
          <w:rFonts w:ascii="Arial" w:hAnsi="Arial" w:cs="Arial"/>
          <w:sz w:val="24"/>
          <w:szCs w:val="24"/>
        </w:rPr>
        <w:t>еречислени</w:t>
      </w:r>
      <w:r w:rsidR="0098605E" w:rsidRPr="00A15F19">
        <w:rPr>
          <w:rFonts w:ascii="Arial" w:hAnsi="Arial" w:cs="Arial"/>
          <w:sz w:val="24"/>
          <w:szCs w:val="24"/>
        </w:rPr>
        <w:t>е</w:t>
      </w:r>
      <w:r w:rsidRPr="00A15F19">
        <w:rPr>
          <w:rFonts w:ascii="Arial" w:hAnsi="Arial" w:cs="Arial"/>
          <w:sz w:val="24"/>
          <w:szCs w:val="24"/>
        </w:rPr>
        <w:t xml:space="preserve"> а) </w:t>
      </w:r>
      <w:r w:rsidR="00771A44" w:rsidRPr="00A15F19">
        <w:rPr>
          <w:rFonts w:ascii="Arial" w:hAnsi="Arial" w:cs="Arial"/>
          <w:sz w:val="24"/>
          <w:szCs w:val="24"/>
        </w:rPr>
        <w:t>и</w:t>
      </w:r>
      <w:r w:rsidR="0098605E" w:rsidRPr="00A15F19">
        <w:rPr>
          <w:rFonts w:ascii="Arial" w:hAnsi="Arial" w:cs="Arial"/>
          <w:sz w:val="24"/>
          <w:szCs w:val="24"/>
        </w:rPr>
        <w:t>зложить в новой редакции:</w:t>
      </w:r>
    </w:p>
    <w:p w14:paraId="4F063A70" w14:textId="3F4B87E0" w:rsidR="0098605E" w:rsidRPr="00A15F19" w:rsidRDefault="0098605E" w:rsidP="005146AD">
      <w:pPr>
        <w:spacing w:after="0" w:line="360" w:lineRule="auto"/>
        <w:ind w:firstLine="709"/>
        <w:jc w:val="both"/>
        <w:rPr>
          <w:rFonts w:ascii="Arial" w:hAnsi="Arial" w:cs="Arial"/>
          <w:sz w:val="24"/>
          <w:szCs w:val="24"/>
        </w:rPr>
      </w:pPr>
      <w:r w:rsidRPr="00A15F19">
        <w:rPr>
          <w:rFonts w:ascii="Arial" w:hAnsi="Arial" w:cs="Arial"/>
          <w:sz w:val="24"/>
          <w:szCs w:val="24"/>
        </w:rPr>
        <w:t xml:space="preserve">«а) </w:t>
      </w:r>
      <w:r w:rsidR="002B1713">
        <w:rPr>
          <w:rFonts w:ascii="Arial" w:hAnsi="Arial" w:cs="Arial"/>
          <w:sz w:val="24"/>
          <w:szCs w:val="24"/>
        </w:rPr>
        <w:t>давлений</w:t>
      </w:r>
      <w:r w:rsidRPr="00A15F19">
        <w:rPr>
          <w:rFonts w:ascii="Arial" w:hAnsi="Arial" w:cs="Arial"/>
          <w:sz w:val="24"/>
          <w:szCs w:val="24"/>
        </w:rPr>
        <w:t xml:space="preserve"> </w:t>
      </w:r>
      <w:r w:rsidR="002B1713">
        <w:rPr>
          <w:rFonts w:ascii="Arial" w:hAnsi="Arial" w:cs="Arial"/>
          <w:sz w:val="24"/>
          <w:szCs w:val="24"/>
        </w:rPr>
        <w:t>в соответствии с требованиями</w:t>
      </w:r>
      <w:r w:rsidR="009B4DBA">
        <w:rPr>
          <w:rFonts w:ascii="Arial" w:hAnsi="Arial" w:cs="Arial"/>
          <w:sz w:val="24"/>
          <w:szCs w:val="24"/>
        </w:rPr>
        <w:t xml:space="preserve"> правил</w:t>
      </w:r>
      <w:r w:rsidR="007A00EA" w:rsidRPr="007A00EA">
        <w:rPr>
          <w:rFonts w:ascii="Arial" w:hAnsi="Arial" w:cs="Arial"/>
          <w:sz w:val="24"/>
          <w:szCs w:val="24"/>
        </w:rPr>
        <w:t xml:space="preserve"> перевозок</w:t>
      </w:r>
      <w:r w:rsidR="009B4DBA">
        <w:rPr>
          <w:rFonts w:ascii="Arial" w:hAnsi="Arial" w:cs="Arial"/>
          <w:sz w:val="24"/>
          <w:szCs w:val="24"/>
        </w:rPr>
        <w:t xml:space="preserve"> </w:t>
      </w:r>
      <w:r w:rsidR="009B4DBA" w:rsidRPr="009B4DBA">
        <w:rPr>
          <w:rFonts w:ascii="Arial" w:hAnsi="Arial" w:cs="Arial"/>
          <w:sz w:val="24"/>
          <w:szCs w:val="24"/>
        </w:rPr>
        <w:t>[1]</w:t>
      </w:r>
      <w:r w:rsidR="009B4DBA">
        <w:rPr>
          <w:rFonts w:ascii="Arial" w:hAnsi="Arial" w:cs="Arial"/>
          <w:sz w:val="24"/>
          <w:szCs w:val="24"/>
        </w:rPr>
        <w:t xml:space="preserve"> (</w:t>
      </w:r>
      <w:r w:rsidR="002B1713">
        <w:rPr>
          <w:rFonts w:ascii="Arial" w:hAnsi="Arial" w:cs="Arial"/>
          <w:sz w:val="24"/>
          <w:szCs w:val="24"/>
        </w:rPr>
        <w:t>глава 6.20</w:t>
      </w:r>
      <w:r w:rsidR="009B4DBA">
        <w:rPr>
          <w:rFonts w:ascii="Arial" w:hAnsi="Arial" w:cs="Arial"/>
          <w:sz w:val="24"/>
          <w:szCs w:val="24"/>
        </w:rPr>
        <w:t xml:space="preserve">) </w:t>
      </w:r>
      <w:r w:rsidR="002B1713">
        <w:rPr>
          <w:rFonts w:ascii="Arial" w:hAnsi="Arial" w:cs="Arial"/>
          <w:sz w:val="24"/>
          <w:szCs w:val="24"/>
        </w:rPr>
        <w:t>в том случае, если вагон-цистерна предназначен для перевозки опасных грузов</w:t>
      </w:r>
      <w:r w:rsidR="00D52B31" w:rsidRPr="00A15F19">
        <w:rPr>
          <w:rFonts w:ascii="Arial" w:hAnsi="Arial" w:cs="Arial"/>
          <w:sz w:val="24"/>
          <w:szCs w:val="24"/>
        </w:rPr>
        <w:t>»</w:t>
      </w:r>
      <w:r w:rsidR="00C02C69" w:rsidRPr="00A15F19">
        <w:rPr>
          <w:rFonts w:ascii="Arial" w:hAnsi="Arial" w:cs="Arial"/>
          <w:sz w:val="24"/>
          <w:szCs w:val="24"/>
        </w:rPr>
        <w:t>;</w:t>
      </w:r>
    </w:p>
    <w:p w14:paraId="50DD75C8" w14:textId="3EEB75F7" w:rsidR="00C02C69" w:rsidRPr="00A15F19" w:rsidRDefault="00C02C69" w:rsidP="005146AD">
      <w:pPr>
        <w:spacing w:after="0" w:line="360" w:lineRule="auto"/>
        <w:ind w:firstLine="709"/>
        <w:jc w:val="both"/>
        <w:rPr>
          <w:rFonts w:ascii="Arial" w:hAnsi="Arial" w:cs="Arial"/>
          <w:sz w:val="24"/>
          <w:szCs w:val="24"/>
        </w:rPr>
      </w:pPr>
      <w:r w:rsidRPr="00A15F19">
        <w:rPr>
          <w:rFonts w:ascii="Arial" w:hAnsi="Arial" w:cs="Arial"/>
          <w:sz w:val="24"/>
          <w:szCs w:val="24"/>
        </w:rPr>
        <w:t>в перечислении б) заменить слова</w:t>
      </w:r>
      <w:r w:rsidR="003C1351">
        <w:rPr>
          <w:rFonts w:ascii="Arial" w:hAnsi="Arial" w:cs="Arial"/>
          <w:sz w:val="24"/>
          <w:szCs w:val="24"/>
        </w:rPr>
        <w:t>:</w:t>
      </w:r>
      <w:r w:rsidRPr="00A15F19">
        <w:rPr>
          <w:rFonts w:ascii="Arial" w:hAnsi="Arial" w:cs="Arial"/>
          <w:sz w:val="24"/>
          <w:szCs w:val="24"/>
        </w:rPr>
        <w:t xml:space="preserve"> «национальными нормативными документами* государств, приведенных в предисловии» на «национальным законодательством*»;</w:t>
      </w:r>
    </w:p>
    <w:p w14:paraId="1C138CB6" w14:textId="4270512D" w:rsidR="00C02C69" w:rsidRPr="00A15F19" w:rsidRDefault="003D7D88" w:rsidP="005146AD">
      <w:pPr>
        <w:spacing w:after="0" w:line="360" w:lineRule="auto"/>
        <w:ind w:firstLine="709"/>
        <w:jc w:val="both"/>
        <w:rPr>
          <w:rFonts w:ascii="Arial" w:hAnsi="Arial" w:cs="Arial"/>
          <w:sz w:val="24"/>
          <w:szCs w:val="24"/>
        </w:rPr>
      </w:pPr>
      <w:r>
        <w:rPr>
          <w:rFonts w:ascii="Arial" w:hAnsi="Arial" w:cs="Arial"/>
          <w:sz w:val="24"/>
          <w:szCs w:val="24"/>
        </w:rPr>
        <w:t xml:space="preserve">текст </w:t>
      </w:r>
      <w:r w:rsidR="00C02C69" w:rsidRPr="00A15F19">
        <w:rPr>
          <w:rFonts w:ascii="Arial" w:hAnsi="Arial" w:cs="Arial"/>
          <w:sz w:val="24"/>
          <w:szCs w:val="24"/>
        </w:rPr>
        <w:t>сноск</w:t>
      </w:r>
      <w:r>
        <w:rPr>
          <w:rFonts w:ascii="Arial" w:hAnsi="Arial" w:cs="Arial"/>
          <w:sz w:val="24"/>
          <w:szCs w:val="24"/>
        </w:rPr>
        <w:t xml:space="preserve">и </w:t>
      </w:r>
      <w:r w:rsidR="00C02C69" w:rsidRPr="00A15F19">
        <w:rPr>
          <w:rFonts w:ascii="Arial" w:hAnsi="Arial" w:cs="Arial"/>
          <w:sz w:val="24"/>
          <w:szCs w:val="24"/>
        </w:rPr>
        <w:t>* изложить в новой редакции:</w:t>
      </w:r>
    </w:p>
    <w:p w14:paraId="27A084F0" w14:textId="21C22CC1" w:rsidR="00C02C69" w:rsidRPr="00A15F19" w:rsidRDefault="00C02C69" w:rsidP="005146AD">
      <w:pPr>
        <w:spacing w:after="0" w:line="360" w:lineRule="auto"/>
        <w:ind w:firstLine="709"/>
        <w:jc w:val="both"/>
        <w:rPr>
          <w:rFonts w:ascii="Arial" w:hAnsi="Arial" w:cs="Arial"/>
          <w:sz w:val="24"/>
          <w:szCs w:val="24"/>
        </w:rPr>
      </w:pPr>
      <w:r w:rsidRPr="00A15F19">
        <w:rPr>
          <w:rFonts w:ascii="Arial" w:hAnsi="Arial" w:cs="Arial"/>
          <w:sz w:val="24"/>
          <w:szCs w:val="24"/>
        </w:rPr>
        <w:lastRenderedPageBreak/>
        <w:t>«</w:t>
      </w:r>
      <w:r w:rsidRPr="00A15F19">
        <w:rPr>
          <w:rFonts w:ascii="Arial" w:hAnsi="Arial" w:cs="Arial"/>
          <w:szCs w:val="24"/>
        </w:rPr>
        <w:t xml:space="preserve">* В </w:t>
      </w:r>
      <w:r w:rsidRPr="004F2338">
        <w:rPr>
          <w:rFonts w:ascii="Arial" w:hAnsi="Arial" w:cs="Arial"/>
        </w:rPr>
        <w:t>Российской Федерации в соответствии с Правила</w:t>
      </w:r>
      <w:r w:rsidR="004F2338" w:rsidRPr="004F2338">
        <w:rPr>
          <w:rFonts w:ascii="Arial" w:hAnsi="Arial" w:cs="Arial"/>
        </w:rPr>
        <w:t>ми</w:t>
      </w:r>
      <w:r w:rsidRPr="004F2338">
        <w:rPr>
          <w:rFonts w:ascii="Arial" w:hAnsi="Arial" w:cs="Arial"/>
        </w:rPr>
        <w:t xml:space="preserve"> промышленной безопасности </w:t>
      </w:r>
      <w:r w:rsidR="00F53FAB" w:rsidRPr="004F2338">
        <w:rPr>
          <w:rFonts w:ascii="Arial" w:hAnsi="Arial" w:cs="Arial"/>
        </w:rPr>
        <w:t>при использовании оборудования</w:t>
      </w:r>
      <w:r w:rsidRPr="004F2338">
        <w:rPr>
          <w:rFonts w:ascii="Arial" w:hAnsi="Arial" w:cs="Arial"/>
        </w:rPr>
        <w:t>, работающе</w:t>
      </w:r>
      <w:r w:rsidR="00F53FAB" w:rsidRPr="004F2338">
        <w:rPr>
          <w:rFonts w:ascii="Arial" w:hAnsi="Arial" w:cs="Arial"/>
        </w:rPr>
        <w:t>го</w:t>
      </w:r>
      <w:r w:rsidRPr="004F2338">
        <w:rPr>
          <w:rFonts w:ascii="Arial" w:hAnsi="Arial" w:cs="Arial"/>
        </w:rPr>
        <w:t xml:space="preserve"> под избыточным давлением</w:t>
      </w:r>
      <w:r w:rsidR="004F2338" w:rsidRPr="004F2338">
        <w:rPr>
          <w:rFonts w:ascii="Arial" w:hAnsi="Arial" w:cs="Arial"/>
        </w:rPr>
        <w:t>, утв</w:t>
      </w:r>
      <w:r w:rsidR="00D32C0B">
        <w:rPr>
          <w:rFonts w:ascii="Arial" w:hAnsi="Arial" w:cs="Arial"/>
        </w:rPr>
        <w:t xml:space="preserve">. </w:t>
      </w:r>
      <w:r w:rsidR="004F2338" w:rsidRPr="004F2338">
        <w:rPr>
          <w:rFonts w:ascii="Arial" w:hAnsi="Arial" w:cs="Arial"/>
        </w:rPr>
        <w:t>Приказом Ростехнадзора от 15 декабря 2020 г. № 536</w:t>
      </w:r>
      <w:r w:rsidRPr="004F2338">
        <w:rPr>
          <w:rFonts w:ascii="Arial" w:hAnsi="Arial" w:cs="Arial"/>
        </w:rPr>
        <w:t xml:space="preserve"> (Зарегистрировано в Минюсте России </w:t>
      </w:r>
      <w:r w:rsidR="00F53FAB" w:rsidRPr="004F2338">
        <w:rPr>
          <w:rFonts w:ascii="Arial" w:hAnsi="Arial" w:cs="Arial"/>
        </w:rPr>
        <w:t>31</w:t>
      </w:r>
      <w:r w:rsidR="004F2338" w:rsidRPr="004F2338">
        <w:rPr>
          <w:rFonts w:ascii="Arial" w:hAnsi="Arial" w:cs="Arial"/>
        </w:rPr>
        <w:t xml:space="preserve"> декабря </w:t>
      </w:r>
      <w:r w:rsidRPr="004F2338">
        <w:rPr>
          <w:rFonts w:ascii="Arial" w:hAnsi="Arial" w:cs="Arial"/>
        </w:rPr>
        <w:t>20</w:t>
      </w:r>
      <w:r w:rsidR="00F53FAB" w:rsidRPr="004F2338">
        <w:rPr>
          <w:rFonts w:ascii="Arial" w:hAnsi="Arial" w:cs="Arial"/>
        </w:rPr>
        <w:t>20</w:t>
      </w:r>
      <w:r w:rsidR="004F2338" w:rsidRPr="004F2338">
        <w:rPr>
          <w:rFonts w:ascii="Arial" w:hAnsi="Arial" w:cs="Arial"/>
        </w:rPr>
        <w:t xml:space="preserve"> г. №</w:t>
      </w:r>
      <w:r w:rsidRPr="004F2338">
        <w:rPr>
          <w:rFonts w:ascii="Arial" w:hAnsi="Arial" w:cs="Arial"/>
        </w:rPr>
        <w:t xml:space="preserve"> </w:t>
      </w:r>
      <w:r w:rsidR="00F53FAB" w:rsidRPr="004F2338">
        <w:rPr>
          <w:rFonts w:ascii="Arial" w:hAnsi="Arial" w:cs="Arial"/>
        </w:rPr>
        <w:t>61998</w:t>
      </w:r>
      <w:r w:rsidRPr="004F2338">
        <w:rPr>
          <w:rFonts w:ascii="Arial" w:hAnsi="Arial" w:cs="Arial"/>
        </w:rPr>
        <w:t>)</w:t>
      </w:r>
      <w:r w:rsidR="004F2338" w:rsidRPr="004F2338">
        <w:rPr>
          <w:rFonts w:ascii="Arial" w:hAnsi="Arial" w:cs="Arial"/>
        </w:rPr>
        <w:t>»</w:t>
      </w:r>
    </w:p>
    <w:p w14:paraId="5EBFD494" w14:textId="77777777" w:rsidR="00CB32CC" w:rsidRPr="00A15F19" w:rsidRDefault="0098605E" w:rsidP="005146AD">
      <w:pPr>
        <w:spacing w:after="0" w:line="360" w:lineRule="auto"/>
        <w:ind w:firstLine="709"/>
        <w:jc w:val="both"/>
        <w:rPr>
          <w:rFonts w:ascii="Arial" w:hAnsi="Arial" w:cs="Arial"/>
          <w:sz w:val="24"/>
          <w:szCs w:val="24"/>
        </w:rPr>
      </w:pPr>
      <w:r w:rsidRPr="00A15F19">
        <w:rPr>
          <w:rFonts w:ascii="Arial" w:hAnsi="Arial" w:cs="Arial"/>
          <w:sz w:val="24"/>
          <w:szCs w:val="24"/>
        </w:rPr>
        <w:t>Пункт 4.3.2</w:t>
      </w:r>
      <w:r w:rsidR="00CB32CC" w:rsidRPr="00A15F19">
        <w:rPr>
          <w:rFonts w:ascii="Arial" w:hAnsi="Arial" w:cs="Arial"/>
          <w:sz w:val="24"/>
          <w:szCs w:val="24"/>
        </w:rPr>
        <w:t xml:space="preserve"> изложить в новой редакции:</w:t>
      </w:r>
    </w:p>
    <w:p w14:paraId="332D35E7" w14:textId="75754AC2" w:rsidR="00CB32CC" w:rsidRPr="00A15F19" w:rsidRDefault="00CB32CC" w:rsidP="00CB32CC">
      <w:pPr>
        <w:pStyle w:val="a5"/>
        <w:spacing w:after="0" w:line="360" w:lineRule="auto"/>
        <w:ind w:firstLine="709"/>
        <w:rPr>
          <w:rFonts w:ascii="Arial" w:hAnsi="Arial" w:cs="Arial"/>
          <w:sz w:val="24"/>
          <w:szCs w:val="24"/>
        </w:rPr>
      </w:pPr>
      <w:r w:rsidRPr="00A15F19">
        <w:rPr>
          <w:rFonts w:ascii="Arial" w:hAnsi="Arial" w:cs="Arial"/>
          <w:sz w:val="24"/>
          <w:szCs w:val="24"/>
        </w:rPr>
        <w:t>«4.3.2 Котел вагона-цистерны, предназначенного для перевозки жидких грузов, проверяют расчетными методами на устойчивость сжатых конструкций при</w:t>
      </w:r>
      <w:r w:rsidR="00402EF9" w:rsidRPr="00402EF9">
        <w:rPr>
          <w:rFonts w:ascii="Arial" w:hAnsi="Arial" w:cs="Arial"/>
          <w:sz w:val="24"/>
          <w:szCs w:val="24"/>
        </w:rPr>
        <w:t xml:space="preserve"> </w:t>
      </w:r>
      <w:r w:rsidR="00402EF9" w:rsidRPr="00A15F19">
        <w:rPr>
          <w:rFonts w:ascii="Arial" w:hAnsi="Arial" w:cs="Arial"/>
          <w:sz w:val="24"/>
          <w:szCs w:val="24"/>
        </w:rPr>
        <w:t>действии</w:t>
      </w:r>
      <w:r w:rsidRPr="00A15F19">
        <w:rPr>
          <w:rFonts w:ascii="Arial" w:hAnsi="Arial" w:cs="Arial"/>
          <w:sz w:val="24"/>
          <w:szCs w:val="24"/>
        </w:rPr>
        <w:t>:</w:t>
      </w:r>
    </w:p>
    <w:p w14:paraId="1DB443E4" w14:textId="0D6D19B4" w:rsidR="00CB32CC" w:rsidRPr="00A15F19" w:rsidRDefault="00CB32CC" w:rsidP="0066121A">
      <w:pPr>
        <w:pStyle w:val="a5"/>
        <w:spacing w:after="0" w:line="360" w:lineRule="auto"/>
        <w:ind w:firstLine="709"/>
        <w:jc w:val="both"/>
        <w:rPr>
          <w:rFonts w:ascii="Arial" w:hAnsi="Arial" w:cs="Arial"/>
          <w:sz w:val="24"/>
          <w:szCs w:val="24"/>
        </w:rPr>
      </w:pPr>
      <w:r w:rsidRPr="00A15F19">
        <w:rPr>
          <w:rFonts w:ascii="Arial" w:hAnsi="Arial" w:cs="Arial"/>
          <w:sz w:val="24"/>
          <w:szCs w:val="24"/>
        </w:rPr>
        <w:t>-</w:t>
      </w:r>
      <w:r w:rsidR="004F2338">
        <w:rPr>
          <w:rFonts w:ascii="Arial" w:hAnsi="Arial" w:cs="Arial"/>
          <w:sz w:val="24"/>
          <w:szCs w:val="24"/>
        </w:rPr>
        <w:t xml:space="preserve"> </w:t>
      </w:r>
      <w:r w:rsidRPr="00A15F19">
        <w:rPr>
          <w:rFonts w:ascii="Arial" w:hAnsi="Arial" w:cs="Arial"/>
          <w:sz w:val="24"/>
          <w:szCs w:val="24"/>
        </w:rPr>
        <w:t>внешнего избыточного давления 40 кПа</w:t>
      </w:r>
      <w:r w:rsidR="0066121A" w:rsidRPr="00A15F19">
        <w:rPr>
          <w:rFonts w:ascii="Arial" w:hAnsi="Arial" w:cs="Arial"/>
          <w:sz w:val="24"/>
          <w:szCs w:val="24"/>
        </w:rPr>
        <w:t xml:space="preserve"> </w:t>
      </w:r>
      <w:r w:rsidR="00DB7CC7" w:rsidRPr="00A15F19">
        <w:rPr>
          <w:rFonts w:ascii="Arial" w:hAnsi="Arial" w:cs="Arial"/>
          <w:sz w:val="24"/>
          <w:szCs w:val="24"/>
        </w:rPr>
        <w:t>пр</w:t>
      </w:r>
      <w:r w:rsidR="0066121A" w:rsidRPr="00A15F19">
        <w:rPr>
          <w:rFonts w:ascii="Arial" w:hAnsi="Arial" w:cs="Arial"/>
          <w:sz w:val="24"/>
          <w:szCs w:val="24"/>
        </w:rPr>
        <w:t>и отсутствии впускного предохранительного клапана</w:t>
      </w:r>
      <w:r w:rsidRPr="00A15F19">
        <w:rPr>
          <w:rFonts w:ascii="Arial" w:hAnsi="Arial" w:cs="Arial"/>
          <w:sz w:val="24"/>
          <w:szCs w:val="24"/>
        </w:rPr>
        <w:t xml:space="preserve">; </w:t>
      </w:r>
    </w:p>
    <w:p w14:paraId="341AC238" w14:textId="1CEAF9E1" w:rsidR="006D09F0" w:rsidRPr="00A15F19" w:rsidRDefault="00CB32CC" w:rsidP="00CB32CC">
      <w:pPr>
        <w:spacing w:after="0" w:line="360" w:lineRule="auto"/>
        <w:ind w:firstLine="709"/>
        <w:jc w:val="both"/>
        <w:rPr>
          <w:rFonts w:ascii="Arial" w:hAnsi="Arial" w:cs="Arial"/>
          <w:sz w:val="24"/>
          <w:szCs w:val="24"/>
        </w:rPr>
      </w:pPr>
      <w:r w:rsidRPr="00A15F19">
        <w:rPr>
          <w:rFonts w:ascii="Arial" w:hAnsi="Arial" w:cs="Arial"/>
          <w:sz w:val="24"/>
          <w:szCs w:val="24"/>
        </w:rPr>
        <w:t>- фактического внешнего избыточного давления срабатывания клапана</w:t>
      </w:r>
      <w:r w:rsidR="00402EF9">
        <w:rPr>
          <w:rFonts w:ascii="Arial" w:hAnsi="Arial" w:cs="Arial"/>
          <w:sz w:val="24"/>
          <w:szCs w:val="24"/>
        </w:rPr>
        <w:t>, но</w:t>
      </w:r>
      <w:r w:rsidR="006D09F0" w:rsidRPr="00A15F19">
        <w:rPr>
          <w:rFonts w:ascii="Arial" w:hAnsi="Arial" w:cs="Arial"/>
          <w:sz w:val="24"/>
          <w:szCs w:val="24"/>
        </w:rPr>
        <w:t xml:space="preserve"> не менее</w:t>
      </w:r>
      <w:r w:rsidR="008E0C67" w:rsidRPr="00A15F19">
        <w:rPr>
          <w:rFonts w:ascii="Arial" w:hAnsi="Arial" w:cs="Arial"/>
          <w:sz w:val="24"/>
          <w:szCs w:val="24"/>
        </w:rPr>
        <w:t xml:space="preserve"> </w:t>
      </w:r>
      <w:r w:rsidRPr="00A15F19">
        <w:rPr>
          <w:rFonts w:ascii="Arial" w:hAnsi="Arial" w:cs="Arial"/>
          <w:sz w:val="24"/>
          <w:szCs w:val="24"/>
        </w:rPr>
        <w:t>21 кПа</w:t>
      </w:r>
      <w:r w:rsidR="0066121A" w:rsidRPr="00A15F19">
        <w:rPr>
          <w:rFonts w:ascii="Arial" w:hAnsi="Arial" w:cs="Arial"/>
          <w:sz w:val="24"/>
          <w:szCs w:val="24"/>
        </w:rPr>
        <w:t xml:space="preserve"> </w:t>
      </w:r>
      <w:r w:rsidR="008E0C67" w:rsidRPr="00A15F19">
        <w:rPr>
          <w:rFonts w:ascii="Arial" w:hAnsi="Arial" w:cs="Arial"/>
          <w:sz w:val="24"/>
          <w:szCs w:val="24"/>
        </w:rPr>
        <w:t>пр</w:t>
      </w:r>
      <w:r w:rsidR="0066121A" w:rsidRPr="00A15F19">
        <w:rPr>
          <w:rFonts w:ascii="Arial" w:hAnsi="Arial" w:cs="Arial"/>
          <w:sz w:val="24"/>
          <w:szCs w:val="24"/>
        </w:rPr>
        <w:t>и наличии впускного предохранительного клапана</w:t>
      </w:r>
      <w:r w:rsidR="006D09F0" w:rsidRPr="00A15F19">
        <w:rPr>
          <w:rFonts w:ascii="Arial" w:hAnsi="Arial" w:cs="Arial"/>
          <w:sz w:val="24"/>
          <w:szCs w:val="24"/>
        </w:rPr>
        <w:t>.</w:t>
      </w:r>
    </w:p>
    <w:p w14:paraId="78D3CD99" w14:textId="6396D3F9" w:rsidR="00CD6495" w:rsidRPr="00A15F19" w:rsidRDefault="006D09F0" w:rsidP="00CB32CC">
      <w:pPr>
        <w:spacing w:after="0" w:line="360" w:lineRule="auto"/>
        <w:ind w:firstLine="709"/>
        <w:jc w:val="both"/>
        <w:rPr>
          <w:rFonts w:ascii="Arial" w:hAnsi="Arial" w:cs="Arial"/>
          <w:sz w:val="24"/>
          <w:szCs w:val="24"/>
        </w:rPr>
      </w:pPr>
      <w:r w:rsidRPr="00A15F19">
        <w:rPr>
          <w:rFonts w:ascii="Arial" w:hAnsi="Arial" w:cs="Arial"/>
          <w:sz w:val="24"/>
          <w:szCs w:val="24"/>
        </w:rPr>
        <w:t>При этом необходимо учитывать минимальные толщины стенок котла</w:t>
      </w:r>
      <w:r w:rsidR="00F45222">
        <w:rPr>
          <w:rFonts w:ascii="Arial" w:hAnsi="Arial" w:cs="Arial"/>
          <w:sz w:val="24"/>
          <w:szCs w:val="24"/>
        </w:rPr>
        <w:t>,</w:t>
      </w:r>
      <w:r w:rsidRPr="00A15F19">
        <w:rPr>
          <w:rFonts w:ascii="Arial" w:hAnsi="Arial" w:cs="Arial"/>
          <w:sz w:val="24"/>
          <w:szCs w:val="24"/>
        </w:rPr>
        <w:t xml:space="preserve"> допустимые конструкторскими, технологическими и эксплуатационными документами</w:t>
      </w:r>
      <w:r w:rsidR="0066121A" w:rsidRPr="00A15F19">
        <w:rPr>
          <w:rFonts w:ascii="Arial" w:hAnsi="Arial" w:cs="Arial"/>
          <w:sz w:val="24"/>
          <w:szCs w:val="24"/>
        </w:rPr>
        <w:t>»</w:t>
      </w:r>
      <w:r w:rsidR="0098605E" w:rsidRPr="00A15F19">
        <w:rPr>
          <w:rFonts w:ascii="Arial" w:hAnsi="Arial" w:cs="Arial"/>
          <w:sz w:val="24"/>
          <w:szCs w:val="24"/>
        </w:rPr>
        <w:t>.</w:t>
      </w:r>
    </w:p>
    <w:p w14:paraId="3D495C54" w14:textId="77777777" w:rsidR="00C65768" w:rsidRPr="00A15F19" w:rsidRDefault="00BA6838" w:rsidP="00CB32CC">
      <w:pPr>
        <w:spacing w:after="0" w:line="360" w:lineRule="auto"/>
        <w:ind w:firstLine="709"/>
        <w:jc w:val="both"/>
        <w:rPr>
          <w:rFonts w:ascii="Arial" w:hAnsi="Arial" w:cs="Arial"/>
          <w:sz w:val="24"/>
          <w:szCs w:val="24"/>
        </w:rPr>
      </w:pPr>
      <w:r w:rsidRPr="00A15F19">
        <w:rPr>
          <w:rFonts w:ascii="Arial" w:hAnsi="Arial" w:cs="Arial"/>
          <w:sz w:val="24"/>
          <w:szCs w:val="24"/>
        </w:rPr>
        <w:t>Пункт 4.3.4</w:t>
      </w:r>
      <w:r w:rsidR="00C65768" w:rsidRPr="00A15F19">
        <w:rPr>
          <w:rFonts w:ascii="Arial" w:hAnsi="Arial" w:cs="Arial"/>
          <w:sz w:val="24"/>
          <w:szCs w:val="24"/>
        </w:rPr>
        <w:t xml:space="preserve"> изложить в новой редакции: </w:t>
      </w:r>
    </w:p>
    <w:p w14:paraId="52EE14AA" w14:textId="6A19672F" w:rsidR="00DB7CC7" w:rsidRPr="00A15F19" w:rsidRDefault="00D52B31" w:rsidP="00CB32CC">
      <w:pPr>
        <w:spacing w:after="0" w:line="360" w:lineRule="auto"/>
        <w:ind w:firstLine="709"/>
        <w:jc w:val="both"/>
        <w:rPr>
          <w:rFonts w:ascii="Arial" w:hAnsi="Arial" w:cs="Arial"/>
          <w:sz w:val="24"/>
          <w:szCs w:val="24"/>
        </w:rPr>
      </w:pPr>
      <w:r w:rsidRPr="00A15F19">
        <w:rPr>
          <w:rFonts w:ascii="Arial" w:hAnsi="Arial" w:cs="Arial"/>
          <w:sz w:val="24"/>
          <w:szCs w:val="24"/>
        </w:rPr>
        <w:t>«</w:t>
      </w:r>
      <w:r w:rsidR="003C1351">
        <w:rPr>
          <w:rFonts w:ascii="Arial" w:hAnsi="Arial" w:cs="Arial"/>
          <w:sz w:val="24"/>
          <w:szCs w:val="24"/>
        </w:rPr>
        <w:t xml:space="preserve">4.3.4 </w:t>
      </w:r>
      <w:r w:rsidR="00DB7CC7" w:rsidRPr="00A15F19">
        <w:rPr>
          <w:rFonts w:ascii="Arial" w:hAnsi="Arial" w:cs="Arial"/>
          <w:sz w:val="24"/>
          <w:szCs w:val="24"/>
        </w:rPr>
        <w:t>Торцевую стену (</w:t>
      </w:r>
      <w:r w:rsidR="00402EF9">
        <w:rPr>
          <w:rFonts w:ascii="Arial" w:hAnsi="Arial" w:cs="Arial"/>
          <w:sz w:val="24"/>
          <w:szCs w:val="24"/>
        </w:rPr>
        <w:t xml:space="preserve">торцевые </w:t>
      </w:r>
      <w:r w:rsidR="00DB7CC7" w:rsidRPr="00A15F19">
        <w:rPr>
          <w:rFonts w:ascii="Arial" w:hAnsi="Arial" w:cs="Arial"/>
          <w:sz w:val="24"/>
          <w:szCs w:val="24"/>
        </w:rPr>
        <w:t>двери) полувагона проверяют расчетными методами на прочность при действии:</w:t>
      </w:r>
    </w:p>
    <w:p w14:paraId="6043E016" w14:textId="4267C4E7" w:rsidR="00556458" w:rsidRPr="00A15F19" w:rsidRDefault="00C65768" w:rsidP="00CB32CC">
      <w:pPr>
        <w:spacing w:after="0" w:line="360" w:lineRule="auto"/>
        <w:ind w:firstLine="709"/>
        <w:jc w:val="both"/>
        <w:rPr>
          <w:rFonts w:ascii="Arial" w:hAnsi="Arial" w:cs="Arial"/>
          <w:sz w:val="24"/>
          <w:szCs w:val="24"/>
        </w:rPr>
      </w:pPr>
      <w:r w:rsidRPr="00A15F19">
        <w:rPr>
          <w:rFonts w:ascii="Arial" w:hAnsi="Arial" w:cs="Arial"/>
          <w:sz w:val="24"/>
          <w:szCs w:val="24"/>
        </w:rPr>
        <w:t>а)</w:t>
      </w:r>
      <w:r w:rsidR="00556458" w:rsidRPr="00A15F19">
        <w:rPr>
          <w:rFonts w:ascii="Arial" w:hAnsi="Arial" w:cs="Arial"/>
          <w:sz w:val="24"/>
          <w:szCs w:val="24"/>
        </w:rPr>
        <w:t xml:space="preserve"> продол</w:t>
      </w:r>
      <w:r w:rsidRPr="00A15F19">
        <w:rPr>
          <w:rFonts w:ascii="Arial" w:hAnsi="Arial" w:cs="Arial"/>
          <w:sz w:val="24"/>
          <w:szCs w:val="24"/>
        </w:rPr>
        <w:t>ьной силы, определенной по</w:t>
      </w:r>
      <w:r w:rsidR="00556458" w:rsidRPr="00A15F19">
        <w:rPr>
          <w:rFonts w:ascii="Arial" w:hAnsi="Arial" w:cs="Arial"/>
          <w:sz w:val="24"/>
          <w:szCs w:val="24"/>
        </w:rPr>
        <w:t xml:space="preserve"> 4.1.2 </w:t>
      </w:r>
      <w:r w:rsidRPr="00A15F19">
        <w:rPr>
          <w:rFonts w:ascii="Arial" w:hAnsi="Arial" w:cs="Arial"/>
          <w:sz w:val="24"/>
          <w:szCs w:val="24"/>
        </w:rPr>
        <w:t>[</w:t>
      </w:r>
      <w:r w:rsidR="00556458" w:rsidRPr="00A15F19">
        <w:rPr>
          <w:rFonts w:ascii="Arial" w:hAnsi="Arial" w:cs="Arial"/>
          <w:sz w:val="24"/>
          <w:szCs w:val="24"/>
        </w:rPr>
        <w:t>пер</w:t>
      </w:r>
      <w:r w:rsidRPr="00A15F19">
        <w:rPr>
          <w:rFonts w:ascii="Arial" w:hAnsi="Arial" w:cs="Arial"/>
          <w:sz w:val="24"/>
          <w:szCs w:val="24"/>
        </w:rPr>
        <w:t>ечисление а)]</w:t>
      </w:r>
      <w:r w:rsidR="00556458" w:rsidRPr="00A15F19">
        <w:rPr>
          <w:rFonts w:ascii="Arial" w:hAnsi="Arial" w:cs="Arial"/>
          <w:sz w:val="24"/>
          <w:szCs w:val="24"/>
        </w:rPr>
        <w:t>, равномерно распределенной на нижнюю часть стены (двери) до высоты 600 мм по всей ширине</w:t>
      </w:r>
      <w:r w:rsidRPr="00A15F19">
        <w:rPr>
          <w:rFonts w:ascii="Arial" w:hAnsi="Arial" w:cs="Arial"/>
          <w:sz w:val="24"/>
          <w:szCs w:val="24"/>
        </w:rPr>
        <w:t>, что с</w:t>
      </w:r>
      <w:r w:rsidR="00556458" w:rsidRPr="00A15F19">
        <w:rPr>
          <w:rFonts w:ascii="Arial" w:hAnsi="Arial" w:cs="Arial"/>
          <w:sz w:val="24"/>
          <w:szCs w:val="24"/>
        </w:rPr>
        <w:t>оответствует случаю перевозки тяжелы</w:t>
      </w:r>
      <w:r w:rsidRPr="00A15F19">
        <w:rPr>
          <w:rFonts w:ascii="Arial" w:hAnsi="Arial" w:cs="Arial"/>
          <w:sz w:val="24"/>
          <w:szCs w:val="24"/>
        </w:rPr>
        <w:t>х</w:t>
      </w:r>
      <w:r w:rsidR="00556458" w:rsidRPr="00A15F19">
        <w:rPr>
          <w:rFonts w:ascii="Arial" w:hAnsi="Arial" w:cs="Arial"/>
          <w:sz w:val="24"/>
          <w:szCs w:val="24"/>
        </w:rPr>
        <w:t>, уложенных штабелями, грузов.</w:t>
      </w:r>
    </w:p>
    <w:p w14:paraId="5F5D00BD" w14:textId="6ED59B94" w:rsidR="00556458" w:rsidRPr="00A15F19" w:rsidRDefault="00556458" w:rsidP="00CB32CC">
      <w:pPr>
        <w:spacing w:after="0" w:line="360" w:lineRule="auto"/>
        <w:ind w:firstLine="709"/>
        <w:jc w:val="both"/>
        <w:rPr>
          <w:rFonts w:ascii="Arial" w:hAnsi="Arial" w:cs="Arial"/>
          <w:sz w:val="24"/>
          <w:szCs w:val="24"/>
        </w:rPr>
      </w:pPr>
      <w:r w:rsidRPr="00A15F19">
        <w:rPr>
          <w:rFonts w:ascii="Arial" w:hAnsi="Arial" w:cs="Arial"/>
          <w:sz w:val="24"/>
          <w:szCs w:val="24"/>
        </w:rPr>
        <w:t xml:space="preserve">б) продольной силы, определенной </w:t>
      </w:r>
      <w:r w:rsidR="00C65768" w:rsidRPr="00A15F19">
        <w:rPr>
          <w:rFonts w:ascii="Arial" w:hAnsi="Arial" w:cs="Arial"/>
          <w:sz w:val="24"/>
          <w:szCs w:val="24"/>
        </w:rPr>
        <w:t>по 4.1.2 [</w:t>
      </w:r>
      <w:r w:rsidRPr="00A15F19">
        <w:rPr>
          <w:rFonts w:ascii="Arial" w:hAnsi="Arial" w:cs="Arial"/>
          <w:sz w:val="24"/>
          <w:szCs w:val="24"/>
        </w:rPr>
        <w:t>перечисление</w:t>
      </w:r>
      <w:r w:rsidR="00C65768" w:rsidRPr="00A15F19">
        <w:rPr>
          <w:rFonts w:ascii="Arial" w:hAnsi="Arial" w:cs="Arial"/>
          <w:sz w:val="24"/>
          <w:szCs w:val="24"/>
        </w:rPr>
        <w:t xml:space="preserve"> а)]</w:t>
      </w:r>
      <w:r w:rsidRPr="00A15F19">
        <w:rPr>
          <w:rFonts w:ascii="Arial" w:hAnsi="Arial" w:cs="Arial"/>
          <w:sz w:val="24"/>
          <w:szCs w:val="24"/>
        </w:rPr>
        <w:t>, равномерно распределённой на всю поперечную площадь стены и дополнительный ограждающий щит, укрепленный над ней сверху с помощью четырех вертикальных стоек, имеющий контур габарита погрузки</w:t>
      </w:r>
      <w:r w:rsidR="00C65768" w:rsidRPr="00A15F19">
        <w:rPr>
          <w:rFonts w:ascii="Arial" w:hAnsi="Arial" w:cs="Arial"/>
          <w:sz w:val="24"/>
          <w:szCs w:val="24"/>
        </w:rPr>
        <w:t>, что соответствует перевозке штабельных грузов с шапкой.</w:t>
      </w:r>
    </w:p>
    <w:p w14:paraId="1A0C8EF9" w14:textId="27213A2D" w:rsidR="00C65768" w:rsidRPr="00A15F19" w:rsidRDefault="00C65768" w:rsidP="00CB32CC">
      <w:pPr>
        <w:spacing w:after="0" w:line="360" w:lineRule="auto"/>
        <w:ind w:firstLine="709"/>
        <w:jc w:val="both"/>
        <w:rPr>
          <w:rFonts w:ascii="Arial" w:hAnsi="Arial" w:cs="Arial"/>
          <w:sz w:val="24"/>
          <w:szCs w:val="24"/>
        </w:rPr>
      </w:pPr>
      <w:r w:rsidRPr="00A15F19">
        <w:rPr>
          <w:rFonts w:ascii="Arial" w:hAnsi="Arial" w:cs="Arial"/>
          <w:spacing w:val="40"/>
          <w:szCs w:val="24"/>
        </w:rPr>
        <w:t>Примечание</w:t>
      </w:r>
      <w:r w:rsidRPr="00A15F19">
        <w:rPr>
          <w:rFonts w:ascii="Arial" w:hAnsi="Arial" w:cs="Arial"/>
          <w:szCs w:val="24"/>
        </w:rPr>
        <w:t xml:space="preserve"> </w:t>
      </w:r>
      <w:r w:rsidRPr="00A15F19">
        <w:rPr>
          <w:rFonts w:ascii="Arial" w:hAnsi="Arial" w:cs="Arial"/>
        </w:rPr>
        <w:t xml:space="preserve">– </w:t>
      </w:r>
      <w:r w:rsidRPr="00A15F19">
        <w:rPr>
          <w:rFonts w:ascii="Arial" w:hAnsi="Arial" w:cs="Arial"/>
          <w:szCs w:val="24"/>
        </w:rPr>
        <w:t>Используется при определении расчетными методами проч</w:t>
      </w:r>
      <w:r w:rsidR="007970BB" w:rsidRPr="00A15F19">
        <w:rPr>
          <w:rFonts w:ascii="Arial" w:hAnsi="Arial" w:cs="Arial"/>
          <w:szCs w:val="24"/>
        </w:rPr>
        <w:t>ности торцевой стены вагонов при перевозке</w:t>
      </w:r>
      <w:r w:rsidR="004842D9">
        <w:rPr>
          <w:rFonts w:ascii="Arial" w:hAnsi="Arial" w:cs="Arial"/>
          <w:szCs w:val="24"/>
        </w:rPr>
        <w:t xml:space="preserve"> леса</w:t>
      </w:r>
      <w:r w:rsidR="00727472" w:rsidRPr="00A15F19">
        <w:rPr>
          <w:rFonts w:ascii="Arial" w:hAnsi="Arial" w:cs="Arial"/>
          <w:sz w:val="24"/>
          <w:szCs w:val="24"/>
        </w:rPr>
        <w:t>».</w:t>
      </w:r>
    </w:p>
    <w:p w14:paraId="080DF5CD" w14:textId="36E84AB6" w:rsidR="00727472" w:rsidRDefault="00727472" w:rsidP="00CB32CC">
      <w:pPr>
        <w:spacing w:after="0" w:line="360" w:lineRule="auto"/>
        <w:ind w:firstLine="709"/>
        <w:jc w:val="both"/>
        <w:rPr>
          <w:rFonts w:ascii="Arial" w:hAnsi="Arial" w:cs="Arial"/>
          <w:sz w:val="24"/>
          <w:szCs w:val="24"/>
        </w:rPr>
      </w:pPr>
      <w:r w:rsidRPr="00A15F19">
        <w:rPr>
          <w:rFonts w:ascii="Arial" w:hAnsi="Arial" w:cs="Arial"/>
          <w:sz w:val="24"/>
          <w:szCs w:val="24"/>
        </w:rPr>
        <w:t>Пункты 4.3.5</w:t>
      </w:r>
      <w:r w:rsidR="003C1351">
        <w:rPr>
          <w:rFonts w:ascii="Arial" w:hAnsi="Arial" w:cs="Arial"/>
          <w:sz w:val="24"/>
          <w:szCs w:val="24"/>
        </w:rPr>
        <w:t xml:space="preserve"> – </w:t>
      </w:r>
      <w:r w:rsidRPr="00A15F19">
        <w:rPr>
          <w:rFonts w:ascii="Arial" w:hAnsi="Arial" w:cs="Arial"/>
          <w:sz w:val="24"/>
          <w:szCs w:val="24"/>
        </w:rPr>
        <w:t xml:space="preserve">4.3.7. Заменить ссылки </w:t>
      </w:r>
      <w:r w:rsidR="003C1351">
        <w:rPr>
          <w:rFonts w:ascii="Arial" w:hAnsi="Arial" w:cs="Arial"/>
          <w:sz w:val="24"/>
          <w:szCs w:val="24"/>
        </w:rPr>
        <w:t>«</w:t>
      </w:r>
      <w:r w:rsidRPr="00A15F19">
        <w:rPr>
          <w:rFonts w:ascii="Arial" w:hAnsi="Arial" w:cs="Arial"/>
          <w:sz w:val="24"/>
          <w:szCs w:val="24"/>
        </w:rPr>
        <w:t>ГОСТ 22235</w:t>
      </w:r>
      <w:r w:rsidR="003C1351">
        <w:rPr>
          <w:rFonts w:ascii="Arial" w:hAnsi="Arial" w:cs="Arial"/>
          <w:sz w:val="24"/>
          <w:szCs w:val="24"/>
        </w:rPr>
        <w:t>»</w:t>
      </w:r>
      <w:r w:rsidRPr="00A15F19">
        <w:rPr>
          <w:rFonts w:ascii="Arial" w:hAnsi="Arial" w:cs="Arial"/>
          <w:sz w:val="24"/>
          <w:szCs w:val="24"/>
        </w:rPr>
        <w:t xml:space="preserve"> на </w:t>
      </w:r>
      <w:r w:rsidR="003C1351">
        <w:rPr>
          <w:rFonts w:ascii="Arial" w:hAnsi="Arial" w:cs="Arial"/>
          <w:sz w:val="24"/>
          <w:szCs w:val="24"/>
        </w:rPr>
        <w:t>«</w:t>
      </w:r>
      <w:r w:rsidRPr="00A15F19">
        <w:rPr>
          <w:rFonts w:ascii="Arial" w:hAnsi="Arial" w:cs="Arial"/>
          <w:sz w:val="24"/>
          <w:szCs w:val="24"/>
        </w:rPr>
        <w:t>ГОСТ 22235</w:t>
      </w:r>
      <w:r w:rsidR="004F2338" w:rsidRPr="00A15F19">
        <w:rPr>
          <w:rFonts w:ascii="Arial" w:hAnsi="Arial" w:cs="Arial"/>
        </w:rPr>
        <w:t>–</w:t>
      </w:r>
      <w:r w:rsidRPr="00A15F19">
        <w:rPr>
          <w:rFonts w:ascii="Arial" w:hAnsi="Arial" w:cs="Arial"/>
          <w:sz w:val="24"/>
          <w:szCs w:val="24"/>
        </w:rPr>
        <w:t>2010</w:t>
      </w:r>
      <w:r w:rsidR="003C1351">
        <w:rPr>
          <w:rFonts w:ascii="Arial" w:hAnsi="Arial" w:cs="Arial"/>
          <w:sz w:val="24"/>
          <w:szCs w:val="24"/>
        </w:rPr>
        <w:t>»</w:t>
      </w:r>
      <w:r w:rsidRPr="00A15F19">
        <w:rPr>
          <w:rFonts w:ascii="Arial" w:hAnsi="Arial" w:cs="Arial"/>
          <w:sz w:val="24"/>
          <w:szCs w:val="24"/>
        </w:rPr>
        <w:t>.</w:t>
      </w:r>
    </w:p>
    <w:p w14:paraId="49D0214B" w14:textId="2A6CD0A3" w:rsidR="000B5EB3" w:rsidRPr="00A15F19" w:rsidRDefault="000B5EB3" w:rsidP="00CB32CC">
      <w:pPr>
        <w:spacing w:after="0" w:line="360" w:lineRule="auto"/>
        <w:ind w:firstLine="709"/>
        <w:jc w:val="both"/>
        <w:rPr>
          <w:rFonts w:ascii="Arial" w:hAnsi="Arial" w:cs="Arial"/>
          <w:sz w:val="24"/>
          <w:szCs w:val="24"/>
        </w:rPr>
      </w:pPr>
      <w:r>
        <w:rPr>
          <w:rFonts w:ascii="Arial" w:hAnsi="Arial" w:cs="Arial"/>
          <w:sz w:val="24"/>
          <w:szCs w:val="24"/>
        </w:rPr>
        <w:t>Пункт 4.3.8</w:t>
      </w:r>
      <w:r w:rsidR="003C1351">
        <w:rPr>
          <w:rFonts w:ascii="Arial" w:hAnsi="Arial" w:cs="Arial"/>
          <w:sz w:val="24"/>
          <w:szCs w:val="24"/>
        </w:rPr>
        <w:t>. В</w:t>
      </w:r>
      <w:r w:rsidR="00F877DE">
        <w:rPr>
          <w:rFonts w:ascii="Arial" w:hAnsi="Arial" w:cs="Arial"/>
          <w:sz w:val="24"/>
          <w:szCs w:val="24"/>
        </w:rPr>
        <w:t xml:space="preserve"> перечислени</w:t>
      </w:r>
      <w:r w:rsidR="003C1351">
        <w:rPr>
          <w:rFonts w:ascii="Arial" w:hAnsi="Arial" w:cs="Arial"/>
          <w:sz w:val="24"/>
          <w:szCs w:val="24"/>
        </w:rPr>
        <w:t>и</w:t>
      </w:r>
      <w:r w:rsidR="00F877DE">
        <w:rPr>
          <w:rFonts w:ascii="Arial" w:hAnsi="Arial" w:cs="Arial"/>
          <w:sz w:val="24"/>
          <w:szCs w:val="24"/>
        </w:rPr>
        <w:t xml:space="preserve"> б)</w:t>
      </w:r>
      <w:r w:rsidR="003C1351">
        <w:rPr>
          <w:rFonts w:ascii="Arial" w:hAnsi="Arial" w:cs="Arial"/>
          <w:sz w:val="24"/>
          <w:szCs w:val="24"/>
        </w:rPr>
        <w:t xml:space="preserve"> с</w:t>
      </w:r>
      <w:r>
        <w:rPr>
          <w:rFonts w:ascii="Arial" w:hAnsi="Arial" w:cs="Arial"/>
          <w:sz w:val="24"/>
          <w:szCs w:val="24"/>
        </w:rPr>
        <w:t>лова «4,91 м/с</w:t>
      </w:r>
      <w:r w:rsidRPr="000B5EB3">
        <w:rPr>
          <w:rFonts w:ascii="Arial" w:hAnsi="Arial" w:cs="Arial"/>
          <w:sz w:val="24"/>
          <w:szCs w:val="24"/>
          <w:vertAlign w:val="superscript"/>
        </w:rPr>
        <w:t>2</w:t>
      </w:r>
      <w:r>
        <w:rPr>
          <w:rFonts w:ascii="Arial" w:hAnsi="Arial" w:cs="Arial"/>
          <w:sz w:val="24"/>
          <w:szCs w:val="24"/>
        </w:rPr>
        <w:t>» поменять местами со словами «9,81 м/с</w:t>
      </w:r>
      <w:r w:rsidRPr="000B5EB3">
        <w:rPr>
          <w:rFonts w:ascii="Arial" w:hAnsi="Arial" w:cs="Arial"/>
          <w:sz w:val="24"/>
          <w:szCs w:val="24"/>
          <w:vertAlign w:val="superscript"/>
        </w:rPr>
        <w:t>2</w:t>
      </w:r>
      <w:r>
        <w:rPr>
          <w:rFonts w:ascii="Arial" w:hAnsi="Arial" w:cs="Arial"/>
          <w:sz w:val="24"/>
          <w:szCs w:val="24"/>
        </w:rPr>
        <w:t>».</w:t>
      </w:r>
    </w:p>
    <w:p w14:paraId="7CA2A6E5" w14:textId="47C94275" w:rsidR="00F1495B" w:rsidRDefault="007F1CC9" w:rsidP="00F1495B">
      <w:pPr>
        <w:spacing w:after="0" w:line="360" w:lineRule="auto"/>
        <w:ind w:firstLine="709"/>
        <w:jc w:val="both"/>
        <w:rPr>
          <w:rFonts w:ascii="Arial" w:hAnsi="Arial" w:cs="Arial"/>
          <w:sz w:val="24"/>
          <w:szCs w:val="24"/>
        </w:rPr>
      </w:pPr>
      <w:r w:rsidRPr="00A15F19">
        <w:rPr>
          <w:rFonts w:ascii="Arial" w:hAnsi="Arial" w:cs="Arial"/>
          <w:sz w:val="24"/>
          <w:szCs w:val="24"/>
        </w:rPr>
        <w:t>Пункт 4.3.12. Заменить слова</w:t>
      </w:r>
      <w:r w:rsidR="003C1351">
        <w:rPr>
          <w:rFonts w:ascii="Arial" w:hAnsi="Arial" w:cs="Arial"/>
          <w:sz w:val="24"/>
          <w:szCs w:val="24"/>
        </w:rPr>
        <w:t>:</w:t>
      </w:r>
      <w:r w:rsidRPr="00A15F19">
        <w:rPr>
          <w:rFonts w:ascii="Arial" w:hAnsi="Arial" w:cs="Arial"/>
          <w:sz w:val="24"/>
          <w:szCs w:val="24"/>
        </w:rPr>
        <w:t xml:space="preserve"> «([2], раздел 5)» на «разделу 5 строительных норм и правил [2]</w:t>
      </w:r>
      <w:r w:rsidR="00F1495B" w:rsidRPr="00F1495B">
        <w:rPr>
          <w:rFonts w:ascii="Arial" w:hAnsi="Arial" w:cs="Arial"/>
          <w:sz w:val="24"/>
          <w:szCs w:val="24"/>
        </w:rPr>
        <w:t>*</w:t>
      </w:r>
      <w:r w:rsidR="00F1495B">
        <w:rPr>
          <w:rFonts w:ascii="Arial" w:hAnsi="Arial" w:cs="Arial"/>
          <w:sz w:val="24"/>
          <w:szCs w:val="24"/>
        </w:rPr>
        <w:t>»;</w:t>
      </w:r>
    </w:p>
    <w:p w14:paraId="3DFA5630" w14:textId="438B6F5E" w:rsidR="00F1495B" w:rsidRDefault="0084669D" w:rsidP="00F1495B">
      <w:pPr>
        <w:spacing w:after="0" w:line="360" w:lineRule="auto"/>
        <w:ind w:firstLine="709"/>
        <w:jc w:val="both"/>
        <w:rPr>
          <w:rFonts w:ascii="Arial" w:hAnsi="Arial" w:cs="Arial"/>
          <w:sz w:val="24"/>
          <w:szCs w:val="24"/>
        </w:rPr>
      </w:pPr>
      <w:r>
        <w:rPr>
          <w:rFonts w:ascii="Arial" w:hAnsi="Arial" w:cs="Arial"/>
          <w:sz w:val="24"/>
          <w:szCs w:val="24"/>
        </w:rPr>
        <w:t xml:space="preserve">текст </w:t>
      </w:r>
      <w:r w:rsidR="00F1495B">
        <w:rPr>
          <w:rFonts w:ascii="Arial" w:hAnsi="Arial" w:cs="Arial"/>
          <w:sz w:val="24"/>
          <w:szCs w:val="24"/>
        </w:rPr>
        <w:t>сноск</w:t>
      </w:r>
      <w:r>
        <w:rPr>
          <w:rFonts w:ascii="Arial" w:hAnsi="Arial" w:cs="Arial"/>
          <w:sz w:val="24"/>
          <w:szCs w:val="24"/>
        </w:rPr>
        <w:t>и</w:t>
      </w:r>
      <w:r w:rsidR="00F1495B">
        <w:rPr>
          <w:rFonts w:ascii="Arial" w:hAnsi="Arial" w:cs="Arial"/>
          <w:sz w:val="24"/>
          <w:szCs w:val="24"/>
        </w:rPr>
        <w:t xml:space="preserve"> *</w:t>
      </w:r>
      <w:r>
        <w:rPr>
          <w:rFonts w:ascii="Arial" w:hAnsi="Arial" w:cs="Arial"/>
          <w:sz w:val="24"/>
          <w:szCs w:val="24"/>
        </w:rPr>
        <w:t xml:space="preserve"> изложить в редакции</w:t>
      </w:r>
      <w:r w:rsidR="00F1495B">
        <w:rPr>
          <w:rFonts w:ascii="Arial" w:hAnsi="Arial" w:cs="Arial"/>
          <w:sz w:val="24"/>
          <w:szCs w:val="24"/>
        </w:rPr>
        <w:t>:</w:t>
      </w:r>
    </w:p>
    <w:p w14:paraId="0F07663D" w14:textId="60E98C78" w:rsidR="00F1495B" w:rsidRPr="00A15F19" w:rsidRDefault="00F1495B" w:rsidP="00F1495B">
      <w:pPr>
        <w:spacing w:after="0" w:line="360" w:lineRule="auto"/>
        <w:ind w:firstLine="709"/>
        <w:jc w:val="both"/>
        <w:rPr>
          <w:rFonts w:ascii="Arial" w:hAnsi="Arial" w:cs="Arial"/>
          <w:sz w:val="24"/>
          <w:szCs w:val="24"/>
        </w:rPr>
      </w:pPr>
      <w:r>
        <w:rPr>
          <w:rFonts w:ascii="Arial" w:eastAsiaTheme="minorEastAsia" w:hAnsi="Arial" w:cs="Arial"/>
        </w:rPr>
        <w:t xml:space="preserve">«* В Российской Федерации </w:t>
      </w:r>
      <w:r w:rsidR="00635D8C">
        <w:rPr>
          <w:rFonts w:ascii="Arial" w:eastAsiaTheme="minorEastAsia" w:hAnsi="Arial" w:cs="Arial"/>
        </w:rPr>
        <w:t>действуют</w:t>
      </w:r>
      <w:r>
        <w:rPr>
          <w:rFonts w:ascii="Arial" w:eastAsiaTheme="minorEastAsia" w:hAnsi="Arial" w:cs="Arial"/>
        </w:rPr>
        <w:t xml:space="preserve"> СП </w:t>
      </w:r>
      <w:r w:rsidRPr="00571F08">
        <w:rPr>
          <w:rFonts w:ascii="Arial" w:eastAsiaTheme="minorEastAsia" w:hAnsi="Arial" w:cs="Arial"/>
        </w:rPr>
        <w:t>20.13330.2016 «Свод правил. Нагрузки и воздействия. Актуализированная редакция СНиП 2.01.07</w:t>
      </w:r>
      <w:r w:rsidR="004F2338">
        <w:rPr>
          <w:rFonts w:ascii="Arial" w:eastAsiaTheme="minorEastAsia" w:hAnsi="Arial" w:cs="Arial"/>
        </w:rPr>
        <w:t>–</w:t>
      </w:r>
      <w:r w:rsidRPr="00571F08">
        <w:rPr>
          <w:rFonts w:ascii="Arial" w:eastAsiaTheme="minorEastAsia" w:hAnsi="Arial" w:cs="Arial"/>
        </w:rPr>
        <w:t>85</w:t>
      </w:r>
      <w:r>
        <w:rPr>
          <w:rFonts w:ascii="Arial" w:eastAsiaTheme="minorEastAsia" w:hAnsi="Arial" w:cs="Arial"/>
        </w:rPr>
        <w:t>».</w:t>
      </w:r>
    </w:p>
    <w:p w14:paraId="5077F4F1" w14:textId="0D1B3DA4" w:rsidR="0066121A" w:rsidRPr="00A15F19" w:rsidRDefault="0066121A" w:rsidP="0066121A">
      <w:pPr>
        <w:spacing w:after="0" w:line="360" w:lineRule="auto"/>
        <w:ind w:firstLine="709"/>
        <w:jc w:val="both"/>
        <w:rPr>
          <w:rFonts w:ascii="Arial" w:hAnsi="Arial" w:cs="Arial"/>
          <w:sz w:val="24"/>
          <w:szCs w:val="24"/>
        </w:rPr>
      </w:pPr>
      <w:r w:rsidRPr="00A15F19">
        <w:rPr>
          <w:rFonts w:ascii="Arial" w:hAnsi="Arial" w:cs="Arial"/>
          <w:sz w:val="24"/>
          <w:szCs w:val="24"/>
        </w:rPr>
        <w:t xml:space="preserve">Пункт 4.3.15 дополнить словами: </w:t>
      </w:r>
    </w:p>
    <w:p w14:paraId="24364168" w14:textId="4DA4EAE0" w:rsidR="0066121A" w:rsidRPr="00A15F19" w:rsidRDefault="00305A6D" w:rsidP="00EC06FF">
      <w:pPr>
        <w:spacing w:after="0" w:line="360" w:lineRule="auto"/>
        <w:ind w:firstLine="709"/>
        <w:jc w:val="both"/>
        <w:rPr>
          <w:rFonts w:ascii="Arial" w:hAnsi="Arial" w:cs="Arial"/>
          <w:sz w:val="24"/>
          <w:szCs w:val="24"/>
        </w:rPr>
      </w:pPr>
      <w:r w:rsidRPr="00A15F19">
        <w:rPr>
          <w:rFonts w:ascii="Arial" w:hAnsi="Arial" w:cs="Arial"/>
          <w:sz w:val="24"/>
          <w:szCs w:val="24"/>
        </w:rPr>
        <w:lastRenderedPageBreak/>
        <w:t>«</w:t>
      </w:r>
      <w:r w:rsidR="00727472" w:rsidRPr="00A15F19">
        <w:rPr>
          <w:rFonts w:ascii="Arial" w:hAnsi="Arial" w:cs="Arial"/>
          <w:sz w:val="24"/>
          <w:szCs w:val="24"/>
        </w:rPr>
        <w:t xml:space="preserve">а </w:t>
      </w:r>
      <w:r w:rsidR="0066121A" w:rsidRPr="00A15F19">
        <w:rPr>
          <w:rFonts w:ascii="Arial" w:hAnsi="Arial" w:cs="Arial"/>
          <w:sz w:val="24"/>
          <w:szCs w:val="24"/>
        </w:rPr>
        <w:t>кронштейны, рычаги и тяги</w:t>
      </w:r>
      <w:r w:rsidR="00EC06FF" w:rsidRPr="00A15F19">
        <w:rPr>
          <w:rFonts w:ascii="Arial" w:hAnsi="Arial" w:cs="Arial"/>
          <w:sz w:val="24"/>
          <w:szCs w:val="24"/>
        </w:rPr>
        <w:t xml:space="preserve"> стояночного тормоза – при действии </w:t>
      </w:r>
      <w:r w:rsidR="00C6455D" w:rsidRPr="00A15F19">
        <w:rPr>
          <w:rFonts w:ascii="Arial" w:hAnsi="Arial" w:cs="Arial"/>
          <w:sz w:val="24"/>
          <w:szCs w:val="24"/>
        </w:rPr>
        <w:t xml:space="preserve">момента </w:t>
      </w:r>
      <w:r w:rsidR="00EC06FF" w:rsidRPr="00A15F19">
        <w:rPr>
          <w:rFonts w:ascii="Arial" w:hAnsi="Arial" w:cs="Arial"/>
          <w:sz w:val="24"/>
          <w:szCs w:val="24"/>
        </w:rPr>
        <w:t>силы</w:t>
      </w:r>
      <w:r w:rsidR="00C6455D" w:rsidRPr="00A15F19">
        <w:rPr>
          <w:rFonts w:ascii="Arial" w:hAnsi="Arial" w:cs="Arial"/>
          <w:sz w:val="24"/>
          <w:szCs w:val="24"/>
        </w:rPr>
        <w:t xml:space="preserve"> </w:t>
      </w:r>
      <w:r w:rsidR="00C6455D" w:rsidRPr="00A15F19">
        <w:rPr>
          <w:rFonts w:ascii="Arial" w:hAnsi="Arial" w:cs="Arial"/>
          <w:sz w:val="24"/>
          <w:szCs w:val="24"/>
          <w:lang w:val="en-US"/>
        </w:rPr>
        <w:t>M</w:t>
      </w:r>
      <w:r w:rsidR="00C6455D" w:rsidRPr="00A15F19">
        <w:rPr>
          <w:rFonts w:ascii="Arial" w:hAnsi="Arial" w:cs="Arial"/>
          <w:sz w:val="24"/>
          <w:szCs w:val="24"/>
        </w:rPr>
        <w:t xml:space="preserve"> = 100 Н·м, прикладываемого к штурвалу</w:t>
      </w:r>
      <w:r w:rsidR="00EC06FF" w:rsidRPr="00A15F19">
        <w:rPr>
          <w:rFonts w:ascii="Arial" w:hAnsi="Arial" w:cs="Arial"/>
          <w:sz w:val="24"/>
          <w:szCs w:val="24"/>
        </w:rPr>
        <w:t xml:space="preserve"> стояночного </w:t>
      </w:r>
      <w:r w:rsidR="00E063AC" w:rsidRPr="00A15F19">
        <w:rPr>
          <w:rFonts w:ascii="Arial" w:hAnsi="Arial" w:cs="Arial"/>
          <w:sz w:val="24"/>
          <w:szCs w:val="24"/>
        </w:rPr>
        <w:t>тормоза»</w:t>
      </w:r>
      <w:r w:rsidR="00B7267E" w:rsidRPr="00A15F19">
        <w:rPr>
          <w:rFonts w:ascii="Arial" w:hAnsi="Arial" w:cs="Arial"/>
          <w:sz w:val="24"/>
          <w:szCs w:val="24"/>
        </w:rPr>
        <w:t>.</w:t>
      </w:r>
    </w:p>
    <w:p w14:paraId="1626EF50" w14:textId="344AE020" w:rsidR="0010354B" w:rsidRDefault="00AE55D0" w:rsidP="005146AD">
      <w:pPr>
        <w:spacing w:after="0" w:line="360" w:lineRule="auto"/>
        <w:ind w:firstLine="709"/>
        <w:jc w:val="both"/>
        <w:rPr>
          <w:rFonts w:ascii="Arial" w:hAnsi="Arial" w:cs="Arial"/>
          <w:sz w:val="24"/>
          <w:szCs w:val="24"/>
        </w:rPr>
      </w:pPr>
      <w:r w:rsidRPr="00A15F19">
        <w:rPr>
          <w:rFonts w:ascii="Arial" w:hAnsi="Arial" w:cs="Arial"/>
          <w:sz w:val="24"/>
          <w:szCs w:val="24"/>
        </w:rPr>
        <w:t xml:space="preserve">Пункт 4.3.16. </w:t>
      </w:r>
      <w:r w:rsidR="0010354B">
        <w:rPr>
          <w:rFonts w:ascii="Arial" w:hAnsi="Arial" w:cs="Arial"/>
          <w:sz w:val="24"/>
          <w:szCs w:val="24"/>
        </w:rPr>
        <w:t xml:space="preserve">В первом абзаце </w:t>
      </w:r>
      <w:r w:rsidR="00743DDB">
        <w:rPr>
          <w:rFonts w:ascii="Arial" w:hAnsi="Arial" w:cs="Arial"/>
          <w:sz w:val="24"/>
          <w:szCs w:val="24"/>
        </w:rPr>
        <w:t>после слова «кузова» добавить слова «(тележки)»;</w:t>
      </w:r>
    </w:p>
    <w:p w14:paraId="641DA4EB" w14:textId="3F115376" w:rsidR="0086501D" w:rsidRDefault="00D86D20" w:rsidP="005146AD">
      <w:pPr>
        <w:spacing w:after="0" w:line="360" w:lineRule="auto"/>
        <w:ind w:firstLine="709"/>
        <w:jc w:val="both"/>
        <w:rPr>
          <w:rFonts w:ascii="Arial" w:hAnsi="Arial" w:cs="Arial"/>
          <w:sz w:val="24"/>
          <w:szCs w:val="24"/>
        </w:rPr>
      </w:pPr>
      <w:r>
        <w:rPr>
          <w:rFonts w:ascii="Arial" w:hAnsi="Arial" w:cs="Arial"/>
          <w:sz w:val="24"/>
          <w:szCs w:val="24"/>
        </w:rPr>
        <w:t xml:space="preserve">в </w:t>
      </w:r>
      <w:r w:rsidR="0010354B">
        <w:rPr>
          <w:rFonts w:ascii="Arial" w:hAnsi="Arial" w:cs="Arial"/>
          <w:sz w:val="24"/>
          <w:szCs w:val="24"/>
        </w:rPr>
        <w:t>п</w:t>
      </w:r>
      <w:r w:rsidR="0086501D" w:rsidRPr="00A15F19">
        <w:rPr>
          <w:rFonts w:ascii="Arial" w:hAnsi="Arial" w:cs="Arial"/>
          <w:sz w:val="24"/>
          <w:szCs w:val="24"/>
        </w:rPr>
        <w:t>ояснени</w:t>
      </w:r>
      <w:r>
        <w:rPr>
          <w:rFonts w:ascii="Arial" w:hAnsi="Arial" w:cs="Arial"/>
          <w:sz w:val="24"/>
          <w:szCs w:val="24"/>
        </w:rPr>
        <w:t>ях</w:t>
      </w:r>
      <w:r w:rsidR="0086501D" w:rsidRPr="00A15F19">
        <w:rPr>
          <w:rFonts w:ascii="Arial" w:hAnsi="Arial" w:cs="Arial"/>
          <w:sz w:val="24"/>
          <w:szCs w:val="24"/>
        </w:rPr>
        <w:t xml:space="preserve"> к формуле (4.10) </w:t>
      </w:r>
      <w:r>
        <w:rPr>
          <w:rFonts w:ascii="Arial" w:hAnsi="Arial" w:cs="Arial"/>
          <w:sz w:val="24"/>
          <w:szCs w:val="24"/>
        </w:rPr>
        <w:t xml:space="preserve">исключить </w:t>
      </w:r>
      <w:r w:rsidR="0086501D" w:rsidRPr="00A15F19">
        <w:rPr>
          <w:rFonts w:ascii="Arial" w:hAnsi="Arial" w:cs="Arial"/>
          <w:sz w:val="24"/>
          <w:szCs w:val="24"/>
        </w:rPr>
        <w:t>примечание;</w:t>
      </w:r>
    </w:p>
    <w:p w14:paraId="101AC735" w14:textId="54A97D66" w:rsidR="001A4227" w:rsidRDefault="001A4227" w:rsidP="005146AD">
      <w:pPr>
        <w:spacing w:after="0" w:line="360" w:lineRule="auto"/>
        <w:ind w:firstLine="709"/>
        <w:jc w:val="both"/>
        <w:rPr>
          <w:rFonts w:ascii="Arial" w:hAnsi="Arial" w:cs="Arial"/>
          <w:sz w:val="24"/>
          <w:szCs w:val="24"/>
        </w:rPr>
      </w:pPr>
      <w:r>
        <w:rPr>
          <w:rFonts w:ascii="Arial" w:hAnsi="Arial" w:cs="Arial"/>
          <w:sz w:val="24"/>
          <w:szCs w:val="24"/>
        </w:rPr>
        <w:t>пояснения к формуле (4.11</w:t>
      </w:r>
      <w:r w:rsidRPr="00A15F19">
        <w:rPr>
          <w:rFonts w:ascii="Arial" w:hAnsi="Arial" w:cs="Arial"/>
          <w:sz w:val="24"/>
          <w:szCs w:val="24"/>
        </w:rPr>
        <w:t xml:space="preserve">) </w:t>
      </w:r>
      <w:r>
        <w:rPr>
          <w:rFonts w:ascii="Arial" w:hAnsi="Arial" w:cs="Arial"/>
          <w:sz w:val="24"/>
          <w:szCs w:val="24"/>
        </w:rPr>
        <w:t xml:space="preserve">для </w:t>
      </w:r>
      <w:r w:rsidRPr="001A4227">
        <w:rPr>
          <w:rFonts w:ascii="Arial" w:hAnsi="Arial" w:cs="Arial"/>
          <w:sz w:val="24"/>
          <w:szCs w:val="24"/>
        </w:rPr>
        <w:t xml:space="preserve">показателей </w:t>
      </w:r>
      <m:oMath>
        <m:sSub>
          <m:sSubPr>
            <m:ctrlPr>
              <w:rPr>
                <w:rFonts w:ascii="Cambria Math" w:hAnsi="Cambria Math" w:cs="Arial"/>
                <w:i/>
                <w:sz w:val="28"/>
                <w:szCs w:val="24"/>
              </w:rPr>
            </m:ctrlPr>
          </m:sSubPr>
          <m:e>
            <m:r>
              <w:rPr>
                <w:rFonts w:ascii="Cambria Math" w:hAnsi="Cambria Math" w:cs="Arial"/>
                <w:sz w:val="28"/>
                <w:szCs w:val="24"/>
              </w:rPr>
              <m:t>h</m:t>
            </m:r>
          </m:e>
          <m:sub>
            <m:r>
              <w:rPr>
                <w:rFonts w:ascii="Cambria Math" w:hAnsi="Cambria Math" w:cs="Arial"/>
                <w:sz w:val="28"/>
                <w:szCs w:val="24"/>
              </w:rPr>
              <m:t>В</m:t>
            </m:r>
          </m:sub>
        </m:sSub>
      </m:oMath>
      <w:r w:rsidR="00EF4945">
        <w:rPr>
          <w:rFonts w:ascii="Arial" w:hAnsi="Arial" w:cs="Arial"/>
          <w:sz w:val="24"/>
          <w:szCs w:val="24"/>
        </w:rPr>
        <w:t xml:space="preserve">, </w:t>
      </w:r>
      <w:r w:rsidR="00EF4945">
        <w:rPr>
          <w:rFonts w:ascii="Arial" w:eastAsiaTheme="minorEastAsia" w:hAnsi="Arial" w:cs="Arial"/>
          <w:sz w:val="24"/>
          <w:szCs w:val="24"/>
        </w:rPr>
        <w:t>2</w:t>
      </w:r>
      <m:oMath>
        <m:sSub>
          <m:sSubPr>
            <m:ctrlPr>
              <w:rPr>
                <w:rFonts w:ascii="Cambria Math" w:hAnsi="Cambria Math" w:cs="Arial"/>
                <w:i/>
                <w:sz w:val="28"/>
                <w:szCs w:val="24"/>
              </w:rPr>
            </m:ctrlPr>
          </m:sSubPr>
          <m:e>
            <m:r>
              <w:rPr>
                <w:rFonts w:ascii="Cambria Math" w:hAnsi="Cambria Math" w:cs="Arial"/>
                <w:sz w:val="28"/>
                <w:szCs w:val="24"/>
                <w:lang w:val="en-US"/>
              </w:rPr>
              <m:t>l</m:t>
            </m:r>
          </m:e>
          <m:sub>
            <m:r>
              <w:rPr>
                <w:rFonts w:ascii="Cambria Math" w:hAnsi="Cambria Math" w:cs="Arial"/>
                <w:sz w:val="28"/>
                <w:szCs w:val="24"/>
              </w:rPr>
              <m:t>В</m:t>
            </m:r>
          </m:sub>
        </m:sSub>
      </m:oMath>
      <w:r w:rsidR="00EF4945">
        <w:rPr>
          <w:rFonts w:ascii="Arial" w:hAnsi="Arial" w:cs="Arial"/>
          <w:sz w:val="24"/>
          <w:szCs w:val="24"/>
        </w:rPr>
        <w:t xml:space="preserve"> </w:t>
      </w:r>
      <w:r w:rsidRPr="001A4227">
        <w:rPr>
          <w:rFonts w:ascii="Arial" w:hAnsi="Arial" w:cs="Arial"/>
          <w:sz w:val="24"/>
          <w:szCs w:val="24"/>
        </w:rPr>
        <w:t xml:space="preserve">и </w:t>
      </w:r>
      <m:oMath>
        <m:r>
          <w:rPr>
            <w:rFonts w:ascii="Cambria Math" w:hAnsi="Cambria Math" w:cs="Arial"/>
            <w:sz w:val="24"/>
            <w:szCs w:val="24"/>
          </w:rPr>
          <m:t>x</m:t>
        </m:r>
      </m:oMath>
      <w:r w:rsidRPr="001A4227">
        <w:rPr>
          <w:rFonts w:ascii="Arial" w:hAnsi="Arial" w:cs="Arial"/>
          <w:sz w:val="24"/>
          <w:szCs w:val="24"/>
        </w:rPr>
        <w:t xml:space="preserve"> изложить</w:t>
      </w:r>
      <w:r w:rsidRPr="00A15F19">
        <w:rPr>
          <w:rFonts w:ascii="Arial" w:hAnsi="Arial" w:cs="Arial"/>
          <w:sz w:val="24"/>
          <w:szCs w:val="24"/>
        </w:rPr>
        <w:t xml:space="preserve"> в новой редакции:</w:t>
      </w:r>
    </w:p>
    <w:p w14:paraId="3FE28F3F" w14:textId="77A98072" w:rsidR="001A4227" w:rsidRDefault="001A4227" w:rsidP="005146AD">
      <w:pPr>
        <w:spacing w:after="0" w:line="360" w:lineRule="auto"/>
        <w:ind w:firstLine="709"/>
        <w:jc w:val="both"/>
        <w:rPr>
          <w:rFonts w:ascii="Arial" w:hAnsi="Arial" w:cs="Arial"/>
          <w:sz w:val="24"/>
          <w:szCs w:val="24"/>
        </w:rPr>
      </w:pPr>
      <w:r>
        <w:rPr>
          <w:rFonts w:ascii="Arial" w:hAnsi="Arial" w:cs="Arial"/>
          <w:sz w:val="24"/>
          <w:szCs w:val="24"/>
        </w:rPr>
        <w:t>«</w:t>
      </w:r>
      <m:oMath>
        <m:sSub>
          <m:sSubPr>
            <m:ctrlPr>
              <w:rPr>
                <w:rFonts w:ascii="Cambria Math" w:hAnsi="Cambria Math" w:cs="Arial"/>
                <w:i/>
                <w:sz w:val="28"/>
                <w:szCs w:val="24"/>
              </w:rPr>
            </m:ctrlPr>
          </m:sSubPr>
          <m:e>
            <m:r>
              <w:rPr>
                <w:rFonts w:ascii="Cambria Math" w:hAnsi="Cambria Math" w:cs="Arial"/>
                <w:sz w:val="28"/>
                <w:szCs w:val="24"/>
              </w:rPr>
              <m:t>h</m:t>
            </m:r>
          </m:e>
          <m:sub>
            <m:r>
              <w:rPr>
                <w:rFonts w:ascii="Cambria Math" w:hAnsi="Cambria Math" w:cs="Arial"/>
                <w:sz w:val="28"/>
                <w:szCs w:val="24"/>
              </w:rPr>
              <m:t>В</m:t>
            </m:r>
          </m:sub>
        </m:sSub>
      </m:oMath>
      <w:r w:rsidRPr="001A4227">
        <w:rPr>
          <w:rFonts w:ascii="Arial" w:hAnsi="Arial" w:cs="Arial"/>
          <w:sz w:val="24"/>
          <w:szCs w:val="24"/>
        </w:rPr>
        <w:t xml:space="preserve"> – расстояние </w:t>
      </w:r>
      <w:r w:rsidR="00743DDB">
        <w:rPr>
          <w:rFonts w:ascii="Arial" w:hAnsi="Arial" w:cs="Arial"/>
          <w:sz w:val="24"/>
          <w:szCs w:val="24"/>
        </w:rPr>
        <w:t xml:space="preserve">в вертикальном направлении от центра масс кузова вагона с минимальной расчетной массой до уровня оси автосцепки (для кузова) и расстояние </w:t>
      </w:r>
      <w:r w:rsidRPr="001A4227">
        <w:rPr>
          <w:rFonts w:ascii="Arial" w:hAnsi="Arial" w:cs="Arial"/>
          <w:sz w:val="24"/>
          <w:szCs w:val="24"/>
        </w:rPr>
        <w:t>от плоскости пятника до плоскости осей колесных пар</w:t>
      </w:r>
      <w:r w:rsidR="00743DDB">
        <w:rPr>
          <w:rFonts w:ascii="Arial" w:hAnsi="Arial" w:cs="Arial"/>
          <w:sz w:val="24"/>
          <w:szCs w:val="24"/>
        </w:rPr>
        <w:t xml:space="preserve"> (для тележки)</w:t>
      </w:r>
      <w:r>
        <w:rPr>
          <w:rFonts w:ascii="Arial" w:hAnsi="Arial" w:cs="Arial"/>
          <w:sz w:val="24"/>
          <w:szCs w:val="24"/>
        </w:rPr>
        <w:t>, м</w:t>
      </w:r>
      <w:r w:rsidRPr="001A4227">
        <w:rPr>
          <w:rFonts w:ascii="Arial" w:hAnsi="Arial" w:cs="Arial"/>
          <w:sz w:val="24"/>
          <w:szCs w:val="24"/>
        </w:rPr>
        <w:t>;</w:t>
      </w:r>
    </w:p>
    <w:p w14:paraId="31C72EF1" w14:textId="4EE03370" w:rsidR="001A4227" w:rsidRDefault="00EF4945" w:rsidP="005146AD">
      <w:pPr>
        <w:spacing w:after="0" w:line="360" w:lineRule="auto"/>
        <w:ind w:firstLine="709"/>
        <w:jc w:val="both"/>
        <w:rPr>
          <w:rFonts w:ascii="Arial" w:hAnsi="Arial" w:cs="Arial"/>
          <w:sz w:val="24"/>
          <w:szCs w:val="24"/>
        </w:rPr>
      </w:pPr>
      <w:r>
        <w:rPr>
          <w:rFonts w:ascii="Arial" w:eastAsiaTheme="minorEastAsia" w:hAnsi="Arial" w:cs="Arial"/>
          <w:sz w:val="24"/>
          <w:szCs w:val="24"/>
        </w:rPr>
        <w:t>2</w:t>
      </w:r>
      <m:oMath>
        <m:sSub>
          <m:sSubPr>
            <m:ctrlPr>
              <w:rPr>
                <w:rFonts w:ascii="Cambria Math" w:hAnsi="Cambria Math" w:cs="Arial"/>
                <w:i/>
                <w:sz w:val="28"/>
                <w:szCs w:val="24"/>
              </w:rPr>
            </m:ctrlPr>
          </m:sSubPr>
          <m:e>
            <m:r>
              <w:rPr>
                <w:rFonts w:ascii="Cambria Math" w:hAnsi="Cambria Math" w:cs="Arial"/>
                <w:sz w:val="28"/>
                <w:szCs w:val="24"/>
                <w:lang w:val="en-US"/>
              </w:rPr>
              <m:t>l</m:t>
            </m:r>
          </m:e>
          <m:sub>
            <m:r>
              <w:rPr>
                <w:rFonts w:ascii="Cambria Math" w:hAnsi="Cambria Math" w:cs="Arial"/>
                <w:sz w:val="28"/>
                <w:szCs w:val="24"/>
              </w:rPr>
              <m:t>В</m:t>
            </m:r>
          </m:sub>
        </m:sSub>
      </m:oMath>
      <w:r>
        <w:rPr>
          <w:rFonts w:ascii="Arial" w:hAnsi="Arial" w:cs="Arial"/>
          <w:sz w:val="24"/>
          <w:szCs w:val="24"/>
        </w:rPr>
        <w:t xml:space="preserve"> </w:t>
      </w:r>
      <w:r w:rsidR="001A4227" w:rsidRPr="001A4227">
        <w:rPr>
          <w:rFonts w:ascii="Arial" w:hAnsi="Arial" w:cs="Arial"/>
          <w:sz w:val="24"/>
          <w:szCs w:val="24"/>
        </w:rPr>
        <w:t xml:space="preserve">– база </w:t>
      </w:r>
      <w:r w:rsidR="00743DDB">
        <w:rPr>
          <w:rFonts w:ascii="Arial" w:hAnsi="Arial" w:cs="Arial"/>
          <w:sz w:val="24"/>
          <w:szCs w:val="24"/>
        </w:rPr>
        <w:t xml:space="preserve">вагона </w:t>
      </w:r>
      <w:r w:rsidR="008308F4">
        <w:rPr>
          <w:rFonts w:ascii="Arial" w:hAnsi="Arial" w:cs="Arial"/>
          <w:sz w:val="24"/>
          <w:szCs w:val="24"/>
        </w:rPr>
        <w:t xml:space="preserve">или </w:t>
      </w:r>
      <w:r w:rsidR="00743DDB">
        <w:rPr>
          <w:rFonts w:ascii="Arial" w:hAnsi="Arial" w:cs="Arial"/>
          <w:sz w:val="24"/>
          <w:szCs w:val="24"/>
        </w:rPr>
        <w:t>база секции вагона для вагонов сочлененного типа</w:t>
      </w:r>
      <w:r w:rsidR="008308F4">
        <w:rPr>
          <w:rFonts w:ascii="Arial" w:hAnsi="Arial" w:cs="Arial"/>
          <w:sz w:val="24"/>
          <w:szCs w:val="24"/>
        </w:rPr>
        <w:t xml:space="preserve"> (для кузова</w:t>
      </w:r>
      <w:r w:rsidR="00743DDB">
        <w:rPr>
          <w:rFonts w:ascii="Arial" w:hAnsi="Arial" w:cs="Arial"/>
          <w:sz w:val="24"/>
          <w:szCs w:val="24"/>
        </w:rPr>
        <w:t xml:space="preserve">) и база </w:t>
      </w:r>
      <w:r w:rsidR="001A4227" w:rsidRPr="001A4227">
        <w:rPr>
          <w:rFonts w:ascii="Arial" w:hAnsi="Arial" w:cs="Arial"/>
          <w:sz w:val="24"/>
          <w:szCs w:val="24"/>
        </w:rPr>
        <w:t>тележки</w:t>
      </w:r>
      <w:r w:rsidR="008308F4">
        <w:rPr>
          <w:rFonts w:ascii="Arial" w:hAnsi="Arial" w:cs="Arial"/>
          <w:sz w:val="24"/>
          <w:szCs w:val="24"/>
        </w:rPr>
        <w:t xml:space="preserve"> (для тележки)</w:t>
      </w:r>
      <w:r w:rsidR="001A4227">
        <w:rPr>
          <w:rFonts w:ascii="Arial" w:hAnsi="Arial" w:cs="Arial"/>
          <w:sz w:val="24"/>
          <w:szCs w:val="24"/>
        </w:rPr>
        <w:t>, м</w:t>
      </w:r>
      <w:r w:rsidR="001A4227" w:rsidRPr="001A4227">
        <w:rPr>
          <w:rFonts w:ascii="Arial" w:hAnsi="Arial" w:cs="Arial"/>
          <w:sz w:val="24"/>
          <w:szCs w:val="24"/>
        </w:rPr>
        <w:t xml:space="preserve">; </w:t>
      </w:r>
    </w:p>
    <w:p w14:paraId="0F0B9147" w14:textId="010D0BFF" w:rsidR="001A4227" w:rsidRPr="00A15F19" w:rsidRDefault="00F877DE" w:rsidP="005146AD">
      <w:pPr>
        <w:spacing w:after="0" w:line="360" w:lineRule="auto"/>
        <w:ind w:firstLine="709"/>
        <w:jc w:val="both"/>
        <w:rPr>
          <w:rFonts w:ascii="Arial" w:hAnsi="Arial" w:cs="Arial"/>
          <w:sz w:val="24"/>
          <w:szCs w:val="24"/>
        </w:rPr>
      </w:pPr>
      <m:oMath>
        <m:r>
          <w:rPr>
            <w:rFonts w:ascii="Cambria Math" w:hAnsi="Cambria Math" w:cs="Arial"/>
            <w:sz w:val="24"/>
            <w:szCs w:val="24"/>
          </w:rPr>
          <m:t>x</m:t>
        </m:r>
      </m:oMath>
      <w:r w:rsidR="001A4227" w:rsidRPr="001A4227">
        <w:rPr>
          <w:rFonts w:ascii="Arial" w:hAnsi="Arial" w:cs="Arial"/>
          <w:sz w:val="24"/>
          <w:szCs w:val="24"/>
        </w:rPr>
        <w:t xml:space="preserve"> – расстояние в продольном направлении от среднего поперечного сечения</w:t>
      </w:r>
      <w:r w:rsidR="00743DDB">
        <w:rPr>
          <w:rFonts w:ascii="Arial" w:hAnsi="Arial" w:cs="Arial"/>
          <w:sz w:val="24"/>
          <w:szCs w:val="24"/>
        </w:rPr>
        <w:t xml:space="preserve"> кузова (тележки)</w:t>
      </w:r>
      <w:r w:rsidR="001A4227" w:rsidRPr="001A4227">
        <w:rPr>
          <w:rFonts w:ascii="Arial" w:hAnsi="Arial" w:cs="Arial"/>
          <w:sz w:val="24"/>
          <w:szCs w:val="24"/>
        </w:rPr>
        <w:t xml:space="preserve"> до центра масс </w:t>
      </w:r>
      <w:r w:rsidR="008308F4">
        <w:rPr>
          <w:rFonts w:ascii="Arial" w:hAnsi="Arial" w:cs="Arial"/>
          <w:sz w:val="24"/>
          <w:szCs w:val="24"/>
        </w:rPr>
        <w:t xml:space="preserve">укрепленного на нем (на ней) </w:t>
      </w:r>
      <w:r w:rsidR="001A4227" w:rsidRPr="001A4227">
        <w:rPr>
          <w:rFonts w:ascii="Arial" w:hAnsi="Arial" w:cs="Arial"/>
          <w:sz w:val="24"/>
          <w:szCs w:val="24"/>
        </w:rPr>
        <w:t>подвесного оборудования</w:t>
      </w:r>
      <w:r w:rsidR="001A4227">
        <w:rPr>
          <w:rFonts w:ascii="Arial" w:hAnsi="Arial" w:cs="Arial"/>
          <w:sz w:val="24"/>
          <w:szCs w:val="24"/>
        </w:rPr>
        <w:t>, м</w:t>
      </w:r>
      <w:r w:rsidR="001A4227" w:rsidRPr="001A4227">
        <w:rPr>
          <w:rFonts w:ascii="Arial" w:hAnsi="Arial" w:cs="Arial"/>
          <w:sz w:val="24"/>
          <w:szCs w:val="24"/>
        </w:rPr>
        <w:t>»;</w:t>
      </w:r>
    </w:p>
    <w:p w14:paraId="6F883083" w14:textId="06A527FA" w:rsidR="0098605E" w:rsidRPr="00A15F19" w:rsidRDefault="0086501D" w:rsidP="005146AD">
      <w:pPr>
        <w:spacing w:after="0" w:line="360" w:lineRule="auto"/>
        <w:ind w:firstLine="709"/>
        <w:jc w:val="both"/>
        <w:rPr>
          <w:rFonts w:ascii="Arial" w:hAnsi="Arial" w:cs="Arial"/>
          <w:sz w:val="24"/>
          <w:szCs w:val="24"/>
        </w:rPr>
      </w:pPr>
      <w:r w:rsidRPr="00A15F19">
        <w:rPr>
          <w:rFonts w:ascii="Arial" w:hAnsi="Arial" w:cs="Arial"/>
          <w:sz w:val="24"/>
          <w:szCs w:val="24"/>
        </w:rPr>
        <w:t>п</w:t>
      </w:r>
      <w:r w:rsidR="0098605E" w:rsidRPr="00A15F19">
        <w:rPr>
          <w:rFonts w:ascii="Arial" w:hAnsi="Arial" w:cs="Arial"/>
          <w:sz w:val="24"/>
          <w:szCs w:val="24"/>
        </w:rPr>
        <w:t>оследний</w:t>
      </w:r>
      <w:r w:rsidR="00407330" w:rsidRPr="00A15F19">
        <w:rPr>
          <w:rFonts w:ascii="Arial" w:hAnsi="Arial" w:cs="Arial"/>
          <w:sz w:val="24"/>
          <w:szCs w:val="24"/>
        </w:rPr>
        <w:t xml:space="preserve"> абзац </w:t>
      </w:r>
      <w:r w:rsidR="0098605E" w:rsidRPr="00A15F19">
        <w:rPr>
          <w:rFonts w:ascii="Arial" w:hAnsi="Arial" w:cs="Arial"/>
          <w:sz w:val="24"/>
          <w:szCs w:val="24"/>
        </w:rPr>
        <w:t>изложить в новой редакции:</w:t>
      </w:r>
    </w:p>
    <w:p w14:paraId="4EF6061D" w14:textId="6D5AD23A" w:rsidR="00AE55D0" w:rsidRPr="00A15F19" w:rsidRDefault="0098605E" w:rsidP="005146AD">
      <w:pPr>
        <w:spacing w:after="0" w:line="360" w:lineRule="auto"/>
        <w:ind w:firstLine="709"/>
        <w:jc w:val="both"/>
        <w:rPr>
          <w:rFonts w:ascii="Arial" w:hAnsi="Arial" w:cs="Arial"/>
          <w:sz w:val="24"/>
          <w:szCs w:val="24"/>
        </w:rPr>
      </w:pPr>
      <w:r w:rsidRPr="00A15F19">
        <w:rPr>
          <w:rFonts w:ascii="Arial" w:hAnsi="Arial" w:cs="Arial"/>
          <w:sz w:val="24"/>
          <w:szCs w:val="24"/>
        </w:rPr>
        <w:t>«Для проверки отсутствия резонанса величины собственных частот колебаний подвесного и навесного оборудования</w:t>
      </w:r>
      <w:r w:rsidR="00E9120E" w:rsidRPr="00A15F19">
        <w:rPr>
          <w:rFonts w:ascii="Arial" w:hAnsi="Arial" w:cs="Arial"/>
          <w:sz w:val="24"/>
          <w:szCs w:val="24"/>
        </w:rPr>
        <w:t xml:space="preserve">, определенные расчетным методом, </w:t>
      </w:r>
      <w:r w:rsidRPr="00A15F19">
        <w:rPr>
          <w:rFonts w:ascii="Arial" w:hAnsi="Arial" w:cs="Arial"/>
          <w:sz w:val="24"/>
          <w:szCs w:val="24"/>
        </w:rPr>
        <w:t xml:space="preserve">должны </w:t>
      </w:r>
      <w:r w:rsidR="00CB32CC" w:rsidRPr="00A15F19">
        <w:rPr>
          <w:rFonts w:ascii="Arial" w:hAnsi="Arial" w:cs="Arial"/>
          <w:sz w:val="24"/>
          <w:szCs w:val="24"/>
        </w:rPr>
        <w:t xml:space="preserve">превышать значения собственных частот колебаний несущей конструкции кузова </w:t>
      </w:r>
      <w:r w:rsidR="005468D8" w:rsidRPr="005468D8">
        <w:rPr>
          <w:rFonts w:ascii="Arial" w:hAnsi="Arial" w:cs="Arial"/>
          <w:sz w:val="24"/>
          <w:szCs w:val="24"/>
        </w:rPr>
        <w:t>не менее</w:t>
      </w:r>
      <w:r w:rsidR="005468D8">
        <w:rPr>
          <w:rFonts w:ascii="Arial" w:hAnsi="Arial" w:cs="Arial"/>
          <w:sz w:val="24"/>
          <w:szCs w:val="24"/>
        </w:rPr>
        <w:t>,</w:t>
      </w:r>
      <w:r w:rsidR="005468D8" w:rsidRPr="005468D8">
        <w:rPr>
          <w:rFonts w:ascii="Arial" w:hAnsi="Arial" w:cs="Arial"/>
          <w:sz w:val="24"/>
          <w:szCs w:val="24"/>
        </w:rPr>
        <w:t xml:space="preserve"> чем </w:t>
      </w:r>
      <w:r w:rsidRPr="00A15F19">
        <w:rPr>
          <w:rFonts w:ascii="Arial" w:hAnsi="Arial" w:cs="Arial"/>
          <w:sz w:val="24"/>
          <w:szCs w:val="24"/>
        </w:rPr>
        <w:t xml:space="preserve">в 1,5 раза </w:t>
      </w:r>
      <w:r w:rsidR="00CB32CC" w:rsidRPr="00A15F19">
        <w:rPr>
          <w:rFonts w:ascii="Arial" w:hAnsi="Arial" w:cs="Arial"/>
          <w:sz w:val="24"/>
          <w:szCs w:val="24"/>
        </w:rPr>
        <w:t xml:space="preserve">и </w:t>
      </w:r>
      <w:r w:rsidR="005468D8">
        <w:rPr>
          <w:rFonts w:ascii="Arial" w:hAnsi="Arial" w:cs="Arial"/>
          <w:sz w:val="24"/>
          <w:szCs w:val="24"/>
        </w:rPr>
        <w:t>составлять не менее 20</w:t>
      </w:r>
      <w:r w:rsidR="00F877DE">
        <w:rPr>
          <w:rFonts w:ascii="Arial" w:hAnsi="Arial" w:cs="Arial"/>
          <w:sz w:val="24"/>
          <w:szCs w:val="24"/>
        </w:rPr>
        <w:t> </w:t>
      </w:r>
      <w:r w:rsidR="005468D8">
        <w:rPr>
          <w:rFonts w:ascii="Arial" w:hAnsi="Arial" w:cs="Arial"/>
          <w:sz w:val="24"/>
          <w:szCs w:val="24"/>
        </w:rPr>
        <w:t>Гц</w:t>
      </w:r>
      <w:r w:rsidR="00407330" w:rsidRPr="00A15F19">
        <w:rPr>
          <w:rFonts w:ascii="Arial" w:hAnsi="Arial" w:cs="Arial"/>
          <w:sz w:val="24"/>
          <w:szCs w:val="24"/>
        </w:rPr>
        <w:t>»</w:t>
      </w:r>
      <w:r w:rsidR="00CB32CC" w:rsidRPr="00A15F19">
        <w:rPr>
          <w:rFonts w:ascii="Arial" w:hAnsi="Arial" w:cs="Arial"/>
          <w:sz w:val="24"/>
          <w:szCs w:val="24"/>
        </w:rPr>
        <w:t>.</w:t>
      </w:r>
    </w:p>
    <w:p w14:paraId="69A9F5F9" w14:textId="59C265DD" w:rsidR="00771A44" w:rsidRPr="00A15F19" w:rsidRDefault="00A93C1C" w:rsidP="005146AD">
      <w:pPr>
        <w:spacing w:after="0" w:line="360" w:lineRule="auto"/>
        <w:ind w:firstLine="709"/>
        <w:jc w:val="both"/>
        <w:rPr>
          <w:rFonts w:ascii="Arial" w:hAnsi="Arial" w:cs="Arial"/>
          <w:sz w:val="24"/>
          <w:szCs w:val="24"/>
        </w:rPr>
      </w:pPr>
      <w:r w:rsidRPr="00A15F19">
        <w:rPr>
          <w:rFonts w:ascii="Arial" w:hAnsi="Arial" w:cs="Arial"/>
          <w:sz w:val="24"/>
          <w:szCs w:val="24"/>
        </w:rPr>
        <w:t>Пункт 4.3.23. Заменить слова</w:t>
      </w:r>
      <w:r w:rsidR="003C1351">
        <w:rPr>
          <w:rFonts w:ascii="Arial" w:hAnsi="Arial" w:cs="Arial"/>
          <w:sz w:val="24"/>
          <w:szCs w:val="24"/>
        </w:rPr>
        <w:t>:</w:t>
      </w:r>
      <w:r w:rsidRPr="00A15F19">
        <w:rPr>
          <w:rFonts w:ascii="Arial" w:hAnsi="Arial" w:cs="Arial"/>
          <w:sz w:val="24"/>
          <w:szCs w:val="24"/>
        </w:rPr>
        <w:t xml:space="preserve"> «</w:t>
      </w:r>
      <w:r w:rsidR="00C06C1F" w:rsidRPr="00A15F19">
        <w:rPr>
          <w:rFonts w:ascii="Arial" w:hAnsi="Arial" w:cs="Arial"/>
          <w:sz w:val="24"/>
          <w:szCs w:val="24"/>
        </w:rPr>
        <w:t>национальных нормативных документах* государств, приведенных в предисловии» на «ГОСТ 33434</w:t>
      </w:r>
      <w:r w:rsidR="004F2338" w:rsidRPr="00A15F19">
        <w:rPr>
          <w:rFonts w:ascii="Arial" w:hAnsi="Arial" w:cs="Arial"/>
        </w:rPr>
        <w:t>–</w:t>
      </w:r>
      <w:r w:rsidR="00727472" w:rsidRPr="00A15F19">
        <w:rPr>
          <w:rFonts w:ascii="Arial" w:hAnsi="Arial" w:cs="Arial"/>
          <w:sz w:val="24"/>
          <w:szCs w:val="24"/>
        </w:rPr>
        <w:t xml:space="preserve">2015 (пункты </w:t>
      </w:r>
      <w:r w:rsidR="009D3CC0" w:rsidRPr="00A15F19">
        <w:rPr>
          <w:rFonts w:ascii="Arial" w:hAnsi="Arial" w:cs="Arial"/>
          <w:sz w:val="24"/>
          <w:szCs w:val="24"/>
        </w:rPr>
        <w:t>5.8</w:t>
      </w:r>
      <w:r w:rsidR="00727472" w:rsidRPr="00A15F19">
        <w:rPr>
          <w:rFonts w:ascii="Arial" w:hAnsi="Arial" w:cs="Arial"/>
          <w:sz w:val="24"/>
          <w:szCs w:val="24"/>
        </w:rPr>
        <w:t xml:space="preserve"> и</w:t>
      </w:r>
      <w:r w:rsidR="009D3CC0" w:rsidRPr="00A15F19">
        <w:rPr>
          <w:rFonts w:ascii="Arial" w:hAnsi="Arial" w:cs="Arial"/>
          <w:sz w:val="24"/>
          <w:szCs w:val="24"/>
        </w:rPr>
        <w:t xml:space="preserve"> 5.9</w:t>
      </w:r>
      <w:r w:rsidR="00727472" w:rsidRPr="00A15F19">
        <w:rPr>
          <w:rFonts w:ascii="Arial" w:hAnsi="Arial" w:cs="Arial"/>
          <w:sz w:val="24"/>
          <w:szCs w:val="24"/>
        </w:rPr>
        <w:t>)</w:t>
      </w:r>
      <w:r w:rsidR="00C06C1F" w:rsidRPr="00A15F19">
        <w:rPr>
          <w:rFonts w:ascii="Arial" w:hAnsi="Arial" w:cs="Arial"/>
          <w:sz w:val="24"/>
          <w:szCs w:val="24"/>
        </w:rPr>
        <w:t>»</w:t>
      </w:r>
      <w:r w:rsidR="00771A44" w:rsidRPr="00A15F19">
        <w:rPr>
          <w:rFonts w:ascii="Arial" w:hAnsi="Arial" w:cs="Arial"/>
          <w:sz w:val="24"/>
          <w:szCs w:val="24"/>
        </w:rPr>
        <w:t>;</w:t>
      </w:r>
    </w:p>
    <w:p w14:paraId="23F26AAB" w14:textId="38678B11" w:rsidR="00C06C1F" w:rsidRPr="00A15F19" w:rsidRDefault="00771A44" w:rsidP="005146AD">
      <w:pPr>
        <w:spacing w:after="0" w:line="360" w:lineRule="auto"/>
        <w:ind w:firstLine="709"/>
        <w:jc w:val="both"/>
        <w:rPr>
          <w:rFonts w:ascii="Arial" w:hAnsi="Arial" w:cs="Arial"/>
          <w:sz w:val="24"/>
          <w:szCs w:val="24"/>
        </w:rPr>
      </w:pPr>
      <w:r w:rsidRPr="00A15F19">
        <w:rPr>
          <w:rFonts w:ascii="Arial" w:hAnsi="Arial" w:cs="Arial"/>
          <w:sz w:val="24"/>
          <w:szCs w:val="24"/>
        </w:rPr>
        <w:t>с</w:t>
      </w:r>
      <w:r w:rsidR="00C06C1F" w:rsidRPr="00A15F19">
        <w:rPr>
          <w:rFonts w:ascii="Arial" w:hAnsi="Arial" w:cs="Arial"/>
          <w:sz w:val="24"/>
          <w:szCs w:val="24"/>
        </w:rPr>
        <w:t>носку * исключить.</w:t>
      </w:r>
    </w:p>
    <w:p w14:paraId="3030BF2A" w14:textId="36D3ECAC" w:rsidR="005146AD" w:rsidRPr="00A15F19" w:rsidRDefault="005146AD" w:rsidP="005146AD">
      <w:pPr>
        <w:spacing w:after="0" w:line="360" w:lineRule="auto"/>
        <w:ind w:firstLine="709"/>
        <w:jc w:val="both"/>
        <w:rPr>
          <w:rFonts w:ascii="Arial" w:hAnsi="Arial" w:cs="Arial"/>
          <w:sz w:val="24"/>
          <w:szCs w:val="24"/>
        </w:rPr>
      </w:pPr>
      <w:r w:rsidRPr="00A15F19">
        <w:rPr>
          <w:rFonts w:ascii="Arial" w:hAnsi="Arial" w:cs="Arial"/>
          <w:sz w:val="24"/>
          <w:szCs w:val="24"/>
        </w:rPr>
        <w:t>Пункт 4.4 дополнить абзацем:</w:t>
      </w:r>
    </w:p>
    <w:p w14:paraId="59226C4A" w14:textId="24C606B8" w:rsidR="005146AD" w:rsidRDefault="005146AD" w:rsidP="005146AD">
      <w:pPr>
        <w:spacing w:after="0" w:line="360" w:lineRule="auto"/>
        <w:ind w:firstLine="709"/>
        <w:jc w:val="both"/>
        <w:rPr>
          <w:rFonts w:ascii="Arial" w:hAnsi="Arial" w:cs="Arial"/>
          <w:sz w:val="24"/>
          <w:szCs w:val="24"/>
        </w:rPr>
      </w:pPr>
      <w:r w:rsidRPr="00A15F19">
        <w:rPr>
          <w:rFonts w:ascii="Arial" w:hAnsi="Arial" w:cs="Arial"/>
          <w:sz w:val="24"/>
          <w:szCs w:val="24"/>
        </w:rPr>
        <w:t xml:space="preserve">«Прочность пружин рессорного подвешивания определяют </w:t>
      </w:r>
      <w:r w:rsidR="00C22398" w:rsidRPr="00A15F19">
        <w:rPr>
          <w:rFonts w:ascii="Arial" w:hAnsi="Arial" w:cs="Arial"/>
          <w:sz w:val="24"/>
          <w:szCs w:val="24"/>
        </w:rPr>
        <w:t>при действии сил, соответствующих</w:t>
      </w:r>
      <w:r w:rsidRPr="00A15F19">
        <w:rPr>
          <w:rFonts w:ascii="Arial" w:hAnsi="Arial" w:cs="Arial"/>
          <w:sz w:val="24"/>
          <w:szCs w:val="24"/>
        </w:rPr>
        <w:t xml:space="preserve"> режимам </w:t>
      </w:r>
      <w:r w:rsidRPr="00A15F19">
        <w:rPr>
          <w:rFonts w:ascii="Arial" w:hAnsi="Arial" w:cs="Arial"/>
          <w:sz w:val="24"/>
          <w:szCs w:val="24"/>
          <w:lang w:val="en-US"/>
        </w:rPr>
        <w:t>I</w:t>
      </w:r>
      <w:r w:rsidRPr="00A15F19">
        <w:rPr>
          <w:rFonts w:ascii="Arial" w:hAnsi="Arial" w:cs="Arial"/>
          <w:sz w:val="24"/>
          <w:szCs w:val="24"/>
        </w:rPr>
        <w:t xml:space="preserve">а и </w:t>
      </w:r>
      <w:r w:rsidRPr="00A15F19">
        <w:rPr>
          <w:rFonts w:ascii="Arial" w:hAnsi="Arial" w:cs="Arial"/>
          <w:sz w:val="24"/>
          <w:szCs w:val="24"/>
          <w:lang w:val="en-US"/>
        </w:rPr>
        <w:t>I</w:t>
      </w:r>
      <w:r w:rsidRPr="00A15F19">
        <w:rPr>
          <w:rFonts w:ascii="Arial" w:hAnsi="Arial" w:cs="Arial"/>
          <w:sz w:val="24"/>
          <w:szCs w:val="24"/>
        </w:rPr>
        <w:t xml:space="preserve">в таблицы 3. </w:t>
      </w:r>
      <w:r w:rsidR="00C22398" w:rsidRPr="00A15F19">
        <w:rPr>
          <w:rFonts w:ascii="Arial" w:hAnsi="Arial" w:cs="Arial"/>
          <w:sz w:val="24"/>
          <w:szCs w:val="24"/>
        </w:rPr>
        <w:t>Е</w:t>
      </w:r>
      <w:r w:rsidRPr="00A15F19">
        <w:rPr>
          <w:rFonts w:ascii="Arial" w:hAnsi="Arial" w:cs="Arial"/>
          <w:sz w:val="24"/>
          <w:szCs w:val="24"/>
        </w:rPr>
        <w:t xml:space="preserve">сли пружины за счет конструктивных особенностей рессорного подвешивания не участвуют в передаче продольных сил, расчет проводится только под действием вертикальных и боковых </w:t>
      </w:r>
      <w:r w:rsidR="00C22398" w:rsidRPr="00A15F19">
        <w:rPr>
          <w:rFonts w:ascii="Arial" w:hAnsi="Arial" w:cs="Arial"/>
          <w:sz w:val="24"/>
          <w:szCs w:val="24"/>
        </w:rPr>
        <w:t>сил</w:t>
      </w:r>
      <w:r w:rsidRPr="00A15F19">
        <w:rPr>
          <w:rFonts w:ascii="Arial" w:hAnsi="Arial" w:cs="Arial"/>
          <w:sz w:val="24"/>
          <w:szCs w:val="24"/>
        </w:rPr>
        <w:t xml:space="preserve">. </w:t>
      </w:r>
      <w:r w:rsidR="00C22398" w:rsidRPr="00A15F19">
        <w:rPr>
          <w:rFonts w:ascii="Arial" w:hAnsi="Arial" w:cs="Arial"/>
          <w:sz w:val="24"/>
          <w:szCs w:val="24"/>
        </w:rPr>
        <w:t>Расчет</w:t>
      </w:r>
      <w:r w:rsidRPr="00A15F19">
        <w:rPr>
          <w:rFonts w:ascii="Arial" w:hAnsi="Arial" w:cs="Arial"/>
          <w:sz w:val="24"/>
          <w:szCs w:val="24"/>
        </w:rPr>
        <w:t xml:space="preserve"> </w:t>
      </w:r>
      <w:r w:rsidR="00856566" w:rsidRPr="00A15F19">
        <w:rPr>
          <w:rFonts w:ascii="Arial" w:hAnsi="Arial" w:cs="Arial"/>
          <w:sz w:val="24"/>
          <w:szCs w:val="24"/>
        </w:rPr>
        <w:t xml:space="preserve">пружин рессорного подвешивания на прочность </w:t>
      </w:r>
      <w:r w:rsidRPr="00A15F19">
        <w:rPr>
          <w:rFonts w:ascii="Arial" w:hAnsi="Arial" w:cs="Arial"/>
          <w:sz w:val="24"/>
          <w:szCs w:val="24"/>
        </w:rPr>
        <w:t>приведен в</w:t>
      </w:r>
      <w:r w:rsidR="00C22398" w:rsidRPr="00A15F19">
        <w:rPr>
          <w:rFonts w:ascii="Arial" w:hAnsi="Arial" w:cs="Arial"/>
          <w:sz w:val="24"/>
          <w:szCs w:val="24"/>
        </w:rPr>
        <w:t xml:space="preserve"> </w:t>
      </w:r>
      <w:r w:rsidRPr="00A15F19">
        <w:rPr>
          <w:rFonts w:ascii="Arial" w:hAnsi="Arial" w:cs="Arial"/>
          <w:sz w:val="24"/>
          <w:szCs w:val="24"/>
        </w:rPr>
        <w:t>приложении Е».</w:t>
      </w:r>
    </w:p>
    <w:p w14:paraId="1E0033F2" w14:textId="484B3BCB" w:rsidR="00C6317C" w:rsidRDefault="00C6317C" w:rsidP="005146AD">
      <w:pPr>
        <w:spacing w:after="0" w:line="360" w:lineRule="auto"/>
        <w:ind w:firstLine="709"/>
        <w:jc w:val="both"/>
        <w:rPr>
          <w:rFonts w:ascii="Arial" w:hAnsi="Arial" w:cs="Arial"/>
          <w:sz w:val="24"/>
          <w:szCs w:val="24"/>
        </w:rPr>
      </w:pPr>
      <w:r>
        <w:rPr>
          <w:rFonts w:ascii="Arial" w:hAnsi="Arial" w:cs="Arial"/>
          <w:sz w:val="24"/>
          <w:szCs w:val="24"/>
        </w:rPr>
        <w:t>Пункт 4.4.1. В таблице 3 во второй строке заменит</w:t>
      </w:r>
      <w:r w:rsidR="003C1351">
        <w:rPr>
          <w:rFonts w:ascii="Arial" w:hAnsi="Arial" w:cs="Arial"/>
          <w:sz w:val="24"/>
          <w:szCs w:val="24"/>
        </w:rPr>
        <w:t>ь</w:t>
      </w:r>
      <w:r>
        <w:rPr>
          <w:rFonts w:ascii="Arial" w:hAnsi="Arial" w:cs="Arial"/>
          <w:sz w:val="24"/>
          <w:szCs w:val="24"/>
        </w:rPr>
        <w:t xml:space="preserve"> слова</w:t>
      </w:r>
      <w:r w:rsidR="003C1351">
        <w:rPr>
          <w:rFonts w:ascii="Arial" w:hAnsi="Arial" w:cs="Arial"/>
          <w:sz w:val="24"/>
          <w:szCs w:val="24"/>
        </w:rPr>
        <w:t>:</w:t>
      </w:r>
      <w:r>
        <w:rPr>
          <w:rFonts w:ascii="Arial" w:hAnsi="Arial" w:cs="Arial"/>
          <w:sz w:val="24"/>
          <w:szCs w:val="24"/>
        </w:rPr>
        <w:t xml:space="preserve"> «По 4.4.6» на «По 4.4.1».</w:t>
      </w:r>
    </w:p>
    <w:p w14:paraId="30C42772" w14:textId="2C347DAC" w:rsidR="009B6BAD" w:rsidRDefault="005468D8" w:rsidP="009B6BAD">
      <w:pPr>
        <w:spacing w:after="0" w:line="360" w:lineRule="auto"/>
        <w:ind w:firstLine="709"/>
        <w:jc w:val="both"/>
        <w:rPr>
          <w:rFonts w:ascii="Arial" w:hAnsi="Arial" w:cs="Arial"/>
          <w:sz w:val="24"/>
          <w:szCs w:val="24"/>
        </w:rPr>
      </w:pPr>
      <w:r>
        <w:rPr>
          <w:rFonts w:ascii="Arial" w:hAnsi="Arial" w:cs="Arial"/>
          <w:sz w:val="24"/>
          <w:szCs w:val="24"/>
        </w:rPr>
        <w:t>Пункт 4.4.5. Заме</w:t>
      </w:r>
      <w:r w:rsidR="009B6BAD">
        <w:rPr>
          <w:rFonts w:ascii="Arial" w:hAnsi="Arial" w:cs="Arial"/>
          <w:sz w:val="24"/>
          <w:szCs w:val="24"/>
        </w:rPr>
        <w:t>нит</w:t>
      </w:r>
      <w:r w:rsidR="00F877DE">
        <w:rPr>
          <w:rFonts w:ascii="Arial" w:hAnsi="Arial" w:cs="Arial"/>
          <w:sz w:val="24"/>
          <w:szCs w:val="24"/>
        </w:rPr>
        <w:t>ь</w:t>
      </w:r>
      <w:r w:rsidR="009B6BAD">
        <w:rPr>
          <w:rFonts w:ascii="Arial" w:hAnsi="Arial" w:cs="Arial"/>
          <w:sz w:val="24"/>
          <w:szCs w:val="24"/>
        </w:rPr>
        <w:t xml:space="preserve"> слова</w:t>
      </w:r>
      <w:r w:rsidR="00380DAF">
        <w:rPr>
          <w:rFonts w:ascii="Arial" w:hAnsi="Arial" w:cs="Arial"/>
          <w:sz w:val="24"/>
          <w:szCs w:val="24"/>
        </w:rPr>
        <w:t>:</w:t>
      </w:r>
      <w:r w:rsidR="009B6BAD">
        <w:rPr>
          <w:rFonts w:ascii="Arial" w:hAnsi="Arial" w:cs="Arial"/>
          <w:sz w:val="24"/>
          <w:szCs w:val="24"/>
        </w:rPr>
        <w:t xml:space="preserve"> «10,05 м» на «8,77 м»;</w:t>
      </w:r>
    </w:p>
    <w:p w14:paraId="00DE3DEA" w14:textId="1460E2AB" w:rsidR="009B6BAD" w:rsidRDefault="009B6BAD" w:rsidP="009B6BAD">
      <w:pPr>
        <w:spacing w:after="0" w:line="360" w:lineRule="auto"/>
        <w:ind w:firstLine="709"/>
        <w:jc w:val="both"/>
        <w:rPr>
          <w:rFonts w:ascii="Arial" w:hAnsi="Arial" w:cs="Arial"/>
          <w:sz w:val="24"/>
          <w:szCs w:val="24"/>
        </w:rPr>
      </w:pPr>
      <w:r>
        <w:rPr>
          <w:rFonts w:ascii="Arial" w:hAnsi="Arial" w:cs="Arial"/>
          <w:sz w:val="24"/>
          <w:szCs w:val="24"/>
        </w:rPr>
        <w:t>пункт дополнить абзацем:</w:t>
      </w:r>
    </w:p>
    <w:p w14:paraId="581B3414" w14:textId="1CFCA57E" w:rsidR="009B6BAD" w:rsidRDefault="009B6BAD" w:rsidP="009B6BAD">
      <w:pPr>
        <w:spacing w:after="0" w:line="360" w:lineRule="auto"/>
        <w:ind w:firstLine="709"/>
        <w:jc w:val="both"/>
        <w:rPr>
          <w:rFonts w:ascii="Arial" w:hAnsi="Arial" w:cs="Arial"/>
          <w:sz w:val="24"/>
          <w:szCs w:val="24"/>
        </w:rPr>
      </w:pPr>
      <w:r>
        <w:rPr>
          <w:rFonts w:ascii="Arial" w:hAnsi="Arial" w:cs="Arial"/>
          <w:sz w:val="24"/>
          <w:szCs w:val="24"/>
        </w:rPr>
        <w:t>«</w:t>
      </w:r>
      <w:r w:rsidRPr="009B6BAD">
        <w:rPr>
          <w:rFonts w:ascii="Arial" w:hAnsi="Arial" w:cs="Arial"/>
          <w:sz w:val="24"/>
          <w:szCs w:val="24"/>
        </w:rPr>
        <w:t xml:space="preserve">При расчете несущих элементов тележки на прочность боковая сила </w:t>
      </w:r>
      <m:oMath>
        <m:sSub>
          <m:sSubPr>
            <m:ctrlPr>
              <w:rPr>
                <w:rFonts w:ascii="Cambria Math" w:hAnsi="Cambria Math" w:cs="Arial"/>
                <w:i/>
                <w:sz w:val="28"/>
                <w:szCs w:val="28"/>
              </w:rPr>
            </m:ctrlPr>
          </m:sSubPr>
          <m:e>
            <m:r>
              <w:rPr>
                <w:rFonts w:ascii="Cambria Math" w:hAnsi="Cambria Math" w:cs="Arial"/>
                <w:sz w:val="28"/>
                <w:szCs w:val="28"/>
              </w:rPr>
              <m:t>P</m:t>
            </m:r>
          </m:e>
          <m:sub>
            <m:r>
              <w:rPr>
                <w:rFonts w:ascii="Cambria Math" w:hAnsi="Cambria Math" w:cs="Arial"/>
                <w:sz w:val="28"/>
                <w:szCs w:val="28"/>
              </w:rPr>
              <m:t>N</m:t>
            </m:r>
          </m:sub>
        </m:sSub>
      </m:oMath>
      <w:r w:rsidRPr="009B6BAD">
        <w:rPr>
          <w:rFonts w:ascii="Arial" w:hAnsi="Arial" w:cs="Arial"/>
          <w:sz w:val="24"/>
          <w:szCs w:val="24"/>
        </w:rPr>
        <w:t xml:space="preserve"> принимается равной боковой силе</w:t>
      </w:r>
      <w:r w:rsidR="00EF4945" w:rsidRPr="00EF4945">
        <w:rPr>
          <w:rFonts w:ascii="Arial" w:hAnsi="Arial" w:cs="Arial"/>
          <w:sz w:val="24"/>
          <w:szCs w:val="24"/>
        </w:rPr>
        <w:t xml:space="preserve"> </w:t>
      </w:r>
      <m:oMath>
        <m:r>
          <w:rPr>
            <w:rFonts w:ascii="Cambria Math" w:eastAsiaTheme="minorEastAsia" w:hAnsi="Cambria Math" w:cs="Arial"/>
            <w:sz w:val="28"/>
            <w:szCs w:val="28"/>
          </w:rPr>
          <m:t>H</m:t>
        </m:r>
      </m:oMath>
      <w:r w:rsidRPr="009B6BAD">
        <w:rPr>
          <w:rFonts w:ascii="Arial" w:hAnsi="Arial" w:cs="Arial"/>
          <w:sz w:val="24"/>
          <w:szCs w:val="24"/>
        </w:rPr>
        <w:t>, действующей на пятник</w:t>
      </w:r>
      <w:r w:rsidR="00EF4945">
        <w:rPr>
          <w:rFonts w:ascii="Arial" w:hAnsi="Arial" w:cs="Arial"/>
          <w:sz w:val="24"/>
          <w:szCs w:val="24"/>
        </w:rPr>
        <w:t>».</w:t>
      </w:r>
    </w:p>
    <w:p w14:paraId="4897AD20" w14:textId="7DD98CEC" w:rsidR="00C6317C" w:rsidRPr="00EF4945" w:rsidRDefault="00C6317C" w:rsidP="009B6BAD">
      <w:pPr>
        <w:spacing w:after="0" w:line="360" w:lineRule="auto"/>
        <w:ind w:firstLine="709"/>
        <w:jc w:val="both"/>
        <w:rPr>
          <w:rFonts w:ascii="Arial" w:hAnsi="Arial" w:cs="Arial"/>
          <w:sz w:val="24"/>
          <w:szCs w:val="24"/>
        </w:rPr>
      </w:pPr>
      <w:r>
        <w:rPr>
          <w:rFonts w:ascii="Arial" w:hAnsi="Arial" w:cs="Arial"/>
          <w:sz w:val="24"/>
          <w:szCs w:val="24"/>
        </w:rPr>
        <w:lastRenderedPageBreak/>
        <w:t>Пункт 4.4.6 исключить.</w:t>
      </w:r>
    </w:p>
    <w:p w14:paraId="47BE038C" w14:textId="63E477B6" w:rsidR="00063E9B" w:rsidRDefault="00063E9B" w:rsidP="00063E9B">
      <w:pPr>
        <w:spacing w:after="0" w:line="360" w:lineRule="auto"/>
        <w:ind w:firstLine="709"/>
        <w:jc w:val="both"/>
        <w:rPr>
          <w:rFonts w:ascii="Arial" w:hAnsi="Arial" w:cs="Arial"/>
          <w:sz w:val="24"/>
          <w:szCs w:val="24"/>
        </w:rPr>
      </w:pPr>
      <w:r>
        <w:rPr>
          <w:rFonts w:ascii="Arial" w:hAnsi="Arial" w:cs="Arial"/>
          <w:sz w:val="24"/>
          <w:szCs w:val="24"/>
        </w:rPr>
        <w:t xml:space="preserve">Пункт 4.5.2. Первый абзац изложить в </w:t>
      </w:r>
      <w:r w:rsidR="00380DAF">
        <w:rPr>
          <w:rFonts w:ascii="Arial" w:hAnsi="Arial" w:cs="Arial"/>
          <w:sz w:val="24"/>
          <w:szCs w:val="24"/>
        </w:rPr>
        <w:t xml:space="preserve">новой </w:t>
      </w:r>
      <w:r>
        <w:rPr>
          <w:rFonts w:ascii="Arial" w:hAnsi="Arial" w:cs="Arial"/>
          <w:sz w:val="24"/>
          <w:szCs w:val="24"/>
        </w:rPr>
        <w:t>редакции:</w:t>
      </w:r>
    </w:p>
    <w:p w14:paraId="43455429" w14:textId="0FAF2CAE" w:rsidR="00063E9B" w:rsidRPr="00063E9B" w:rsidRDefault="00063E9B" w:rsidP="00063E9B">
      <w:pPr>
        <w:spacing w:after="0" w:line="360" w:lineRule="auto"/>
        <w:ind w:firstLine="709"/>
        <w:jc w:val="both"/>
        <w:rPr>
          <w:rFonts w:ascii="Arial" w:hAnsi="Arial" w:cs="Arial"/>
          <w:sz w:val="24"/>
          <w:szCs w:val="24"/>
        </w:rPr>
      </w:pPr>
      <w:r>
        <w:rPr>
          <w:rFonts w:ascii="Arial" w:hAnsi="Arial" w:cs="Arial"/>
          <w:sz w:val="24"/>
          <w:szCs w:val="24"/>
        </w:rPr>
        <w:t>«</w:t>
      </w:r>
      <w:r w:rsidRPr="00063E9B">
        <w:rPr>
          <w:rFonts w:ascii="Arial" w:hAnsi="Arial" w:cs="Arial"/>
          <w:sz w:val="24"/>
          <w:szCs w:val="24"/>
        </w:rPr>
        <w:t>Составные части несущей конструкции тележки, на которых закреплено подвесное оборудование, проверяют расчетными методами на прочность при действии сил по 4.3.16 для минимальной расчетной массы вагона».</w:t>
      </w:r>
    </w:p>
    <w:p w14:paraId="393D8042" w14:textId="579CC446" w:rsidR="00006212" w:rsidRPr="00A15F19" w:rsidRDefault="00C22398" w:rsidP="005146AD">
      <w:pPr>
        <w:spacing w:after="0" w:line="360" w:lineRule="auto"/>
        <w:ind w:firstLine="709"/>
        <w:jc w:val="both"/>
        <w:rPr>
          <w:rFonts w:ascii="Arial" w:hAnsi="Arial" w:cs="Arial"/>
          <w:sz w:val="24"/>
          <w:szCs w:val="24"/>
        </w:rPr>
      </w:pPr>
      <w:r w:rsidRPr="00A15F19">
        <w:rPr>
          <w:rFonts w:ascii="Arial" w:hAnsi="Arial" w:cs="Arial"/>
          <w:sz w:val="24"/>
          <w:szCs w:val="24"/>
        </w:rPr>
        <w:t>Пункт 4.5.3 дополнить словами:</w:t>
      </w:r>
    </w:p>
    <w:p w14:paraId="3D1B7683" w14:textId="0345CE94" w:rsidR="00006212" w:rsidRPr="00A15F19" w:rsidRDefault="009F7977" w:rsidP="009F7977">
      <w:pPr>
        <w:spacing w:after="0" w:line="360" w:lineRule="auto"/>
        <w:ind w:firstLine="709"/>
        <w:jc w:val="both"/>
        <w:rPr>
          <w:rFonts w:ascii="Arial" w:hAnsi="Arial" w:cs="Arial"/>
          <w:sz w:val="24"/>
          <w:szCs w:val="24"/>
        </w:rPr>
      </w:pPr>
      <w:r w:rsidRPr="00A15F19">
        <w:rPr>
          <w:rFonts w:ascii="Arial" w:hAnsi="Arial" w:cs="Arial"/>
          <w:sz w:val="24"/>
          <w:szCs w:val="24"/>
        </w:rPr>
        <w:t>«</w:t>
      </w:r>
      <w:r w:rsidR="002C7C73" w:rsidRPr="00A15F19">
        <w:rPr>
          <w:rFonts w:ascii="Arial" w:hAnsi="Arial" w:cs="Arial"/>
          <w:sz w:val="24"/>
          <w:szCs w:val="24"/>
        </w:rPr>
        <w:t>а</w:t>
      </w:r>
      <w:r w:rsidRPr="00A15F19">
        <w:rPr>
          <w:rFonts w:ascii="Arial" w:hAnsi="Arial" w:cs="Arial"/>
          <w:sz w:val="24"/>
          <w:szCs w:val="24"/>
        </w:rPr>
        <w:t xml:space="preserve"> кронштейны, рычаги и тяги стояночного тормоза – при действии момента силы </w:t>
      </w:r>
      <w:r w:rsidRPr="00A15F19">
        <w:rPr>
          <w:rFonts w:ascii="Arial" w:hAnsi="Arial" w:cs="Arial"/>
          <w:sz w:val="24"/>
          <w:szCs w:val="24"/>
          <w:lang w:val="en-US"/>
        </w:rPr>
        <w:t>M</w:t>
      </w:r>
      <w:r w:rsidRPr="00A15F19">
        <w:rPr>
          <w:rFonts w:ascii="Arial" w:hAnsi="Arial" w:cs="Arial"/>
          <w:sz w:val="24"/>
          <w:szCs w:val="24"/>
        </w:rPr>
        <w:t xml:space="preserve"> = 100 Н·м, прикладываемого к штурвалу стояночного тормоза».</w:t>
      </w:r>
    </w:p>
    <w:p w14:paraId="6AD6D244" w14:textId="29258703" w:rsidR="00771A44" w:rsidRPr="00A15F19" w:rsidRDefault="00CD6495" w:rsidP="005146AD">
      <w:pPr>
        <w:spacing w:after="0" w:line="360" w:lineRule="auto"/>
        <w:ind w:firstLine="709"/>
        <w:jc w:val="both"/>
        <w:rPr>
          <w:rFonts w:ascii="Arial" w:hAnsi="Arial" w:cs="Arial"/>
          <w:sz w:val="24"/>
          <w:szCs w:val="24"/>
        </w:rPr>
      </w:pPr>
      <w:r w:rsidRPr="00A15F19">
        <w:rPr>
          <w:rFonts w:ascii="Arial" w:hAnsi="Arial" w:cs="Arial"/>
          <w:sz w:val="24"/>
          <w:szCs w:val="24"/>
        </w:rPr>
        <w:t xml:space="preserve">Пункт 4.6.1. </w:t>
      </w:r>
      <w:r w:rsidR="00380DAF">
        <w:rPr>
          <w:rFonts w:ascii="Arial" w:hAnsi="Arial" w:cs="Arial"/>
          <w:sz w:val="24"/>
          <w:szCs w:val="24"/>
        </w:rPr>
        <w:t>В п</w:t>
      </w:r>
      <w:r w:rsidRPr="00A15F19">
        <w:rPr>
          <w:rFonts w:ascii="Arial" w:hAnsi="Arial" w:cs="Arial"/>
          <w:sz w:val="24"/>
          <w:szCs w:val="24"/>
        </w:rPr>
        <w:t>ерв</w:t>
      </w:r>
      <w:r w:rsidR="00380DAF">
        <w:rPr>
          <w:rFonts w:ascii="Arial" w:hAnsi="Arial" w:cs="Arial"/>
          <w:sz w:val="24"/>
          <w:szCs w:val="24"/>
        </w:rPr>
        <w:t>ом</w:t>
      </w:r>
      <w:r w:rsidRPr="00A15F19">
        <w:rPr>
          <w:rFonts w:ascii="Arial" w:hAnsi="Arial" w:cs="Arial"/>
          <w:sz w:val="24"/>
          <w:szCs w:val="24"/>
        </w:rPr>
        <w:t xml:space="preserve"> абзац</w:t>
      </w:r>
      <w:r w:rsidR="00380DAF">
        <w:rPr>
          <w:rFonts w:ascii="Arial" w:hAnsi="Arial" w:cs="Arial"/>
          <w:sz w:val="24"/>
          <w:szCs w:val="24"/>
        </w:rPr>
        <w:t>е</w:t>
      </w:r>
      <w:r w:rsidRPr="00A15F19">
        <w:rPr>
          <w:rFonts w:ascii="Arial" w:hAnsi="Arial" w:cs="Arial"/>
          <w:sz w:val="24"/>
          <w:szCs w:val="24"/>
        </w:rPr>
        <w:t xml:space="preserve"> </w:t>
      </w:r>
      <w:r w:rsidR="00380DAF">
        <w:rPr>
          <w:rFonts w:ascii="Arial" w:hAnsi="Arial" w:cs="Arial"/>
          <w:sz w:val="24"/>
          <w:szCs w:val="24"/>
        </w:rPr>
        <w:t>з</w:t>
      </w:r>
      <w:r w:rsidRPr="00A15F19">
        <w:rPr>
          <w:rFonts w:ascii="Arial" w:hAnsi="Arial" w:cs="Arial"/>
          <w:sz w:val="24"/>
          <w:szCs w:val="24"/>
        </w:rPr>
        <w:t>аменить слова</w:t>
      </w:r>
      <w:r w:rsidR="00380DAF">
        <w:rPr>
          <w:rFonts w:ascii="Arial" w:hAnsi="Arial" w:cs="Arial"/>
          <w:sz w:val="24"/>
          <w:szCs w:val="24"/>
        </w:rPr>
        <w:t>:</w:t>
      </w:r>
      <w:r w:rsidRPr="00A15F19">
        <w:rPr>
          <w:rFonts w:ascii="Arial" w:hAnsi="Arial" w:cs="Arial"/>
          <w:sz w:val="24"/>
          <w:szCs w:val="24"/>
        </w:rPr>
        <w:t xml:space="preserve"> «межгосударственному стандарту*» на «ГОСТ 32913</w:t>
      </w:r>
      <w:r w:rsidR="004F2338" w:rsidRPr="00A15F19">
        <w:rPr>
          <w:rFonts w:ascii="Arial" w:hAnsi="Arial" w:cs="Arial"/>
        </w:rPr>
        <w:t>–</w:t>
      </w:r>
      <w:r w:rsidR="002C7C73" w:rsidRPr="00A15F19">
        <w:rPr>
          <w:rFonts w:ascii="Arial" w:hAnsi="Arial" w:cs="Arial"/>
          <w:sz w:val="24"/>
          <w:szCs w:val="24"/>
        </w:rPr>
        <w:t xml:space="preserve">2014 (пункт </w:t>
      </w:r>
      <w:r w:rsidR="008B11DA" w:rsidRPr="00A15F19">
        <w:rPr>
          <w:rFonts w:ascii="Arial" w:hAnsi="Arial" w:cs="Arial"/>
          <w:sz w:val="24"/>
          <w:szCs w:val="24"/>
        </w:rPr>
        <w:t>4.3</w:t>
      </w:r>
      <w:r w:rsidR="002C7C73" w:rsidRPr="00A15F19">
        <w:rPr>
          <w:rFonts w:ascii="Arial" w:hAnsi="Arial" w:cs="Arial"/>
          <w:sz w:val="24"/>
          <w:szCs w:val="24"/>
        </w:rPr>
        <w:t>)</w:t>
      </w:r>
      <w:r w:rsidR="000B3BCE" w:rsidRPr="00A15F19">
        <w:rPr>
          <w:rFonts w:ascii="Arial" w:hAnsi="Arial" w:cs="Arial"/>
          <w:sz w:val="24"/>
          <w:szCs w:val="24"/>
        </w:rPr>
        <w:t>»</w:t>
      </w:r>
      <w:r w:rsidR="00771A44" w:rsidRPr="00A15F19">
        <w:rPr>
          <w:rFonts w:ascii="Arial" w:hAnsi="Arial" w:cs="Arial"/>
          <w:sz w:val="24"/>
          <w:szCs w:val="24"/>
        </w:rPr>
        <w:t>;</w:t>
      </w:r>
    </w:p>
    <w:p w14:paraId="1321FD8A" w14:textId="0AA437E7" w:rsidR="00CD6495" w:rsidRPr="00A15F19" w:rsidRDefault="00771A44" w:rsidP="005146AD">
      <w:pPr>
        <w:spacing w:after="0" w:line="360" w:lineRule="auto"/>
        <w:ind w:firstLine="709"/>
        <w:jc w:val="both"/>
        <w:rPr>
          <w:rFonts w:ascii="Arial" w:hAnsi="Arial" w:cs="Arial"/>
          <w:sz w:val="24"/>
          <w:szCs w:val="24"/>
        </w:rPr>
      </w:pPr>
      <w:r w:rsidRPr="00A15F19">
        <w:rPr>
          <w:rFonts w:ascii="Arial" w:hAnsi="Arial" w:cs="Arial"/>
          <w:sz w:val="24"/>
          <w:szCs w:val="24"/>
        </w:rPr>
        <w:t>с</w:t>
      </w:r>
      <w:r w:rsidR="000B3BCE" w:rsidRPr="00A15F19">
        <w:rPr>
          <w:rFonts w:ascii="Arial" w:hAnsi="Arial" w:cs="Arial"/>
          <w:sz w:val="24"/>
          <w:szCs w:val="24"/>
        </w:rPr>
        <w:t>носку</w:t>
      </w:r>
      <w:r w:rsidR="00076A13" w:rsidRPr="00A15F19">
        <w:rPr>
          <w:rFonts w:ascii="Arial" w:hAnsi="Arial" w:cs="Arial"/>
          <w:sz w:val="24"/>
          <w:szCs w:val="24"/>
        </w:rPr>
        <w:t xml:space="preserve"> * исключить.</w:t>
      </w:r>
    </w:p>
    <w:p w14:paraId="7C46226A" w14:textId="413B49CF" w:rsidR="00076A13" w:rsidRPr="00A15F19" w:rsidRDefault="00380DAF" w:rsidP="005146AD">
      <w:pPr>
        <w:spacing w:after="0" w:line="360" w:lineRule="auto"/>
        <w:ind w:firstLine="709"/>
        <w:jc w:val="both"/>
        <w:rPr>
          <w:rFonts w:ascii="Arial" w:hAnsi="Arial" w:cs="Arial"/>
          <w:sz w:val="24"/>
          <w:szCs w:val="24"/>
        </w:rPr>
      </w:pPr>
      <w:r>
        <w:rPr>
          <w:rFonts w:ascii="Arial" w:hAnsi="Arial" w:cs="Arial"/>
          <w:sz w:val="24"/>
          <w:szCs w:val="24"/>
        </w:rPr>
        <w:t>Пункт 4.6.1 В заголовке т</w:t>
      </w:r>
      <w:r w:rsidR="00076A13" w:rsidRPr="00A15F19">
        <w:rPr>
          <w:rFonts w:ascii="Arial" w:hAnsi="Arial" w:cs="Arial"/>
          <w:sz w:val="24"/>
          <w:szCs w:val="24"/>
        </w:rPr>
        <w:t>аблиц</w:t>
      </w:r>
      <w:r>
        <w:rPr>
          <w:rFonts w:ascii="Arial" w:hAnsi="Arial" w:cs="Arial"/>
          <w:sz w:val="24"/>
          <w:szCs w:val="24"/>
        </w:rPr>
        <w:t>ы</w:t>
      </w:r>
      <w:r w:rsidR="00076A13" w:rsidRPr="00A15F19">
        <w:rPr>
          <w:rFonts w:ascii="Arial" w:hAnsi="Arial" w:cs="Arial"/>
          <w:sz w:val="24"/>
          <w:szCs w:val="24"/>
        </w:rPr>
        <w:t xml:space="preserve"> 4 заменить слова</w:t>
      </w:r>
      <w:r>
        <w:rPr>
          <w:rFonts w:ascii="Arial" w:hAnsi="Arial" w:cs="Arial"/>
          <w:sz w:val="24"/>
          <w:szCs w:val="24"/>
        </w:rPr>
        <w:t>:</w:t>
      </w:r>
      <w:r w:rsidR="00076A13" w:rsidRPr="00A15F19">
        <w:rPr>
          <w:rFonts w:ascii="Arial" w:hAnsi="Arial" w:cs="Arial"/>
          <w:sz w:val="24"/>
          <w:szCs w:val="24"/>
        </w:rPr>
        <w:t xml:space="preserve"> «Среднее значение силы в интервале, МН» на «Среднее значение размаха силы в интервале, МН»;</w:t>
      </w:r>
    </w:p>
    <w:p w14:paraId="7D866DB1" w14:textId="6D67A962" w:rsidR="00CD6495" w:rsidRPr="00A15F19" w:rsidRDefault="00AE55D0" w:rsidP="005146AD">
      <w:pPr>
        <w:spacing w:after="0" w:line="360" w:lineRule="auto"/>
        <w:ind w:firstLine="709"/>
        <w:jc w:val="both"/>
        <w:rPr>
          <w:rFonts w:ascii="Arial" w:hAnsi="Arial" w:cs="Arial"/>
          <w:sz w:val="24"/>
          <w:szCs w:val="24"/>
        </w:rPr>
      </w:pPr>
      <w:r w:rsidRPr="00A15F19">
        <w:rPr>
          <w:rFonts w:ascii="Arial" w:hAnsi="Arial" w:cs="Arial"/>
          <w:sz w:val="24"/>
          <w:szCs w:val="24"/>
        </w:rPr>
        <w:t>в</w:t>
      </w:r>
      <w:r w:rsidR="00CD6495" w:rsidRPr="00A15F19">
        <w:rPr>
          <w:rFonts w:ascii="Arial" w:hAnsi="Arial" w:cs="Arial"/>
          <w:sz w:val="24"/>
          <w:szCs w:val="24"/>
        </w:rPr>
        <w:t xml:space="preserve"> первой строке </w:t>
      </w:r>
      <w:r w:rsidR="00380DAF">
        <w:rPr>
          <w:rFonts w:ascii="Arial" w:hAnsi="Arial" w:cs="Arial"/>
          <w:sz w:val="24"/>
          <w:szCs w:val="24"/>
        </w:rPr>
        <w:t xml:space="preserve">таблицы 4 </w:t>
      </w:r>
      <w:r w:rsidR="00CD6495" w:rsidRPr="00A15F19">
        <w:rPr>
          <w:rFonts w:ascii="Arial" w:hAnsi="Arial" w:cs="Arial"/>
          <w:sz w:val="24"/>
          <w:szCs w:val="24"/>
        </w:rPr>
        <w:t xml:space="preserve">заменить число приложений растягивающей силы </w:t>
      </w:r>
      <w:r w:rsidR="00380DAF">
        <w:rPr>
          <w:rFonts w:ascii="Arial" w:hAnsi="Arial" w:cs="Arial"/>
          <w:sz w:val="24"/>
          <w:szCs w:val="24"/>
        </w:rPr>
        <w:t xml:space="preserve">с </w:t>
      </w:r>
      <w:r w:rsidR="00CD6495" w:rsidRPr="00A15F19">
        <w:rPr>
          <w:rFonts w:ascii="Arial" w:hAnsi="Arial" w:cs="Arial"/>
          <w:sz w:val="24"/>
          <w:szCs w:val="24"/>
        </w:rPr>
        <w:t>«2432» на «2650»</w:t>
      </w:r>
      <w:r w:rsidRPr="00A15F19">
        <w:rPr>
          <w:rFonts w:ascii="Arial" w:hAnsi="Arial" w:cs="Arial"/>
          <w:sz w:val="24"/>
          <w:szCs w:val="24"/>
        </w:rPr>
        <w:t>;</w:t>
      </w:r>
    </w:p>
    <w:p w14:paraId="2D92C748" w14:textId="14B6E56C" w:rsidR="00AE55D0" w:rsidRPr="00A15F19" w:rsidRDefault="00380DAF" w:rsidP="005146AD">
      <w:pPr>
        <w:spacing w:after="0" w:line="360" w:lineRule="auto"/>
        <w:ind w:firstLine="709"/>
        <w:jc w:val="both"/>
        <w:rPr>
          <w:rFonts w:ascii="Arial" w:hAnsi="Arial" w:cs="Arial"/>
          <w:sz w:val="24"/>
          <w:szCs w:val="24"/>
        </w:rPr>
      </w:pPr>
      <w:r>
        <w:rPr>
          <w:rFonts w:ascii="Arial" w:hAnsi="Arial" w:cs="Arial"/>
          <w:sz w:val="24"/>
          <w:szCs w:val="24"/>
        </w:rPr>
        <w:t xml:space="preserve">таблицу 4 </w:t>
      </w:r>
      <w:r w:rsidR="00AE55D0" w:rsidRPr="00A15F19">
        <w:rPr>
          <w:rFonts w:ascii="Arial" w:hAnsi="Arial" w:cs="Arial"/>
          <w:sz w:val="24"/>
          <w:szCs w:val="24"/>
        </w:rPr>
        <w:t>дополнить примечанием:</w:t>
      </w:r>
    </w:p>
    <w:p w14:paraId="6BCA6897" w14:textId="3F5C3FBA" w:rsidR="00AE55D0" w:rsidRPr="00A15F19" w:rsidRDefault="00AE55D0" w:rsidP="005146AD">
      <w:pPr>
        <w:spacing w:after="0" w:line="360" w:lineRule="auto"/>
        <w:ind w:firstLine="709"/>
        <w:jc w:val="both"/>
        <w:rPr>
          <w:rFonts w:ascii="Arial" w:hAnsi="Arial" w:cs="Arial"/>
          <w:sz w:val="24"/>
          <w:szCs w:val="24"/>
        </w:rPr>
      </w:pPr>
      <w:r w:rsidRPr="00A15F19">
        <w:rPr>
          <w:rFonts w:ascii="Arial" w:hAnsi="Arial" w:cs="Arial"/>
          <w:sz w:val="24"/>
          <w:szCs w:val="24"/>
        </w:rPr>
        <w:t>«</w:t>
      </w:r>
      <w:r w:rsidRPr="00A15F19">
        <w:rPr>
          <w:rFonts w:ascii="Arial" w:hAnsi="Arial" w:cs="Arial"/>
          <w:spacing w:val="40"/>
          <w:szCs w:val="24"/>
        </w:rPr>
        <w:t>Примечание</w:t>
      </w:r>
      <w:r w:rsidRPr="00A15F19">
        <w:rPr>
          <w:rFonts w:ascii="Arial" w:hAnsi="Arial" w:cs="Arial"/>
          <w:szCs w:val="24"/>
        </w:rPr>
        <w:t xml:space="preserve"> </w:t>
      </w:r>
      <w:r w:rsidR="00C65768" w:rsidRPr="00A15F19">
        <w:rPr>
          <w:rFonts w:ascii="Arial" w:hAnsi="Arial" w:cs="Arial"/>
        </w:rPr>
        <w:t>–</w:t>
      </w:r>
      <w:r w:rsidR="00D172A3" w:rsidRPr="00A15F19">
        <w:rPr>
          <w:rFonts w:ascii="Arial" w:hAnsi="Arial" w:cs="Arial"/>
        </w:rPr>
        <w:t xml:space="preserve"> </w:t>
      </w:r>
      <w:r w:rsidR="008271C9" w:rsidRPr="00A15F19">
        <w:rPr>
          <w:rFonts w:ascii="Arial" w:hAnsi="Arial" w:cs="Arial"/>
        </w:rPr>
        <w:t>К динамическим ударным силам относят 80% числа приложений сжимающих сил с размахом в каждом из диапазонов от 0,3 до 1,8 М</w:t>
      </w:r>
      <w:r w:rsidR="003E31DE">
        <w:rPr>
          <w:rFonts w:ascii="Arial" w:hAnsi="Arial" w:cs="Arial"/>
        </w:rPr>
        <w:t>Н</w:t>
      </w:r>
      <w:r w:rsidR="008271C9" w:rsidRPr="00A15F19">
        <w:rPr>
          <w:rFonts w:ascii="Arial" w:hAnsi="Arial" w:cs="Arial"/>
        </w:rPr>
        <w:t xml:space="preserve"> и 100% числа приложений </w:t>
      </w:r>
      <w:r w:rsidR="003E31DE">
        <w:rPr>
          <w:rFonts w:ascii="Arial" w:hAnsi="Arial" w:cs="Arial"/>
        </w:rPr>
        <w:t>сжимающих сил в диапазоне 2,2 МН</w:t>
      </w:r>
      <w:r w:rsidR="008271C9" w:rsidRPr="00A15F19">
        <w:rPr>
          <w:rFonts w:ascii="Arial" w:hAnsi="Arial" w:cs="Arial"/>
        </w:rPr>
        <w:t xml:space="preserve"> и более</w:t>
      </w:r>
      <w:r w:rsidRPr="00A15F19">
        <w:rPr>
          <w:rFonts w:ascii="Arial" w:hAnsi="Arial" w:cs="Arial"/>
          <w:sz w:val="24"/>
          <w:szCs w:val="24"/>
        </w:rPr>
        <w:t>»</w:t>
      </w:r>
      <w:r w:rsidR="00076A13" w:rsidRPr="00A15F19">
        <w:rPr>
          <w:rFonts w:ascii="Arial" w:hAnsi="Arial" w:cs="Arial"/>
          <w:sz w:val="24"/>
          <w:szCs w:val="24"/>
        </w:rPr>
        <w:t>.</w:t>
      </w:r>
    </w:p>
    <w:p w14:paraId="7E6F5D69" w14:textId="2005DC23" w:rsidR="00076A13" w:rsidRPr="00A15F19" w:rsidRDefault="00380DAF" w:rsidP="005146AD">
      <w:pPr>
        <w:spacing w:after="0" w:line="360" w:lineRule="auto"/>
        <w:ind w:firstLine="709"/>
        <w:jc w:val="both"/>
        <w:rPr>
          <w:rFonts w:ascii="Arial" w:hAnsi="Arial" w:cs="Arial"/>
          <w:sz w:val="24"/>
          <w:szCs w:val="24"/>
        </w:rPr>
      </w:pPr>
      <w:r>
        <w:rPr>
          <w:rFonts w:ascii="Arial" w:hAnsi="Arial" w:cs="Arial"/>
          <w:sz w:val="24"/>
          <w:szCs w:val="24"/>
        </w:rPr>
        <w:t>Пункт 4.6.1. В заголовке т</w:t>
      </w:r>
      <w:r w:rsidR="00076A13" w:rsidRPr="00A15F19">
        <w:rPr>
          <w:rFonts w:ascii="Arial" w:hAnsi="Arial" w:cs="Arial"/>
          <w:sz w:val="24"/>
          <w:szCs w:val="24"/>
        </w:rPr>
        <w:t>аблиц</w:t>
      </w:r>
      <w:r>
        <w:rPr>
          <w:rFonts w:ascii="Arial" w:hAnsi="Arial" w:cs="Arial"/>
          <w:sz w:val="24"/>
          <w:szCs w:val="24"/>
        </w:rPr>
        <w:t>ы</w:t>
      </w:r>
      <w:r w:rsidR="00076A13" w:rsidRPr="00A15F19">
        <w:rPr>
          <w:rFonts w:ascii="Arial" w:hAnsi="Arial" w:cs="Arial"/>
          <w:sz w:val="24"/>
          <w:szCs w:val="24"/>
        </w:rPr>
        <w:t xml:space="preserve"> 5 заменить слова</w:t>
      </w:r>
      <w:r>
        <w:rPr>
          <w:rFonts w:ascii="Arial" w:hAnsi="Arial" w:cs="Arial"/>
          <w:sz w:val="24"/>
          <w:szCs w:val="24"/>
        </w:rPr>
        <w:t>:</w:t>
      </w:r>
      <w:r w:rsidR="00076A13" w:rsidRPr="00A15F19">
        <w:rPr>
          <w:rFonts w:ascii="Arial" w:hAnsi="Arial" w:cs="Arial"/>
          <w:sz w:val="24"/>
          <w:szCs w:val="24"/>
        </w:rPr>
        <w:t xml:space="preserve"> «Среднее значение силы в интервале, МН» на «Среднее значение размаха силы в интервале, МН»;</w:t>
      </w:r>
    </w:p>
    <w:p w14:paraId="4D17CAD8" w14:textId="7D1DA02C" w:rsidR="00AE55D0" w:rsidRPr="00A15F19" w:rsidRDefault="00380DAF" w:rsidP="005146AD">
      <w:pPr>
        <w:spacing w:after="0" w:line="360" w:lineRule="auto"/>
        <w:ind w:firstLine="709"/>
        <w:jc w:val="both"/>
        <w:rPr>
          <w:rFonts w:ascii="Arial" w:hAnsi="Arial" w:cs="Arial"/>
          <w:sz w:val="24"/>
          <w:szCs w:val="24"/>
        </w:rPr>
      </w:pPr>
      <w:r>
        <w:rPr>
          <w:rFonts w:ascii="Arial" w:hAnsi="Arial" w:cs="Arial"/>
          <w:sz w:val="24"/>
          <w:szCs w:val="24"/>
        </w:rPr>
        <w:t>таблицу 5 дополнить примечанием</w:t>
      </w:r>
      <w:r w:rsidR="00AE55D0" w:rsidRPr="00A15F19">
        <w:rPr>
          <w:rFonts w:ascii="Arial" w:hAnsi="Arial" w:cs="Arial"/>
          <w:sz w:val="24"/>
          <w:szCs w:val="24"/>
        </w:rPr>
        <w:t>:</w:t>
      </w:r>
    </w:p>
    <w:p w14:paraId="24CDA58D" w14:textId="581E6475" w:rsidR="00AE55D0" w:rsidRDefault="00AE55D0" w:rsidP="005146AD">
      <w:pPr>
        <w:spacing w:after="0" w:line="360" w:lineRule="auto"/>
        <w:ind w:firstLine="709"/>
        <w:jc w:val="both"/>
        <w:rPr>
          <w:rFonts w:ascii="Arial" w:hAnsi="Arial" w:cs="Arial"/>
          <w:sz w:val="24"/>
          <w:szCs w:val="24"/>
        </w:rPr>
      </w:pPr>
      <w:r w:rsidRPr="00A15F19">
        <w:rPr>
          <w:rFonts w:ascii="Arial" w:hAnsi="Arial" w:cs="Arial"/>
          <w:sz w:val="24"/>
          <w:szCs w:val="24"/>
        </w:rPr>
        <w:t>«</w:t>
      </w:r>
      <w:r w:rsidRPr="00A15F19">
        <w:rPr>
          <w:rFonts w:ascii="Arial" w:hAnsi="Arial" w:cs="Arial"/>
          <w:spacing w:val="40"/>
          <w:szCs w:val="24"/>
        </w:rPr>
        <w:t>Примечание</w:t>
      </w:r>
      <w:r w:rsidRPr="00A15F19">
        <w:rPr>
          <w:rFonts w:ascii="Arial" w:hAnsi="Arial" w:cs="Arial"/>
          <w:szCs w:val="24"/>
        </w:rPr>
        <w:t xml:space="preserve"> </w:t>
      </w:r>
      <w:r w:rsidR="00C65768" w:rsidRPr="00A15F19">
        <w:rPr>
          <w:rFonts w:ascii="Arial" w:hAnsi="Arial" w:cs="Arial"/>
        </w:rPr>
        <w:t>–</w:t>
      </w:r>
      <w:r w:rsidR="00C22398" w:rsidRPr="00A15F19">
        <w:rPr>
          <w:rFonts w:ascii="Arial" w:hAnsi="Arial" w:cs="Arial"/>
          <w:sz w:val="24"/>
          <w:szCs w:val="24"/>
        </w:rPr>
        <w:t xml:space="preserve"> </w:t>
      </w:r>
      <w:r w:rsidR="008271C9" w:rsidRPr="00A15F19">
        <w:rPr>
          <w:rFonts w:ascii="Arial" w:hAnsi="Arial" w:cs="Arial"/>
        </w:rPr>
        <w:t>К динамическим ударным силам относят 80% числа приложений сжимающих сил с размахом в каждом из диапазонов от 0,2 до 1,9 МН и 100% числа приложений сжимающих сил в диапазоне 2,1 МН и более</w:t>
      </w:r>
      <w:r w:rsidRPr="00A15F19">
        <w:rPr>
          <w:rFonts w:ascii="Arial" w:hAnsi="Arial" w:cs="Arial"/>
          <w:sz w:val="24"/>
          <w:szCs w:val="24"/>
        </w:rPr>
        <w:t>».</w:t>
      </w:r>
    </w:p>
    <w:p w14:paraId="7D7CE61B" w14:textId="3E0912E2" w:rsidR="00E24A4E" w:rsidRPr="00A15F19" w:rsidRDefault="00E24A4E" w:rsidP="00E24A4E">
      <w:pPr>
        <w:spacing w:after="0" w:line="360" w:lineRule="auto"/>
        <w:ind w:firstLine="709"/>
        <w:jc w:val="both"/>
        <w:rPr>
          <w:rFonts w:ascii="Arial" w:hAnsi="Arial" w:cs="Arial"/>
          <w:sz w:val="24"/>
          <w:szCs w:val="24"/>
        </w:rPr>
      </w:pPr>
      <w:r w:rsidRPr="00A15F19">
        <w:rPr>
          <w:rFonts w:ascii="Arial" w:hAnsi="Arial" w:cs="Arial"/>
          <w:sz w:val="24"/>
          <w:szCs w:val="24"/>
        </w:rPr>
        <w:t>Пункт 4.7 дополнить абзаце</w:t>
      </w:r>
      <w:r w:rsidR="00380DAF">
        <w:rPr>
          <w:rFonts w:ascii="Arial" w:hAnsi="Arial" w:cs="Arial"/>
          <w:sz w:val="24"/>
          <w:szCs w:val="24"/>
        </w:rPr>
        <w:t>м</w:t>
      </w:r>
      <w:r w:rsidRPr="00A15F19">
        <w:rPr>
          <w:rFonts w:ascii="Arial" w:hAnsi="Arial" w:cs="Arial"/>
          <w:sz w:val="24"/>
          <w:szCs w:val="24"/>
        </w:rPr>
        <w:t>:</w:t>
      </w:r>
    </w:p>
    <w:p w14:paraId="141C8B75" w14:textId="176E2EE8" w:rsidR="00E24A4E" w:rsidRPr="00A15F19" w:rsidRDefault="00D172A3" w:rsidP="005146AD">
      <w:pPr>
        <w:spacing w:after="0" w:line="360" w:lineRule="auto"/>
        <w:ind w:firstLine="709"/>
        <w:jc w:val="both"/>
        <w:rPr>
          <w:rFonts w:ascii="Arial" w:hAnsi="Arial" w:cs="Arial"/>
          <w:sz w:val="24"/>
          <w:szCs w:val="24"/>
        </w:rPr>
      </w:pPr>
      <w:r w:rsidRPr="00A15F19">
        <w:rPr>
          <w:rFonts w:ascii="Arial" w:hAnsi="Arial" w:cs="Arial"/>
          <w:sz w:val="24"/>
          <w:szCs w:val="24"/>
        </w:rPr>
        <w:t>«Циклическую</w:t>
      </w:r>
      <w:r w:rsidR="00E24A4E" w:rsidRPr="00A15F19">
        <w:rPr>
          <w:rFonts w:ascii="Arial" w:hAnsi="Arial" w:cs="Arial"/>
          <w:sz w:val="24"/>
          <w:szCs w:val="24"/>
        </w:rPr>
        <w:t xml:space="preserve"> долговечность пружин рессор</w:t>
      </w:r>
      <w:r w:rsidRPr="00A15F19">
        <w:rPr>
          <w:rFonts w:ascii="Arial" w:hAnsi="Arial" w:cs="Arial"/>
          <w:sz w:val="24"/>
          <w:szCs w:val="24"/>
        </w:rPr>
        <w:t>ного подвешивания подтверждают</w:t>
      </w:r>
      <w:r w:rsidR="00E24A4E" w:rsidRPr="00A15F19">
        <w:rPr>
          <w:rFonts w:ascii="Arial" w:hAnsi="Arial" w:cs="Arial"/>
          <w:sz w:val="24"/>
          <w:szCs w:val="24"/>
        </w:rPr>
        <w:t xml:space="preserve"> испытаниями на циклическую долговечнос</w:t>
      </w:r>
      <w:r w:rsidR="00076A13" w:rsidRPr="00A15F19">
        <w:rPr>
          <w:rFonts w:ascii="Arial" w:hAnsi="Arial" w:cs="Arial"/>
          <w:sz w:val="24"/>
          <w:szCs w:val="24"/>
        </w:rPr>
        <w:t>ть в соответствии с ГОСТ 32208».</w:t>
      </w:r>
    </w:p>
    <w:p w14:paraId="7101A8C1" w14:textId="00037756" w:rsidR="00076A13" w:rsidRPr="00F95448" w:rsidRDefault="00380DAF" w:rsidP="005146AD">
      <w:pPr>
        <w:spacing w:after="0" w:line="360" w:lineRule="auto"/>
        <w:ind w:firstLine="709"/>
        <w:jc w:val="both"/>
        <w:rPr>
          <w:rFonts w:ascii="Arial" w:hAnsi="Arial" w:cs="Arial"/>
          <w:sz w:val="24"/>
          <w:szCs w:val="24"/>
        </w:rPr>
      </w:pPr>
      <w:r>
        <w:rPr>
          <w:rFonts w:ascii="Arial" w:hAnsi="Arial" w:cs="Arial"/>
          <w:sz w:val="24"/>
          <w:szCs w:val="24"/>
        </w:rPr>
        <w:t>Пункт 4.7. В заголовке т</w:t>
      </w:r>
      <w:r w:rsidR="00076A13" w:rsidRPr="00A15F19">
        <w:rPr>
          <w:rFonts w:ascii="Arial" w:hAnsi="Arial" w:cs="Arial"/>
          <w:sz w:val="24"/>
          <w:szCs w:val="24"/>
        </w:rPr>
        <w:t>аблиц</w:t>
      </w:r>
      <w:r>
        <w:rPr>
          <w:rFonts w:ascii="Arial" w:hAnsi="Arial" w:cs="Arial"/>
          <w:sz w:val="24"/>
          <w:szCs w:val="24"/>
        </w:rPr>
        <w:t>ы</w:t>
      </w:r>
      <w:r w:rsidR="00076A13" w:rsidRPr="00A15F19">
        <w:rPr>
          <w:rFonts w:ascii="Arial" w:hAnsi="Arial" w:cs="Arial"/>
          <w:sz w:val="24"/>
          <w:szCs w:val="24"/>
        </w:rPr>
        <w:t xml:space="preserve"> 6 заменить слова</w:t>
      </w:r>
      <w:r>
        <w:rPr>
          <w:rFonts w:ascii="Arial" w:hAnsi="Arial" w:cs="Arial"/>
          <w:sz w:val="24"/>
          <w:szCs w:val="24"/>
        </w:rPr>
        <w:t>:</w:t>
      </w:r>
      <w:r w:rsidR="00076A13" w:rsidRPr="00A15F19">
        <w:rPr>
          <w:rFonts w:ascii="Arial" w:hAnsi="Arial" w:cs="Arial"/>
          <w:sz w:val="24"/>
          <w:szCs w:val="24"/>
        </w:rPr>
        <w:t xml:space="preserve"> «</w:t>
      </w:r>
      <w:r w:rsidR="003C5C36" w:rsidRPr="00A15F19">
        <w:rPr>
          <w:rFonts w:ascii="Arial" w:hAnsi="Arial" w:cs="Arial"/>
          <w:sz w:val="24"/>
          <w:szCs w:val="24"/>
        </w:rPr>
        <w:t xml:space="preserve">Вероятность движения в диапазоне скорости для вагона с </w:t>
      </w:r>
      <w:r w:rsidR="003945B1" w:rsidRPr="00A15F19">
        <w:rPr>
          <w:rFonts w:ascii="Arial" w:hAnsi="Arial" w:cs="Arial"/>
          <w:sz w:val="24"/>
          <w:szCs w:val="24"/>
        </w:rPr>
        <w:t>кон</w:t>
      </w:r>
      <w:r w:rsidR="003C5C36" w:rsidRPr="00A15F19">
        <w:rPr>
          <w:rFonts w:ascii="Arial" w:hAnsi="Arial" w:cs="Arial"/>
          <w:sz w:val="24"/>
          <w:szCs w:val="24"/>
        </w:rPr>
        <w:t>струкционной скоростью, м/с (км/ч)»</w:t>
      </w:r>
      <w:r w:rsidR="00076A13" w:rsidRPr="00A15F19">
        <w:rPr>
          <w:rFonts w:ascii="Arial" w:hAnsi="Arial" w:cs="Arial"/>
          <w:sz w:val="24"/>
          <w:szCs w:val="24"/>
        </w:rPr>
        <w:t xml:space="preserve"> на «</w:t>
      </w:r>
      <w:r w:rsidR="003C5C36" w:rsidRPr="00A15F19">
        <w:rPr>
          <w:rFonts w:ascii="Arial" w:hAnsi="Arial" w:cs="Arial"/>
          <w:sz w:val="24"/>
          <w:szCs w:val="24"/>
        </w:rPr>
        <w:t>Доля времени на эксплуатацию в диапазоне скоростей</w:t>
      </w:r>
      <w:r w:rsidR="0085455C" w:rsidRPr="00A15F19">
        <w:rPr>
          <w:rFonts w:ascii="Arial" w:hAnsi="Arial" w:cs="Arial"/>
          <w:sz w:val="24"/>
          <w:szCs w:val="24"/>
        </w:rPr>
        <w:t xml:space="preserve"> для вагона с конструкционной скоростью</w:t>
      </w:r>
      <w:r w:rsidR="003C5C36" w:rsidRPr="00A15F19">
        <w:rPr>
          <w:rFonts w:ascii="Arial" w:hAnsi="Arial" w:cs="Arial"/>
          <w:sz w:val="24"/>
          <w:szCs w:val="24"/>
        </w:rPr>
        <w:t>, м/с (км/ч)»</w:t>
      </w:r>
      <w:r w:rsidR="00076A13" w:rsidRPr="00A15F19">
        <w:rPr>
          <w:rFonts w:ascii="Arial" w:hAnsi="Arial" w:cs="Arial"/>
          <w:sz w:val="24"/>
          <w:szCs w:val="24"/>
        </w:rPr>
        <w:t>.</w:t>
      </w:r>
    </w:p>
    <w:p w14:paraId="2E8ADFF1" w14:textId="2E9B5549" w:rsidR="00F95448" w:rsidRPr="00F95448" w:rsidRDefault="00F95448" w:rsidP="005146AD">
      <w:pPr>
        <w:spacing w:after="0" w:line="360" w:lineRule="auto"/>
        <w:ind w:firstLine="709"/>
        <w:jc w:val="both"/>
        <w:rPr>
          <w:rFonts w:ascii="Arial" w:hAnsi="Arial" w:cs="Arial"/>
          <w:sz w:val="24"/>
          <w:szCs w:val="24"/>
        </w:rPr>
      </w:pPr>
      <w:r w:rsidRPr="00F95448">
        <w:rPr>
          <w:rFonts w:ascii="Arial" w:hAnsi="Arial" w:cs="Arial"/>
          <w:sz w:val="24"/>
          <w:szCs w:val="24"/>
        </w:rPr>
        <w:t>Пункт 4.7.2. Формулу (4.14) изложить в новой редакции:</w:t>
      </w:r>
    </w:p>
    <w:p w14:paraId="20BDDB86" w14:textId="16BBAC0A" w:rsidR="00F95448" w:rsidRDefault="00F95448" w:rsidP="00451347">
      <w:pPr>
        <w:spacing w:after="0" w:line="360" w:lineRule="auto"/>
        <w:ind w:firstLine="709"/>
        <w:jc w:val="right"/>
        <w:rPr>
          <w:rFonts w:ascii="Arial" w:hAnsi="Arial" w:cs="Arial"/>
          <w:sz w:val="24"/>
          <w:szCs w:val="24"/>
        </w:rPr>
      </w:pPr>
      <w:r w:rsidRPr="00F95448">
        <w:rPr>
          <w:rFonts w:ascii="Arial" w:hAnsi="Arial" w:cs="Arial"/>
          <w:sz w:val="24"/>
          <w:szCs w:val="24"/>
        </w:rPr>
        <w:t>«</w:t>
      </w:r>
      <w:r w:rsidRPr="00F95448">
        <w:rPr>
          <w:rFonts w:ascii="Arial" w:hAnsi="Arial" w:cs="Arial"/>
          <w:position w:val="-12"/>
          <w:sz w:val="24"/>
          <w:szCs w:val="24"/>
        </w:rPr>
        <w:object w:dxaOrig="2299" w:dyaOrig="380" w14:anchorId="4082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9.5pt" o:ole="">
            <v:imagedata r:id="rId8" o:title=""/>
          </v:shape>
          <o:OLEObject Type="Embed" ProgID="Equation.3" ShapeID="_x0000_i1025" DrawAspect="Content" ObjectID="_1712140277" r:id="rId9"/>
        </w:object>
      </w:r>
      <w:r>
        <w:rPr>
          <w:rFonts w:ascii="Arial" w:hAnsi="Arial" w:cs="Arial"/>
          <w:sz w:val="24"/>
          <w:szCs w:val="24"/>
        </w:rPr>
        <w:t xml:space="preserve">,  </w:t>
      </w:r>
      <w:r w:rsidR="00451347" w:rsidRPr="00CF1C5C">
        <w:rPr>
          <w:rFonts w:ascii="Arial" w:hAnsi="Arial" w:cs="Arial"/>
          <w:sz w:val="24"/>
          <w:szCs w:val="24"/>
        </w:rPr>
        <w:t xml:space="preserve">                                                </w:t>
      </w:r>
      <w:r w:rsidRPr="00F95448">
        <w:rPr>
          <w:rFonts w:ascii="Arial" w:hAnsi="Arial" w:cs="Arial"/>
          <w:sz w:val="24"/>
          <w:szCs w:val="24"/>
        </w:rPr>
        <w:t>(4.</w:t>
      </w:r>
      <w:r w:rsidR="00D86D20">
        <w:rPr>
          <w:rFonts w:ascii="Arial" w:hAnsi="Arial" w:cs="Arial"/>
          <w:sz w:val="24"/>
          <w:szCs w:val="24"/>
        </w:rPr>
        <w:t>1</w:t>
      </w:r>
      <w:r w:rsidRPr="00F95448">
        <w:rPr>
          <w:rFonts w:ascii="Arial" w:hAnsi="Arial" w:cs="Arial"/>
          <w:sz w:val="24"/>
          <w:szCs w:val="24"/>
        </w:rPr>
        <w:t>4)</w:t>
      </w:r>
      <w:r>
        <w:rPr>
          <w:rFonts w:ascii="Arial" w:hAnsi="Arial" w:cs="Arial"/>
          <w:sz w:val="24"/>
          <w:szCs w:val="24"/>
        </w:rPr>
        <w:t>»;</w:t>
      </w:r>
    </w:p>
    <w:p w14:paraId="52024F87" w14:textId="1BDADF8B" w:rsidR="00F95448" w:rsidRDefault="00F95448" w:rsidP="00F95448">
      <w:pPr>
        <w:spacing w:after="0" w:line="360" w:lineRule="auto"/>
        <w:ind w:firstLine="709"/>
        <w:rPr>
          <w:rFonts w:ascii="Arial" w:hAnsi="Arial" w:cs="Arial"/>
          <w:sz w:val="24"/>
          <w:szCs w:val="24"/>
        </w:rPr>
      </w:pPr>
      <w:r>
        <w:rPr>
          <w:rFonts w:ascii="Arial" w:hAnsi="Arial" w:cs="Arial"/>
          <w:sz w:val="24"/>
          <w:szCs w:val="24"/>
        </w:rPr>
        <w:lastRenderedPageBreak/>
        <w:t>пояснения к формуле (4.</w:t>
      </w:r>
      <w:r w:rsidR="006838A5">
        <w:rPr>
          <w:rFonts w:ascii="Arial" w:hAnsi="Arial" w:cs="Arial"/>
          <w:sz w:val="24"/>
          <w:szCs w:val="24"/>
        </w:rPr>
        <w:t>1</w:t>
      </w:r>
      <w:r>
        <w:rPr>
          <w:rFonts w:ascii="Arial" w:hAnsi="Arial" w:cs="Arial"/>
          <w:sz w:val="24"/>
          <w:szCs w:val="24"/>
        </w:rPr>
        <w:t>4) дополнить</w:t>
      </w:r>
      <w:r w:rsidR="00380DAF">
        <w:rPr>
          <w:rFonts w:ascii="Arial" w:hAnsi="Arial" w:cs="Arial"/>
          <w:sz w:val="24"/>
          <w:szCs w:val="24"/>
        </w:rPr>
        <w:t xml:space="preserve"> словами</w:t>
      </w:r>
      <w:r>
        <w:rPr>
          <w:rFonts w:ascii="Arial" w:hAnsi="Arial" w:cs="Arial"/>
          <w:sz w:val="24"/>
          <w:szCs w:val="24"/>
        </w:rPr>
        <w:t>:</w:t>
      </w:r>
    </w:p>
    <w:p w14:paraId="62D498AD" w14:textId="76D8869C" w:rsidR="00F95448" w:rsidRPr="00F95448" w:rsidRDefault="00F95448" w:rsidP="00F95448">
      <w:pPr>
        <w:spacing w:after="0" w:line="360" w:lineRule="auto"/>
        <w:ind w:firstLine="709"/>
        <w:rPr>
          <w:rFonts w:ascii="Arial" w:hAnsi="Arial" w:cs="Arial"/>
          <w:sz w:val="24"/>
          <w:szCs w:val="24"/>
        </w:rPr>
      </w:pPr>
      <w:r>
        <w:rPr>
          <w:rFonts w:ascii="Arial" w:hAnsi="Arial" w:cs="Arial"/>
          <w:sz w:val="24"/>
          <w:szCs w:val="24"/>
        </w:rPr>
        <w:t>«</w:t>
      </w:r>
      <w:r w:rsidRPr="00451347">
        <w:rPr>
          <w:rFonts w:ascii="Arial" w:hAnsi="Arial" w:cs="Arial"/>
          <w:i/>
          <w:sz w:val="24"/>
          <w:szCs w:val="24"/>
          <w:lang w:val="en-US"/>
        </w:rPr>
        <w:t>b</w:t>
      </w:r>
      <w:r>
        <w:rPr>
          <w:rFonts w:ascii="Arial" w:hAnsi="Arial" w:cs="Arial"/>
          <w:sz w:val="24"/>
          <w:szCs w:val="24"/>
        </w:rPr>
        <w:t xml:space="preserve"> – коэффициент, учитывающий влияние числа осей </w:t>
      </w:r>
      <w:r w:rsidRPr="00451347">
        <w:rPr>
          <w:rFonts w:ascii="Arial" w:hAnsi="Arial" w:cs="Arial"/>
          <w:i/>
          <w:sz w:val="24"/>
          <w:szCs w:val="24"/>
          <w:lang w:val="en-US"/>
        </w:rPr>
        <w:t>n</w:t>
      </w:r>
      <w:r w:rsidRPr="00451347">
        <w:rPr>
          <w:rFonts w:ascii="Arial" w:hAnsi="Arial" w:cs="Arial"/>
          <w:szCs w:val="24"/>
        </w:rPr>
        <w:t xml:space="preserve"> </w:t>
      </w:r>
      <w:r>
        <w:rPr>
          <w:rFonts w:ascii="Arial" w:hAnsi="Arial" w:cs="Arial"/>
          <w:sz w:val="24"/>
          <w:szCs w:val="24"/>
        </w:rPr>
        <w:t>в тележке, по 4.6.2».</w:t>
      </w:r>
    </w:p>
    <w:p w14:paraId="3EC890E5" w14:textId="469E5322" w:rsidR="00B23B33" w:rsidRPr="00A15F19" w:rsidRDefault="00B23B33" w:rsidP="005146AD">
      <w:pPr>
        <w:spacing w:after="0" w:line="360" w:lineRule="auto"/>
        <w:ind w:firstLine="709"/>
        <w:jc w:val="both"/>
        <w:rPr>
          <w:rFonts w:ascii="Arial" w:hAnsi="Arial" w:cs="Arial"/>
          <w:sz w:val="24"/>
          <w:szCs w:val="24"/>
        </w:rPr>
      </w:pPr>
      <w:r w:rsidRPr="00A15F19">
        <w:rPr>
          <w:rFonts w:ascii="Arial" w:hAnsi="Arial" w:cs="Arial"/>
          <w:sz w:val="24"/>
          <w:szCs w:val="24"/>
        </w:rPr>
        <w:t>Пункт 6.1 дополнить словами:</w:t>
      </w:r>
    </w:p>
    <w:p w14:paraId="2F6B68C0" w14:textId="0547C95F" w:rsidR="00B23B33" w:rsidRPr="00A15F19" w:rsidRDefault="00B23B33" w:rsidP="005146AD">
      <w:pPr>
        <w:spacing w:after="0" w:line="360" w:lineRule="auto"/>
        <w:ind w:firstLine="709"/>
        <w:jc w:val="both"/>
        <w:rPr>
          <w:rFonts w:ascii="Arial" w:hAnsi="Arial" w:cs="Arial"/>
          <w:sz w:val="24"/>
          <w:szCs w:val="24"/>
        </w:rPr>
      </w:pPr>
      <w:r w:rsidRPr="00A15F19">
        <w:rPr>
          <w:rFonts w:ascii="Arial" w:hAnsi="Arial" w:cs="Arial"/>
          <w:sz w:val="24"/>
          <w:szCs w:val="24"/>
        </w:rPr>
        <w:t>«, прочность пружин ресс</w:t>
      </w:r>
      <w:r w:rsidR="00D172A3" w:rsidRPr="00A15F19">
        <w:rPr>
          <w:rFonts w:ascii="Arial" w:hAnsi="Arial" w:cs="Arial"/>
          <w:sz w:val="24"/>
          <w:szCs w:val="24"/>
        </w:rPr>
        <w:t>орного подвешивания – по 6.1.7».</w:t>
      </w:r>
    </w:p>
    <w:p w14:paraId="57AA773C" w14:textId="37180A23" w:rsidR="007551AA" w:rsidRPr="00A15F19" w:rsidRDefault="00380DAF" w:rsidP="00403C6E">
      <w:pPr>
        <w:spacing w:after="0" w:line="360" w:lineRule="auto"/>
        <w:ind w:firstLine="709"/>
        <w:jc w:val="both"/>
        <w:rPr>
          <w:rFonts w:ascii="Arial" w:hAnsi="Arial" w:cs="Arial"/>
          <w:sz w:val="24"/>
          <w:szCs w:val="24"/>
        </w:rPr>
      </w:pPr>
      <w:r>
        <w:rPr>
          <w:rFonts w:ascii="Arial" w:hAnsi="Arial" w:cs="Arial"/>
          <w:sz w:val="24"/>
          <w:szCs w:val="24"/>
        </w:rPr>
        <w:t>Пункт 6.1.3 дополнить вторым абзацем</w:t>
      </w:r>
      <w:r w:rsidR="007551AA" w:rsidRPr="00A15F19">
        <w:rPr>
          <w:rFonts w:ascii="Arial" w:hAnsi="Arial" w:cs="Arial"/>
          <w:sz w:val="24"/>
          <w:szCs w:val="24"/>
        </w:rPr>
        <w:t>:</w:t>
      </w:r>
    </w:p>
    <w:p w14:paraId="5662CF50" w14:textId="34F31325" w:rsidR="007551AA" w:rsidRDefault="007551AA" w:rsidP="00403C6E">
      <w:pPr>
        <w:spacing w:after="0" w:line="360" w:lineRule="auto"/>
        <w:ind w:firstLine="709"/>
        <w:jc w:val="both"/>
        <w:rPr>
          <w:rFonts w:ascii="Arial" w:hAnsi="Arial" w:cs="Arial"/>
          <w:sz w:val="24"/>
          <w:szCs w:val="24"/>
        </w:rPr>
      </w:pPr>
      <w:r w:rsidRPr="00A15F19">
        <w:rPr>
          <w:rFonts w:ascii="Arial" w:hAnsi="Arial" w:cs="Arial"/>
          <w:sz w:val="24"/>
          <w:szCs w:val="24"/>
        </w:rPr>
        <w:t>«Допускаемые напряжения для сосудов и аппаратов из цветных металлов должны соответствовать ГОСТ 26158</w:t>
      </w:r>
      <w:r w:rsidR="004F2338" w:rsidRPr="00A15F19">
        <w:rPr>
          <w:rFonts w:ascii="Arial" w:hAnsi="Arial" w:cs="Arial"/>
        </w:rPr>
        <w:t>–</w:t>
      </w:r>
      <w:r w:rsidR="00E25145" w:rsidRPr="00A15F19">
        <w:rPr>
          <w:rFonts w:ascii="Arial" w:hAnsi="Arial" w:cs="Arial"/>
          <w:sz w:val="24"/>
          <w:szCs w:val="24"/>
        </w:rPr>
        <w:t>84</w:t>
      </w:r>
      <w:r w:rsidR="00380DAF">
        <w:rPr>
          <w:rFonts w:ascii="Arial" w:hAnsi="Arial" w:cs="Arial"/>
          <w:sz w:val="24"/>
          <w:szCs w:val="24"/>
        </w:rPr>
        <w:t xml:space="preserve"> (раздел 5)»;</w:t>
      </w:r>
    </w:p>
    <w:p w14:paraId="79D733AE" w14:textId="24D569E4" w:rsidR="00CE2FF5" w:rsidRDefault="00CE2FF5" w:rsidP="00403C6E">
      <w:pPr>
        <w:spacing w:after="0" w:line="360" w:lineRule="auto"/>
        <w:ind w:firstLine="709"/>
        <w:jc w:val="both"/>
        <w:rPr>
          <w:rFonts w:ascii="Arial" w:hAnsi="Arial" w:cs="Arial"/>
          <w:sz w:val="24"/>
          <w:szCs w:val="24"/>
        </w:rPr>
      </w:pPr>
      <w:r>
        <w:rPr>
          <w:rFonts w:ascii="Arial" w:hAnsi="Arial" w:cs="Arial"/>
          <w:sz w:val="24"/>
          <w:szCs w:val="24"/>
        </w:rPr>
        <w:t>таблиц</w:t>
      </w:r>
      <w:r w:rsidR="00380DAF">
        <w:rPr>
          <w:rFonts w:ascii="Arial" w:hAnsi="Arial" w:cs="Arial"/>
          <w:sz w:val="24"/>
          <w:szCs w:val="24"/>
        </w:rPr>
        <w:t>е</w:t>
      </w:r>
      <w:r>
        <w:rPr>
          <w:rFonts w:ascii="Arial" w:hAnsi="Arial" w:cs="Arial"/>
          <w:sz w:val="24"/>
          <w:szCs w:val="24"/>
        </w:rPr>
        <w:t xml:space="preserve"> 8</w:t>
      </w:r>
      <w:r w:rsidR="00380DAF">
        <w:rPr>
          <w:rFonts w:ascii="Arial" w:hAnsi="Arial" w:cs="Arial"/>
          <w:sz w:val="24"/>
          <w:szCs w:val="24"/>
        </w:rPr>
        <w:t>.</w:t>
      </w:r>
      <w:r>
        <w:rPr>
          <w:rFonts w:ascii="Arial" w:hAnsi="Arial" w:cs="Arial"/>
          <w:sz w:val="24"/>
          <w:szCs w:val="24"/>
        </w:rPr>
        <w:t xml:space="preserve"> Показатель 2. После сноски </w:t>
      </w:r>
      <w:r w:rsidRPr="00CE2FF5">
        <w:rPr>
          <w:rFonts w:ascii="Arial" w:hAnsi="Arial" w:cs="Arial"/>
          <w:sz w:val="24"/>
          <w:szCs w:val="24"/>
          <w:vertAlign w:val="superscript"/>
        </w:rPr>
        <w:t>4)</w:t>
      </w:r>
      <w:r>
        <w:rPr>
          <w:rFonts w:ascii="Arial" w:hAnsi="Arial" w:cs="Arial"/>
          <w:sz w:val="24"/>
          <w:szCs w:val="24"/>
        </w:rPr>
        <w:t xml:space="preserve"> дополнить словами:</w:t>
      </w:r>
    </w:p>
    <w:p w14:paraId="6657D817" w14:textId="76F44627" w:rsidR="00CE2FF5" w:rsidRPr="00CE2FF5" w:rsidRDefault="00CE2FF5" w:rsidP="00403C6E">
      <w:pPr>
        <w:spacing w:after="0" w:line="360" w:lineRule="auto"/>
        <w:ind w:firstLine="709"/>
        <w:jc w:val="both"/>
        <w:rPr>
          <w:rFonts w:ascii="Arial" w:hAnsi="Arial" w:cs="Arial"/>
          <w:sz w:val="24"/>
          <w:szCs w:val="24"/>
        </w:rPr>
      </w:pPr>
      <w:r>
        <w:rPr>
          <w:rFonts w:ascii="Arial" w:hAnsi="Arial" w:cs="Arial"/>
          <w:sz w:val="24"/>
          <w:szCs w:val="24"/>
        </w:rPr>
        <w:t xml:space="preserve">«а </w:t>
      </w:r>
      <w:r w:rsidRPr="00CE2FF5">
        <w:rPr>
          <w:rFonts w:ascii="Arial" w:hAnsi="Arial" w:cs="Arial"/>
          <w:sz w:val="24"/>
          <w:szCs w:val="24"/>
        </w:rPr>
        <w:t>также составных частей тормозной рычажной передачи и кронштейнов ее крепления при действии момента силы, прикладываемого к штурвалу стояночного тормоза по 4.3.15 и 4.5.3</w:t>
      </w:r>
      <w:r>
        <w:rPr>
          <w:rFonts w:ascii="Arial" w:hAnsi="Arial" w:cs="Arial"/>
          <w:sz w:val="24"/>
          <w:szCs w:val="24"/>
        </w:rPr>
        <w:t>»;</w:t>
      </w:r>
    </w:p>
    <w:p w14:paraId="37C90294" w14:textId="0069A4CD" w:rsidR="001A1839" w:rsidRPr="001A1839" w:rsidRDefault="001A1839" w:rsidP="00CE2FF5">
      <w:pPr>
        <w:spacing w:after="0" w:line="360" w:lineRule="auto"/>
        <w:ind w:firstLine="709"/>
        <w:jc w:val="both"/>
        <w:rPr>
          <w:rFonts w:ascii="Arial" w:hAnsi="Arial" w:cs="Arial"/>
          <w:sz w:val="24"/>
          <w:szCs w:val="24"/>
        </w:rPr>
      </w:pPr>
      <w:r>
        <w:rPr>
          <w:rFonts w:ascii="Arial" w:hAnsi="Arial" w:cs="Arial"/>
          <w:sz w:val="24"/>
          <w:szCs w:val="24"/>
        </w:rPr>
        <w:t xml:space="preserve">таблица 8. </w:t>
      </w:r>
      <w:r w:rsidR="00CE2FF5">
        <w:rPr>
          <w:rFonts w:ascii="Arial" w:hAnsi="Arial" w:cs="Arial"/>
          <w:sz w:val="24"/>
          <w:szCs w:val="24"/>
        </w:rPr>
        <w:t>В</w:t>
      </w:r>
      <w:r w:rsidR="00407330" w:rsidRPr="00A15F19">
        <w:rPr>
          <w:rFonts w:ascii="Arial" w:hAnsi="Arial" w:cs="Arial"/>
          <w:sz w:val="24"/>
          <w:szCs w:val="24"/>
        </w:rPr>
        <w:t xml:space="preserve"> </w:t>
      </w:r>
      <w:r w:rsidR="00CE2FF5">
        <w:rPr>
          <w:rFonts w:ascii="Arial" w:hAnsi="Arial" w:cs="Arial"/>
          <w:sz w:val="24"/>
          <w:szCs w:val="24"/>
        </w:rPr>
        <w:t xml:space="preserve">тексте </w:t>
      </w:r>
      <w:r w:rsidR="00407330" w:rsidRPr="00A15F19">
        <w:rPr>
          <w:rFonts w:ascii="Arial" w:hAnsi="Arial" w:cs="Arial"/>
          <w:sz w:val="24"/>
          <w:szCs w:val="24"/>
        </w:rPr>
        <w:t>сноск</w:t>
      </w:r>
      <w:r w:rsidR="00CE2FF5">
        <w:rPr>
          <w:rFonts w:ascii="Arial" w:hAnsi="Arial" w:cs="Arial"/>
          <w:sz w:val="24"/>
          <w:szCs w:val="24"/>
        </w:rPr>
        <w:t>и</w:t>
      </w:r>
      <w:r w:rsidR="00407330" w:rsidRPr="00A15F19">
        <w:rPr>
          <w:rFonts w:ascii="Arial" w:hAnsi="Arial" w:cs="Arial"/>
          <w:sz w:val="24"/>
          <w:szCs w:val="24"/>
        </w:rPr>
        <w:t xml:space="preserve"> </w:t>
      </w:r>
      <w:r w:rsidR="00407330" w:rsidRPr="00A15F19">
        <w:rPr>
          <w:rFonts w:ascii="Arial" w:hAnsi="Arial" w:cs="Arial"/>
          <w:sz w:val="24"/>
          <w:szCs w:val="24"/>
          <w:vertAlign w:val="superscript"/>
        </w:rPr>
        <w:t>2)</w:t>
      </w:r>
      <w:r w:rsidR="00407330" w:rsidRPr="00A15F19">
        <w:rPr>
          <w:rFonts w:ascii="Arial" w:hAnsi="Arial" w:cs="Arial"/>
          <w:sz w:val="24"/>
          <w:szCs w:val="24"/>
        </w:rPr>
        <w:t xml:space="preserve"> заменить слова</w:t>
      </w:r>
      <w:r w:rsidR="003C1351">
        <w:rPr>
          <w:rFonts w:ascii="Arial" w:hAnsi="Arial" w:cs="Arial"/>
          <w:sz w:val="24"/>
          <w:szCs w:val="24"/>
        </w:rPr>
        <w:t>:</w:t>
      </w:r>
      <w:r w:rsidR="00407330" w:rsidRPr="00A15F19">
        <w:rPr>
          <w:rFonts w:ascii="Arial" w:hAnsi="Arial" w:cs="Arial"/>
          <w:sz w:val="24"/>
          <w:szCs w:val="24"/>
        </w:rPr>
        <w:t xml:space="preserve"> «режиме </w:t>
      </w:r>
      <w:r w:rsidR="00407330" w:rsidRPr="00A15F19">
        <w:rPr>
          <w:rFonts w:ascii="Arial" w:hAnsi="Arial" w:cs="Arial"/>
          <w:sz w:val="24"/>
          <w:szCs w:val="24"/>
          <w:lang w:val="en-US"/>
        </w:rPr>
        <w:t>I</w:t>
      </w:r>
      <w:r w:rsidR="00407330" w:rsidRPr="00A15F19">
        <w:rPr>
          <w:rFonts w:ascii="Arial" w:hAnsi="Arial" w:cs="Arial"/>
          <w:sz w:val="24"/>
          <w:szCs w:val="24"/>
        </w:rPr>
        <w:t xml:space="preserve">а» на «режимах </w:t>
      </w:r>
      <w:r w:rsidR="00407330" w:rsidRPr="00A15F19">
        <w:rPr>
          <w:rFonts w:ascii="Arial" w:hAnsi="Arial" w:cs="Arial"/>
          <w:sz w:val="24"/>
          <w:szCs w:val="24"/>
          <w:lang w:val="en-US"/>
        </w:rPr>
        <w:t>I</w:t>
      </w:r>
      <w:r w:rsidR="00407330" w:rsidRPr="00A15F19">
        <w:rPr>
          <w:rFonts w:ascii="Arial" w:hAnsi="Arial" w:cs="Arial"/>
          <w:sz w:val="24"/>
          <w:szCs w:val="24"/>
        </w:rPr>
        <w:t xml:space="preserve">а и </w:t>
      </w:r>
      <w:r w:rsidR="00407330" w:rsidRPr="00A15F19">
        <w:rPr>
          <w:rFonts w:ascii="Arial" w:hAnsi="Arial" w:cs="Arial"/>
          <w:sz w:val="24"/>
          <w:szCs w:val="24"/>
          <w:lang w:val="en-US"/>
        </w:rPr>
        <w:t>I</w:t>
      </w:r>
      <w:r w:rsidR="00CE2FF5">
        <w:rPr>
          <w:rFonts w:ascii="Arial" w:hAnsi="Arial" w:cs="Arial"/>
          <w:sz w:val="24"/>
          <w:szCs w:val="24"/>
        </w:rPr>
        <w:t>б»;</w:t>
      </w:r>
    </w:p>
    <w:p w14:paraId="496CBD6C" w14:textId="498F7AA2" w:rsidR="00403C6E" w:rsidRPr="00A15F19" w:rsidRDefault="00407330" w:rsidP="00403C6E">
      <w:pPr>
        <w:spacing w:after="0" w:line="360" w:lineRule="auto"/>
        <w:ind w:firstLine="709"/>
        <w:jc w:val="both"/>
        <w:rPr>
          <w:rFonts w:ascii="Arial" w:hAnsi="Arial" w:cs="Arial"/>
          <w:sz w:val="24"/>
          <w:szCs w:val="24"/>
        </w:rPr>
      </w:pPr>
      <w:r w:rsidRPr="00A15F19">
        <w:rPr>
          <w:rFonts w:ascii="Arial" w:hAnsi="Arial" w:cs="Arial"/>
          <w:sz w:val="24"/>
          <w:szCs w:val="24"/>
        </w:rPr>
        <w:t>т</w:t>
      </w:r>
      <w:r w:rsidR="00403C6E" w:rsidRPr="00A15F19">
        <w:rPr>
          <w:rFonts w:ascii="Arial" w:hAnsi="Arial" w:cs="Arial"/>
          <w:sz w:val="24"/>
          <w:szCs w:val="24"/>
        </w:rPr>
        <w:t>аблицу 8 дополнить примечанием:</w:t>
      </w:r>
    </w:p>
    <w:p w14:paraId="3344EAF1" w14:textId="5DC558EF" w:rsidR="00403C6E" w:rsidRPr="00A15F19" w:rsidRDefault="00403C6E" w:rsidP="00403C6E">
      <w:pPr>
        <w:pStyle w:val="a3"/>
        <w:spacing w:after="0" w:line="360" w:lineRule="auto"/>
        <w:ind w:left="0" w:firstLine="709"/>
        <w:jc w:val="both"/>
        <w:rPr>
          <w:rFonts w:ascii="Arial" w:eastAsiaTheme="minorEastAsia" w:hAnsi="Arial" w:cs="Arial"/>
        </w:rPr>
      </w:pPr>
      <w:r w:rsidRPr="00A15F19">
        <w:rPr>
          <w:rFonts w:ascii="Arial" w:hAnsi="Arial" w:cs="Arial"/>
          <w:szCs w:val="24"/>
        </w:rPr>
        <w:t>«</w:t>
      </w:r>
      <w:r w:rsidRPr="00A15F19">
        <w:rPr>
          <w:rFonts w:ascii="Arial" w:hAnsi="Arial" w:cs="Arial"/>
          <w:spacing w:val="40"/>
          <w:szCs w:val="24"/>
        </w:rPr>
        <w:t>Примечание</w:t>
      </w:r>
      <w:r w:rsidRPr="00A15F19">
        <w:rPr>
          <w:rFonts w:ascii="Arial" w:hAnsi="Arial" w:cs="Arial"/>
          <w:szCs w:val="24"/>
        </w:rPr>
        <w:t xml:space="preserve"> - </w:t>
      </w:r>
      <w:r w:rsidR="008757F7" w:rsidRPr="00A15F19">
        <w:rPr>
          <w:rFonts w:ascii="Arial" w:hAnsi="Arial" w:cs="Arial"/>
          <w:szCs w:val="24"/>
        </w:rPr>
        <w:t xml:space="preserve">Напряжения, возникающие в конструкциях несущих элементов кузова, выполненных из сталей с соотношением предела текучести материала к </w:t>
      </w:r>
      <w:r w:rsidR="00AC0ECE">
        <w:rPr>
          <w:rFonts w:ascii="Arial" w:hAnsi="Arial" w:cs="Arial"/>
          <w:szCs w:val="24"/>
        </w:rPr>
        <w:t>пределу прочности</w:t>
      </w:r>
      <w:r w:rsidR="008757F7" w:rsidRPr="00A15F19">
        <w:rPr>
          <w:rFonts w:ascii="Arial" w:hAnsi="Arial" w:cs="Arial"/>
          <w:szCs w:val="24"/>
        </w:rPr>
        <w:t xml:space="preserve"> менее 0,8, при испытаниях на </w:t>
      </w:r>
      <w:r w:rsidR="008E0C67" w:rsidRPr="00A15F19">
        <w:rPr>
          <w:rFonts w:ascii="Arial" w:hAnsi="Arial" w:cs="Arial"/>
          <w:szCs w:val="24"/>
        </w:rPr>
        <w:t>со</w:t>
      </w:r>
      <w:r w:rsidR="008757F7" w:rsidRPr="00A15F19">
        <w:rPr>
          <w:rFonts w:ascii="Arial" w:hAnsi="Arial" w:cs="Arial"/>
          <w:szCs w:val="24"/>
        </w:rPr>
        <w:t>удар</w:t>
      </w:r>
      <w:r w:rsidR="008E0C67" w:rsidRPr="00A15F19">
        <w:rPr>
          <w:rFonts w:ascii="Arial" w:hAnsi="Arial" w:cs="Arial"/>
          <w:szCs w:val="24"/>
        </w:rPr>
        <w:t>ение</w:t>
      </w:r>
      <w:r w:rsidR="008757F7" w:rsidRPr="00A15F19">
        <w:rPr>
          <w:rFonts w:ascii="Arial" w:hAnsi="Arial" w:cs="Arial"/>
          <w:szCs w:val="24"/>
        </w:rPr>
        <w:t>, проводимых согласно ГОСТ 33788</w:t>
      </w:r>
      <w:r w:rsidR="004F2338" w:rsidRPr="00A15F19">
        <w:rPr>
          <w:rFonts w:ascii="Arial" w:hAnsi="Arial" w:cs="Arial"/>
        </w:rPr>
        <w:t>–</w:t>
      </w:r>
      <w:r w:rsidR="00227467" w:rsidRPr="00A15F19">
        <w:rPr>
          <w:rFonts w:ascii="Arial" w:hAnsi="Arial" w:cs="Arial"/>
          <w:szCs w:val="24"/>
        </w:rPr>
        <w:t>2016</w:t>
      </w:r>
      <w:r w:rsidR="008E0C67" w:rsidRPr="00A15F19">
        <w:rPr>
          <w:rFonts w:ascii="Arial" w:hAnsi="Arial" w:cs="Arial"/>
          <w:szCs w:val="24"/>
        </w:rPr>
        <w:t xml:space="preserve"> (пункт 8.2)</w:t>
      </w:r>
      <w:r w:rsidR="00CE2FF5">
        <w:rPr>
          <w:rFonts w:ascii="Arial" w:hAnsi="Arial" w:cs="Arial"/>
          <w:szCs w:val="24"/>
        </w:rPr>
        <w:t>,</w:t>
      </w:r>
      <w:r w:rsidR="00227467" w:rsidRPr="00A15F19">
        <w:rPr>
          <w:rFonts w:ascii="Arial" w:hAnsi="Arial" w:cs="Arial"/>
          <w:szCs w:val="24"/>
        </w:rPr>
        <w:t xml:space="preserve"> н</w:t>
      </w:r>
      <w:r w:rsidR="008757F7" w:rsidRPr="00A15F19">
        <w:rPr>
          <w:rFonts w:ascii="Arial" w:hAnsi="Arial" w:cs="Arial"/>
          <w:szCs w:val="24"/>
        </w:rPr>
        <w:t>е должны превышать величины допуска</w:t>
      </w:r>
      <w:r w:rsidR="008F60BB">
        <w:rPr>
          <w:rFonts w:ascii="Arial" w:hAnsi="Arial" w:cs="Arial"/>
          <w:szCs w:val="24"/>
        </w:rPr>
        <w:t xml:space="preserve">емых напряжений, равных 0,8 от </w:t>
      </w:r>
      <w:r w:rsidR="00AC0ECE">
        <w:rPr>
          <w:rFonts w:ascii="Arial" w:hAnsi="Arial" w:cs="Arial"/>
          <w:szCs w:val="24"/>
        </w:rPr>
        <w:t>предела прочности</w:t>
      </w:r>
      <w:r w:rsidRPr="00A15F19">
        <w:rPr>
          <w:rFonts w:ascii="Arial" w:eastAsiaTheme="minorEastAsia" w:hAnsi="Arial" w:cs="Arial"/>
          <w:sz w:val="24"/>
        </w:rPr>
        <w:t>»</w:t>
      </w:r>
      <w:r w:rsidRPr="00A15F19">
        <w:rPr>
          <w:rFonts w:ascii="Arial" w:eastAsiaTheme="minorEastAsia" w:hAnsi="Arial" w:cs="Arial"/>
        </w:rPr>
        <w:t>.</w:t>
      </w:r>
    </w:p>
    <w:p w14:paraId="618238D0" w14:textId="77777777" w:rsidR="007A00EA" w:rsidRDefault="007F1CC9" w:rsidP="002B5B3E">
      <w:pPr>
        <w:pStyle w:val="a3"/>
        <w:spacing w:after="0" w:line="360" w:lineRule="auto"/>
        <w:ind w:left="0" w:firstLine="709"/>
        <w:jc w:val="both"/>
        <w:rPr>
          <w:rFonts w:ascii="Arial" w:eastAsiaTheme="minorEastAsia" w:hAnsi="Arial" w:cs="Arial"/>
          <w:sz w:val="24"/>
          <w:szCs w:val="24"/>
        </w:rPr>
      </w:pPr>
      <w:r w:rsidRPr="00A15F19">
        <w:rPr>
          <w:rFonts w:ascii="Arial" w:eastAsiaTheme="minorEastAsia" w:hAnsi="Arial" w:cs="Arial"/>
          <w:sz w:val="24"/>
          <w:szCs w:val="24"/>
        </w:rPr>
        <w:t>Пункт 6.1.5</w:t>
      </w:r>
      <w:r w:rsidR="007A00EA">
        <w:rPr>
          <w:rFonts w:ascii="Arial" w:eastAsiaTheme="minorEastAsia" w:hAnsi="Arial" w:cs="Arial"/>
          <w:sz w:val="24"/>
          <w:szCs w:val="24"/>
        </w:rPr>
        <w:t>. Второе перечисление изложить в новой редакции:</w:t>
      </w:r>
    </w:p>
    <w:p w14:paraId="41D7C00E" w14:textId="7895D8F3" w:rsidR="007A00EA" w:rsidRPr="007A00EA" w:rsidRDefault="007A00EA" w:rsidP="002B5B3E">
      <w:pPr>
        <w:pStyle w:val="a3"/>
        <w:spacing w:after="0" w:line="360" w:lineRule="auto"/>
        <w:ind w:left="0" w:firstLine="709"/>
        <w:jc w:val="both"/>
        <w:rPr>
          <w:rFonts w:ascii="Arial" w:eastAsiaTheme="minorEastAsia" w:hAnsi="Arial" w:cs="Arial"/>
          <w:sz w:val="24"/>
          <w:szCs w:val="24"/>
        </w:rPr>
      </w:pPr>
      <w:r>
        <w:rPr>
          <w:rFonts w:ascii="Arial" w:eastAsiaTheme="minorEastAsia" w:hAnsi="Arial" w:cs="Arial"/>
          <w:sz w:val="24"/>
          <w:szCs w:val="24"/>
        </w:rPr>
        <w:t>«- при действии сил по перечислению а) 4.3.1</w:t>
      </w:r>
      <w:r w:rsidR="000D447D">
        <w:rPr>
          <w:rFonts w:ascii="Arial" w:eastAsiaTheme="minorEastAsia" w:hAnsi="Arial" w:cs="Arial"/>
          <w:sz w:val="24"/>
          <w:szCs w:val="24"/>
        </w:rPr>
        <w:t xml:space="preserve"> </w:t>
      </w:r>
      <w:r>
        <w:rPr>
          <w:rFonts w:ascii="Arial" w:eastAsiaTheme="minorEastAsia" w:hAnsi="Arial" w:cs="Arial"/>
          <w:sz w:val="24"/>
          <w:szCs w:val="24"/>
        </w:rPr>
        <w:t xml:space="preserve">– в соответствии с правилами перевозок </w:t>
      </w:r>
      <w:r w:rsidRPr="007A00EA">
        <w:rPr>
          <w:rFonts w:ascii="Arial" w:eastAsiaTheme="minorEastAsia" w:hAnsi="Arial" w:cs="Arial"/>
          <w:sz w:val="24"/>
          <w:szCs w:val="24"/>
        </w:rPr>
        <w:t>[1]</w:t>
      </w:r>
      <w:r>
        <w:rPr>
          <w:rFonts w:ascii="Arial" w:eastAsiaTheme="minorEastAsia" w:hAnsi="Arial" w:cs="Arial"/>
          <w:sz w:val="24"/>
          <w:szCs w:val="24"/>
        </w:rPr>
        <w:t xml:space="preserve"> (глава 6.20);»;</w:t>
      </w:r>
    </w:p>
    <w:p w14:paraId="5EC87F5E" w14:textId="0CEFAB10" w:rsidR="000D447D" w:rsidRDefault="000D447D" w:rsidP="002B5B3E">
      <w:pPr>
        <w:pStyle w:val="a3"/>
        <w:spacing w:after="0" w:line="360" w:lineRule="auto"/>
        <w:ind w:left="0" w:firstLine="709"/>
        <w:jc w:val="both"/>
        <w:rPr>
          <w:rFonts w:ascii="Arial" w:eastAsiaTheme="minorEastAsia" w:hAnsi="Arial" w:cs="Arial"/>
          <w:sz w:val="24"/>
          <w:szCs w:val="24"/>
        </w:rPr>
      </w:pPr>
      <w:r>
        <w:rPr>
          <w:rFonts w:ascii="Arial" w:eastAsiaTheme="minorEastAsia" w:hAnsi="Arial" w:cs="Arial"/>
          <w:sz w:val="24"/>
          <w:szCs w:val="24"/>
        </w:rPr>
        <w:t>дополнить абзацем:</w:t>
      </w:r>
    </w:p>
    <w:p w14:paraId="3AD88F64" w14:textId="148D26A2" w:rsidR="00227467" w:rsidRDefault="000D447D" w:rsidP="00403C6E">
      <w:pPr>
        <w:pStyle w:val="a3"/>
        <w:spacing w:after="0" w:line="360" w:lineRule="auto"/>
        <w:ind w:left="0" w:firstLine="709"/>
        <w:jc w:val="both"/>
        <w:rPr>
          <w:rFonts w:ascii="Arial" w:hAnsi="Arial" w:cs="Arial"/>
          <w:sz w:val="24"/>
        </w:rPr>
      </w:pPr>
      <w:r w:rsidRPr="000D447D">
        <w:rPr>
          <w:rFonts w:ascii="Arial" w:eastAsiaTheme="minorEastAsia" w:hAnsi="Arial" w:cs="Arial"/>
          <w:sz w:val="28"/>
          <w:szCs w:val="24"/>
        </w:rPr>
        <w:t>«</w:t>
      </w:r>
      <w:r w:rsidRPr="000D447D">
        <w:rPr>
          <w:rFonts w:ascii="Arial" w:hAnsi="Arial" w:cs="Arial"/>
          <w:sz w:val="24"/>
        </w:rPr>
        <w:t>Для сосудов и аппаратов из цветных металлов допускаемые напряжения принимают в соответствии с 6.1.3 в части требований к изделиям данного типа».</w:t>
      </w:r>
    </w:p>
    <w:p w14:paraId="172E72A2" w14:textId="4EDD2381" w:rsidR="009708BD" w:rsidRPr="000D447D" w:rsidRDefault="009708BD" w:rsidP="00403C6E">
      <w:pPr>
        <w:pStyle w:val="a3"/>
        <w:spacing w:after="0" w:line="360" w:lineRule="auto"/>
        <w:ind w:left="0" w:firstLine="709"/>
        <w:jc w:val="both"/>
        <w:rPr>
          <w:rFonts w:ascii="Arial" w:eastAsiaTheme="minorEastAsia" w:hAnsi="Arial" w:cs="Arial"/>
          <w:sz w:val="28"/>
          <w:szCs w:val="24"/>
        </w:rPr>
      </w:pPr>
      <w:r>
        <w:rPr>
          <w:rFonts w:ascii="Arial" w:hAnsi="Arial" w:cs="Arial"/>
          <w:sz w:val="24"/>
        </w:rPr>
        <w:t>Пункт 6.1.6. В первом перечислении заменить слова</w:t>
      </w:r>
      <w:r w:rsidR="00380DAF">
        <w:rPr>
          <w:rFonts w:ascii="Arial" w:hAnsi="Arial" w:cs="Arial"/>
          <w:sz w:val="24"/>
        </w:rPr>
        <w:t>:</w:t>
      </w:r>
      <w:r>
        <w:rPr>
          <w:rFonts w:ascii="Arial" w:hAnsi="Arial" w:cs="Arial"/>
          <w:sz w:val="24"/>
        </w:rPr>
        <w:t xml:space="preserve"> «предел выносливости» на «предел прочности». </w:t>
      </w:r>
    </w:p>
    <w:p w14:paraId="2E04F12B" w14:textId="26FBADC4" w:rsidR="00D172A3" w:rsidRDefault="00D172A3" w:rsidP="00D172A3">
      <w:pPr>
        <w:spacing w:after="0" w:line="360" w:lineRule="auto"/>
        <w:ind w:firstLine="709"/>
        <w:jc w:val="both"/>
        <w:rPr>
          <w:rFonts w:ascii="Arial" w:hAnsi="Arial" w:cs="Arial"/>
          <w:sz w:val="24"/>
          <w:szCs w:val="24"/>
        </w:rPr>
      </w:pPr>
      <w:r w:rsidRPr="00A15F19">
        <w:rPr>
          <w:rFonts w:ascii="Arial" w:hAnsi="Arial" w:cs="Arial"/>
          <w:sz w:val="24"/>
          <w:szCs w:val="24"/>
        </w:rPr>
        <w:t>Пункт 6.1 дополнить новым подпунктом 6.1.7:</w:t>
      </w:r>
    </w:p>
    <w:p w14:paraId="17668604" w14:textId="77777777" w:rsidR="001F7AF7" w:rsidRPr="00A20E18" w:rsidRDefault="001F7AF7" w:rsidP="001F7AF7">
      <w:pPr>
        <w:spacing w:after="0" w:line="360" w:lineRule="auto"/>
        <w:ind w:firstLine="709"/>
        <w:jc w:val="both"/>
        <w:rPr>
          <w:rFonts w:ascii="Arial" w:hAnsi="Arial" w:cs="Arial"/>
          <w:sz w:val="24"/>
          <w:szCs w:val="24"/>
        </w:rPr>
      </w:pPr>
      <w:r w:rsidRPr="00A20E18">
        <w:rPr>
          <w:rFonts w:ascii="Arial" w:hAnsi="Arial" w:cs="Arial"/>
          <w:sz w:val="24"/>
          <w:szCs w:val="24"/>
        </w:rPr>
        <w:t xml:space="preserve">«6.1.7 Интенсивность касательных напряжений </w:t>
      </w:r>
      <m:oMath>
        <m:r>
          <m:rPr>
            <m:sty m:val="p"/>
          </m:rPr>
          <w:rPr>
            <w:rFonts w:ascii="Cambria Math" w:hAnsi="Cambria Math" w:cs="Arial"/>
            <w:sz w:val="24"/>
            <w:szCs w:val="24"/>
          </w:rPr>
          <m:t xml:space="preserve"> </m:t>
        </m:r>
        <m:sSub>
          <m:sSubPr>
            <m:ctrlPr>
              <w:rPr>
                <w:rFonts w:ascii="Cambria Math" w:hAnsi="Cambria Math" w:cs="Arial"/>
                <w:sz w:val="24"/>
                <w:szCs w:val="24"/>
              </w:rPr>
            </m:ctrlPr>
          </m:sSubPr>
          <m:e>
            <m:r>
              <w:rPr>
                <w:rFonts w:ascii="Cambria Math" w:hAnsi="Cambria Math" w:cs="Arial"/>
                <w:sz w:val="24"/>
                <w:szCs w:val="24"/>
              </w:rPr>
              <m:t>τ</m:t>
            </m:r>
          </m:e>
          <m:sub>
            <m:r>
              <m:rPr>
                <m:sty m:val="p"/>
              </m:rPr>
              <w:rPr>
                <w:rFonts w:ascii="Cambria Math" w:hAnsi="Cambria Math" w:cs="Arial"/>
                <w:sz w:val="24"/>
                <w:szCs w:val="24"/>
              </w:rPr>
              <m:t>и</m:t>
            </m:r>
          </m:sub>
        </m:sSub>
      </m:oMath>
      <w:r w:rsidRPr="00A20E18">
        <w:rPr>
          <w:rFonts w:ascii="Arial" w:hAnsi="Arial" w:cs="Arial"/>
          <w:sz w:val="24"/>
          <w:szCs w:val="24"/>
        </w:rPr>
        <w:t xml:space="preserve">, Па, возникающих в сечении витков пружин в режимах </w:t>
      </w:r>
      <w:r w:rsidRPr="00A20E18">
        <w:rPr>
          <w:rFonts w:ascii="Arial" w:hAnsi="Arial" w:cs="Arial"/>
          <w:sz w:val="24"/>
          <w:szCs w:val="24"/>
          <w:lang w:val="en-US"/>
        </w:rPr>
        <w:t>I</w:t>
      </w:r>
      <w:r w:rsidRPr="00A20E18">
        <w:rPr>
          <w:rFonts w:ascii="Arial" w:hAnsi="Arial" w:cs="Arial"/>
          <w:sz w:val="24"/>
          <w:szCs w:val="24"/>
        </w:rPr>
        <w:t xml:space="preserve">а и </w:t>
      </w:r>
      <w:r w:rsidRPr="00A20E18">
        <w:rPr>
          <w:rFonts w:ascii="Arial" w:hAnsi="Arial" w:cs="Arial"/>
          <w:sz w:val="24"/>
          <w:szCs w:val="24"/>
          <w:lang w:val="en-US"/>
        </w:rPr>
        <w:t>I</w:t>
      </w:r>
      <w:r w:rsidRPr="00A20E18">
        <w:rPr>
          <w:rFonts w:ascii="Arial" w:hAnsi="Arial" w:cs="Arial"/>
          <w:sz w:val="24"/>
          <w:szCs w:val="24"/>
        </w:rPr>
        <w:t>в таблицы 3, определяют по формуле</w:t>
      </w:r>
    </w:p>
    <w:p w14:paraId="53300305" w14:textId="1E45C194" w:rsidR="001F7AF7" w:rsidRPr="00CF1C5C" w:rsidRDefault="00F17F6D" w:rsidP="001F7AF7">
      <w:pPr>
        <w:spacing w:after="0" w:line="360" w:lineRule="auto"/>
        <w:ind w:firstLine="709"/>
        <w:jc w:val="right"/>
        <w:rPr>
          <w:rFonts w:ascii="Arial" w:eastAsiaTheme="minorEastAsia" w:hAnsi="Arial" w:cs="Arial"/>
          <w:sz w:val="28"/>
          <w:szCs w:val="24"/>
        </w:rPr>
      </w:pPr>
      <m:oMath>
        <m:sSub>
          <m:sSubPr>
            <m:ctrlPr>
              <w:rPr>
                <w:rFonts w:ascii="Cambria Math" w:hAnsi="Cambria Math" w:cs="Times New Roman"/>
                <w:sz w:val="24"/>
                <w:szCs w:val="24"/>
              </w:rPr>
            </m:ctrlPr>
          </m:sSubPr>
          <m:e>
            <m:r>
              <w:rPr>
                <w:rFonts w:ascii="Cambria Math" w:hAnsi="Cambria Math" w:cs="Times New Roman"/>
                <w:sz w:val="24"/>
                <w:szCs w:val="24"/>
              </w:rPr>
              <m:t>τ</m:t>
            </m:r>
          </m:e>
          <m:sub>
            <m:r>
              <m:rPr>
                <m:sty m:val="p"/>
              </m:rPr>
              <w:rPr>
                <w:rFonts w:ascii="Cambria Math" w:hAnsi="Cambria Math" w:cs="Times New Roman"/>
                <w:sz w:val="24"/>
                <w:szCs w:val="24"/>
              </w:rPr>
              <m:t>и</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σ</m:t>
                </m:r>
              </m:e>
              <m:sub>
                <m:r>
                  <m:rPr>
                    <m:sty m:val="p"/>
                  </m:rPr>
                  <w:rPr>
                    <w:rFonts w:ascii="Cambria Math" w:hAnsi="Cambria Math" w:cs="Times New Roman"/>
                    <w:sz w:val="24"/>
                    <w:szCs w:val="24"/>
                  </w:rPr>
                  <m:t>э</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τ</m:t>
            </m:r>
          </m:e>
        </m:d>
      </m:oMath>
      <w:r w:rsidR="00CF1C5C" w:rsidRPr="00CF1C5C">
        <w:rPr>
          <w:rFonts w:ascii="Cambria Math" w:hAnsi="Cambria Math" w:cs="Times New Roman"/>
          <w:sz w:val="24"/>
          <w:szCs w:val="24"/>
        </w:rPr>
        <w:t xml:space="preserve">,          </w:t>
      </w:r>
      <w:r w:rsidR="001F7AF7" w:rsidRPr="00A20E18">
        <w:rPr>
          <w:rFonts w:ascii="Cambria Math" w:hAnsi="Cambria Math" w:cs="Times New Roman"/>
          <w:sz w:val="24"/>
          <w:szCs w:val="24"/>
        </w:rPr>
        <w:tab/>
      </w:r>
      <w:r w:rsidR="00CF1C5C">
        <w:rPr>
          <w:rFonts w:ascii="Cambria Math" w:hAnsi="Cambria Math" w:cs="Times New Roman"/>
          <w:sz w:val="24"/>
          <w:szCs w:val="24"/>
        </w:rPr>
        <w:t xml:space="preserve">                          </w:t>
      </w:r>
      <w:r w:rsidR="001F7AF7" w:rsidRPr="00A20E18">
        <w:rPr>
          <w:rFonts w:ascii="Cambria Math" w:hAnsi="Cambria Math" w:cs="Times New Roman"/>
          <w:sz w:val="24"/>
          <w:szCs w:val="24"/>
        </w:rPr>
        <w:tab/>
      </w:r>
      <w:r w:rsidR="001F7AF7" w:rsidRPr="00A20E18">
        <w:rPr>
          <w:rFonts w:ascii="Cambria Math" w:hAnsi="Cambria Math" w:cs="Times New Roman"/>
          <w:sz w:val="24"/>
          <w:szCs w:val="24"/>
        </w:rPr>
        <w:tab/>
      </w:r>
      <w:r w:rsidR="001F7AF7" w:rsidRPr="00CF1C5C">
        <w:rPr>
          <w:rFonts w:ascii="Cambria Math" w:hAnsi="Cambria Math" w:cs="Times New Roman"/>
          <w:sz w:val="28"/>
          <w:szCs w:val="24"/>
        </w:rPr>
        <w:tab/>
      </w:r>
      <w:r w:rsidR="001F7AF7" w:rsidRPr="00CF1C5C">
        <w:rPr>
          <w:rFonts w:ascii="Arial" w:eastAsia="Cambria Math" w:hAnsi="Arial" w:cs="Arial"/>
          <w:kern w:val="24"/>
          <w:sz w:val="24"/>
        </w:rPr>
        <w:t>(6.6а)</w:t>
      </w:r>
    </w:p>
    <w:p w14:paraId="73F0C02A" w14:textId="77777777" w:rsidR="001F7AF7" w:rsidRPr="00A20E18" w:rsidRDefault="001F7AF7" w:rsidP="001F7AF7">
      <w:pPr>
        <w:tabs>
          <w:tab w:val="left" w:pos="709"/>
        </w:tabs>
        <w:spacing w:after="0" w:line="360" w:lineRule="auto"/>
        <w:jc w:val="both"/>
        <w:rPr>
          <w:rFonts w:ascii="Arial" w:hAnsi="Arial" w:cs="Arial"/>
          <w:sz w:val="24"/>
          <w:szCs w:val="24"/>
        </w:rPr>
      </w:pPr>
      <w:r w:rsidRPr="00A20E18">
        <w:rPr>
          <w:rFonts w:ascii="Arial" w:eastAsiaTheme="minorEastAsia" w:hAnsi="Arial" w:cs="Arial"/>
          <w:sz w:val="24"/>
          <w:szCs w:val="24"/>
        </w:rPr>
        <w:t>где</w:t>
      </w:r>
      <w:r w:rsidRPr="00A20E18">
        <w:rPr>
          <w:rFonts w:ascii="Arial" w:hAnsi="Arial" w:cs="Arial"/>
        </w:rPr>
        <w:tab/>
      </w:r>
      <m:oMath>
        <m:sSub>
          <m:sSubPr>
            <m:ctrlPr>
              <w:rPr>
                <w:rFonts w:ascii="Cambria Math" w:hAnsi="Cambria Math" w:cs="Times New Roman"/>
                <w:sz w:val="24"/>
                <w:szCs w:val="24"/>
              </w:rPr>
            </m:ctrlPr>
          </m:sSubPr>
          <m:e>
            <m:r>
              <w:rPr>
                <w:rFonts w:ascii="Cambria Math" w:hAnsi="Cambria Math" w:cs="Times New Roman"/>
                <w:sz w:val="24"/>
                <w:szCs w:val="24"/>
              </w:rPr>
              <m:t>σ</m:t>
            </m:r>
          </m:e>
          <m:sub>
            <m:r>
              <m:rPr>
                <m:sty m:val="p"/>
              </m:rPr>
              <w:rPr>
                <w:rFonts w:ascii="Cambria Math" w:hAnsi="Cambria Math" w:cs="Times New Roman"/>
                <w:sz w:val="24"/>
                <w:szCs w:val="24"/>
              </w:rPr>
              <m:t>э</m:t>
            </m:r>
          </m:sub>
        </m:sSub>
      </m:oMath>
      <w:r w:rsidRPr="00A20E18">
        <w:rPr>
          <w:rFonts w:ascii="Arial" w:eastAsiaTheme="minorEastAsia" w:hAnsi="Arial" w:cs="Arial"/>
          <w:sz w:val="24"/>
          <w:szCs w:val="24"/>
        </w:rPr>
        <w:t xml:space="preserve"> </w:t>
      </w:r>
      <w:r w:rsidRPr="00A20E18">
        <w:rPr>
          <w:rFonts w:ascii="Arial" w:hAnsi="Arial" w:cs="Arial"/>
          <w:sz w:val="24"/>
          <w:szCs w:val="24"/>
        </w:rPr>
        <w:t xml:space="preserve">– эквивалентные напряжения, Па, </w:t>
      </w:r>
      <w:r w:rsidRPr="00A20E18">
        <w:rPr>
          <w:rFonts w:ascii="Arial" w:eastAsiaTheme="minorEastAsia" w:hAnsi="Arial" w:cs="Arial"/>
          <w:sz w:val="24"/>
          <w:szCs w:val="24"/>
        </w:rPr>
        <w:t xml:space="preserve">определяют по </w:t>
      </w:r>
      <w:r w:rsidRPr="00A20E18">
        <w:rPr>
          <w:rFonts w:ascii="Arial" w:hAnsi="Arial" w:cs="Arial"/>
          <w:sz w:val="24"/>
          <w:szCs w:val="24"/>
        </w:rPr>
        <w:t>формуле (6.1);</w:t>
      </w:r>
    </w:p>
    <w:p w14:paraId="7608F3EE" w14:textId="4D1C31F8" w:rsidR="001F7AF7" w:rsidRPr="00A20E18" w:rsidRDefault="00F17F6D" w:rsidP="001F7AF7">
      <w:pPr>
        <w:autoSpaceDE w:val="0"/>
        <w:autoSpaceDN w:val="0"/>
        <w:adjustRightInd w:val="0"/>
        <w:spacing w:after="0" w:line="360" w:lineRule="auto"/>
        <w:ind w:firstLine="709"/>
        <w:rPr>
          <w:rFonts w:ascii="Arial" w:hAnsi="Arial" w:cs="Arial"/>
          <w:sz w:val="24"/>
          <w:szCs w:val="24"/>
        </w:rPr>
      </w:pPr>
      <m:oMath>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τ</m:t>
            </m:r>
          </m:e>
        </m:d>
      </m:oMath>
      <w:r w:rsidR="001F7AF7" w:rsidRPr="00A20E18">
        <w:rPr>
          <w:rFonts w:ascii="Arial" w:eastAsiaTheme="minorEastAsia" w:hAnsi="Arial" w:cs="Arial"/>
          <w:sz w:val="24"/>
          <w:szCs w:val="24"/>
        </w:rPr>
        <w:t xml:space="preserve"> </w:t>
      </w:r>
      <w:r w:rsidR="001F7AF7" w:rsidRPr="00A20E18">
        <w:rPr>
          <w:rFonts w:ascii="Arial" w:hAnsi="Arial" w:cs="Arial"/>
          <w:sz w:val="24"/>
          <w:szCs w:val="24"/>
        </w:rPr>
        <w:t xml:space="preserve">– допускаемые </w:t>
      </w:r>
      <w:r w:rsidR="00F37FE4">
        <w:rPr>
          <w:rFonts w:ascii="Arial" w:hAnsi="Arial" w:cs="Arial"/>
          <w:sz w:val="24"/>
          <w:szCs w:val="24"/>
        </w:rPr>
        <w:t xml:space="preserve">касательные </w:t>
      </w:r>
      <w:r w:rsidR="001F7AF7" w:rsidRPr="00A20E18">
        <w:rPr>
          <w:rFonts w:ascii="Arial" w:hAnsi="Arial" w:cs="Arial"/>
          <w:sz w:val="24"/>
          <w:szCs w:val="24"/>
        </w:rPr>
        <w:t>напряжения, Па.</w:t>
      </w:r>
    </w:p>
    <w:p w14:paraId="5082E839" w14:textId="3A545FBE" w:rsidR="001F7AF7" w:rsidRPr="00A20E18" w:rsidRDefault="001F7AF7" w:rsidP="001F7AF7">
      <w:pPr>
        <w:spacing w:after="0" w:line="360" w:lineRule="auto"/>
        <w:ind w:firstLine="709"/>
        <w:jc w:val="both"/>
        <w:rPr>
          <w:rFonts w:ascii="Arial" w:hAnsi="Arial" w:cs="Arial"/>
          <w:szCs w:val="24"/>
        </w:rPr>
      </w:pPr>
      <w:r w:rsidRPr="00A20E18">
        <w:rPr>
          <w:rFonts w:ascii="Arial" w:hAnsi="Arial" w:cs="Arial"/>
          <w:spacing w:val="40"/>
          <w:szCs w:val="24"/>
        </w:rPr>
        <w:t>Примечание</w:t>
      </w:r>
      <w:r w:rsidRPr="00A20E18">
        <w:rPr>
          <w:rFonts w:ascii="Arial" w:hAnsi="Arial" w:cs="Arial"/>
          <w:szCs w:val="24"/>
        </w:rPr>
        <w:t xml:space="preserve"> </w:t>
      </w:r>
      <w:r w:rsidRPr="00A20E18">
        <w:rPr>
          <w:rFonts w:ascii="Arial" w:hAnsi="Arial" w:cs="Arial"/>
        </w:rPr>
        <w:t xml:space="preserve">– </w:t>
      </w:r>
      <w:r w:rsidRPr="00A20E18">
        <w:rPr>
          <w:rFonts w:ascii="Arial" w:hAnsi="Arial" w:cs="Arial"/>
          <w:szCs w:val="24"/>
        </w:rPr>
        <w:t xml:space="preserve">При расчете пружин методом конечных элементов (МКЭ) интенсивность касательных напряжений может быть получена непосредственно в </w:t>
      </w:r>
      <w:r w:rsidR="00D23B5B">
        <w:rPr>
          <w:rFonts w:ascii="Arial" w:hAnsi="Arial" w:cs="Arial"/>
          <w:szCs w:val="24"/>
        </w:rPr>
        <w:t>программном комплексе</w:t>
      </w:r>
      <w:r w:rsidRPr="00A20E18">
        <w:rPr>
          <w:rFonts w:ascii="Arial" w:hAnsi="Arial" w:cs="Arial"/>
          <w:szCs w:val="24"/>
        </w:rPr>
        <w:t>.</w:t>
      </w:r>
    </w:p>
    <w:p w14:paraId="4913A8CD" w14:textId="4B1378B0" w:rsidR="001F7AF7" w:rsidRPr="00CF1C5C" w:rsidRDefault="001F7AF7" w:rsidP="001F7AF7">
      <w:pPr>
        <w:autoSpaceDE w:val="0"/>
        <w:autoSpaceDN w:val="0"/>
        <w:adjustRightInd w:val="0"/>
        <w:spacing w:after="0" w:line="360" w:lineRule="auto"/>
        <w:ind w:firstLine="709"/>
        <w:jc w:val="both"/>
        <w:rPr>
          <w:rFonts w:ascii="Arial" w:hAnsi="Arial" w:cs="Arial"/>
          <w:sz w:val="24"/>
          <w:szCs w:val="24"/>
        </w:rPr>
      </w:pPr>
      <w:r w:rsidRPr="00A20E18">
        <w:rPr>
          <w:rFonts w:ascii="Arial" w:hAnsi="Arial" w:cs="Arial"/>
          <w:sz w:val="24"/>
          <w:szCs w:val="24"/>
        </w:rPr>
        <w:lastRenderedPageBreak/>
        <w:t xml:space="preserve">Для </w:t>
      </w:r>
      <w:r w:rsidRPr="00CF1C5C">
        <w:rPr>
          <w:rFonts w:ascii="Arial" w:hAnsi="Arial" w:cs="Arial"/>
          <w:sz w:val="24"/>
          <w:szCs w:val="24"/>
        </w:rPr>
        <w:t xml:space="preserve">обеспечения прочности пружин интенсивность касательных напряжений, возникающих в сечении витков пружин в режимах Ia и Iв таблицы 3, не должна превышать допускаемых </w:t>
      </w:r>
      <w:r w:rsidR="00F37FE4">
        <w:rPr>
          <w:rFonts w:ascii="Arial" w:hAnsi="Arial" w:cs="Arial"/>
          <w:sz w:val="24"/>
          <w:szCs w:val="24"/>
        </w:rPr>
        <w:t xml:space="preserve">касательных </w:t>
      </w:r>
      <w:r w:rsidRPr="00CF1C5C">
        <w:rPr>
          <w:rFonts w:ascii="Arial" w:hAnsi="Arial" w:cs="Arial"/>
          <w:sz w:val="24"/>
          <w:szCs w:val="24"/>
        </w:rPr>
        <w:t xml:space="preserve">напряжений </w:t>
      </w:r>
      <m:oMath>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τ</m:t>
            </m:r>
          </m:e>
        </m:d>
      </m:oMath>
      <w:r w:rsidRPr="00CF1C5C">
        <w:rPr>
          <w:rFonts w:ascii="Arial" w:hAnsi="Arial" w:cs="Arial"/>
          <w:sz w:val="24"/>
          <w:szCs w:val="24"/>
        </w:rPr>
        <w:t>, Па, определяемых по формуле</w:t>
      </w:r>
    </w:p>
    <w:p w14:paraId="123F8F00" w14:textId="77777777" w:rsidR="001F7AF7" w:rsidRPr="00CF1C5C" w:rsidRDefault="001F7AF7" w:rsidP="001F7AF7">
      <w:pPr>
        <w:spacing w:after="0" w:line="360" w:lineRule="auto"/>
        <w:ind w:firstLine="709"/>
        <w:jc w:val="right"/>
        <w:rPr>
          <w:rFonts w:ascii="Arial" w:hAnsi="Arial" w:cs="Arial"/>
          <w:sz w:val="24"/>
          <w:szCs w:val="24"/>
        </w:rPr>
      </w:pPr>
      <w:r w:rsidRPr="00CF1C5C">
        <w:rPr>
          <w:rFonts w:ascii="Arial" w:hAnsi="Arial" w:cs="Arial"/>
          <w:sz w:val="24"/>
          <w:szCs w:val="24"/>
        </w:rPr>
        <w:t>[</w:t>
      </w:r>
      <m:oMath>
        <m:r>
          <w:rPr>
            <w:rFonts w:ascii="Cambria Math" w:hAnsi="Cambria Math" w:cs="Arial"/>
            <w:sz w:val="24"/>
            <w:szCs w:val="24"/>
          </w:rPr>
          <m:t>τ</m:t>
        </m:r>
      </m:oMath>
      <w:r w:rsidRPr="00CF1C5C">
        <w:rPr>
          <w:rFonts w:ascii="Arial" w:hAnsi="Arial" w:cs="Arial"/>
          <w:sz w:val="24"/>
          <w:szCs w:val="24"/>
        </w:rPr>
        <w:t>]=</w:t>
      </w:r>
      <m:oMath>
        <m:r>
          <m:rPr>
            <m:sty m:val="p"/>
          </m:rPr>
          <w:rPr>
            <w:rFonts w:ascii="Cambria Math" w:hAnsi="Cambria Math" w:cs="Arial"/>
            <w:sz w:val="24"/>
            <w:szCs w:val="24"/>
          </w:rPr>
          <m:t xml:space="preserve"> </m:t>
        </m:r>
        <m:sSub>
          <m:sSubPr>
            <m:ctrlPr>
              <w:rPr>
                <w:rFonts w:ascii="Cambria Math" w:hAnsi="Cambria Math" w:cs="Arial"/>
                <w:sz w:val="24"/>
                <w:szCs w:val="24"/>
              </w:rPr>
            </m:ctrlPr>
          </m:sSubPr>
          <m:e>
            <m:r>
              <m:rPr>
                <m:sty m:val="p"/>
              </m:rPr>
              <w:rPr>
                <w:rFonts w:ascii="Cambria Math" w:hAnsi="Cambria Math" w:cs="Arial"/>
                <w:sz w:val="24"/>
                <w:szCs w:val="24"/>
              </w:rPr>
              <m:t>0,65∙R</m:t>
            </m:r>
          </m:e>
          <m:sub>
            <m:r>
              <m:rPr>
                <m:sty m:val="p"/>
              </m:rPr>
              <w:rPr>
                <w:rFonts w:ascii="Cambria Math" w:hAnsi="Cambria Math" w:cs="Arial"/>
                <w:sz w:val="24"/>
                <w:szCs w:val="24"/>
              </w:rPr>
              <m:t>в</m:t>
            </m:r>
          </m:sub>
        </m:sSub>
      </m:oMath>
      <w:r w:rsidRPr="00CF1C5C">
        <w:rPr>
          <w:rFonts w:ascii="Arial" w:eastAsiaTheme="minorEastAsia" w:hAnsi="Arial" w:cs="Arial"/>
          <w:sz w:val="24"/>
          <w:szCs w:val="24"/>
        </w:rPr>
        <w:t>,</w:t>
      </w:r>
      <w:r w:rsidRPr="00CF1C5C">
        <w:rPr>
          <w:rFonts w:ascii="Arial" w:hAnsi="Arial" w:cs="Arial"/>
          <w:sz w:val="24"/>
          <w:szCs w:val="24"/>
        </w:rPr>
        <w:tab/>
      </w:r>
      <w:r w:rsidRPr="00CF1C5C">
        <w:rPr>
          <w:rFonts w:ascii="Arial" w:hAnsi="Arial" w:cs="Arial"/>
          <w:sz w:val="24"/>
          <w:szCs w:val="24"/>
        </w:rPr>
        <w:tab/>
      </w:r>
      <w:r w:rsidRPr="00CF1C5C">
        <w:rPr>
          <w:rFonts w:ascii="Arial" w:hAnsi="Arial" w:cs="Arial"/>
          <w:sz w:val="24"/>
          <w:szCs w:val="24"/>
        </w:rPr>
        <w:tab/>
      </w:r>
      <w:r w:rsidRPr="00CF1C5C">
        <w:rPr>
          <w:rFonts w:ascii="Arial" w:hAnsi="Arial" w:cs="Arial"/>
          <w:sz w:val="24"/>
          <w:szCs w:val="24"/>
        </w:rPr>
        <w:tab/>
      </w:r>
      <w:r w:rsidRPr="00CF1C5C">
        <w:rPr>
          <w:rFonts w:ascii="Arial" w:hAnsi="Arial" w:cs="Arial"/>
          <w:sz w:val="24"/>
          <w:szCs w:val="24"/>
        </w:rPr>
        <w:tab/>
      </w:r>
      <w:r w:rsidRPr="00CF1C5C">
        <w:rPr>
          <w:rFonts w:ascii="Arial" w:hAnsi="Arial" w:cs="Arial"/>
          <w:sz w:val="24"/>
          <w:szCs w:val="24"/>
        </w:rPr>
        <w:tab/>
        <w:t>(6.6б)</w:t>
      </w:r>
    </w:p>
    <w:p w14:paraId="2B5DB444" w14:textId="77777777" w:rsidR="001F7AF7" w:rsidRPr="00CF1C5C" w:rsidRDefault="001F7AF7" w:rsidP="001F7AF7">
      <w:pPr>
        <w:autoSpaceDE w:val="0"/>
        <w:autoSpaceDN w:val="0"/>
        <w:adjustRightInd w:val="0"/>
        <w:spacing w:after="0" w:line="360" w:lineRule="auto"/>
        <w:jc w:val="both"/>
        <w:rPr>
          <w:rFonts w:ascii="Arial" w:hAnsi="Arial" w:cs="Arial"/>
          <w:sz w:val="24"/>
          <w:szCs w:val="24"/>
        </w:rPr>
      </w:pPr>
      <w:r w:rsidRPr="00CF1C5C">
        <w:rPr>
          <w:rFonts w:ascii="Arial" w:hAnsi="Arial" w:cs="Arial"/>
          <w:sz w:val="24"/>
          <w:szCs w:val="24"/>
        </w:rPr>
        <w:t>где</w:t>
      </w:r>
      <w:r w:rsidRPr="00CF1C5C">
        <w:rPr>
          <w:rFonts w:ascii="Arial" w:hAnsi="Arial" w:cs="Arial"/>
          <w:sz w:val="24"/>
          <w:szCs w:val="24"/>
        </w:rPr>
        <w:tab/>
      </w:r>
      <m:oMath>
        <m:sSub>
          <m:sSubPr>
            <m:ctrlPr>
              <w:rPr>
                <w:rFonts w:ascii="Cambria Math" w:hAnsi="Cambria Math" w:cs="Arial"/>
                <w:sz w:val="24"/>
                <w:szCs w:val="24"/>
              </w:rPr>
            </m:ctrlPr>
          </m:sSubPr>
          <m:e>
            <m:r>
              <m:rPr>
                <m:sty m:val="p"/>
              </m:rPr>
              <w:rPr>
                <w:rFonts w:ascii="Cambria Math" w:hAnsi="Cambria Math" w:cs="Arial"/>
                <w:sz w:val="24"/>
                <w:szCs w:val="24"/>
              </w:rPr>
              <m:t>R</m:t>
            </m:r>
          </m:e>
          <m:sub>
            <m:r>
              <m:rPr>
                <m:sty m:val="p"/>
              </m:rPr>
              <w:rPr>
                <w:rFonts w:ascii="Cambria Math" w:hAnsi="Cambria Math" w:cs="Arial"/>
                <w:sz w:val="24"/>
                <w:szCs w:val="24"/>
              </w:rPr>
              <m:t>в</m:t>
            </m:r>
          </m:sub>
        </m:sSub>
      </m:oMath>
      <w:r w:rsidRPr="00CF1C5C">
        <w:rPr>
          <w:rFonts w:ascii="Arial" w:hAnsi="Arial" w:cs="Arial"/>
          <w:sz w:val="24"/>
          <w:szCs w:val="24"/>
        </w:rPr>
        <w:t xml:space="preserve"> – предел текучести или условный предел текучести материала пружин при относительном остаточном удлинении 0,2 %, Пa.</w:t>
      </w:r>
    </w:p>
    <w:p w14:paraId="44D95032" w14:textId="2B1548E7" w:rsidR="001F7AF7" w:rsidRPr="00A20E18" w:rsidRDefault="001F7AF7" w:rsidP="001F7AF7">
      <w:pPr>
        <w:spacing w:after="0" w:line="360" w:lineRule="auto"/>
        <w:ind w:firstLine="709"/>
        <w:jc w:val="both"/>
        <w:rPr>
          <w:rFonts w:ascii="Arial" w:hAnsi="Arial" w:cs="Arial"/>
          <w:sz w:val="24"/>
          <w:szCs w:val="24"/>
        </w:rPr>
      </w:pPr>
      <w:r w:rsidRPr="00CF1C5C">
        <w:rPr>
          <w:rFonts w:ascii="Arial" w:hAnsi="Arial" w:cs="Arial"/>
          <w:sz w:val="24"/>
          <w:szCs w:val="24"/>
        </w:rPr>
        <w:t>При наличии результатов испытаний по определению механических характеристик материала пружин при кручении по ГОСТ 3565 и положительных результатов статических</w:t>
      </w:r>
      <w:r w:rsidRPr="00A20E18">
        <w:rPr>
          <w:rFonts w:ascii="Arial" w:hAnsi="Arial" w:cs="Arial"/>
          <w:sz w:val="24"/>
          <w:szCs w:val="24"/>
        </w:rPr>
        <w:t xml:space="preserve"> испытаний пружин на сжатие по ГОСТ 1452</w:t>
      </w:r>
      <w:r w:rsidR="00CF1C5C">
        <w:rPr>
          <w:rFonts w:ascii="Arial" w:hAnsi="Arial" w:cs="Arial"/>
          <w:sz w:val="24"/>
          <w:szCs w:val="24"/>
        </w:rPr>
        <w:t>–</w:t>
      </w:r>
      <w:r w:rsidRPr="00A20E18">
        <w:rPr>
          <w:rFonts w:ascii="Arial" w:hAnsi="Arial" w:cs="Arial"/>
          <w:sz w:val="24"/>
          <w:szCs w:val="24"/>
        </w:rPr>
        <w:t>2011</w:t>
      </w:r>
      <w:r w:rsidR="00CF1C5C">
        <w:rPr>
          <w:rFonts w:ascii="Arial" w:hAnsi="Arial" w:cs="Arial"/>
          <w:sz w:val="24"/>
          <w:szCs w:val="24"/>
        </w:rPr>
        <w:t xml:space="preserve"> (пункт 6.6)</w:t>
      </w:r>
      <w:r w:rsidRPr="00A20E18">
        <w:rPr>
          <w:rFonts w:ascii="Arial" w:hAnsi="Arial" w:cs="Arial"/>
          <w:sz w:val="24"/>
          <w:szCs w:val="24"/>
        </w:rPr>
        <w:t xml:space="preserve"> (отсутствие остаточной деформации) допускается принимать</w:t>
      </w:r>
    </w:p>
    <w:p w14:paraId="5FE6708B" w14:textId="77777777" w:rsidR="001F7AF7" w:rsidRPr="00CF1C5C" w:rsidRDefault="001F7AF7" w:rsidP="001F7AF7">
      <w:pPr>
        <w:spacing w:after="0" w:line="360" w:lineRule="auto"/>
        <w:ind w:firstLine="709"/>
        <w:jc w:val="right"/>
        <w:rPr>
          <w:rFonts w:ascii="Arial" w:hAnsi="Arial" w:cs="Arial"/>
          <w:sz w:val="24"/>
          <w:szCs w:val="24"/>
        </w:rPr>
      </w:pPr>
      <w:r w:rsidRPr="00CF1C5C">
        <w:rPr>
          <w:rFonts w:ascii="Arial" w:hAnsi="Arial" w:cs="Arial"/>
          <w:sz w:val="24"/>
          <w:szCs w:val="24"/>
        </w:rPr>
        <w:t>[</w:t>
      </w:r>
      <m:oMath>
        <m:r>
          <w:rPr>
            <w:rFonts w:ascii="Cambria Math" w:hAnsi="Cambria Math" w:cs="Arial"/>
            <w:sz w:val="24"/>
            <w:szCs w:val="24"/>
          </w:rPr>
          <m:t>τ</m:t>
        </m:r>
      </m:oMath>
      <w:r w:rsidRPr="00CF1C5C">
        <w:rPr>
          <w:rFonts w:ascii="Arial" w:hAnsi="Arial" w:cs="Arial"/>
          <w:sz w:val="24"/>
          <w:szCs w:val="24"/>
        </w:rPr>
        <w:t>]=1,1</w:t>
      </w:r>
      <m:oMath>
        <m:r>
          <m:rPr>
            <m:sty m:val="p"/>
          </m:rPr>
          <w:rPr>
            <w:rFonts w:ascii="Cambria Math" w:hAnsi="Cambria Math" w:cs="Arial"/>
            <w:sz w:val="24"/>
            <w:szCs w:val="24"/>
          </w:rPr>
          <m:t>5</m:t>
        </m:r>
        <m:sSub>
          <m:sSubPr>
            <m:ctrlPr>
              <w:rPr>
                <w:rFonts w:ascii="Cambria Math" w:hAnsi="Cambria Math" w:cs="Arial"/>
                <w:sz w:val="24"/>
                <w:szCs w:val="24"/>
              </w:rPr>
            </m:ctrlPr>
          </m:sSubPr>
          <m:e>
            <m:r>
              <w:rPr>
                <w:rFonts w:ascii="Cambria Math" w:hAnsi="Cambria Math" w:cs="Arial"/>
                <w:sz w:val="24"/>
                <w:szCs w:val="24"/>
              </w:rPr>
              <m:t>τ</m:t>
            </m:r>
          </m:e>
          <m:sub>
            <m:r>
              <m:rPr>
                <m:sty m:val="p"/>
              </m:rPr>
              <w:rPr>
                <w:rFonts w:ascii="Cambria Math" w:hAnsi="Cambria Math" w:cs="Arial"/>
                <w:sz w:val="24"/>
                <w:szCs w:val="24"/>
              </w:rPr>
              <m:t>т</m:t>
            </m:r>
          </m:sub>
        </m:sSub>
      </m:oMath>
      <w:r w:rsidRPr="00CF1C5C">
        <w:rPr>
          <w:rFonts w:ascii="Arial" w:hAnsi="Arial" w:cs="Arial"/>
          <w:sz w:val="24"/>
          <w:szCs w:val="24"/>
        </w:rPr>
        <w:t>,</w:t>
      </w:r>
      <w:r w:rsidRPr="00CF1C5C">
        <w:rPr>
          <w:rFonts w:ascii="Arial" w:hAnsi="Arial" w:cs="Arial"/>
          <w:sz w:val="24"/>
          <w:szCs w:val="24"/>
        </w:rPr>
        <w:tab/>
      </w:r>
      <w:r w:rsidRPr="00CF1C5C">
        <w:rPr>
          <w:rFonts w:ascii="Arial" w:hAnsi="Arial" w:cs="Arial"/>
          <w:sz w:val="24"/>
          <w:szCs w:val="24"/>
        </w:rPr>
        <w:tab/>
      </w:r>
      <w:r w:rsidRPr="00CF1C5C">
        <w:rPr>
          <w:rFonts w:ascii="Arial" w:hAnsi="Arial" w:cs="Arial"/>
          <w:sz w:val="24"/>
          <w:szCs w:val="24"/>
        </w:rPr>
        <w:tab/>
      </w:r>
      <w:r w:rsidRPr="00CF1C5C">
        <w:rPr>
          <w:rFonts w:ascii="Arial" w:hAnsi="Arial" w:cs="Arial"/>
          <w:sz w:val="24"/>
          <w:szCs w:val="24"/>
        </w:rPr>
        <w:tab/>
      </w:r>
      <w:r w:rsidRPr="00CF1C5C">
        <w:rPr>
          <w:rFonts w:ascii="Arial" w:hAnsi="Arial" w:cs="Arial"/>
          <w:sz w:val="24"/>
          <w:szCs w:val="24"/>
        </w:rPr>
        <w:tab/>
      </w:r>
      <w:r w:rsidRPr="00CF1C5C">
        <w:rPr>
          <w:rFonts w:ascii="Arial" w:hAnsi="Arial" w:cs="Arial"/>
          <w:sz w:val="24"/>
          <w:szCs w:val="24"/>
        </w:rPr>
        <w:tab/>
        <w:t>(</w:t>
      </w:r>
      <w:r w:rsidRPr="00CF1C5C">
        <w:rPr>
          <w:rFonts w:ascii="Arial" w:eastAsia="Cambria Math" w:hAnsi="Arial" w:cs="Arial"/>
          <w:kern w:val="24"/>
          <w:sz w:val="24"/>
          <w:szCs w:val="24"/>
        </w:rPr>
        <w:t>6.6в</w:t>
      </w:r>
      <w:r w:rsidRPr="00CF1C5C">
        <w:rPr>
          <w:rFonts w:ascii="Arial" w:hAnsi="Arial" w:cs="Arial"/>
          <w:sz w:val="24"/>
          <w:szCs w:val="24"/>
        </w:rPr>
        <w:t>)</w:t>
      </w:r>
    </w:p>
    <w:p w14:paraId="2678714B" w14:textId="2F967212" w:rsidR="001F7AF7" w:rsidRPr="00A20E18" w:rsidRDefault="001F7AF7" w:rsidP="001F7AF7">
      <w:pPr>
        <w:tabs>
          <w:tab w:val="left" w:pos="709"/>
        </w:tabs>
        <w:spacing w:after="0" w:line="360" w:lineRule="auto"/>
        <w:jc w:val="both"/>
        <w:rPr>
          <w:rFonts w:ascii="Arial" w:hAnsi="Arial" w:cs="Arial"/>
          <w:spacing w:val="-4"/>
          <w:sz w:val="24"/>
          <w:szCs w:val="24"/>
        </w:rPr>
      </w:pPr>
      <w:r w:rsidRPr="00A20E18">
        <w:rPr>
          <w:rFonts w:ascii="Arial" w:hAnsi="Arial" w:cs="Arial"/>
          <w:spacing w:val="-4"/>
          <w:sz w:val="24"/>
          <w:szCs w:val="24"/>
        </w:rPr>
        <w:t>где</w:t>
      </w:r>
      <w:r w:rsidRPr="00A20E18">
        <w:rPr>
          <w:rFonts w:ascii="Arial" w:hAnsi="Arial" w:cs="Arial"/>
          <w:spacing w:val="-4"/>
        </w:rPr>
        <w:tab/>
      </w:r>
      <m:oMath>
        <m:sSub>
          <m:sSubPr>
            <m:ctrlPr>
              <w:rPr>
                <w:rFonts w:ascii="Cambria Math" w:hAnsi="Cambria Math" w:cs="Arial"/>
                <w:spacing w:val="-4"/>
                <w:sz w:val="24"/>
                <w:szCs w:val="24"/>
              </w:rPr>
            </m:ctrlPr>
          </m:sSubPr>
          <m:e>
            <m:r>
              <w:rPr>
                <w:rFonts w:ascii="Cambria Math" w:hAnsi="Cambria Math" w:cs="Arial"/>
                <w:spacing w:val="-4"/>
                <w:sz w:val="24"/>
                <w:szCs w:val="24"/>
              </w:rPr>
              <m:t>τ</m:t>
            </m:r>
          </m:e>
          <m:sub>
            <m:r>
              <m:rPr>
                <m:sty m:val="p"/>
              </m:rPr>
              <w:rPr>
                <w:rFonts w:ascii="Cambria Math" w:hAnsi="Cambria Math" w:cs="Arial"/>
                <w:spacing w:val="-4"/>
                <w:sz w:val="24"/>
                <w:szCs w:val="24"/>
              </w:rPr>
              <m:t>т</m:t>
            </m:r>
          </m:sub>
        </m:sSub>
      </m:oMath>
      <w:r w:rsidRPr="00A20E18">
        <w:rPr>
          <w:rFonts w:ascii="Arial" w:eastAsiaTheme="minorEastAsia" w:hAnsi="Arial" w:cs="Arial"/>
          <w:spacing w:val="-4"/>
          <w:sz w:val="24"/>
          <w:szCs w:val="24"/>
        </w:rPr>
        <w:t xml:space="preserve"> </w:t>
      </w:r>
      <w:r w:rsidRPr="00A20E18">
        <w:rPr>
          <w:rFonts w:ascii="Arial" w:hAnsi="Arial" w:cs="Arial"/>
          <w:spacing w:val="-4"/>
          <w:sz w:val="24"/>
          <w:szCs w:val="24"/>
        </w:rPr>
        <w:t>– предел текучести материала пружин при кручении, определенный в результате испытаний по ГОСТ 3565».</w:t>
      </w:r>
    </w:p>
    <w:p w14:paraId="392A75E1" w14:textId="4770F05D" w:rsidR="00355E68" w:rsidRPr="00A15F19" w:rsidRDefault="00355E68" w:rsidP="00403C6E">
      <w:pPr>
        <w:pStyle w:val="a3"/>
        <w:spacing w:after="0" w:line="360" w:lineRule="auto"/>
        <w:ind w:left="0" w:firstLine="709"/>
        <w:jc w:val="both"/>
        <w:rPr>
          <w:rFonts w:ascii="Arial" w:eastAsiaTheme="minorEastAsia" w:hAnsi="Arial" w:cs="Arial"/>
          <w:sz w:val="24"/>
          <w:szCs w:val="24"/>
        </w:rPr>
      </w:pPr>
      <w:r w:rsidRPr="00A15F19">
        <w:rPr>
          <w:rFonts w:ascii="Arial" w:eastAsiaTheme="minorEastAsia" w:hAnsi="Arial" w:cs="Arial"/>
          <w:sz w:val="24"/>
          <w:szCs w:val="24"/>
        </w:rPr>
        <w:t>Пункт 6.2.2 дополнить абзацем:</w:t>
      </w:r>
    </w:p>
    <w:p w14:paraId="2CF902D8" w14:textId="3FA7415C" w:rsidR="00355E68" w:rsidRDefault="00355E68" w:rsidP="00403C6E">
      <w:pPr>
        <w:pStyle w:val="a3"/>
        <w:spacing w:after="0" w:line="360" w:lineRule="auto"/>
        <w:ind w:left="0" w:firstLine="709"/>
        <w:jc w:val="both"/>
        <w:rPr>
          <w:rFonts w:ascii="Arial" w:eastAsiaTheme="minorEastAsia" w:hAnsi="Arial" w:cs="Arial"/>
          <w:sz w:val="24"/>
          <w:szCs w:val="24"/>
        </w:rPr>
      </w:pPr>
      <w:r w:rsidRPr="00A15F19">
        <w:rPr>
          <w:rFonts w:ascii="Arial" w:eastAsiaTheme="minorEastAsia" w:hAnsi="Arial" w:cs="Arial"/>
          <w:sz w:val="24"/>
          <w:szCs w:val="24"/>
        </w:rPr>
        <w:t>«1,1 – для остальных элементов вагона при расчете на</w:t>
      </w:r>
      <w:r w:rsidR="002C461E" w:rsidRPr="00A15F19">
        <w:rPr>
          <w:rFonts w:ascii="Arial" w:eastAsiaTheme="minorEastAsia" w:hAnsi="Arial" w:cs="Arial"/>
          <w:sz w:val="24"/>
          <w:szCs w:val="24"/>
        </w:rPr>
        <w:t xml:space="preserve"> устойчивость при действии сжимающих сил, связанных</w:t>
      </w:r>
      <w:r w:rsidRPr="00A15F19">
        <w:rPr>
          <w:rFonts w:ascii="Arial" w:eastAsiaTheme="minorEastAsia" w:hAnsi="Arial" w:cs="Arial"/>
          <w:sz w:val="24"/>
          <w:szCs w:val="24"/>
        </w:rPr>
        <w:t xml:space="preserve"> с характерными особенностями эксплуатационных нагружений».</w:t>
      </w:r>
    </w:p>
    <w:p w14:paraId="13AE4C27" w14:textId="098D7EB1" w:rsidR="00A253CA" w:rsidRDefault="00A253CA" w:rsidP="00403C6E">
      <w:pPr>
        <w:pStyle w:val="a3"/>
        <w:spacing w:after="0" w:line="360" w:lineRule="auto"/>
        <w:ind w:left="0" w:firstLine="709"/>
        <w:jc w:val="both"/>
        <w:rPr>
          <w:rFonts w:ascii="Arial" w:eastAsiaTheme="minorEastAsia" w:hAnsi="Arial" w:cs="Arial"/>
          <w:sz w:val="24"/>
          <w:szCs w:val="24"/>
        </w:rPr>
      </w:pPr>
      <w:r>
        <w:rPr>
          <w:rFonts w:ascii="Arial" w:eastAsiaTheme="minorEastAsia" w:hAnsi="Arial" w:cs="Arial"/>
          <w:sz w:val="24"/>
          <w:szCs w:val="24"/>
        </w:rPr>
        <w:t>Пункт 6.3.1 изложить в новой редакции:</w:t>
      </w:r>
    </w:p>
    <w:p w14:paraId="27AB810B" w14:textId="67AC6C28" w:rsidR="00A253CA" w:rsidRPr="00A253CA" w:rsidRDefault="00A253CA" w:rsidP="00A253CA">
      <w:pPr>
        <w:pStyle w:val="Default"/>
        <w:spacing w:line="360" w:lineRule="auto"/>
        <w:ind w:firstLine="709"/>
        <w:jc w:val="both"/>
        <w:rPr>
          <w:rFonts w:ascii="Arial" w:hAnsi="Arial" w:cs="Arial"/>
          <w:color w:val="auto"/>
        </w:rPr>
      </w:pPr>
      <w:r>
        <w:rPr>
          <w:rFonts w:ascii="Arial" w:eastAsiaTheme="minorEastAsia" w:hAnsi="Arial" w:cs="Arial"/>
        </w:rPr>
        <w:t xml:space="preserve">«6.3.1 </w:t>
      </w:r>
      <w:r w:rsidRPr="00A253CA">
        <w:rPr>
          <w:rFonts w:ascii="Arial" w:hAnsi="Arial" w:cs="Arial"/>
          <w:color w:val="auto"/>
        </w:rPr>
        <w:t xml:space="preserve">Сопротивление усталости оценивают в многоцикловой постановке, когда амплитуды действующих напряжений лежат в диапазоне не менее 10 МПа для сталей, не менее 3 МПа для алюминиевых сплавов и не более 75 % от значения предела текучести (условного предела текучести) материала. Положения настоящего раздела применяют к сталям и алюминиевым сплавам, предел текучести (условный предел текучести) которых не превышает 960 МПа. </w:t>
      </w:r>
    </w:p>
    <w:p w14:paraId="79825BA2" w14:textId="6F4039E1" w:rsidR="00A253CA" w:rsidRPr="00A253CA" w:rsidRDefault="00A253CA" w:rsidP="00A253CA">
      <w:pPr>
        <w:pStyle w:val="Default"/>
        <w:spacing w:line="360" w:lineRule="auto"/>
        <w:ind w:firstLine="709"/>
        <w:jc w:val="both"/>
        <w:rPr>
          <w:rFonts w:ascii="Arial" w:hAnsi="Arial" w:cs="Arial"/>
          <w:color w:val="auto"/>
        </w:rPr>
      </w:pPr>
      <w:r w:rsidRPr="00A253CA">
        <w:rPr>
          <w:rFonts w:ascii="Arial" w:hAnsi="Arial" w:cs="Arial"/>
          <w:color w:val="auto"/>
        </w:rPr>
        <w:t xml:space="preserve">В случае, если амплитуды действующих напряжений превышают 75 % от значения предела текучести (условного предела текучести) материала – оценку сопротивления усталости допускается проводить на основе совместного применения малоциклового и многоциклового подходов с учетом суммирования накопленного повреждения. При этом, в случае совместного применения подходов, в многоцикловой постановке должны учитываться продольные силы: </w:t>
      </w:r>
    </w:p>
    <w:p w14:paraId="1902517C" w14:textId="41DFC05D" w:rsidR="00A253CA" w:rsidRPr="00A253CA" w:rsidRDefault="00A253CA" w:rsidP="00A253CA">
      <w:pPr>
        <w:pStyle w:val="Default"/>
        <w:spacing w:line="360" w:lineRule="auto"/>
        <w:ind w:firstLine="709"/>
        <w:jc w:val="both"/>
        <w:rPr>
          <w:rFonts w:ascii="Arial" w:hAnsi="Arial" w:cs="Arial"/>
          <w:color w:val="auto"/>
        </w:rPr>
      </w:pPr>
      <w:r w:rsidRPr="00A253CA">
        <w:rPr>
          <w:rFonts w:ascii="Arial" w:hAnsi="Arial" w:cs="Arial"/>
          <w:color w:val="auto"/>
        </w:rPr>
        <w:t>- до 1,5 МН включительно (см</w:t>
      </w:r>
      <w:r w:rsidR="007351D3">
        <w:rPr>
          <w:rFonts w:ascii="Arial" w:hAnsi="Arial" w:cs="Arial"/>
          <w:color w:val="auto"/>
        </w:rPr>
        <w:t>.</w:t>
      </w:r>
      <w:r w:rsidRPr="00A253CA">
        <w:rPr>
          <w:rFonts w:ascii="Arial" w:hAnsi="Arial" w:cs="Arial"/>
          <w:color w:val="auto"/>
        </w:rPr>
        <w:t xml:space="preserve"> таблицу 5), если вагон оборудован поглощающими аппаратами </w:t>
      </w:r>
      <w:r>
        <w:rPr>
          <w:rFonts w:ascii="Arial" w:hAnsi="Arial" w:cs="Arial"/>
          <w:color w:val="auto"/>
        </w:rPr>
        <w:t xml:space="preserve">по ГОСТ 32913 </w:t>
      </w:r>
      <w:r w:rsidRPr="00A253CA">
        <w:rPr>
          <w:rFonts w:ascii="Arial" w:hAnsi="Arial" w:cs="Arial"/>
          <w:color w:val="auto"/>
        </w:rPr>
        <w:t xml:space="preserve">класса Т2 и выше; </w:t>
      </w:r>
    </w:p>
    <w:p w14:paraId="08FCD0CD" w14:textId="781E995D" w:rsidR="00A253CA" w:rsidRPr="00A253CA" w:rsidRDefault="00A253CA" w:rsidP="00A253CA">
      <w:pPr>
        <w:pStyle w:val="Default"/>
        <w:spacing w:line="360" w:lineRule="auto"/>
        <w:ind w:firstLine="709"/>
        <w:jc w:val="both"/>
        <w:rPr>
          <w:rFonts w:ascii="Arial" w:hAnsi="Arial" w:cs="Arial"/>
          <w:color w:val="auto"/>
        </w:rPr>
      </w:pPr>
      <w:r w:rsidRPr="00A253CA">
        <w:rPr>
          <w:rFonts w:ascii="Arial" w:hAnsi="Arial" w:cs="Arial"/>
          <w:color w:val="auto"/>
        </w:rPr>
        <w:t>- до 1,8 МН включительно (см. таблицу 4), если вагон оборудован поглощающими аппаратами</w:t>
      </w:r>
      <w:r>
        <w:rPr>
          <w:rFonts w:ascii="Arial" w:hAnsi="Arial" w:cs="Arial"/>
          <w:color w:val="auto"/>
        </w:rPr>
        <w:t xml:space="preserve"> по ГОСТ 32913</w:t>
      </w:r>
      <w:r w:rsidRPr="00A253CA">
        <w:rPr>
          <w:rFonts w:ascii="Arial" w:hAnsi="Arial" w:cs="Arial"/>
          <w:color w:val="auto"/>
        </w:rPr>
        <w:t xml:space="preserve"> класса Т1 и ниже. </w:t>
      </w:r>
    </w:p>
    <w:p w14:paraId="20AC3582" w14:textId="36FA4318" w:rsidR="00A253CA" w:rsidRDefault="00A253CA" w:rsidP="00A253CA">
      <w:pPr>
        <w:pStyle w:val="a3"/>
        <w:spacing w:after="0" w:line="360" w:lineRule="auto"/>
        <w:ind w:left="0" w:firstLine="709"/>
        <w:jc w:val="both"/>
        <w:rPr>
          <w:rFonts w:ascii="Arial" w:hAnsi="Arial" w:cs="Arial"/>
          <w:sz w:val="24"/>
          <w:szCs w:val="24"/>
        </w:rPr>
      </w:pPr>
      <w:r w:rsidRPr="007351D3">
        <w:rPr>
          <w:rFonts w:ascii="Arial" w:hAnsi="Arial" w:cs="Arial"/>
          <w:sz w:val="24"/>
          <w:szCs w:val="24"/>
        </w:rPr>
        <w:lastRenderedPageBreak/>
        <w:t>Накопленные повреждения в малоцикловой постановке определяют в соответствии с национальным стандартом</w:t>
      </w:r>
      <w:r w:rsidR="007351D3">
        <w:rPr>
          <w:rFonts w:ascii="Arial" w:hAnsi="Arial" w:cs="Arial"/>
          <w:sz w:val="24"/>
          <w:szCs w:val="24"/>
        </w:rPr>
        <w:t>*</w:t>
      </w:r>
      <w:r w:rsidRPr="007351D3">
        <w:rPr>
          <w:rFonts w:ascii="Arial" w:hAnsi="Arial" w:cs="Arial"/>
          <w:sz w:val="24"/>
          <w:szCs w:val="24"/>
        </w:rPr>
        <w:t>, устанавливающим требования к расчетному методу определения величины накопленной эксплуатационной поврежденности стальных конструктивных элементов, подвергаемых малоцикловым усталостным воздействиям</w:t>
      </w:r>
      <w:r w:rsidR="007351D3">
        <w:rPr>
          <w:rFonts w:ascii="Arial" w:hAnsi="Arial" w:cs="Arial"/>
          <w:sz w:val="24"/>
          <w:szCs w:val="24"/>
        </w:rPr>
        <w:t>»;</w:t>
      </w:r>
    </w:p>
    <w:p w14:paraId="7E5250FF" w14:textId="0C90CF1C" w:rsidR="007351D3" w:rsidRDefault="0084669D" w:rsidP="00A253CA">
      <w:pPr>
        <w:pStyle w:val="a3"/>
        <w:spacing w:after="0" w:line="360" w:lineRule="auto"/>
        <w:ind w:left="0" w:firstLine="709"/>
        <w:jc w:val="both"/>
        <w:rPr>
          <w:rFonts w:ascii="Arial" w:hAnsi="Arial" w:cs="Arial"/>
          <w:sz w:val="24"/>
          <w:szCs w:val="24"/>
        </w:rPr>
      </w:pPr>
      <w:r>
        <w:rPr>
          <w:rFonts w:ascii="Arial" w:hAnsi="Arial" w:cs="Arial"/>
          <w:sz w:val="24"/>
          <w:szCs w:val="24"/>
        </w:rPr>
        <w:t xml:space="preserve">текст </w:t>
      </w:r>
      <w:r w:rsidR="007351D3">
        <w:rPr>
          <w:rFonts w:ascii="Arial" w:hAnsi="Arial" w:cs="Arial"/>
          <w:sz w:val="24"/>
          <w:szCs w:val="24"/>
        </w:rPr>
        <w:t>сноск</w:t>
      </w:r>
      <w:r>
        <w:rPr>
          <w:rFonts w:ascii="Arial" w:hAnsi="Arial" w:cs="Arial"/>
          <w:sz w:val="24"/>
          <w:szCs w:val="24"/>
        </w:rPr>
        <w:t>и</w:t>
      </w:r>
      <w:r w:rsidR="007351D3">
        <w:rPr>
          <w:rFonts w:ascii="Arial" w:hAnsi="Arial" w:cs="Arial"/>
          <w:sz w:val="24"/>
          <w:szCs w:val="24"/>
        </w:rPr>
        <w:t xml:space="preserve"> *</w:t>
      </w:r>
      <w:r>
        <w:rPr>
          <w:rFonts w:ascii="Arial" w:hAnsi="Arial" w:cs="Arial"/>
          <w:sz w:val="24"/>
          <w:szCs w:val="24"/>
        </w:rPr>
        <w:t xml:space="preserve"> изложить в редакции</w:t>
      </w:r>
      <w:r w:rsidR="007351D3">
        <w:rPr>
          <w:rFonts w:ascii="Arial" w:hAnsi="Arial" w:cs="Arial"/>
          <w:sz w:val="24"/>
          <w:szCs w:val="24"/>
        </w:rPr>
        <w:t>:</w:t>
      </w:r>
    </w:p>
    <w:p w14:paraId="39ECBE52" w14:textId="52C20893" w:rsidR="007351D3" w:rsidRPr="007351D3" w:rsidRDefault="007351D3" w:rsidP="00A253CA">
      <w:pPr>
        <w:pStyle w:val="a3"/>
        <w:spacing w:after="0" w:line="360" w:lineRule="auto"/>
        <w:ind w:left="0" w:firstLine="709"/>
        <w:jc w:val="both"/>
        <w:rPr>
          <w:rFonts w:ascii="Arial" w:hAnsi="Arial" w:cs="Arial"/>
          <w:sz w:val="24"/>
          <w:szCs w:val="24"/>
        </w:rPr>
      </w:pPr>
      <w:r>
        <w:rPr>
          <w:rFonts w:ascii="Arial" w:hAnsi="Arial" w:cs="Arial"/>
          <w:sz w:val="24"/>
          <w:szCs w:val="24"/>
        </w:rPr>
        <w:t xml:space="preserve">«* В </w:t>
      </w:r>
      <w:r w:rsidRPr="007351D3">
        <w:rPr>
          <w:rFonts w:ascii="Arial" w:hAnsi="Arial" w:cs="Arial"/>
        </w:rPr>
        <w:t>Российской Федерации – по ГОСТ Р 57282</w:t>
      </w:r>
      <w:r>
        <w:rPr>
          <w:rFonts w:ascii="Arial" w:hAnsi="Arial" w:cs="Arial"/>
        </w:rPr>
        <w:t>–</w:t>
      </w:r>
      <w:r w:rsidRPr="007351D3">
        <w:rPr>
          <w:rFonts w:ascii="Arial" w:hAnsi="Arial" w:cs="Arial"/>
        </w:rPr>
        <w:t>2016 «Расчеты и испытания на прочность. Определение поврежденности стали при малоцикловом нагружении. Общие требования</w:t>
      </w:r>
      <w:r>
        <w:rPr>
          <w:rFonts w:ascii="Arial" w:hAnsi="Arial" w:cs="Arial"/>
          <w:sz w:val="24"/>
          <w:szCs w:val="24"/>
        </w:rPr>
        <w:t>»</w:t>
      </w:r>
      <w:r w:rsidR="004E22DE">
        <w:rPr>
          <w:rFonts w:ascii="Arial" w:hAnsi="Arial" w:cs="Arial"/>
          <w:sz w:val="24"/>
          <w:szCs w:val="24"/>
        </w:rPr>
        <w:t>.</w:t>
      </w:r>
    </w:p>
    <w:p w14:paraId="08F90BD8" w14:textId="78CFC27F" w:rsidR="00CD2FB8" w:rsidRPr="000D28C6" w:rsidRDefault="003C1351" w:rsidP="008757F7">
      <w:pPr>
        <w:pStyle w:val="a3"/>
        <w:spacing w:after="0" w:line="360" w:lineRule="auto"/>
        <w:ind w:left="0" w:firstLine="709"/>
        <w:jc w:val="both"/>
        <w:rPr>
          <w:rFonts w:ascii="Arial" w:hAnsi="Arial" w:cs="Arial"/>
          <w:sz w:val="24"/>
          <w:szCs w:val="24"/>
        </w:rPr>
      </w:pPr>
      <w:r>
        <w:rPr>
          <w:rFonts w:ascii="Arial" w:hAnsi="Arial" w:cs="Arial"/>
          <w:sz w:val="24"/>
          <w:szCs w:val="24"/>
        </w:rPr>
        <w:t>Подп</w:t>
      </w:r>
      <w:r w:rsidR="00295F29" w:rsidRPr="000D28C6">
        <w:rPr>
          <w:rFonts w:ascii="Arial" w:hAnsi="Arial" w:cs="Arial"/>
          <w:sz w:val="24"/>
          <w:szCs w:val="24"/>
        </w:rPr>
        <w:t>ункт 6.3.3.1</w:t>
      </w:r>
      <w:r w:rsidR="008757F7" w:rsidRPr="000D28C6">
        <w:rPr>
          <w:rFonts w:ascii="Arial" w:hAnsi="Arial" w:cs="Arial"/>
          <w:sz w:val="24"/>
          <w:szCs w:val="24"/>
        </w:rPr>
        <w:t>.</w:t>
      </w:r>
      <w:r w:rsidR="00AC0ECE" w:rsidRPr="000D28C6">
        <w:rPr>
          <w:rFonts w:ascii="Arial" w:hAnsi="Arial" w:cs="Arial"/>
          <w:sz w:val="24"/>
          <w:szCs w:val="24"/>
        </w:rPr>
        <w:t xml:space="preserve"> </w:t>
      </w:r>
      <w:r w:rsidR="00B336B0" w:rsidRPr="000D28C6">
        <w:rPr>
          <w:rFonts w:ascii="Arial" w:hAnsi="Arial" w:cs="Arial"/>
          <w:sz w:val="24"/>
          <w:szCs w:val="24"/>
        </w:rPr>
        <w:t>В пояснении к формуле (6.8) заменить слова</w:t>
      </w:r>
      <w:r w:rsidR="004E22DE">
        <w:rPr>
          <w:rFonts w:ascii="Arial" w:hAnsi="Arial" w:cs="Arial"/>
          <w:sz w:val="24"/>
          <w:szCs w:val="24"/>
        </w:rPr>
        <w:t>:</w:t>
      </w:r>
      <w:r w:rsidR="00B336B0" w:rsidRPr="000D28C6">
        <w:rPr>
          <w:rFonts w:ascii="Arial" w:hAnsi="Arial" w:cs="Arial"/>
          <w:sz w:val="24"/>
          <w:szCs w:val="24"/>
        </w:rPr>
        <w:t xml:space="preserve"> «47 МПа» на «58 МПа»;</w:t>
      </w:r>
    </w:p>
    <w:p w14:paraId="02016779" w14:textId="55656CD5" w:rsidR="00771A44" w:rsidRPr="000D28C6" w:rsidRDefault="00CD2FB8" w:rsidP="008757F7">
      <w:pPr>
        <w:pStyle w:val="a3"/>
        <w:spacing w:after="0" w:line="360" w:lineRule="auto"/>
        <w:ind w:left="0" w:firstLine="709"/>
        <w:jc w:val="both"/>
        <w:rPr>
          <w:rFonts w:ascii="Arial" w:hAnsi="Arial" w:cs="Arial"/>
          <w:sz w:val="24"/>
          <w:szCs w:val="24"/>
        </w:rPr>
      </w:pPr>
      <w:r w:rsidRPr="000D28C6">
        <w:rPr>
          <w:rFonts w:ascii="Arial" w:hAnsi="Arial" w:cs="Arial"/>
          <w:sz w:val="24"/>
          <w:szCs w:val="24"/>
        </w:rPr>
        <w:t>в</w:t>
      </w:r>
      <w:r w:rsidR="000B3BCE" w:rsidRPr="000D28C6">
        <w:rPr>
          <w:rFonts w:ascii="Arial" w:hAnsi="Arial" w:cs="Arial"/>
          <w:sz w:val="24"/>
          <w:szCs w:val="24"/>
        </w:rPr>
        <w:t xml:space="preserve"> примечании к </w:t>
      </w:r>
      <w:r w:rsidR="004E22DE">
        <w:rPr>
          <w:rFonts w:ascii="Arial" w:hAnsi="Arial" w:cs="Arial"/>
          <w:sz w:val="24"/>
          <w:szCs w:val="24"/>
        </w:rPr>
        <w:t>под</w:t>
      </w:r>
      <w:r w:rsidR="000B3BCE" w:rsidRPr="000D28C6">
        <w:rPr>
          <w:rFonts w:ascii="Arial" w:hAnsi="Arial" w:cs="Arial"/>
          <w:sz w:val="24"/>
          <w:szCs w:val="24"/>
        </w:rPr>
        <w:t>пункту заменить слова «национальными требованиями*» на «ГОСТ 33976»</w:t>
      </w:r>
      <w:r w:rsidR="00771A44" w:rsidRPr="000D28C6">
        <w:rPr>
          <w:rFonts w:ascii="Arial" w:hAnsi="Arial" w:cs="Arial"/>
          <w:sz w:val="24"/>
          <w:szCs w:val="24"/>
        </w:rPr>
        <w:t>;</w:t>
      </w:r>
    </w:p>
    <w:p w14:paraId="7D566331" w14:textId="57B70609" w:rsidR="000B3BCE" w:rsidRPr="000D28C6" w:rsidRDefault="00771A44" w:rsidP="005146AD">
      <w:pPr>
        <w:spacing w:after="0" w:line="360" w:lineRule="auto"/>
        <w:ind w:firstLine="709"/>
        <w:jc w:val="both"/>
        <w:rPr>
          <w:rFonts w:ascii="Arial" w:hAnsi="Arial" w:cs="Arial"/>
          <w:sz w:val="24"/>
          <w:szCs w:val="24"/>
        </w:rPr>
      </w:pPr>
      <w:r w:rsidRPr="000D28C6">
        <w:rPr>
          <w:rFonts w:ascii="Arial" w:hAnsi="Arial" w:cs="Arial"/>
          <w:sz w:val="24"/>
          <w:szCs w:val="24"/>
        </w:rPr>
        <w:t>с</w:t>
      </w:r>
      <w:r w:rsidR="000B3BCE" w:rsidRPr="000D28C6">
        <w:rPr>
          <w:rFonts w:ascii="Arial" w:hAnsi="Arial" w:cs="Arial"/>
          <w:sz w:val="24"/>
          <w:szCs w:val="24"/>
        </w:rPr>
        <w:t>носк</w:t>
      </w:r>
      <w:r w:rsidR="003D7D88">
        <w:rPr>
          <w:rFonts w:ascii="Arial" w:hAnsi="Arial" w:cs="Arial"/>
          <w:sz w:val="24"/>
          <w:szCs w:val="24"/>
        </w:rPr>
        <w:t>у</w:t>
      </w:r>
      <w:r w:rsidR="000B3BCE" w:rsidRPr="000D28C6">
        <w:rPr>
          <w:rFonts w:ascii="Arial" w:hAnsi="Arial" w:cs="Arial"/>
          <w:sz w:val="24"/>
          <w:szCs w:val="24"/>
        </w:rPr>
        <w:t xml:space="preserve"> * исключить.</w:t>
      </w:r>
    </w:p>
    <w:p w14:paraId="466F71C4" w14:textId="2F0D1A65" w:rsidR="00771A44" w:rsidRPr="000D28C6" w:rsidRDefault="000B3BCE" w:rsidP="005146AD">
      <w:pPr>
        <w:spacing w:after="0" w:line="360" w:lineRule="auto"/>
        <w:ind w:firstLine="709"/>
        <w:jc w:val="both"/>
        <w:rPr>
          <w:rFonts w:ascii="Arial" w:hAnsi="Arial" w:cs="Arial"/>
          <w:sz w:val="24"/>
          <w:szCs w:val="24"/>
        </w:rPr>
      </w:pPr>
      <w:r w:rsidRPr="000D28C6">
        <w:rPr>
          <w:rFonts w:ascii="Arial" w:hAnsi="Arial" w:cs="Arial"/>
          <w:sz w:val="24"/>
          <w:szCs w:val="24"/>
        </w:rPr>
        <w:t>Пункт</w:t>
      </w:r>
      <w:r w:rsidR="00CE2FF5" w:rsidRPr="000D28C6">
        <w:rPr>
          <w:rFonts w:ascii="Arial" w:hAnsi="Arial" w:cs="Arial"/>
          <w:sz w:val="24"/>
          <w:szCs w:val="24"/>
        </w:rPr>
        <w:t>ы</w:t>
      </w:r>
      <w:r w:rsidRPr="000D28C6">
        <w:rPr>
          <w:rFonts w:ascii="Arial" w:hAnsi="Arial" w:cs="Arial"/>
          <w:sz w:val="24"/>
          <w:szCs w:val="24"/>
        </w:rPr>
        <w:t xml:space="preserve"> 6.3.3.2</w:t>
      </w:r>
      <w:r w:rsidR="00CE2FF5" w:rsidRPr="000D28C6">
        <w:rPr>
          <w:rFonts w:ascii="Arial" w:hAnsi="Arial" w:cs="Arial"/>
          <w:sz w:val="24"/>
          <w:szCs w:val="24"/>
        </w:rPr>
        <w:t xml:space="preserve"> и 6.3.4</w:t>
      </w:r>
      <w:r w:rsidRPr="000D28C6">
        <w:rPr>
          <w:rFonts w:ascii="Arial" w:hAnsi="Arial" w:cs="Arial"/>
          <w:sz w:val="24"/>
          <w:szCs w:val="24"/>
        </w:rPr>
        <w:t xml:space="preserve">. </w:t>
      </w:r>
      <w:r w:rsidR="00A93C1C" w:rsidRPr="000D28C6">
        <w:rPr>
          <w:rFonts w:ascii="Arial" w:hAnsi="Arial" w:cs="Arial"/>
          <w:sz w:val="24"/>
          <w:szCs w:val="24"/>
        </w:rPr>
        <w:t>З</w:t>
      </w:r>
      <w:r w:rsidRPr="000D28C6">
        <w:rPr>
          <w:rFonts w:ascii="Arial" w:hAnsi="Arial" w:cs="Arial"/>
          <w:sz w:val="24"/>
          <w:szCs w:val="24"/>
        </w:rPr>
        <w:t>аменить слова</w:t>
      </w:r>
      <w:r w:rsidR="004E22DE">
        <w:rPr>
          <w:rFonts w:ascii="Arial" w:hAnsi="Arial" w:cs="Arial"/>
          <w:sz w:val="24"/>
          <w:szCs w:val="24"/>
        </w:rPr>
        <w:t>:</w:t>
      </w:r>
      <w:r w:rsidRPr="000D28C6">
        <w:rPr>
          <w:rFonts w:ascii="Arial" w:hAnsi="Arial" w:cs="Arial"/>
          <w:sz w:val="24"/>
          <w:szCs w:val="24"/>
        </w:rPr>
        <w:t xml:space="preserve"> «межгосударственным стандартом*» на «ГОСТ</w:t>
      </w:r>
      <w:r w:rsidR="00255698" w:rsidRPr="000D28C6">
        <w:rPr>
          <w:rFonts w:ascii="Arial" w:hAnsi="Arial" w:cs="Arial"/>
          <w:sz w:val="24"/>
          <w:szCs w:val="24"/>
        </w:rPr>
        <w:t> </w:t>
      </w:r>
      <w:r w:rsidR="00CE2FF5" w:rsidRPr="000D28C6">
        <w:rPr>
          <w:rFonts w:ascii="Arial" w:hAnsi="Arial" w:cs="Arial"/>
          <w:sz w:val="24"/>
          <w:szCs w:val="24"/>
        </w:rPr>
        <w:t>33788</w:t>
      </w:r>
      <w:r w:rsidRPr="000D28C6">
        <w:rPr>
          <w:rFonts w:ascii="Arial" w:hAnsi="Arial" w:cs="Arial"/>
          <w:sz w:val="24"/>
          <w:szCs w:val="24"/>
        </w:rPr>
        <w:t>»</w:t>
      </w:r>
      <w:r w:rsidR="00771A44" w:rsidRPr="000D28C6">
        <w:rPr>
          <w:rFonts w:ascii="Arial" w:hAnsi="Arial" w:cs="Arial"/>
          <w:sz w:val="24"/>
          <w:szCs w:val="24"/>
        </w:rPr>
        <w:t>;</w:t>
      </w:r>
    </w:p>
    <w:p w14:paraId="616586FF" w14:textId="0BA7F8F4" w:rsidR="000B3BCE" w:rsidRPr="000D28C6" w:rsidRDefault="00771A44" w:rsidP="005146AD">
      <w:pPr>
        <w:spacing w:after="0" w:line="360" w:lineRule="auto"/>
        <w:ind w:firstLine="709"/>
        <w:jc w:val="both"/>
        <w:rPr>
          <w:rFonts w:ascii="Arial" w:hAnsi="Arial" w:cs="Arial"/>
          <w:sz w:val="24"/>
          <w:szCs w:val="24"/>
        </w:rPr>
      </w:pPr>
      <w:r w:rsidRPr="000D28C6">
        <w:rPr>
          <w:rFonts w:ascii="Arial" w:hAnsi="Arial" w:cs="Arial"/>
          <w:sz w:val="24"/>
          <w:szCs w:val="24"/>
        </w:rPr>
        <w:t>с</w:t>
      </w:r>
      <w:r w:rsidR="000B3BCE" w:rsidRPr="000D28C6">
        <w:rPr>
          <w:rFonts w:ascii="Arial" w:hAnsi="Arial" w:cs="Arial"/>
          <w:sz w:val="24"/>
          <w:szCs w:val="24"/>
        </w:rPr>
        <w:t>носк</w:t>
      </w:r>
      <w:r w:rsidR="003D7D88">
        <w:rPr>
          <w:rFonts w:ascii="Arial" w:hAnsi="Arial" w:cs="Arial"/>
          <w:sz w:val="24"/>
          <w:szCs w:val="24"/>
        </w:rPr>
        <w:t>у</w:t>
      </w:r>
      <w:r w:rsidR="000B3BCE" w:rsidRPr="000D28C6">
        <w:rPr>
          <w:rFonts w:ascii="Arial" w:hAnsi="Arial" w:cs="Arial"/>
          <w:sz w:val="24"/>
          <w:szCs w:val="24"/>
        </w:rPr>
        <w:t xml:space="preserve"> * исключить.</w:t>
      </w:r>
    </w:p>
    <w:p w14:paraId="2ABD5EB3" w14:textId="770CD401" w:rsidR="00B336B0" w:rsidRPr="000D28C6" w:rsidRDefault="00B336B0" w:rsidP="00B336B0">
      <w:pPr>
        <w:spacing w:after="0" w:line="360" w:lineRule="auto"/>
        <w:ind w:firstLine="709"/>
        <w:jc w:val="both"/>
        <w:rPr>
          <w:rFonts w:ascii="Arial" w:hAnsi="Arial" w:cs="Arial"/>
          <w:sz w:val="24"/>
          <w:szCs w:val="24"/>
        </w:rPr>
      </w:pPr>
      <w:r w:rsidRPr="000D28C6">
        <w:rPr>
          <w:rFonts w:ascii="Arial" w:hAnsi="Arial" w:cs="Arial"/>
          <w:sz w:val="24"/>
          <w:szCs w:val="24"/>
        </w:rPr>
        <w:t>Пункт 6.3.3 дополнить новым подпунктом 6.3.3.3:</w:t>
      </w:r>
    </w:p>
    <w:p w14:paraId="373E5BD9" w14:textId="3DE6CCDF" w:rsidR="00B336B0" w:rsidRPr="00B336B0" w:rsidRDefault="00B336B0" w:rsidP="00B336B0">
      <w:pPr>
        <w:spacing w:after="0" w:line="360" w:lineRule="auto"/>
        <w:ind w:firstLine="709"/>
        <w:jc w:val="both"/>
        <w:rPr>
          <w:rFonts w:ascii="Arial" w:hAnsi="Arial" w:cs="Arial"/>
          <w:color w:val="FF0000"/>
          <w:sz w:val="24"/>
          <w:szCs w:val="24"/>
        </w:rPr>
      </w:pPr>
      <w:r w:rsidRPr="000D28C6">
        <w:rPr>
          <w:rFonts w:ascii="Arial" w:hAnsi="Arial" w:cs="Arial"/>
          <w:sz w:val="24"/>
          <w:szCs w:val="24"/>
        </w:rPr>
        <w:t>«6.3.3.3 При на</w:t>
      </w:r>
      <w:r w:rsidRPr="00B336B0">
        <w:rPr>
          <w:rFonts w:ascii="Arial" w:hAnsi="Arial" w:cs="Arial"/>
          <w:sz w:val="24"/>
          <w:szCs w:val="24"/>
        </w:rPr>
        <w:t xml:space="preserve">личии достоверных данных по пределу выносливости стального гладкого стандартного образца для конкретно применяемой при проектировании марки стали </w:t>
      </w:r>
      <m:oMath>
        <m:sSubSup>
          <m:sSubSupPr>
            <m:ctrlPr>
              <w:rPr>
                <w:rFonts w:ascii="Cambria Math" w:hAnsi="Cambria Math" w:cs="Arial"/>
                <w:sz w:val="28"/>
                <w:szCs w:val="24"/>
              </w:rPr>
            </m:ctrlPr>
          </m:sSubSupPr>
          <m:e>
            <m:r>
              <w:rPr>
                <w:rFonts w:ascii="Cambria Math" w:hAnsi="Cambria Math" w:cs="Arial"/>
                <w:sz w:val="28"/>
                <w:szCs w:val="24"/>
              </w:rPr>
              <m:t>σ</m:t>
            </m:r>
          </m:e>
          <m:sub>
            <m:r>
              <m:rPr>
                <m:sty m:val="p"/>
              </m:rPr>
              <w:rPr>
                <w:rFonts w:ascii="Cambria Math" w:hAnsi="Cambria Math" w:cs="Arial"/>
                <w:sz w:val="28"/>
                <w:szCs w:val="24"/>
              </w:rPr>
              <m:t>-1</m:t>
            </m:r>
          </m:sub>
          <m:sup>
            <m:r>
              <m:rPr>
                <m:sty m:val="p"/>
              </m:rPr>
              <w:rPr>
                <w:rFonts w:ascii="Cambria Math" w:hAnsi="Cambria Math" w:cs="Arial"/>
                <w:sz w:val="28"/>
                <w:szCs w:val="24"/>
              </w:rPr>
              <m:t>,</m:t>
            </m:r>
          </m:sup>
        </m:sSubSup>
      </m:oMath>
      <w:r w:rsidRPr="00AA62E7">
        <w:rPr>
          <w:rFonts w:ascii="Arial" w:hAnsi="Arial" w:cs="Arial"/>
          <w:sz w:val="28"/>
          <w:szCs w:val="24"/>
        </w:rPr>
        <w:t xml:space="preserve">, </w:t>
      </w:r>
      <w:r w:rsidRPr="00B336B0">
        <w:rPr>
          <w:rFonts w:ascii="Arial" w:hAnsi="Arial" w:cs="Arial"/>
          <w:sz w:val="24"/>
          <w:szCs w:val="24"/>
        </w:rPr>
        <w:t>значение</w:t>
      </w:r>
      <w:r w:rsidRPr="00AA62E7">
        <w:rPr>
          <w:rFonts w:ascii="Arial" w:hAnsi="Arial" w:cs="Arial"/>
          <w:sz w:val="28"/>
          <w:szCs w:val="24"/>
        </w:rPr>
        <w:t xml:space="preserve"> </w:t>
      </w:r>
      <m:oMath>
        <m:acc>
          <m:accPr>
            <m:chr m:val="̅"/>
            <m:ctrlPr>
              <w:rPr>
                <w:rFonts w:ascii="Cambria Math" w:hAnsi="Cambria Math" w:cs="Arial"/>
                <w:sz w:val="28"/>
                <w:szCs w:val="24"/>
              </w:rPr>
            </m:ctrlPr>
          </m:accPr>
          <m:e>
            <m:sSub>
              <m:sSubPr>
                <m:ctrlPr>
                  <w:rPr>
                    <w:rFonts w:ascii="Cambria Math" w:hAnsi="Cambria Math" w:cs="Arial"/>
                    <w:sz w:val="28"/>
                    <w:szCs w:val="24"/>
                  </w:rPr>
                </m:ctrlPr>
              </m:sSubPr>
              <m:e>
                <m:r>
                  <w:rPr>
                    <w:rFonts w:ascii="Cambria Math" w:hAnsi="Cambria Math" w:cs="Arial"/>
                    <w:sz w:val="28"/>
                    <w:szCs w:val="24"/>
                  </w:rPr>
                  <m:t>σ</m:t>
                </m:r>
              </m:e>
              <m:sub>
                <m:r>
                  <m:rPr>
                    <m:sty m:val="p"/>
                  </m:rPr>
                  <w:rPr>
                    <w:rFonts w:ascii="Cambria Math" w:hAnsi="Cambria Math" w:cs="Arial"/>
                    <w:sz w:val="28"/>
                    <w:szCs w:val="24"/>
                  </w:rPr>
                  <m:t>м</m:t>
                </m:r>
              </m:sub>
            </m:sSub>
          </m:e>
        </m:acc>
      </m:oMath>
      <w:r w:rsidRPr="00B336B0">
        <w:rPr>
          <w:rFonts w:ascii="Arial" w:hAnsi="Arial" w:cs="Arial"/>
          <w:sz w:val="24"/>
          <w:szCs w:val="24"/>
        </w:rPr>
        <w:t xml:space="preserve"> допускается умножать на коэффициент отношения пределов выносливости по формуле</w:t>
      </w:r>
    </w:p>
    <w:p w14:paraId="6E565C36" w14:textId="003CB167" w:rsidR="00B336B0" w:rsidRPr="00B336B0" w:rsidRDefault="00B336B0" w:rsidP="00B336B0">
      <w:pPr>
        <w:pStyle w:val="a3"/>
        <w:jc w:val="right"/>
        <w:rPr>
          <w:rFonts w:ascii="Arial" w:eastAsiaTheme="minorEastAsia" w:hAnsi="Arial" w:cs="Arial"/>
          <w:i/>
          <w:sz w:val="24"/>
          <w:szCs w:val="24"/>
        </w:rPr>
      </w:pPr>
      <m:oMath>
        <m:r>
          <w:rPr>
            <w:rFonts w:ascii="Cambria Math" w:hAnsi="Cambria Math" w:cs="Arial"/>
            <w:sz w:val="28"/>
            <w:szCs w:val="24"/>
          </w:rPr>
          <m:t xml:space="preserve">k= </m:t>
        </m:r>
        <m:f>
          <m:fPr>
            <m:ctrlPr>
              <w:rPr>
                <w:rFonts w:ascii="Cambria Math" w:hAnsi="Cambria Math" w:cs="Arial"/>
                <w:i/>
                <w:sz w:val="28"/>
                <w:szCs w:val="24"/>
              </w:rPr>
            </m:ctrlPr>
          </m:fPr>
          <m:num>
            <m:sSubSup>
              <m:sSubSupPr>
                <m:ctrlPr>
                  <w:rPr>
                    <w:rFonts w:ascii="Cambria Math" w:eastAsiaTheme="minorEastAsia" w:hAnsi="Cambria Math" w:cs="Arial"/>
                    <w:i/>
                    <w:sz w:val="28"/>
                    <w:szCs w:val="24"/>
                  </w:rPr>
                </m:ctrlPr>
              </m:sSubSupPr>
              <m:e>
                <m:r>
                  <w:rPr>
                    <w:rFonts w:ascii="Cambria Math" w:eastAsiaTheme="minorEastAsia" w:hAnsi="Cambria Math" w:cs="Arial"/>
                    <w:sz w:val="28"/>
                    <w:szCs w:val="24"/>
                  </w:rPr>
                  <m:t>σ</m:t>
                </m:r>
              </m:e>
              <m:sub>
                <m:r>
                  <w:rPr>
                    <w:rFonts w:ascii="Cambria Math" w:eastAsiaTheme="minorEastAsia" w:hAnsi="Cambria Math" w:cs="Arial"/>
                    <w:sz w:val="28"/>
                    <w:szCs w:val="24"/>
                  </w:rPr>
                  <m:t>-1</m:t>
                </m:r>
              </m:sub>
              <m:sup>
                <m:r>
                  <w:rPr>
                    <w:rFonts w:ascii="Cambria Math" w:eastAsiaTheme="minorEastAsia" w:hAnsi="Cambria Math" w:cs="Arial"/>
                    <w:sz w:val="28"/>
                    <w:szCs w:val="24"/>
                  </w:rPr>
                  <m:t>,</m:t>
                </m:r>
              </m:sup>
            </m:sSubSup>
          </m:num>
          <m:den>
            <m:sSub>
              <m:sSubPr>
                <m:ctrlPr>
                  <w:rPr>
                    <w:rFonts w:ascii="Cambria Math" w:hAnsi="Cambria Math" w:cs="Arial"/>
                    <w:i/>
                    <w:sz w:val="28"/>
                    <w:szCs w:val="24"/>
                  </w:rPr>
                </m:ctrlPr>
              </m:sSubPr>
              <m:e>
                <m:r>
                  <w:rPr>
                    <w:rFonts w:ascii="Cambria Math" w:hAnsi="Cambria Math" w:cs="Arial"/>
                    <w:sz w:val="28"/>
                    <w:szCs w:val="24"/>
                  </w:rPr>
                  <m:t>σ</m:t>
                </m:r>
              </m:e>
              <m:sub>
                <m:r>
                  <w:rPr>
                    <w:rFonts w:ascii="Cambria Math" w:hAnsi="Cambria Math" w:cs="Arial"/>
                    <w:sz w:val="28"/>
                    <w:szCs w:val="24"/>
                  </w:rPr>
                  <m:t>-1</m:t>
                </m:r>
              </m:sub>
            </m:sSub>
          </m:den>
        </m:f>
      </m:oMath>
      <w:r w:rsidRPr="00B336B0">
        <w:rPr>
          <w:rFonts w:ascii="Arial" w:eastAsiaTheme="minorEastAsia" w:hAnsi="Arial" w:cs="Arial"/>
          <w:i/>
          <w:sz w:val="28"/>
          <w:szCs w:val="24"/>
        </w:rPr>
        <w:t xml:space="preserve">, </w:t>
      </w:r>
      <w:r w:rsidRPr="00B336B0">
        <w:rPr>
          <w:rFonts w:ascii="Arial" w:eastAsiaTheme="minorEastAsia" w:hAnsi="Arial" w:cs="Arial"/>
          <w:i/>
          <w:sz w:val="24"/>
          <w:szCs w:val="24"/>
        </w:rPr>
        <w:t xml:space="preserve">                                                        </w:t>
      </w:r>
      <w:r w:rsidRPr="00B336B0">
        <w:rPr>
          <w:rFonts w:ascii="Arial" w:eastAsiaTheme="minorEastAsia" w:hAnsi="Arial" w:cs="Arial"/>
          <w:sz w:val="24"/>
          <w:szCs w:val="24"/>
        </w:rPr>
        <w:t>(6.8а)</w:t>
      </w:r>
    </w:p>
    <w:p w14:paraId="021C6F4B" w14:textId="5930C00E" w:rsidR="00B336B0" w:rsidRPr="00B336B0" w:rsidRDefault="00B336B0" w:rsidP="00B336B0">
      <w:pPr>
        <w:pStyle w:val="a3"/>
        <w:spacing w:after="0" w:line="360" w:lineRule="auto"/>
        <w:ind w:left="0"/>
        <w:jc w:val="both"/>
        <w:rPr>
          <w:rFonts w:ascii="Arial" w:hAnsi="Arial" w:cs="Arial"/>
          <w:sz w:val="24"/>
          <w:szCs w:val="24"/>
        </w:rPr>
      </w:pPr>
      <w:r w:rsidRPr="00B336B0">
        <w:rPr>
          <w:rFonts w:ascii="Arial" w:hAnsi="Arial" w:cs="Arial"/>
          <w:sz w:val="24"/>
          <w:szCs w:val="24"/>
        </w:rPr>
        <w:t>где</w:t>
      </w:r>
      <w:r>
        <w:rPr>
          <w:rFonts w:ascii="Arial" w:hAnsi="Arial" w:cs="Arial"/>
          <w:sz w:val="24"/>
          <w:szCs w:val="24"/>
        </w:rPr>
        <w:t xml:space="preserve">   </w:t>
      </w:r>
      <w:r>
        <w:rPr>
          <w:rFonts w:ascii="Arial" w:eastAsiaTheme="minorEastAsia" w:hAnsi="Arial" w:cs="Arial"/>
          <w:sz w:val="24"/>
          <w:szCs w:val="24"/>
        </w:rPr>
        <w:t xml:space="preserve">  </w:t>
      </w:r>
      <m:oMath>
        <m:sSubSup>
          <m:sSubSupPr>
            <m:ctrlPr>
              <w:rPr>
                <w:rFonts w:ascii="Cambria Math" w:hAnsi="Cambria Math" w:cs="Arial"/>
                <w:sz w:val="28"/>
                <w:szCs w:val="24"/>
              </w:rPr>
            </m:ctrlPr>
          </m:sSubSupPr>
          <m:e>
            <m:r>
              <w:rPr>
                <w:rFonts w:ascii="Cambria Math" w:hAnsi="Cambria Math" w:cs="Arial"/>
                <w:sz w:val="28"/>
                <w:szCs w:val="24"/>
              </w:rPr>
              <m:t>σ</m:t>
            </m:r>
          </m:e>
          <m:sub>
            <m:r>
              <m:rPr>
                <m:sty m:val="p"/>
              </m:rPr>
              <w:rPr>
                <w:rFonts w:ascii="Cambria Math" w:hAnsi="Cambria Math" w:cs="Arial"/>
                <w:sz w:val="28"/>
                <w:szCs w:val="24"/>
              </w:rPr>
              <m:t>-1</m:t>
            </m:r>
          </m:sub>
          <m:sup>
            <m:r>
              <m:rPr>
                <m:sty m:val="p"/>
              </m:rPr>
              <w:rPr>
                <w:rFonts w:ascii="Cambria Math" w:hAnsi="Cambria Math" w:cs="Arial"/>
                <w:sz w:val="28"/>
                <w:szCs w:val="24"/>
              </w:rPr>
              <m:t>,</m:t>
            </m:r>
          </m:sup>
        </m:sSubSup>
        <m:r>
          <m:rPr>
            <m:sty m:val="p"/>
          </m:rPr>
          <w:rPr>
            <w:rFonts w:ascii="Cambria Math" w:hAnsi="Cambria Math" w:cs="Arial"/>
            <w:sz w:val="28"/>
            <w:szCs w:val="24"/>
          </w:rPr>
          <m:t xml:space="preserve"> </m:t>
        </m:r>
      </m:oMath>
      <w:r w:rsidRPr="00B336B0">
        <w:rPr>
          <w:rFonts w:ascii="Arial" w:hAnsi="Arial" w:cs="Arial"/>
          <w:sz w:val="24"/>
          <w:szCs w:val="24"/>
        </w:rPr>
        <w:t xml:space="preserve">– значение предела выносливости стального гладкого стандартного образца конкретного материала, применяемого при проектировании, полученное в результате стандартных испытаний на </w:t>
      </w:r>
      <w:r w:rsidR="00DE0EF9">
        <w:rPr>
          <w:rFonts w:ascii="Arial" w:hAnsi="Arial" w:cs="Arial"/>
          <w:sz w:val="24"/>
          <w:szCs w:val="24"/>
        </w:rPr>
        <w:t>сопротивление усталости</w:t>
      </w:r>
      <w:r w:rsidRPr="00B336B0">
        <w:rPr>
          <w:rFonts w:ascii="Arial" w:hAnsi="Arial" w:cs="Arial"/>
          <w:sz w:val="24"/>
          <w:szCs w:val="24"/>
        </w:rPr>
        <w:t>;</w:t>
      </w:r>
    </w:p>
    <w:p w14:paraId="2FF3FF5E" w14:textId="55884D27" w:rsidR="00B336B0" w:rsidRPr="00870FF8" w:rsidRDefault="00B336B0" w:rsidP="00B336B0">
      <w:pPr>
        <w:spacing w:after="0" w:line="360" w:lineRule="auto"/>
        <w:jc w:val="both"/>
        <w:rPr>
          <w:rFonts w:ascii="Arial" w:hAnsi="Arial" w:cs="Arial"/>
          <w:color w:val="FF0000"/>
          <w:sz w:val="24"/>
          <w:szCs w:val="24"/>
        </w:rPr>
      </w:pPr>
      <w:r w:rsidRPr="00B336B0">
        <w:rPr>
          <w:rFonts w:ascii="Arial" w:hAnsi="Arial" w:cs="Arial"/>
          <w:sz w:val="24"/>
          <w:szCs w:val="24"/>
        </w:rPr>
        <w:t xml:space="preserve">      </w:t>
      </w:r>
      <w:r>
        <w:rPr>
          <w:rFonts w:ascii="Arial" w:eastAsiaTheme="minorEastAsia" w:hAnsi="Arial" w:cs="Arial"/>
          <w:sz w:val="24"/>
          <w:szCs w:val="24"/>
        </w:rPr>
        <w:t xml:space="preserve">     </w:t>
      </w:r>
      <m:oMath>
        <m:sSubSup>
          <m:sSubSupPr>
            <m:ctrlPr>
              <w:rPr>
                <w:rFonts w:ascii="Cambria Math" w:hAnsi="Cambria Math" w:cs="Arial"/>
                <w:sz w:val="28"/>
                <w:szCs w:val="24"/>
              </w:rPr>
            </m:ctrlPr>
          </m:sSubSupPr>
          <m:e>
            <m:r>
              <w:rPr>
                <w:rFonts w:ascii="Cambria Math" w:hAnsi="Cambria Math" w:cs="Arial"/>
                <w:sz w:val="28"/>
                <w:szCs w:val="24"/>
              </w:rPr>
              <m:t>σ</m:t>
            </m:r>
          </m:e>
          <m:sub>
            <m:r>
              <m:rPr>
                <m:sty m:val="p"/>
              </m:rPr>
              <w:rPr>
                <w:rFonts w:ascii="Cambria Math" w:hAnsi="Cambria Math" w:cs="Arial"/>
                <w:sz w:val="28"/>
                <w:szCs w:val="24"/>
              </w:rPr>
              <m:t>-1</m:t>
            </m:r>
          </m:sub>
          <m:sup/>
        </m:sSubSup>
      </m:oMath>
      <w:r w:rsidRPr="00B336B0">
        <w:rPr>
          <w:rFonts w:ascii="Arial" w:hAnsi="Arial" w:cs="Arial"/>
          <w:sz w:val="24"/>
          <w:szCs w:val="24"/>
        </w:rPr>
        <w:t xml:space="preserve"> – значение предела выносливости стального гладкого стандартного образца базового материала, равное 200 МПа, соответствующее стали 295 класса прочности по ГОСТ 19281».</w:t>
      </w:r>
    </w:p>
    <w:p w14:paraId="0C90A60F" w14:textId="24BA6790" w:rsidR="00A93C1C" w:rsidRDefault="000B3BCE" w:rsidP="000B3BCE">
      <w:pPr>
        <w:spacing w:after="0" w:line="360" w:lineRule="auto"/>
        <w:ind w:firstLine="709"/>
        <w:jc w:val="both"/>
        <w:rPr>
          <w:rFonts w:ascii="Arial" w:eastAsiaTheme="minorEastAsia" w:hAnsi="Arial" w:cs="Arial"/>
          <w:sz w:val="24"/>
          <w:szCs w:val="24"/>
        </w:rPr>
      </w:pPr>
      <w:r w:rsidRPr="00A15F19">
        <w:rPr>
          <w:rFonts w:ascii="Arial" w:hAnsi="Arial" w:cs="Arial"/>
          <w:sz w:val="24"/>
          <w:szCs w:val="24"/>
        </w:rPr>
        <w:t xml:space="preserve">Пункт 6.3.4 </w:t>
      </w:r>
      <w:r w:rsidR="00A93C1C" w:rsidRPr="00A15F19">
        <w:rPr>
          <w:rFonts w:ascii="Arial" w:hAnsi="Arial" w:cs="Arial"/>
          <w:sz w:val="24"/>
          <w:szCs w:val="24"/>
        </w:rPr>
        <w:t>Заменить слова</w:t>
      </w:r>
      <w:r w:rsidR="004E22DE">
        <w:rPr>
          <w:rFonts w:ascii="Arial" w:hAnsi="Arial" w:cs="Arial"/>
          <w:sz w:val="24"/>
          <w:szCs w:val="24"/>
        </w:rPr>
        <w:t>:</w:t>
      </w:r>
      <w:r w:rsidR="00A93C1C" w:rsidRPr="00A15F19">
        <w:rPr>
          <w:rFonts w:ascii="Arial" w:hAnsi="Arial" w:cs="Arial"/>
          <w:sz w:val="24"/>
          <w:szCs w:val="24"/>
        </w:rPr>
        <w:t xml:space="preserve"> «</w:t>
      </w:r>
      <w:r w:rsidR="00A93C1C" w:rsidRPr="00A15F19">
        <w:rPr>
          <w:rFonts w:ascii="Arial" w:eastAsiaTheme="minorEastAsia" w:hAnsi="Arial" w:cs="Arial"/>
          <w:sz w:val="24"/>
          <w:szCs w:val="24"/>
        </w:rPr>
        <w:t>47</w:t>
      </w:r>
      <w:r w:rsidR="00295F29" w:rsidRPr="00A15F19">
        <w:rPr>
          <w:rFonts w:ascii="Arial" w:eastAsiaTheme="minorEastAsia" w:hAnsi="Arial" w:cs="Arial"/>
          <w:sz w:val="24"/>
          <w:szCs w:val="24"/>
        </w:rPr>
        <w:t xml:space="preserve"> </w:t>
      </w:r>
      <w:r w:rsidR="00A93C1C" w:rsidRPr="00A15F19">
        <w:rPr>
          <w:rFonts w:ascii="Arial" w:eastAsiaTheme="minorEastAsia" w:hAnsi="Arial" w:cs="Arial"/>
          <w:sz w:val="24"/>
          <w:szCs w:val="24"/>
        </w:rPr>
        <w:t>МПа» на «</w:t>
      </w:r>
      <w:r w:rsidR="00856566" w:rsidRPr="00A15F19">
        <w:rPr>
          <w:rFonts w:ascii="Arial" w:eastAsiaTheme="minorEastAsia" w:hAnsi="Arial" w:cs="Arial"/>
          <w:sz w:val="24"/>
          <w:szCs w:val="24"/>
        </w:rPr>
        <w:t>58 МПа»</w:t>
      </w:r>
      <w:r w:rsidR="00A93C1C" w:rsidRPr="00A15F19">
        <w:rPr>
          <w:rFonts w:ascii="Arial" w:eastAsiaTheme="minorEastAsia" w:hAnsi="Arial" w:cs="Arial"/>
          <w:sz w:val="24"/>
          <w:szCs w:val="24"/>
        </w:rPr>
        <w:t>;</w:t>
      </w:r>
    </w:p>
    <w:p w14:paraId="7F1338E2" w14:textId="2BCA7F62" w:rsidR="00AA62E7" w:rsidRDefault="00AA62E7" w:rsidP="000B3BCE">
      <w:pPr>
        <w:spacing w:after="0" w:line="360" w:lineRule="auto"/>
        <w:ind w:firstLine="709"/>
        <w:jc w:val="both"/>
        <w:rPr>
          <w:rFonts w:ascii="Arial" w:eastAsiaTheme="minorEastAsia" w:hAnsi="Arial" w:cs="Arial"/>
          <w:sz w:val="24"/>
          <w:szCs w:val="24"/>
        </w:rPr>
      </w:pPr>
      <w:r>
        <w:rPr>
          <w:rFonts w:ascii="Arial" w:eastAsiaTheme="minorEastAsia" w:hAnsi="Arial" w:cs="Arial"/>
          <w:sz w:val="24"/>
          <w:szCs w:val="24"/>
        </w:rPr>
        <w:t>таблицу 10 изложить в новой редакции:</w:t>
      </w:r>
    </w:p>
    <w:p w14:paraId="4189B12C" w14:textId="77777777" w:rsidR="00420D56" w:rsidRDefault="00420D56" w:rsidP="00AA62E7">
      <w:pPr>
        <w:spacing w:after="0" w:line="360" w:lineRule="auto"/>
        <w:ind w:firstLine="709"/>
        <w:jc w:val="both"/>
        <w:rPr>
          <w:rFonts w:ascii="Arial" w:eastAsiaTheme="minorEastAsia" w:hAnsi="Arial" w:cs="Arial"/>
          <w:sz w:val="24"/>
          <w:szCs w:val="24"/>
        </w:rPr>
      </w:pPr>
    </w:p>
    <w:p w14:paraId="5A5EB7A1" w14:textId="77777777" w:rsidR="00420D56" w:rsidRDefault="00420D56" w:rsidP="00AA62E7">
      <w:pPr>
        <w:spacing w:after="0" w:line="360" w:lineRule="auto"/>
        <w:ind w:firstLine="709"/>
        <w:jc w:val="both"/>
        <w:rPr>
          <w:rFonts w:ascii="Arial" w:eastAsiaTheme="minorEastAsia" w:hAnsi="Arial" w:cs="Arial"/>
          <w:sz w:val="24"/>
          <w:szCs w:val="24"/>
        </w:rPr>
      </w:pPr>
    </w:p>
    <w:p w14:paraId="7EB782BC" w14:textId="77777777" w:rsidR="00420D56" w:rsidRDefault="00420D56" w:rsidP="00AA62E7">
      <w:pPr>
        <w:spacing w:after="0" w:line="360" w:lineRule="auto"/>
        <w:ind w:firstLine="709"/>
        <w:jc w:val="both"/>
        <w:rPr>
          <w:rFonts w:ascii="Arial" w:eastAsiaTheme="minorEastAsia" w:hAnsi="Arial" w:cs="Arial"/>
          <w:sz w:val="24"/>
          <w:szCs w:val="24"/>
        </w:rPr>
      </w:pPr>
    </w:p>
    <w:p w14:paraId="611F7209" w14:textId="77777777" w:rsidR="00420D56" w:rsidRDefault="00420D56" w:rsidP="00AA62E7">
      <w:pPr>
        <w:spacing w:after="0" w:line="360" w:lineRule="auto"/>
        <w:ind w:firstLine="709"/>
        <w:jc w:val="both"/>
        <w:rPr>
          <w:rFonts w:ascii="Arial" w:eastAsiaTheme="minorEastAsia" w:hAnsi="Arial" w:cs="Arial"/>
          <w:sz w:val="24"/>
          <w:szCs w:val="24"/>
        </w:rPr>
      </w:pPr>
    </w:p>
    <w:p w14:paraId="0E66BA55" w14:textId="77777777" w:rsidR="00420D56" w:rsidRDefault="00420D56" w:rsidP="00AA62E7">
      <w:pPr>
        <w:spacing w:after="0" w:line="360" w:lineRule="auto"/>
        <w:ind w:firstLine="709"/>
        <w:jc w:val="both"/>
        <w:rPr>
          <w:rFonts w:ascii="Arial" w:eastAsiaTheme="minorEastAsia" w:hAnsi="Arial" w:cs="Arial"/>
          <w:sz w:val="24"/>
          <w:szCs w:val="24"/>
        </w:rPr>
      </w:pPr>
    </w:p>
    <w:p w14:paraId="792A0AA0" w14:textId="2A54F48A" w:rsidR="00AA62E7" w:rsidRPr="00AA62E7" w:rsidRDefault="00AA62E7" w:rsidP="00AA62E7">
      <w:pPr>
        <w:spacing w:after="0" w:line="360" w:lineRule="auto"/>
        <w:ind w:firstLine="709"/>
        <w:jc w:val="both"/>
        <w:rPr>
          <w:rFonts w:ascii="Arial" w:hAnsi="Arial" w:cs="Arial"/>
          <w:sz w:val="24"/>
          <w:szCs w:val="24"/>
        </w:rPr>
      </w:pPr>
      <w:r w:rsidRPr="00AA62E7">
        <w:rPr>
          <w:rFonts w:ascii="Arial" w:eastAsiaTheme="minorEastAsia" w:hAnsi="Arial" w:cs="Arial"/>
          <w:sz w:val="24"/>
          <w:szCs w:val="24"/>
        </w:rPr>
        <w:t>«Таблица 10 Коэффициенты снижения предела выносливости для различных сварных соединений</w:t>
      </w:r>
    </w:p>
    <w:tbl>
      <w:tblPr>
        <w:tblStyle w:val="af0"/>
        <w:tblW w:w="10060" w:type="dxa"/>
        <w:tblLayout w:type="fixed"/>
        <w:tblLook w:val="04A0" w:firstRow="1" w:lastRow="0" w:firstColumn="1" w:lastColumn="0" w:noHBand="0" w:noVBand="1"/>
      </w:tblPr>
      <w:tblGrid>
        <w:gridCol w:w="2940"/>
        <w:gridCol w:w="4710"/>
        <w:gridCol w:w="1276"/>
        <w:gridCol w:w="1134"/>
      </w:tblGrid>
      <w:tr w:rsidR="00AA62E7" w:rsidRPr="00AA62E7" w14:paraId="367EB5F9" w14:textId="77777777" w:rsidTr="00AA62E7">
        <w:trPr>
          <w:trHeight w:val="616"/>
        </w:trPr>
        <w:tc>
          <w:tcPr>
            <w:tcW w:w="2940" w:type="dxa"/>
            <w:vMerge w:val="restart"/>
            <w:vAlign w:val="center"/>
          </w:tcPr>
          <w:p w14:paraId="5CE69D60"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Эскиз составной части</w:t>
            </w:r>
          </w:p>
        </w:tc>
        <w:tc>
          <w:tcPr>
            <w:tcW w:w="4710" w:type="dxa"/>
            <w:vMerge w:val="restart"/>
            <w:vAlign w:val="center"/>
          </w:tcPr>
          <w:p w14:paraId="16305274"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(Обозначение) и описание</w:t>
            </w:r>
          </w:p>
        </w:tc>
        <w:tc>
          <w:tcPr>
            <w:tcW w:w="2410" w:type="dxa"/>
            <w:gridSpan w:val="2"/>
            <w:vAlign w:val="center"/>
          </w:tcPr>
          <w:p w14:paraId="56D7F92A"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Коэффициент снижения предела выносливости</w:t>
            </w:r>
          </w:p>
        </w:tc>
      </w:tr>
      <w:tr w:rsidR="00AA62E7" w:rsidRPr="00AA62E7" w14:paraId="14523359" w14:textId="77777777" w:rsidTr="00AA62E7">
        <w:trPr>
          <w:trHeight w:val="91"/>
        </w:trPr>
        <w:tc>
          <w:tcPr>
            <w:tcW w:w="2940" w:type="dxa"/>
            <w:vMerge/>
            <w:tcBorders>
              <w:bottom w:val="double" w:sz="4" w:space="0" w:color="auto"/>
            </w:tcBorders>
            <w:vAlign w:val="center"/>
          </w:tcPr>
          <w:p w14:paraId="3617D2A5" w14:textId="77777777" w:rsidR="00AA62E7" w:rsidRPr="00AA62E7" w:rsidRDefault="00AA62E7" w:rsidP="00AA62E7">
            <w:pPr>
              <w:pStyle w:val="a3"/>
              <w:tabs>
                <w:tab w:val="left" w:pos="2835"/>
              </w:tabs>
              <w:ind w:left="0"/>
              <w:jc w:val="center"/>
              <w:rPr>
                <w:rFonts w:ascii="Arial" w:eastAsiaTheme="minorEastAsia" w:hAnsi="Arial" w:cs="Arial"/>
              </w:rPr>
            </w:pPr>
          </w:p>
        </w:tc>
        <w:tc>
          <w:tcPr>
            <w:tcW w:w="4710" w:type="dxa"/>
            <w:vMerge/>
            <w:tcBorders>
              <w:bottom w:val="double" w:sz="4" w:space="0" w:color="auto"/>
            </w:tcBorders>
          </w:tcPr>
          <w:p w14:paraId="4AF8DED4" w14:textId="77777777" w:rsidR="00AA62E7" w:rsidRPr="00AA62E7" w:rsidRDefault="00AA62E7" w:rsidP="00AA62E7">
            <w:pPr>
              <w:autoSpaceDE w:val="0"/>
              <w:autoSpaceDN w:val="0"/>
              <w:adjustRightInd w:val="0"/>
              <w:rPr>
                <w:rFonts w:ascii="Arial" w:eastAsiaTheme="minorEastAsia" w:hAnsi="Arial" w:cs="Arial"/>
              </w:rPr>
            </w:pPr>
          </w:p>
        </w:tc>
        <w:tc>
          <w:tcPr>
            <w:tcW w:w="1276" w:type="dxa"/>
            <w:tcBorders>
              <w:bottom w:val="double" w:sz="4" w:space="0" w:color="auto"/>
            </w:tcBorders>
            <w:vAlign w:val="center"/>
          </w:tcPr>
          <w:p w14:paraId="48895184" w14:textId="77777777" w:rsidR="00AA62E7" w:rsidRPr="00AA62E7" w:rsidRDefault="00AA62E7" w:rsidP="00AA62E7">
            <w:pPr>
              <w:pStyle w:val="a3"/>
              <w:tabs>
                <w:tab w:val="left" w:pos="2835"/>
              </w:tabs>
              <w:ind w:left="0"/>
              <w:jc w:val="center"/>
              <w:rPr>
                <w:rFonts w:ascii="Arial" w:eastAsiaTheme="minorEastAsia" w:hAnsi="Arial" w:cs="Arial"/>
                <w:lang w:val="en-US"/>
              </w:rPr>
            </w:pPr>
            <w:r w:rsidRPr="00AA62E7">
              <w:rPr>
                <w:rFonts w:ascii="Arial" w:eastAsiaTheme="minorEastAsia" w:hAnsi="Arial" w:cs="Arial"/>
                <w:lang w:val="en-US"/>
              </w:rPr>
              <w:t>St.</w:t>
            </w:r>
            <w:r w:rsidRPr="00AA62E7">
              <w:rPr>
                <w:rFonts w:ascii="Arial" w:eastAsiaTheme="minorEastAsia" w:hAnsi="Arial" w:cs="Arial"/>
                <w:vertAlign w:val="superscript"/>
                <w:lang w:val="en-US"/>
              </w:rPr>
              <w:t>1)</w:t>
            </w:r>
          </w:p>
        </w:tc>
        <w:tc>
          <w:tcPr>
            <w:tcW w:w="1134" w:type="dxa"/>
            <w:vAlign w:val="center"/>
          </w:tcPr>
          <w:p w14:paraId="57092160" w14:textId="77777777" w:rsidR="00AA62E7" w:rsidRPr="00AA62E7" w:rsidRDefault="00AA62E7" w:rsidP="00AA62E7">
            <w:pPr>
              <w:pStyle w:val="a3"/>
              <w:tabs>
                <w:tab w:val="left" w:pos="2835"/>
              </w:tabs>
              <w:ind w:left="0"/>
              <w:jc w:val="center"/>
              <w:rPr>
                <w:rFonts w:ascii="Arial" w:eastAsiaTheme="minorEastAsia" w:hAnsi="Arial" w:cs="Arial"/>
                <w:lang w:val="en-US"/>
              </w:rPr>
            </w:pPr>
            <w:r w:rsidRPr="00AA62E7">
              <w:rPr>
                <w:rFonts w:ascii="Arial" w:eastAsiaTheme="minorEastAsia" w:hAnsi="Arial" w:cs="Arial"/>
                <w:lang w:val="en-US"/>
              </w:rPr>
              <w:t>Al.</w:t>
            </w:r>
            <w:r w:rsidRPr="00AA62E7">
              <w:rPr>
                <w:rFonts w:ascii="Arial" w:eastAsiaTheme="minorEastAsia" w:hAnsi="Arial" w:cs="Arial"/>
                <w:vertAlign w:val="superscript"/>
                <w:lang w:val="en-US"/>
              </w:rPr>
              <w:t>2)</w:t>
            </w:r>
          </w:p>
        </w:tc>
      </w:tr>
      <w:tr w:rsidR="00AA62E7" w:rsidRPr="00AA62E7" w14:paraId="374B9060" w14:textId="77777777" w:rsidTr="00AA62E7">
        <w:trPr>
          <w:trHeight w:val="314"/>
        </w:trPr>
        <w:tc>
          <w:tcPr>
            <w:tcW w:w="2940" w:type="dxa"/>
            <w:tcBorders>
              <w:top w:val="double" w:sz="4" w:space="0" w:color="auto"/>
            </w:tcBorders>
            <w:vAlign w:val="center"/>
          </w:tcPr>
          <w:p w14:paraId="30889E25"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20047419" wp14:editId="65E695F5">
                  <wp:extent cx="1729740" cy="1134745"/>
                  <wp:effectExtent l="0" t="0" r="3810" b="825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29740" cy="1134745"/>
                          </a:xfrm>
                          <a:prstGeom prst="rect">
                            <a:avLst/>
                          </a:prstGeom>
                        </pic:spPr>
                      </pic:pic>
                    </a:graphicData>
                  </a:graphic>
                </wp:inline>
              </w:drawing>
            </w:r>
          </w:p>
        </w:tc>
        <w:tc>
          <w:tcPr>
            <w:tcW w:w="4710" w:type="dxa"/>
            <w:tcBorders>
              <w:top w:val="double" w:sz="4" w:space="0" w:color="auto"/>
            </w:tcBorders>
          </w:tcPr>
          <w:p w14:paraId="0427CFDB"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(111) Лист, прокатный профиль.</w:t>
            </w:r>
          </w:p>
          <w:p w14:paraId="065DB2F1"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Без острых кромок, заусенцев, зарубов</w:t>
            </w:r>
          </w:p>
        </w:tc>
        <w:tc>
          <w:tcPr>
            <w:tcW w:w="2410" w:type="dxa"/>
            <w:gridSpan w:val="2"/>
            <w:tcBorders>
              <w:top w:val="double" w:sz="4" w:space="0" w:color="auto"/>
            </w:tcBorders>
            <w:vAlign w:val="center"/>
          </w:tcPr>
          <w:p w14:paraId="53A68BBC" w14:textId="77777777" w:rsidR="00AA62E7" w:rsidRPr="00AA62E7" w:rsidRDefault="00AA62E7" w:rsidP="00AA62E7">
            <w:pPr>
              <w:pStyle w:val="a3"/>
              <w:tabs>
                <w:tab w:val="left" w:pos="2835"/>
              </w:tabs>
              <w:ind w:left="0"/>
              <w:jc w:val="center"/>
              <w:rPr>
                <w:rFonts w:ascii="Arial" w:eastAsiaTheme="minorEastAsia" w:hAnsi="Arial" w:cs="Arial"/>
                <w:lang w:val="en-US"/>
              </w:rPr>
            </w:pPr>
            <w:r w:rsidRPr="00AA62E7">
              <w:rPr>
                <w:rFonts w:ascii="Arial" w:eastAsiaTheme="minorEastAsia" w:hAnsi="Arial" w:cs="Arial"/>
                <w:lang w:val="en-US"/>
              </w:rPr>
              <w:t>1,00</w:t>
            </w:r>
          </w:p>
        </w:tc>
      </w:tr>
      <w:tr w:rsidR="00AA62E7" w:rsidRPr="00AA62E7" w14:paraId="22C9F7F5" w14:textId="77777777" w:rsidTr="00AA62E7">
        <w:trPr>
          <w:trHeight w:val="314"/>
        </w:trPr>
        <w:tc>
          <w:tcPr>
            <w:tcW w:w="10060" w:type="dxa"/>
            <w:gridSpan w:val="4"/>
            <w:vAlign w:val="center"/>
          </w:tcPr>
          <w:p w14:paraId="68EE8DFC"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b/>
              </w:rPr>
              <w:t>(200) Стыковой сварной шов при поперечном к линии шва направлении наибольшего главного напряжения</w:t>
            </w:r>
          </w:p>
        </w:tc>
      </w:tr>
      <w:tr w:rsidR="00AA62E7" w:rsidRPr="00AA62E7" w14:paraId="58E738BE" w14:textId="77777777" w:rsidTr="00AA62E7">
        <w:trPr>
          <w:trHeight w:val="314"/>
        </w:trPr>
        <w:tc>
          <w:tcPr>
            <w:tcW w:w="2940" w:type="dxa"/>
            <w:vAlign w:val="center"/>
          </w:tcPr>
          <w:p w14:paraId="393A2BB3"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5A13BEA8" wp14:editId="42860707">
                  <wp:extent cx="1438275" cy="3429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38275" cy="342900"/>
                          </a:xfrm>
                          <a:prstGeom prst="rect">
                            <a:avLst/>
                          </a:prstGeom>
                        </pic:spPr>
                      </pic:pic>
                    </a:graphicData>
                  </a:graphic>
                </wp:inline>
              </w:drawing>
            </w:r>
          </w:p>
        </w:tc>
        <w:tc>
          <w:tcPr>
            <w:tcW w:w="4710" w:type="dxa"/>
          </w:tcPr>
          <w:p w14:paraId="07AB46A0"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(211) Двусторонний шов с полным проплавлением. Выпуклость шва удалена механической обработкой. </w:t>
            </w:r>
            <w:r w:rsidRPr="00AA62E7">
              <w:rPr>
                <w:rFonts w:ascii="Arial" w:hAnsi="Arial" w:cs="Arial"/>
              </w:rPr>
              <w:br/>
              <w:t xml:space="preserve">100% неразрушающий контроль </w:t>
            </w:r>
          </w:p>
        </w:tc>
        <w:tc>
          <w:tcPr>
            <w:tcW w:w="1276" w:type="dxa"/>
            <w:vAlign w:val="center"/>
          </w:tcPr>
          <w:p w14:paraId="50C11E5F"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1,77</w:t>
            </w:r>
          </w:p>
        </w:tc>
        <w:tc>
          <w:tcPr>
            <w:tcW w:w="1134" w:type="dxa"/>
            <w:vAlign w:val="center"/>
          </w:tcPr>
          <w:p w14:paraId="1BB70FD6"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1,78</w:t>
            </w:r>
          </w:p>
        </w:tc>
      </w:tr>
      <w:tr w:rsidR="00AA62E7" w:rsidRPr="00AA62E7" w14:paraId="618FF531" w14:textId="77777777" w:rsidTr="00AA62E7">
        <w:trPr>
          <w:trHeight w:val="314"/>
        </w:trPr>
        <w:tc>
          <w:tcPr>
            <w:tcW w:w="2940" w:type="dxa"/>
            <w:vAlign w:val="center"/>
          </w:tcPr>
          <w:p w14:paraId="3978AD1C"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2AC862C6" wp14:editId="6482077D">
                  <wp:extent cx="1419225" cy="3333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19225" cy="333375"/>
                          </a:xfrm>
                          <a:prstGeom prst="rect">
                            <a:avLst/>
                          </a:prstGeom>
                        </pic:spPr>
                      </pic:pic>
                    </a:graphicData>
                  </a:graphic>
                </wp:inline>
              </w:drawing>
            </w:r>
          </w:p>
        </w:tc>
        <w:tc>
          <w:tcPr>
            <w:tcW w:w="4710" w:type="dxa"/>
          </w:tcPr>
          <w:p w14:paraId="6595EE13"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(212) Двусторонний шов с полным проплавлением. Механическая обработка поверхности до 0,1 толщины. </w:t>
            </w:r>
            <w:r w:rsidRPr="00AA62E7">
              <w:rPr>
                <w:rFonts w:ascii="Arial" w:hAnsi="Arial" w:cs="Arial"/>
              </w:rPr>
              <w:br/>
              <w:t xml:space="preserve">100% неразрушающий контроль </w:t>
            </w:r>
          </w:p>
        </w:tc>
        <w:tc>
          <w:tcPr>
            <w:tcW w:w="1276" w:type="dxa"/>
            <w:vAlign w:val="center"/>
          </w:tcPr>
          <w:p w14:paraId="43DB461D"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2,20</w:t>
            </w:r>
          </w:p>
        </w:tc>
        <w:tc>
          <w:tcPr>
            <w:tcW w:w="1134" w:type="dxa"/>
            <w:vAlign w:val="center"/>
          </w:tcPr>
          <w:p w14:paraId="4E1DA000"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2,22</w:t>
            </w:r>
          </w:p>
        </w:tc>
      </w:tr>
      <w:tr w:rsidR="00AA62E7" w:rsidRPr="00AA62E7" w14:paraId="497DF0EC" w14:textId="77777777" w:rsidTr="00AA62E7">
        <w:trPr>
          <w:trHeight w:val="314"/>
        </w:trPr>
        <w:tc>
          <w:tcPr>
            <w:tcW w:w="2940" w:type="dxa"/>
            <w:vAlign w:val="center"/>
          </w:tcPr>
          <w:p w14:paraId="6ABE46CB"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6B664423" wp14:editId="4D50EAF9">
                  <wp:extent cx="1419225" cy="3429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19225" cy="342900"/>
                          </a:xfrm>
                          <a:prstGeom prst="rect">
                            <a:avLst/>
                          </a:prstGeom>
                        </pic:spPr>
                      </pic:pic>
                    </a:graphicData>
                  </a:graphic>
                </wp:inline>
              </w:drawing>
            </w:r>
          </w:p>
        </w:tc>
        <w:tc>
          <w:tcPr>
            <w:tcW w:w="4710" w:type="dxa"/>
          </w:tcPr>
          <w:p w14:paraId="20AECC77"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(213) Двусторонний шов с полным проплавлением. </w:t>
            </w:r>
            <w:r w:rsidRPr="00AA62E7">
              <w:rPr>
                <w:rFonts w:ascii="Arial" w:hAnsi="Arial" w:cs="Arial"/>
              </w:rPr>
              <w:br/>
              <w:t xml:space="preserve">Без механической обработки поверхности </w:t>
            </w:r>
            <w:r w:rsidRPr="00AA62E7">
              <w:rPr>
                <w:rFonts w:ascii="Arial" w:hAnsi="Arial" w:cs="Arial"/>
              </w:rPr>
              <w:br/>
              <w:t xml:space="preserve">Без неразрушающего контроля </w:t>
            </w:r>
          </w:p>
        </w:tc>
        <w:tc>
          <w:tcPr>
            <w:tcW w:w="1276" w:type="dxa"/>
            <w:vAlign w:val="center"/>
          </w:tcPr>
          <w:p w14:paraId="6CE6A83A"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2,48</w:t>
            </w:r>
          </w:p>
        </w:tc>
        <w:tc>
          <w:tcPr>
            <w:tcW w:w="1134" w:type="dxa"/>
            <w:vAlign w:val="center"/>
          </w:tcPr>
          <w:p w14:paraId="67D09F58"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2,50</w:t>
            </w:r>
          </w:p>
        </w:tc>
      </w:tr>
      <w:tr w:rsidR="00AA62E7" w:rsidRPr="00AA62E7" w14:paraId="2B6D531D" w14:textId="77777777" w:rsidTr="000D28C6">
        <w:trPr>
          <w:trHeight w:val="314"/>
        </w:trPr>
        <w:tc>
          <w:tcPr>
            <w:tcW w:w="2940" w:type="dxa"/>
            <w:tcBorders>
              <w:bottom w:val="single" w:sz="4" w:space="0" w:color="auto"/>
            </w:tcBorders>
            <w:vAlign w:val="center"/>
          </w:tcPr>
          <w:p w14:paraId="7F907488"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345340D4" wp14:editId="78EACDD8">
                  <wp:extent cx="1428750" cy="4191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8750" cy="419100"/>
                          </a:xfrm>
                          <a:prstGeom prst="rect">
                            <a:avLst/>
                          </a:prstGeom>
                        </pic:spPr>
                      </pic:pic>
                    </a:graphicData>
                  </a:graphic>
                </wp:inline>
              </w:drawing>
            </w:r>
          </w:p>
        </w:tc>
        <w:tc>
          <w:tcPr>
            <w:tcW w:w="4710" w:type="dxa"/>
            <w:tcBorders>
              <w:bottom w:val="single" w:sz="4" w:space="0" w:color="auto"/>
            </w:tcBorders>
          </w:tcPr>
          <w:p w14:paraId="63D38DB3"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(214) Односторонний шов с полным проплавлением. </w:t>
            </w:r>
            <w:r w:rsidRPr="00AA62E7">
              <w:rPr>
                <w:rFonts w:ascii="Arial" w:hAnsi="Arial" w:cs="Arial"/>
              </w:rPr>
              <w:br/>
              <w:t xml:space="preserve">На временной подкладке. </w:t>
            </w:r>
            <w:r w:rsidRPr="00AA62E7">
              <w:rPr>
                <w:rFonts w:ascii="Arial" w:hAnsi="Arial" w:cs="Arial"/>
              </w:rPr>
              <w:br/>
              <w:t xml:space="preserve">Подкладка удалена. </w:t>
            </w:r>
          </w:p>
          <w:p w14:paraId="45EFF574"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Визуальный контроль основания шва</w:t>
            </w:r>
          </w:p>
        </w:tc>
        <w:tc>
          <w:tcPr>
            <w:tcW w:w="1276" w:type="dxa"/>
            <w:tcBorders>
              <w:bottom w:val="single" w:sz="4" w:space="0" w:color="auto"/>
            </w:tcBorders>
            <w:vAlign w:val="center"/>
          </w:tcPr>
          <w:p w14:paraId="21A82C6C"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2,48</w:t>
            </w:r>
          </w:p>
        </w:tc>
        <w:tc>
          <w:tcPr>
            <w:tcW w:w="1134" w:type="dxa"/>
            <w:tcBorders>
              <w:bottom w:val="single" w:sz="4" w:space="0" w:color="auto"/>
            </w:tcBorders>
            <w:vAlign w:val="center"/>
          </w:tcPr>
          <w:p w14:paraId="4BBCF770"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2,86</w:t>
            </w:r>
          </w:p>
        </w:tc>
      </w:tr>
      <w:tr w:rsidR="00AA62E7" w:rsidRPr="00AA62E7" w14:paraId="6B865AFD" w14:textId="77777777" w:rsidTr="0069256A">
        <w:trPr>
          <w:trHeight w:val="314"/>
        </w:trPr>
        <w:tc>
          <w:tcPr>
            <w:tcW w:w="2940" w:type="dxa"/>
            <w:tcBorders>
              <w:bottom w:val="nil"/>
            </w:tcBorders>
            <w:vAlign w:val="center"/>
          </w:tcPr>
          <w:p w14:paraId="1C1A47B2"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62E7C696" wp14:editId="70BA50B7">
                  <wp:extent cx="1409700"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09700" cy="361950"/>
                          </a:xfrm>
                          <a:prstGeom prst="rect">
                            <a:avLst/>
                          </a:prstGeom>
                        </pic:spPr>
                      </pic:pic>
                    </a:graphicData>
                  </a:graphic>
                </wp:inline>
              </w:drawing>
            </w:r>
          </w:p>
        </w:tc>
        <w:tc>
          <w:tcPr>
            <w:tcW w:w="4710" w:type="dxa"/>
            <w:tcBorders>
              <w:bottom w:val="nil"/>
            </w:tcBorders>
          </w:tcPr>
          <w:p w14:paraId="373D2812" w14:textId="17CA44B7" w:rsidR="00AA62E7" w:rsidRPr="00AA62E7" w:rsidRDefault="00AA62E7" w:rsidP="00AA62E7">
            <w:pPr>
              <w:autoSpaceDE w:val="0"/>
              <w:autoSpaceDN w:val="0"/>
              <w:adjustRightInd w:val="0"/>
              <w:rPr>
                <w:rFonts w:ascii="Arial" w:hAnsi="Arial" w:cs="Arial"/>
              </w:rPr>
            </w:pPr>
            <w:r w:rsidRPr="00AA62E7">
              <w:rPr>
                <w:rFonts w:ascii="Arial" w:hAnsi="Arial" w:cs="Arial"/>
              </w:rPr>
              <w:t>(215) Односторонний шов с полным проплавлен</w:t>
            </w:r>
            <w:r w:rsidR="007D1D86">
              <w:rPr>
                <w:rFonts w:ascii="Arial" w:hAnsi="Arial" w:cs="Arial"/>
              </w:rPr>
              <w:t xml:space="preserve">ием. </w:t>
            </w:r>
            <w:r w:rsidR="007D1D86">
              <w:rPr>
                <w:rFonts w:ascii="Arial" w:hAnsi="Arial" w:cs="Arial"/>
              </w:rPr>
              <w:br/>
              <w:t>На остающейся подкладке</w:t>
            </w:r>
          </w:p>
        </w:tc>
        <w:tc>
          <w:tcPr>
            <w:tcW w:w="1276" w:type="dxa"/>
            <w:tcBorders>
              <w:bottom w:val="nil"/>
            </w:tcBorders>
            <w:vAlign w:val="center"/>
          </w:tcPr>
          <w:p w14:paraId="4036FB0D"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2,79</w:t>
            </w:r>
          </w:p>
        </w:tc>
        <w:tc>
          <w:tcPr>
            <w:tcW w:w="1134" w:type="dxa"/>
            <w:tcBorders>
              <w:bottom w:val="single" w:sz="4" w:space="0" w:color="auto"/>
            </w:tcBorders>
            <w:vAlign w:val="center"/>
          </w:tcPr>
          <w:p w14:paraId="184A0AA0"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3,20</w:t>
            </w:r>
          </w:p>
        </w:tc>
      </w:tr>
      <w:tr w:rsidR="00AA62E7" w:rsidRPr="00AA62E7" w14:paraId="0133B481" w14:textId="77777777" w:rsidTr="0069256A">
        <w:trPr>
          <w:trHeight w:val="314"/>
        </w:trPr>
        <w:tc>
          <w:tcPr>
            <w:tcW w:w="2940" w:type="dxa"/>
            <w:vAlign w:val="center"/>
          </w:tcPr>
          <w:p w14:paraId="4AC29E51" w14:textId="66C5E95D" w:rsidR="00AA62E7" w:rsidRPr="00AA62E7" w:rsidRDefault="00AA62E7" w:rsidP="00AA62E7">
            <w:pPr>
              <w:pStyle w:val="a3"/>
              <w:tabs>
                <w:tab w:val="left" w:pos="2835"/>
              </w:tabs>
              <w:spacing w:after="120"/>
              <w:ind w:left="0"/>
              <w:jc w:val="center"/>
              <w:rPr>
                <w:rFonts w:ascii="Arial" w:hAnsi="Arial" w:cs="Arial"/>
                <w:noProof/>
                <w:lang w:eastAsia="ru-RU"/>
              </w:rPr>
            </w:pPr>
            <w:r w:rsidRPr="00AA62E7">
              <w:rPr>
                <w:rFonts w:ascii="Arial" w:hAnsi="Arial" w:cs="Arial"/>
                <w:noProof/>
                <w:lang w:eastAsia="ru-RU"/>
              </w:rPr>
              <w:drawing>
                <wp:inline distT="0" distB="0" distL="0" distR="0" wp14:anchorId="36B76FB9" wp14:editId="3645CDC5">
                  <wp:extent cx="1050290" cy="637953"/>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8889"/>
                          <a:stretch/>
                        </pic:blipFill>
                        <pic:spPr bwMode="auto">
                          <a:xfrm>
                            <a:off x="0" y="0"/>
                            <a:ext cx="1053862" cy="640123"/>
                          </a:xfrm>
                          <a:prstGeom prst="rect">
                            <a:avLst/>
                          </a:prstGeom>
                          <a:ln>
                            <a:noFill/>
                          </a:ln>
                          <a:extLst>
                            <a:ext uri="{53640926-AAD7-44D8-BBD7-CCE9431645EC}">
                              <a14:shadowObscured xmlns:a14="http://schemas.microsoft.com/office/drawing/2010/main"/>
                            </a:ext>
                          </a:extLst>
                        </pic:spPr>
                      </pic:pic>
                    </a:graphicData>
                  </a:graphic>
                </wp:inline>
              </w:drawing>
            </w:r>
          </w:p>
        </w:tc>
        <w:tc>
          <w:tcPr>
            <w:tcW w:w="4710" w:type="dxa"/>
          </w:tcPr>
          <w:p w14:paraId="2740782C" w14:textId="0C8F70F9"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(216.1) Односторонний шов с полным проплавлением. </w:t>
            </w:r>
            <w:r w:rsidRPr="00AA62E7">
              <w:rPr>
                <w:rFonts w:ascii="Arial" w:hAnsi="Arial" w:cs="Arial"/>
              </w:rPr>
              <w:br/>
              <w:t>100% неразр</w:t>
            </w:r>
            <w:r>
              <w:rPr>
                <w:rFonts w:ascii="Arial" w:hAnsi="Arial" w:cs="Arial"/>
              </w:rPr>
              <w:t>ушающий контроль основания шва</w:t>
            </w:r>
          </w:p>
        </w:tc>
        <w:tc>
          <w:tcPr>
            <w:tcW w:w="1276" w:type="dxa"/>
            <w:vAlign w:val="center"/>
          </w:tcPr>
          <w:p w14:paraId="6F4EF54A"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2,79</w:t>
            </w:r>
          </w:p>
        </w:tc>
        <w:tc>
          <w:tcPr>
            <w:tcW w:w="1134" w:type="dxa"/>
            <w:tcBorders>
              <w:top w:val="single" w:sz="4" w:space="0" w:color="auto"/>
            </w:tcBorders>
            <w:vAlign w:val="center"/>
          </w:tcPr>
          <w:p w14:paraId="432518C2"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2,86</w:t>
            </w:r>
          </w:p>
        </w:tc>
      </w:tr>
      <w:tr w:rsidR="00AA62E7" w:rsidRPr="00AA62E7" w14:paraId="7B92F48A" w14:textId="77777777" w:rsidTr="00AA62E7">
        <w:trPr>
          <w:trHeight w:val="314"/>
        </w:trPr>
        <w:tc>
          <w:tcPr>
            <w:tcW w:w="2940" w:type="dxa"/>
            <w:vAlign w:val="center"/>
          </w:tcPr>
          <w:p w14:paraId="37A06D2A"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2EF3D5EF" wp14:editId="5B6303B8">
                  <wp:extent cx="1050290" cy="637953"/>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8889"/>
                          <a:stretch/>
                        </pic:blipFill>
                        <pic:spPr bwMode="auto">
                          <a:xfrm>
                            <a:off x="0" y="0"/>
                            <a:ext cx="1053862" cy="640123"/>
                          </a:xfrm>
                          <a:prstGeom prst="rect">
                            <a:avLst/>
                          </a:prstGeom>
                          <a:ln>
                            <a:noFill/>
                          </a:ln>
                          <a:extLst>
                            <a:ext uri="{53640926-AAD7-44D8-BBD7-CCE9431645EC}">
                              <a14:shadowObscured xmlns:a14="http://schemas.microsoft.com/office/drawing/2010/main"/>
                            </a:ext>
                          </a:extLst>
                        </pic:spPr>
                      </pic:pic>
                    </a:graphicData>
                  </a:graphic>
                </wp:inline>
              </w:drawing>
            </w:r>
          </w:p>
          <w:p w14:paraId="2088B5DC" w14:textId="77777777" w:rsidR="00AA62E7" w:rsidRPr="00AA62E7" w:rsidRDefault="00AA62E7" w:rsidP="00AA62E7">
            <w:pPr>
              <w:pStyle w:val="a3"/>
              <w:tabs>
                <w:tab w:val="left" w:pos="2835"/>
              </w:tabs>
              <w:ind w:left="0"/>
              <w:rPr>
                <w:rFonts w:ascii="Arial" w:hAnsi="Arial" w:cs="Arial"/>
                <w:noProof/>
                <w:lang w:eastAsia="ru-RU"/>
              </w:rPr>
            </w:pPr>
          </w:p>
        </w:tc>
        <w:tc>
          <w:tcPr>
            <w:tcW w:w="4710" w:type="dxa"/>
          </w:tcPr>
          <w:p w14:paraId="37B57072" w14:textId="22F47F45" w:rsidR="00AA62E7" w:rsidRPr="00AA62E7" w:rsidRDefault="00AA62E7" w:rsidP="00AA62E7">
            <w:pPr>
              <w:autoSpaceDE w:val="0"/>
              <w:autoSpaceDN w:val="0"/>
              <w:adjustRightInd w:val="0"/>
              <w:rPr>
                <w:rFonts w:ascii="Arial" w:hAnsi="Arial" w:cs="Arial"/>
              </w:rPr>
            </w:pPr>
            <w:r w:rsidRPr="00AA62E7">
              <w:rPr>
                <w:rFonts w:ascii="Arial" w:hAnsi="Arial" w:cs="Arial"/>
              </w:rPr>
              <w:t>(216.2) Односторонний шов с полным проплавлением</w:t>
            </w:r>
            <w:r w:rsidR="007D1D86">
              <w:rPr>
                <w:rFonts w:ascii="Arial" w:hAnsi="Arial" w:cs="Arial"/>
              </w:rPr>
              <w:t xml:space="preserve">. </w:t>
            </w:r>
            <w:r w:rsidR="007D1D86">
              <w:rPr>
                <w:rFonts w:ascii="Arial" w:hAnsi="Arial" w:cs="Arial"/>
              </w:rPr>
              <w:br/>
              <w:t xml:space="preserve">Без неразрушающего контроля </w:t>
            </w:r>
          </w:p>
        </w:tc>
        <w:tc>
          <w:tcPr>
            <w:tcW w:w="1276" w:type="dxa"/>
            <w:vAlign w:val="center"/>
          </w:tcPr>
          <w:p w14:paraId="46A78FBE"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5,51</w:t>
            </w:r>
          </w:p>
        </w:tc>
        <w:tc>
          <w:tcPr>
            <w:tcW w:w="1134" w:type="dxa"/>
            <w:vAlign w:val="center"/>
          </w:tcPr>
          <w:p w14:paraId="25424D0F"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6,67</w:t>
            </w:r>
          </w:p>
        </w:tc>
      </w:tr>
      <w:tr w:rsidR="00AA62E7" w:rsidRPr="00AA62E7" w14:paraId="5BF0CB85" w14:textId="77777777" w:rsidTr="00AA62E7">
        <w:trPr>
          <w:trHeight w:val="314"/>
        </w:trPr>
        <w:tc>
          <w:tcPr>
            <w:tcW w:w="2940" w:type="dxa"/>
            <w:vAlign w:val="center"/>
          </w:tcPr>
          <w:p w14:paraId="4FBC45E5"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00929824" wp14:editId="12E35EF1">
                  <wp:extent cx="1438275" cy="3143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38275" cy="314325"/>
                          </a:xfrm>
                          <a:prstGeom prst="rect">
                            <a:avLst/>
                          </a:prstGeom>
                        </pic:spPr>
                      </pic:pic>
                    </a:graphicData>
                  </a:graphic>
                </wp:inline>
              </w:drawing>
            </w:r>
          </w:p>
        </w:tc>
        <w:tc>
          <w:tcPr>
            <w:tcW w:w="4710" w:type="dxa"/>
          </w:tcPr>
          <w:p w14:paraId="13FEE66C" w14:textId="15C22C9E" w:rsidR="00AA62E7" w:rsidRPr="00AA62E7" w:rsidRDefault="00AA62E7" w:rsidP="00AA62E7">
            <w:pPr>
              <w:autoSpaceDE w:val="0"/>
              <w:autoSpaceDN w:val="0"/>
              <w:adjustRightInd w:val="0"/>
              <w:rPr>
                <w:rFonts w:ascii="Arial" w:hAnsi="Arial" w:cs="Arial"/>
              </w:rPr>
            </w:pPr>
            <w:r w:rsidRPr="00AA62E7">
              <w:rPr>
                <w:rFonts w:ascii="Arial" w:hAnsi="Arial" w:cs="Arial"/>
              </w:rPr>
              <w:t>(217) Двусторонн</w:t>
            </w:r>
            <w:r w:rsidR="007D1D86">
              <w:rPr>
                <w:rFonts w:ascii="Arial" w:hAnsi="Arial" w:cs="Arial"/>
              </w:rPr>
              <w:t>ий шов с неполным проплавлением</w:t>
            </w:r>
          </w:p>
        </w:tc>
        <w:tc>
          <w:tcPr>
            <w:tcW w:w="1276" w:type="dxa"/>
            <w:vAlign w:val="center"/>
          </w:tcPr>
          <w:p w14:paraId="34DA6F83"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5,51</w:t>
            </w:r>
          </w:p>
        </w:tc>
        <w:tc>
          <w:tcPr>
            <w:tcW w:w="1134" w:type="dxa"/>
            <w:vAlign w:val="center"/>
          </w:tcPr>
          <w:p w14:paraId="3AF4C9DC"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6,67</w:t>
            </w:r>
          </w:p>
        </w:tc>
      </w:tr>
    </w:tbl>
    <w:p w14:paraId="5059A6AF" w14:textId="77777777" w:rsidR="004E22DE" w:rsidRDefault="004E22DE">
      <w:r>
        <w:br w:type="page"/>
      </w:r>
    </w:p>
    <w:p w14:paraId="661D4526" w14:textId="77777777" w:rsidR="004E22DE" w:rsidRPr="007D1D86" w:rsidRDefault="004E22DE" w:rsidP="004E22DE">
      <w:pPr>
        <w:rPr>
          <w:rFonts w:ascii="Arial" w:hAnsi="Arial" w:cs="Arial"/>
          <w:i/>
          <w:sz w:val="24"/>
          <w:szCs w:val="24"/>
        </w:rPr>
      </w:pPr>
      <w:r w:rsidRPr="007D1D86">
        <w:rPr>
          <w:rFonts w:ascii="Arial" w:hAnsi="Arial" w:cs="Arial"/>
          <w:i/>
          <w:sz w:val="24"/>
          <w:szCs w:val="24"/>
        </w:rPr>
        <w:lastRenderedPageBreak/>
        <w:t>Продолжение таблицы 10</w:t>
      </w:r>
    </w:p>
    <w:tbl>
      <w:tblPr>
        <w:tblStyle w:val="af0"/>
        <w:tblW w:w="10060" w:type="dxa"/>
        <w:tblLayout w:type="fixed"/>
        <w:tblLook w:val="04A0" w:firstRow="1" w:lastRow="0" w:firstColumn="1" w:lastColumn="0" w:noHBand="0" w:noVBand="1"/>
      </w:tblPr>
      <w:tblGrid>
        <w:gridCol w:w="2940"/>
        <w:gridCol w:w="4710"/>
        <w:gridCol w:w="1276"/>
        <w:gridCol w:w="1134"/>
      </w:tblGrid>
      <w:tr w:rsidR="004E22DE" w:rsidRPr="007D1D86" w14:paraId="099E4A71" w14:textId="77777777" w:rsidTr="00A45849">
        <w:trPr>
          <w:trHeight w:val="616"/>
        </w:trPr>
        <w:tc>
          <w:tcPr>
            <w:tcW w:w="2940" w:type="dxa"/>
            <w:vMerge w:val="restart"/>
            <w:vAlign w:val="center"/>
          </w:tcPr>
          <w:p w14:paraId="0BF2C2F0"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Эскиз составной части</w:t>
            </w:r>
          </w:p>
        </w:tc>
        <w:tc>
          <w:tcPr>
            <w:tcW w:w="4710" w:type="dxa"/>
            <w:vMerge w:val="restart"/>
            <w:vAlign w:val="center"/>
          </w:tcPr>
          <w:p w14:paraId="7B2D1586"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(Обозначение) и описание</w:t>
            </w:r>
          </w:p>
        </w:tc>
        <w:tc>
          <w:tcPr>
            <w:tcW w:w="2410" w:type="dxa"/>
            <w:gridSpan w:val="2"/>
            <w:vAlign w:val="center"/>
          </w:tcPr>
          <w:p w14:paraId="0B9FB98F"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Коэффициент снижения предела выносливости</w:t>
            </w:r>
          </w:p>
        </w:tc>
      </w:tr>
      <w:tr w:rsidR="004E22DE" w:rsidRPr="00AA62E7" w14:paraId="379632E3" w14:textId="77777777" w:rsidTr="00A45849">
        <w:trPr>
          <w:trHeight w:val="91"/>
        </w:trPr>
        <w:tc>
          <w:tcPr>
            <w:tcW w:w="2940" w:type="dxa"/>
            <w:vMerge/>
            <w:tcBorders>
              <w:bottom w:val="double" w:sz="4" w:space="0" w:color="auto"/>
            </w:tcBorders>
            <w:vAlign w:val="center"/>
          </w:tcPr>
          <w:p w14:paraId="189A79F7" w14:textId="77777777" w:rsidR="004E22DE" w:rsidRPr="00AA62E7" w:rsidRDefault="004E22DE" w:rsidP="00A45849">
            <w:pPr>
              <w:pStyle w:val="a3"/>
              <w:tabs>
                <w:tab w:val="left" w:pos="2835"/>
              </w:tabs>
              <w:ind w:left="0"/>
              <w:jc w:val="center"/>
              <w:rPr>
                <w:rFonts w:ascii="Arial" w:eastAsiaTheme="minorEastAsia" w:hAnsi="Arial" w:cs="Arial"/>
              </w:rPr>
            </w:pPr>
          </w:p>
        </w:tc>
        <w:tc>
          <w:tcPr>
            <w:tcW w:w="4710" w:type="dxa"/>
            <w:vMerge/>
            <w:tcBorders>
              <w:bottom w:val="double" w:sz="4" w:space="0" w:color="auto"/>
            </w:tcBorders>
          </w:tcPr>
          <w:p w14:paraId="7945B2F2" w14:textId="77777777" w:rsidR="004E22DE" w:rsidRPr="00AA62E7" w:rsidRDefault="004E22DE" w:rsidP="00A45849">
            <w:pPr>
              <w:autoSpaceDE w:val="0"/>
              <w:autoSpaceDN w:val="0"/>
              <w:adjustRightInd w:val="0"/>
              <w:rPr>
                <w:rFonts w:ascii="Arial" w:eastAsiaTheme="minorEastAsia" w:hAnsi="Arial" w:cs="Arial"/>
              </w:rPr>
            </w:pPr>
          </w:p>
        </w:tc>
        <w:tc>
          <w:tcPr>
            <w:tcW w:w="1276" w:type="dxa"/>
            <w:tcBorders>
              <w:bottom w:val="double" w:sz="4" w:space="0" w:color="auto"/>
            </w:tcBorders>
            <w:vAlign w:val="center"/>
          </w:tcPr>
          <w:p w14:paraId="01EEF34A" w14:textId="77777777" w:rsidR="004E22DE" w:rsidRPr="00AA62E7" w:rsidRDefault="004E22DE" w:rsidP="00A45849">
            <w:pPr>
              <w:pStyle w:val="a3"/>
              <w:tabs>
                <w:tab w:val="left" w:pos="2835"/>
              </w:tabs>
              <w:ind w:left="0"/>
              <w:jc w:val="center"/>
              <w:rPr>
                <w:rFonts w:ascii="Arial" w:eastAsiaTheme="minorEastAsia" w:hAnsi="Arial" w:cs="Arial"/>
                <w:lang w:val="en-US"/>
              </w:rPr>
            </w:pPr>
            <w:r w:rsidRPr="00AA62E7">
              <w:rPr>
                <w:rFonts w:ascii="Arial" w:eastAsiaTheme="minorEastAsia" w:hAnsi="Arial" w:cs="Arial"/>
                <w:lang w:val="en-US"/>
              </w:rPr>
              <w:t>St.</w:t>
            </w:r>
            <w:r w:rsidRPr="00AA62E7">
              <w:rPr>
                <w:rFonts w:ascii="Arial" w:eastAsiaTheme="minorEastAsia" w:hAnsi="Arial" w:cs="Arial"/>
                <w:vertAlign w:val="superscript"/>
                <w:lang w:val="en-US"/>
              </w:rPr>
              <w:t>1)</w:t>
            </w:r>
          </w:p>
        </w:tc>
        <w:tc>
          <w:tcPr>
            <w:tcW w:w="1134" w:type="dxa"/>
            <w:tcBorders>
              <w:bottom w:val="double" w:sz="4" w:space="0" w:color="auto"/>
            </w:tcBorders>
            <w:vAlign w:val="center"/>
          </w:tcPr>
          <w:p w14:paraId="46F81DA6" w14:textId="77777777" w:rsidR="004E22DE" w:rsidRPr="00AA62E7" w:rsidRDefault="004E22DE" w:rsidP="00A45849">
            <w:pPr>
              <w:pStyle w:val="a3"/>
              <w:tabs>
                <w:tab w:val="left" w:pos="2835"/>
              </w:tabs>
              <w:ind w:left="0"/>
              <w:jc w:val="center"/>
              <w:rPr>
                <w:rFonts w:ascii="Arial" w:eastAsiaTheme="minorEastAsia" w:hAnsi="Arial" w:cs="Arial"/>
                <w:lang w:val="en-US"/>
              </w:rPr>
            </w:pPr>
            <w:r w:rsidRPr="00AA62E7">
              <w:rPr>
                <w:rFonts w:ascii="Arial" w:eastAsiaTheme="minorEastAsia" w:hAnsi="Arial" w:cs="Arial"/>
                <w:lang w:val="en-US"/>
              </w:rPr>
              <w:t>Al.</w:t>
            </w:r>
            <w:r w:rsidRPr="00AA62E7">
              <w:rPr>
                <w:rFonts w:ascii="Arial" w:eastAsiaTheme="minorEastAsia" w:hAnsi="Arial" w:cs="Arial"/>
                <w:vertAlign w:val="superscript"/>
                <w:lang w:val="en-US"/>
              </w:rPr>
              <w:t>2)</w:t>
            </w:r>
          </w:p>
        </w:tc>
      </w:tr>
      <w:tr w:rsidR="00AA62E7" w:rsidRPr="00AA62E7" w14:paraId="55247EC5" w14:textId="77777777" w:rsidTr="00AA62E7">
        <w:trPr>
          <w:trHeight w:val="314"/>
        </w:trPr>
        <w:tc>
          <w:tcPr>
            <w:tcW w:w="2940" w:type="dxa"/>
            <w:vAlign w:val="center"/>
          </w:tcPr>
          <w:p w14:paraId="3FBC9BE9" w14:textId="20469F4A"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37BE106E" wp14:editId="118918E1">
                  <wp:extent cx="1190625" cy="7905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90625" cy="790575"/>
                          </a:xfrm>
                          <a:prstGeom prst="rect">
                            <a:avLst/>
                          </a:prstGeom>
                        </pic:spPr>
                      </pic:pic>
                    </a:graphicData>
                  </a:graphic>
                </wp:inline>
              </w:drawing>
            </w:r>
          </w:p>
        </w:tc>
        <w:tc>
          <w:tcPr>
            <w:tcW w:w="4710" w:type="dxa"/>
          </w:tcPr>
          <w:p w14:paraId="41B61761"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(221) Шов с полным проплавлением. </w:t>
            </w:r>
            <w:r w:rsidRPr="00AA62E7">
              <w:rPr>
                <w:rFonts w:ascii="Arial" w:hAnsi="Arial" w:cs="Arial"/>
              </w:rPr>
              <w:br/>
              <w:t xml:space="preserve">Выпуклость шва удалена механической обработкой. </w:t>
            </w:r>
            <w:r w:rsidRPr="00AA62E7">
              <w:rPr>
                <w:rFonts w:ascii="Arial" w:hAnsi="Arial" w:cs="Arial"/>
              </w:rPr>
              <w:br/>
              <w:t>100% неразрушающий контроль</w:t>
            </w:r>
          </w:p>
          <w:p w14:paraId="01ABC6FF" w14:textId="77777777" w:rsidR="00AA62E7" w:rsidRPr="00AA62E7" w:rsidRDefault="00AA62E7" w:rsidP="00AA62E7">
            <w:pPr>
              <w:autoSpaceDE w:val="0"/>
              <w:autoSpaceDN w:val="0"/>
              <w:adjustRightInd w:val="0"/>
              <w:rPr>
                <w:rFonts w:ascii="Arial" w:hAnsi="Arial" w:cs="Arial"/>
              </w:rPr>
            </w:pPr>
          </w:p>
          <w:p w14:paraId="35FDE78C"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Уклон 1:5 </w:t>
            </w:r>
          </w:p>
          <w:p w14:paraId="68A8C791"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Уклон 1:3 </w:t>
            </w:r>
          </w:p>
          <w:p w14:paraId="5BBB1E3B" w14:textId="571A8858" w:rsidR="00AA62E7" w:rsidRPr="00AA62E7" w:rsidRDefault="00534F11" w:rsidP="00AA62E7">
            <w:pPr>
              <w:autoSpaceDE w:val="0"/>
              <w:autoSpaceDN w:val="0"/>
              <w:adjustRightInd w:val="0"/>
              <w:rPr>
                <w:rFonts w:ascii="Arial" w:hAnsi="Arial" w:cs="Arial"/>
              </w:rPr>
            </w:pPr>
            <w:r>
              <w:rPr>
                <w:rFonts w:ascii="Arial" w:hAnsi="Arial" w:cs="Arial"/>
              </w:rPr>
              <w:t>Уклон 1:2</w:t>
            </w:r>
          </w:p>
        </w:tc>
        <w:tc>
          <w:tcPr>
            <w:tcW w:w="1276" w:type="dxa"/>
            <w:vAlign w:val="center"/>
          </w:tcPr>
          <w:p w14:paraId="3483B3D2" w14:textId="77777777" w:rsidR="00AA62E7" w:rsidRPr="00950FD7" w:rsidRDefault="00AA62E7" w:rsidP="00AA62E7">
            <w:pPr>
              <w:pStyle w:val="a3"/>
              <w:tabs>
                <w:tab w:val="left" w:pos="2835"/>
              </w:tabs>
              <w:ind w:left="0"/>
              <w:jc w:val="center"/>
              <w:rPr>
                <w:rFonts w:ascii="Arial" w:eastAsiaTheme="minorEastAsia" w:hAnsi="Arial" w:cs="Arial"/>
              </w:rPr>
            </w:pPr>
          </w:p>
          <w:p w14:paraId="3B9658D4" w14:textId="77777777" w:rsidR="00AA62E7" w:rsidRPr="00950FD7" w:rsidRDefault="00AA62E7" w:rsidP="00AA62E7">
            <w:pPr>
              <w:pStyle w:val="a3"/>
              <w:tabs>
                <w:tab w:val="left" w:pos="2835"/>
              </w:tabs>
              <w:ind w:left="0"/>
              <w:jc w:val="center"/>
              <w:rPr>
                <w:rFonts w:ascii="Arial" w:eastAsiaTheme="minorEastAsia" w:hAnsi="Arial" w:cs="Arial"/>
              </w:rPr>
            </w:pPr>
          </w:p>
          <w:p w14:paraId="11DA992E" w14:textId="77777777" w:rsidR="00AA62E7" w:rsidRDefault="00AA62E7" w:rsidP="00AA62E7">
            <w:pPr>
              <w:pStyle w:val="a3"/>
              <w:tabs>
                <w:tab w:val="left" w:pos="2835"/>
              </w:tabs>
              <w:ind w:left="0"/>
              <w:jc w:val="center"/>
              <w:rPr>
                <w:rFonts w:ascii="Arial" w:eastAsiaTheme="minorEastAsia" w:hAnsi="Arial" w:cs="Arial"/>
              </w:rPr>
            </w:pPr>
          </w:p>
          <w:p w14:paraId="2FED807F" w14:textId="77777777" w:rsidR="00534F11" w:rsidRPr="00950FD7" w:rsidRDefault="00534F11" w:rsidP="00AA62E7">
            <w:pPr>
              <w:pStyle w:val="a3"/>
              <w:tabs>
                <w:tab w:val="left" w:pos="2835"/>
              </w:tabs>
              <w:ind w:left="0"/>
              <w:jc w:val="center"/>
              <w:rPr>
                <w:rFonts w:ascii="Arial" w:eastAsiaTheme="minorEastAsia" w:hAnsi="Arial" w:cs="Arial"/>
              </w:rPr>
            </w:pPr>
          </w:p>
          <w:p w14:paraId="0A333D3A" w14:textId="77777777" w:rsidR="00AA62E7" w:rsidRPr="00950FD7" w:rsidRDefault="00AA62E7" w:rsidP="00AA62E7">
            <w:pPr>
              <w:pStyle w:val="a3"/>
              <w:tabs>
                <w:tab w:val="left" w:pos="2835"/>
              </w:tabs>
              <w:ind w:left="0"/>
              <w:jc w:val="center"/>
              <w:rPr>
                <w:rFonts w:ascii="Arial" w:eastAsiaTheme="minorEastAsia" w:hAnsi="Arial" w:cs="Arial"/>
              </w:rPr>
            </w:pPr>
          </w:p>
          <w:p w14:paraId="6AC0806E"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1,77</w:t>
            </w:r>
          </w:p>
          <w:p w14:paraId="760BFC29"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1,98</w:t>
            </w:r>
          </w:p>
          <w:p w14:paraId="53BE8C00" w14:textId="60166B2D" w:rsidR="00534F11" w:rsidRPr="00950FD7" w:rsidRDefault="00534F11" w:rsidP="00534F11">
            <w:pPr>
              <w:pStyle w:val="a3"/>
              <w:tabs>
                <w:tab w:val="left" w:pos="2835"/>
              </w:tabs>
              <w:ind w:left="0"/>
              <w:jc w:val="center"/>
              <w:rPr>
                <w:rFonts w:ascii="Arial" w:eastAsiaTheme="minorEastAsia" w:hAnsi="Arial" w:cs="Arial"/>
              </w:rPr>
            </w:pPr>
            <w:r>
              <w:rPr>
                <w:rFonts w:ascii="Arial" w:eastAsiaTheme="minorEastAsia" w:hAnsi="Arial" w:cs="Arial"/>
              </w:rPr>
              <w:t>2,20</w:t>
            </w:r>
          </w:p>
        </w:tc>
        <w:tc>
          <w:tcPr>
            <w:tcW w:w="1134" w:type="dxa"/>
            <w:vAlign w:val="center"/>
          </w:tcPr>
          <w:p w14:paraId="500DB829" w14:textId="77777777" w:rsidR="00AA62E7" w:rsidRPr="00AA62E7" w:rsidRDefault="00AA62E7" w:rsidP="00AA62E7">
            <w:pPr>
              <w:pStyle w:val="a3"/>
              <w:tabs>
                <w:tab w:val="left" w:pos="2835"/>
              </w:tabs>
              <w:ind w:left="0"/>
              <w:jc w:val="center"/>
              <w:rPr>
                <w:rFonts w:ascii="Arial" w:eastAsiaTheme="minorEastAsia" w:hAnsi="Arial" w:cs="Arial"/>
              </w:rPr>
            </w:pPr>
          </w:p>
          <w:p w14:paraId="395EE6C5" w14:textId="77777777" w:rsidR="00AA62E7" w:rsidRDefault="00AA62E7" w:rsidP="00AA62E7">
            <w:pPr>
              <w:pStyle w:val="a3"/>
              <w:tabs>
                <w:tab w:val="left" w:pos="2835"/>
              </w:tabs>
              <w:ind w:left="0"/>
              <w:jc w:val="center"/>
              <w:rPr>
                <w:rFonts w:ascii="Arial" w:eastAsiaTheme="minorEastAsia" w:hAnsi="Arial" w:cs="Arial"/>
              </w:rPr>
            </w:pPr>
          </w:p>
          <w:p w14:paraId="45674A86" w14:textId="77777777" w:rsidR="00534F11" w:rsidRDefault="00534F11" w:rsidP="00AA62E7">
            <w:pPr>
              <w:pStyle w:val="a3"/>
              <w:tabs>
                <w:tab w:val="left" w:pos="2835"/>
              </w:tabs>
              <w:ind w:left="0"/>
              <w:jc w:val="center"/>
              <w:rPr>
                <w:rFonts w:ascii="Arial" w:eastAsiaTheme="minorEastAsia" w:hAnsi="Arial" w:cs="Arial"/>
              </w:rPr>
            </w:pPr>
          </w:p>
          <w:p w14:paraId="26A2CDF9" w14:textId="77777777" w:rsidR="00534F11" w:rsidRPr="00AA62E7" w:rsidRDefault="00534F11" w:rsidP="00AA62E7">
            <w:pPr>
              <w:pStyle w:val="a3"/>
              <w:tabs>
                <w:tab w:val="left" w:pos="2835"/>
              </w:tabs>
              <w:ind w:left="0"/>
              <w:jc w:val="center"/>
              <w:rPr>
                <w:rFonts w:ascii="Arial" w:eastAsiaTheme="minorEastAsia" w:hAnsi="Arial" w:cs="Arial"/>
              </w:rPr>
            </w:pPr>
          </w:p>
          <w:p w14:paraId="08C7E04C" w14:textId="77777777" w:rsidR="00AA62E7" w:rsidRPr="00AA62E7" w:rsidRDefault="00AA62E7" w:rsidP="00AA62E7">
            <w:pPr>
              <w:pStyle w:val="a3"/>
              <w:tabs>
                <w:tab w:val="left" w:pos="2835"/>
              </w:tabs>
              <w:ind w:left="0"/>
              <w:jc w:val="center"/>
              <w:rPr>
                <w:rFonts w:ascii="Arial" w:eastAsiaTheme="minorEastAsia" w:hAnsi="Arial" w:cs="Arial"/>
              </w:rPr>
            </w:pPr>
          </w:p>
          <w:p w14:paraId="76F47715"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1,78</w:t>
            </w:r>
          </w:p>
          <w:p w14:paraId="1B8958AB"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2,00</w:t>
            </w:r>
          </w:p>
          <w:p w14:paraId="7F1B4B4B"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2,50</w:t>
            </w:r>
          </w:p>
        </w:tc>
      </w:tr>
      <w:tr w:rsidR="00AA62E7" w:rsidRPr="00AA62E7" w14:paraId="06CDCB7F" w14:textId="77777777" w:rsidTr="00AA62E7">
        <w:trPr>
          <w:trHeight w:val="314"/>
        </w:trPr>
        <w:tc>
          <w:tcPr>
            <w:tcW w:w="2940" w:type="dxa"/>
            <w:vAlign w:val="center"/>
          </w:tcPr>
          <w:p w14:paraId="74203596"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538C217D" wp14:editId="41EDA9A1">
                  <wp:extent cx="1266825" cy="7620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66825" cy="762000"/>
                          </a:xfrm>
                          <a:prstGeom prst="rect">
                            <a:avLst/>
                          </a:prstGeom>
                        </pic:spPr>
                      </pic:pic>
                    </a:graphicData>
                  </a:graphic>
                </wp:inline>
              </w:drawing>
            </w:r>
          </w:p>
        </w:tc>
        <w:tc>
          <w:tcPr>
            <w:tcW w:w="4710" w:type="dxa"/>
          </w:tcPr>
          <w:p w14:paraId="12B4BC86"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(222) Шов с полным проплавлением. </w:t>
            </w:r>
            <w:r w:rsidRPr="00AA62E7">
              <w:rPr>
                <w:rFonts w:ascii="Arial" w:hAnsi="Arial" w:cs="Arial"/>
              </w:rPr>
              <w:br/>
              <w:t>Сварка в горизонтальном положении.</w:t>
            </w:r>
          </w:p>
          <w:p w14:paraId="3AB10C10"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Сварка без подкладки.</w:t>
            </w:r>
            <w:r w:rsidRPr="00AA62E7">
              <w:rPr>
                <w:rFonts w:ascii="Arial" w:hAnsi="Arial" w:cs="Arial"/>
              </w:rPr>
              <w:br/>
              <w:t>100% неразрушающий контроль</w:t>
            </w:r>
          </w:p>
          <w:p w14:paraId="3528A22C" w14:textId="77777777" w:rsidR="00AA62E7" w:rsidRPr="00AA62E7" w:rsidRDefault="00AA62E7" w:rsidP="00AA62E7">
            <w:pPr>
              <w:autoSpaceDE w:val="0"/>
              <w:autoSpaceDN w:val="0"/>
              <w:adjustRightInd w:val="0"/>
              <w:rPr>
                <w:rFonts w:ascii="Arial" w:hAnsi="Arial" w:cs="Arial"/>
              </w:rPr>
            </w:pPr>
          </w:p>
          <w:p w14:paraId="72E23C16"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Уклон 1:5 </w:t>
            </w:r>
          </w:p>
          <w:p w14:paraId="6C280A7B" w14:textId="77777777" w:rsidR="00AA62E7" w:rsidRPr="00A23268" w:rsidRDefault="00AA62E7" w:rsidP="00AA62E7">
            <w:pPr>
              <w:autoSpaceDE w:val="0"/>
              <w:autoSpaceDN w:val="0"/>
              <w:adjustRightInd w:val="0"/>
              <w:rPr>
                <w:rFonts w:ascii="Arial" w:hAnsi="Arial" w:cs="Arial"/>
              </w:rPr>
            </w:pPr>
            <w:r w:rsidRPr="00AA62E7">
              <w:rPr>
                <w:rFonts w:ascii="Arial" w:hAnsi="Arial" w:cs="Arial"/>
              </w:rPr>
              <w:t>Уклон</w:t>
            </w:r>
            <w:r w:rsidRPr="00A23268">
              <w:rPr>
                <w:rFonts w:ascii="Arial" w:hAnsi="Arial" w:cs="Arial"/>
              </w:rPr>
              <w:t xml:space="preserve"> 1:3 </w:t>
            </w:r>
          </w:p>
          <w:p w14:paraId="5726FF80" w14:textId="77777777" w:rsidR="00AA62E7" w:rsidRPr="003A6B10" w:rsidRDefault="00AA62E7" w:rsidP="00AA62E7">
            <w:pPr>
              <w:autoSpaceDE w:val="0"/>
              <w:autoSpaceDN w:val="0"/>
              <w:adjustRightInd w:val="0"/>
              <w:rPr>
                <w:rFonts w:ascii="Arial" w:hAnsi="Arial" w:cs="Arial"/>
              </w:rPr>
            </w:pPr>
            <w:r w:rsidRPr="00AA62E7">
              <w:rPr>
                <w:rFonts w:ascii="Arial" w:hAnsi="Arial" w:cs="Arial"/>
              </w:rPr>
              <w:t>Уклон</w:t>
            </w:r>
            <w:r w:rsidRPr="003A6B10">
              <w:rPr>
                <w:rFonts w:ascii="Arial" w:hAnsi="Arial" w:cs="Arial"/>
              </w:rPr>
              <w:t xml:space="preserve"> 1:2</w:t>
            </w:r>
          </w:p>
        </w:tc>
        <w:tc>
          <w:tcPr>
            <w:tcW w:w="1276" w:type="dxa"/>
            <w:vAlign w:val="center"/>
          </w:tcPr>
          <w:p w14:paraId="0E24C438" w14:textId="77777777" w:rsidR="00AA62E7" w:rsidRPr="00950FD7" w:rsidRDefault="00AA62E7" w:rsidP="00AA62E7">
            <w:pPr>
              <w:pStyle w:val="a3"/>
              <w:tabs>
                <w:tab w:val="left" w:pos="2835"/>
              </w:tabs>
              <w:ind w:left="0"/>
              <w:jc w:val="center"/>
              <w:rPr>
                <w:rFonts w:ascii="Arial" w:eastAsiaTheme="minorEastAsia" w:hAnsi="Arial" w:cs="Arial"/>
              </w:rPr>
            </w:pPr>
          </w:p>
          <w:p w14:paraId="33884F58" w14:textId="77777777" w:rsidR="00AA62E7" w:rsidRPr="00950FD7" w:rsidRDefault="00AA62E7" w:rsidP="00AA62E7">
            <w:pPr>
              <w:pStyle w:val="a3"/>
              <w:tabs>
                <w:tab w:val="left" w:pos="2835"/>
              </w:tabs>
              <w:ind w:left="0"/>
              <w:jc w:val="center"/>
              <w:rPr>
                <w:rFonts w:ascii="Arial" w:eastAsiaTheme="minorEastAsia" w:hAnsi="Arial" w:cs="Arial"/>
              </w:rPr>
            </w:pPr>
          </w:p>
          <w:p w14:paraId="0F58A2E3" w14:textId="77777777" w:rsidR="00AA62E7" w:rsidRPr="00950FD7" w:rsidRDefault="00AA62E7" w:rsidP="00AA62E7">
            <w:pPr>
              <w:pStyle w:val="a3"/>
              <w:tabs>
                <w:tab w:val="left" w:pos="2835"/>
              </w:tabs>
              <w:ind w:left="0"/>
              <w:jc w:val="center"/>
              <w:rPr>
                <w:rFonts w:ascii="Arial" w:eastAsiaTheme="minorEastAsia" w:hAnsi="Arial" w:cs="Arial"/>
              </w:rPr>
            </w:pPr>
          </w:p>
          <w:p w14:paraId="566D8F9E" w14:textId="77777777" w:rsidR="00AA62E7" w:rsidRPr="00950FD7" w:rsidRDefault="00AA62E7" w:rsidP="00AA62E7">
            <w:pPr>
              <w:pStyle w:val="a3"/>
              <w:tabs>
                <w:tab w:val="left" w:pos="2835"/>
              </w:tabs>
              <w:ind w:left="0"/>
              <w:jc w:val="center"/>
              <w:rPr>
                <w:rFonts w:ascii="Arial" w:eastAsiaTheme="minorEastAsia" w:hAnsi="Arial" w:cs="Arial"/>
              </w:rPr>
            </w:pPr>
          </w:p>
          <w:p w14:paraId="442B803B" w14:textId="77777777" w:rsidR="00AA62E7" w:rsidRPr="00950FD7" w:rsidRDefault="00AA62E7" w:rsidP="00AA62E7">
            <w:pPr>
              <w:pStyle w:val="a3"/>
              <w:tabs>
                <w:tab w:val="left" w:pos="2835"/>
              </w:tabs>
              <w:ind w:left="0"/>
              <w:jc w:val="center"/>
              <w:rPr>
                <w:rFonts w:ascii="Arial" w:eastAsiaTheme="minorEastAsia" w:hAnsi="Arial" w:cs="Arial"/>
              </w:rPr>
            </w:pPr>
          </w:p>
          <w:p w14:paraId="53E33D7C"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2,20</w:t>
            </w:r>
          </w:p>
          <w:p w14:paraId="4FBAA705"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2,48</w:t>
            </w:r>
          </w:p>
          <w:p w14:paraId="7664F304" w14:textId="68FAA809" w:rsidR="00AA62E7" w:rsidRPr="00950FD7" w:rsidRDefault="00534F11" w:rsidP="00534F11">
            <w:pPr>
              <w:pStyle w:val="a3"/>
              <w:tabs>
                <w:tab w:val="left" w:pos="2835"/>
              </w:tabs>
              <w:ind w:left="0"/>
              <w:jc w:val="center"/>
              <w:rPr>
                <w:rFonts w:ascii="Arial" w:eastAsiaTheme="minorEastAsia" w:hAnsi="Arial" w:cs="Arial"/>
              </w:rPr>
            </w:pPr>
            <w:r>
              <w:rPr>
                <w:rFonts w:ascii="Arial" w:eastAsiaTheme="minorEastAsia" w:hAnsi="Arial" w:cs="Arial"/>
              </w:rPr>
              <w:t>2,75</w:t>
            </w:r>
          </w:p>
        </w:tc>
        <w:tc>
          <w:tcPr>
            <w:tcW w:w="1134" w:type="dxa"/>
            <w:vAlign w:val="center"/>
          </w:tcPr>
          <w:p w14:paraId="19CBD3FF" w14:textId="77777777" w:rsidR="00AA62E7" w:rsidRPr="00AA62E7" w:rsidRDefault="00AA62E7" w:rsidP="00AA62E7">
            <w:pPr>
              <w:pStyle w:val="a3"/>
              <w:tabs>
                <w:tab w:val="left" w:pos="2835"/>
              </w:tabs>
              <w:ind w:left="0"/>
              <w:jc w:val="center"/>
              <w:rPr>
                <w:rFonts w:ascii="Arial" w:eastAsiaTheme="minorEastAsia" w:hAnsi="Arial" w:cs="Arial"/>
              </w:rPr>
            </w:pPr>
          </w:p>
          <w:p w14:paraId="3B9094B6" w14:textId="77777777" w:rsidR="00AA62E7" w:rsidRPr="00AA62E7" w:rsidRDefault="00AA62E7" w:rsidP="00AA62E7">
            <w:pPr>
              <w:pStyle w:val="a3"/>
              <w:tabs>
                <w:tab w:val="left" w:pos="2835"/>
              </w:tabs>
              <w:ind w:left="0"/>
              <w:jc w:val="center"/>
              <w:rPr>
                <w:rFonts w:ascii="Arial" w:eastAsiaTheme="minorEastAsia" w:hAnsi="Arial" w:cs="Arial"/>
              </w:rPr>
            </w:pPr>
          </w:p>
          <w:p w14:paraId="34A5D100" w14:textId="77777777" w:rsidR="00AA62E7" w:rsidRPr="00AA62E7" w:rsidRDefault="00AA62E7" w:rsidP="00AA62E7">
            <w:pPr>
              <w:pStyle w:val="a3"/>
              <w:tabs>
                <w:tab w:val="left" w:pos="2835"/>
              </w:tabs>
              <w:ind w:left="0"/>
              <w:jc w:val="center"/>
              <w:rPr>
                <w:rFonts w:ascii="Arial" w:eastAsiaTheme="minorEastAsia" w:hAnsi="Arial" w:cs="Arial"/>
              </w:rPr>
            </w:pPr>
          </w:p>
          <w:p w14:paraId="584FC065" w14:textId="77777777" w:rsidR="00AA62E7" w:rsidRDefault="00AA62E7" w:rsidP="00534F11">
            <w:pPr>
              <w:pStyle w:val="a3"/>
              <w:tabs>
                <w:tab w:val="left" w:pos="2835"/>
              </w:tabs>
              <w:ind w:left="0"/>
              <w:rPr>
                <w:rFonts w:ascii="Arial" w:eastAsiaTheme="minorEastAsia" w:hAnsi="Arial" w:cs="Arial"/>
              </w:rPr>
            </w:pPr>
          </w:p>
          <w:p w14:paraId="730D4ED0" w14:textId="77777777" w:rsidR="00534F11" w:rsidRPr="00AA62E7" w:rsidRDefault="00534F11" w:rsidP="00534F11">
            <w:pPr>
              <w:pStyle w:val="a3"/>
              <w:tabs>
                <w:tab w:val="left" w:pos="2835"/>
              </w:tabs>
              <w:ind w:left="0"/>
              <w:rPr>
                <w:rFonts w:ascii="Arial" w:eastAsiaTheme="minorEastAsia" w:hAnsi="Arial" w:cs="Arial"/>
              </w:rPr>
            </w:pPr>
          </w:p>
          <w:p w14:paraId="0694C2E7"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2,50</w:t>
            </w:r>
          </w:p>
          <w:p w14:paraId="1405D417"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2,86</w:t>
            </w:r>
          </w:p>
          <w:p w14:paraId="3EA6245D"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3,20</w:t>
            </w:r>
          </w:p>
        </w:tc>
      </w:tr>
      <w:tr w:rsidR="00AA62E7" w:rsidRPr="003C6D4F" w14:paraId="2A246B37" w14:textId="77777777" w:rsidTr="000D28C6">
        <w:trPr>
          <w:trHeight w:val="1380"/>
        </w:trPr>
        <w:tc>
          <w:tcPr>
            <w:tcW w:w="2940" w:type="dxa"/>
            <w:tcBorders>
              <w:bottom w:val="single" w:sz="4" w:space="0" w:color="auto"/>
            </w:tcBorders>
            <w:vAlign w:val="center"/>
          </w:tcPr>
          <w:p w14:paraId="658A5ABB"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492F913A" wp14:editId="40E3440C">
                  <wp:extent cx="1123950" cy="8191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23950" cy="819150"/>
                          </a:xfrm>
                          <a:prstGeom prst="rect">
                            <a:avLst/>
                          </a:prstGeom>
                        </pic:spPr>
                      </pic:pic>
                    </a:graphicData>
                  </a:graphic>
                </wp:inline>
              </w:drawing>
            </w:r>
          </w:p>
        </w:tc>
        <w:tc>
          <w:tcPr>
            <w:tcW w:w="4710" w:type="dxa"/>
            <w:tcBorders>
              <w:bottom w:val="single" w:sz="4" w:space="0" w:color="auto"/>
            </w:tcBorders>
          </w:tcPr>
          <w:p w14:paraId="07C79FDD"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(223) Шов с полным проплавлением. </w:t>
            </w:r>
            <w:r w:rsidRPr="00AA62E7">
              <w:rPr>
                <w:rFonts w:ascii="Arial" w:hAnsi="Arial" w:cs="Arial"/>
              </w:rPr>
              <w:br/>
              <w:t>Сварка без подкладки.</w:t>
            </w:r>
            <w:r w:rsidRPr="00AA62E7">
              <w:rPr>
                <w:rFonts w:ascii="Arial" w:hAnsi="Arial" w:cs="Arial"/>
              </w:rPr>
              <w:br/>
              <w:t>100% неразрушающий контроль</w:t>
            </w:r>
          </w:p>
          <w:p w14:paraId="104C924B" w14:textId="77777777" w:rsidR="00AA62E7" w:rsidRPr="00AA62E7" w:rsidRDefault="00AA62E7" w:rsidP="00AA62E7">
            <w:pPr>
              <w:autoSpaceDE w:val="0"/>
              <w:autoSpaceDN w:val="0"/>
              <w:adjustRightInd w:val="0"/>
              <w:rPr>
                <w:rFonts w:ascii="Arial" w:hAnsi="Arial" w:cs="Arial"/>
              </w:rPr>
            </w:pPr>
          </w:p>
          <w:p w14:paraId="6494F2C7"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Уклон 1:5</w:t>
            </w:r>
          </w:p>
          <w:p w14:paraId="4132AA96"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Уклон 1:3 </w:t>
            </w:r>
          </w:p>
          <w:p w14:paraId="4FC724B8"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Уклон 1:2 </w:t>
            </w:r>
          </w:p>
        </w:tc>
        <w:tc>
          <w:tcPr>
            <w:tcW w:w="1276" w:type="dxa"/>
            <w:tcBorders>
              <w:bottom w:val="single" w:sz="4" w:space="0" w:color="auto"/>
            </w:tcBorders>
            <w:vAlign w:val="center"/>
          </w:tcPr>
          <w:p w14:paraId="25D873B9" w14:textId="77777777" w:rsidR="00AA62E7" w:rsidRPr="00950FD7" w:rsidRDefault="00AA62E7" w:rsidP="00AA62E7">
            <w:pPr>
              <w:pStyle w:val="a3"/>
              <w:tabs>
                <w:tab w:val="left" w:pos="2835"/>
              </w:tabs>
              <w:ind w:left="0"/>
              <w:rPr>
                <w:rFonts w:ascii="Arial" w:eastAsiaTheme="minorEastAsia" w:hAnsi="Arial" w:cs="Arial"/>
              </w:rPr>
            </w:pPr>
          </w:p>
          <w:p w14:paraId="7BDC419E" w14:textId="77777777" w:rsidR="00AA62E7" w:rsidRPr="00950FD7" w:rsidRDefault="00AA62E7" w:rsidP="00AA62E7">
            <w:pPr>
              <w:pStyle w:val="a3"/>
              <w:tabs>
                <w:tab w:val="left" w:pos="2835"/>
              </w:tabs>
              <w:ind w:left="0"/>
              <w:rPr>
                <w:rFonts w:ascii="Arial" w:eastAsiaTheme="minorEastAsia" w:hAnsi="Arial" w:cs="Arial"/>
              </w:rPr>
            </w:pPr>
          </w:p>
          <w:p w14:paraId="4BCE3A31" w14:textId="77777777" w:rsidR="00AA62E7" w:rsidRPr="00950FD7" w:rsidRDefault="00AA62E7" w:rsidP="00AA62E7">
            <w:pPr>
              <w:pStyle w:val="a3"/>
              <w:tabs>
                <w:tab w:val="left" w:pos="2835"/>
              </w:tabs>
              <w:ind w:left="0"/>
              <w:rPr>
                <w:rFonts w:ascii="Arial" w:eastAsiaTheme="minorEastAsia" w:hAnsi="Arial" w:cs="Arial"/>
              </w:rPr>
            </w:pPr>
          </w:p>
          <w:p w14:paraId="419B43F1" w14:textId="77777777" w:rsidR="00AA62E7" w:rsidRPr="00950FD7" w:rsidRDefault="00AA62E7" w:rsidP="00AA62E7">
            <w:pPr>
              <w:pStyle w:val="a3"/>
              <w:tabs>
                <w:tab w:val="left" w:pos="2835"/>
              </w:tabs>
              <w:ind w:left="0"/>
              <w:rPr>
                <w:rFonts w:ascii="Arial" w:eastAsiaTheme="minorEastAsia" w:hAnsi="Arial" w:cs="Arial"/>
              </w:rPr>
            </w:pPr>
          </w:p>
          <w:p w14:paraId="7C8A3BBB"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2,48</w:t>
            </w:r>
          </w:p>
          <w:p w14:paraId="5E226433"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2,79</w:t>
            </w:r>
          </w:p>
          <w:p w14:paraId="6953C0EF" w14:textId="7E99AC80" w:rsidR="00AA62E7" w:rsidRPr="00534F11" w:rsidRDefault="00534F11" w:rsidP="00534F11">
            <w:pPr>
              <w:pStyle w:val="a3"/>
              <w:tabs>
                <w:tab w:val="left" w:pos="2835"/>
              </w:tabs>
              <w:ind w:left="0"/>
              <w:jc w:val="center"/>
              <w:rPr>
                <w:rFonts w:ascii="Arial" w:eastAsiaTheme="minorEastAsia" w:hAnsi="Arial" w:cs="Arial"/>
              </w:rPr>
            </w:pPr>
            <w:r>
              <w:rPr>
                <w:rFonts w:ascii="Arial" w:eastAsiaTheme="minorEastAsia" w:hAnsi="Arial" w:cs="Arial"/>
              </w:rPr>
              <w:t>3,15</w:t>
            </w:r>
          </w:p>
        </w:tc>
        <w:tc>
          <w:tcPr>
            <w:tcW w:w="1134" w:type="dxa"/>
            <w:tcBorders>
              <w:bottom w:val="single" w:sz="4" w:space="0" w:color="auto"/>
            </w:tcBorders>
            <w:vAlign w:val="center"/>
          </w:tcPr>
          <w:p w14:paraId="4D1D7959" w14:textId="77777777" w:rsidR="00AA62E7" w:rsidRPr="00AA62E7" w:rsidRDefault="00AA62E7" w:rsidP="00AA62E7">
            <w:pPr>
              <w:pStyle w:val="a3"/>
              <w:tabs>
                <w:tab w:val="left" w:pos="2835"/>
              </w:tabs>
              <w:ind w:left="0"/>
              <w:jc w:val="center"/>
              <w:rPr>
                <w:rFonts w:ascii="Arial" w:eastAsiaTheme="minorEastAsia" w:hAnsi="Arial" w:cs="Arial"/>
              </w:rPr>
            </w:pPr>
          </w:p>
          <w:p w14:paraId="7EC53414" w14:textId="77777777" w:rsidR="00AA62E7" w:rsidRDefault="00AA62E7" w:rsidP="00AA62E7">
            <w:pPr>
              <w:pStyle w:val="a3"/>
              <w:tabs>
                <w:tab w:val="left" w:pos="2835"/>
              </w:tabs>
              <w:ind w:left="0"/>
              <w:jc w:val="center"/>
              <w:rPr>
                <w:rFonts w:ascii="Arial" w:eastAsiaTheme="minorEastAsia" w:hAnsi="Arial" w:cs="Arial"/>
              </w:rPr>
            </w:pPr>
          </w:p>
          <w:p w14:paraId="687B9B1D" w14:textId="77777777" w:rsidR="00534F11" w:rsidRPr="00AA62E7" w:rsidRDefault="00534F11" w:rsidP="00AA62E7">
            <w:pPr>
              <w:pStyle w:val="a3"/>
              <w:tabs>
                <w:tab w:val="left" w:pos="2835"/>
              </w:tabs>
              <w:ind w:left="0"/>
              <w:jc w:val="center"/>
              <w:rPr>
                <w:rFonts w:ascii="Arial" w:eastAsiaTheme="minorEastAsia" w:hAnsi="Arial" w:cs="Arial"/>
              </w:rPr>
            </w:pPr>
          </w:p>
          <w:p w14:paraId="6E6BE0EB" w14:textId="77777777" w:rsidR="00AA62E7" w:rsidRPr="00AA62E7" w:rsidRDefault="00AA62E7" w:rsidP="00AA62E7">
            <w:pPr>
              <w:pStyle w:val="a3"/>
              <w:tabs>
                <w:tab w:val="left" w:pos="2835"/>
              </w:tabs>
              <w:ind w:left="0"/>
              <w:jc w:val="center"/>
              <w:rPr>
                <w:rFonts w:ascii="Arial" w:eastAsiaTheme="minorEastAsia" w:hAnsi="Arial" w:cs="Arial"/>
              </w:rPr>
            </w:pPr>
          </w:p>
          <w:p w14:paraId="3BA088BD"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3,20</w:t>
            </w:r>
          </w:p>
          <w:p w14:paraId="18AA8DC2"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3,64</w:t>
            </w:r>
          </w:p>
          <w:p w14:paraId="620D0FCF"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4,00</w:t>
            </w:r>
          </w:p>
        </w:tc>
      </w:tr>
      <w:tr w:rsidR="00AA62E7" w:rsidRPr="003C6D4F" w14:paraId="16155E48" w14:textId="77777777" w:rsidTr="000D28C6">
        <w:trPr>
          <w:trHeight w:val="1380"/>
        </w:trPr>
        <w:tc>
          <w:tcPr>
            <w:tcW w:w="2940" w:type="dxa"/>
            <w:tcBorders>
              <w:bottom w:val="nil"/>
            </w:tcBorders>
            <w:vAlign w:val="center"/>
          </w:tcPr>
          <w:p w14:paraId="5231EFDA" w14:textId="77777777" w:rsidR="00AA62E7" w:rsidRPr="00AA62E7" w:rsidRDefault="00AA62E7" w:rsidP="00AA62E7">
            <w:pPr>
              <w:pStyle w:val="a3"/>
              <w:tabs>
                <w:tab w:val="left" w:pos="2835"/>
              </w:tabs>
              <w:ind w:left="0"/>
              <w:jc w:val="center"/>
              <w:rPr>
                <w:rFonts w:ascii="Arial" w:hAnsi="Arial" w:cs="Arial"/>
                <w:noProof/>
                <w:lang w:val="en-US" w:eastAsia="ru-RU"/>
              </w:rPr>
            </w:pPr>
            <w:r w:rsidRPr="00AA62E7">
              <w:rPr>
                <w:rFonts w:ascii="Arial" w:hAnsi="Arial" w:cs="Arial"/>
                <w:noProof/>
                <w:lang w:eastAsia="ru-RU"/>
              </w:rPr>
              <w:drawing>
                <wp:inline distT="0" distB="0" distL="0" distR="0" wp14:anchorId="69B6625D" wp14:editId="14E87A1B">
                  <wp:extent cx="1527234" cy="78425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539982" cy="790802"/>
                          </a:xfrm>
                          <a:prstGeom prst="rect">
                            <a:avLst/>
                          </a:prstGeom>
                        </pic:spPr>
                      </pic:pic>
                    </a:graphicData>
                  </a:graphic>
                </wp:inline>
              </w:drawing>
            </w:r>
          </w:p>
        </w:tc>
        <w:tc>
          <w:tcPr>
            <w:tcW w:w="4710" w:type="dxa"/>
            <w:tcBorders>
              <w:bottom w:val="nil"/>
            </w:tcBorders>
          </w:tcPr>
          <w:p w14:paraId="60CB53FD"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(226) Шов с полным проплавлением. </w:t>
            </w:r>
            <w:r w:rsidRPr="00AA62E7">
              <w:rPr>
                <w:rFonts w:ascii="Arial" w:hAnsi="Arial" w:cs="Arial"/>
              </w:rPr>
              <w:br/>
              <w:t xml:space="preserve">Выпуклость шва удалена механической обработкой. </w:t>
            </w:r>
            <w:r w:rsidRPr="00AA62E7">
              <w:rPr>
                <w:rFonts w:ascii="Arial" w:hAnsi="Arial" w:cs="Arial"/>
              </w:rPr>
              <w:br/>
              <w:t>100% неразрушающий контроль.</w:t>
            </w:r>
          </w:p>
          <w:p w14:paraId="0E57FAD9" w14:textId="7E2D563F" w:rsidR="00AA62E7" w:rsidRPr="00AA62E7" w:rsidRDefault="00AA62E7" w:rsidP="00AA62E7">
            <w:pPr>
              <w:autoSpaceDE w:val="0"/>
              <w:autoSpaceDN w:val="0"/>
              <w:adjustRightInd w:val="0"/>
              <w:rPr>
                <w:rFonts w:ascii="Arial" w:hAnsi="Arial" w:cs="Arial"/>
              </w:rPr>
            </w:pPr>
            <w:r w:rsidRPr="00AA62E7">
              <w:rPr>
                <w:rFonts w:ascii="Arial" w:hAnsi="Arial" w:cs="Arial"/>
              </w:rPr>
              <w:t>Сварен до сборки основного сечения</w:t>
            </w:r>
          </w:p>
        </w:tc>
        <w:tc>
          <w:tcPr>
            <w:tcW w:w="1276" w:type="dxa"/>
            <w:tcBorders>
              <w:bottom w:val="nil"/>
            </w:tcBorders>
            <w:vAlign w:val="center"/>
          </w:tcPr>
          <w:p w14:paraId="603F10E6"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1,98</w:t>
            </w:r>
          </w:p>
        </w:tc>
        <w:tc>
          <w:tcPr>
            <w:tcW w:w="1134" w:type="dxa"/>
            <w:tcBorders>
              <w:bottom w:val="nil"/>
            </w:tcBorders>
            <w:vAlign w:val="center"/>
          </w:tcPr>
          <w:p w14:paraId="6E783EFD"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2,00</w:t>
            </w:r>
          </w:p>
        </w:tc>
      </w:tr>
      <w:tr w:rsidR="00AA62E7" w:rsidRPr="003C6D4F" w14:paraId="752F294C" w14:textId="77777777" w:rsidTr="00AA62E7">
        <w:trPr>
          <w:trHeight w:val="1380"/>
        </w:trPr>
        <w:tc>
          <w:tcPr>
            <w:tcW w:w="2940" w:type="dxa"/>
            <w:vAlign w:val="center"/>
          </w:tcPr>
          <w:p w14:paraId="4CCEB910" w14:textId="7226AD92" w:rsidR="00AA62E7" w:rsidRPr="004E22DE" w:rsidRDefault="007D1D86" w:rsidP="00AA62E7">
            <w:pPr>
              <w:pStyle w:val="a3"/>
              <w:tabs>
                <w:tab w:val="left" w:pos="2835"/>
              </w:tabs>
              <w:ind w:left="0"/>
              <w:jc w:val="center"/>
              <w:rPr>
                <w:rFonts w:ascii="Arial" w:hAnsi="Arial" w:cs="Arial"/>
                <w:noProof/>
                <w:lang w:eastAsia="ru-RU"/>
              </w:rPr>
            </w:pPr>
            <w:r>
              <w:br w:type="page"/>
            </w:r>
            <w:r w:rsidR="004E22DE" w:rsidRPr="00AA62E7">
              <w:rPr>
                <w:rFonts w:ascii="Arial" w:hAnsi="Arial" w:cs="Arial"/>
                <w:noProof/>
                <w:lang w:eastAsia="ru-RU"/>
              </w:rPr>
              <w:t xml:space="preserve"> </w:t>
            </w:r>
            <w:r w:rsidR="00AA62E7" w:rsidRPr="00AA62E7">
              <w:rPr>
                <w:rFonts w:ascii="Arial" w:hAnsi="Arial" w:cs="Arial"/>
                <w:noProof/>
                <w:lang w:eastAsia="ru-RU"/>
              </w:rPr>
              <w:drawing>
                <wp:inline distT="0" distB="0" distL="0" distR="0" wp14:anchorId="35A11C00" wp14:editId="00BBFCB4">
                  <wp:extent cx="790575" cy="6953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90575" cy="695325"/>
                          </a:xfrm>
                          <a:prstGeom prst="rect">
                            <a:avLst/>
                          </a:prstGeom>
                        </pic:spPr>
                      </pic:pic>
                    </a:graphicData>
                  </a:graphic>
                </wp:inline>
              </w:drawing>
            </w:r>
          </w:p>
        </w:tc>
        <w:tc>
          <w:tcPr>
            <w:tcW w:w="4710" w:type="dxa"/>
          </w:tcPr>
          <w:p w14:paraId="2569EDCD" w14:textId="2CC04EC3" w:rsidR="00AA62E7" w:rsidRPr="00AA62E7" w:rsidRDefault="00AA62E7" w:rsidP="00A10FAF">
            <w:pPr>
              <w:autoSpaceDE w:val="0"/>
              <w:autoSpaceDN w:val="0"/>
              <w:adjustRightInd w:val="0"/>
              <w:rPr>
                <w:rFonts w:ascii="Arial" w:hAnsi="Arial" w:cs="Arial"/>
              </w:rPr>
            </w:pPr>
            <w:r w:rsidRPr="00AA62E7">
              <w:rPr>
                <w:rFonts w:ascii="Arial" w:hAnsi="Arial" w:cs="Arial"/>
              </w:rPr>
              <w:t xml:space="preserve">(231) </w:t>
            </w:r>
            <w:r w:rsidR="00A10FAF">
              <w:rPr>
                <w:rFonts w:ascii="Arial" w:hAnsi="Arial" w:cs="Arial"/>
              </w:rPr>
              <w:t xml:space="preserve">Соединение профильного проката. односторонний шов с полным проплавлением. </w:t>
            </w:r>
            <w:r w:rsidRPr="00AA62E7">
              <w:rPr>
                <w:rFonts w:ascii="Arial" w:hAnsi="Arial" w:cs="Arial"/>
              </w:rPr>
              <w:t>Выпуклость шва удалена механической обработкой.</w:t>
            </w:r>
            <w:r w:rsidR="00A10FAF">
              <w:rPr>
                <w:rFonts w:ascii="Arial" w:hAnsi="Arial" w:cs="Arial"/>
              </w:rPr>
              <w:t xml:space="preserve"> </w:t>
            </w:r>
            <w:r w:rsidRPr="00AA62E7">
              <w:rPr>
                <w:rFonts w:ascii="Arial" w:hAnsi="Arial" w:cs="Arial"/>
              </w:rPr>
              <w:t>100% н</w:t>
            </w:r>
            <w:r>
              <w:rPr>
                <w:rFonts w:ascii="Arial" w:hAnsi="Arial" w:cs="Arial"/>
              </w:rPr>
              <w:t>еразрушающий контроль</w:t>
            </w:r>
          </w:p>
        </w:tc>
        <w:tc>
          <w:tcPr>
            <w:tcW w:w="1276" w:type="dxa"/>
            <w:vAlign w:val="center"/>
          </w:tcPr>
          <w:p w14:paraId="6BD497C1"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2,48</w:t>
            </w:r>
          </w:p>
        </w:tc>
        <w:tc>
          <w:tcPr>
            <w:tcW w:w="1134" w:type="dxa"/>
            <w:vAlign w:val="center"/>
          </w:tcPr>
          <w:p w14:paraId="55CEAF7D"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2,86</w:t>
            </w:r>
          </w:p>
        </w:tc>
      </w:tr>
      <w:tr w:rsidR="00AA62E7" w:rsidRPr="003C6D4F" w14:paraId="6F114C70" w14:textId="77777777" w:rsidTr="00AA62E7">
        <w:trPr>
          <w:trHeight w:val="1380"/>
        </w:trPr>
        <w:tc>
          <w:tcPr>
            <w:tcW w:w="2940" w:type="dxa"/>
            <w:vAlign w:val="center"/>
          </w:tcPr>
          <w:p w14:paraId="2D502F1D" w14:textId="77777777" w:rsidR="00AA62E7" w:rsidRPr="00A10FAF"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46DA2A8E" wp14:editId="3A9F6706">
                  <wp:extent cx="1333500" cy="65722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33500" cy="657225"/>
                          </a:xfrm>
                          <a:prstGeom prst="rect">
                            <a:avLst/>
                          </a:prstGeom>
                        </pic:spPr>
                      </pic:pic>
                    </a:graphicData>
                  </a:graphic>
                </wp:inline>
              </w:drawing>
            </w:r>
          </w:p>
        </w:tc>
        <w:tc>
          <w:tcPr>
            <w:tcW w:w="4710" w:type="dxa"/>
          </w:tcPr>
          <w:p w14:paraId="782C3197" w14:textId="77777777" w:rsidR="00AA62E7" w:rsidRPr="00AA62E7" w:rsidRDefault="00AA62E7" w:rsidP="00AA62E7">
            <w:pPr>
              <w:autoSpaceDE w:val="0"/>
              <w:autoSpaceDN w:val="0"/>
              <w:adjustRightInd w:val="0"/>
              <w:rPr>
                <w:rFonts w:ascii="Arial" w:hAnsi="Arial" w:cs="Arial"/>
              </w:rPr>
            </w:pPr>
            <w:r w:rsidRPr="00AA62E7">
              <w:rPr>
                <w:rFonts w:ascii="Arial" w:eastAsiaTheme="minorEastAsia" w:hAnsi="Arial" w:cs="Arial"/>
              </w:rPr>
              <w:t xml:space="preserve">(232.1) </w:t>
            </w:r>
            <w:r w:rsidRPr="00AA62E7">
              <w:rPr>
                <w:rFonts w:ascii="Arial" w:hAnsi="Arial" w:cs="Arial"/>
              </w:rPr>
              <w:t>Сварка замкнутых профилей круглого сечения.</w:t>
            </w:r>
          </w:p>
          <w:p w14:paraId="527767B0" w14:textId="42A76E51" w:rsidR="00AA62E7" w:rsidRPr="00AA62E7" w:rsidRDefault="00AA62E7" w:rsidP="00AA62E7">
            <w:pPr>
              <w:autoSpaceDE w:val="0"/>
              <w:autoSpaceDN w:val="0"/>
              <w:adjustRightInd w:val="0"/>
              <w:rPr>
                <w:rFonts w:ascii="Arial" w:hAnsi="Arial" w:cs="Arial"/>
              </w:rPr>
            </w:pPr>
            <w:r w:rsidRPr="00AA62E7">
              <w:rPr>
                <w:rFonts w:ascii="Arial" w:hAnsi="Arial" w:cs="Arial"/>
              </w:rPr>
              <w:t>Односторонний шов с полным проплавлением</w:t>
            </w:r>
            <w:r>
              <w:rPr>
                <w:rFonts w:ascii="Arial" w:hAnsi="Arial" w:cs="Arial"/>
              </w:rPr>
              <w:t xml:space="preserve">. </w:t>
            </w:r>
            <w:r>
              <w:rPr>
                <w:rFonts w:ascii="Arial" w:hAnsi="Arial" w:cs="Arial"/>
              </w:rPr>
              <w:br/>
              <w:t xml:space="preserve">100% неразрушающий контроль </w:t>
            </w:r>
          </w:p>
        </w:tc>
        <w:tc>
          <w:tcPr>
            <w:tcW w:w="1276" w:type="dxa"/>
            <w:vAlign w:val="center"/>
          </w:tcPr>
          <w:p w14:paraId="49D1B243"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2,79</w:t>
            </w:r>
          </w:p>
        </w:tc>
        <w:tc>
          <w:tcPr>
            <w:tcW w:w="1134" w:type="dxa"/>
            <w:vAlign w:val="center"/>
          </w:tcPr>
          <w:p w14:paraId="0CB0A0B1"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2,86</w:t>
            </w:r>
          </w:p>
        </w:tc>
      </w:tr>
    </w:tbl>
    <w:p w14:paraId="249C82B2" w14:textId="77777777" w:rsidR="004E22DE" w:rsidRDefault="004E22DE">
      <w:r>
        <w:br w:type="page"/>
      </w:r>
    </w:p>
    <w:p w14:paraId="1EAC2D01" w14:textId="77777777" w:rsidR="004E22DE" w:rsidRPr="007D1D86" w:rsidRDefault="004E22DE" w:rsidP="004E22DE">
      <w:pPr>
        <w:rPr>
          <w:rFonts w:ascii="Arial" w:hAnsi="Arial" w:cs="Arial"/>
          <w:i/>
          <w:sz w:val="24"/>
          <w:szCs w:val="24"/>
        </w:rPr>
      </w:pPr>
      <w:r w:rsidRPr="007D1D86">
        <w:rPr>
          <w:rFonts w:ascii="Arial" w:hAnsi="Arial" w:cs="Arial"/>
          <w:i/>
          <w:sz w:val="24"/>
          <w:szCs w:val="24"/>
        </w:rPr>
        <w:lastRenderedPageBreak/>
        <w:t>Продолжение таблицы 10</w:t>
      </w:r>
    </w:p>
    <w:tbl>
      <w:tblPr>
        <w:tblStyle w:val="af0"/>
        <w:tblW w:w="10060" w:type="dxa"/>
        <w:tblLayout w:type="fixed"/>
        <w:tblLook w:val="04A0" w:firstRow="1" w:lastRow="0" w:firstColumn="1" w:lastColumn="0" w:noHBand="0" w:noVBand="1"/>
      </w:tblPr>
      <w:tblGrid>
        <w:gridCol w:w="2940"/>
        <w:gridCol w:w="4710"/>
        <w:gridCol w:w="1276"/>
        <w:gridCol w:w="1134"/>
      </w:tblGrid>
      <w:tr w:rsidR="004E22DE" w:rsidRPr="007D1D86" w14:paraId="5757D71B" w14:textId="77777777" w:rsidTr="00A45849">
        <w:trPr>
          <w:trHeight w:val="616"/>
        </w:trPr>
        <w:tc>
          <w:tcPr>
            <w:tcW w:w="2940" w:type="dxa"/>
            <w:vMerge w:val="restart"/>
            <w:vAlign w:val="center"/>
          </w:tcPr>
          <w:p w14:paraId="4E4740A0"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Эскиз составной части</w:t>
            </w:r>
          </w:p>
        </w:tc>
        <w:tc>
          <w:tcPr>
            <w:tcW w:w="4710" w:type="dxa"/>
            <w:vMerge w:val="restart"/>
            <w:vAlign w:val="center"/>
          </w:tcPr>
          <w:p w14:paraId="1E871BFC"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(Обозначение) и описание</w:t>
            </w:r>
          </w:p>
        </w:tc>
        <w:tc>
          <w:tcPr>
            <w:tcW w:w="2410" w:type="dxa"/>
            <w:gridSpan w:val="2"/>
            <w:vAlign w:val="center"/>
          </w:tcPr>
          <w:p w14:paraId="40494E91"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Коэффициент снижения предела выносливости</w:t>
            </w:r>
          </w:p>
        </w:tc>
      </w:tr>
      <w:tr w:rsidR="004E22DE" w:rsidRPr="00AA62E7" w14:paraId="743B5070" w14:textId="77777777" w:rsidTr="00A45849">
        <w:trPr>
          <w:trHeight w:val="91"/>
        </w:trPr>
        <w:tc>
          <w:tcPr>
            <w:tcW w:w="2940" w:type="dxa"/>
            <w:vMerge/>
            <w:tcBorders>
              <w:bottom w:val="double" w:sz="4" w:space="0" w:color="auto"/>
            </w:tcBorders>
            <w:vAlign w:val="center"/>
          </w:tcPr>
          <w:p w14:paraId="5FE41D1E" w14:textId="77777777" w:rsidR="004E22DE" w:rsidRPr="00AA62E7" w:rsidRDefault="004E22DE" w:rsidP="00A45849">
            <w:pPr>
              <w:pStyle w:val="a3"/>
              <w:tabs>
                <w:tab w:val="left" w:pos="2835"/>
              </w:tabs>
              <w:ind w:left="0"/>
              <w:jc w:val="center"/>
              <w:rPr>
                <w:rFonts w:ascii="Arial" w:eastAsiaTheme="minorEastAsia" w:hAnsi="Arial" w:cs="Arial"/>
              </w:rPr>
            </w:pPr>
          </w:p>
        </w:tc>
        <w:tc>
          <w:tcPr>
            <w:tcW w:w="4710" w:type="dxa"/>
            <w:vMerge/>
            <w:tcBorders>
              <w:bottom w:val="double" w:sz="4" w:space="0" w:color="auto"/>
            </w:tcBorders>
          </w:tcPr>
          <w:p w14:paraId="4D3E00D5" w14:textId="77777777" w:rsidR="004E22DE" w:rsidRPr="00AA62E7" w:rsidRDefault="004E22DE" w:rsidP="00A45849">
            <w:pPr>
              <w:autoSpaceDE w:val="0"/>
              <w:autoSpaceDN w:val="0"/>
              <w:adjustRightInd w:val="0"/>
              <w:rPr>
                <w:rFonts w:ascii="Arial" w:eastAsiaTheme="minorEastAsia" w:hAnsi="Arial" w:cs="Arial"/>
              </w:rPr>
            </w:pPr>
          </w:p>
        </w:tc>
        <w:tc>
          <w:tcPr>
            <w:tcW w:w="1276" w:type="dxa"/>
            <w:tcBorders>
              <w:bottom w:val="double" w:sz="4" w:space="0" w:color="auto"/>
            </w:tcBorders>
            <w:vAlign w:val="center"/>
          </w:tcPr>
          <w:p w14:paraId="5EB2CBA9" w14:textId="77777777" w:rsidR="004E22DE" w:rsidRPr="004E22DE"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lang w:val="en-US"/>
              </w:rPr>
              <w:t>St</w:t>
            </w:r>
            <w:r w:rsidRPr="004E22DE">
              <w:rPr>
                <w:rFonts w:ascii="Arial" w:eastAsiaTheme="minorEastAsia" w:hAnsi="Arial" w:cs="Arial"/>
              </w:rPr>
              <w:t>.</w:t>
            </w:r>
            <w:r w:rsidRPr="004E22DE">
              <w:rPr>
                <w:rFonts w:ascii="Arial" w:eastAsiaTheme="minorEastAsia" w:hAnsi="Arial" w:cs="Arial"/>
                <w:vertAlign w:val="superscript"/>
              </w:rPr>
              <w:t>1)</w:t>
            </w:r>
          </w:p>
        </w:tc>
        <w:tc>
          <w:tcPr>
            <w:tcW w:w="1134" w:type="dxa"/>
            <w:tcBorders>
              <w:bottom w:val="double" w:sz="4" w:space="0" w:color="auto"/>
            </w:tcBorders>
            <w:vAlign w:val="center"/>
          </w:tcPr>
          <w:p w14:paraId="0C3BFBE6" w14:textId="77777777" w:rsidR="004E22DE" w:rsidRPr="004E22DE"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lang w:val="en-US"/>
              </w:rPr>
              <w:t>Al</w:t>
            </w:r>
            <w:r w:rsidRPr="004E22DE">
              <w:rPr>
                <w:rFonts w:ascii="Arial" w:eastAsiaTheme="minorEastAsia" w:hAnsi="Arial" w:cs="Arial"/>
              </w:rPr>
              <w:t>.</w:t>
            </w:r>
            <w:r w:rsidRPr="004E22DE">
              <w:rPr>
                <w:rFonts w:ascii="Arial" w:eastAsiaTheme="minorEastAsia" w:hAnsi="Arial" w:cs="Arial"/>
                <w:vertAlign w:val="superscript"/>
              </w:rPr>
              <w:t>2)</w:t>
            </w:r>
          </w:p>
        </w:tc>
      </w:tr>
      <w:tr w:rsidR="00AA62E7" w:rsidRPr="003C6D4F" w14:paraId="416BE130" w14:textId="77777777" w:rsidTr="00AA62E7">
        <w:trPr>
          <w:trHeight w:val="1380"/>
        </w:trPr>
        <w:tc>
          <w:tcPr>
            <w:tcW w:w="2940" w:type="dxa"/>
            <w:vAlign w:val="center"/>
          </w:tcPr>
          <w:p w14:paraId="05AE4FFD" w14:textId="2F672FAB"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10402387" wp14:editId="079FBD6D">
                  <wp:extent cx="1333500" cy="65722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33500" cy="657225"/>
                          </a:xfrm>
                          <a:prstGeom prst="rect">
                            <a:avLst/>
                          </a:prstGeom>
                        </pic:spPr>
                      </pic:pic>
                    </a:graphicData>
                  </a:graphic>
                </wp:inline>
              </w:drawing>
            </w:r>
          </w:p>
        </w:tc>
        <w:tc>
          <w:tcPr>
            <w:tcW w:w="4710" w:type="dxa"/>
          </w:tcPr>
          <w:p w14:paraId="0B3F5496"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w:t>
            </w:r>
            <w:r w:rsidRPr="00AA62E7">
              <w:rPr>
                <w:rFonts w:ascii="Arial" w:eastAsiaTheme="minorEastAsia" w:hAnsi="Arial" w:cs="Arial"/>
              </w:rPr>
              <w:t xml:space="preserve">232.2) </w:t>
            </w:r>
            <w:r w:rsidRPr="00AA62E7">
              <w:rPr>
                <w:rFonts w:ascii="Arial" w:hAnsi="Arial" w:cs="Arial"/>
              </w:rPr>
              <w:t>Сварка замкнутых профилей круглого сечения.</w:t>
            </w:r>
          </w:p>
          <w:p w14:paraId="179CB066"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Односторонний шов с полным проплавлением. </w:t>
            </w:r>
            <w:r w:rsidRPr="00AA62E7">
              <w:rPr>
                <w:rFonts w:ascii="Arial" w:hAnsi="Arial" w:cs="Arial"/>
              </w:rPr>
              <w:br/>
              <w:t xml:space="preserve">Без неразрушающего контроля </w:t>
            </w:r>
            <w:r w:rsidRPr="00AA62E7">
              <w:rPr>
                <w:rFonts w:ascii="Arial" w:hAnsi="Arial" w:cs="Arial"/>
              </w:rPr>
              <w:br/>
            </w:r>
          </w:p>
        </w:tc>
        <w:tc>
          <w:tcPr>
            <w:tcW w:w="1276" w:type="dxa"/>
            <w:vAlign w:val="center"/>
          </w:tcPr>
          <w:p w14:paraId="7127EB7B"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5,51</w:t>
            </w:r>
          </w:p>
        </w:tc>
        <w:tc>
          <w:tcPr>
            <w:tcW w:w="1134" w:type="dxa"/>
            <w:vAlign w:val="center"/>
          </w:tcPr>
          <w:p w14:paraId="2381B0E4"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6,67</w:t>
            </w:r>
          </w:p>
        </w:tc>
      </w:tr>
      <w:tr w:rsidR="00AA62E7" w:rsidRPr="003C6D4F" w14:paraId="25ECB4CA" w14:textId="77777777" w:rsidTr="00AA62E7">
        <w:trPr>
          <w:trHeight w:val="1380"/>
        </w:trPr>
        <w:tc>
          <w:tcPr>
            <w:tcW w:w="2940" w:type="dxa"/>
            <w:vAlign w:val="center"/>
          </w:tcPr>
          <w:p w14:paraId="62AAB76A"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1632A7BC" wp14:editId="3059A66C">
                  <wp:extent cx="1352550" cy="6858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52550" cy="685800"/>
                          </a:xfrm>
                          <a:prstGeom prst="rect">
                            <a:avLst/>
                          </a:prstGeom>
                        </pic:spPr>
                      </pic:pic>
                    </a:graphicData>
                  </a:graphic>
                </wp:inline>
              </w:drawing>
            </w:r>
          </w:p>
        </w:tc>
        <w:tc>
          <w:tcPr>
            <w:tcW w:w="4710" w:type="dxa"/>
          </w:tcPr>
          <w:p w14:paraId="4A4B5A90"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(234.1) Сварка замкнутых профилей коробчатого сечения.</w:t>
            </w:r>
          </w:p>
          <w:p w14:paraId="47DE2638" w14:textId="10638554"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Односторонний шов с полным проплавлением. </w:t>
            </w:r>
            <w:r w:rsidRPr="00AA62E7">
              <w:rPr>
                <w:rFonts w:ascii="Arial" w:hAnsi="Arial" w:cs="Arial"/>
              </w:rPr>
              <w:br/>
              <w:t>100% неразрушающий контроль основания шва</w:t>
            </w:r>
          </w:p>
        </w:tc>
        <w:tc>
          <w:tcPr>
            <w:tcW w:w="1276" w:type="dxa"/>
            <w:vAlign w:val="center"/>
          </w:tcPr>
          <w:p w14:paraId="306D1F5E"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3,54</w:t>
            </w:r>
          </w:p>
        </w:tc>
        <w:tc>
          <w:tcPr>
            <w:tcW w:w="1134" w:type="dxa"/>
            <w:vAlign w:val="center"/>
          </w:tcPr>
          <w:p w14:paraId="655917A3"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3,20</w:t>
            </w:r>
          </w:p>
        </w:tc>
      </w:tr>
      <w:tr w:rsidR="00AA62E7" w:rsidRPr="003C6D4F" w14:paraId="2F23E23A" w14:textId="77777777" w:rsidTr="00AA62E7">
        <w:trPr>
          <w:trHeight w:val="1380"/>
        </w:trPr>
        <w:tc>
          <w:tcPr>
            <w:tcW w:w="2940" w:type="dxa"/>
            <w:vAlign w:val="center"/>
          </w:tcPr>
          <w:p w14:paraId="04E0646E"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7A524FE1" wp14:editId="42CF51FD">
                  <wp:extent cx="1352550" cy="6858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52550" cy="685800"/>
                          </a:xfrm>
                          <a:prstGeom prst="rect">
                            <a:avLst/>
                          </a:prstGeom>
                        </pic:spPr>
                      </pic:pic>
                    </a:graphicData>
                  </a:graphic>
                </wp:inline>
              </w:drawing>
            </w:r>
          </w:p>
        </w:tc>
        <w:tc>
          <w:tcPr>
            <w:tcW w:w="4710" w:type="dxa"/>
          </w:tcPr>
          <w:p w14:paraId="2F798888"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(234.2) Сварка замкнутых профилей коробчатого сечения.</w:t>
            </w:r>
          </w:p>
          <w:p w14:paraId="6477A890" w14:textId="45FA460B"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Односторонний шов с полным проплавлением. </w:t>
            </w:r>
            <w:r w:rsidRPr="00AA62E7">
              <w:rPr>
                <w:rFonts w:ascii="Arial" w:hAnsi="Arial" w:cs="Arial"/>
              </w:rPr>
              <w:br/>
              <w:t>Без неразрушающего контроля</w:t>
            </w:r>
            <w:r>
              <w:rPr>
                <w:rFonts w:ascii="Arial" w:hAnsi="Arial" w:cs="Arial"/>
              </w:rPr>
              <w:t xml:space="preserve">  </w:t>
            </w:r>
          </w:p>
        </w:tc>
        <w:tc>
          <w:tcPr>
            <w:tcW w:w="1276" w:type="dxa"/>
            <w:vAlign w:val="center"/>
          </w:tcPr>
          <w:p w14:paraId="5D8A9060"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5,51</w:t>
            </w:r>
          </w:p>
        </w:tc>
        <w:tc>
          <w:tcPr>
            <w:tcW w:w="1134" w:type="dxa"/>
            <w:vAlign w:val="center"/>
          </w:tcPr>
          <w:p w14:paraId="27D19A94"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6,67</w:t>
            </w:r>
          </w:p>
        </w:tc>
      </w:tr>
      <w:tr w:rsidR="00AA62E7" w:rsidRPr="003C6D4F" w14:paraId="31612831" w14:textId="77777777" w:rsidTr="000D28C6">
        <w:trPr>
          <w:trHeight w:val="1471"/>
        </w:trPr>
        <w:tc>
          <w:tcPr>
            <w:tcW w:w="2940" w:type="dxa"/>
            <w:tcBorders>
              <w:bottom w:val="single" w:sz="4" w:space="0" w:color="auto"/>
            </w:tcBorders>
            <w:vAlign w:val="center"/>
          </w:tcPr>
          <w:p w14:paraId="0EAAA955"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26893C71" wp14:editId="79E0733E">
                  <wp:extent cx="1729740" cy="1043940"/>
                  <wp:effectExtent l="0" t="0" r="3810" b="381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729740" cy="1043940"/>
                          </a:xfrm>
                          <a:prstGeom prst="rect">
                            <a:avLst/>
                          </a:prstGeom>
                        </pic:spPr>
                      </pic:pic>
                    </a:graphicData>
                  </a:graphic>
                </wp:inline>
              </w:drawing>
            </w:r>
          </w:p>
        </w:tc>
        <w:tc>
          <w:tcPr>
            <w:tcW w:w="4710" w:type="dxa"/>
            <w:tcBorders>
              <w:bottom w:val="single" w:sz="4" w:space="0" w:color="auto"/>
            </w:tcBorders>
          </w:tcPr>
          <w:p w14:paraId="56A1745D" w14:textId="4E7CCD44"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(241) Двусторонний шов с полным проплавлением. Выпуклость шва удалена механической обработкой. </w:t>
            </w:r>
            <w:r w:rsidRPr="00AA62E7">
              <w:rPr>
                <w:rFonts w:ascii="Arial" w:hAnsi="Arial" w:cs="Arial"/>
              </w:rPr>
              <w:br/>
              <w:t>100% не</w:t>
            </w:r>
            <w:r w:rsidR="007D1D86">
              <w:rPr>
                <w:rFonts w:ascii="Arial" w:hAnsi="Arial" w:cs="Arial"/>
              </w:rPr>
              <w:t>разрушающий контроль торцов шва</w:t>
            </w:r>
          </w:p>
        </w:tc>
        <w:tc>
          <w:tcPr>
            <w:tcW w:w="1276" w:type="dxa"/>
            <w:tcBorders>
              <w:bottom w:val="single" w:sz="4" w:space="0" w:color="auto"/>
            </w:tcBorders>
            <w:vAlign w:val="center"/>
          </w:tcPr>
          <w:p w14:paraId="0AF9F81E"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1,98</w:t>
            </w:r>
          </w:p>
        </w:tc>
        <w:tc>
          <w:tcPr>
            <w:tcW w:w="1134" w:type="dxa"/>
            <w:tcBorders>
              <w:bottom w:val="single" w:sz="4" w:space="0" w:color="auto"/>
            </w:tcBorders>
            <w:vAlign w:val="center"/>
          </w:tcPr>
          <w:p w14:paraId="32B052B1"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2,00</w:t>
            </w:r>
          </w:p>
        </w:tc>
      </w:tr>
      <w:tr w:rsidR="00AA62E7" w:rsidRPr="003C6D4F" w14:paraId="1FF305BB" w14:textId="77777777" w:rsidTr="000D28C6">
        <w:trPr>
          <w:trHeight w:val="1471"/>
        </w:trPr>
        <w:tc>
          <w:tcPr>
            <w:tcW w:w="2940" w:type="dxa"/>
            <w:tcBorders>
              <w:bottom w:val="nil"/>
            </w:tcBorders>
            <w:vAlign w:val="center"/>
          </w:tcPr>
          <w:p w14:paraId="774FBC1C"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32B21A92" wp14:editId="75B20F0E">
                  <wp:extent cx="1276350" cy="7239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276350" cy="723900"/>
                          </a:xfrm>
                          <a:prstGeom prst="rect">
                            <a:avLst/>
                          </a:prstGeom>
                        </pic:spPr>
                      </pic:pic>
                    </a:graphicData>
                  </a:graphic>
                </wp:inline>
              </w:drawing>
            </w:r>
          </w:p>
        </w:tc>
        <w:tc>
          <w:tcPr>
            <w:tcW w:w="4710" w:type="dxa"/>
            <w:tcBorders>
              <w:bottom w:val="nil"/>
            </w:tcBorders>
          </w:tcPr>
          <w:p w14:paraId="48F075FB"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(242) Двусторонний шов с полным проплавлением. </w:t>
            </w:r>
            <w:r w:rsidRPr="00AA62E7">
              <w:rPr>
                <w:rFonts w:ascii="Arial" w:hAnsi="Arial" w:cs="Arial"/>
              </w:rPr>
              <w:br/>
              <w:t xml:space="preserve">Сварка в горизонтальном направлении. </w:t>
            </w:r>
          </w:p>
          <w:p w14:paraId="12C9325E" w14:textId="2D5DE811" w:rsidR="00AA62E7" w:rsidRPr="00AA62E7" w:rsidRDefault="00AA62E7" w:rsidP="00AA62E7">
            <w:pPr>
              <w:autoSpaceDE w:val="0"/>
              <w:autoSpaceDN w:val="0"/>
              <w:adjustRightInd w:val="0"/>
              <w:rPr>
                <w:rFonts w:ascii="Arial" w:hAnsi="Arial" w:cs="Arial"/>
              </w:rPr>
            </w:pPr>
            <w:r w:rsidRPr="00AA62E7">
              <w:rPr>
                <w:rFonts w:ascii="Arial" w:hAnsi="Arial" w:cs="Arial"/>
              </w:rPr>
              <w:t>Сварка без подкладки.</w:t>
            </w:r>
            <w:r w:rsidRPr="00AA62E7">
              <w:rPr>
                <w:rFonts w:ascii="Arial" w:hAnsi="Arial" w:cs="Arial"/>
              </w:rPr>
              <w:br/>
              <w:t>100% неразрушающий контроль торцов шва</w:t>
            </w:r>
          </w:p>
        </w:tc>
        <w:tc>
          <w:tcPr>
            <w:tcW w:w="1276" w:type="dxa"/>
            <w:tcBorders>
              <w:bottom w:val="nil"/>
            </w:tcBorders>
            <w:vAlign w:val="center"/>
          </w:tcPr>
          <w:p w14:paraId="4B9E06A8"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2,20</w:t>
            </w:r>
          </w:p>
        </w:tc>
        <w:tc>
          <w:tcPr>
            <w:tcW w:w="1134" w:type="dxa"/>
            <w:tcBorders>
              <w:bottom w:val="nil"/>
            </w:tcBorders>
            <w:vAlign w:val="center"/>
          </w:tcPr>
          <w:p w14:paraId="087231F4"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2,22</w:t>
            </w:r>
          </w:p>
        </w:tc>
      </w:tr>
      <w:tr w:rsidR="00AA62E7" w:rsidRPr="00AA62E7" w14:paraId="75C08DC9" w14:textId="77777777" w:rsidTr="00AA62E7">
        <w:trPr>
          <w:trHeight w:val="1471"/>
        </w:trPr>
        <w:tc>
          <w:tcPr>
            <w:tcW w:w="2940" w:type="dxa"/>
            <w:vAlign w:val="center"/>
          </w:tcPr>
          <w:p w14:paraId="5E049147" w14:textId="521FD398" w:rsidR="00AA62E7" w:rsidRPr="00AA62E7" w:rsidRDefault="007D1D86" w:rsidP="00AA62E7">
            <w:pPr>
              <w:pStyle w:val="a3"/>
              <w:tabs>
                <w:tab w:val="left" w:pos="2835"/>
              </w:tabs>
              <w:ind w:left="0"/>
              <w:jc w:val="center"/>
              <w:rPr>
                <w:rFonts w:ascii="Arial" w:hAnsi="Arial" w:cs="Arial"/>
                <w:noProof/>
                <w:lang w:eastAsia="ru-RU"/>
              </w:rPr>
            </w:pPr>
            <w:r>
              <w:br w:type="page"/>
            </w:r>
            <w:r w:rsidR="004E22DE" w:rsidRPr="00AA62E7">
              <w:rPr>
                <w:rFonts w:ascii="Arial" w:hAnsi="Arial" w:cs="Arial"/>
                <w:noProof/>
                <w:lang w:eastAsia="ru-RU"/>
              </w:rPr>
              <w:t xml:space="preserve"> </w:t>
            </w:r>
            <w:r w:rsidR="00AA62E7" w:rsidRPr="00AA62E7">
              <w:rPr>
                <w:rFonts w:ascii="Arial" w:hAnsi="Arial" w:cs="Arial"/>
                <w:noProof/>
                <w:lang w:eastAsia="ru-RU"/>
              </w:rPr>
              <w:drawing>
                <wp:inline distT="0" distB="0" distL="0" distR="0" wp14:anchorId="75D9DD61" wp14:editId="420ED969">
                  <wp:extent cx="1285875" cy="771525"/>
                  <wp:effectExtent l="0" t="0" r="9525"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285875" cy="771525"/>
                          </a:xfrm>
                          <a:prstGeom prst="rect">
                            <a:avLst/>
                          </a:prstGeom>
                        </pic:spPr>
                      </pic:pic>
                    </a:graphicData>
                  </a:graphic>
                </wp:inline>
              </w:drawing>
            </w:r>
          </w:p>
        </w:tc>
        <w:tc>
          <w:tcPr>
            <w:tcW w:w="4710" w:type="dxa"/>
          </w:tcPr>
          <w:p w14:paraId="70462862"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(243) Двусторонний шов с полным проплавлением. Выпуклость шва удалена механической обработкой.</w:t>
            </w:r>
          </w:p>
          <w:p w14:paraId="57033759" w14:textId="66353529"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Установка косынки в углах. </w:t>
            </w:r>
            <w:r w:rsidRPr="00AA62E7">
              <w:rPr>
                <w:rFonts w:ascii="Arial" w:hAnsi="Arial" w:cs="Arial"/>
              </w:rPr>
              <w:br/>
              <w:t>100% неразрушающий контроль торцов шва</w:t>
            </w:r>
          </w:p>
        </w:tc>
        <w:tc>
          <w:tcPr>
            <w:tcW w:w="1276" w:type="dxa"/>
            <w:vAlign w:val="center"/>
          </w:tcPr>
          <w:p w14:paraId="316F3AAF"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2,48</w:t>
            </w:r>
          </w:p>
        </w:tc>
        <w:tc>
          <w:tcPr>
            <w:tcW w:w="1134" w:type="dxa"/>
            <w:vAlign w:val="center"/>
          </w:tcPr>
          <w:p w14:paraId="132B0DE4"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2,50</w:t>
            </w:r>
          </w:p>
        </w:tc>
      </w:tr>
      <w:tr w:rsidR="00AA62E7" w:rsidRPr="00AA62E7" w14:paraId="28ADF9D9" w14:textId="77777777" w:rsidTr="00AA62E7">
        <w:trPr>
          <w:trHeight w:val="1471"/>
        </w:trPr>
        <w:tc>
          <w:tcPr>
            <w:tcW w:w="2940" w:type="dxa"/>
            <w:vAlign w:val="center"/>
          </w:tcPr>
          <w:p w14:paraId="770C4D6E"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4EB75EB2" wp14:editId="6BB8AC6D">
                  <wp:extent cx="1285875" cy="771525"/>
                  <wp:effectExtent l="0" t="0" r="9525"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285875" cy="771525"/>
                          </a:xfrm>
                          <a:prstGeom prst="rect">
                            <a:avLst/>
                          </a:prstGeom>
                        </pic:spPr>
                      </pic:pic>
                    </a:graphicData>
                  </a:graphic>
                </wp:inline>
              </w:drawing>
            </w:r>
          </w:p>
        </w:tc>
        <w:tc>
          <w:tcPr>
            <w:tcW w:w="4710" w:type="dxa"/>
          </w:tcPr>
          <w:p w14:paraId="2E036714"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(244) Двусторонний шов с полным проплавлением. </w:t>
            </w:r>
          </w:p>
          <w:p w14:paraId="44AEA947" w14:textId="22454C40"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Установка косынки в углах. </w:t>
            </w:r>
            <w:r w:rsidRPr="00AA62E7">
              <w:rPr>
                <w:rFonts w:ascii="Arial" w:hAnsi="Arial" w:cs="Arial"/>
              </w:rPr>
              <w:br/>
              <w:t>100% неразрушающий контроль торцов шва</w:t>
            </w:r>
          </w:p>
        </w:tc>
        <w:tc>
          <w:tcPr>
            <w:tcW w:w="1276" w:type="dxa"/>
            <w:vAlign w:val="center"/>
          </w:tcPr>
          <w:p w14:paraId="7BA0D930"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2,79</w:t>
            </w:r>
          </w:p>
        </w:tc>
        <w:tc>
          <w:tcPr>
            <w:tcW w:w="1134" w:type="dxa"/>
            <w:vAlign w:val="center"/>
          </w:tcPr>
          <w:p w14:paraId="64B902D1"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2,86</w:t>
            </w:r>
          </w:p>
        </w:tc>
      </w:tr>
      <w:tr w:rsidR="00AA62E7" w:rsidRPr="00AA62E7" w14:paraId="363C563D" w14:textId="77777777" w:rsidTr="00AA62E7">
        <w:trPr>
          <w:trHeight w:val="1471"/>
        </w:trPr>
        <w:tc>
          <w:tcPr>
            <w:tcW w:w="2940" w:type="dxa"/>
            <w:vAlign w:val="center"/>
          </w:tcPr>
          <w:p w14:paraId="3556BF37"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26BBC2AB" wp14:editId="0C27D159">
                  <wp:extent cx="1238250" cy="8763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238250" cy="876300"/>
                          </a:xfrm>
                          <a:prstGeom prst="rect">
                            <a:avLst/>
                          </a:prstGeom>
                        </pic:spPr>
                      </pic:pic>
                    </a:graphicData>
                  </a:graphic>
                </wp:inline>
              </w:drawing>
            </w:r>
          </w:p>
        </w:tc>
        <w:tc>
          <w:tcPr>
            <w:tcW w:w="4710" w:type="dxa"/>
          </w:tcPr>
          <w:p w14:paraId="5BF28276"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(245) Двусторонний шов с полным проплавлением. </w:t>
            </w:r>
          </w:p>
          <w:p w14:paraId="38A0369B" w14:textId="578AEB5F" w:rsidR="00AA62E7" w:rsidRPr="00AA62E7" w:rsidRDefault="00AA62E7" w:rsidP="00AA62E7">
            <w:pPr>
              <w:autoSpaceDE w:val="0"/>
              <w:autoSpaceDN w:val="0"/>
              <w:adjustRightInd w:val="0"/>
              <w:rPr>
                <w:rFonts w:ascii="Arial" w:hAnsi="Arial" w:cs="Arial"/>
              </w:rPr>
            </w:pPr>
            <w:r w:rsidRPr="00AA62E7">
              <w:rPr>
                <w:rFonts w:ascii="Arial" w:hAnsi="Arial" w:cs="Arial"/>
              </w:rPr>
              <w:t xml:space="preserve">Без косынок в углах. </w:t>
            </w:r>
            <w:r w:rsidRPr="00AA62E7">
              <w:rPr>
                <w:rFonts w:ascii="Arial" w:hAnsi="Arial" w:cs="Arial"/>
              </w:rPr>
              <w:br/>
              <w:t>Без неразрушающего контроля</w:t>
            </w:r>
          </w:p>
        </w:tc>
        <w:tc>
          <w:tcPr>
            <w:tcW w:w="1276" w:type="dxa"/>
            <w:vAlign w:val="center"/>
          </w:tcPr>
          <w:p w14:paraId="755BA662"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2,79</w:t>
            </w:r>
          </w:p>
        </w:tc>
        <w:tc>
          <w:tcPr>
            <w:tcW w:w="1134" w:type="dxa"/>
            <w:vAlign w:val="center"/>
          </w:tcPr>
          <w:p w14:paraId="580AED3E"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4,00</w:t>
            </w:r>
          </w:p>
        </w:tc>
      </w:tr>
    </w:tbl>
    <w:p w14:paraId="239FC08D" w14:textId="77777777" w:rsidR="004E22DE" w:rsidRDefault="004E22DE">
      <w:r>
        <w:br w:type="page"/>
      </w:r>
    </w:p>
    <w:p w14:paraId="26C6954D" w14:textId="77777777" w:rsidR="004E22DE" w:rsidRPr="007D1D86" w:rsidRDefault="004E22DE" w:rsidP="004E22DE">
      <w:pPr>
        <w:rPr>
          <w:rFonts w:ascii="Arial" w:hAnsi="Arial" w:cs="Arial"/>
          <w:i/>
          <w:sz w:val="24"/>
          <w:szCs w:val="24"/>
        </w:rPr>
      </w:pPr>
      <w:r w:rsidRPr="007D1D86">
        <w:rPr>
          <w:rFonts w:ascii="Arial" w:hAnsi="Arial" w:cs="Arial"/>
          <w:i/>
          <w:sz w:val="24"/>
          <w:szCs w:val="24"/>
        </w:rPr>
        <w:lastRenderedPageBreak/>
        <w:t>Продолжение таблицы 10</w:t>
      </w:r>
    </w:p>
    <w:tbl>
      <w:tblPr>
        <w:tblStyle w:val="af0"/>
        <w:tblW w:w="10060" w:type="dxa"/>
        <w:tblLayout w:type="fixed"/>
        <w:tblLook w:val="04A0" w:firstRow="1" w:lastRow="0" w:firstColumn="1" w:lastColumn="0" w:noHBand="0" w:noVBand="1"/>
      </w:tblPr>
      <w:tblGrid>
        <w:gridCol w:w="2940"/>
        <w:gridCol w:w="4710"/>
        <w:gridCol w:w="1276"/>
        <w:gridCol w:w="1134"/>
      </w:tblGrid>
      <w:tr w:rsidR="004E22DE" w:rsidRPr="007D1D86" w14:paraId="4B1046AF" w14:textId="77777777" w:rsidTr="00A45849">
        <w:trPr>
          <w:trHeight w:val="616"/>
        </w:trPr>
        <w:tc>
          <w:tcPr>
            <w:tcW w:w="2940" w:type="dxa"/>
            <w:vMerge w:val="restart"/>
            <w:vAlign w:val="center"/>
          </w:tcPr>
          <w:p w14:paraId="2B5A8005"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Эскиз составной части</w:t>
            </w:r>
          </w:p>
        </w:tc>
        <w:tc>
          <w:tcPr>
            <w:tcW w:w="4710" w:type="dxa"/>
            <w:vMerge w:val="restart"/>
            <w:vAlign w:val="center"/>
          </w:tcPr>
          <w:p w14:paraId="49EDF983"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(Обозначение) и описание</w:t>
            </w:r>
          </w:p>
        </w:tc>
        <w:tc>
          <w:tcPr>
            <w:tcW w:w="2410" w:type="dxa"/>
            <w:gridSpan w:val="2"/>
            <w:vAlign w:val="center"/>
          </w:tcPr>
          <w:p w14:paraId="4989EB2F"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Коэффициент снижения предела выносливости</w:t>
            </w:r>
          </w:p>
        </w:tc>
      </w:tr>
      <w:tr w:rsidR="004E22DE" w:rsidRPr="00AA62E7" w14:paraId="5721381F" w14:textId="77777777" w:rsidTr="00A45849">
        <w:trPr>
          <w:trHeight w:val="91"/>
        </w:trPr>
        <w:tc>
          <w:tcPr>
            <w:tcW w:w="2940" w:type="dxa"/>
            <w:vMerge/>
            <w:tcBorders>
              <w:bottom w:val="double" w:sz="4" w:space="0" w:color="auto"/>
            </w:tcBorders>
            <w:vAlign w:val="center"/>
          </w:tcPr>
          <w:p w14:paraId="4A7494E5" w14:textId="77777777" w:rsidR="004E22DE" w:rsidRPr="00AA62E7" w:rsidRDefault="004E22DE" w:rsidP="00A45849">
            <w:pPr>
              <w:pStyle w:val="a3"/>
              <w:tabs>
                <w:tab w:val="left" w:pos="2835"/>
              </w:tabs>
              <w:ind w:left="0"/>
              <w:jc w:val="center"/>
              <w:rPr>
                <w:rFonts w:ascii="Arial" w:eastAsiaTheme="minorEastAsia" w:hAnsi="Arial" w:cs="Arial"/>
              </w:rPr>
            </w:pPr>
          </w:p>
        </w:tc>
        <w:tc>
          <w:tcPr>
            <w:tcW w:w="4710" w:type="dxa"/>
            <w:vMerge/>
            <w:tcBorders>
              <w:bottom w:val="double" w:sz="4" w:space="0" w:color="auto"/>
            </w:tcBorders>
          </w:tcPr>
          <w:p w14:paraId="7580EF8D" w14:textId="77777777" w:rsidR="004E22DE" w:rsidRPr="00AA62E7" w:rsidRDefault="004E22DE" w:rsidP="00A45849">
            <w:pPr>
              <w:autoSpaceDE w:val="0"/>
              <w:autoSpaceDN w:val="0"/>
              <w:adjustRightInd w:val="0"/>
              <w:rPr>
                <w:rFonts w:ascii="Arial" w:eastAsiaTheme="minorEastAsia" w:hAnsi="Arial" w:cs="Arial"/>
              </w:rPr>
            </w:pPr>
          </w:p>
        </w:tc>
        <w:tc>
          <w:tcPr>
            <w:tcW w:w="1276" w:type="dxa"/>
            <w:tcBorders>
              <w:bottom w:val="double" w:sz="4" w:space="0" w:color="auto"/>
            </w:tcBorders>
            <w:vAlign w:val="center"/>
          </w:tcPr>
          <w:p w14:paraId="6E72F6AC" w14:textId="77777777" w:rsidR="004E22DE" w:rsidRPr="00AA62E7" w:rsidRDefault="004E22DE" w:rsidP="00A45849">
            <w:pPr>
              <w:pStyle w:val="a3"/>
              <w:tabs>
                <w:tab w:val="left" w:pos="2835"/>
              </w:tabs>
              <w:ind w:left="0"/>
              <w:jc w:val="center"/>
              <w:rPr>
                <w:rFonts w:ascii="Arial" w:eastAsiaTheme="minorEastAsia" w:hAnsi="Arial" w:cs="Arial"/>
                <w:lang w:val="en-US"/>
              </w:rPr>
            </w:pPr>
            <w:r w:rsidRPr="00AA62E7">
              <w:rPr>
                <w:rFonts w:ascii="Arial" w:eastAsiaTheme="minorEastAsia" w:hAnsi="Arial" w:cs="Arial"/>
                <w:lang w:val="en-US"/>
              </w:rPr>
              <w:t>St.</w:t>
            </w:r>
            <w:r w:rsidRPr="00AA62E7">
              <w:rPr>
                <w:rFonts w:ascii="Arial" w:eastAsiaTheme="minorEastAsia" w:hAnsi="Arial" w:cs="Arial"/>
                <w:vertAlign w:val="superscript"/>
                <w:lang w:val="en-US"/>
              </w:rPr>
              <w:t>1)</w:t>
            </w:r>
          </w:p>
        </w:tc>
        <w:tc>
          <w:tcPr>
            <w:tcW w:w="1134" w:type="dxa"/>
            <w:tcBorders>
              <w:bottom w:val="double" w:sz="4" w:space="0" w:color="auto"/>
            </w:tcBorders>
            <w:vAlign w:val="center"/>
          </w:tcPr>
          <w:p w14:paraId="4B6E0777" w14:textId="77777777" w:rsidR="004E22DE" w:rsidRPr="00AA62E7" w:rsidRDefault="004E22DE" w:rsidP="00A45849">
            <w:pPr>
              <w:pStyle w:val="a3"/>
              <w:tabs>
                <w:tab w:val="left" w:pos="2835"/>
              </w:tabs>
              <w:ind w:left="0"/>
              <w:jc w:val="center"/>
              <w:rPr>
                <w:rFonts w:ascii="Arial" w:eastAsiaTheme="minorEastAsia" w:hAnsi="Arial" w:cs="Arial"/>
                <w:lang w:val="en-US"/>
              </w:rPr>
            </w:pPr>
            <w:r w:rsidRPr="00AA62E7">
              <w:rPr>
                <w:rFonts w:ascii="Arial" w:eastAsiaTheme="minorEastAsia" w:hAnsi="Arial" w:cs="Arial"/>
                <w:lang w:val="en-US"/>
              </w:rPr>
              <w:t>Al.</w:t>
            </w:r>
            <w:r w:rsidRPr="00AA62E7">
              <w:rPr>
                <w:rFonts w:ascii="Arial" w:eastAsiaTheme="minorEastAsia" w:hAnsi="Arial" w:cs="Arial"/>
                <w:vertAlign w:val="superscript"/>
                <w:lang w:val="en-US"/>
              </w:rPr>
              <w:t>2)</w:t>
            </w:r>
          </w:p>
        </w:tc>
      </w:tr>
      <w:tr w:rsidR="00AA62E7" w:rsidRPr="00AA62E7" w14:paraId="0122B799" w14:textId="77777777" w:rsidTr="007D1D86">
        <w:trPr>
          <w:trHeight w:val="539"/>
        </w:trPr>
        <w:tc>
          <w:tcPr>
            <w:tcW w:w="10060" w:type="dxa"/>
            <w:gridSpan w:val="4"/>
            <w:vAlign w:val="center"/>
          </w:tcPr>
          <w:p w14:paraId="43C53F85" w14:textId="0D44CE01" w:rsidR="00AA62E7" w:rsidRPr="00AA62E7" w:rsidRDefault="00AA62E7" w:rsidP="007D1D86">
            <w:pPr>
              <w:pStyle w:val="a3"/>
              <w:tabs>
                <w:tab w:val="left" w:pos="2835"/>
              </w:tabs>
              <w:ind w:left="0"/>
              <w:jc w:val="both"/>
              <w:rPr>
                <w:rFonts w:ascii="Arial" w:eastAsiaTheme="minorEastAsia" w:hAnsi="Arial" w:cs="Arial"/>
                <w:highlight w:val="yellow"/>
              </w:rPr>
            </w:pPr>
            <w:r w:rsidRPr="00AA62E7">
              <w:rPr>
                <w:rFonts w:ascii="Arial" w:eastAsiaTheme="minorEastAsia" w:hAnsi="Arial" w:cs="Arial"/>
                <w:b/>
              </w:rPr>
              <w:t>(300) Сварной шов при продольном к линии шва направлении наибольшего главного напряжения</w:t>
            </w:r>
          </w:p>
        </w:tc>
      </w:tr>
      <w:tr w:rsidR="00AA62E7" w:rsidRPr="00AA62E7" w14:paraId="706D9D37" w14:textId="77777777" w:rsidTr="00AA62E7">
        <w:trPr>
          <w:trHeight w:val="1471"/>
        </w:trPr>
        <w:tc>
          <w:tcPr>
            <w:tcW w:w="2940" w:type="dxa"/>
            <w:vAlign w:val="center"/>
          </w:tcPr>
          <w:p w14:paraId="2BEA19BD"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6E96F1C9" wp14:editId="2FC69D8A">
                  <wp:extent cx="1390650" cy="447675"/>
                  <wp:effectExtent l="0" t="0" r="0"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90650" cy="447675"/>
                          </a:xfrm>
                          <a:prstGeom prst="rect">
                            <a:avLst/>
                          </a:prstGeom>
                        </pic:spPr>
                      </pic:pic>
                    </a:graphicData>
                  </a:graphic>
                </wp:inline>
              </w:drawing>
            </w:r>
          </w:p>
        </w:tc>
        <w:tc>
          <w:tcPr>
            <w:tcW w:w="4710" w:type="dxa"/>
          </w:tcPr>
          <w:p w14:paraId="4EEA2121"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w:t>
            </w:r>
            <w:r w:rsidRPr="00AA62E7">
              <w:rPr>
                <w:rFonts w:ascii="Arial" w:eastAsiaTheme="minorEastAsia" w:hAnsi="Arial" w:cs="Arial"/>
              </w:rPr>
              <w:t xml:space="preserve">311.1) </w:t>
            </w:r>
            <w:r w:rsidRPr="00AA62E7">
              <w:rPr>
                <w:rFonts w:ascii="Arial" w:hAnsi="Arial" w:cs="Arial"/>
              </w:rPr>
              <w:t>Автоматическая сварка.</w:t>
            </w:r>
          </w:p>
          <w:p w14:paraId="0705E08C"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Пустотелое сечение.</w:t>
            </w:r>
          </w:p>
          <w:p w14:paraId="6EDC39C9" w14:textId="5F1800F8" w:rsidR="00AA62E7" w:rsidRPr="00AA62E7" w:rsidRDefault="007D1D86" w:rsidP="00AA62E7">
            <w:pPr>
              <w:autoSpaceDE w:val="0"/>
              <w:autoSpaceDN w:val="0"/>
              <w:adjustRightInd w:val="0"/>
              <w:rPr>
                <w:rFonts w:ascii="Arial" w:hAnsi="Arial" w:cs="Arial"/>
              </w:rPr>
            </w:pPr>
            <w:r>
              <w:rPr>
                <w:rFonts w:ascii="Arial" w:hAnsi="Arial" w:cs="Arial"/>
              </w:rPr>
              <w:t>Сварка без прерывания процесса</w:t>
            </w:r>
          </w:p>
        </w:tc>
        <w:tc>
          <w:tcPr>
            <w:tcW w:w="1276" w:type="dxa"/>
            <w:vAlign w:val="center"/>
          </w:tcPr>
          <w:p w14:paraId="11A1BAF9"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1,59</w:t>
            </w:r>
          </w:p>
        </w:tc>
        <w:tc>
          <w:tcPr>
            <w:tcW w:w="1134" w:type="dxa"/>
            <w:vAlign w:val="center"/>
          </w:tcPr>
          <w:p w14:paraId="048EAC1E"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1,60</w:t>
            </w:r>
          </w:p>
        </w:tc>
      </w:tr>
      <w:tr w:rsidR="00AA62E7" w:rsidRPr="00AA62E7" w14:paraId="20CDEF75" w14:textId="77777777" w:rsidTr="00AA62E7">
        <w:trPr>
          <w:trHeight w:val="1471"/>
        </w:trPr>
        <w:tc>
          <w:tcPr>
            <w:tcW w:w="2940" w:type="dxa"/>
            <w:vAlign w:val="center"/>
          </w:tcPr>
          <w:p w14:paraId="3835282A"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719671CD" wp14:editId="3398A7EE">
                  <wp:extent cx="1390650" cy="447675"/>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90650" cy="447675"/>
                          </a:xfrm>
                          <a:prstGeom prst="rect">
                            <a:avLst/>
                          </a:prstGeom>
                        </pic:spPr>
                      </pic:pic>
                    </a:graphicData>
                  </a:graphic>
                </wp:inline>
              </w:drawing>
            </w:r>
          </w:p>
        </w:tc>
        <w:tc>
          <w:tcPr>
            <w:tcW w:w="4710" w:type="dxa"/>
          </w:tcPr>
          <w:p w14:paraId="6A529D5C"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w:t>
            </w:r>
            <w:r w:rsidRPr="00AA62E7">
              <w:rPr>
                <w:rFonts w:ascii="Arial" w:eastAsiaTheme="minorEastAsia" w:hAnsi="Arial" w:cs="Arial"/>
              </w:rPr>
              <w:t xml:space="preserve">311.2) </w:t>
            </w:r>
            <w:r w:rsidRPr="00AA62E7">
              <w:rPr>
                <w:rFonts w:ascii="Arial" w:hAnsi="Arial" w:cs="Arial"/>
              </w:rPr>
              <w:t>Автоматическая сварка.</w:t>
            </w:r>
          </w:p>
          <w:p w14:paraId="7E6BC4E9"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Пустотелое сечение.</w:t>
            </w:r>
          </w:p>
          <w:p w14:paraId="24075A96" w14:textId="49586498" w:rsidR="00AA62E7" w:rsidRPr="00AA62E7" w:rsidRDefault="007D1D86" w:rsidP="00AA62E7">
            <w:pPr>
              <w:autoSpaceDE w:val="0"/>
              <w:autoSpaceDN w:val="0"/>
              <w:adjustRightInd w:val="0"/>
              <w:rPr>
                <w:rFonts w:ascii="Arial" w:hAnsi="Arial" w:cs="Arial"/>
              </w:rPr>
            </w:pPr>
            <w:r>
              <w:rPr>
                <w:rFonts w:ascii="Arial" w:hAnsi="Arial" w:cs="Arial"/>
              </w:rPr>
              <w:t>Сварка с прерыванием процесса</w:t>
            </w:r>
          </w:p>
        </w:tc>
        <w:tc>
          <w:tcPr>
            <w:tcW w:w="1276" w:type="dxa"/>
            <w:vAlign w:val="center"/>
          </w:tcPr>
          <w:p w14:paraId="492AE37D"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2,20</w:t>
            </w:r>
          </w:p>
        </w:tc>
        <w:tc>
          <w:tcPr>
            <w:tcW w:w="1134" w:type="dxa"/>
            <w:vAlign w:val="center"/>
          </w:tcPr>
          <w:p w14:paraId="0D6618B1"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2,22</w:t>
            </w:r>
          </w:p>
        </w:tc>
      </w:tr>
      <w:tr w:rsidR="00AA62E7" w:rsidRPr="00AA62E7" w14:paraId="7D410FE3" w14:textId="77777777" w:rsidTr="000D28C6">
        <w:trPr>
          <w:trHeight w:val="1471"/>
        </w:trPr>
        <w:tc>
          <w:tcPr>
            <w:tcW w:w="2940" w:type="dxa"/>
            <w:tcBorders>
              <w:bottom w:val="single" w:sz="4" w:space="0" w:color="auto"/>
            </w:tcBorders>
            <w:vAlign w:val="center"/>
          </w:tcPr>
          <w:p w14:paraId="176814FA"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026F2304" wp14:editId="7C9F03DA">
                  <wp:extent cx="1238250" cy="67627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238250" cy="676275"/>
                          </a:xfrm>
                          <a:prstGeom prst="rect">
                            <a:avLst/>
                          </a:prstGeom>
                        </pic:spPr>
                      </pic:pic>
                    </a:graphicData>
                  </a:graphic>
                </wp:inline>
              </w:drawing>
            </w:r>
          </w:p>
        </w:tc>
        <w:tc>
          <w:tcPr>
            <w:tcW w:w="4710" w:type="dxa"/>
            <w:tcBorders>
              <w:bottom w:val="single" w:sz="4" w:space="0" w:color="auto"/>
            </w:tcBorders>
          </w:tcPr>
          <w:p w14:paraId="13DDB634" w14:textId="5B9DA1E3" w:rsidR="00AA62E7" w:rsidRPr="00AA62E7" w:rsidRDefault="00AA62E7" w:rsidP="00AA62E7">
            <w:pPr>
              <w:autoSpaceDE w:val="0"/>
              <w:autoSpaceDN w:val="0"/>
              <w:adjustRightInd w:val="0"/>
              <w:rPr>
                <w:rFonts w:ascii="Arial" w:hAnsi="Arial" w:cs="Arial"/>
              </w:rPr>
            </w:pPr>
            <w:r w:rsidRPr="00AA62E7">
              <w:rPr>
                <w:rFonts w:ascii="Arial" w:hAnsi="Arial" w:cs="Arial"/>
              </w:rPr>
              <w:t>(</w:t>
            </w:r>
            <w:r w:rsidRPr="00AA62E7">
              <w:rPr>
                <w:rFonts w:ascii="Arial" w:eastAsiaTheme="minorEastAsia" w:hAnsi="Arial" w:cs="Arial"/>
              </w:rPr>
              <w:t xml:space="preserve">312.1) </w:t>
            </w:r>
            <w:r w:rsidRPr="00AA62E7">
              <w:rPr>
                <w:rFonts w:ascii="Arial" w:hAnsi="Arial" w:cs="Arial"/>
              </w:rPr>
              <w:t>Шов с полным проплавлением.</w:t>
            </w:r>
            <w:r w:rsidRPr="00AA62E7">
              <w:rPr>
                <w:rFonts w:ascii="Arial" w:hAnsi="Arial" w:cs="Arial"/>
              </w:rPr>
              <w:br/>
              <w:t>Выпуклость шва удалена механической обработко</w:t>
            </w:r>
            <w:r w:rsidR="007D1D86">
              <w:rPr>
                <w:rFonts w:ascii="Arial" w:hAnsi="Arial" w:cs="Arial"/>
              </w:rPr>
              <w:t>й.</w:t>
            </w:r>
            <w:r w:rsidR="007D1D86">
              <w:rPr>
                <w:rFonts w:ascii="Arial" w:hAnsi="Arial" w:cs="Arial"/>
              </w:rPr>
              <w:br/>
              <w:t>100% неразрушающий контроль</w:t>
            </w:r>
          </w:p>
        </w:tc>
        <w:tc>
          <w:tcPr>
            <w:tcW w:w="1276" w:type="dxa"/>
            <w:tcBorders>
              <w:bottom w:val="single" w:sz="4" w:space="0" w:color="auto"/>
            </w:tcBorders>
            <w:vAlign w:val="center"/>
          </w:tcPr>
          <w:p w14:paraId="3BA3AEB9"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1,59</w:t>
            </w:r>
          </w:p>
        </w:tc>
        <w:tc>
          <w:tcPr>
            <w:tcW w:w="1134" w:type="dxa"/>
            <w:tcBorders>
              <w:bottom w:val="single" w:sz="4" w:space="0" w:color="auto"/>
            </w:tcBorders>
            <w:vAlign w:val="center"/>
          </w:tcPr>
          <w:p w14:paraId="1172D423"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1,60</w:t>
            </w:r>
          </w:p>
        </w:tc>
      </w:tr>
      <w:tr w:rsidR="00AA62E7" w:rsidRPr="00AA62E7" w14:paraId="782471F4" w14:textId="77777777" w:rsidTr="000D28C6">
        <w:trPr>
          <w:trHeight w:val="1471"/>
        </w:trPr>
        <w:tc>
          <w:tcPr>
            <w:tcW w:w="2940" w:type="dxa"/>
            <w:tcBorders>
              <w:bottom w:val="nil"/>
            </w:tcBorders>
            <w:vAlign w:val="center"/>
          </w:tcPr>
          <w:p w14:paraId="440B7B1D"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7B63B343" wp14:editId="3AE105DB">
                  <wp:extent cx="1238250" cy="6762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238250" cy="676275"/>
                          </a:xfrm>
                          <a:prstGeom prst="rect">
                            <a:avLst/>
                          </a:prstGeom>
                        </pic:spPr>
                      </pic:pic>
                    </a:graphicData>
                  </a:graphic>
                </wp:inline>
              </w:drawing>
            </w:r>
          </w:p>
        </w:tc>
        <w:tc>
          <w:tcPr>
            <w:tcW w:w="4710" w:type="dxa"/>
            <w:tcBorders>
              <w:bottom w:val="nil"/>
            </w:tcBorders>
          </w:tcPr>
          <w:p w14:paraId="077EE6EC"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(312.2) Шов с полным проплавлением.</w:t>
            </w:r>
            <w:r w:rsidRPr="00AA62E7">
              <w:rPr>
                <w:rFonts w:ascii="Arial" w:hAnsi="Arial" w:cs="Arial"/>
              </w:rPr>
              <w:br/>
              <w:t xml:space="preserve">100% неразрушающий контроль. </w:t>
            </w:r>
          </w:p>
          <w:p w14:paraId="2A6DA7FA"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Сварка без прерывания процесса</w:t>
            </w:r>
          </w:p>
          <w:p w14:paraId="4BD1FD28" w14:textId="77777777" w:rsidR="00AA62E7" w:rsidRPr="00AA62E7" w:rsidRDefault="00AA62E7" w:rsidP="00AA62E7">
            <w:pPr>
              <w:autoSpaceDE w:val="0"/>
              <w:autoSpaceDN w:val="0"/>
              <w:adjustRightInd w:val="0"/>
              <w:rPr>
                <w:rFonts w:ascii="Arial" w:hAnsi="Arial" w:cs="Arial"/>
              </w:rPr>
            </w:pPr>
          </w:p>
        </w:tc>
        <w:tc>
          <w:tcPr>
            <w:tcW w:w="1276" w:type="dxa"/>
            <w:tcBorders>
              <w:bottom w:val="nil"/>
            </w:tcBorders>
            <w:vAlign w:val="center"/>
          </w:tcPr>
          <w:p w14:paraId="51E9D17B"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1,77</w:t>
            </w:r>
          </w:p>
        </w:tc>
        <w:tc>
          <w:tcPr>
            <w:tcW w:w="1134" w:type="dxa"/>
            <w:tcBorders>
              <w:bottom w:val="nil"/>
            </w:tcBorders>
            <w:vAlign w:val="center"/>
          </w:tcPr>
          <w:p w14:paraId="12162F62"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1,78</w:t>
            </w:r>
          </w:p>
        </w:tc>
      </w:tr>
      <w:tr w:rsidR="00AA62E7" w:rsidRPr="00AA62E7" w14:paraId="5B66252E" w14:textId="77777777" w:rsidTr="00AA62E7">
        <w:trPr>
          <w:trHeight w:val="1471"/>
        </w:trPr>
        <w:tc>
          <w:tcPr>
            <w:tcW w:w="2940" w:type="dxa"/>
            <w:vAlign w:val="center"/>
          </w:tcPr>
          <w:p w14:paraId="2934960D" w14:textId="3EC138FB" w:rsidR="00AA62E7" w:rsidRPr="00AA62E7" w:rsidRDefault="007D1D86" w:rsidP="00AA62E7">
            <w:pPr>
              <w:pStyle w:val="a3"/>
              <w:tabs>
                <w:tab w:val="left" w:pos="2835"/>
              </w:tabs>
              <w:ind w:left="0"/>
              <w:jc w:val="center"/>
              <w:rPr>
                <w:rFonts w:ascii="Arial" w:hAnsi="Arial" w:cs="Arial"/>
                <w:noProof/>
                <w:lang w:eastAsia="ru-RU"/>
              </w:rPr>
            </w:pPr>
            <w:r>
              <w:br w:type="page"/>
            </w:r>
            <w:r w:rsidR="004E22DE" w:rsidRPr="00AA62E7">
              <w:rPr>
                <w:rFonts w:ascii="Arial" w:hAnsi="Arial" w:cs="Arial"/>
                <w:noProof/>
                <w:lang w:eastAsia="ru-RU"/>
              </w:rPr>
              <w:t xml:space="preserve"> </w:t>
            </w:r>
            <w:r w:rsidR="00AA62E7" w:rsidRPr="00AA62E7">
              <w:rPr>
                <w:rFonts w:ascii="Arial" w:hAnsi="Arial" w:cs="Arial"/>
                <w:noProof/>
                <w:lang w:eastAsia="ru-RU"/>
              </w:rPr>
              <w:drawing>
                <wp:inline distT="0" distB="0" distL="0" distR="0" wp14:anchorId="65AA676A" wp14:editId="554E4AF0">
                  <wp:extent cx="1238250" cy="6762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238250" cy="676275"/>
                          </a:xfrm>
                          <a:prstGeom prst="rect">
                            <a:avLst/>
                          </a:prstGeom>
                        </pic:spPr>
                      </pic:pic>
                    </a:graphicData>
                  </a:graphic>
                </wp:inline>
              </w:drawing>
            </w:r>
          </w:p>
        </w:tc>
        <w:tc>
          <w:tcPr>
            <w:tcW w:w="4710" w:type="dxa"/>
          </w:tcPr>
          <w:p w14:paraId="616D46AA"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(313) Шов с полным проплавлением.</w:t>
            </w:r>
            <w:r w:rsidRPr="00AA62E7">
              <w:rPr>
                <w:rFonts w:ascii="Arial" w:hAnsi="Arial" w:cs="Arial"/>
              </w:rPr>
              <w:br/>
              <w:t xml:space="preserve">100% неразрушающий контроль. </w:t>
            </w:r>
          </w:p>
          <w:p w14:paraId="383CCEB6" w14:textId="77777777" w:rsidR="00AA62E7" w:rsidRPr="00AA62E7" w:rsidRDefault="00AA62E7" w:rsidP="00AA62E7">
            <w:pPr>
              <w:autoSpaceDE w:val="0"/>
              <w:autoSpaceDN w:val="0"/>
              <w:adjustRightInd w:val="0"/>
              <w:rPr>
                <w:rFonts w:ascii="Arial" w:hAnsi="Arial" w:cs="Arial"/>
              </w:rPr>
            </w:pPr>
            <w:r w:rsidRPr="00AA62E7">
              <w:rPr>
                <w:rFonts w:ascii="Arial" w:hAnsi="Arial" w:cs="Arial"/>
              </w:rPr>
              <w:t>Сварка с прерыванием процесса</w:t>
            </w:r>
          </w:p>
          <w:p w14:paraId="0FD2E5A0" w14:textId="77777777" w:rsidR="00AA62E7" w:rsidRPr="00AA62E7" w:rsidRDefault="00AA62E7" w:rsidP="00AA62E7">
            <w:pPr>
              <w:autoSpaceDE w:val="0"/>
              <w:autoSpaceDN w:val="0"/>
              <w:adjustRightInd w:val="0"/>
              <w:rPr>
                <w:rFonts w:ascii="Arial" w:hAnsi="Arial" w:cs="Arial"/>
              </w:rPr>
            </w:pPr>
          </w:p>
        </w:tc>
        <w:tc>
          <w:tcPr>
            <w:tcW w:w="1276" w:type="dxa"/>
            <w:vAlign w:val="center"/>
          </w:tcPr>
          <w:p w14:paraId="28BFE5DF"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2,20</w:t>
            </w:r>
          </w:p>
        </w:tc>
        <w:tc>
          <w:tcPr>
            <w:tcW w:w="1134" w:type="dxa"/>
            <w:vAlign w:val="center"/>
          </w:tcPr>
          <w:p w14:paraId="64E25F12"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2,22</w:t>
            </w:r>
          </w:p>
        </w:tc>
      </w:tr>
      <w:tr w:rsidR="00AA62E7" w:rsidRPr="00AA62E7" w14:paraId="4F867F99" w14:textId="77777777" w:rsidTr="00AA62E7">
        <w:trPr>
          <w:trHeight w:val="1471"/>
        </w:trPr>
        <w:tc>
          <w:tcPr>
            <w:tcW w:w="2940" w:type="dxa"/>
            <w:vAlign w:val="center"/>
          </w:tcPr>
          <w:p w14:paraId="78AD4846"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hAnsi="Arial" w:cs="Arial"/>
                <w:noProof/>
                <w:lang w:eastAsia="ru-RU"/>
              </w:rPr>
              <w:drawing>
                <wp:inline distT="0" distB="0" distL="0" distR="0" wp14:anchorId="379DB593" wp14:editId="384BA0D2">
                  <wp:extent cx="1200150" cy="7524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200150" cy="752475"/>
                          </a:xfrm>
                          <a:prstGeom prst="rect">
                            <a:avLst/>
                          </a:prstGeom>
                        </pic:spPr>
                      </pic:pic>
                    </a:graphicData>
                  </a:graphic>
                </wp:inline>
              </w:drawing>
            </w:r>
          </w:p>
        </w:tc>
        <w:tc>
          <w:tcPr>
            <w:tcW w:w="4710" w:type="dxa"/>
          </w:tcPr>
          <w:p w14:paraId="2ABA9B38"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(321) Автоматическая сварка.</w:t>
            </w:r>
          </w:p>
          <w:p w14:paraId="53E17B80"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 xml:space="preserve">Двусторонний шов с полным проплавлением </w:t>
            </w:r>
            <w:r w:rsidRPr="00AA62E7">
              <w:rPr>
                <w:rFonts w:ascii="Arial" w:eastAsiaTheme="minorEastAsia" w:hAnsi="Arial" w:cs="Arial"/>
              </w:rPr>
              <w:br/>
              <w:t>(К-образная разделка кромок).</w:t>
            </w:r>
          </w:p>
          <w:p w14:paraId="0C4BB445"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Сварка без прерывания процесса.</w:t>
            </w:r>
          </w:p>
          <w:p w14:paraId="4F4F7B94"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100% неразрушающий контроль</w:t>
            </w:r>
          </w:p>
        </w:tc>
        <w:tc>
          <w:tcPr>
            <w:tcW w:w="1276" w:type="dxa"/>
            <w:vAlign w:val="center"/>
          </w:tcPr>
          <w:p w14:paraId="3744C5AB"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1,59</w:t>
            </w:r>
          </w:p>
        </w:tc>
        <w:tc>
          <w:tcPr>
            <w:tcW w:w="1134" w:type="dxa"/>
            <w:vAlign w:val="center"/>
          </w:tcPr>
          <w:p w14:paraId="645FEFFC"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1,60</w:t>
            </w:r>
          </w:p>
        </w:tc>
      </w:tr>
      <w:tr w:rsidR="00AA62E7" w:rsidRPr="00AA62E7" w14:paraId="35568C0E" w14:textId="77777777" w:rsidTr="00AA62E7">
        <w:trPr>
          <w:trHeight w:val="1471"/>
        </w:trPr>
        <w:tc>
          <w:tcPr>
            <w:tcW w:w="2940" w:type="dxa"/>
            <w:vAlign w:val="center"/>
          </w:tcPr>
          <w:p w14:paraId="429FD2E1"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49063260" wp14:editId="0DC774BB">
                  <wp:extent cx="1200150" cy="75247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200150" cy="752475"/>
                          </a:xfrm>
                          <a:prstGeom prst="rect">
                            <a:avLst/>
                          </a:prstGeom>
                        </pic:spPr>
                      </pic:pic>
                    </a:graphicData>
                  </a:graphic>
                </wp:inline>
              </w:drawing>
            </w:r>
          </w:p>
        </w:tc>
        <w:tc>
          <w:tcPr>
            <w:tcW w:w="4710" w:type="dxa"/>
          </w:tcPr>
          <w:p w14:paraId="0869D4FD"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(322) Автоматическая сварка.</w:t>
            </w:r>
          </w:p>
          <w:p w14:paraId="5F1C99D1" w14:textId="77777777" w:rsidR="00AA62E7" w:rsidRPr="00AA62E7" w:rsidRDefault="00AA62E7" w:rsidP="00AA62E7">
            <w:pPr>
              <w:autoSpaceDE w:val="0"/>
              <w:autoSpaceDN w:val="0"/>
              <w:adjustRightInd w:val="0"/>
              <w:rPr>
                <w:rFonts w:ascii="Arial" w:eastAsiaTheme="minorEastAsia" w:hAnsi="Arial" w:cs="Arial"/>
              </w:rPr>
            </w:pPr>
            <w:r w:rsidRPr="00AA62E7">
              <w:rPr>
                <w:rFonts w:ascii="Arial" w:eastAsiaTheme="minorEastAsia" w:hAnsi="Arial" w:cs="Arial"/>
              </w:rPr>
              <w:t>Двусторонний шов.</w:t>
            </w:r>
          </w:p>
          <w:p w14:paraId="7C8A93A5" w14:textId="01248391" w:rsidR="00AA62E7" w:rsidRPr="007D1D86" w:rsidRDefault="007D1D86" w:rsidP="00AA62E7">
            <w:pPr>
              <w:autoSpaceDE w:val="0"/>
              <w:autoSpaceDN w:val="0"/>
              <w:adjustRightInd w:val="0"/>
              <w:rPr>
                <w:rFonts w:ascii="Arial" w:eastAsiaTheme="minorEastAsia" w:hAnsi="Arial" w:cs="Arial"/>
              </w:rPr>
            </w:pPr>
            <w:r>
              <w:rPr>
                <w:rFonts w:ascii="Arial" w:eastAsiaTheme="minorEastAsia" w:hAnsi="Arial" w:cs="Arial"/>
              </w:rPr>
              <w:t>Сварка без прерывания процесса</w:t>
            </w:r>
          </w:p>
        </w:tc>
        <w:tc>
          <w:tcPr>
            <w:tcW w:w="1276" w:type="dxa"/>
            <w:vAlign w:val="center"/>
          </w:tcPr>
          <w:p w14:paraId="6B4F160D"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1,77</w:t>
            </w:r>
          </w:p>
        </w:tc>
        <w:tc>
          <w:tcPr>
            <w:tcW w:w="1134" w:type="dxa"/>
            <w:vAlign w:val="center"/>
          </w:tcPr>
          <w:p w14:paraId="540DED54"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1,78</w:t>
            </w:r>
          </w:p>
        </w:tc>
      </w:tr>
      <w:tr w:rsidR="00AA62E7" w:rsidRPr="00AA62E7" w14:paraId="33614F52" w14:textId="77777777" w:rsidTr="00AA62E7">
        <w:trPr>
          <w:trHeight w:val="1471"/>
        </w:trPr>
        <w:tc>
          <w:tcPr>
            <w:tcW w:w="2940" w:type="dxa"/>
            <w:vAlign w:val="center"/>
          </w:tcPr>
          <w:p w14:paraId="5447B513"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37D5D3F8" wp14:editId="2131A71D">
                  <wp:extent cx="1200150" cy="7524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200150" cy="752475"/>
                          </a:xfrm>
                          <a:prstGeom prst="rect">
                            <a:avLst/>
                          </a:prstGeom>
                        </pic:spPr>
                      </pic:pic>
                    </a:graphicData>
                  </a:graphic>
                </wp:inline>
              </w:drawing>
            </w:r>
          </w:p>
        </w:tc>
        <w:tc>
          <w:tcPr>
            <w:tcW w:w="4710" w:type="dxa"/>
          </w:tcPr>
          <w:p w14:paraId="5DFA7863"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(323) Ручная сварка.</w:t>
            </w:r>
          </w:p>
          <w:p w14:paraId="6CE949AD" w14:textId="77777777" w:rsidR="00AA62E7" w:rsidRPr="00AA62E7" w:rsidRDefault="00AA62E7" w:rsidP="00AA62E7">
            <w:pPr>
              <w:autoSpaceDE w:val="0"/>
              <w:autoSpaceDN w:val="0"/>
              <w:adjustRightInd w:val="0"/>
              <w:rPr>
                <w:rFonts w:ascii="Arial" w:eastAsiaTheme="minorEastAsia" w:hAnsi="Arial" w:cs="Arial"/>
              </w:rPr>
            </w:pPr>
            <w:r w:rsidRPr="00AA62E7">
              <w:rPr>
                <w:rFonts w:ascii="Arial" w:eastAsiaTheme="minorEastAsia" w:hAnsi="Arial" w:cs="Arial"/>
              </w:rPr>
              <w:t>Двусторонний угловой или стыковой сварной шов.</w:t>
            </w:r>
          </w:p>
          <w:p w14:paraId="70935AF4" w14:textId="7B90E816" w:rsidR="00AA62E7" w:rsidRPr="007D1D86" w:rsidRDefault="007D1D86" w:rsidP="00AA62E7">
            <w:pPr>
              <w:autoSpaceDE w:val="0"/>
              <w:autoSpaceDN w:val="0"/>
              <w:adjustRightInd w:val="0"/>
              <w:rPr>
                <w:rFonts w:ascii="Arial" w:eastAsiaTheme="minorEastAsia" w:hAnsi="Arial" w:cs="Arial"/>
              </w:rPr>
            </w:pPr>
            <w:r>
              <w:rPr>
                <w:rFonts w:ascii="Arial" w:eastAsiaTheme="minorEastAsia" w:hAnsi="Arial" w:cs="Arial"/>
              </w:rPr>
              <w:t>Сварка без прерывания процесса</w:t>
            </w:r>
          </w:p>
        </w:tc>
        <w:tc>
          <w:tcPr>
            <w:tcW w:w="1276" w:type="dxa"/>
            <w:vAlign w:val="center"/>
          </w:tcPr>
          <w:p w14:paraId="60154790"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2,20</w:t>
            </w:r>
          </w:p>
        </w:tc>
        <w:tc>
          <w:tcPr>
            <w:tcW w:w="1134" w:type="dxa"/>
            <w:vAlign w:val="center"/>
          </w:tcPr>
          <w:p w14:paraId="2B674225"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lang w:val="en-US"/>
              </w:rPr>
              <w:t>2</w:t>
            </w:r>
            <w:r w:rsidRPr="00AA62E7">
              <w:rPr>
                <w:rFonts w:ascii="Arial" w:eastAsiaTheme="minorEastAsia" w:hAnsi="Arial" w:cs="Arial"/>
              </w:rPr>
              <w:t>,22</w:t>
            </w:r>
          </w:p>
        </w:tc>
      </w:tr>
    </w:tbl>
    <w:p w14:paraId="361996AA" w14:textId="77777777" w:rsidR="004E22DE" w:rsidRDefault="004E22DE">
      <w:r>
        <w:br w:type="page"/>
      </w:r>
    </w:p>
    <w:p w14:paraId="70F463B7" w14:textId="77777777" w:rsidR="004E22DE" w:rsidRPr="007D1D86" w:rsidRDefault="004E22DE" w:rsidP="004E22DE">
      <w:pPr>
        <w:rPr>
          <w:rFonts w:ascii="Arial" w:hAnsi="Arial" w:cs="Arial"/>
          <w:i/>
          <w:sz w:val="24"/>
          <w:szCs w:val="24"/>
        </w:rPr>
      </w:pPr>
      <w:r w:rsidRPr="007D1D86">
        <w:rPr>
          <w:rFonts w:ascii="Arial" w:hAnsi="Arial" w:cs="Arial"/>
          <w:i/>
          <w:sz w:val="24"/>
          <w:szCs w:val="24"/>
        </w:rPr>
        <w:lastRenderedPageBreak/>
        <w:t>Продолжение таблицы 10</w:t>
      </w:r>
    </w:p>
    <w:tbl>
      <w:tblPr>
        <w:tblStyle w:val="af0"/>
        <w:tblW w:w="10060" w:type="dxa"/>
        <w:tblLayout w:type="fixed"/>
        <w:tblLook w:val="04A0" w:firstRow="1" w:lastRow="0" w:firstColumn="1" w:lastColumn="0" w:noHBand="0" w:noVBand="1"/>
      </w:tblPr>
      <w:tblGrid>
        <w:gridCol w:w="2940"/>
        <w:gridCol w:w="32"/>
        <w:gridCol w:w="4678"/>
        <w:gridCol w:w="1276"/>
        <w:gridCol w:w="1134"/>
      </w:tblGrid>
      <w:tr w:rsidR="004E22DE" w:rsidRPr="007D1D86" w14:paraId="693D0583" w14:textId="77777777" w:rsidTr="00A45849">
        <w:trPr>
          <w:trHeight w:val="616"/>
        </w:trPr>
        <w:tc>
          <w:tcPr>
            <w:tcW w:w="2940" w:type="dxa"/>
            <w:vMerge w:val="restart"/>
            <w:vAlign w:val="center"/>
          </w:tcPr>
          <w:p w14:paraId="6AA25FC9"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Эскиз составной части</w:t>
            </w:r>
          </w:p>
        </w:tc>
        <w:tc>
          <w:tcPr>
            <w:tcW w:w="4710" w:type="dxa"/>
            <w:gridSpan w:val="2"/>
            <w:vMerge w:val="restart"/>
            <w:vAlign w:val="center"/>
          </w:tcPr>
          <w:p w14:paraId="7241890B"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(Обозначение) и описание</w:t>
            </w:r>
          </w:p>
        </w:tc>
        <w:tc>
          <w:tcPr>
            <w:tcW w:w="2410" w:type="dxa"/>
            <w:gridSpan w:val="2"/>
            <w:vAlign w:val="center"/>
          </w:tcPr>
          <w:p w14:paraId="573361D5"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Коэффициент снижения предела выносливости</w:t>
            </w:r>
          </w:p>
        </w:tc>
      </w:tr>
      <w:tr w:rsidR="004E22DE" w:rsidRPr="00AA62E7" w14:paraId="441BA2BB" w14:textId="77777777" w:rsidTr="00A45849">
        <w:trPr>
          <w:trHeight w:val="91"/>
        </w:trPr>
        <w:tc>
          <w:tcPr>
            <w:tcW w:w="2940" w:type="dxa"/>
            <w:vMerge/>
            <w:tcBorders>
              <w:bottom w:val="double" w:sz="4" w:space="0" w:color="auto"/>
            </w:tcBorders>
            <w:vAlign w:val="center"/>
          </w:tcPr>
          <w:p w14:paraId="65096A53" w14:textId="77777777" w:rsidR="004E22DE" w:rsidRPr="00AA62E7" w:rsidRDefault="004E22DE" w:rsidP="00A45849">
            <w:pPr>
              <w:pStyle w:val="a3"/>
              <w:tabs>
                <w:tab w:val="left" w:pos="2835"/>
              </w:tabs>
              <w:ind w:left="0"/>
              <w:jc w:val="center"/>
              <w:rPr>
                <w:rFonts w:ascii="Arial" w:eastAsiaTheme="minorEastAsia" w:hAnsi="Arial" w:cs="Arial"/>
              </w:rPr>
            </w:pPr>
          </w:p>
        </w:tc>
        <w:tc>
          <w:tcPr>
            <w:tcW w:w="4710" w:type="dxa"/>
            <w:gridSpan w:val="2"/>
            <w:vMerge/>
            <w:tcBorders>
              <w:bottom w:val="double" w:sz="4" w:space="0" w:color="auto"/>
            </w:tcBorders>
          </w:tcPr>
          <w:p w14:paraId="3540D608" w14:textId="77777777" w:rsidR="004E22DE" w:rsidRPr="00AA62E7" w:rsidRDefault="004E22DE" w:rsidP="00A45849">
            <w:pPr>
              <w:autoSpaceDE w:val="0"/>
              <w:autoSpaceDN w:val="0"/>
              <w:adjustRightInd w:val="0"/>
              <w:rPr>
                <w:rFonts w:ascii="Arial" w:eastAsiaTheme="minorEastAsia" w:hAnsi="Arial" w:cs="Arial"/>
              </w:rPr>
            </w:pPr>
          </w:p>
        </w:tc>
        <w:tc>
          <w:tcPr>
            <w:tcW w:w="1276" w:type="dxa"/>
            <w:tcBorders>
              <w:bottom w:val="double" w:sz="4" w:space="0" w:color="auto"/>
            </w:tcBorders>
            <w:vAlign w:val="center"/>
          </w:tcPr>
          <w:p w14:paraId="135FCF9E" w14:textId="77777777" w:rsidR="004E22DE" w:rsidRPr="00AA62E7" w:rsidRDefault="004E22DE" w:rsidP="00A45849">
            <w:pPr>
              <w:pStyle w:val="a3"/>
              <w:tabs>
                <w:tab w:val="left" w:pos="2835"/>
              </w:tabs>
              <w:ind w:left="0"/>
              <w:jc w:val="center"/>
              <w:rPr>
                <w:rFonts w:ascii="Arial" w:eastAsiaTheme="minorEastAsia" w:hAnsi="Arial" w:cs="Arial"/>
                <w:lang w:val="en-US"/>
              </w:rPr>
            </w:pPr>
            <w:r w:rsidRPr="00AA62E7">
              <w:rPr>
                <w:rFonts w:ascii="Arial" w:eastAsiaTheme="minorEastAsia" w:hAnsi="Arial" w:cs="Arial"/>
                <w:lang w:val="en-US"/>
              </w:rPr>
              <w:t>St.</w:t>
            </w:r>
            <w:r w:rsidRPr="00AA62E7">
              <w:rPr>
                <w:rFonts w:ascii="Arial" w:eastAsiaTheme="minorEastAsia" w:hAnsi="Arial" w:cs="Arial"/>
                <w:vertAlign w:val="superscript"/>
                <w:lang w:val="en-US"/>
              </w:rPr>
              <w:t>1)</w:t>
            </w:r>
          </w:p>
        </w:tc>
        <w:tc>
          <w:tcPr>
            <w:tcW w:w="1134" w:type="dxa"/>
            <w:tcBorders>
              <w:bottom w:val="double" w:sz="4" w:space="0" w:color="auto"/>
            </w:tcBorders>
            <w:vAlign w:val="center"/>
          </w:tcPr>
          <w:p w14:paraId="5DACAAA7" w14:textId="77777777" w:rsidR="004E22DE" w:rsidRPr="00AA62E7" w:rsidRDefault="004E22DE" w:rsidP="00A45849">
            <w:pPr>
              <w:pStyle w:val="a3"/>
              <w:tabs>
                <w:tab w:val="left" w:pos="2835"/>
              </w:tabs>
              <w:ind w:left="0"/>
              <w:jc w:val="center"/>
              <w:rPr>
                <w:rFonts w:ascii="Arial" w:eastAsiaTheme="minorEastAsia" w:hAnsi="Arial" w:cs="Arial"/>
                <w:lang w:val="en-US"/>
              </w:rPr>
            </w:pPr>
            <w:r w:rsidRPr="00AA62E7">
              <w:rPr>
                <w:rFonts w:ascii="Arial" w:eastAsiaTheme="minorEastAsia" w:hAnsi="Arial" w:cs="Arial"/>
                <w:lang w:val="en-US"/>
              </w:rPr>
              <w:t>Al.</w:t>
            </w:r>
            <w:r w:rsidRPr="00AA62E7">
              <w:rPr>
                <w:rFonts w:ascii="Arial" w:eastAsiaTheme="minorEastAsia" w:hAnsi="Arial" w:cs="Arial"/>
                <w:vertAlign w:val="superscript"/>
                <w:lang w:val="en-US"/>
              </w:rPr>
              <w:t>2)</w:t>
            </w:r>
          </w:p>
        </w:tc>
      </w:tr>
      <w:tr w:rsidR="00AA62E7" w:rsidRPr="00AA62E7" w14:paraId="4A0BA922" w14:textId="77777777" w:rsidTr="00AA62E7">
        <w:trPr>
          <w:trHeight w:val="1471"/>
        </w:trPr>
        <w:tc>
          <w:tcPr>
            <w:tcW w:w="2940" w:type="dxa"/>
            <w:vAlign w:val="center"/>
          </w:tcPr>
          <w:p w14:paraId="372CDA60" w14:textId="4A51904C"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08E4CB18" wp14:editId="4C501D1A">
                  <wp:extent cx="1219200" cy="61912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219200" cy="619125"/>
                          </a:xfrm>
                          <a:prstGeom prst="rect">
                            <a:avLst/>
                          </a:prstGeom>
                        </pic:spPr>
                      </pic:pic>
                    </a:graphicData>
                  </a:graphic>
                </wp:inline>
              </w:drawing>
            </w:r>
          </w:p>
        </w:tc>
        <w:tc>
          <w:tcPr>
            <w:tcW w:w="4710" w:type="dxa"/>
            <w:gridSpan w:val="2"/>
          </w:tcPr>
          <w:p w14:paraId="4EC269B1" w14:textId="77777777" w:rsidR="00AA62E7" w:rsidRPr="00AA62E7" w:rsidRDefault="00AA62E7" w:rsidP="00AA62E7">
            <w:pPr>
              <w:autoSpaceDE w:val="0"/>
              <w:autoSpaceDN w:val="0"/>
              <w:adjustRightInd w:val="0"/>
              <w:rPr>
                <w:rFonts w:ascii="Arial" w:eastAsiaTheme="minorEastAsia" w:hAnsi="Arial" w:cs="Arial"/>
              </w:rPr>
            </w:pPr>
            <w:r w:rsidRPr="00AA62E7">
              <w:rPr>
                <w:rFonts w:ascii="Arial" w:eastAsiaTheme="minorEastAsia" w:hAnsi="Arial" w:cs="Arial"/>
              </w:rPr>
              <w:t>(325) Двусторонний угловой или стыковой сварной шов.</w:t>
            </w:r>
          </w:p>
          <w:p w14:paraId="0955DEE3" w14:textId="7C4198D4" w:rsidR="00AA62E7" w:rsidRPr="007D1D86" w:rsidRDefault="00AA62E7" w:rsidP="00AA62E7">
            <w:pPr>
              <w:autoSpaceDE w:val="0"/>
              <w:autoSpaceDN w:val="0"/>
              <w:adjustRightInd w:val="0"/>
              <w:rPr>
                <w:rFonts w:ascii="Arial" w:eastAsiaTheme="minorEastAsia" w:hAnsi="Arial" w:cs="Arial"/>
              </w:rPr>
            </w:pPr>
            <w:r w:rsidRPr="00AA62E7">
              <w:rPr>
                <w:rFonts w:ascii="Arial" w:eastAsiaTheme="minorEastAsia" w:hAnsi="Arial" w:cs="Arial"/>
              </w:rPr>
              <w:t xml:space="preserve">Размер отверстия </w:t>
            </w:r>
            <w:r w:rsidR="007D1D86">
              <w:rPr>
                <w:rFonts w:ascii="Arial" w:eastAsiaTheme="minorEastAsia" w:hAnsi="Arial" w:cs="Arial"/>
              </w:rPr>
              <w:t>не более 40% от высоты сечения</w:t>
            </w:r>
          </w:p>
        </w:tc>
        <w:tc>
          <w:tcPr>
            <w:tcW w:w="2410" w:type="dxa"/>
            <w:gridSpan w:val="2"/>
            <w:vAlign w:val="center"/>
          </w:tcPr>
          <w:p w14:paraId="3E545F97"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St.:</w:t>
            </w:r>
          </w:p>
          <w:p w14:paraId="45E3F561"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2,79(1-τ/σ)</w:t>
            </w:r>
          </w:p>
          <w:p w14:paraId="554955B1" w14:textId="77777777" w:rsidR="00AA62E7" w:rsidRPr="00950FD7" w:rsidRDefault="00AA62E7" w:rsidP="00AA62E7">
            <w:pPr>
              <w:pStyle w:val="a3"/>
              <w:tabs>
                <w:tab w:val="left" w:pos="2835"/>
              </w:tabs>
              <w:ind w:left="0"/>
              <w:jc w:val="center"/>
              <w:rPr>
                <w:rFonts w:ascii="Arial" w:eastAsiaTheme="minorEastAsia" w:hAnsi="Arial" w:cs="Arial"/>
              </w:rPr>
            </w:pPr>
          </w:p>
          <w:p w14:paraId="79693DC4"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Al.:</w:t>
            </w:r>
          </w:p>
          <w:p w14:paraId="55737992"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2,86(1-τ/σ)</w:t>
            </w:r>
          </w:p>
        </w:tc>
      </w:tr>
      <w:tr w:rsidR="00AA62E7" w:rsidRPr="00AA62E7" w14:paraId="1928F1A5" w14:textId="77777777" w:rsidTr="00AA62E7">
        <w:trPr>
          <w:trHeight w:val="1471"/>
        </w:trPr>
        <w:tc>
          <w:tcPr>
            <w:tcW w:w="2940" w:type="dxa"/>
            <w:vAlign w:val="center"/>
          </w:tcPr>
          <w:p w14:paraId="3C64680D"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hAnsi="Arial" w:cs="Arial"/>
                <w:noProof/>
                <w:lang w:eastAsia="ru-RU"/>
              </w:rPr>
              <w:drawing>
                <wp:inline distT="0" distB="0" distL="0" distR="0" wp14:anchorId="38794FEE" wp14:editId="20FC1D01">
                  <wp:extent cx="1200150" cy="7524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200150" cy="752475"/>
                          </a:xfrm>
                          <a:prstGeom prst="rect">
                            <a:avLst/>
                          </a:prstGeom>
                        </pic:spPr>
                      </pic:pic>
                    </a:graphicData>
                  </a:graphic>
                </wp:inline>
              </w:drawing>
            </w:r>
          </w:p>
        </w:tc>
        <w:tc>
          <w:tcPr>
            <w:tcW w:w="4710" w:type="dxa"/>
            <w:gridSpan w:val="2"/>
          </w:tcPr>
          <w:p w14:paraId="72F8875F"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(326) Ручная сварка.</w:t>
            </w:r>
          </w:p>
          <w:p w14:paraId="436E40BF" w14:textId="77777777" w:rsidR="00AA62E7" w:rsidRPr="00AA62E7" w:rsidRDefault="00AA62E7" w:rsidP="00AA62E7">
            <w:pPr>
              <w:autoSpaceDE w:val="0"/>
              <w:autoSpaceDN w:val="0"/>
              <w:adjustRightInd w:val="0"/>
              <w:rPr>
                <w:rFonts w:ascii="Arial" w:eastAsiaTheme="minorEastAsia" w:hAnsi="Arial" w:cs="Arial"/>
              </w:rPr>
            </w:pPr>
            <w:r w:rsidRPr="00AA62E7">
              <w:rPr>
                <w:rFonts w:ascii="Arial" w:eastAsiaTheme="minorEastAsia" w:hAnsi="Arial" w:cs="Arial"/>
              </w:rPr>
              <w:t>Односторонний угловой или стыковой сварной шов.</w:t>
            </w:r>
          </w:p>
          <w:p w14:paraId="77B6B554" w14:textId="77777777" w:rsidR="00AA62E7" w:rsidRPr="00AA62E7" w:rsidRDefault="00AA62E7" w:rsidP="00AA62E7">
            <w:pPr>
              <w:autoSpaceDE w:val="0"/>
              <w:autoSpaceDN w:val="0"/>
              <w:adjustRightInd w:val="0"/>
              <w:rPr>
                <w:rFonts w:ascii="Arial" w:eastAsiaTheme="minorEastAsia" w:hAnsi="Arial" w:cs="Arial"/>
              </w:rPr>
            </w:pPr>
            <w:r w:rsidRPr="00AA62E7">
              <w:rPr>
                <w:rFonts w:ascii="Arial" w:eastAsiaTheme="minorEastAsia" w:hAnsi="Arial" w:cs="Arial"/>
              </w:rPr>
              <w:t>Сварка без прерывания процесса</w:t>
            </w:r>
          </w:p>
          <w:p w14:paraId="37573E78" w14:textId="77777777" w:rsidR="00AA62E7" w:rsidRPr="00AA62E7" w:rsidRDefault="00AA62E7" w:rsidP="00AA62E7">
            <w:pPr>
              <w:pStyle w:val="a3"/>
              <w:tabs>
                <w:tab w:val="left" w:pos="2835"/>
              </w:tabs>
              <w:ind w:left="0"/>
              <w:jc w:val="both"/>
              <w:rPr>
                <w:rFonts w:ascii="Arial" w:eastAsiaTheme="minorEastAsia" w:hAnsi="Arial" w:cs="Arial"/>
              </w:rPr>
            </w:pPr>
          </w:p>
        </w:tc>
        <w:tc>
          <w:tcPr>
            <w:tcW w:w="1276" w:type="dxa"/>
            <w:vAlign w:val="center"/>
          </w:tcPr>
          <w:p w14:paraId="29044B40"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2,48</w:t>
            </w:r>
          </w:p>
        </w:tc>
        <w:tc>
          <w:tcPr>
            <w:tcW w:w="1134" w:type="dxa"/>
            <w:vAlign w:val="center"/>
          </w:tcPr>
          <w:p w14:paraId="24C79EEF"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2,50</w:t>
            </w:r>
          </w:p>
        </w:tc>
      </w:tr>
      <w:tr w:rsidR="00AA62E7" w:rsidRPr="00AA62E7" w14:paraId="5356E59D" w14:textId="77777777" w:rsidTr="000D28C6">
        <w:trPr>
          <w:trHeight w:val="609"/>
        </w:trPr>
        <w:tc>
          <w:tcPr>
            <w:tcW w:w="10060" w:type="dxa"/>
            <w:gridSpan w:val="5"/>
            <w:tcBorders>
              <w:bottom w:val="single" w:sz="4" w:space="0" w:color="auto"/>
            </w:tcBorders>
            <w:vAlign w:val="center"/>
          </w:tcPr>
          <w:p w14:paraId="52CB10F8" w14:textId="77777777" w:rsidR="00AA62E7" w:rsidRPr="00AA62E7" w:rsidRDefault="00AA62E7" w:rsidP="00AA62E7">
            <w:pPr>
              <w:pStyle w:val="a3"/>
              <w:tabs>
                <w:tab w:val="left" w:pos="2835"/>
              </w:tabs>
              <w:ind w:left="0"/>
              <w:rPr>
                <w:rFonts w:ascii="Arial" w:eastAsiaTheme="minorEastAsia" w:hAnsi="Arial" w:cs="Arial"/>
                <w:highlight w:val="yellow"/>
              </w:rPr>
            </w:pPr>
            <w:r w:rsidRPr="00AA62E7">
              <w:rPr>
                <w:rFonts w:ascii="Arial" w:eastAsiaTheme="minorEastAsia" w:hAnsi="Arial" w:cs="Arial"/>
                <w:b/>
              </w:rPr>
              <w:t>(400) Крестовые и Т-образные соединения</w:t>
            </w:r>
          </w:p>
        </w:tc>
      </w:tr>
      <w:tr w:rsidR="00AA62E7" w:rsidRPr="00AA62E7" w14:paraId="646CFCF5" w14:textId="77777777" w:rsidTr="000D28C6">
        <w:trPr>
          <w:trHeight w:val="1471"/>
        </w:trPr>
        <w:tc>
          <w:tcPr>
            <w:tcW w:w="2972" w:type="dxa"/>
            <w:gridSpan w:val="2"/>
            <w:tcBorders>
              <w:bottom w:val="nil"/>
            </w:tcBorders>
          </w:tcPr>
          <w:p w14:paraId="47B3AAFA" w14:textId="3155E40C" w:rsidR="00AA62E7" w:rsidRPr="00AA62E7" w:rsidRDefault="007D1D86" w:rsidP="00AA62E7">
            <w:pPr>
              <w:pStyle w:val="a3"/>
              <w:tabs>
                <w:tab w:val="left" w:pos="2835"/>
              </w:tabs>
              <w:ind w:left="0"/>
              <w:jc w:val="both"/>
              <w:rPr>
                <w:rFonts w:ascii="Arial" w:eastAsiaTheme="minorEastAsia" w:hAnsi="Arial" w:cs="Arial"/>
              </w:rPr>
            </w:pPr>
            <w:r>
              <w:br w:type="page"/>
            </w:r>
            <w:r w:rsidR="00AA62E7" w:rsidRPr="00AA62E7">
              <w:rPr>
                <w:rFonts w:ascii="Arial" w:hAnsi="Arial" w:cs="Arial"/>
                <w:noProof/>
                <w:lang w:eastAsia="ru-RU"/>
              </w:rPr>
              <w:drawing>
                <wp:inline distT="0" distB="0" distL="0" distR="0" wp14:anchorId="02F1640B" wp14:editId="0197A1B6">
                  <wp:extent cx="1209675" cy="120967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209675" cy="1209675"/>
                          </a:xfrm>
                          <a:prstGeom prst="rect">
                            <a:avLst/>
                          </a:prstGeom>
                        </pic:spPr>
                      </pic:pic>
                    </a:graphicData>
                  </a:graphic>
                </wp:inline>
              </w:drawing>
            </w:r>
          </w:p>
        </w:tc>
        <w:tc>
          <w:tcPr>
            <w:tcW w:w="4678" w:type="dxa"/>
            <w:tcBorders>
              <w:bottom w:val="nil"/>
            </w:tcBorders>
          </w:tcPr>
          <w:p w14:paraId="52B304B9"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(411) Двусторонние швы с полным проплавлением</w:t>
            </w:r>
          </w:p>
          <w:p w14:paraId="38C9071F"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(К-образная разделка кромок).</w:t>
            </w:r>
          </w:p>
          <w:p w14:paraId="132308E8"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Наружная поверхность шва механически обработана.</w:t>
            </w:r>
          </w:p>
          <w:p w14:paraId="42195B30" w14:textId="77777777" w:rsidR="00AA62E7" w:rsidRPr="00AA62E7" w:rsidRDefault="00AA62E7" w:rsidP="00AA62E7">
            <w:pPr>
              <w:pStyle w:val="a3"/>
              <w:tabs>
                <w:tab w:val="left" w:pos="2835"/>
              </w:tabs>
              <w:ind w:left="0"/>
              <w:jc w:val="both"/>
              <w:rPr>
                <w:rFonts w:ascii="Arial" w:eastAsiaTheme="minorEastAsia" w:hAnsi="Arial" w:cs="Arial"/>
              </w:rPr>
            </w:pPr>
          </w:p>
          <w:p w14:paraId="61CC0F09"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 xml:space="preserve">Смещение кромок </w:t>
            </w:r>
            <w:r w:rsidRPr="00AA62E7">
              <w:rPr>
                <w:rFonts w:ascii="Arial" w:eastAsiaTheme="minorEastAsia" w:hAnsi="Arial" w:cs="Arial"/>
                <w:i/>
              </w:rPr>
              <w:t>e</w:t>
            </w:r>
            <w:r w:rsidRPr="00AA62E7">
              <w:rPr>
                <w:rFonts w:ascii="Arial" w:eastAsiaTheme="minorEastAsia" w:hAnsi="Arial" w:cs="Arial"/>
              </w:rPr>
              <w:t xml:space="preserve"> ≤ 0,15</w:t>
            </w:r>
            <w:r w:rsidRPr="00AA62E7">
              <w:rPr>
                <w:rFonts w:ascii="Arial" w:eastAsiaTheme="minorEastAsia" w:hAnsi="Arial" w:cs="Arial"/>
                <w:i/>
              </w:rPr>
              <w:t>t</w:t>
            </w:r>
            <w:r w:rsidRPr="00AA62E7">
              <w:rPr>
                <w:rFonts w:ascii="Arial" w:eastAsiaTheme="minorEastAsia" w:hAnsi="Arial" w:cs="Arial"/>
              </w:rPr>
              <w:t xml:space="preserve"> </w:t>
            </w:r>
          </w:p>
          <w:p w14:paraId="6C69BADC"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 xml:space="preserve">Без смещения кромок </w:t>
            </w:r>
          </w:p>
        </w:tc>
        <w:tc>
          <w:tcPr>
            <w:tcW w:w="1276" w:type="dxa"/>
            <w:tcBorders>
              <w:bottom w:val="nil"/>
            </w:tcBorders>
            <w:vAlign w:val="center"/>
          </w:tcPr>
          <w:p w14:paraId="2F328E06" w14:textId="77777777" w:rsidR="00AA62E7" w:rsidRPr="00AA62E7" w:rsidRDefault="00AA62E7" w:rsidP="00AA62E7">
            <w:pPr>
              <w:pStyle w:val="a3"/>
              <w:tabs>
                <w:tab w:val="left" w:pos="2835"/>
              </w:tabs>
              <w:ind w:left="0"/>
              <w:jc w:val="center"/>
              <w:rPr>
                <w:rFonts w:ascii="Arial" w:eastAsiaTheme="minorEastAsia" w:hAnsi="Arial" w:cs="Arial"/>
              </w:rPr>
            </w:pPr>
          </w:p>
          <w:p w14:paraId="591CE6AC" w14:textId="77777777" w:rsidR="00950FD7" w:rsidRDefault="00950FD7" w:rsidP="00AA62E7">
            <w:pPr>
              <w:pStyle w:val="a3"/>
              <w:tabs>
                <w:tab w:val="left" w:pos="2835"/>
              </w:tabs>
              <w:ind w:left="0"/>
              <w:jc w:val="center"/>
              <w:rPr>
                <w:rFonts w:ascii="Arial" w:eastAsiaTheme="minorEastAsia" w:hAnsi="Arial" w:cs="Arial"/>
              </w:rPr>
            </w:pPr>
          </w:p>
          <w:p w14:paraId="44CA3956" w14:textId="77777777" w:rsidR="00950FD7" w:rsidRDefault="00950FD7" w:rsidP="00AA62E7">
            <w:pPr>
              <w:pStyle w:val="a3"/>
              <w:tabs>
                <w:tab w:val="left" w:pos="2835"/>
              </w:tabs>
              <w:ind w:left="0"/>
              <w:jc w:val="center"/>
              <w:rPr>
                <w:rFonts w:ascii="Arial" w:eastAsiaTheme="minorEastAsia" w:hAnsi="Arial" w:cs="Arial"/>
              </w:rPr>
            </w:pPr>
          </w:p>
          <w:p w14:paraId="1D0684D1" w14:textId="77777777" w:rsidR="00950FD7" w:rsidRDefault="00950FD7" w:rsidP="00AA62E7">
            <w:pPr>
              <w:pStyle w:val="a3"/>
              <w:tabs>
                <w:tab w:val="left" w:pos="2835"/>
              </w:tabs>
              <w:ind w:left="0"/>
              <w:jc w:val="center"/>
              <w:rPr>
                <w:rFonts w:ascii="Arial" w:eastAsiaTheme="minorEastAsia" w:hAnsi="Arial" w:cs="Arial"/>
              </w:rPr>
            </w:pPr>
          </w:p>
          <w:p w14:paraId="1E2200F9" w14:textId="77777777" w:rsidR="00950FD7" w:rsidRDefault="00950FD7" w:rsidP="00AA62E7">
            <w:pPr>
              <w:pStyle w:val="a3"/>
              <w:tabs>
                <w:tab w:val="left" w:pos="2835"/>
              </w:tabs>
              <w:ind w:left="0"/>
              <w:jc w:val="center"/>
              <w:rPr>
                <w:rFonts w:ascii="Arial" w:eastAsiaTheme="minorEastAsia" w:hAnsi="Arial" w:cs="Arial"/>
              </w:rPr>
            </w:pPr>
          </w:p>
          <w:p w14:paraId="5652EF99" w14:textId="77777777" w:rsidR="00950FD7" w:rsidRDefault="00950FD7" w:rsidP="00AA62E7">
            <w:pPr>
              <w:pStyle w:val="a3"/>
              <w:tabs>
                <w:tab w:val="left" w:pos="2835"/>
              </w:tabs>
              <w:ind w:left="0"/>
              <w:jc w:val="center"/>
              <w:rPr>
                <w:rFonts w:ascii="Arial" w:eastAsiaTheme="minorEastAsia" w:hAnsi="Arial" w:cs="Arial"/>
              </w:rPr>
            </w:pPr>
          </w:p>
          <w:p w14:paraId="417F38A6"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2,48</w:t>
            </w:r>
          </w:p>
          <w:p w14:paraId="48AD022F" w14:textId="77777777" w:rsidR="00AA62E7" w:rsidRPr="00AA62E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2,20</w:t>
            </w:r>
          </w:p>
        </w:tc>
        <w:tc>
          <w:tcPr>
            <w:tcW w:w="1134" w:type="dxa"/>
            <w:tcBorders>
              <w:bottom w:val="nil"/>
            </w:tcBorders>
            <w:vAlign w:val="center"/>
          </w:tcPr>
          <w:p w14:paraId="3039A2A9" w14:textId="77777777" w:rsidR="00AA62E7" w:rsidRPr="00AA62E7" w:rsidRDefault="00AA62E7" w:rsidP="00AA62E7">
            <w:pPr>
              <w:pStyle w:val="a3"/>
              <w:tabs>
                <w:tab w:val="left" w:pos="2835"/>
              </w:tabs>
              <w:ind w:left="0"/>
              <w:jc w:val="center"/>
              <w:rPr>
                <w:rFonts w:ascii="Arial" w:eastAsiaTheme="minorEastAsia" w:hAnsi="Arial" w:cs="Arial"/>
              </w:rPr>
            </w:pPr>
          </w:p>
          <w:p w14:paraId="2E220237" w14:textId="77777777" w:rsidR="00AA62E7" w:rsidRPr="00AA62E7" w:rsidRDefault="00AA62E7" w:rsidP="00AA62E7">
            <w:pPr>
              <w:pStyle w:val="a3"/>
              <w:tabs>
                <w:tab w:val="left" w:pos="2835"/>
              </w:tabs>
              <w:ind w:left="0"/>
              <w:jc w:val="center"/>
              <w:rPr>
                <w:rFonts w:ascii="Arial" w:eastAsiaTheme="minorEastAsia" w:hAnsi="Arial" w:cs="Arial"/>
              </w:rPr>
            </w:pPr>
          </w:p>
          <w:p w14:paraId="2C4330B4" w14:textId="77777777" w:rsidR="00950FD7" w:rsidRDefault="00950FD7" w:rsidP="00AA62E7">
            <w:pPr>
              <w:pStyle w:val="a3"/>
              <w:tabs>
                <w:tab w:val="left" w:pos="2835"/>
              </w:tabs>
              <w:ind w:left="0"/>
              <w:jc w:val="center"/>
              <w:rPr>
                <w:rFonts w:ascii="Arial" w:eastAsiaTheme="minorEastAsia" w:hAnsi="Arial" w:cs="Arial"/>
              </w:rPr>
            </w:pPr>
          </w:p>
          <w:p w14:paraId="28B03718" w14:textId="77777777" w:rsidR="00950FD7" w:rsidRDefault="00950FD7" w:rsidP="00AA62E7">
            <w:pPr>
              <w:pStyle w:val="a3"/>
              <w:tabs>
                <w:tab w:val="left" w:pos="2835"/>
              </w:tabs>
              <w:ind w:left="0"/>
              <w:jc w:val="center"/>
              <w:rPr>
                <w:rFonts w:ascii="Arial" w:eastAsiaTheme="minorEastAsia" w:hAnsi="Arial" w:cs="Arial"/>
              </w:rPr>
            </w:pPr>
          </w:p>
          <w:p w14:paraId="0B3E550F" w14:textId="77777777" w:rsidR="00950FD7" w:rsidRDefault="00950FD7" w:rsidP="00AA62E7">
            <w:pPr>
              <w:pStyle w:val="a3"/>
              <w:tabs>
                <w:tab w:val="left" w:pos="2835"/>
              </w:tabs>
              <w:ind w:left="0"/>
              <w:jc w:val="center"/>
              <w:rPr>
                <w:rFonts w:ascii="Arial" w:eastAsiaTheme="minorEastAsia" w:hAnsi="Arial" w:cs="Arial"/>
              </w:rPr>
            </w:pPr>
          </w:p>
          <w:p w14:paraId="6D7AE2E7" w14:textId="77777777" w:rsidR="00950FD7" w:rsidRDefault="00950FD7" w:rsidP="00AA62E7">
            <w:pPr>
              <w:pStyle w:val="a3"/>
              <w:tabs>
                <w:tab w:val="left" w:pos="2835"/>
              </w:tabs>
              <w:ind w:left="0"/>
              <w:jc w:val="center"/>
              <w:rPr>
                <w:rFonts w:ascii="Arial" w:eastAsiaTheme="minorEastAsia" w:hAnsi="Arial" w:cs="Arial"/>
              </w:rPr>
            </w:pPr>
          </w:p>
          <w:p w14:paraId="69BBC322"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2,86</w:t>
            </w:r>
          </w:p>
          <w:p w14:paraId="3BF94230" w14:textId="1E5FA53E" w:rsidR="00AA62E7" w:rsidRPr="00AA62E7" w:rsidRDefault="00950FD7" w:rsidP="00950FD7">
            <w:pPr>
              <w:pStyle w:val="a3"/>
              <w:tabs>
                <w:tab w:val="left" w:pos="2835"/>
              </w:tabs>
              <w:ind w:left="0"/>
              <w:jc w:val="center"/>
              <w:rPr>
                <w:rFonts w:ascii="Arial" w:eastAsiaTheme="minorEastAsia" w:hAnsi="Arial" w:cs="Arial"/>
              </w:rPr>
            </w:pPr>
            <w:r>
              <w:rPr>
                <w:rFonts w:ascii="Arial" w:eastAsiaTheme="minorEastAsia" w:hAnsi="Arial" w:cs="Arial"/>
              </w:rPr>
              <w:t>2,50</w:t>
            </w:r>
          </w:p>
        </w:tc>
      </w:tr>
      <w:tr w:rsidR="00AA62E7" w:rsidRPr="00AA62E7" w14:paraId="59F15A2F" w14:textId="77777777" w:rsidTr="007D1D86">
        <w:trPr>
          <w:trHeight w:val="1471"/>
        </w:trPr>
        <w:tc>
          <w:tcPr>
            <w:tcW w:w="2972" w:type="dxa"/>
            <w:gridSpan w:val="2"/>
          </w:tcPr>
          <w:p w14:paraId="443134D2" w14:textId="6F73C506" w:rsidR="00AA62E7" w:rsidRPr="00AA62E7" w:rsidRDefault="00950FD7" w:rsidP="00AA62E7">
            <w:pPr>
              <w:pStyle w:val="a3"/>
              <w:tabs>
                <w:tab w:val="left" w:pos="2835"/>
              </w:tabs>
              <w:ind w:left="0"/>
              <w:jc w:val="both"/>
              <w:rPr>
                <w:rFonts w:ascii="Arial" w:hAnsi="Arial" w:cs="Arial"/>
                <w:noProof/>
                <w:lang w:eastAsia="ru-RU"/>
              </w:rPr>
            </w:pPr>
            <w:r>
              <w:br w:type="page"/>
            </w:r>
            <w:r w:rsidR="004E22DE" w:rsidRPr="00AA62E7">
              <w:rPr>
                <w:rFonts w:ascii="Arial" w:hAnsi="Arial" w:cs="Arial"/>
                <w:noProof/>
                <w:lang w:eastAsia="ru-RU"/>
              </w:rPr>
              <w:t xml:space="preserve"> </w:t>
            </w:r>
            <w:r w:rsidR="00AA62E7" w:rsidRPr="00AA62E7">
              <w:rPr>
                <w:rFonts w:ascii="Arial" w:hAnsi="Arial" w:cs="Arial"/>
                <w:noProof/>
                <w:lang w:eastAsia="ru-RU"/>
              </w:rPr>
              <w:drawing>
                <wp:inline distT="0" distB="0" distL="0" distR="0" wp14:anchorId="312380F0" wp14:editId="3A163C0B">
                  <wp:extent cx="1495425" cy="145732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495425" cy="1457325"/>
                          </a:xfrm>
                          <a:prstGeom prst="rect">
                            <a:avLst/>
                          </a:prstGeom>
                        </pic:spPr>
                      </pic:pic>
                    </a:graphicData>
                  </a:graphic>
                </wp:inline>
              </w:drawing>
            </w:r>
          </w:p>
        </w:tc>
        <w:tc>
          <w:tcPr>
            <w:tcW w:w="4678" w:type="dxa"/>
          </w:tcPr>
          <w:p w14:paraId="2EC432C2"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(412) Двусторонние швы с полным проплавлением</w:t>
            </w:r>
          </w:p>
          <w:p w14:paraId="37DC077B"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(К-образная разделка кромок).</w:t>
            </w:r>
          </w:p>
          <w:p w14:paraId="0F17CCB5"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Наружная поверхность шва механически не обработана.</w:t>
            </w:r>
          </w:p>
          <w:p w14:paraId="1F14F91F" w14:textId="77777777" w:rsidR="00AA62E7" w:rsidRPr="00AA62E7" w:rsidRDefault="00AA62E7" w:rsidP="00AA62E7">
            <w:pPr>
              <w:pStyle w:val="a3"/>
              <w:tabs>
                <w:tab w:val="left" w:pos="2835"/>
              </w:tabs>
              <w:ind w:left="0"/>
              <w:jc w:val="both"/>
              <w:rPr>
                <w:rFonts w:ascii="Arial" w:eastAsiaTheme="minorEastAsia" w:hAnsi="Arial" w:cs="Arial"/>
              </w:rPr>
            </w:pPr>
          </w:p>
          <w:p w14:paraId="02A5EB0A"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 xml:space="preserve">Смещение кромок </w:t>
            </w:r>
            <w:r w:rsidRPr="00AA62E7">
              <w:rPr>
                <w:rFonts w:ascii="Arial" w:eastAsiaTheme="minorEastAsia" w:hAnsi="Arial" w:cs="Arial"/>
                <w:i/>
              </w:rPr>
              <w:t>e</w:t>
            </w:r>
            <w:r w:rsidRPr="00AA62E7">
              <w:rPr>
                <w:rFonts w:ascii="Arial" w:eastAsiaTheme="minorEastAsia" w:hAnsi="Arial" w:cs="Arial"/>
              </w:rPr>
              <w:t xml:space="preserve"> ≤ 0,15</w:t>
            </w:r>
            <w:r w:rsidRPr="00AA62E7">
              <w:rPr>
                <w:rFonts w:ascii="Arial" w:eastAsiaTheme="minorEastAsia" w:hAnsi="Arial" w:cs="Arial"/>
                <w:i/>
              </w:rPr>
              <w:t>t</w:t>
            </w:r>
            <w:r w:rsidRPr="00AA62E7">
              <w:rPr>
                <w:rFonts w:ascii="Arial" w:eastAsiaTheme="minorEastAsia" w:hAnsi="Arial" w:cs="Arial"/>
              </w:rPr>
              <w:t xml:space="preserve"> </w:t>
            </w:r>
          </w:p>
          <w:p w14:paraId="32368AC4"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 xml:space="preserve">Без смещения кромок </w:t>
            </w:r>
          </w:p>
        </w:tc>
        <w:tc>
          <w:tcPr>
            <w:tcW w:w="1276" w:type="dxa"/>
            <w:vAlign w:val="center"/>
          </w:tcPr>
          <w:p w14:paraId="71765A84" w14:textId="77777777" w:rsidR="00AA62E7" w:rsidRPr="00950FD7" w:rsidRDefault="00AA62E7" w:rsidP="00AA62E7">
            <w:pPr>
              <w:pStyle w:val="a3"/>
              <w:tabs>
                <w:tab w:val="left" w:pos="2835"/>
              </w:tabs>
              <w:ind w:left="0"/>
              <w:jc w:val="center"/>
              <w:rPr>
                <w:rFonts w:ascii="Arial" w:eastAsiaTheme="minorEastAsia" w:hAnsi="Arial" w:cs="Arial"/>
              </w:rPr>
            </w:pPr>
          </w:p>
          <w:p w14:paraId="22723268" w14:textId="77777777" w:rsidR="00950FD7" w:rsidRDefault="00950FD7" w:rsidP="00AA62E7">
            <w:pPr>
              <w:pStyle w:val="a3"/>
              <w:tabs>
                <w:tab w:val="left" w:pos="2835"/>
              </w:tabs>
              <w:ind w:left="0"/>
              <w:jc w:val="center"/>
              <w:rPr>
                <w:rFonts w:ascii="Arial" w:eastAsiaTheme="minorEastAsia" w:hAnsi="Arial" w:cs="Arial"/>
              </w:rPr>
            </w:pPr>
          </w:p>
          <w:p w14:paraId="120484B8" w14:textId="77777777" w:rsidR="00950FD7" w:rsidRDefault="00950FD7" w:rsidP="00AA62E7">
            <w:pPr>
              <w:pStyle w:val="a3"/>
              <w:tabs>
                <w:tab w:val="left" w:pos="2835"/>
              </w:tabs>
              <w:ind w:left="0"/>
              <w:jc w:val="center"/>
              <w:rPr>
                <w:rFonts w:ascii="Arial" w:eastAsiaTheme="minorEastAsia" w:hAnsi="Arial" w:cs="Arial"/>
              </w:rPr>
            </w:pPr>
          </w:p>
          <w:p w14:paraId="52643E84" w14:textId="77777777" w:rsidR="00950FD7" w:rsidRDefault="00950FD7" w:rsidP="00AA62E7">
            <w:pPr>
              <w:pStyle w:val="a3"/>
              <w:tabs>
                <w:tab w:val="left" w:pos="2835"/>
              </w:tabs>
              <w:ind w:left="0"/>
              <w:jc w:val="center"/>
              <w:rPr>
                <w:rFonts w:ascii="Arial" w:eastAsiaTheme="minorEastAsia" w:hAnsi="Arial" w:cs="Arial"/>
              </w:rPr>
            </w:pPr>
          </w:p>
          <w:p w14:paraId="6ABF2637" w14:textId="77777777" w:rsidR="00950FD7" w:rsidRDefault="00950FD7" w:rsidP="00AA62E7">
            <w:pPr>
              <w:pStyle w:val="a3"/>
              <w:tabs>
                <w:tab w:val="left" w:pos="2835"/>
              </w:tabs>
              <w:ind w:left="0"/>
              <w:jc w:val="center"/>
              <w:rPr>
                <w:rFonts w:ascii="Arial" w:eastAsiaTheme="minorEastAsia" w:hAnsi="Arial" w:cs="Arial"/>
              </w:rPr>
            </w:pPr>
          </w:p>
          <w:p w14:paraId="422A0B22" w14:textId="77777777" w:rsidR="00950FD7" w:rsidRDefault="00950FD7" w:rsidP="00AA62E7">
            <w:pPr>
              <w:pStyle w:val="a3"/>
              <w:tabs>
                <w:tab w:val="left" w:pos="2835"/>
              </w:tabs>
              <w:ind w:left="0"/>
              <w:jc w:val="center"/>
              <w:rPr>
                <w:rFonts w:ascii="Arial" w:eastAsiaTheme="minorEastAsia" w:hAnsi="Arial" w:cs="Arial"/>
              </w:rPr>
            </w:pPr>
          </w:p>
          <w:p w14:paraId="647B7E93"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2,79</w:t>
            </w:r>
          </w:p>
          <w:p w14:paraId="70B3BAB8"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2,48</w:t>
            </w:r>
          </w:p>
          <w:p w14:paraId="3A0F2592" w14:textId="77777777" w:rsidR="00AA62E7" w:rsidRPr="00950FD7" w:rsidRDefault="00AA62E7" w:rsidP="00AA62E7">
            <w:pPr>
              <w:pStyle w:val="a3"/>
              <w:tabs>
                <w:tab w:val="left" w:pos="2835"/>
              </w:tabs>
              <w:ind w:left="0"/>
              <w:jc w:val="center"/>
              <w:rPr>
                <w:rFonts w:ascii="Arial" w:eastAsiaTheme="minorEastAsia" w:hAnsi="Arial" w:cs="Arial"/>
              </w:rPr>
            </w:pPr>
          </w:p>
        </w:tc>
        <w:tc>
          <w:tcPr>
            <w:tcW w:w="1134" w:type="dxa"/>
            <w:vAlign w:val="center"/>
          </w:tcPr>
          <w:p w14:paraId="61F9FA8E" w14:textId="77777777" w:rsidR="00950FD7" w:rsidRDefault="00950FD7" w:rsidP="00AA62E7">
            <w:pPr>
              <w:pStyle w:val="a3"/>
              <w:tabs>
                <w:tab w:val="left" w:pos="2835"/>
              </w:tabs>
              <w:ind w:left="0"/>
              <w:jc w:val="center"/>
              <w:rPr>
                <w:rFonts w:ascii="Arial" w:eastAsiaTheme="minorEastAsia" w:hAnsi="Arial" w:cs="Arial"/>
              </w:rPr>
            </w:pPr>
          </w:p>
          <w:p w14:paraId="4E0E064E" w14:textId="77777777" w:rsidR="00950FD7" w:rsidRDefault="00950FD7" w:rsidP="00AA62E7">
            <w:pPr>
              <w:pStyle w:val="a3"/>
              <w:tabs>
                <w:tab w:val="left" w:pos="2835"/>
              </w:tabs>
              <w:ind w:left="0"/>
              <w:jc w:val="center"/>
              <w:rPr>
                <w:rFonts w:ascii="Arial" w:eastAsiaTheme="minorEastAsia" w:hAnsi="Arial" w:cs="Arial"/>
              </w:rPr>
            </w:pPr>
          </w:p>
          <w:p w14:paraId="0B14CDAF" w14:textId="77777777" w:rsidR="00950FD7" w:rsidRDefault="00950FD7" w:rsidP="00AA62E7">
            <w:pPr>
              <w:pStyle w:val="a3"/>
              <w:tabs>
                <w:tab w:val="left" w:pos="2835"/>
              </w:tabs>
              <w:ind w:left="0"/>
              <w:jc w:val="center"/>
              <w:rPr>
                <w:rFonts w:ascii="Arial" w:eastAsiaTheme="minorEastAsia" w:hAnsi="Arial" w:cs="Arial"/>
              </w:rPr>
            </w:pPr>
          </w:p>
          <w:p w14:paraId="382362E7" w14:textId="77777777" w:rsidR="00950FD7" w:rsidRDefault="00950FD7" w:rsidP="00AA62E7">
            <w:pPr>
              <w:pStyle w:val="a3"/>
              <w:tabs>
                <w:tab w:val="left" w:pos="2835"/>
              </w:tabs>
              <w:ind w:left="0"/>
              <w:jc w:val="center"/>
              <w:rPr>
                <w:rFonts w:ascii="Arial" w:eastAsiaTheme="minorEastAsia" w:hAnsi="Arial" w:cs="Arial"/>
              </w:rPr>
            </w:pPr>
          </w:p>
          <w:p w14:paraId="409617D4" w14:textId="77777777" w:rsidR="00950FD7" w:rsidRDefault="00950FD7" w:rsidP="00AA62E7">
            <w:pPr>
              <w:pStyle w:val="a3"/>
              <w:tabs>
                <w:tab w:val="left" w:pos="2835"/>
              </w:tabs>
              <w:ind w:left="0"/>
              <w:jc w:val="center"/>
              <w:rPr>
                <w:rFonts w:ascii="Arial" w:eastAsiaTheme="minorEastAsia" w:hAnsi="Arial" w:cs="Arial"/>
              </w:rPr>
            </w:pPr>
          </w:p>
          <w:p w14:paraId="72212E46"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3,20</w:t>
            </w:r>
          </w:p>
          <w:p w14:paraId="7DF92445" w14:textId="77777777" w:rsidR="00AA62E7" w:rsidRPr="00AA62E7" w:rsidRDefault="00AA62E7" w:rsidP="00AA62E7">
            <w:pPr>
              <w:pStyle w:val="a3"/>
              <w:tabs>
                <w:tab w:val="left" w:pos="2835"/>
              </w:tabs>
              <w:ind w:left="0"/>
              <w:jc w:val="center"/>
              <w:rPr>
                <w:rFonts w:ascii="Arial" w:eastAsiaTheme="minorEastAsia" w:hAnsi="Arial" w:cs="Arial"/>
                <w:highlight w:val="yellow"/>
              </w:rPr>
            </w:pPr>
            <w:r w:rsidRPr="00AA62E7">
              <w:rPr>
                <w:rFonts w:ascii="Arial" w:eastAsiaTheme="minorEastAsia" w:hAnsi="Arial" w:cs="Arial"/>
              </w:rPr>
              <w:t>2,86</w:t>
            </w:r>
          </w:p>
        </w:tc>
      </w:tr>
      <w:tr w:rsidR="00AA62E7" w:rsidRPr="00AA62E7" w14:paraId="24F7946F" w14:textId="77777777" w:rsidTr="007D1D86">
        <w:trPr>
          <w:trHeight w:val="1471"/>
        </w:trPr>
        <w:tc>
          <w:tcPr>
            <w:tcW w:w="2972" w:type="dxa"/>
            <w:gridSpan w:val="2"/>
          </w:tcPr>
          <w:p w14:paraId="1B1DA54D" w14:textId="77777777" w:rsidR="00AA62E7" w:rsidRPr="00AA62E7" w:rsidRDefault="00AA62E7" w:rsidP="00AA62E7">
            <w:pPr>
              <w:pStyle w:val="a3"/>
              <w:tabs>
                <w:tab w:val="left" w:pos="2835"/>
              </w:tabs>
              <w:ind w:left="0"/>
              <w:jc w:val="both"/>
              <w:rPr>
                <w:rFonts w:ascii="Arial" w:hAnsi="Arial" w:cs="Arial"/>
                <w:noProof/>
                <w:lang w:eastAsia="ru-RU"/>
              </w:rPr>
            </w:pPr>
            <w:r w:rsidRPr="00AA62E7">
              <w:rPr>
                <w:rFonts w:ascii="Arial" w:hAnsi="Arial" w:cs="Arial"/>
                <w:noProof/>
                <w:lang w:eastAsia="ru-RU"/>
              </w:rPr>
              <w:drawing>
                <wp:inline distT="0" distB="0" distL="0" distR="0" wp14:anchorId="020A35EC" wp14:editId="5CC35847">
                  <wp:extent cx="1495425" cy="145732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495425" cy="1457325"/>
                          </a:xfrm>
                          <a:prstGeom prst="rect">
                            <a:avLst/>
                          </a:prstGeom>
                        </pic:spPr>
                      </pic:pic>
                    </a:graphicData>
                  </a:graphic>
                </wp:inline>
              </w:drawing>
            </w:r>
          </w:p>
        </w:tc>
        <w:tc>
          <w:tcPr>
            <w:tcW w:w="4678" w:type="dxa"/>
          </w:tcPr>
          <w:p w14:paraId="5B5B47D9"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(413) Двусторонние швы с неполным проплавлением</w:t>
            </w:r>
          </w:p>
          <w:p w14:paraId="57E0379B"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(угловые или с К-образной разделкой кромок).</w:t>
            </w:r>
          </w:p>
          <w:p w14:paraId="4FC2251A" w14:textId="77777777" w:rsidR="00AA62E7" w:rsidRPr="00AA62E7" w:rsidRDefault="00AA62E7" w:rsidP="00AA62E7">
            <w:pPr>
              <w:pStyle w:val="a3"/>
              <w:tabs>
                <w:tab w:val="left" w:pos="2835"/>
              </w:tabs>
              <w:ind w:left="0"/>
              <w:jc w:val="both"/>
              <w:rPr>
                <w:rFonts w:ascii="Arial" w:eastAsiaTheme="minorEastAsia" w:hAnsi="Arial" w:cs="Arial"/>
              </w:rPr>
            </w:pPr>
          </w:p>
          <w:p w14:paraId="66163095"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 xml:space="preserve">Смещение кромок </w:t>
            </w:r>
            <w:r w:rsidRPr="00AA62E7">
              <w:rPr>
                <w:rFonts w:ascii="Arial" w:eastAsiaTheme="minorEastAsia" w:hAnsi="Arial" w:cs="Arial"/>
                <w:i/>
              </w:rPr>
              <w:t>e</w:t>
            </w:r>
            <w:r w:rsidRPr="00AA62E7">
              <w:rPr>
                <w:rFonts w:ascii="Arial" w:eastAsiaTheme="minorEastAsia" w:hAnsi="Arial" w:cs="Arial"/>
              </w:rPr>
              <w:t xml:space="preserve"> ≤ 0,15</w:t>
            </w:r>
            <w:r w:rsidRPr="00AA62E7">
              <w:rPr>
                <w:rFonts w:ascii="Arial" w:eastAsiaTheme="minorEastAsia" w:hAnsi="Arial" w:cs="Arial"/>
                <w:i/>
              </w:rPr>
              <w:t>t</w:t>
            </w:r>
            <w:r w:rsidRPr="00AA62E7">
              <w:rPr>
                <w:rFonts w:ascii="Arial" w:eastAsiaTheme="minorEastAsia" w:hAnsi="Arial" w:cs="Arial"/>
              </w:rPr>
              <w:t xml:space="preserve"> </w:t>
            </w:r>
          </w:p>
          <w:p w14:paraId="7C52B1AC"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 xml:space="preserve">Без смещения кромок </w:t>
            </w:r>
          </w:p>
        </w:tc>
        <w:tc>
          <w:tcPr>
            <w:tcW w:w="1276" w:type="dxa"/>
            <w:vAlign w:val="center"/>
          </w:tcPr>
          <w:p w14:paraId="49C8AD76" w14:textId="77777777" w:rsidR="00950FD7" w:rsidRDefault="00950FD7" w:rsidP="00AA62E7">
            <w:pPr>
              <w:pStyle w:val="a3"/>
              <w:tabs>
                <w:tab w:val="left" w:pos="2835"/>
              </w:tabs>
              <w:ind w:left="0"/>
              <w:jc w:val="center"/>
              <w:rPr>
                <w:rFonts w:ascii="Arial" w:eastAsiaTheme="minorEastAsia" w:hAnsi="Arial" w:cs="Arial"/>
              </w:rPr>
            </w:pPr>
          </w:p>
          <w:p w14:paraId="32B351F9" w14:textId="77777777" w:rsidR="00950FD7" w:rsidRDefault="00950FD7" w:rsidP="00AA62E7">
            <w:pPr>
              <w:pStyle w:val="a3"/>
              <w:tabs>
                <w:tab w:val="left" w:pos="2835"/>
              </w:tabs>
              <w:ind w:left="0"/>
              <w:jc w:val="center"/>
              <w:rPr>
                <w:rFonts w:ascii="Arial" w:eastAsiaTheme="minorEastAsia" w:hAnsi="Arial" w:cs="Arial"/>
              </w:rPr>
            </w:pPr>
          </w:p>
          <w:p w14:paraId="245C8996" w14:textId="77777777" w:rsidR="00950FD7" w:rsidRDefault="00950FD7" w:rsidP="00AA62E7">
            <w:pPr>
              <w:pStyle w:val="a3"/>
              <w:tabs>
                <w:tab w:val="left" w:pos="2835"/>
              </w:tabs>
              <w:ind w:left="0"/>
              <w:jc w:val="center"/>
              <w:rPr>
                <w:rFonts w:ascii="Arial" w:eastAsiaTheme="minorEastAsia" w:hAnsi="Arial" w:cs="Arial"/>
              </w:rPr>
            </w:pPr>
          </w:p>
          <w:p w14:paraId="66BE027C" w14:textId="77777777" w:rsidR="00950FD7" w:rsidRDefault="00950FD7" w:rsidP="00AA62E7">
            <w:pPr>
              <w:pStyle w:val="a3"/>
              <w:tabs>
                <w:tab w:val="left" w:pos="2835"/>
              </w:tabs>
              <w:ind w:left="0"/>
              <w:jc w:val="center"/>
              <w:rPr>
                <w:rFonts w:ascii="Arial" w:eastAsiaTheme="minorEastAsia" w:hAnsi="Arial" w:cs="Arial"/>
              </w:rPr>
            </w:pPr>
          </w:p>
          <w:p w14:paraId="0B7702C2"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3,15</w:t>
            </w:r>
          </w:p>
          <w:p w14:paraId="6FB175E9"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2,79</w:t>
            </w:r>
          </w:p>
          <w:p w14:paraId="060556A5" w14:textId="77777777" w:rsidR="00AA62E7" w:rsidRPr="00950FD7" w:rsidRDefault="00AA62E7" w:rsidP="00AA62E7">
            <w:pPr>
              <w:pStyle w:val="a3"/>
              <w:tabs>
                <w:tab w:val="left" w:pos="2835"/>
              </w:tabs>
              <w:ind w:left="0"/>
              <w:jc w:val="center"/>
              <w:rPr>
                <w:rFonts w:ascii="Arial" w:eastAsiaTheme="minorEastAsia" w:hAnsi="Arial" w:cs="Arial"/>
              </w:rPr>
            </w:pPr>
          </w:p>
        </w:tc>
        <w:tc>
          <w:tcPr>
            <w:tcW w:w="1134" w:type="dxa"/>
            <w:vAlign w:val="center"/>
          </w:tcPr>
          <w:p w14:paraId="0D1707F4" w14:textId="77777777" w:rsidR="00950FD7" w:rsidRDefault="00950FD7" w:rsidP="00AA62E7">
            <w:pPr>
              <w:pStyle w:val="a3"/>
              <w:tabs>
                <w:tab w:val="left" w:pos="2835"/>
              </w:tabs>
              <w:ind w:left="0"/>
              <w:jc w:val="center"/>
              <w:rPr>
                <w:rFonts w:ascii="Arial" w:eastAsiaTheme="minorEastAsia" w:hAnsi="Arial" w:cs="Arial"/>
              </w:rPr>
            </w:pPr>
          </w:p>
          <w:p w14:paraId="4798C18E" w14:textId="77777777" w:rsidR="00950FD7" w:rsidRDefault="00950FD7" w:rsidP="00AA62E7">
            <w:pPr>
              <w:pStyle w:val="a3"/>
              <w:tabs>
                <w:tab w:val="left" w:pos="2835"/>
              </w:tabs>
              <w:ind w:left="0"/>
              <w:jc w:val="center"/>
              <w:rPr>
                <w:rFonts w:ascii="Arial" w:eastAsiaTheme="minorEastAsia" w:hAnsi="Arial" w:cs="Arial"/>
              </w:rPr>
            </w:pPr>
          </w:p>
          <w:p w14:paraId="4A463AFA" w14:textId="77777777" w:rsidR="00950FD7" w:rsidRDefault="00950FD7" w:rsidP="00AA62E7">
            <w:pPr>
              <w:pStyle w:val="a3"/>
              <w:tabs>
                <w:tab w:val="left" w:pos="2835"/>
              </w:tabs>
              <w:ind w:left="0"/>
              <w:jc w:val="center"/>
              <w:rPr>
                <w:rFonts w:ascii="Arial" w:eastAsiaTheme="minorEastAsia" w:hAnsi="Arial" w:cs="Arial"/>
              </w:rPr>
            </w:pPr>
          </w:p>
          <w:p w14:paraId="03517339" w14:textId="77777777" w:rsidR="00950FD7" w:rsidRDefault="00950FD7" w:rsidP="00AA62E7">
            <w:pPr>
              <w:pStyle w:val="a3"/>
              <w:tabs>
                <w:tab w:val="left" w:pos="2835"/>
              </w:tabs>
              <w:ind w:left="0"/>
              <w:jc w:val="center"/>
              <w:rPr>
                <w:rFonts w:ascii="Arial" w:eastAsiaTheme="minorEastAsia" w:hAnsi="Arial" w:cs="Arial"/>
              </w:rPr>
            </w:pPr>
          </w:p>
          <w:p w14:paraId="15D9BA1B"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3,64</w:t>
            </w:r>
          </w:p>
          <w:p w14:paraId="5CC56032"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3,20</w:t>
            </w:r>
          </w:p>
          <w:p w14:paraId="1B083575" w14:textId="77777777" w:rsidR="00AA62E7" w:rsidRPr="00AA62E7" w:rsidRDefault="00AA62E7" w:rsidP="00AA62E7">
            <w:pPr>
              <w:pStyle w:val="a3"/>
              <w:tabs>
                <w:tab w:val="left" w:pos="2835"/>
              </w:tabs>
              <w:ind w:left="0"/>
              <w:jc w:val="center"/>
              <w:rPr>
                <w:rFonts w:ascii="Arial" w:eastAsiaTheme="minorEastAsia" w:hAnsi="Arial" w:cs="Arial"/>
              </w:rPr>
            </w:pPr>
          </w:p>
        </w:tc>
      </w:tr>
      <w:tr w:rsidR="00AA62E7" w:rsidRPr="00AA62E7" w14:paraId="7CC2F2B8" w14:textId="77777777" w:rsidTr="007D1D86">
        <w:trPr>
          <w:trHeight w:val="1471"/>
        </w:trPr>
        <w:tc>
          <w:tcPr>
            <w:tcW w:w="2972" w:type="dxa"/>
            <w:gridSpan w:val="2"/>
          </w:tcPr>
          <w:p w14:paraId="0391D425" w14:textId="77777777" w:rsidR="00AA62E7" w:rsidRPr="00AA62E7" w:rsidRDefault="00AA62E7" w:rsidP="00AA62E7">
            <w:pPr>
              <w:pStyle w:val="a3"/>
              <w:tabs>
                <w:tab w:val="left" w:pos="2835"/>
              </w:tabs>
              <w:ind w:left="0"/>
              <w:jc w:val="both"/>
              <w:rPr>
                <w:rFonts w:ascii="Arial" w:hAnsi="Arial" w:cs="Arial"/>
                <w:noProof/>
                <w:lang w:eastAsia="ru-RU"/>
              </w:rPr>
            </w:pPr>
            <w:r w:rsidRPr="00AA62E7">
              <w:rPr>
                <w:rFonts w:ascii="Arial" w:hAnsi="Arial" w:cs="Arial"/>
                <w:noProof/>
                <w:lang w:eastAsia="ru-RU"/>
              </w:rPr>
              <w:drawing>
                <wp:inline distT="0" distB="0" distL="0" distR="0" wp14:anchorId="2F051EFE" wp14:editId="7282D461">
                  <wp:extent cx="1209675" cy="119062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209675" cy="1190625"/>
                          </a:xfrm>
                          <a:prstGeom prst="rect">
                            <a:avLst/>
                          </a:prstGeom>
                        </pic:spPr>
                      </pic:pic>
                    </a:graphicData>
                  </a:graphic>
                </wp:inline>
              </w:drawing>
            </w:r>
          </w:p>
        </w:tc>
        <w:tc>
          <w:tcPr>
            <w:tcW w:w="4678" w:type="dxa"/>
          </w:tcPr>
          <w:p w14:paraId="0C84544E"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 xml:space="preserve">(415) Односторонние швы с полным проплавлением (с </w:t>
            </w:r>
            <w:r w:rsidRPr="00AA62E7">
              <w:rPr>
                <w:rFonts w:ascii="Arial" w:eastAsiaTheme="minorEastAsia" w:hAnsi="Arial" w:cs="Arial"/>
                <w:lang w:val="en-US"/>
              </w:rPr>
              <w:t>V</w:t>
            </w:r>
            <w:r w:rsidRPr="00AA62E7">
              <w:rPr>
                <w:rFonts w:ascii="Arial" w:eastAsiaTheme="minorEastAsia" w:hAnsi="Arial" w:cs="Arial"/>
              </w:rPr>
              <w:t>-образной разделкой кромок).</w:t>
            </w:r>
          </w:p>
          <w:p w14:paraId="4BA2E50A"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 xml:space="preserve">Смещение кромок </w:t>
            </w:r>
            <w:r w:rsidRPr="00AA62E7">
              <w:rPr>
                <w:rFonts w:ascii="Arial" w:eastAsiaTheme="minorEastAsia" w:hAnsi="Arial" w:cs="Arial"/>
                <w:i/>
              </w:rPr>
              <w:t>e</w:t>
            </w:r>
            <w:r w:rsidRPr="00AA62E7">
              <w:rPr>
                <w:rFonts w:ascii="Arial" w:eastAsiaTheme="minorEastAsia" w:hAnsi="Arial" w:cs="Arial"/>
              </w:rPr>
              <w:t xml:space="preserve"> ≤ 0,15</w:t>
            </w:r>
            <w:r w:rsidRPr="00AA62E7">
              <w:rPr>
                <w:rFonts w:ascii="Arial" w:eastAsiaTheme="minorEastAsia" w:hAnsi="Arial" w:cs="Arial"/>
                <w:i/>
              </w:rPr>
              <w:t>t</w:t>
            </w:r>
            <w:r w:rsidRPr="00AA62E7">
              <w:rPr>
                <w:rFonts w:ascii="Arial" w:eastAsiaTheme="minorEastAsia" w:hAnsi="Arial" w:cs="Arial"/>
              </w:rPr>
              <w:t>.</w:t>
            </w:r>
          </w:p>
          <w:p w14:paraId="43398D05"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 xml:space="preserve">Неразрушающий (в том числе визуальный) контроль полного проплавления </w:t>
            </w:r>
          </w:p>
          <w:p w14:paraId="11E3D13C"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 xml:space="preserve">Без контроля полного проплавления </w:t>
            </w:r>
          </w:p>
        </w:tc>
        <w:tc>
          <w:tcPr>
            <w:tcW w:w="1276" w:type="dxa"/>
            <w:vAlign w:val="center"/>
          </w:tcPr>
          <w:p w14:paraId="6BDEAB28" w14:textId="77777777" w:rsidR="00AA62E7" w:rsidRPr="00950FD7" w:rsidRDefault="00AA62E7" w:rsidP="00AA62E7">
            <w:pPr>
              <w:pStyle w:val="a3"/>
              <w:tabs>
                <w:tab w:val="left" w:pos="2835"/>
              </w:tabs>
              <w:ind w:left="0"/>
              <w:jc w:val="center"/>
              <w:rPr>
                <w:rFonts w:ascii="Arial" w:eastAsiaTheme="minorEastAsia" w:hAnsi="Arial" w:cs="Arial"/>
              </w:rPr>
            </w:pPr>
          </w:p>
          <w:p w14:paraId="58591EDB" w14:textId="77777777" w:rsidR="00AA62E7" w:rsidRPr="00950FD7" w:rsidRDefault="00AA62E7" w:rsidP="00AA62E7">
            <w:pPr>
              <w:pStyle w:val="a3"/>
              <w:tabs>
                <w:tab w:val="left" w:pos="2835"/>
              </w:tabs>
              <w:ind w:left="0"/>
              <w:jc w:val="center"/>
              <w:rPr>
                <w:rFonts w:ascii="Arial" w:eastAsiaTheme="minorEastAsia" w:hAnsi="Arial" w:cs="Arial"/>
              </w:rPr>
            </w:pPr>
          </w:p>
          <w:p w14:paraId="6E01A52D"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2,79</w:t>
            </w:r>
          </w:p>
          <w:p w14:paraId="502AA595"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5,51</w:t>
            </w:r>
          </w:p>
          <w:p w14:paraId="0F1F373F" w14:textId="77777777" w:rsidR="00AA62E7" w:rsidRPr="00950FD7" w:rsidRDefault="00AA62E7" w:rsidP="00AA62E7">
            <w:pPr>
              <w:pStyle w:val="a3"/>
              <w:tabs>
                <w:tab w:val="left" w:pos="2835"/>
              </w:tabs>
              <w:ind w:left="0"/>
              <w:jc w:val="center"/>
              <w:rPr>
                <w:rFonts w:ascii="Arial" w:eastAsiaTheme="minorEastAsia" w:hAnsi="Arial" w:cs="Arial"/>
              </w:rPr>
            </w:pPr>
          </w:p>
        </w:tc>
        <w:tc>
          <w:tcPr>
            <w:tcW w:w="1134" w:type="dxa"/>
            <w:vAlign w:val="center"/>
          </w:tcPr>
          <w:p w14:paraId="3B9737DD" w14:textId="77777777" w:rsidR="00AA62E7" w:rsidRPr="00AA62E7" w:rsidRDefault="00AA62E7" w:rsidP="00AA62E7">
            <w:pPr>
              <w:pStyle w:val="a3"/>
              <w:tabs>
                <w:tab w:val="left" w:pos="2835"/>
              </w:tabs>
              <w:ind w:left="0"/>
              <w:jc w:val="center"/>
              <w:rPr>
                <w:rFonts w:ascii="Arial" w:eastAsiaTheme="minorEastAsia" w:hAnsi="Arial" w:cs="Arial"/>
              </w:rPr>
            </w:pPr>
          </w:p>
          <w:p w14:paraId="3346FA2B"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3,20</w:t>
            </w:r>
          </w:p>
          <w:p w14:paraId="44F81824"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6,67</w:t>
            </w:r>
          </w:p>
        </w:tc>
      </w:tr>
    </w:tbl>
    <w:p w14:paraId="6C1792FC" w14:textId="77777777" w:rsidR="004E22DE" w:rsidRDefault="004E22DE">
      <w:r>
        <w:br w:type="page"/>
      </w:r>
    </w:p>
    <w:p w14:paraId="395F2A7E" w14:textId="77777777" w:rsidR="004E22DE" w:rsidRPr="007D1D86" w:rsidRDefault="004E22DE" w:rsidP="004E22DE">
      <w:pPr>
        <w:rPr>
          <w:rFonts w:ascii="Arial" w:hAnsi="Arial" w:cs="Arial"/>
          <w:i/>
          <w:sz w:val="24"/>
          <w:szCs w:val="24"/>
        </w:rPr>
      </w:pPr>
      <w:r w:rsidRPr="007D1D86">
        <w:rPr>
          <w:rFonts w:ascii="Arial" w:hAnsi="Arial" w:cs="Arial"/>
          <w:i/>
          <w:sz w:val="24"/>
          <w:szCs w:val="24"/>
        </w:rPr>
        <w:lastRenderedPageBreak/>
        <w:t>Продолжение таблицы 10</w:t>
      </w:r>
    </w:p>
    <w:tbl>
      <w:tblPr>
        <w:tblStyle w:val="af0"/>
        <w:tblW w:w="10060" w:type="dxa"/>
        <w:tblLayout w:type="fixed"/>
        <w:tblLook w:val="04A0" w:firstRow="1" w:lastRow="0" w:firstColumn="1" w:lastColumn="0" w:noHBand="0" w:noVBand="1"/>
      </w:tblPr>
      <w:tblGrid>
        <w:gridCol w:w="2972"/>
        <w:gridCol w:w="7"/>
        <w:gridCol w:w="4671"/>
        <w:gridCol w:w="1276"/>
        <w:gridCol w:w="1134"/>
      </w:tblGrid>
      <w:tr w:rsidR="004E22DE" w:rsidRPr="007D1D86" w14:paraId="06916719" w14:textId="77777777" w:rsidTr="00A45849">
        <w:trPr>
          <w:trHeight w:val="616"/>
        </w:trPr>
        <w:tc>
          <w:tcPr>
            <w:tcW w:w="2972" w:type="dxa"/>
            <w:vMerge w:val="restart"/>
            <w:vAlign w:val="center"/>
          </w:tcPr>
          <w:p w14:paraId="12EE093B"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Эскиз составной части</w:t>
            </w:r>
          </w:p>
        </w:tc>
        <w:tc>
          <w:tcPr>
            <w:tcW w:w="4678" w:type="dxa"/>
            <w:gridSpan w:val="2"/>
            <w:vMerge w:val="restart"/>
            <w:vAlign w:val="center"/>
          </w:tcPr>
          <w:p w14:paraId="50E4CDA9"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(Обозначение) и описание</w:t>
            </w:r>
          </w:p>
        </w:tc>
        <w:tc>
          <w:tcPr>
            <w:tcW w:w="2410" w:type="dxa"/>
            <w:gridSpan w:val="2"/>
            <w:vAlign w:val="center"/>
          </w:tcPr>
          <w:p w14:paraId="74B2B331"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Коэффициент снижения предела выносливости</w:t>
            </w:r>
          </w:p>
        </w:tc>
      </w:tr>
      <w:tr w:rsidR="004E22DE" w:rsidRPr="00AA62E7" w14:paraId="1928B633" w14:textId="77777777" w:rsidTr="00A45849">
        <w:trPr>
          <w:trHeight w:val="91"/>
        </w:trPr>
        <w:tc>
          <w:tcPr>
            <w:tcW w:w="2972" w:type="dxa"/>
            <w:vMerge/>
            <w:tcBorders>
              <w:bottom w:val="double" w:sz="4" w:space="0" w:color="auto"/>
            </w:tcBorders>
            <w:vAlign w:val="center"/>
          </w:tcPr>
          <w:p w14:paraId="132CED25" w14:textId="77777777" w:rsidR="004E22DE" w:rsidRPr="00AA62E7" w:rsidRDefault="004E22DE" w:rsidP="00A45849">
            <w:pPr>
              <w:pStyle w:val="a3"/>
              <w:tabs>
                <w:tab w:val="left" w:pos="2835"/>
              </w:tabs>
              <w:ind w:left="0"/>
              <w:jc w:val="center"/>
              <w:rPr>
                <w:rFonts w:ascii="Arial" w:eastAsiaTheme="minorEastAsia" w:hAnsi="Arial" w:cs="Arial"/>
              </w:rPr>
            </w:pPr>
          </w:p>
        </w:tc>
        <w:tc>
          <w:tcPr>
            <w:tcW w:w="4678" w:type="dxa"/>
            <w:gridSpan w:val="2"/>
            <w:vMerge/>
            <w:tcBorders>
              <w:bottom w:val="double" w:sz="4" w:space="0" w:color="auto"/>
            </w:tcBorders>
          </w:tcPr>
          <w:p w14:paraId="3D926DB9" w14:textId="77777777" w:rsidR="004E22DE" w:rsidRPr="00AA62E7" w:rsidRDefault="004E22DE" w:rsidP="00A45849">
            <w:pPr>
              <w:autoSpaceDE w:val="0"/>
              <w:autoSpaceDN w:val="0"/>
              <w:adjustRightInd w:val="0"/>
              <w:rPr>
                <w:rFonts w:ascii="Arial" w:eastAsiaTheme="minorEastAsia" w:hAnsi="Arial" w:cs="Arial"/>
              </w:rPr>
            </w:pPr>
          </w:p>
        </w:tc>
        <w:tc>
          <w:tcPr>
            <w:tcW w:w="1276" w:type="dxa"/>
            <w:tcBorders>
              <w:bottom w:val="double" w:sz="4" w:space="0" w:color="auto"/>
            </w:tcBorders>
            <w:vAlign w:val="center"/>
          </w:tcPr>
          <w:p w14:paraId="35881E69" w14:textId="77777777" w:rsidR="004E22DE" w:rsidRPr="00AA62E7" w:rsidRDefault="004E22DE" w:rsidP="00A45849">
            <w:pPr>
              <w:pStyle w:val="a3"/>
              <w:tabs>
                <w:tab w:val="left" w:pos="2835"/>
              </w:tabs>
              <w:ind w:left="0"/>
              <w:jc w:val="center"/>
              <w:rPr>
                <w:rFonts w:ascii="Arial" w:eastAsiaTheme="minorEastAsia" w:hAnsi="Arial" w:cs="Arial"/>
                <w:lang w:val="en-US"/>
              </w:rPr>
            </w:pPr>
            <w:r w:rsidRPr="00AA62E7">
              <w:rPr>
                <w:rFonts w:ascii="Arial" w:eastAsiaTheme="minorEastAsia" w:hAnsi="Arial" w:cs="Arial"/>
                <w:lang w:val="en-US"/>
              </w:rPr>
              <w:t>St.</w:t>
            </w:r>
            <w:r w:rsidRPr="00AA62E7">
              <w:rPr>
                <w:rFonts w:ascii="Arial" w:eastAsiaTheme="minorEastAsia" w:hAnsi="Arial" w:cs="Arial"/>
                <w:vertAlign w:val="superscript"/>
                <w:lang w:val="en-US"/>
              </w:rPr>
              <w:t>1)</w:t>
            </w:r>
          </w:p>
        </w:tc>
        <w:tc>
          <w:tcPr>
            <w:tcW w:w="1134" w:type="dxa"/>
            <w:tcBorders>
              <w:bottom w:val="double" w:sz="4" w:space="0" w:color="auto"/>
            </w:tcBorders>
            <w:vAlign w:val="center"/>
          </w:tcPr>
          <w:p w14:paraId="42037192" w14:textId="77777777" w:rsidR="004E22DE" w:rsidRPr="00AA62E7" w:rsidRDefault="004E22DE" w:rsidP="00A45849">
            <w:pPr>
              <w:pStyle w:val="a3"/>
              <w:tabs>
                <w:tab w:val="left" w:pos="2835"/>
              </w:tabs>
              <w:ind w:left="0"/>
              <w:jc w:val="center"/>
              <w:rPr>
                <w:rFonts w:ascii="Arial" w:eastAsiaTheme="minorEastAsia" w:hAnsi="Arial" w:cs="Arial"/>
                <w:lang w:val="en-US"/>
              </w:rPr>
            </w:pPr>
            <w:r w:rsidRPr="00AA62E7">
              <w:rPr>
                <w:rFonts w:ascii="Arial" w:eastAsiaTheme="minorEastAsia" w:hAnsi="Arial" w:cs="Arial"/>
                <w:lang w:val="en-US"/>
              </w:rPr>
              <w:t>Al.</w:t>
            </w:r>
            <w:r w:rsidRPr="00AA62E7">
              <w:rPr>
                <w:rFonts w:ascii="Arial" w:eastAsiaTheme="minorEastAsia" w:hAnsi="Arial" w:cs="Arial"/>
                <w:vertAlign w:val="superscript"/>
                <w:lang w:val="en-US"/>
              </w:rPr>
              <w:t>2)</w:t>
            </w:r>
          </w:p>
        </w:tc>
      </w:tr>
      <w:tr w:rsidR="00AA62E7" w:rsidRPr="00AA62E7" w14:paraId="60CA4096" w14:textId="77777777" w:rsidTr="007D1D86">
        <w:trPr>
          <w:trHeight w:val="1471"/>
        </w:trPr>
        <w:tc>
          <w:tcPr>
            <w:tcW w:w="2972" w:type="dxa"/>
          </w:tcPr>
          <w:p w14:paraId="5DE66E49" w14:textId="4B0DD0FF" w:rsidR="00AA62E7" w:rsidRPr="00AA62E7" w:rsidRDefault="00AA62E7" w:rsidP="00AA62E7">
            <w:pPr>
              <w:pStyle w:val="a3"/>
              <w:tabs>
                <w:tab w:val="left" w:pos="2835"/>
              </w:tabs>
              <w:ind w:left="0"/>
              <w:jc w:val="both"/>
              <w:rPr>
                <w:rFonts w:ascii="Arial" w:hAnsi="Arial" w:cs="Arial"/>
                <w:noProof/>
                <w:lang w:eastAsia="ru-RU"/>
              </w:rPr>
            </w:pPr>
            <w:r w:rsidRPr="00AA62E7">
              <w:rPr>
                <w:rFonts w:ascii="Arial" w:hAnsi="Arial" w:cs="Arial"/>
                <w:noProof/>
                <w:lang w:eastAsia="ru-RU"/>
              </w:rPr>
              <w:drawing>
                <wp:inline distT="0" distB="0" distL="0" distR="0" wp14:anchorId="201A92D6" wp14:editId="367FF07D">
                  <wp:extent cx="1209675" cy="119062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209675" cy="1190625"/>
                          </a:xfrm>
                          <a:prstGeom prst="rect">
                            <a:avLst/>
                          </a:prstGeom>
                        </pic:spPr>
                      </pic:pic>
                    </a:graphicData>
                  </a:graphic>
                </wp:inline>
              </w:drawing>
            </w:r>
          </w:p>
        </w:tc>
        <w:tc>
          <w:tcPr>
            <w:tcW w:w="4678" w:type="dxa"/>
            <w:gridSpan w:val="2"/>
          </w:tcPr>
          <w:p w14:paraId="6C21C0A8"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(416) Односторонние швы с неполным проплавлением</w:t>
            </w:r>
          </w:p>
          <w:p w14:paraId="65E8DA93"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(без разделки кромок).</w:t>
            </w:r>
          </w:p>
          <w:p w14:paraId="311628D2"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 xml:space="preserve">Смещение кромок </w:t>
            </w:r>
            <w:r w:rsidRPr="00AA62E7">
              <w:rPr>
                <w:rFonts w:ascii="Arial" w:eastAsiaTheme="minorEastAsia" w:hAnsi="Arial" w:cs="Arial"/>
                <w:i/>
              </w:rPr>
              <w:t>e</w:t>
            </w:r>
            <w:r w:rsidRPr="00AA62E7">
              <w:rPr>
                <w:rFonts w:ascii="Arial" w:eastAsiaTheme="minorEastAsia" w:hAnsi="Arial" w:cs="Arial"/>
              </w:rPr>
              <w:t xml:space="preserve"> ≤ 0,15</w:t>
            </w:r>
            <w:r w:rsidRPr="00AA62E7">
              <w:rPr>
                <w:rFonts w:ascii="Arial" w:eastAsiaTheme="minorEastAsia" w:hAnsi="Arial" w:cs="Arial"/>
                <w:i/>
              </w:rPr>
              <w:t>t</w:t>
            </w:r>
            <w:r w:rsidRPr="00AA62E7">
              <w:rPr>
                <w:rFonts w:ascii="Arial" w:eastAsiaTheme="minorEastAsia" w:hAnsi="Arial" w:cs="Arial"/>
              </w:rPr>
              <w:t>.</w:t>
            </w:r>
          </w:p>
          <w:p w14:paraId="3A28DDF3" w14:textId="77777777" w:rsidR="00AA62E7" w:rsidRPr="00AA62E7" w:rsidRDefault="00AA62E7" w:rsidP="00AA62E7">
            <w:pPr>
              <w:pStyle w:val="a3"/>
              <w:tabs>
                <w:tab w:val="left" w:pos="2835"/>
              </w:tabs>
              <w:ind w:left="0"/>
              <w:jc w:val="both"/>
              <w:rPr>
                <w:rFonts w:ascii="Arial" w:eastAsiaTheme="minorEastAsia" w:hAnsi="Arial" w:cs="Arial"/>
              </w:rPr>
            </w:pPr>
          </w:p>
        </w:tc>
        <w:tc>
          <w:tcPr>
            <w:tcW w:w="1276" w:type="dxa"/>
            <w:vAlign w:val="center"/>
          </w:tcPr>
          <w:p w14:paraId="4CD78F10"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2,79</w:t>
            </w:r>
          </w:p>
        </w:tc>
        <w:tc>
          <w:tcPr>
            <w:tcW w:w="1134" w:type="dxa"/>
            <w:vAlign w:val="center"/>
          </w:tcPr>
          <w:p w14:paraId="04984636"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6,67</w:t>
            </w:r>
          </w:p>
        </w:tc>
      </w:tr>
      <w:tr w:rsidR="00AA62E7" w:rsidRPr="00AA62E7" w14:paraId="452B75C9" w14:textId="77777777" w:rsidTr="00AA62E7">
        <w:trPr>
          <w:trHeight w:val="488"/>
        </w:trPr>
        <w:tc>
          <w:tcPr>
            <w:tcW w:w="10060" w:type="dxa"/>
            <w:gridSpan w:val="5"/>
            <w:vAlign w:val="center"/>
          </w:tcPr>
          <w:p w14:paraId="4A1C9275" w14:textId="77777777" w:rsidR="00AA62E7" w:rsidRPr="00AA62E7" w:rsidRDefault="00AA62E7" w:rsidP="00AA62E7">
            <w:pPr>
              <w:pStyle w:val="a3"/>
              <w:tabs>
                <w:tab w:val="left" w:pos="2835"/>
              </w:tabs>
              <w:ind w:left="0"/>
              <w:rPr>
                <w:rFonts w:ascii="Arial" w:eastAsiaTheme="minorEastAsia" w:hAnsi="Arial" w:cs="Arial"/>
                <w:highlight w:val="yellow"/>
              </w:rPr>
            </w:pPr>
            <w:r w:rsidRPr="00AA62E7">
              <w:rPr>
                <w:rFonts w:ascii="Arial" w:eastAsiaTheme="minorEastAsia" w:hAnsi="Arial" w:cs="Arial"/>
                <w:b/>
              </w:rPr>
              <w:t>(500) Присоединение несущих составных частей</w:t>
            </w:r>
          </w:p>
        </w:tc>
      </w:tr>
      <w:tr w:rsidR="00AA62E7" w:rsidRPr="00AA62E7" w14:paraId="649D1F8B" w14:textId="77777777" w:rsidTr="000D28C6">
        <w:trPr>
          <w:trHeight w:val="1471"/>
        </w:trPr>
        <w:tc>
          <w:tcPr>
            <w:tcW w:w="2979" w:type="dxa"/>
            <w:gridSpan w:val="2"/>
            <w:tcBorders>
              <w:bottom w:val="single" w:sz="4" w:space="0" w:color="auto"/>
            </w:tcBorders>
          </w:tcPr>
          <w:p w14:paraId="2F526D59" w14:textId="5D4D268F" w:rsidR="00AA62E7" w:rsidRPr="00AA62E7" w:rsidRDefault="007D1D86" w:rsidP="00AA62E7">
            <w:pPr>
              <w:pStyle w:val="a3"/>
              <w:tabs>
                <w:tab w:val="left" w:pos="2835"/>
              </w:tabs>
              <w:ind w:left="0"/>
              <w:jc w:val="center"/>
              <w:rPr>
                <w:rFonts w:ascii="Arial" w:hAnsi="Arial" w:cs="Arial"/>
                <w:noProof/>
                <w:lang w:eastAsia="ru-RU"/>
              </w:rPr>
            </w:pPr>
            <w:r>
              <w:br w:type="page"/>
            </w:r>
            <w:r w:rsidR="00950FD7" w:rsidRPr="00AA62E7">
              <w:rPr>
                <w:rFonts w:ascii="Arial" w:hAnsi="Arial" w:cs="Arial"/>
                <w:noProof/>
                <w:lang w:eastAsia="ru-RU"/>
              </w:rPr>
              <w:t xml:space="preserve"> </w:t>
            </w:r>
            <w:r w:rsidR="00AA62E7" w:rsidRPr="00AA62E7">
              <w:rPr>
                <w:rFonts w:ascii="Arial" w:hAnsi="Arial" w:cs="Arial"/>
                <w:noProof/>
                <w:lang w:eastAsia="ru-RU"/>
              </w:rPr>
              <w:drawing>
                <wp:inline distT="0" distB="0" distL="0" distR="0" wp14:anchorId="6539AF98" wp14:editId="71123F4B">
                  <wp:extent cx="1076325" cy="73342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076325" cy="733425"/>
                          </a:xfrm>
                          <a:prstGeom prst="rect">
                            <a:avLst/>
                          </a:prstGeom>
                        </pic:spPr>
                      </pic:pic>
                    </a:graphicData>
                  </a:graphic>
                </wp:inline>
              </w:drawing>
            </w:r>
          </w:p>
        </w:tc>
        <w:tc>
          <w:tcPr>
            <w:tcW w:w="4671" w:type="dxa"/>
            <w:tcBorders>
              <w:bottom w:val="single" w:sz="4" w:space="0" w:color="auto"/>
            </w:tcBorders>
          </w:tcPr>
          <w:p w14:paraId="0839B432"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(511.1) Толщина присоединенной пластины не более толщины основной пластины.</w:t>
            </w:r>
          </w:p>
          <w:p w14:paraId="28C292DF"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 xml:space="preserve">Двусторонние швы с полным проплавлением </w:t>
            </w:r>
          </w:p>
          <w:p w14:paraId="4B892B09"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(К-образная разделка кромок или угловые швы).</w:t>
            </w:r>
          </w:p>
          <w:p w14:paraId="3306B04D" w14:textId="6AEBA9E3"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Наружная поверхнос</w:t>
            </w:r>
            <w:r w:rsidR="007D1D86">
              <w:rPr>
                <w:rFonts w:ascii="Arial" w:eastAsiaTheme="minorEastAsia" w:hAnsi="Arial" w:cs="Arial"/>
              </w:rPr>
              <w:t>ть шва механически обработана</w:t>
            </w:r>
          </w:p>
        </w:tc>
        <w:tc>
          <w:tcPr>
            <w:tcW w:w="1276" w:type="dxa"/>
            <w:tcBorders>
              <w:bottom w:val="single" w:sz="4" w:space="0" w:color="auto"/>
            </w:tcBorders>
            <w:vAlign w:val="center"/>
          </w:tcPr>
          <w:p w14:paraId="22A654F0"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1,98</w:t>
            </w:r>
          </w:p>
        </w:tc>
        <w:tc>
          <w:tcPr>
            <w:tcW w:w="1134" w:type="dxa"/>
            <w:tcBorders>
              <w:bottom w:val="single" w:sz="4" w:space="0" w:color="auto"/>
            </w:tcBorders>
            <w:vAlign w:val="center"/>
          </w:tcPr>
          <w:p w14:paraId="6215424B" w14:textId="77777777" w:rsidR="00AA62E7" w:rsidRPr="00AA62E7" w:rsidRDefault="00AA62E7" w:rsidP="00AA62E7">
            <w:pPr>
              <w:pStyle w:val="a3"/>
              <w:tabs>
                <w:tab w:val="left" w:pos="2835"/>
              </w:tabs>
              <w:ind w:left="0"/>
              <w:jc w:val="center"/>
              <w:rPr>
                <w:rFonts w:ascii="Arial" w:eastAsiaTheme="minorEastAsia" w:hAnsi="Arial" w:cs="Arial"/>
                <w:highlight w:val="yellow"/>
                <w:lang w:val="en-US"/>
              </w:rPr>
            </w:pPr>
            <w:r w:rsidRPr="00AA62E7">
              <w:rPr>
                <w:rFonts w:ascii="Arial" w:eastAsiaTheme="minorEastAsia" w:hAnsi="Arial" w:cs="Arial"/>
              </w:rPr>
              <w:t>2,22</w:t>
            </w:r>
          </w:p>
        </w:tc>
      </w:tr>
      <w:tr w:rsidR="00AA62E7" w:rsidRPr="00AA62E7" w14:paraId="44B8D80E" w14:textId="77777777" w:rsidTr="000D28C6">
        <w:trPr>
          <w:trHeight w:val="1471"/>
        </w:trPr>
        <w:tc>
          <w:tcPr>
            <w:tcW w:w="2979" w:type="dxa"/>
            <w:gridSpan w:val="2"/>
            <w:tcBorders>
              <w:bottom w:val="nil"/>
            </w:tcBorders>
          </w:tcPr>
          <w:p w14:paraId="7AD011B3"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641321B8" wp14:editId="4D018B40">
                  <wp:extent cx="1076325" cy="73342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076325" cy="733425"/>
                          </a:xfrm>
                          <a:prstGeom prst="rect">
                            <a:avLst/>
                          </a:prstGeom>
                        </pic:spPr>
                      </pic:pic>
                    </a:graphicData>
                  </a:graphic>
                </wp:inline>
              </w:drawing>
            </w:r>
          </w:p>
        </w:tc>
        <w:tc>
          <w:tcPr>
            <w:tcW w:w="4671" w:type="dxa"/>
            <w:tcBorders>
              <w:bottom w:val="nil"/>
            </w:tcBorders>
          </w:tcPr>
          <w:p w14:paraId="1B440A0C"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(511.2) Толщина присоединенной пластины не более толщины основной пластины.</w:t>
            </w:r>
          </w:p>
          <w:p w14:paraId="1C423851"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Двусторонние угловые швы.</w:t>
            </w:r>
          </w:p>
          <w:p w14:paraId="7FEA3318" w14:textId="7AB3E178"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Наружная поверхност</w:t>
            </w:r>
            <w:r w:rsidR="007D1D86">
              <w:rPr>
                <w:rFonts w:ascii="Arial" w:eastAsiaTheme="minorEastAsia" w:hAnsi="Arial" w:cs="Arial"/>
              </w:rPr>
              <w:t>ь шва механически не обработана</w:t>
            </w:r>
          </w:p>
        </w:tc>
        <w:tc>
          <w:tcPr>
            <w:tcW w:w="1276" w:type="dxa"/>
            <w:tcBorders>
              <w:bottom w:val="nil"/>
            </w:tcBorders>
            <w:vAlign w:val="center"/>
          </w:tcPr>
          <w:p w14:paraId="56B7119C"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2,48</w:t>
            </w:r>
          </w:p>
        </w:tc>
        <w:tc>
          <w:tcPr>
            <w:tcW w:w="1134" w:type="dxa"/>
            <w:tcBorders>
              <w:bottom w:val="nil"/>
            </w:tcBorders>
            <w:vAlign w:val="center"/>
          </w:tcPr>
          <w:p w14:paraId="482B6B1B" w14:textId="77777777" w:rsidR="00AA62E7" w:rsidRPr="00AA62E7" w:rsidRDefault="00AA62E7" w:rsidP="00AA62E7">
            <w:pPr>
              <w:pStyle w:val="a3"/>
              <w:tabs>
                <w:tab w:val="left" w:pos="2835"/>
              </w:tabs>
              <w:ind w:left="0"/>
              <w:jc w:val="center"/>
              <w:rPr>
                <w:rFonts w:ascii="Arial" w:eastAsiaTheme="minorEastAsia" w:hAnsi="Arial" w:cs="Arial"/>
                <w:highlight w:val="yellow"/>
              </w:rPr>
            </w:pPr>
            <w:r w:rsidRPr="00AA62E7">
              <w:rPr>
                <w:rFonts w:ascii="Arial" w:eastAsiaTheme="minorEastAsia" w:hAnsi="Arial" w:cs="Arial"/>
              </w:rPr>
              <w:t>2,86</w:t>
            </w:r>
          </w:p>
        </w:tc>
      </w:tr>
      <w:tr w:rsidR="00AA62E7" w:rsidRPr="00AA62E7" w14:paraId="70BD0523" w14:textId="77777777" w:rsidTr="00AA62E7">
        <w:trPr>
          <w:trHeight w:val="1471"/>
        </w:trPr>
        <w:tc>
          <w:tcPr>
            <w:tcW w:w="2979" w:type="dxa"/>
            <w:gridSpan w:val="2"/>
          </w:tcPr>
          <w:p w14:paraId="0245647C" w14:textId="643C6973" w:rsidR="00AA62E7" w:rsidRPr="00AA62E7" w:rsidRDefault="00950FD7" w:rsidP="00AA62E7">
            <w:pPr>
              <w:pStyle w:val="a3"/>
              <w:tabs>
                <w:tab w:val="left" w:pos="2835"/>
              </w:tabs>
              <w:ind w:left="0"/>
              <w:jc w:val="both"/>
              <w:rPr>
                <w:rFonts w:ascii="Arial" w:hAnsi="Arial" w:cs="Arial"/>
                <w:noProof/>
                <w:lang w:eastAsia="ru-RU"/>
              </w:rPr>
            </w:pPr>
            <w:r>
              <w:br w:type="page"/>
            </w:r>
            <w:r w:rsidR="004E22DE" w:rsidRPr="00AA62E7">
              <w:rPr>
                <w:rFonts w:ascii="Arial" w:hAnsi="Arial" w:cs="Arial"/>
                <w:noProof/>
                <w:lang w:eastAsia="ru-RU"/>
              </w:rPr>
              <w:t xml:space="preserve"> </w:t>
            </w:r>
            <w:r w:rsidR="00AA62E7" w:rsidRPr="00AA62E7">
              <w:rPr>
                <w:rFonts w:ascii="Arial" w:hAnsi="Arial" w:cs="Arial"/>
                <w:noProof/>
                <w:lang w:eastAsia="ru-RU"/>
              </w:rPr>
              <w:drawing>
                <wp:inline distT="0" distB="0" distL="0" distR="0" wp14:anchorId="4F47F64F" wp14:editId="16C1094C">
                  <wp:extent cx="1562100" cy="6858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562100" cy="685800"/>
                          </a:xfrm>
                          <a:prstGeom prst="rect">
                            <a:avLst/>
                          </a:prstGeom>
                        </pic:spPr>
                      </pic:pic>
                    </a:graphicData>
                  </a:graphic>
                </wp:inline>
              </w:drawing>
            </w:r>
          </w:p>
        </w:tc>
        <w:tc>
          <w:tcPr>
            <w:tcW w:w="4671" w:type="dxa"/>
          </w:tcPr>
          <w:p w14:paraId="3B2CA2E4"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(512.1) Толщина поперечного ребра не более толщины основной стенки.</w:t>
            </w:r>
          </w:p>
          <w:p w14:paraId="3A71E75D"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Двусторонние швы с полным проплавлением.</w:t>
            </w:r>
          </w:p>
          <w:p w14:paraId="3EC59FCB"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(К-образная разделка кромок или угловые швы).</w:t>
            </w:r>
          </w:p>
          <w:p w14:paraId="385280E5" w14:textId="27E33858"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Наружная поверхн</w:t>
            </w:r>
            <w:r w:rsidR="00950FD7">
              <w:rPr>
                <w:rFonts w:ascii="Arial" w:eastAsiaTheme="minorEastAsia" w:hAnsi="Arial" w:cs="Arial"/>
              </w:rPr>
              <w:t>ость шва механически обработана</w:t>
            </w:r>
          </w:p>
        </w:tc>
        <w:tc>
          <w:tcPr>
            <w:tcW w:w="1276" w:type="dxa"/>
            <w:vAlign w:val="center"/>
          </w:tcPr>
          <w:p w14:paraId="5027AA5B" w14:textId="77777777" w:rsidR="00AA62E7" w:rsidRPr="00AA62E7" w:rsidRDefault="00AA62E7" w:rsidP="00AA62E7">
            <w:pPr>
              <w:pStyle w:val="a3"/>
              <w:tabs>
                <w:tab w:val="left" w:pos="2835"/>
              </w:tabs>
              <w:ind w:left="0"/>
              <w:jc w:val="center"/>
              <w:rPr>
                <w:rFonts w:ascii="Arial" w:eastAsiaTheme="minorEastAsia" w:hAnsi="Arial" w:cs="Arial"/>
                <w:highlight w:val="yellow"/>
              </w:rPr>
            </w:pPr>
            <w:r w:rsidRPr="00950FD7">
              <w:rPr>
                <w:rFonts w:ascii="Arial" w:eastAsiaTheme="minorEastAsia" w:hAnsi="Arial" w:cs="Arial"/>
              </w:rPr>
              <w:t>1,98</w:t>
            </w:r>
          </w:p>
        </w:tc>
        <w:tc>
          <w:tcPr>
            <w:tcW w:w="1134" w:type="dxa"/>
            <w:vAlign w:val="center"/>
          </w:tcPr>
          <w:p w14:paraId="1CBF44BF" w14:textId="77777777" w:rsidR="00AA62E7" w:rsidRPr="00AA62E7" w:rsidRDefault="00AA62E7" w:rsidP="00AA62E7">
            <w:pPr>
              <w:pStyle w:val="a3"/>
              <w:tabs>
                <w:tab w:val="left" w:pos="2835"/>
              </w:tabs>
              <w:ind w:left="0"/>
              <w:jc w:val="center"/>
              <w:rPr>
                <w:rFonts w:ascii="Arial" w:eastAsiaTheme="minorEastAsia" w:hAnsi="Arial" w:cs="Arial"/>
                <w:highlight w:val="yellow"/>
              </w:rPr>
            </w:pPr>
            <w:r w:rsidRPr="00AA62E7">
              <w:rPr>
                <w:rFonts w:ascii="Arial" w:eastAsiaTheme="minorEastAsia" w:hAnsi="Arial" w:cs="Arial"/>
              </w:rPr>
              <w:t>2,22</w:t>
            </w:r>
          </w:p>
        </w:tc>
      </w:tr>
      <w:tr w:rsidR="00AA62E7" w:rsidRPr="00AA62E7" w14:paraId="53D5A728" w14:textId="77777777" w:rsidTr="00950FD7">
        <w:trPr>
          <w:trHeight w:val="1281"/>
        </w:trPr>
        <w:tc>
          <w:tcPr>
            <w:tcW w:w="2979" w:type="dxa"/>
            <w:gridSpan w:val="2"/>
          </w:tcPr>
          <w:p w14:paraId="1E7B00EF" w14:textId="77777777" w:rsidR="00AA62E7" w:rsidRPr="00AA62E7" w:rsidRDefault="00AA62E7" w:rsidP="00AA62E7">
            <w:pPr>
              <w:pStyle w:val="a3"/>
              <w:tabs>
                <w:tab w:val="left" w:pos="2835"/>
              </w:tabs>
              <w:ind w:left="0"/>
              <w:jc w:val="both"/>
              <w:rPr>
                <w:rFonts w:ascii="Arial" w:hAnsi="Arial" w:cs="Arial"/>
                <w:noProof/>
                <w:lang w:eastAsia="ru-RU"/>
              </w:rPr>
            </w:pPr>
            <w:r w:rsidRPr="00AA62E7">
              <w:rPr>
                <w:rFonts w:ascii="Arial" w:hAnsi="Arial" w:cs="Arial"/>
                <w:noProof/>
                <w:lang w:eastAsia="ru-RU"/>
              </w:rPr>
              <w:drawing>
                <wp:inline distT="0" distB="0" distL="0" distR="0" wp14:anchorId="068E5EDC" wp14:editId="1ED9E4E2">
                  <wp:extent cx="1562100" cy="6858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562100" cy="685800"/>
                          </a:xfrm>
                          <a:prstGeom prst="rect">
                            <a:avLst/>
                          </a:prstGeom>
                        </pic:spPr>
                      </pic:pic>
                    </a:graphicData>
                  </a:graphic>
                </wp:inline>
              </w:drawing>
            </w:r>
          </w:p>
        </w:tc>
        <w:tc>
          <w:tcPr>
            <w:tcW w:w="4671" w:type="dxa"/>
          </w:tcPr>
          <w:p w14:paraId="6FDF95FB"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(512.2) Толщина поперечного ребра не более толщины основной стенки.</w:t>
            </w:r>
          </w:p>
          <w:p w14:paraId="6F89B11F"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Двусторонние угловые швы.</w:t>
            </w:r>
          </w:p>
          <w:p w14:paraId="56BDA8C6" w14:textId="636A4C5C"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Наружная поверхност</w:t>
            </w:r>
            <w:r w:rsidR="00950FD7">
              <w:rPr>
                <w:rFonts w:ascii="Arial" w:eastAsiaTheme="minorEastAsia" w:hAnsi="Arial" w:cs="Arial"/>
              </w:rPr>
              <w:t>ь шва механически не обработана</w:t>
            </w:r>
          </w:p>
        </w:tc>
        <w:tc>
          <w:tcPr>
            <w:tcW w:w="1276" w:type="dxa"/>
            <w:vAlign w:val="center"/>
          </w:tcPr>
          <w:p w14:paraId="45008B4C"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2,48</w:t>
            </w:r>
          </w:p>
        </w:tc>
        <w:tc>
          <w:tcPr>
            <w:tcW w:w="1134" w:type="dxa"/>
            <w:vAlign w:val="center"/>
          </w:tcPr>
          <w:p w14:paraId="40ECB482"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2,86</w:t>
            </w:r>
          </w:p>
        </w:tc>
      </w:tr>
      <w:tr w:rsidR="00AA62E7" w:rsidRPr="00AA62E7" w14:paraId="29C6144A" w14:textId="77777777" w:rsidTr="00950FD7">
        <w:trPr>
          <w:trHeight w:val="2263"/>
        </w:trPr>
        <w:tc>
          <w:tcPr>
            <w:tcW w:w="2979" w:type="dxa"/>
            <w:gridSpan w:val="2"/>
          </w:tcPr>
          <w:p w14:paraId="467A91C2" w14:textId="77777777" w:rsidR="00AA62E7" w:rsidRPr="00AA62E7" w:rsidRDefault="00AA62E7" w:rsidP="00AA62E7">
            <w:pPr>
              <w:pStyle w:val="a3"/>
              <w:tabs>
                <w:tab w:val="left" w:pos="2835"/>
              </w:tabs>
              <w:ind w:left="0"/>
              <w:jc w:val="both"/>
              <w:rPr>
                <w:rFonts w:ascii="Arial" w:hAnsi="Arial" w:cs="Arial"/>
                <w:noProof/>
                <w:lang w:eastAsia="ru-RU"/>
              </w:rPr>
            </w:pPr>
            <w:r w:rsidRPr="00AA62E7">
              <w:rPr>
                <w:rFonts w:ascii="Arial" w:hAnsi="Arial" w:cs="Arial"/>
                <w:noProof/>
                <w:lang w:eastAsia="ru-RU"/>
              </w:rPr>
              <w:drawing>
                <wp:inline distT="0" distB="0" distL="0" distR="0" wp14:anchorId="282E661B" wp14:editId="170FCF89">
                  <wp:extent cx="1729740" cy="1342390"/>
                  <wp:effectExtent l="0" t="0" r="381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729740" cy="1342390"/>
                          </a:xfrm>
                          <a:prstGeom prst="rect">
                            <a:avLst/>
                          </a:prstGeom>
                        </pic:spPr>
                      </pic:pic>
                    </a:graphicData>
                  </a:graphic>
                </wp:inline>
              </w:drawing>
            </w:r>
          </w:p>
          <w:p w14:paraId="67368C5A" w14:textId="77777777" w:rsidR="00AA62E7" w:rsidRPr="00AA62E7" w:rsidRDefault="00AA62E7" w:rsidP="00AA62E7">
            <w:pPr>
              <w:pStyle w:val="a3"/>
              <w:tabs>
                <w:tab w:val="left" w:pos="2835"/>
              </w:tabs>
              <w:ind w:left="0"/>
              <w:jc w:val="both"/>
              <w:rPr>
                <w:rFonts w:ascii="Arial" w:hAnsi="Arial" w:cs="Arial"/>
                <w:noProof/>
                <w:lang w:eastAsia="ru-RU"/>
              </w:rPr>
            </w:pPr>
          </w:p>
        </w:tc>
        <w:tc>
          <w:tcPr>
            <w:tcW w:w="4671" w:type="dxa"/>
          </w:tcPr>
          <w:p w14:paraId="32B34079"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(513) Прямоугольные или круглые накладки.</w:t>
            </w:r>
          </w:p>
          <w:p w14:paraId="21BD2B64"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Приварка по периметру.</w:t>
            </w:r>
          </w:p>
          <w:p w14:paraId="71364F1A" w14:textId="77777777" w:rsidR="00AA62E7" w:rsidRPr="00AA62E7" w:rsidRDefault="00AA62E7" w:rsidP="00AA62E7">
            <w:pPr>
              <w:pStyle w:val="a3"/>
              <w:tabs>
                <w:tab w:val="left" w:pos="2835"/>
              </w:tabs>
              <w:ind w:left="0"/>
              <w:jc w:val="both"/>
              <w:rPr>
                <w:rFonts w:ascii="Arial" w:eastAsiaTheme="minorEastAsia" w:hAnsi="Arial" w:cs="Arial"/>
              </w:rPr>
            </w:pPr>
          </w:p>
          <w:p w14:paraId="4B8585FD"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i/>
                <w:lang w:val="en-US"/>
              </w:rPr>
              <w:t>l</w:t>
            </w:r>
            <w:r w:rsidRPr="00AA62E7">
              <w:rPr>
                <w:rFonts w:ascii="Arial" w:eastAsiaTheme="minorEastAsia" w:hAnsi="Arial" w:cs="Arial"/>
                <w:i/>
              </w:rPr>
              <w:t xml:space="preserve"> </w:t>
            </w:r>
            <w:r w:rsidRPr="00AA62E7">
              <w:rPr>
                <w:rFonts w:ascii="Arial" w:eastAsiaTheme="minorEastAsia" w:hAnsi="Arial" w:cs="Arial"/>
              </w:rPr>
              <w:t xml:space="preserve"> ≤  50 мм </w:t>
            </w:r>
          </w:p>
          <w:p w14:paraId="5C722A54"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 xml:space="preserve">50 &lt; </w:t>
            </w:r>
            <w:r w:rsidRPr="00AA62E7">
              <w:rPr>
                <w:rFonts w:ascii="Arial" w:eastAsiaTheme="minorEastAsia" w:hAnsi="Arial" w:cs="Arial"/>
                <w:i/>
                <w:lang w:val="en-US"/>
              </w:rPr>
              <w:t>l</w:t>
            </w:r>
            <w:r w:rsidRPr="00AA62E7">
              <w:rPr>
                <w:rFonts w:ascii="Arial" w:eastAsiaTheme="minorEastAsia" w:hAnsi="Arial" w:cs="Arial"/>
              </w:rPr>
              <w:t xml:space="preserve">  ≤ 150 мм </w:t>
            </w:r>
          </w:p>
          <w:p w14:paraId="22CEB62E"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 xml:space="preserve">150 &lt; </w:t>
            </w:r>
            <w:r w:rsidRPr="00AA62E7">
              <w:rPr>
                <w:rFonts w:ascii="Arial" w:eastAsiaTheme="minorEastAsia" w:hAnsi="Arial" w:cs="Arial"/>
                <w:i/>
                <w:lang w:val="en-US"/>
              </w:rPr>
              <w:t>l</w:t>
            </w:r>
            <w:r w:rsidRPr="00AA62E7">
              <w:rPr>
                <w:rFonts w:ascii="Arial" w:eastAsiaTheme="minorEastAsia" w:hAnsi="Arial" w:cs="Arial"/>
                <w:i/>
              </w:rPr>
              <w:t xml:space="preserve"> </w:t>
            </w:r>
            <w:r w:rsidRPr="00AA62E7">
              <w:rPr>
                <w:rFonts w:ascii="Arial" w:eastAsiaTheme="minorEastAsia" w:hAnsi="Arial" w:cs="Arial"/>
              </w:rPr>
              <w:t xml:space="preserve"> ≤ 300 мм </w:t>
            </w:r>
          </w:p>
          <w:p w14:paraId="6F2FB822"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i/>
                <w:lang w:val="en-US"/>
              </w:rPr>
              <w:t>l</w:t>
            </w:r>
            <w:r w:rsidRPr="00AA62E7">
              <w:rPr>
                <w:rFonts w:ascii="Arial" w:eastAsiaTheme="minorEastAsia" w:hAnsi="Arial" w:cs="Arial"/>
                <w:i/>
              </w:rPr>
              <w:t xml:space="preserve"> </w:t>
            </w:r>
            <w:r w:rsidRPr="00AA62E7">
              <w:rPr>
                <w:rFonts w:ascii="Arial" w:eastAsiaTheme="minorEastAsia" w:hAnsi="Arial" w:cs="Arial"/>
              </w:rPr>
              <w:t xml:space="preserve"> &gt; 300 мм </w:t>
            </w:r>
          </w:p>
        </w:tc>
        <w:tc>
          <w:tcPr>
            <w:tcW w:w="1276" w:type="dxa"/>
            <w:vAlign w:val="center"/>
          </w:tcPr>
          <w:p w14:paraId="573711EF" w14:textId="77777777" w:rsidR="00950FD7" w:rsidRDefault="00950FD7" w:rsidP="00AA62E7">
            <w:pPr>
              <w:pStyle w:val="a3"/>
              <w:tabs>
                <w:tab w:val="left" w:pos="2835"/>
              </w:tabs>
              <w:ind w:left="0"/>
              <w:jc w:val="center"/>
              <w:rPr>
                <w:rFonts w:ascii="Arial" w:eastAsiaTheme="minorEastAsia" w:hAnsi="Arial" w:cs="Arial"/>
              </w:rPr>
            </w:pPr>
          </w:p>
          <w:p w14:paraId="76B7E7D8" w14:textId="77777777" w:rsidR="00950FD7" w:rsidRDefault="00950FD7" w:rsidP="00AA62E7">
            <w:pPr>
              <w:pStyle w:val="a3"/>
              <w:tabs>
                <w:tab w:val="left" w:pos="2835"/>
              </w:tabs>
              <w:ind w:left="0"/>
              <w:jc w:val="center"/>
              <w:rPr>
                <w:rFonts w:ascii="Arial" w:eastAsiaTheme="minorEastAsia" w:hAnsi="Arial" w:cs="Arial"/>
              </w:rPr>
            </w:pPr>
          </w:p>
          <w:p w14:paraId="14B7DDC0"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2,48</w:t>
            </w:r>
          </w:p>
          <w:p w14:paraId="6CC2C9B7"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2,79</w:t>
            </w:r>
          </w:p>
          <w:p w14:paraId="07C16FD0"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3,15</w:t>
            </w:r>
          </w:p>
          <w:p w14:paraId="22EB3BA2"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3,96</w:t>
            </w:r>
          </w:p>
        </w:tc>
        <w:tc>
          <w:tcPr>
            <w:tcW w:w="1134" w:type="dxa"/>
            <w:vAlign w:val="center"/>
          </w:tcPr>
          <w:p w14:paraId="08464A80" w14:textId="77777777" w:rsidR="00950FD7" w:rsidRDefault="00950FD7" w:rsidP="00AA62E7">
            <w:pPr>
              <w:pStyle w:val="a3"/>
              <w:tabs>
                <w:tab w:val="left" w:pos="2835"/>
              </w:tabs>
              <w:ind w:left="0"/>
              <w:jc w:val="center"/>
              <w:rPr>
                <w:rFonts w:ascii="Arial" w:eastAsiaTheme="minorEastAsia" w:hAnsi="Arial" w:cs="Arial"/>
              </w:rPr>
            </w:pPr>
          </w:p>
          <w:p w14:paraId="0BA4BBE3" w14:textId="77777777" w:rsidR="00950FD7" w:rsidRDefault="00950FD7" w:rsidP="00AA62E7">
            <w:pPr>
              <w:pStyle w:val="a3"/>
              <w:tabs>
                <w:tab w:val="left" w:pos="2835"/>
              </w:tabs>
              <w:ind w:left="0"/>
              <w:jc w:val="center"/>
              <w:rPr>
                <w:rFonts w:ascii="Arial" w:eastAsiaTheme="minorEastAsia" w:hAnsi="Arial" w:cs="Arial"/>
              </w:rPr>
            </w:pPr>
          </w:p>
          <w:p w14:paraId="355B6AC0"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2,86</w:t>
            </w:r>
          </w:p>
          <w:p w14:paraId="0F1B2ABC"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3,20</w:t>
            </w:r>
          </w:p>
          <w:p w14:paraId="20431FC0"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4,00</w:t>
            </w:r>
          </w:p>
          <w:p w14:paraId="4A25DE18" w14:textId="77777777" w:rsidR="00AA62E7" w:rsidRPr="00AA62E7" w:rsidRDefault="00AA62E7" w:rsidP="00AA62E7">
            <w:pPr>
              <w:pStyle w:val="a3"/>
              <w:tabs>
                <w:tab w:val="left" w:pos="2835"/>
              </w:tabs>
              <w:ind w:left="0"/>
              <w:jc w:val="center"/>
              <w:rPr>
                <w:rFonts w:ascii="Arial" w:eastAsiaTheme="minorEastAsia" w:hAnsi="Arial" w:cs="Arial"/>
                <w:highlight w:val="yellow"/>
              </w:rPr>
            </w:pPr>
            <w:r w:rsidRPr="00AA62E7">
              <w:rPr>
                <w:rFonts w:ascii="Arial" w:eastAsiaTheme="minorEastAsia" w:hAnsi="Arial" w:cs="Arial"/>
              </w:rPr>
              <w:t>4,44</w:t>
            </w:r>
          </w:p>
        </w:tc>
      </w:tr>
    </w:tbl>
    <w:p w14:paraId="64FD42F2" w14:textId="77777777" w:rsidR="004E22DE" w:rsidRDefault="004E22DE">
      <w:r>
        <w:br w:type="page"/>
      </w:r>
    </w:p>
    <w:p w14:paraId="4DC1A0A8" w14:textId="77777777" w:rsidR="004E22DE" w:rsidRPr="007D1D86" w:rsidRDefault="004E22DE" w:rsidP="004E22DE">
      <w:pPr>
        <w:rPr>
          <w:rFonts w:ascii="Arial" w:hAnsi="Arial" w:cs="Arial"/>
          <w:i/>
          <w:sz w:val="24"/>
          <w:szCs w:val="24"/>
        </w:rPr>
      </w:pPr>
      <w:r w:rsidRPr="007D1D86">
        <w:rPr>
          <w:rFonts w:ascii="Arial" w:hAnsi="Arial" w:cs="Arial"/>
          <w:i/>
          <w:sz w:val="24"/>
          <w:szCs w:val="24"/>
        </w:rPr>
        <w:lastRenderedPageBreak/>
        <w:t>Продолжение таблицы 10</w:t>
      </w:r>
    </w:p>
    <w:tbl>
      <w:tblPr>
        <w:tblStyle w:val="af0"/>
        <w:tblW w:w="10060" w:type="dxa"/>
        <w:tblLayout w:type="fixed"/>
        <w:tblLook w:val="04A0" w:firstRow="1" w:lastRow="0" w:firstColumn="1" w:lastColumn="0" w:noHBand="0" w:noVBand="1"/>
      </w:tblPr>
      <w:tblGrid>
        <w:gridCol w:w="2972"/>
        <w:gridCol w:w="7"/>
        <w:gridCol w:w="4671"/>
        <w:gridCol w:w="1276"/>
        <w:gridCol w:w="1134"/>
      </w:tblGrid>
      <w:tr w:rsidR="004E22DE" w:rsidRPr="007D1D86" w14:paraId="7F951C26" w14:textId="77777777" w:rsidTr="00A45849">
        <w:trPr>
          <w:trHeight w:val="616"/>
        </w:trPr>
        <w:tc>
          <w:tcPr>
            <w:tcW w:w="2972" w:type="dxa"/>
            <w:vMerge w:val="restart"/>
            <w:vAlign w:val="center"/>
          </w:tcPr>
          <w:p w14:paraId="183D34F6"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Эскиз составной части</w:t>
            </w:r>
          </w:p>
        </w:tc>
        <w:tc>
          <w:tcPr>
            <w:tcW w:w="4678" w:type="dxa"/>
            <w:gridSpan w:val="2"/>
            <w:vMerge w:val="restart"/>
            <w:vAlign w:val="center"/>
          </w:tcPr>
          <w:p w14:paraId="7F25725E"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(Обозначение) и описание</w:t>
            </w:r>
          </w:p>
        </w:tc>
        <w:tc>
          <w:tcPr>
            <w:tcW w:w="2410" w:type="dxa"/>
            <w:gridSpan w:val="2"/>
            <w:vAlign w:val="center"/>
          </w:tcPr>
          <w:p w14:paraId="5AA17868"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Коэффициент снижения предела выносливости</w:t>
            </w:r>
          </w:p>
        </w:tc>
      </w:tr>
      <w:tr w:rsidR="004E22DE" w:rsidRPr="00AA62E7" w14:paraId="76726391" w14:textId="77777777" w:rsidTr="00A45849">
        <w:trPr>
          <w:trHeight w:val="91"/>
        </w:trPr>
        <w:tc>
          <w:tcPr>
            <w:tcW w:w="2972" w:type="dxa"/>
            <w:vMerge/>
            <w:tcBorders>
              <w:bottom w:val="double" w:sz="4" w:space="0" w:color="auto"/>
            </w:tcBorders>
            <w:vAlign w:val="center"/>
          </w:tcPr>
          <w:p w14:paraId="1665CD00" w14:textId="77777777" w:rsidR="004E22DE" w:rsidRPr="00AA62E7" w:rsidRDefault="004E22DE" w:rsidP="00A45849">
            <w:pPr>
              <w:pStyle w:val="a3"/>
              <w:tabs>
                <w:tab w:val="left" w:pos="2835"/>
              </w:tabs>
              <w:ind w:left="0"/>
              <w:jc w:val="center"/>
              <w:rPr>
                <w:rFonts w:ascii="Arial" w:eastAsiaTheme="minorEastAsia" w:hAnsi="Arial" w:cs="Arial"/>
              </w:rPr>
            </w:pPr>
          </w:p>
        </w:tc>
        <w:tc>
          <w:tcPr>
            <w:tcW w:w="4678" w:type="dxa"/>
            <w:gridSpan w:val="2"/>
            <w:vMerge/>
            <w:tcBorders>
              <w:bottom w:val="double" w:sz="4" w:space="0" w:color="auto"/>
            </w:tcBorders>
          </w:tcPr>
          <w:p w14:paraId="5A7641C1" w14:textId="77777777" w:rsidR="004E22DE" w:rsidRPr="00AA62E7" w:rsidRDefault="004E22DE" w:rsidP="00A45849">
            <w:pPr>
              <w:autoSpaceDE w:val="0"/>
              <w:autoSpaceDN w:val="0"/>
              <w:adjustRightInd w:val="0"/>
              <w:rPr>
                <w:rFonts w:ascii="Arial" w:eastAsiaTheme="minorEastAsia" w:hAnsi="Arial" w:cs="Arial"/>
              </w:rPr>
            </w:pPr>
          </w:p>
        </w:tc>
        <w:tc>
          <w:tcPr>
            <w:tcW w:w="1276" w:type="dxa"/>
            <w:tcBorders>
              <w:bottom w:val="double" w:sz="4" w:space="0" w:color="auto"/>
            </w:tcBorders>
            <w:vAlign w:val="center"/>
          </w:tcPr>
          <w:p w14:paraId="05C57144" w14:textId="77777777" w:rsidR="004E22DE" w:rsidRPr="00AA62E7" w:rsidRDefault="004E22DE" w:rsidP="00A45849">
            <w:pPr>
              <w:pStyle w:val="a3"/>
              <w:tabs>
                <w:tab w:val="left" w:pos="2835"/>
              </w:tabs>
              <w:ind w:left="0"/>
              <w:jc w:val="center"/>
              <w:rPr>
                <w:rFonts w:ascii="Arial" w:eastAsiaTheme="minorEastAsia" w:hAnsi="Arial" w:cs="Arial"/>
                <w:lang w:val="en-US"/>
              </w:rPr>
            </w:pPr>
            <w:r w:rsidRPr="00AA62E7">
              <w:rPr>
                <w:rFonts w:ascii="Arial" w:eastAsiaTheme="minorEastAsia" w:hAnsi="Arial" w:cs="Arial"/>
                <w:lang w:val="en-US"/>
              </w:rPr>
              <w:t>St.</w:t>
            </w:r>
            <w:r w:rsidRPr="00AA62E7">
              <w:rPr>
                <w:rFonts w:ascii="Arial" w:eastAsiaTheme="minorEastAsia" w:hAnsi="Arial" w:cs="Arial"/>
                <w:vertAlign w:val="superscript"/>
                <w:lang w:val="en-US"/>
              </w:rPr>
              <w:t>1)</w:t>
            </w:r>
          </w:p>
        </w:tc>
        <w:tc>
          <w:tcPr>
            <w:tcW w:w="1134" w:type="dxa"/>
            <w:tcBorders>
              <w:bottom w:val="double" w:sz="4" w:space="0" w:color="auto"/>
            </w:tcBorders>
            <w:vAlign w:val="center"/>
          </w:tcPr>
          <w:p w14:paraId="0297039E" w14:textId="77777777" w:rsidR="004E22DE" w:rsidRPr="00AA62E7" w:rsidRDefault="004E22DE" w:rsidP="00A45849">
            <w:pPr>
              <w:pStyle w:val="a3"/>
              <w:tabs>
                <w:tab w:val="left" w:pos="2835"/>
              </w:tabs>
              <w:ind w:left="0"/>
              <w:jc w:val="center"/>
              <w:rPr>
                <w:rFonts w:ascii="Arial" w:eastAsiaTheme="minorEastAsia" w:hAnsi="Arial" w:cs="Arial"/>
                <w:lang w:val="en-US"/>
              </w:rPr>
            </w:pPr>
            <w:r w:rsidRPr="00AA62E7">
              <w:rPr>
                <w:rFonts w:ascii="Arial" w:eastAsiaTheme="minorEastAsia" w:hAnsi="Arial" w:cs="Arial"/>
                <w:lang w:val="en-US"/>
              </w:rPr>
              <w:t>Al.</w:t>
            </w:r>
            <w:r w:rsidRPr="00AA62E7">
              <w:rPr>
                <w:rFonts w:ascii="Arial" w:eastAsiaTheme="minorEastAsia" w:hAnsi="Arial" w:cs="Arial"/>
                <w:vertAlign w:val="superscript"/>
                <w:lang w:val="en-US"/>
              </w:rPr>
              <w:t>2)</w:t>
            </w:r>
          </w:p>
        </w:tc>
      </w:tr>
      <w:tr w:rsidR="00AA62E7" w:rsidRPr="00AA62E7" w14:paraId="27BEF6C7" w14:textId="77777777" w:rsidTr="007D1D86">
        <w:trPr>
          <w:trHeight w:val="1471"/>
        </w:trPr>
        <w:tc>
          <w:tcPr>
            <w:tcW w:w="2979" w:type="dxa"/>
            <w:gridSpan w:val="2"/>
          </w:tcPr>
          <w:p w14:paraId="37B7E090" w14:textId="0581F0BD" w:rsidR="00AA62E7" w:rsidRPr="00AA62E7" w:rsidRDefault="00AA62E7" w:rsidP="00AA62E7">
            <w:pPr>
              <w:pStyle w:val="a3"/>
              <w:tabs>
                <w:tab w:val="left" w:pos="2835"/>
              </w:tabs>
              <w:ind w:left="0"/>
              <w:jc w:val="both"/>
              <w:rPr>
                <w:rFonts w:ascii="Arial" w:hAnsi="Arial" w:cs="Arial"/>
                <w:noProof/>
                <w:lang w:eastAsia="ru-RU"/>
              </w:rPr>
            </w:pPr>
            <w:r w:rsidRPr="00AA62E7">
              <w:rPr>
                <w:rFonts w:ascii="Arial" w:hAnsi="Arial" w:cs="Arial"/>
                <w:noProof/>
                <w:lang w:eastAsia="ru-RU"/>
              </w:rPr>
              <w:drawing>
                <wp:inline distT="0" distB="0" distL="0" distR="0" wp14:anchorId="2E41D713" wp14:editId="2EE4C114">
                  <wp:extent cx="1606020" cy="1008184"/>
                  <wp:effectExtent l="0" t="0" r="0" b="190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617181" cy="1015190"/>
                          </a:xfrm>
                          <a:prstGeom prst="rect">
                            <a:avLst/>
                          </a:prstGeom>
                        </pic:spPr>
                      </pic:pic>
                    </a:graphicData>
                  </a:graphic>
                </wp:inline>
              </w:drawing>
            </w:r>
          </w:p>
        </w:tc>
        <w:tc>
          <w:tcPr>
            <w:tcW w:w="4671" w:type="dxa"/>
          </w:tcPr>
          <w:p w14:paraId="242EB8CD"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(514) Ребро жесткости.</w:t>
            </w:r>
          </w:p>
          <w:p w14:paraId="2F7444B3"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Односторонний шов с полным или неполным проплавлением</w:t>
            </w:r>
          </w:p>
          <w:p w14:paraId="1A7C51A9" w14:textId="77777777" w:rsidR="00AA62E7" w:rsidRPr="00AA62E7" w:rsidRDefault="00AA62E7" w:rsidP="00AA62E7">
            <w:pPr>
              <w:pStyle w:val="a3"/>
              <w:tabs>
                <w:tab w:val="left" w:pos="2835"/>
              </w:tabs>
              <w:ind w:left="0"/>
              <w:jc w:val="both"/>
              <w:rPr>
                <w:rFonts w:ascii="Arial" w:eastAsiaTheme="minorEastAsia" w:hAnsi="Arial" w:cs="Arial"/>
              </w:rPr>
            </w:pPr>
          </w:p>
        </w:tc>
        <w:tc>
          <w:tcPr>
            <w:tcW w:w="1276" w:type="dxa"/>
            <w:vAlign w:val="center"/>
          </w:tcPr>
          <w:p w14:paraId="2E557093"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2,79</w:t>
            </w:r>
          </w:p>
        </w:tc>
        <w:tc>
          <w:tcPr>
            <w:tcW w:w="1134" w:type="dxa"/>
            <w:vAlign w:val="center"/>
          </w:tcPr>
          <w:p w14:paraId="1ECC8960"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3,20</w:t>
            </w:r>
          </w:p>
        </w:tc>
      </w:tr>
      <w:tr w:rsidR="00AA62E7" w:rsidRPr="00AA62E7" w14:paraId="2B5957A8" w14:textId="77777777" w:rsidTr="000D28C6">
        <w:trPr>
          <w:trHeight w:val="1471"/>
        </w:trPr>
        <w:tc>
          <w:tcPr>
            <w:tcW w:w="2979" w:type="dxa"/>
            <w:gridSpan w:val="2"/>
            <w:tcBorders>
              <w:bottom w:val="single" w:sz="4" w:space="0" w:color="auto"/>
            </w:tcBorders>
          </w:tcPr>
          <w:p w14:paraId="640DEE08" w14:textId="77777777" w:rsidR="00AA62E7" w:rsidRPr="00AA62E7" w:rsidRDefault="00AA62E7" w:rsidP="00AA62E7">
            <w:pPr>
              <w:pStyle w:val="a3"/>
              <w:tabs>
                <w:tab w:val="left" w:pos="2835"/>
              </w:tabs>
              <w:ind w:left="0"/>
              <w:jc w:val="both"/>
              <w:rPr>
                <w:rFonts w:ascii="Arial" w:hAnsi="Arial" w:cs="Arial"/>
                <w:noProof/>
                <w:lang w:eastAsia="ru-RU"/>
              </w:rPr>
            </w:pPr>
            <w:r w:rsidRPr="00AA62E7">
              <w:rPr>
                <w:rFonts w:ascii="Arial" w:hAnsi="Arial" w:cs="Arial"/>
                <w:noProof/>
                <w:lang w:eastAsia="ru-RU"/>
              </w:rPr>
              <w:drawing>
                <wp:inline distT="0" distB="0" distL="0" distR="0" wp14:anchorId="18CFF98E" wp14:editId="7DA57587">
                  <wp:extent cx="1485900" cy="7810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485900" cy="781050"/>
                          </a:xfrm>
                          <a:prstGeom prst="rect">
                            <a:avLst/>
                          </a:prstGeom>
                        </pic:spPr>
                      </pic:pic>
                    </a:graphicData>
                  </a:graphic>
                </wp:inline>
              </w:drawing>
            </w:r>
          </w:p>
        </w:tc>
        <w:tc>
          <w:tcPr>
            <w:tcW w:w="4671" w:type="dxa"/>
            <w:tcBorders>
              <w:bottom w:val="single" w:sz="4" w:space="0" w:color="auto"/>
            </w:tcBorders>
          </w:tcPr>
          <w:p w14:paraId="05719C86"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(521) Продольное ребро.</w:t>
            </w:r>
          </w:p>
          <w:p w14:paraId="728E7E91"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Угловой сварной шов по периметру</w:t>
            </w:r>
          </w:p>
          <w:p w14:paraId="5F9A823A" w14:textId="77777777" w:rsidR="00AA62E7" w:rsidRPr="00AA62E7" w:rsidRDefault="00AA62E7" w:rsidP="00AA62E7">
            <w:pPr>
              <w:pStyle w:val="a3"/>
              <w:tabs>
                <w:tab w:val="left" w:pos="2835"/>
              </w:tabs>
              <w:ind w:left="0"/>
              <w:jc w:val="both"/>
              <w:rPr>
                <w:rFonts w:ascii="Arial" w:eastAsiaTheme="minorEastAsia" w:hAnsi="Arial" w:cs="Arial"/>
              </w:rPr>
            </w:pPr>
          </w:p>
          <w:p w14:paraId="4582C728"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i/>
                <w:lang w:val="en-US"/>
              </w:rPr>
              <w:t>l</w:t>
            </w:r>
            <w:r w:rsidRPr="00AA62E7">
              <w:rPr>
                <w:rFonts w:ascii="Arial" w:eastAsiaTheme="minorEastAsia" w:hAnsi="Arial" w:cs="Arial"/>
              </w:rPr>
              <w:t xml:space="preserve"> ≤  50 мм </w:t>
            </w:r>
          </w:p>
          <w:p w14:paraId="451F2C70"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 xml:space="preserve">50 &lt; </w:t>
            </w:r>
            <w:r w:rsidRPr="00AA62E7">
              <w:rPr>
                <w:rFonts w:ascii="Arial" w:eastAsiaTheme="minorEastAsia" w:hAnsi="Arial" w:cs="Arial"/>
                <w:i/>
                <w:lang w:val="en-US"/>
              </w:rPr>
              <w:t>l</w:t>
            </w:r>
            <w:r w:rsidRPr="00AA62E7">
              <w:rPr>
                <w:rFonts w:ascii="Arial" w:eastAsiaTheme="minorEastAsia" w:hAnsi="Arial" w:cs="Arial"/>
              </w:rPr>
              <w:t xml:space="preserve">  ≤ 150 мм </w:t>
            </w:r>
          </w:p>
          <w:p w14:paraId="57F89589"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 xml:space="preserve">150 &lt; </w:t>
            </w:r>
            <w:r w:rsidRPr="00AA62E7">
              <w:rPr>
                <w:rFonts w:ascii="Arial" w:eastAsiaTheme="minorEastAsia" w:hAnsi="Arial" w:cs="Arial"/>
                <w:i/>
                <w:lang w:val="en-US"/>
              </w:rPr>
              <w:t>l</w:t>
            </w:r>
            <w:r w:rsidRPr="00AA62E7">
              <w:rPr>
                <w:rFonts w:ascii="Arial" w:eastAsiaTheme="minorEastAsia" w:hAnsi="Arial" w:cs="Arial"/>
                <w:i/>
              </w:rPr>
              <w:t xml:space="preserve"> </w:t>
            </w:r>
            <w:r w:rsidRPr="00AA62E7">
              <w:rPr>
                <w:rFonts w:ascii="Arial" w:eastAsiaTheme="minorEastAsia" w:hAnsi="Arial" w:cs="Arial"/>
              </w:rPr>
              <w:t xml:space="preserve"> ≤ 300 мм </w:t>
            </w:r>
          </w:p>
          <w:p w14:paraId="768D823B"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i/>
                <w:lang w:val="en-US"/>
              </w:rPr>
              <w:t>l</w:t>
            </w:r>
            <w:r w:rsidRPr="00AA62E7">
              <w:rPr>
                <w:rFonts w:ascii="Arial" w:eastAsiaTheme="minorEastAsia" w:hAnsi="Arial" w:cs="Arial"/>
                <w:i/>
              </w:rPr>
              <w:t xml:space="preserve"> </w:t>
            </w:r>
            <w:r w:rsidRPr="00AA62E7">
              <w:rPr>
                <w:rFonts w:ascii="Arial" w:eastAsiaTheme="minorEastAsia" w:hAnsi="Arial" w:cs="Arial"/>
              </w:rPr>
              <w:t xml:space="preserve"> &gt; 300 мм </w:t>
            </w:r>
          </w:p>
        </w:tc>
        <w:tc>
          <w:tcPr>
            <w:tcW w:w="1276" w:type="dxa"/>
            <w:tcBorders>
              <w:bottom w:val="single" w:sz="4" w:space="0" w:color="auto"/>
            </w:tcBorders>
            <w:vAlign w:val="center"/>
          </w:tcPr>
          <w:p w14:paraId="3B6133FB" w14:textId="77777777" w:rsidR="00AA62E7" w:rsidRDefault="00AA62E7" w:rsidP="00AA62E7">
            <w:pPr>
              <w:pStyle w:val="a3"/>
              <w:tabs>
                <w:tab w:val="left" w:pos="2835"/>
              </w:tabs>
              <w:ind w:left="0"/>
              <w:jc w:val="center"/>
              <w:rPr>
                <w:rFonts w:ascii="Arial" w:eastAsiaTheme="minorEastAsia" w:hAnsi="Arial" w:cs="Arial"/>
              </w:rPr>
            </w:pPr>
          </w:p>
          <w:p w14:paraId="00FECDED" w14:textId="77777777" w:rsidR="00950FD7" w:rsidRDefault="00950FD7" w:rsidP="00AA62E7">
            <w:pPr>
              <w:pStyle w:val="a3"/>
              <w:tabs>
                <w:tab w:val="left" w:pos="2835"/>
              </w:tabs>
              <w:ind w:left="0"/>
              <w:jc w:val="center"/>
              <w:rPr>
                <w:rFonts w:ascii="Arial" w:eastAsiaTheme="minorEastAsia" w:hAnsi="Arial" w:cs="Arial"/>
              </w:rPr>
            </w:pPr>
          </w:p>
          <w:p w14:paraId="4A2EA0B0" w14:textId="77777777" w:rsidR="00950FD7" w:rsidRPr="00950FD7" w:rsidRDefault="00950FD7" w:rsidP="00AA62E7">
            <w:pPr>
              <w:pStyle w:val="a3"/>
              <w:tabs>
                <w:tab w:val="left" w:pos="2835"/>
              </w:tabs>
              <w:ind w:left="0"/>
              <w:jc w:val="center"/>
              <w:rPr>
                <w:rFonts w:ascii="Arial" w:eastAsiaTheme="minorEastAsia" w:hAnsi="Arial" w:cs="Arial"/>
              </w:rPr>
            </w:pPr>
          </w:p>
          <w:p w14:paraId="1B13F782"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2,48</w:t>
            </w:r>
          </w:p>
          <w:p w14:paraId="680AE91A"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2,79</w:t>
            </w:r>
          </w:p>
          <w:p w14:paraId="059D711A"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3,15</w:t>
            </w:r>
          </w:p>
          <w:p w14:paraId="0408A015"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3,96</w:t>
            </w:r>
          </w:p>
        </w:tc>
        <w:tc>
          <w:tcPr>
            <w:tcW w:w="1134" w:type="dxa"/>
            <w:tcBorders>
              <w:bottom w:val="single" w:sz="4" w:space="0" w:color="auto"/>
            </w:tcBorders>
            <w:vAlign w:val="center"/>
          </w:tcPr>
          <w:p w14:paraId="59F1EA7E" w14:textId="77777777" w:rsidR="00AA62E7" w:rsidRPr="00AA62E7" w:rsidRDefault="00AA62E7" w:rsidP="00AA62E7">
            <w:pPr>
              <w:pStyle w:val="a3"/>
              <w:tabs>
                <w:tab w:val="left" w:pos="2835"/>
              </w:tabs>
              <w:ind w:left="0"/>
              <w:jc w:val="center"/>
              <w:rPr>
                <w:rFonts w:ascii="Arial" w:eastAsiaTheme="minorEastAsia" w:hAnsi="Arial" w:cs="Arial"/>
              </w:rPr>
            </w:pPr>
          </w:p>
          <w:p w14:paraId="30BDCBB3" w14:textId="77777777" w:rsidR="00AA62E7" w:rsidRDefault="00AA62E7" w:rsidP="00AA62E7">
            <w:pPr>
              <w:pStyle w:val="a3"/>
              <w:tabs>
                <w:tab w:val="left" w:pos="2835"/>
              </w:tabs>
              <w:ind w:left="0"/>
              <w:jc w:val="center"/>
              <w:rPr>
                <w:rFonts w:ascii="Arial" w:eastAsiaTheme="minorEastAsia" w:hAnsi="Arial" w:cs="Arial"/>
              </w:rPr>
            </w:pPr>
          </w:p>
          <w:p w14:paraId="79D7647D" w14:textId="77777777" w:rsidR="00950FD7" w:rsidRPr="00AA62E7" w:rsidRDefault="00950FD7" w:rsidP="00AA62E7">
            <w:pPr>
              <w:pStyle w:val="a3"/>
              <w:tabs>
                <w:tab w:val="left" w:pos="2835"/>
              </w:tabs>
              <w:ind w:left="0"/>
              <w:jc w:val="center"/>
              <w:rPr>
                <w:rFonts w:ascii="Arial" w:eastAsiaTheme="minorEastAsia" w:hAnsi="Arial" w:cs="Arial"/>
              </w:rPr>
            </w:pPr>
          </w:p>
          <w:p w14:paraId="7C3C6964"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2,86</w:t>
            </w:r>
          </w:p>
          <w:p w14:paraId="34A41997"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3,20</w:t>
            </w:r>
          </w:p>
          <w:p w14:paraId="16767DDD"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4,00</w:t>
            </w:r>
          </w:p>
          <w:p w14:paraId="5AC7501D"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4,44</w:t>
            </w:r>
          </w:p>
        </w:tc>
      </w:tr>
      <w:tr w:rsidR="00AA62E7" w:rsidRPr="00AA62E7" w14:paraId="179BC889" w14:textId="77777777" w:rsidTr="000D28C6">
        <w:trPr>
          <w:trHeight w:val="1471"/>
        </w:trPr>
        <w:tc>
          <w:tcPr>
            <w:tcW w:w="2979" w:type="dxa"/>
            <w:gridSpan w:val="2"/>
            <w:tcBorders>
              <w:bottom w:val="nil"/>
            </w:tcBorders>
            <w:vAlign w:val="center"/>
          </w:tcPr>
          <w:p w14:paraId="1D8489D2" w14:textId="77777777" w:rsidR="00AA62E7" w:rsidRPr="00AA62E7" w:rsidRDefault="00AA62E7" w:rsidP="00AA62E7">
            <w:pPr>
              <w:pStyle w:val="a3"/>
              <w:tabs>
                <w:tab w:val="left" w:pos="2835"/>
              </w:tabs>
              <w:ind w:left="0"/>
              <w:jc w:val="center"/>
              <w:rPr>
                <w:rFonts w:ascii="Arial" w:hAnsi="Arial" w:cs="Arial"/>
                <w:noProof/>
                <w:lang w:eastAsia="ru-RU"/>
              </w:rPr>
            </w:pPr>
            <w:r w:rsidRPr="00AA62E7">
              <w:rPr>
                <w:rFonts w:ascii="Arial" w:hAnsi="Arial" w:cs="Arial"/>
                <w:noProof/>
                <w:lang w:eastAsia="ru-RU"/>
              </w:rPr>
              <w:drawing>
                <wp:inline distT="0" distB="0" distL="0" distR="0" wp14:anchorId="4F9ABE0B" wp14:editId="7E798B87">
                  <wp:extent cx="1504109" cy="1193790"/>
                  <wp:effectExtent l="0" t="0" r="1270" b="698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514616" cy="1202129"/>
                          </a:xfrm>
                          <a:prstGeom prst="rect">
                            <a:avLst/>
                          </a:prstGeom>
                        </pic:spPr>
                      </pic:pic>
                    </a:graphicData>
                  </a:graphic>
                </wp:inline>
              </w:drawing>
            </w:r>
          </w:p>
        </w:tc>
        <w:tc>
          <w:tcPr>
            <w:tcW w:w="4671" w:type="dxa"/>
            <w:tcBorders>
              <w:bottom w:val="nil"/>
            </w:tcBorders>
          </w:tcPr>
          <w:p w14:paraId="00A80334"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(522) Продольное ребро с радиусным переходом.</w:t>
            </w:r>
          </w:p>
          <w:p w14:paraId="488F8110"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Угловой сварной шов по периметру.</w:t>
            </w:r>
          </w:p>
          <w:p w14:paraId="44570BDE"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Наружная поверхность шва механически обработана</w:t>
            </w:r>
          </w:p>
          <w:p w14:paraId="5A6F2CC6"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i/>
              </w:rPr>
              <w:t xml:space="preserve">с </w:t>
            </w:r>
            <w:r w:rsidRPr="00AA62E7">
              <w:rPr>
                <w:rFonts w:ascii="Arial" w:eastAsiaTheme="minorEastAsia" w:hAnsi="Arial" w:cs="Arial"/>
              </w:rPr>
              <w:t>&lt; 2</w:t>
            </w:r>
            <w:r w:rsidRPr="00AA62E7">
              <w:rPr>
                <w:rFonts w:ascii="Arial" w:eastAsiaTheme="minorEastAsia" w:hAnsi="Arial" w:cs="Arial"/>
                <w:i/>
                <w:lang w:val="en-US"/>
              </w:rPr>
              <w:t>t</w:t>
            </w:r>
            <w:r w:rsidRPr="00AA62E7">
              <w:rPr>
                <w:rFonts w:ascii="Arial" w:eastAsiaTheme="minorEastAsia" w:hAnsi="Arial" w:cs="Arial"/>
              </w:rPr>
              <w:t xml:space="preserve">, с ≤ 25 мм, где </w:t>
            </w:r>
            <w:r w:rsidRPr="00AA62E7">
              <w:rPr>
                <w:rFonts w:ascii="Arial" w:eastAsiaTheme="minorEastAsia" w:hAnsi="Arial" w:cs="Arial"/>
                <w:i/>
                <w:lang w:val="en-US"/>
              </w:rPr>
              <w:t>t</w:t>
            </w:r>
            <w:r w:rsidRPr="00AA62E7">
              <w:rPr>
                <w:rFonts w:ascii="Arial" w:eastAsiaTheme="minorEastAsia" w:hAnsi="Arial" w:cs="Arial"/>
              </w:rPr>
              <w:t xml:space="preserve"> – толщина ребра;</w:t>
            </w:r>
          </w:p>
          <w:p w14:paraId="76157BB2"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lang w:val="en-US"/>
              </w:rPr>
              <w:t>r</w:t>
            </w:r>
            <w:r w:rsidRPr="00AA62E7">
              <w:rPr>
                <w:rFonts w:ascii="Arial" w:eastAsiaTheme="minorEastAsia" w:hAnsi="Arial" w:cs="Arial"/>
              </w:rPr>
              <w:t xml:space="preserve"> &gt; 150 мм, где </w:t>
            </w:r>
            <w:r w:rsidRPr="00AA62E7">
              <w:rPr>
                <w:rFonts w:ascii="Arial" w:eastAsiaTheme="minorEastAsia" w:hAnsi="Arial" w:cs="Arial"/>
                <w:lang w:val="en-US"/>
              </w:rPr>
              <w:t>r</w:t>
            </w:r>
            <w:r w:rsidRPr="00AA62E7">
              <w:rPr>
                <w:rFonts w:ascii="Arial" w:eastAsiaTheme="minorEastAsia" w:hAnsi="Arial" w:cs="Arial"/>
              </w:rPr>
              <w:t xml:space="preserve"> – радиус скругления ребра</w:t>
            </w:r>
          </w:p>
          <w:p w14:paraId="31375EB7" w14:textId="77777777" w:rsidR="00AA62E7" w:rsidRPr="00AA62E7" w:rsidRDefault="00AA62E7" w:rsidP="00AA62E7">
            <w:pPr>
              <w:pStyle w:val="a3"/>
              <w:tabs>
                <w:tab w:val="left" w:pos="2835"/>
              </w:tabs>
              <w:ind w:left="0"/>
              <w:jc w:val="both"/>
              <w:rPr>
                <w:rFonts w:ascii="Arial" w:eastAsiaTheme="minorEastAsia" w:hAnsi="Arial" w:cs="Arial"/>
              </w:rPr>
            </w:pPr>
          </w:p>
        </w:tc>
        <w:tc>
          <w:tcPr>
            <w:tcW w:w="1276" w:type="dxa"/>
            <w:tcBorders>
              <w:bottom w:val="nil"/>
            </w:tcBorders>
            <w:vAlign w:val="center"/>
          </w:tcPr>
          <w:p w14:paraId="3439607B"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2,20</w:t>
            </w:r>
          </w:p>
        </w:tc>
        <w:tc>
          <w:tcPr>
            <w:tcW w:w="1134" w:type="dxa"/>
            <w:tcBorders>
              <w:bottom w:val="nil"/>
            </w:tcBorders>
            <w:vAlign w:val="center"/>
          </w:tcPr>
          <w:p w14:paraId="18372BE6"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2,50</w:t>
            </w:r>
          </w:p>
        </w:tc>
      </w:tr>
      <w:tr w:rsidR="00AA62E7" w:rsidRPr="00AA62E7" w14:paraId="60F413D6" w14:textId="77777777" w:rsidTr="007D1D86">
        <w:trPr>
          <w:trHeight w:val="1471"/>
        </w:trPr>
        <w:tc>
          <w:tcPr>
            <w:tcW w:w="2979" w:type="dxa"/>
            <w:gridSpan w:val="2"/>
          </w:tcPr>
          <w:p w14:paraId="4E68E92A" w14:textId="3A248994" w:rsidR="00AA62E7" w:rsidRPr="00AA62E7" w:rsidRDefault="00950FD7" w:rsidP="00AA62E7">
            <w:pPr>
              <w:pStyle w:val="a3"/>
              <w:tabs>
                <w:tab w:val="left" w:pos="2835"/>
              </w:tabs>
              <w:ind w:left="0"/>
              <w:jc w:val="both"/>
              <w:rPr>
                <w:rFonts w:ascii="Arial" w:hAnsi="Arial" w:cs="Arial"/>
                <w:noProof/>
                <w:lang w:eastAsia="ru-RU"/>
              </w:rPr>
            </w:pPr>
            <w:r>
              <w:br w:type="page"/>
            </w:r>
            <w:r w:rsidR="004E22DE" w:rsidRPr="00AA62E7">
              <w:rPr>
                <w:rFonts w:ascii="Arial" w:hAnsi="Arial" w:cs="Arial"/>
                <w:noProof/>
                <w:lang w:eastAsia="ru-RU"/>
              </w:rPr>
              <w:t xml:space="preserve"> </w:t>
            </w:r>
            <w:r w:rsidR="00AA62E7" w:rsidRPr="00AA62E7">
              <w:rPr>
                <w:rFonts w:ascii="Arial" w:hAnsi="Arial" w:cs="Arial"/>
                <w:noProof/>
                <w:lang w:eastAsia="ru-RU"/>
              </w:rPr>
              <w:drawing>
                <wp:inline distT="0" distB="0" distL="0" distR="0" wp14:anchorId="17EAAA97" wp14:editId="209F0FBD">
                  <wp:extent cx="1729740" cy="1087755"/>
                  <wp:effectExtent l="0" t="0" r="381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729740" cy="1087755"/>
                          </a:xfrm>
                          <a:prstGeom prst="rect">
                            <a:avLst/>
                          </a:prstGeom>
                        </pic:spPr>
                      </pic:pic>
                    </a:graphicData>
                  </a:graphic>
                </wp:inline>
              </w:drawing>
            </w:r>
          </w:p>
        </w:tc>
        <w:tc>
          <w:tcPr>
            <w:tcW w:w="4671" w:type="dxa"/>
          </w:tcPr>
          <w:p w14:paraId="29C5CF58"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(523) Продольное ребро с радиусным переходом или скруглением.</w:t>
            </w:r>
          </w:p>
          <w:p w14:paraId="24B029B4"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Угловой сварной шов по периметру.</w:t>
            </w:r>
          </w:p>
          <w:p w14:paraId="153CA3DA"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i/>
              </w:rPr>
              <w:t xml:space="preserve">с </w:t>
            </w:r>
            <w:r w:rsidRPr="00AA62E7">
              <w:rPr>
                <w:rFonts w:ascii="Arial" w:eastAsiaTheme="minorEastAsia" w:hAnsi="Arial" w:cs="Arial"/>
              </w:rPr>
              <w:t>&lt; 2</w:t>
            </w:r>
            <w:r w:rsidRPr="00AA62E7">
              <w:rPr>
                <w:rFonts w:ascii="Arial" w:eastAsiaTheme="minorEastAsia" w:hAnsi="Arial" w:cs="Arial"/>
                <w:i/>
                <w:lang w:val="en-US"/>
              </w:rPr>
              <w:t>t</w:t>
            </w:r>
            <w:r w:rsidRPr="00AA62E7">
              <w:rPr>
                <w:rFonts w:ascii="Arial" w:eastAsiaTheme="minorEastAsia" w:hAnsi="Arial" w:cs="Arial"/>
              </w:rPr>
              <w:t xml:space="preserve">, с ≤ 25 мм, где </w:t>
            </w:r>
            <w:r w:rsidRPr="00AA62E7">
              <w:rPr>
                <w:rFonts w:ascii="Arial" w:eastAsiaTheme="minorEastAsia" w:hAnsi="Arial" w:cs="Arial"/>
                <w:i/>
                <w:lang w:val="en-US"/>
              </w:rPr>
              <w:t>t</w:t>
            </w:r>
            <w:r w:rsidRPr="00AA62E7">
              <w:rPr>
                <w:rFonts w:ascii="Arial" w:eastAsiaTheme="minorEastAsia" w:hAnsi="Arial" w:cs="Arial"/>
              </w:rPr>
              <w:t xml:space="preserve"> – толщина ребра;</w:t>
            </w:r>
          </w:p>
          <w:p w14:paraId="5266A448" w14:textId="77777777" w:rsidR="00AA62E7" w:rsidRPr="00AA62E7" w:rsidRDefault="00AA62E7" w:rsidP="00AA62E7">
            <w:pPr>
              <w:pStyle w:val="a3"/>
              <w:tabs>
                <w:tab w:val="left" w:pos="2835"/>
              </w:tabs>
              <w:ind w:left="0"/>
              <w:jc w:val="both"/>
              <w:rPr>
                <w:rFonts w:ascii="Arial" w:eastAsiaTheme="minorEastAsia" w:hAnsi="Arial" w:cs="Arial"/>
                <w:i/>
              </w:rPr>
            </w:pPr>
            <w:r w:rsidRPr="00AA62E7">
              <w:rPr>
                <w:rFonts w:ascii="Arial" w:eastAsiaTheme="minorEastAsia" w:hAnsi="Arial" w:cs="Arial"/>
                <w:i/>
                <w:lang w:val="en-US"/>
              </w:rPr>
              <w:t>r</w:t>
            </w:r>
            <w:r w:rsidRPr="00AA62E7">
              <w:rPr>
                <w:rFonts w:ascii="Arial" w:eastAsiaTheme="minorEastAsia" w:hAnsi="Arial" w:cs="Arial"/>
              </w:rPr>
              <w:t xml:space="preserve"> &gt; 0,5</w:t>
            </w:r>
            <w:r w:rsidRPr="00AA62E7">
              <w:rPr>
                <w:rFonts w:ascii="Arial" w:eastAsiaTheme="minorEastAsia" w:hAnsi="Arial" w:cs="Arial"/>
                <w:i/>
                <w:lang w:val="en-US"/>
              </w:rPr>
              <w:t>h</w:t>
            </w:r>
            <w:r w:rsidRPr="00AA62E7">
              <w:rPr>
                <w:rFonts w:ascii="Arial" w:eastAsiaTheme="minorEastAsia" w:hAnsi="Arial" w:cs="Arial"/>
                <w:i/>
              </w:rPr>
              <w:t xml:space="preserve"> </w:t>
            </w:r>
          </w:p>
          <w:p w14:paraId="46B93FF0"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i/>
                <w:lang w:val="en-US"/>
              </w:rPr>
              <w:t>r</w:t>
            </w:r>
            <w:r w:rsidRPr="00AA62E7">
              <w:rPr>
                <w:rFonts w:ascii="Arial" w:eastAsiaTheme="minorEastAsia" w:hAnsi="Arial" w:cs="Arial"/>
                <w:i/>
              </w:rPr>
              <w:t xml:space="preserve"> ≤ </w:t>
            </w:r>
            <w:r w:rsidRPr="00AA62E7">
              <w:rPr>
                <w:rFonts w:ascii="Arial" w:eastAsiaTheme="minorEastAsia" w:hAnsi="Arial" w:cs="Arial"/>
              </w:rPr>
              <w:t>0,5</w:t>
            </w:r>
            <w:r w:rsidRPr="00AA62E7">
              <w:rPr>
                <w:rFonts w:ascii="Arial" w:eastAsiaTheme="minorEastAsia" w:hAnsi="Arial" w:cs="Arial"/>
                <w:i/>
                <w:lang w:val="en-US"/>
              </w:rPr>
              <w:t>h</w:t>
            </w:r>
            <w:r w:rsidRPr="00AA62E7">
              <w:rPr>
                <w:rFonts w:ascii="Arial" w:eastAsiaTheme="minorEastAsia" w:hAnsi="Arial" w:cs="Arial"/>
                <w:i/>
              </w:rPr>
              <w:t xml:space="preserve"> </w:t>
            </w:r>
            <w:r w:rsidRPr="00AA62E7">
              <w:rPr>
                <w:rFonts w:ascii="Arial" w:eastAsiaTheme="minorEastAsia" w:hAnsi="Arial" w:cs="Arial"/>
              </w:rPr>
              <w:t>или φ &lt; 20° ,</w:t>
            </w:r>
          </w:p>
          <w:p w14:paraId="4BD6B59A"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 xml:space="preserve">где </w:t>
            </w:r>
            <w:r w:rsidRPr="00AA62E7">
              <w:rPr>
                <w:rFonts w:ascii="Arial" w:eastAsiaTheme="minorEastAsia" w:hAnsi="Arial" w:cs="Arial"/>
                <w:lang w:val="en-US"/>
              </w:rPr>
              <w:t>r</w:t>
            </w:r>
            <w:r w:rsidRPr="00AA62E7">
              <w:rPr>
                <w:rFonts w:ascii="Arial" w:eastAsiaTheme="minorEastAsia" w:hAnsi="Arial" w:cs="Arial"/>
              </w:rPr>
              <w:t xml:space="preserve"> – радиус скругления ребра;</w:t>
            </w:r>
          </w:p>
          <w:p w14:paraId="07019F81"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i/>
                <w:lang w:val="en-US"/>
              </w:rPr>
              <w:t>h</w:t>
            </w:r>
            <w:r w:rsidRPr="00AA62E7">
              <w:rPr>
                <w:rFonts w:ascii="Arial" w:eastAsiaTheme="minorEastAsia" w:hAnsi="Arial" w:cs="Arial"/>
              </w:rPr>
              <w:t xml:space="preserve"> – высота сечения;</w:t>
            </w:r>
          </w:p>
          <w:p w14:paraId="090BCC00" w14:textId="537629BF"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i/>
              </w:rPr>
              <w:t>φ</w:t>
            </w:r>
            <w:r w:rsidRPr="00AA62E7">
              <w:rPr>
                <w:rFonts w:ascii="Arial" w:eastAsiaTheme="minorEastAsia" w:hAnsi="Arial" w:cs="Arial"/>
              </w:rPr>
              <w:t xml:space="preserve"> – у</w:t>
            </w:r>
            <w:r w:rsidR="007D1D86">
              <w:rPr>
                <w:rFonts w:ascii="Arial" w:eastAsiaTheme="minorEastAsia" w:hAnsi="Arial" w:cs="Arial"/>
              </w:rPr>
              <w:t>гол наклона ребра к горизонтали</w:t>
            </w:r>
          </w:p>
        </w:tc>
        <w:tc>
          <w:tcPr>
            <w:tcW w:w="1276" w:type="dxa"/>
            <w:vAlign w:val="center"/>
          </w:tcPr>
          <w:p w14:paraId="249DC42A" w14:textId="77777777" w:rsidR="00AA62E7" w:rsidRPr="00950FD7" w:rsidRDefault="00AA62E7" w:rsidP="00AA62E7">
            <w:pPr>
              <w:pStyle w:val="a3"/>
              <w:tabs>
                <w:tab w:val="left" w:pos="2835"/>
              </w:tabs>
              <w:ind w:left="0"/>
              <w:jc w:val="center"/>
              <w:rPr>
                <w:rFonts w:ascii="Arial" w:eastAsiaTheme="minorEastAsia" w:hAnsi="Arial" w:cs="Arial"/>
              </w:rPr>
            </w:pPr>
          </w:p>
          <w:p w14:paraId="537B4085"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2,79</w:t>
            </w:r>
          </w:p>
          <w:p w14:paraId="3A67102C"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3,15</w:t>
            </w:r>
          </w:p>
          <w:p w14:paraId="1EE44A5E" w14:textId="77777777" w:rsidR="00AA62E7" w:rsidRPr="00AA62E7" w:rsidRDefault="00AA62E7" w:rsidP="00AA62E7">
            <w:pPr>
              <w:pStyle w:val="a3"/>
              <w:tabs>
                <w:tab w:val="left" w:pos="2835"/>
              </w:tabs>
              <w:ind w:left="0"/>
              <w:jc w:val="center"/>
              <w:rPr>
                <w:rFonts w:ascii="Arial" w:eastAsiaTheme="minorEastAsia" w:hAnsi="Arial" w:cs="Arial"/>
                <w:highlight w:val="yellow"/>
              </w:rPr>
            </w:pPr>
          </w:p>
        </w:tc>
        <w:tc>
          <w:tcPr>
            <w:tcW w:w="1134" w:type="dxa"/>
            <w:vAlign w:val="center"/>
          </w:tcPr>
          <w:p w14:paraId="3705BE95"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3,20</w:t>
            </w:r>
          </w:p>
          <w:p w14:paraId="726D2A13" w14:textId="77777777" w:rsidR="00AA62E7" w:rsidRPr="00AA62E7" w:rsidRDefault="00AA62E7" w:rsidP="00AA62E7">
            <w:pPr>
              <w:pStyle w:val="a3"/>
              <w:tabs>
                <w:tab w:val="left" w:pos="2835"/>
              </w:tabs>
              <w:ind w:left="0"/>
              <w:jc w:val="center"/>
              <w:rPr>
                <w:rFonts w:ascii="Arial" w:eastAsiaTheme="minorEastAsia" w:hAnsi="Arial" w:cs="Arial"/>
                <w:highlight w:val="yellow"/>
              </w:rPr>
            </w:pPr>
            <w:r w:rsidRPr="00AA62E7">
              <w:rPr>
                <w:rFonts w:ascii="Arial" w:eastAsiaTheme="minorEastAsia" w:hAnsi="Arial" w:cs="Arial"/>
              </w:rPr>
              <w:t>4,00</w:t>
            </w:r>
          </w:p>
        </w:tc>
      </w:tr>
      <w:tr w:rsidR="00AA62E7" w:rsidRPr="00AA62E7" w14:paraId="7316AFA4" w14:textId="77777777" w:rsidTr="00950FD7">
        <w:trPr>
          <w:trHeight w:val="1596"/>
        </w:trPr>
        <w:tc>
          <w:tcPr>
            <w:tcW w:w="2979" w:type="dxa"/>
            <w:gridSpan w:val="2"/>
          </w:tcPr>
          <w:p w14:paraId="0EA9D92E" w14:textId="77777777" w:rsidR="00AA62E7" w:rsidRPr="00AA62E7" w:rsidRDefault="00AA62E7" w:rsidP="00AA62E7">
            <w:pPr>
              <w:pStyle w:val="a3"/>
              <w:tabs>
                <w:tab w:val="left" w:pos="2835"/>
              </w:tabs>
              <w:ind w:left="0"/>
              <w:jc w:val="both"/>
              <w:rPr>
                <w:rFonts w:ascii="Arial" w:hAnsi="Arial" w:cs="Arial"/>
                <w:noProof/>
                <w:lang w:eastAsia="ru-RU"/>
              </w:rPr>
            </w:pPr>
            <w:r w:rsidRPr="00AA62E7">
              <w:rPr>
                <w:rFonts w:ascii="Arial" w:hAnsi="Arial" w:cs="Arial"/>
                <w:noProof/>
                <w:lang w:eastAsia="ru-RU"/>
              </w:rPr>
              <w:drawing>
                <wp:inline distT="0" distB="0" distL="0" distR="0" wp14:anchorId="112B97EF" wp14:editId="5070703C">
                  <wp:extent cx="1729740" cy="576580"/>
                  <wp:effectExtent l="0" t="0" r="381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729740" cy="576580"/>
                          </a:xfrm>
                          <a:prstGeom prst="rect">
                            <a:avLst/>
                          </a:prstGeom>
                        </pic:spPr>
                      </pic:pic>
                    </a:graphicData>
                  </a:graphic>
                </wp:inline>
              </w:drawing>
            </w:r>
          </w:p>
        </w:tc>
        <w:tc>
          <w:tcPr>
            <w:tcW w:w="4671" w:type="dxa"/>
          </w:tcPr>
          <w:p w14:paraId="24FD646C"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 xml:space="preserve">(525) Продольная косынка длиной </w:t>
            </w:r>
            <w:r w:rsidRPr="00AA62E7">
              <w:rPr>
                <w:rFonts w:ascii="Arial" w:eastAsiaTheme="minorEastAsia" w:hAnsi="Arial" w:cs="Arial"/>
                <w:i/>
                <w:lang w:val="en-US"/>
              </w:rPr>
              <w:t>l</w:t>
            </w:r>
            <w:r w:rsidRPr="00AA62E7">
              <w:rPr>
                <w:rFonts w:ascii="Arial" w:eastAsiaTheme="minorEastAsia" w:hAnsi="Arial" w:cs="Arial"/>
              </w:rPr>
              <w:t>, приваренная встык к полке.</w:t>
            </w:r>
          </w:p>
          <w:p w14:paraId="28024B3E" w14:textId="77777777" w:rsidR="00AA62E7" w:rsidRPr="00AA62E7" w:rsidRDefault="00AA62E7" w:rsidP="00AA62E7">
            <w:pPr>
              <w:pStyle w:val="a3"/>
              <w:tabs>
                <w:tab w:val="left" w:pos="2835"/>
              </w:tabs>
              <w:ind w:left="0"/>
              <w:jc w:val="both"/>
              <w:rPr>
                <w:rFonts w:ascii="Arial" w:eastAsiaTheme="minorEastAsia" w:hAnsi="Arial" w:cs="Arial"/>
              </w:rPr>
            </w:pPr>
          </w:p>
          <w:p w14:paraId="7B0D525A" w14:textId="77777777" w:rsidR="00AA62E7" w:rsidRPr="00AA62E7" w:rsidRDefault="00AA62E7" w:rsidP="00AA62E7">
            <w:pPr>
              <w:pStyle w:val="a3"/>
              <w:tabs>
                <w:tab w:val="left" w:pos="2835"/>
              </w:tabs>
              <w:ind w:left="0"/>
              <w:jc w:val="both"/>
              <w:rPr>
                <w:rFonts w:ascii="Arial" w:eastAsiaTheme="minorEastAsia" w:hAnsi="Arial" w:cs="Arial"/>
                <w:lang w:val="en-US"/>
              </w:rPr>
            </w:pPr>
            <w:r w:rsidRPr="00AA62E7">
              <w:rPr>
                <w:rFonts w:ascii="Arial" w:eastAsiaTheme="minorEastAsia" w:hAnsi="Arial" w:cs="Arial"/>
                <w:i/>
                <w:lang w:val="en-US"/>
              </w:rPr>
              <w:t xml:space="preserve">l </w:t>
            </w:r>
            <w:r w:rsidRPr="00AA62E7">
              <w:rPr>
                <w:rFonts w:ascii="Arial" w:eastAsiaTheme="minorEastAsia" w:hAnsi="Arial" w:cs="Arial"/>
                <w:lang w:val="en-US"/>
              </w:rPr>
              <w:t xml:space="preserve"> ≤ 150 </w:t>
            </w:r>
            <w:r w:rsidRPr="00AA62E7">
              <w:rPr>
                <w:rFonts w:ascii="Arial" w:eastAsiaTheme="minorEastAsia" w:hAnsi="Arial" w:cs="Arial"/>
              </w:rPr>
              <w:t>мм</w:t>
            </w:r>
            <w:r w:rsidRPr="00AA62E7">
              <w:rPr>
                <w:rFonts w:ascii="Arial" w:eastAsiaTheme="minorEastAsia" w:hAnsi="Arial" w:cs="Arial"/>
                <w:lang w:val="en-US"/>
              </w:rPr>
              <w:t xml:space="preserve"> </w:t>
            </w:r>
          </w:p>
          <w:p w14:paraId="491D35D0" w14:textId="77777777" w:rsidR="00AA62E7" w:rsidRPr="00AA62E7" w:rsidRDefault="00AA62E7" w:rsidP="00AA62E7">
            <w:pPr>
              <w:pStyle w:val="a3"/>
              <w:tabs>
                <w:tab w:val="left" w:pos="2835"/>
              </w:tabs>
              <w:ind w:left="0"/>
              <w:jc w:val="both"/>
              <w:rPr>
                <w:rFonts w:ascii="Arial" w:eastAsiaTheme="minorEastAsia" w:hAnsi="Arial" w:cs="Arial"/>
                <w:lang w:val="en-US"/>
              </w:rPr>
            </w:pPr>
            <w:r w:rsidRPr="00AA62E7">
              <w:rPr>
                <w:rFonts w:ascii="Arial" w:eastAsiaTheme="minorEastAsia" w:hAnsi="Arial" w:cs="Arial"/>
                <w:lang w:val="en-US"/>
              </w:rPr>
              <w:t>150</w:t>
            </w:r>
            <w:r w:rsidRPr="00AA62E7">
              <w:rPr>
                <w:rFonts w:ascii="Arial" w:eastAsiaTheme="minorEastAsia" w:hAnsi="Arial" w:cs="Arial"/>
                <w:i/>
                <w:lang w:val="en-US"/>
              </w:rPr>
              <w:t xml:space="preserve"> &lt; l </w:t>
            </w:r>
            <w:r w:rsidRPr="00AA62E7">
              <w:rPr>
                <w:rFonts w:ascii="Arial" w:eastAsiaTheme="minorEastAsia" w:hAnsi="Arial" w:cs="Arial"/>
                <w:lang w:val="en-US"/>
              </w:rPr>
              <w:t xml:space="preserve"> ≤ 300 </w:t>
            </w:r>
            <w:r w:rsidRPr="00AA62E7">
              <w:rPr>
                <w:rFonts w:ascii="Arial" w:eastAsiaTheme="minorEastAsia" w:hAnsi="Arial" w:cs="Arial"/>
              </w:rPr>
              <w:t>мм</w:t>
            </w:r>
            <w:r w:rsidRPr="00AA62E7">
              <w:rPr>
                <w:rFonts w:ascii="Arial" w:eastAsiaTheme="minorEastAsia" w:hAnsi="Arial" w:cs="Arial"/>
                <w:lang w:val="en-US"/>
              </w:rPr>
              <w:t xml:space="preserve"> </w:t>
            </w:r>
          </w:p>
          <w:p w14:paraId="080F9643" w14:textId="7E6C4E9D" w:rsidR="00AA62E7" w:rsidRPr="00AA62E7" w:rsidRDefault="00AA62E7" w:rsidP="00AA62E7">
            <w:pPr>
              <w:pStyle w:val="a3"/>
              <w:tabs>
                <w:tab w:val="left" w:pos="2835"/>
              </w:tabs>
              <w:ind w:left="0"/>
              <w:jc w:val="both"/>
              <w:rPr>
                <w:rFonts w:ascii="Arial" w:eastAsiaTheme="minorEastAsia" w:hAnsi="Arial" w:cs="Arial"/>
                <w:lang w:val="en-US"/>
              </w:rPr>
            </w:pPr>
            <w:r w:rsidRPr="00AA62E7">
              <w:rPr>
                <w:rFonts w:ascii="Arial" w:eastAsiaTheme="minorEastAsia" w:hAnsi="Arial" w:cs="Arial"/>
                <w:i/>
                <w:lang w:val="en-US"/>
              </w:rPr>
              <w:t xml:space="preserve">l </w:t>
            </w:r>
            <w:r w:rsidRPr="00AA62E7">
              <w:rPr>
                <w:rFonts w:ascii="Arial" w:eastAsiaTheme="minorEastAsia" w:hAnsi="Arial" w:cs="Arial"/>
                <w:lang w:val="en-US"/>
              </w:rPr>
              <w:t xml:space="preserve"> &gt; 300 </w:t>
            </w:r>
            <w:r w:rsidRPr="00AA62E7">
              <w:rPr>
                <w:rFonts w:ascii="Arial" w:eastAsiaTheme="minorEastAsia" w:hAnsi="Arial" w:cs="Arial"/>
              </w:rPr>
              <w:t>мм</w:t>
            </w:r>
            <w:r w:rsidR="007D1D86">
              <w:rPr>
                <w:rFonts w:ascii="Arial" w:eastAsiaTheme="minorEastAsia" w:hAnsi="Arial" w:cs="Arial"/>
                <w:lang w:val="en-US"/>
              </w:rPr>
              <w:t xml:space="preserve"> </w:t>
            </w:r>
          </w:p>
        </w:tc>
        <w:tc>
          <w:tcPr>
            <w:tcW w:w="1276" w:type="dxa"/>
            <w:vAlign w:val="center"/>
          </w:tcPr>
          <w:p w14:paraId="590449C1" w14:textId="77777777" w:rsidR="00AA62E7" w:rsidRPr="00950FD7" w:rsidRDefault="00AA62E7" w:rsidP="00AA62E7">
            <w:pPr>
              <w:pStyle w:val="a3"/>
              <w:tabs>
                <w:tab w:val="left" w:pos="2835"/>
              </w:tabs>
              <w:ind w:left="0"/>
              <w:jc w:val="center"/>
              <w:rPr>
                <w:rFonts w:ascii="Arial" w:eastAsiaTheme="minorEastAsia" w:hAnsi="Arial" w:cs="Arial"/>
              </w:rPr>
            </w:pPr>
          </w:p>
          <w:p w14:paraId="148E460C" w14:textId="77777777" w:rsidR="00AA62E7" w:rsidRPr="00950FD7" w:rsidRDefault="00AA62E7" w:rsidP="00AA62E7">
            <w:pPr>
              <w:pStyle w:val="a3"/>
              <w:tabs>
                <w:tab w:val="left" w:pos="2835"/>
              </w:tabs>
              <w:ind w:left="0"/>
              <w:jc w:val="center"/>
              <w:rPr>
                <w:rFonts w:ascii="Arial" w:eastAsiaTheme="minorEastAsia" w:hAnsi="Arial" w:cs="Arial"/>
              </w:rPr>
            </w:pPr>
          </w:p>
          <w:p w14:paraId="3121FCBF" w14:textId="77777777" w:rsidR="00AA62E7" w:rsidRPr="00950FD7" w:rsidRDefault="00AA62E7" w:rsidP="00AA62E7">
            <w:pPr>
              <w:pStyle w:val="a3"/>
              <w:tabs>
                <w:tab w:val="left" w:pos="2835"/>
              </w:tabs>
              <w:ind w:left="0"/>
              <w:jc w:val="center"/>
              <w:rPr>
                <w:rFonts w:ascii="Arial" w:eastAsiaTheme="minorEastAsia" w:hAnsi="Arial" w:cs="Arial"/>
              </w:rPr>
            </w:pPr>
          </w:p>
          <w:p w14:paraId="7FEA02AD"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3,96</w:t>
            </w:r>
          </w:p>
          <w:p w14:paraId="4F759823"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4,41</w:t>
            </w:r>
          </w:p>
          <w:p w14:paraId="407FFED7" w14:textId="3DC3DE56" w:rsidR="00AA62E7" w:rsidRPr="00950FD7" w:rsidRDefault="00950FD7" w:rsidP="00950FD7">
            <w:pPr>
              <w:pStyle w:val="a3"/>
              <w:tabs>
                <w:tab w:val="left" w:pos="2835"/>
              </w:tabs>
              <w:ind w:left="0"/>
              <w:jc w:val="center"/>
              <w:rPr>
                <w:rFonts w:ascii="Arial" w:eastAsiaTheme="minorEastAsia" w:hAnsi="Arial" w:cs="Arial"/>
              </w:rPr>
            </w:pPr>
            <w:r>
              <w:rPr>
                <w:rFonts w:ascii="Arial" w:eastAsiaTheme="minorEastAsia" w:hAnsi="Arial" w:cs="Arial"/>
              </w:rPr>
              <w:t>4,96</w:t>
            </w:r>
          </w:p>
        </w:tc>
        <w:tc>
          <w:tcPr>
            <w:tcW w:w="1134" w:type="dxa"/>
            <w:vAlign w:val="center"/>
          </w:tcPr>
          <w:p w14:paraId="09604EA8" w14:textId="77777777" w:rsidR="00AA62E7" w:rsidRDefault="00AA62E7" w:rsidP="00AA62E7">
            <w:pPr>
              <w:pStyle w:val="a3"/>
              <w:tabs>
                <w:tab w:val="left" w:pos="2835"/>
              </w:tabs>
              <w:ind w:left="0"/>
              <w:jc w:val="center"/>
              <w:rPr>
                <w:rFonts w:ascii="Arial" w:eastAsiaTheme="minorEastAsia" w:hAnsi="Arial" w:cs="Arial"/>
              </w:rPr>
            </w:pPr>
          </w:p>
          <w:p w14:paraId="08F16EE8" w14:textId="77777777" w:rsidR="00950FD7" w:rsidRDefault="00950FD7" w:rsidP="00AA62E7">
            <w:pPr>
              <w:pStyle w:val="a3"/>
              <w:tabs>
                <w:tab w:val="left" w:pos="2835"/>
              </w:tabs>
              <w:ind w:left="0"/>
              <w:jc w:val="center"/>
              <w:rPr>
                <w:rFonts w:ascii="Arial" w:eastAsiaTheme="minorEastAsia" w:hAnsi="Arial" w:cs="Arial"/>
              </w:rPr>
            </w:pPr>
          </w:p>
          <w:p w14:paraId="3138685D" w14:textId="77777777" w:rsidR="00950FD7" w:rsidRPr="00AA62E7" w:rsidRDefault="00950FD7" w:rsidP="00AA62E7">
            <w:pPr>
              <w:pStyle w:val="a3"/>
              <w:tabs>
                <w:tab w:val="left" w:pos="2835"/>
              </w:tabs>
              <w:ind w:left="0"/>
              <w:jc w:val="center"/>
              <w:rPr>
                <w:rFonts w:ascii="Arial" w:eastAsiaTheme="minorEastAsia" w:hAnsi="Arial" w:cs="Arial"/>
              </w:rPr>
            </w:pPr>
          </w:p>
          <w:p w14:paraId="40D9F971"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4,44</w:t>
            </w:r>
          </w:p>
          <w:p w14:paraId="05432A30"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5,00</w:t>
            </w:r>
          </w:p>
          <w:p w14:paraId="7CB62782" w14:textId="77777777" w:rsidR="00AA62E7" w:rsidRPr="00AA62E7" w:rsidRDefault="00AA62E7" w:rsidP="00AA62E7">
            <w:pPr>
              <w:pStyle w:val="a3"/>
              <w:tabs>
                <w:tab w:val="left" w:pos="2835"/>
              </w:tabs>
              <w:ind w:left="0"/>
              <w:jc w:val="center"/>
              <w:rPr>
                <w:rFonts w:ascii="Arial" w:eastAsiaTheme="minorEastAsia" w:hAnsi="Arial" w:cs="Arial"/>
                <w:highlight w:val="yellow"/>
              </w:rPr>
            </w:pPr>
            <w:r w:rsidRPr="00AA62E7">
              <w:rPr>
                <w:rFonts w:ascii="Arial" w:eastAsiaTheme="minorEastAsia" w:hAnsi="Arial" w:cs="Arial"/>
              </w:rPr>
              <w:t>5,71</w:t>
            </w:r>
          </w:p>
        </w:tc>
      </w:tr>
      <w:tr w:rsidR="00AA62E7" w:rsidRPr="00AA62E7" w14:paraId="44BBCEB3" w14:textId="77777777" w:rsidTr="007D1D86">
        <w:trPr>
          <w:trHeight w:val="1471"/>
        </w:trPr>
        <w:tc>
          <w:tcPr>
            <w:tcW w:w="2979" w:type="dxa"/>
            <w:gridSpan w:val="2"/>
          </w:tcPr>
          <w:p w14:paraId="485D2BE0" w14:textId="77777777" w:rsidR="00AA62E7" w:rsidRPr="00AA62E7" w:rsidRDefault="00AA62E7" w:rsidP="00AA62E7">
            <w:pPr>
              <w:pStyle w:val="a3"/>
              <w:tabs>
                <w:tab w:val="left" w:pos="2835"/>
              </w:tabs>
              <w:ind w:left="0"/>
              <w:jc w:val="both"/>
              <w:rPr>
                <w:rFonts w:ascii="Arial" w:hAnsi="Arial" w:cs="Arial"/>
                <w:noProof/>
                <w:lang w:eastAsia="ru-RU"/>
              </w:rPr>
            </w:pPr>
            <w:r w:rsidRPr="00AA62E7">
              <w:rPr>
                <w:rFonts w:ascii="Arial" w:hAnsi="Arial" w:cs="Arial"/>
                <w:noProof/>
                <w:lang w:eastAsia="ru-RU"/>
              </w:rPr>
              <w:drawing>
                <wp:inline distT="0" distB="0" distL="0" distR="0" wp14:anchorId="048E816C" wp14:editId="6A07B49E">
                  <wp:extent cx="1729740" cy="805180"/>
                  <wp:effectExtent l="0" t="0" r="381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729740" cy="805180"/>
                          </a:xfrm>
                          <a:prstGeom prst="rect">
                            <a:avLst/>
                          </a:prstGeom>
                        </pic:spPr>
                      </pic:pic>
                    </a:graphicData>
                  </a:graphic>
                </wp:inline>
              </w:drawing>
            </w:r>
          </w:p>
        </w:tc>
        <w:tc>
          <w:tcPr>
            <w:tcW w:w="4671" w:type="dxa"/>
          </w:tcPr>
          <w:p w14:paraId="39690F9C"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 xml:space="preserve">(526) Продольная косынка, приваренная встык к полке шириной </w:t>
            </w:r>
            <w:r w:rsidRPr="00AA62E7">
              <w:rPr>
                <w:rFonts w:ascii="Arial" w:eastAsiaTheme="minorEastAsia" w:hAnsi="Arial" w:cs="Arial"/>
                <w:i/>
                <w:lang w:val="en-US"/>
              </w:rPr>
              <w:t>w</w:t>
            </w:r>
            <w:r w:rsidRPr="00AA62E7">
              <w:rPr>
                <w:rFonts w:ascii="Arial" w:eastAsiaTheme="minorEastAsia" w:hAnsi="Arial" w:cs="Arial"/>
              </w:rPr>
              <w:t>.</w:t>
            </w:r>
          </w:p>
          <w:p w14:paraId="0E88A858"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 xml:space="preserve">Поверхность сварного шва механически обработана до образования скругления радиусом </w:t>
            </w:r>
            <w:r w:rsidRPr="00AA62E7">
              <w:rPr>
                <w:rFonts w:ascii="Arial" w:eastAsiaTheme="minorEastAsia" w:hAnsi="Arial" w:cs="Arial"/>
                <w:i/>
                <w:lang w:val="en-US"/>
              </w:rPr>
              <w:t>r</w:t>
            </w:r>
            <w:r w:rsidRPr="00AA62E7">
              <w:rPr>
                <w:rFonts w:ascii="Arial" w:eastAsiaTheme="minorEastAsia" w:hAnsi="Arial" w:cs="Arial"/>
              </w:rPr>
              <w:t>.</w:t>
            </w:r>
          </w:p>
          <w:p w14:paraId="2BAEF530" w14:textId="77777777" w:rsidR="00AA62E7" w:rsidRPr="00AA62E7" w:rsidRDefault="00AA62E7" w:rsidP="00AA62E7">
            <w:pPr>
              <w:pStyle w:val="a3"/>
              <w:tabs>
                <w:tab w:val="left" w:pos="2835"/>
              </w:tabs>
              <w:ind w:left="0"/>
              <w:jc w:val="both"/>
              <w:rPr>
                <w:rFonts w:ascii="Arial" w:eastAsiaTheme="minorEastAsia" w:hAnsi="Arial" w:cs="Arial"/>
              </w:rPr>
            </w:pPr>
          </w:p>
          <w:p w14:paraId="7200F545"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lang w:val="en-US"/>
              </w:rPr>
              <w:t>r</w:t>
            </w:r>
            <w:r w:rsidRPr="00AA62E7">
              <w:rPr>
                <w:rFonts w:ascii="Arial" w:eastAsiaTheme="minorEastAsia" w:hAnsi="Arial" w:cs="Arial"/>
              </w:rPr>
              <w:t xml:space="preserve"> &gt; 150 мм или </w:t>
            </w:r>
            <w:r w:rsidRPr="00AA62E7">
              <w:rPr>
                <w:rFonts w:ascii="Arial" w:eastAsiaTheme="minorEastAsia" w:hAnsi="Arial" w:cs="Arial"/>
                <w:i/>
                <w:lang w:val="en-US"/>
              </w:rPr>
              <w:t>r</w:t>
            </w:r>
            <w:r w:rsidRPr="00AA62E7">
              <w:rPr>
                <w:rFonts w:ascii="Arial" w:eastAsiaTheme="minorEastAsia" w:hAnsi="Arial" w:cs="Arial"/>
                <w:i/>
              </w:rPr>
              <w:t>/</w:t>
            </w:r>
            <w:r w:rsidRPr="00AA62E7">
              <w:rPr>
                <w:rFonts w:ascii="Arial" w:eastAsiaTheme="minorEastAsia" w:hAnsi="Arial" w:cs="Arial"/>
                <w:i/>
                <w:lang w:val="en-US"/>
              </w:rPr>
              <w:t>w</w:t>
            </w:r>
            <w:r w:rsidRPr="00AA62E7">
              <w:rPr>
                <w:rFonts w:ascii="Arial" w:eastAsiaTheme="minorEastAsia" w:hAnsi="Arial" w:cs="Arial"/>
              </w:rPr>
              <w:t xml:space="preserve"> &gt; 1/3  </w:t>
            </w:r>
          </w:p>
          <w:p w14:paraId="29CE592B"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i/>
              </w:rPr>
              <w:t xml:space="preserve">1/6 &lt; </w:t>
            </w:r>
            <w:r w:rsidRPr="00AA62E7">
              <w:rPr>
                <w:rFonts w:ascii="Arial" w:eastAsiaTheme="minorEastAsia" w:hAnsi="Arial" w:cs="Arial"/>
                <w:i/>
                <w:lang w:val="en-US"/>
              </w:rPr>
              <w:t>r</w:t>
            </w:r>
            <w:r w:rsidRPr="00AA62E7">
              <w:rPr>
                <w:rFonts w:ascii="Arial" w:eastAsiaTheme="minorEastAsia" w:hAnsi="Arial" w:cs="Arial"/>
                <w:i/>
              </w:rPr>
              <w:t>/</w:t>
            </w:r>
            <w:r w:rsidRPr="00AA62E7">
              <w:rPr>
                <w:rFonts w:ascii="Arial" w:eastAsiaTheme="minorEastAsia" w:hAnsi="Arial" w:cs="Arial"/>
                <w:i/>
                <w:lang w:val="en-US"/>
              </w:rPr>
              <w:t>w</w:t>
            </w:r>
            <w:r w:rsidRPr="00AA62E7">
              <w:rPr>
                <w:rFonts w:ascii="Arial" w:eastAsiaTheme="minorEastAsia" w:hAnsi="Arial" w:cs="Arial"/>
              </w:rPr>
              <w:t xml:space="preserve"> ≤ 1/3  </w:t>
            </w:r>
          </w:p>
          <w:p w14:paraId="6C3F9F42" w14:textId="77777777" w:rsidR="00AA62E7" w:rsidRPr="005D4E57" w:rsidRDefault="00AA62E7" w:rsidP="00AA62E7">
            <w:pPr>
              <w:pStyle w:val="a3"/>
              <w:tabs>
                <w:tab w:val="left" w:pos="2835"/>
              </w:tabs>
              <w:ind w:left="0"/>
              <w:jc w:val="both"/>
              <w:rPr>
                <w:rFonts w:ascii="Arial" w:eastAsiaTheme="minorEastAsia" w:hAnsi="Arial" w:cs="Arial"/>
                <w:i/>
              </w:rPr>
            </w:pPr>
            <w:r w:rsidRPr="00AA62E7">
              <w:rPr>
                <w:rFonts w:ascii="Arial" w:eastAsiaTheme="minorEastAsia" w:hAnsi="Arial" w:cs="Arial"/>
                <w:i/>
                <w:lang w:val="en-US"/>
              </w:rPr>
              <w:t>r</w:t>
            </w:r>
            <w:r w:rsidRPr="005D4E57">
              <w:rPr>
                <w:rFonts w:ascii="Arial" w:eastAsiaTheme="minorEastAsia" w:hAnsi="Arial" w:cs="Arial"/>
                <w:i/>
              </w:rPr>
              <w:t>/</w:t>
            </w:r>
            <w:r w:rsidRPr="00AA62E7">
              <w:rPr>
                <w:rFonts w:ascii="Arial" w:eastAsiaTheme="minorEastAsia" w:hAnsi="Arial" w:cs="Arial"/>
                <w:i/>
                <w:lang w:val="en-US"/>
              </w:rPr>
              <w:t>w</w:t>
            </w:r>
            <w:r w:rsidRPr="005D4E57">
              <w:rPr>
                <w:rFonts w:ascii="Arial" w:eastAsiaTheme="minorEastAsia" w:hAnsi="Arial" w:cs="Arial"/>
              </w:rPr>
              <w:t xml:space="preserve"> ≤ 1/6</w:t>
            </w:r>
            <w:r w:rsidRPr="00AA62E7">
              <w:rPr>
                <w:rFonts w:ascii="Arial" w:eastAsiaTheme="minorEastAsia" w:hAnsi="Arial" w:cs="Arial"/>
              </w:rPr>
              <w:t xml:space="preserve"> </w:t>
            </w:r>
            <w:r w:rsidRPr="005D4E57">
              <w:rPr>
                <w:rFonts w:ascii="Arial" w:eastAsiaTheme="minorEastAsia" w:hAnsi="Arial" w:cs="Arial"/>
              </w:rPr>
              <w:t xml:space="preserve"> </w:t>
            </w:r>
          </w:p>
        </w:tc>
        <w:tc>
          <w:tcPr>
            <w:tcW w:w="1276" w:type="dxa"/>
            <w:vAlign w:val="center"/>
          </w:tcPr>
          <w:p w14:paraId="5FCDA29B" w14:textId="77777777" w:rsidR="00AA62E7" w:rsidRPr="00950FD7" w:rsidRDefault="00AA62E7" w:rsidP="00AA62E7">
            <w:pPr>
              <w:pStyle w:val="a3"/>
              <w:tabs>
                <w:tab w:val="left" w:pos="2835"/>
              </w:tabs>
              <w:ind w:left="0"/>
              <w:jc w:val="center"/>
              <w:rPr>
                <w:rFonts w:ascii="Arial" w:eastAsiaTheme="minorEastAsia" w:hAnsi="Arial" w:cs="Arial"/>
              </w:rPr>
            </w:pPr>
          </w:p>
          <w:p w14:paraId="6EE4096B" w14:textId="77777777" w:rsidR="00AA62E7" w:rsidRPr="00950FD7" w:rsidRDefault="00AA62E7" w:rsidP="00AA62E7">
            <w:pPr>
              <w:pStyle w:val="a3"/>
              <w:tabs>
                <w:tab w:val="left" w:pos="2835"/>
              </w:tabs>
              <w:ind w:left="0"/>
              <w:jc w:val="center"/>
              <w:rPr>
                <w:rFonts w:ascii="Arial" w:eastAsiaTheme="minorEastAsia" w:hAnsi="Arial" w:cs="Arial"/>
              </w:rPr>
            </w:pPr>
          </w:p>
          <w:p w14:paraId="3D4A4A67" w14:textId="77777777" w:rsidR="00AA62E7" w:rsidRPr="00950FD7" w:rsidRDefault="00AA62E7" w:rsidP="00AA62E7">
            <w:pPr>
              <w:pStyle w:val="a3"/>
              <w:tabs>
                <w:tab w:val="left" w:pos="2835"/>
              </w:tabs>
              <w:ind w:left="0"/>
              <w:jc w:val="center"/>
              <w:rPr>
                <w:rFonts w:ascii="Arial" w:eastAsiaTheme="minorEastAsia" w:hAnsi="Arial" w:cs="Arial"/>
              </w:rPr>
            </w:pPr>
          </w:p>
          <w:p w14:paraId="6615270F" w14:textId="77777777" w:rsidR="00AA62E7" w:rsidRDefault="00AA62E7" w:rsidP="00AA62E7">
            <w:pPr>
              <w:pStyle w:val="a3"/>
              <w:tabs>
                <w:tab w:val="left" w:pos="2835"/>
              </w:tabs>
              <w:ind w:left="0"/>
              <w:jc w:val="center"/>
              <w:rPr>
                <w:rFonts w:ascii="Arial" w:eastAsiaTheme="minorEastAsia" w:hAnsi="Arial" w:cs="Arial"/>
              </w:rPr>
            </w:pPr>
          </w:p>
          <w:p w14:paraId="6F926583" w14:textId="77777777" w:rsidR="00950FD7" w:rsidRPr="00950FD7" w:rsidRDefault="00950FD7" w:rsidP="00AA62E7">
            <w:pPr>
              <w:pStyle w:val="a3"/>
              <w:tabs>
                <w:tab w:val="left" w:pos="2835"/>
              </w:tabs>
              <w:ind w:left="0"/>
              <w:jc w:val="center"/>
              <w:rPr>
                <w:rFonts w:ascii="Arial" w:eastAsiaTheme="minorEastAsia" w:hAnsi="Arial" w:cs="Arial"/>
              </w:rPr>
            </w:pPr>
          </w:p>
          <w:p w14:paraId="54885BE4" w14:textId="77777777" w:rsidR="00AA62E7" w:rsidRPr="00950FD7" w:rsidRDefault="00AA62E7" w:rsidP="00AA62E7">
            <w:pPr>
              <w:pStyle w:val="a3"/>
              <w:tabs>
                <w:tab w:val="left" w:pos="2835"/>
              </w:tabs>
              <w:ind w:left="0"/>
              <w:jc w:val="center"/>
              <w:rPr>
                <w:rFonts w:ascii="Arial" w:eastAsiaTheme="minorEastAsia" w:hAnsi="Arial" w:cs="Arial"/>
              </w:rPr>
            </w:pPr>
          </w:p>
          <w:p w14:paraId="0E3A13D2"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2,20</w:t>
            </w:r>
          </w:p>
          <w:p w14:paraId="65171888"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2,79</w:t>
            </w:r>
          </w:p>
          <w:p w14:paraId="3D36D659" w14:textId="5C088675" w:rsidR="00AA62E7" w:rsidRPr="00950FD7" w:rsidRDefault="00950FD7" w:rsidP="00950FD7">
            <w:pPr>
              <w:pStyle w:val="a3"/>
              <w:tabs>
                <w:tab w:val="left" w:pos="2835"/>
              </w:tabs>
              <w:ind w:left="0"/>
              <w:jc w:val="center"/>
              <w:rPr>
                <w:rFonts w:ascii="Arial" w:eastAsiaTheme="minorEastAsia" w:hAnsi="Arial" w:cs="Arial"/>
              </w:rPr>
            </w:pPr>
            <w:r>
              <w:rPr>
                <w:rFonts w:ascii="Arial" w:eastAsiaTheme="minorEastAsia" w:hAnsi="Arial" w:cs="Arial"/>
              </w:rPr>
              <w:t>3,96</w:t>
            </w:r>
          </w:p>
        </w:tc>
        <w:tc>
          <w:tcPr>
            <w:tcW w:w="1134" w:type="dxa"/>
            <w:vAlign w:val="center"/>
          </w:tcPr>
          <w:p w14:paraId="7BC9D90A" w14:textId="77777777" w:rsidR="00AA62E7" w:rsidRPr="00AA62E7" w:rsidRDefault="00AA62E7" w:rsidP="00AA62E7">
            <w:pPr>
              <w:pStyle w:val="a3"/>
              <w:tabs>
                <w:tab w:val="left" w:pos="2835"/>
              </w:tabs>
              <w:ind w:left="0"/>
              <w:jc w:val="center"/>
              <w:rPr>
                <w:rFonts w:ascii="Arial" w:eastAsiaTheme="minorEastAsia" w:hAnsi="Arial" w:cs="Arial"/>
                <w:highlight w:val="yellow"/>
                <w:lang w:val="en-US"/>
              </w:rPr>
            </w:pPr>
          </w:p>
          <w:p w14:paraId="09984421" w14:textId="77777777" w:rsidR="00AA62E7" w:rsidRPr="00AA62E7" w:rsidRDefault="00AA62E7" w:rsidP="00AA62E7">
            <w:pPr>
              <w:rPr>
                <w:rFonts w:ascii="Arial" w:hAnsi="Arial" w:cs="Arial"/>
                <w:highlight w:val="yellow"/>
                <w:lang w:val="en-US"/>
              </w:rPr>
            </w:pPr>
          </w:p>
          <w:p w14:paraId="317A6441" w14:textId="77777777" w:rsidR="00AA62E7" w:rsidRPr="00AA62E7" w:rsidRDefault="00AA62E7" w:rsidP="00AA62E7">
            <w:pPr>
              <w:pStyle w:val="a3"/>
              <w:tabs>
                <w:tab w:val="left" w:pos="2835"/>
              </w:tabs>
              <w:ind w:left="0"/>
              <w:jc w:val="center"/>
              <w:rPr>
                <w:rFonts w:ascii="Arial" w:eastAsiaTheme="minorEastAsia" w:hAnsi="Arial" w:cs="Arial"/>
              </w:rPr>
            </w:pPr>
          </w:p>
          <w:p w14:paraId="3F64E948" w14:textId="77777777" w:rsidR="00AA62E7" w:rsidRDefault="00AA62E7" w:rsidP="00AA62E7">
            <w:pPr>
              <w:pStyle w:val="a3"/>
              <w:tabs>
                <w:tab w:val="left" w:pos="2835"/>
              </w:tabs>
              <w:ind w:left="0"/>
              <w:jc w:val="center"/>
              <w:rPr>
                <w:rFonts w:ascii="Arial" w:eastAsiaTheme="minorEastAsia" w:hAnsi="Arial" w:cs="Arial"/>
              </w:rPr>
            </w:pPr>
          </w:p>
          <w:p w14:paraId="4E1B2C11" w14:textId="77777777" w:rsidR="00950FD7" w:rsidRDefault="00950FD7" w:rsidP="00AA62E7">
            <w:pPr>
              <w:pStyle w:val="a3"/>
              <w:tabs>
                <w:tab w:val="left" w:pos="2835"/>
              </w:tabs>
              <w:ind w:left="0"/>
              <w:jc w:val="center"/>
              <w:rPr>
                <w:rFonts w:ascii="Arial" w:eastAsiaTheme="minorEastAsia" w:hAnsi="Arial" w:cs="Arial"/>
              </w:rPr>
            </w:pPr>
          </w:p>
          <w:p w14:paraId="037661CB" w14:textId="77777777" w:rsidR="00950FD7" w:rsidRPr="00AA62E7" w:rsidRDefault="00950FD7" w:rsidP="00AA62E7">
            <w:pPr>
              <w:pStyle w:val="a3"/>
              <w:tabs>
                <w:tab w:val="left" w:pos="2835"/>
              </w:tabs>
              <w:ind w:left="0"/>
              <w:jc w:val="center"/>
              <w:rPr>
                <w:rFonts w:ascii="Arial" w:eastAsiaTheme="minorEastAsia" w:hAnsi="Arial" w:cs="Arial"/>
              </w:rPr>
            </w:pPr>
          </w:p>
          <w:p w14:paraId="1D563691"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2,22</w:t>
            </w:r>
          </w:p>
          <w:p w14:paraId="0F781020" w14:textId="77777777" w:rsidR="00AA62E7" w:rsidRPr="00AA62E7" w:rsidRDefault="00AA62E7" w:rsidP="00AA62E7">
            <w:pPr>
              <w:pStyle w:val="a3"/>
              <w:tabs>
                <w:tab w:val="left" w:pos="2835"/>
              </w:tabs>
              <w:ind w:left="0"/>
              <w:jc w:val="center"/>
              <w:rPr>
                <w:rFonts w:ascii="Arial" w:eastAsiaTheme="minorEastAsia" w:hAnsi="Arial" w:cs="Arial"/>
              </w:rPr>
            </w:pPr>
            <w:r w:rsidRPr="00AA62E7">
              <w:rPr>
                <w:rFonts w:ascii="Arial" w:eastAsiaTheme="minorEastAsia" w:hAnsi="Arial" w:cs="Arial"/>
              </w:rPr>
              <w:t>2,86</w:t>
            </w:r>
          </w:p>
          <w:p w14:paraId="0C0F5EFD" w14:textId="77777777" w:rsidR="00AA62E7" w:rsidRPr="00AA62E7" w:rsidRDefault="00AA62E7" w:rsidP="00AA62E7">
            <w:pPr>
              <w:pStyle w:val="a3"/>
              <w:tabs>
                <w:tab w:val="left" w:pos="2835"/>
              </w:tabs>
              <w:ind w:left="0"/>
              <w:jc w:val="center"/>
              <w:rPr>
                <w:rFonts w:ascii="Arial" w:hAnsi="Arial" w:cs="Arial"/>
                <w:highlight w:val="yellow"/>
              </w:rPr>
            </w:pPr>
            <w:r w:rsidRPr="00AA62E7">
              <w:rPr>
                <w:rFonts w:ascii="Arial" w:eastAsiaTheme="minorEastAsia" w:hAnsi="Arial" w:cs="Arial"/>
              </w:rPr>
              <w:t>3,64</w:t>
            </w:r>
          </w:p>
        </w:tc>
      </w:tr>
      <w:tr w:rsidR="00AA62E7" w:rsidRPr="00AA62E7" w14:paraId="2DE68219" w14:textId="77777777" w:rsidTr="007D1D86">
        <w:trPr>
          <w:trHeight w:val="394"/>
        </w:trPr>
        <w:tc>
          <w:tcPr>
            <w:tcW w:w="10060" w:type="dxa"/>
            <w:gridSpan w:val="5"/>
            <w:vAlign w:val="center"/>
          </w:tcPr>
          <w:p w14:paraId="73F58B1B" w14:textId="77777777" w:rsidR="00AA62E7" w:rsidRPr="00950FD7" w:rsidRDefault="00AA62E7" w:rsidP="007D1D86">
            <w:pPr>
              <w:pStyle w:val="a3"/>
              <w:tabs>
                <w:tab w:val="left" w:pos="2835"/>
              </w:tabs>
              <w:ind w:left="0"/>
              <w:rPr>
                <w:rFonts w:ascii="Arial" w:eastAsiaTheme="minorEastAsia" w:hAnsi="Arial" w:cs="Arial"/>
              </w:rPr>
            </w:pPr>
            <w:r w:rsidRPr="00950FD7">
              <w:rPr>
                <w:rFonts w:ascii="Arial" w:eastAsiaTheme="minorEastAsia" w:hAnsi="Arial" w:cs="Arial"/>
                <w:b/>
              </w:rPr>
              <w:t>(600) Нахлесточные соединения</w:t>
            </w:r>
          </w:p>
        </w:tc>
      </w:tr>
      <w:tr w:rsidR="00AA62E7" w:rsidRPr="00AA62E7" w14:paraId="683AAE69" w14:textId="77777777" w:rsidTr="00950FD7">
        <w:trPr>
          <w:trHeight w:val="708"/>
        </w:trPr>
        <w:tc>
          <w:tcPr>
            <w:tcW w:w="2979" w:type="dxa"/>
            <w:gridSpan w:val="2"/>
          </w:tcPr>
          <w:p w14:paraId="7F19B326" w14:textId="77777777" w:rsidR="00AA62E7" w:rsidRPr="00AA62E7" w:rsidRDefault="00AA62E7" w:rsidP="00AA62E7">
            <w:pPr>
              <w:pStyle w:val="a3"/>
              <w:tabs>
                <w:tab w:val="left" w:pos="2835"/>
              </w:tabs>
              <w:ind w:left="0"/>
              <w:jc w:val="both"/>
              <w:rPr>
                <w:rFonts w:ascii="Arial" w:hAnsi="Arial" w:cs="Arial"/>
                <w:noProof/>
                <w:lang w:val="en-US" w:eastAsia="ru-RU"/>
              </w:rPr>
            </w:pPr>
            <w:r w:rsidRPr="00AA62E7">
              <w:rPr>
                <w:rFonts w:ascii="Arial" w:hAnsi="Arial" w:cs="Arial"/>
                <w:noProof/>
                <w:lang w:eastAsia="ru-RU"/>
              </w:rPr>
              <w:drawing>
                <wp:inline distT="0" distB="0" distL="0" distR="0" wp14:anchorId="44A90DEE" wp14:editId="248838F5">
                  <wp:extent cx="1729740" cy="408940"/>
                  <wp:effectExtent l="0" t="0" r="381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729740" cy="408940"/>
                          </a:xfrm>
                          <a:prstGeom prst="rect">
                            <a:avLst/>
                          </a:prstGeom>
                        </pic:spPr>
                      </pic:pic>
                    </a:graphicData>
                  </a:graphic>
                </wp:inline>
              </w:drawing>
            </w:r>
          </w:p>
        </w:tc>
        <w:tc>
          <w:tcPr>
            <w:tcW w:w="4671" w:type="dxa"/>
          </w:tcPr>
          <w:p w14:paraId="17FAB03E" w14:textId="77777777" w:rsidR="00AA62E7" w:rsidRPr="00AA62E7" w:rsidRDefault="00AA62E7" w:rsidP="00AA62E7">
            <w:pPr>
              <w:pStyle w:val="a3"/>
              <w:tabs>
                <w:tab w:val="left" w:pos="2835"/>
              </w:tabs>
              <w:ind w:left="0"/>
              <w:jc w:val="both"/>
              <w:rPr>
                <w:rFonts w:ascii="Arial" w:eastAsiaTheme="minorEastAsia" w:hAnsi="Arial" w:cs="Arial"/>
              </w:rPr>
            </w:pPr>
            <w:r w:rsidRPr="00AA62E7">
              <w:rPr>
                <w:rFonts w:ascii="Arial" w:eastAsiaTheme="minorEastAsia" w:hAnsi="Arial" w:cs="Arial"/>
              </w:rPr>
              <w:t>(611) Соединение через накладки лобовыми угловыми сварными швами.</w:t>
            </w:r>
          </w:p>
          <w:p w14:paraId="709BA3FA" w14:textId="43CFFE68" w:rsidR="00AA62E7" w:rsidRPr="00AA62E7" w:rsidRDefault="00950FD7" w:rsidP="00AA62E7">
            <w:pPr>
              <w:pStyle w:val="a3"/>
              <w:tabs>
                <w:tab w:val="left" w:pos="2835"/>
              </w:tabs>
              <w:ind w:left="0"/>
              <w:jc w:val="both"/>
              <w:rPr>
                <w:rFonts w:ascii="Arial" w:eastAsiaTheme="minorEastAsia" w:hAnsi="Arial" w:cs="Arial"/>
              </w:rPr>
            </w:pPr>
            <w:r>
              <w:rPr>
                <w:rFonts w:ascii="Arial" w:eastAsiaTheme="minorEastAsia" w:hAnsi="Arial" w:cs="Arial"/>
              </w:rPr>
              <w:t>Для корня сварного шва</w:t>
            </w:r>
          </w:p>
        </w:tc>
        <w:tc>
          <w:tcPr>
            <w:tcW w:w="1276" w:type="dxa"/>
            <w:vAlign w:val="center"/>
          </w:tcPr>
          <w:p w14:paraId="1DEE94B3"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4,41</w:t>
            </w:r>
          </w:p>
        </w:tc>
        <w:tc>
          <w:tcPr>
            <w:tcW w:w="1134" w:type="dxa"/>
            <w:vAlign w:val="center"/>
          </w:tcPr>
          <w:p w14:paraId="64CB59A3" w14:textId="77777777" w:rsidR="00AA62E7" w:rsidRPr="00AA62E7" w:rsidRDefault="00AA62E7" w:rsidP="00AA62E7">
            <w:pPr>
              <w:pStyle w:val="a3"/>
              <w:tabs>
                <w:tab w:val="left" w:pos="2835"/>
              </w:tabs>
              <w:ind w:left="0"/>
              <w:jc w:val="center"/>
              <w:rPr>
                <w:rFonts w:ascii="Arial" w:eastAsiaTheme="minorEastAsia" w:hAnsi="Arial" w:cs="Arial"/>
                <w:highlight w:val="yellow"/>
              </w:rPr>
            </w:pPr>
            <w:r w:rsidRPr="00AA62E7">
              <w:rPr>
                <w:rFonts w:ascii="Arial" w:eastAsiaTheme="minorEastAsia" w:hAnsi="Arial" w:cs="Arial"/>
              </w:rPr>
              <w:t>5,00</w:t>
            </w:r>
          </w:p>
        </w:tc>
      </w:tr>
    </w:tbl>
    <w:p w14:paraId="336667EB" w14:textId="77777777" w:rsidR="004E22DE" w:rsidRPr="007D1D86" w:rsidRDefault="004E22DE" w:rsidP="004E22DE">
      <w:pPr>
        <w:rPr>
          <w:rFonts w:ascii="Arial" w:hAnsi="Arial" w:cs="Arial"/>
          <w:i/>
          <w:sz w:val="24"/>
          <w:szCs w:val="24"/>
        </w:rPr>
      </w:pPr>
      <w:r>
        <w:br w:type="page"/>
      </w:r>
      <w:r w:rsidRPr="007D1D86">
        <w:rPr>
          <w:rFonts w:ascii="Arial" w:hAnsi="Arial" w:cs="Arial"/>
          <w:i/>
          <w:sz w:val="24"/>
          <w:szCs w:val="24"/>
        </w:rPr>
        <w:lastRenderedPageBreak/>
        <w:t>Продолжение таблицы 10</w:t>
      </w:r>
    </w:p>
    <w:tbl>
      <w:tblPr>
        <w:tblStyle w:val="af0"/>
        <w:tblW w:w="10060" w:type="dxa"/>
        <w:tblLayout w:type="fixed"/>
        <w:tblLook w:val="04A0" w:firstRow="1" w:lastRow="0" w:firstColumn="1" w:lastColumn="0" w:noHBand="0" w:noVBand="1"/>
      </w:tblPr>
      <w:tblGrid>
        <w:gridCol w:w="2972"/>
        <w:gridCol w:w="7"/>
        <w:gridCol w:w="4671"/>
        <w:gridCol w:w="1276"/>
        <w:gridCol w:w="1134"/>
      </w:tblGrid>
      <w:tr w:rsidR="004E22DE" w:rsidRPr="007D1D86" w14:paraId="5192636B" w14:textId="77777777" w:rsidTr="00A45849">
        <w:trPr>
          <w:trHeight w:val="616"/>
        </w:trPr>
        <w:tc>
          <w:tcPr>
            <w:tcW w:w="2972" w:type="dxa"/>
            <w:vMerge w:val="restart"/>
            <w:vAlign w:val="center"/>
          </w:tcPr>
          <w:p w14:paraId="7AAD6E7F"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Эскиз составной части</w:t>
            </w:r>
          </w:p>
        </w:tc>
        <w:tc>
          <w:tcPr>
            <w:tcW w:w="4678" w:type="dxa"/>
            <w:gridSpan w:val="2"/>
            <w:vMerge w:val="restart"/>
            <w:vAlign w:val="center"/>
          </w:tcPr>
          <w:p w14:paraId="6A74ECF4"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(Обозначение) и описание</w:t>
            </w:r>
          </w:p>
        </w:tc>
        <w:tc>
          <w:tcPr>
            <w:tcW w:w="2410" w:type="dxa"/>
            <w:gridSpan w:val="2"/>
            <w:vAlign w:val="center"/>
          </w:tcPr>
          <w:p w14:paraId="22B33F5C"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Коэффициент снижения предела выносливости</w:t>
            </w:r>
          </w:p>
        </w:tc>
      </w:tr>
      <w:tr w:rsidR="004E22DE" w:rsidRPr="00AA62E7" w14:paraId="3F65ED8A" w14:textId="77777777" w:rsidTr="00A45849">
        <w:trPr>
          <w:trHeight w:val="91"/>
        </w:trPr>
        <w:tc>
          <w:tcPr>
            <w:tcW w:w="2972" w:type="dxa"/>
            <w:vMerge/>
            <w:tcBorders>
              <w:bottom w:val="double" w:sz="4" w:space="0" w:color="auto"/>
            </w:tcBorders>
            <w:vAlign w:val="center"/>
          </w:tcPr>
          <w:p w14:paraId="77FCE625" w14:textId="77777777" w:rsidR="004E22DE" w:rsidRPr="00AA62E7" w:rsidRDefault="004E22DE" w:rsidP="00A45849">
            <w:pPr>
              <w:pStyle w:val="a3"/>
              <w:tabs>
                <w:tab w:val="left" w:pos="2835"/>
              </w:tabs>
              <w:ind w:left="0"/>
              <w:jc w:val="center"/>
              <w:rPr>
                <w:rFonts w:ascii="Arial" w:eastAsiaTheme="minorEastAsia" w:hAnsi="Arial" w:cs="Arial"/>
              </w:rPr>
            </w:pPr>
          </w:p>
        </w:tc>
        <w:tc>
          <w:tcPr>
            <w:tcW w:w="4678" w:type="dxa"/>
            <w:gridSpan w:val="2"/>
            <w:vMerge/>
            <w:tcBorders>
              <w:bottom w:val="double" w:sz="4" w:space="0" w:color="auto"/>
            </w:tcBorders>
          </w:tcPr>
          <w:p w14:paraId="3C161752" w14:textId="77777777" w:rsidR="004E22DE" w:rsidRPr="00AA62E7" w:rsidRDefault="004E22DE" w:rsidP="00A45849">
            <w:pPr>
              <w:autoSpaceDE w:val="0"/>
              <w:autoSpaceDN w:val="0"/>
              <w:adjustRightInd w:val="0"/>
              <w:rPr>
                <w:rFonts w:ascii="Arial" w:eastAsiaTheme="minorEastAsia" w:hAnsi="Arial" w:cs="Arial"/>
              </w:rPr>
            </w:pPr>
          </w:p>
        </w:tc>
        <w:tc>
          <w:tcPr>
            <w:tcW w:w="1276" w:type="dxa"/>
            <w:tcBorders>
              <w:bottom w:val="double" w:sz="4" w:space="0" w:color="auto"/>
            </w:tcBorders>
            <w:vAlign w:val="center"/>
          </w:tcPr>
          <w:p w14:paraId="368984A0" w14:textId="77777777" w:rsidR="004E22DE" w:rsidRPr="00AA62E7" w:rsidRDefault="004E22DE" w:rsidP="00A45849">
            <w:pPr>
              <w:pStyle w:val="a3"/>
              <w:tabs>
                <w:tab w:val="left" w:pos="2835"/>
              </w:tabs>
              <w:ind w:left="0"/>
              <w:jc w:val="center"/>
              <w:rPr>
                <w:rFonts w:ascii="Arial" w:eastAsiaTheme="minorEastAsia" w:hAnsi="Arial" w:cs="Arial"/>
                <w:lang w:val="en-US"/>
              </w:rPr>
            </w:pPr>
            <w:r w:rsidRPr="00AA62E7">
              <w:rPr>
                <w:rFonts w:ascii="Arial" w:eastAsiaTheme="minorEastAsia" w:hAnsi="Arial" w:cs="Arial"/>
                <w:lang w:val="en-US"/>
              </w:rPr>
              <w:t>St.</w:t>
            </w:r>
            <w:r w:rsidRPr="00AA62E7">
              <w:rPr>
                <w:rFonts w:ascii="Arial" w:eastAsiaTheme="minorEastAsia" w:hAnsi="Arial" w:cs="Arial"/>
                <w:vertAlign w:val="superscript"/>
                <w:lang w:val="en-US"/>
              </w:rPr>
              <w:t>1)</w:t>
            </w:r>
          </w:p>
        </w:tc>
        <w:tc>
          <w:tcPr>
            <w:tcW w:w="1134" w:type="dxa"/>
            <w:tcBorders>
              <w:bottom w:val="double" w:sz="4" w:space="0" w:color="auto"/>
            </w:tcBorders>
            <w:vAlign w:val="center"/>
          </w:tcPr>
          <w:p w14:paraId="54B1ADD0" w14:textId="77777777" w:rsidR="004E22DE" w:rsidRPr="00AA62E7" w:rsidRDefault="004E22DE" w:rsidP="00A45849">
            <w:pPr>
              <w:pStyle w:val="a3"/>
              <w:tabs>
                <w:tab w:val="left" w:pos="2835"/>
              </w:tabs>
              <w:ind w:left="0"/>
              <w:jc w:val="center"/>
              <w:rPr>
                <w:rFonts w:ascii="Arial" w:eastAsiaTheme="minorEastAsia" w:hAnsi="Arial" w:cs="Arial"/>
                <w:lang w:val="en-US"/>
              </w:rPr>
            </w:pPr>
            <w:r w:rsidRPr="00AA62E7">
              <w:rPr>
                <w:rFonts w:ascii="Arial" w:eastAsiaTheme="minorEastAsia" w:hAnsi="Arial" w:cs="Arial"/>
                <w:lang w:val="en-US"/>
              </w:rPr>
              <w:t>Al.</w:t>
            </w:r>
            <w:r w:rsidRPr="00AA62E7">
              <w:rPr>
                <w:rFonts w:ascii="Arial" w:eastAsiaTheme="minorEastAsia" w:hAnsi="Arial" w:cs="Arial"/>
                <w:vertAlign w:val="superscript"/>
                <w:lang w:val="en-US"/>
              </w:rPr>
              <w:t>2)</w:t>
            </w:r>
          </w:p>
        </w:tc>
      </w:tr>
      <w:tr w:rsidR="00AA62E7" w:rsidRPr="007D1D86" w14:paraId="4F17C273" w14:textId="77777777" w:rsidTr="000D28C6">
        <w:trPr>
          <w:trHeight w:val="648"/>
        </w:trPr>
        <w:tc>
          <w:tcPr>
            <w:tcW w:w="2979" w:type="dxa"/>
            <w:gridSpan w:val="2"/>
            <w:tcBorders>
              <w:bottom w:val="single" w:sz="4" w:space="0" w:color="auto"/>
            </w:tcBorders>
          </w:tcPr>
          <w:p w14:paraId="698AEF0A" w14:textId="51193344" w:rsidR="00AA62E7" w:rsidRPr="007D1D86" w:rsidRDefault="00AA62E7" w:rsidP="00AA62E7">
            <w:pPr>
              <w:pStyle w:val="a3"/>
              <w:tabs>
                <w:tab w:val="left" w:pos="2835"/>
              </w:tabs>
              <w:ind w:left="0"/>
              <w:jc w:val="center"/>
              <w:rPr>
                <w:rFonts w:ascii="Arial" w:hAnsi="Arial" w:cs="Arial"/>
                <w:noProof/>
                <w:lang w:eastAsia="ru-RU"/>
              </w:rPr>
            </w:pPr>
            <w:r w:rsidRPr="007D1D86">
              <w:rPr>
                <w:rFonts w:ascii="Arial" w:hAnsi="Arial" w:cs="Arial"/>
                <w:noProof/>
                <w:lang w:eastAsia="ru-RU"/>
              </w:rPr>
              <w:drawing>
                <wp:inline distT="0" distB="0" distL="0" distR="0" wp14:anchorId="63B6F2B0" wp14:editId="7C893F93">
                  <wp:extent cx="1729740" cy="652145"/>
                  <wp:effectExtent l="0" t="0" r="381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729740" cy="652145"/>
                          </a:xfrm>
                          <a:prstGeom prst="rect">
                            <a:avLst/>
                          </a:prstGeom>
                        </pic:spPr>
                      </pic:pic>
                    </a:graphicData>
                  </a:graphic>
                </wp:inline>
              </w:drawing>
            </w:r>
          </w:p>
        </w:tc>
        <w:tc>
          <w:tcPr>
            <w:tcW w:w="4671" w:type="dxa"/>
            <w:tcBorders>
              <w:bottom w:val="single" w:sz="4" w:space="0" w:color="auto"/>
            </w:tcBorders>
          </w:tcPr>
          <w:p w14:paraId="120137CA" w14:textId="77777777" w:rsidR="00AA62E7" w:rsidRPr="007D1D86" w:rsidRDefault="00AA62E7" w:rsidP="00AA62E7">
            <w:pPr>
              <w:pStyle w:val="a3"/>
              <w:tabs>
                <w:tab w:val="left" w:pos="2835"/>
              </w:tabs>
              <w:ind w:left="0"/>
              <w:jc w:val="both"/>
              <w:rPr>
                <w:rFonts w:ascii="Arial" w:eastAsiaTheme="minorEastAsia" w:hAnsi="Arial" w:cs="Arial"/>
              </w:rPr>
            </w:pPr>
            <w:r w:rsidRPr="007D1D86">
              <w:rPr>
                <w:rFonts w:ascii="Arial" w:eastAsiaTheme="minorEastAsia" w:hAnsi="Arial" w:cs="Arial"/>
              </w:rPr>
              <w:t>(612) Фланговые угловые швы.</w:t>
            </w:r>
          </w:p>
          <w:p w14:paraId="53C5FC1A" w14:textId="77777777" w:rsidR="00AA62E7" w:rsidRPr="007D1D86" w:rsidRDefault="00AA62E7" w:rsidP="00AA62E7">
            <w:pPr>
              <w:pStyle w:val="a3"/>
              <w:tabs>
                <w:tab w:val="left" w:pos="2835"/>
              </w:tabs>
              <w:ind w:left="0"/>
              <w:jc w:val="both"/>
              <w:rPr>
                <w:rFonts w:ascii="Arial" w:eastAsiaTheme="minorEastAsia" w:hAnsi="Arial" w:cs="Arial"/>
              </w:rPr>
            </w:pPr>
            <w:r w:rsidRPr="007D1D86">
              <w:rPr>
                <w:rFonts w:ascii="Arial" w:eastAsiaTheme="minorEastAsia" w:hAnsi="Arial" w:cs="Arial"/>
              </w:rPr>
              <w:t>Длина сварного шва не менее 40 катетов</w:t>
            </w:r>
          </w:p>
          <w:p w14:paraId="6D65425E" w14:textId="77777777" w:rsidR="00AA62E7" w:rsidRPr="007D1D86" w:rsidRDefault="00AA62E7" w:rsidP="00AA62E7">
            <w:pPr>
              <w:pStyle w:val="a3"/>
              <w:tabs>
                <w:tab w:val="left" w:pos="2835"/>
              </w:tabs>
              <w:ind w:left="0"/>
              <w:jc w:val="both"/>
              <w:rPr>
                <w:rFonts w:ascii="Arial" w:eastAsiaTheme="minorEastAsia" w:hAnsi="Arial" w:cs="Arial"/>
              </w:rPr>
            </w:pPr>
          </w:p>
        </w:tc>
        <w:tc>
          <w:tcPr>
            <w:tcW w:w="1276" w:type="dxa"/>
            <w:tcBorders>
              <w:bottom w:val="single" w:sz="4" w:space="0" w:color="auto"/>
            </w:tcBorders>
            <w:vAlign w:val="center"/>
          </w:tcPr>
          <w:p w14:paraId="70737146" w14:textId="1FD9C8F3" w:rsidR="00AA62E7" w:rsidRPr="00950FD7" w:rsidRDefault="00950FD7" w:rsidP="00950FD7">
            <w:pPr>
              <w:pStyle w:val="a3"/>
              <w:tabs>
                <w:tab w:val="left" w:pos="2835"/>
              </w:tabs>
              <w:ind w:left="0"/>
              <w:jc w:val="center"/>
              <w:rPr>
                <w:rFonts w:ascii="Arial" w:eastAsiaTheme="minorEastAsia" w:hAnsi="Arial" w:cs="Arial"/>
              </w:rPr>
            </w:pPr>
            <w:r>
              <w:rPr>
                <w:rFonts w:ascii="Arial" w:eastAsiaTheme="minorEastAsia" w:hAnsi="Arial" w:cs="Arial"/>
              </w:rPr>
              <w:t>3,96</w:t>
            </w:r>
          </w:p>
        </w:tc>
        <w:tc>
          <w:tcPr>
            <w:tcW w:w="1134" w:type="dxa"/>
            <w:tcBorders>
              <w:bottom w:val="single" w:sz="4" w:space="0" w:color="auto"/>
            </w:tcBorders>
            <w:vAlign w:val="center"/>
          </w:tcPr>
          <w:p w14:paraId="40CB375D" w14:textId="77777777" w:rsidR="00AA62E7" w:rsidRPr="007D1D86" w:rsidRDefault="00AA62E7" w:rsidP="00AA62E7">
            <w:pPr>
              <w:pStyle w:val="a3"/>
              <w:tabs>
                <w:tab w:val="left" w:pos="2835"/>
              </w:tabs>
              <w:ind w:left="0"/>
              <w:jc w:val="center"/>
              <w:rPr>
                <w:rFonts w:ascii="Arial" w:eastAsiaTheme="minorEastAsia" w:hAnsi="Arial" w:cs="Arial"/>
              </w:rPr>
            </w:pPr>
            <w:r w:rsidRPr="007D1D86">
              <w:rPr>
                <w:rFonts w:ascii="Arial" w:eastAsiaTheme="minorEastAsia" w:hAnsi="Arial" w:cs="Arial"/>
              </w:rPr>
              <w:t>4,44</w:t>
            </w:r>
          </w:p>
        </w:tc>
      </w:tr>
      <w:tr w:rsidR="00AA62E7" w:rsidRPr="007D1D86" w14:paraId="06C5DF8F" w14:textId="77777777" w:rsidTr="000D28C6">
        <w:trPr>
          <w:trHeight w:val="1471"/>
        </w:trPr>
        <w:tc>
          <w:tcPr>
            <w:tcW w:w="2979" w:type="dxa"/>
            <w:gridSpan w:val="2"/>
            <w:tcBorders>
              <w:bottom w:val="nil"/>
            </w:tcBorders>
          </w:tcPr>
          <w:p w14:paraId="5D8BA38C" w14:textId="77777777" w:rsidR="00AA62E7" w:rsidRPr="007D1D86" w:rsidRDefault="00AA62E7" w:rsidP="00AA62E7">
            <w:pPr>
              <w:pStyle w:val="a3"/>
              <w:tabs>
                <w:tab w:val="left" w:pos="2835"/>
              </w:tabs>
              <w:ind w:left="0"/>
              <w:jc w:val="both"/>
              <w:rPr>
                <w:rFonts w:ascii="Arial" w:hAnsi="Arial" w:cs="Arial"/>
                <w:noProof/>
                <w:lang w:eastAsia="ru-RU"/>
              </w:rPr>
            </w:pPr>
            <w:r w:rsidRPr="007D1D86">
              <w:rPr>
                <w:rFonts w:ascii="Arial" w:hAnsi="Arial" w:cs="Arial"/>
                <w:noProof/>
                <w:lang w:eastAsia="ru-RU"/>
              </w:rPr>
              <w:drawing>
                <wp:inline distT="0" distB="0" distL="0" distR="0" wp14:anchorId="3858E1FD" wp14:editId="44E27CDA">
                  <wp:extent cx="1729740" cy="990600"/>
                  <wp:effectExtent l="0" t="0" r="381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729740" cy="990600"/>
                          </a:xfrm>
                          <a:prstGeom prst="rect">
                            <a:avLst/>
                          </a:prstGeom>
                        </pic:spPr>
                      </pic:pic>
                    </a:graphicData>
                  </a:graphic>
                </wp:inline>
              </w:drawing>
            </w:r>
          </w:p>
        </w:tc>
        <w:tc>
          <w:tcPr>
            <w:tcW w:w="4671" w:type="dxa"/>
            <w:tcBorders>
              <w:bottom w:val="nil"/>
            </w:tcBorders>
          </w:tcPr>
          <w:p w14:paraId="510E0FAB" w14:textId="77777777" w:rsidR="00AA62E7" w:rsidRPr="007D1D86" w:rsidRDefault="00AA62E7" w:rsidP="00AA62E7">
            <w:pPr>
              <w:pStyle w:val="a3"/>
              <w:tabs>
                <w:tab w:val="left" w:pos="2835"/>
              </w:tabs>
              <w:ind w:left="0"/>
              <w:jc w:val="both"/>
              <w:rPr>
                <w:rFonts w:ascii="Arial" w:eastAsiaTheme="minorEastAsia" w:hAnsi="Arial" w:cs="Arial"/>
              </w:rPr>
            </w:pPr>
            <w:r w:rsidRPr="007D1D86">
              <w:rPr>
                <w:rFonts w:ascii="Arial" w:eastAsiaTheme="minorEastAsia" w:hAnsi="Arial" w:cs="Arial"/>
              </w:rPr>
              <w:t>(613) Продольная косынка с радиусным переходом или скосом.</w:t>
            </w:r>
          </w:p>
          <w:p w14:paraId="237BFCD9" w14:textId="77777777" w:rsidR="00AA62E7" w:rsidRPr="007D1D86" w:rsidRDefault="00AA62E7" w:rsidP="00AA62E7">
            <w:pPr>
              <w:pStyle w:val="a3"/>
              <w:tabs>
                <w:tab w:val="left" w:pos="2835"/>
              </w:tabs>
              <w:ind w:left="0"/>
              <w:jc w:val="both"/>
              <w:rPr>
                <w:rFonts w:ascii="Arial" w:eastAsiaTheme="minorEastAsia" w:hAnsi="Arial" w:cs="Arial"/>
              </w:rPr>
            </w:pPr>
            <w:r w:rsidRPr="007D1D86">
              <w:rPr>
                <w:rFonts w:ascii="Arial" w:eastAsiaTheme="minorEastAsia" w:hAnsi="Arial" w:cs="Arial"/>
                <w:i/>
                <w:lang w:val="en-US"/>
              </w:rPr>
              <w:t>c</w:t>
            </w:r>
            <w:r w:rsidRPr="007D1D86">
              <w:rPr>
                <w:rFonts w:ascii="Arial" w:eastAsiaTheme="minorEastAsia" w:hAnsi="Arial" w:cs="Arial"/>
              </w:rPr>
              <w:t xml:space="preserve"> &lt; 2</w:t>
            </w:r>
            <w:r w:rsidRPr="007D1D86">
              <w:rPr>
                <w:rFonts w:ascii="Arial" w:eastAsiaTheme="minorEastAsia" w:hAnsi="Arial" w:cs="Arial"/>
                <w:i/>
                <w:lang w:val="en-US"/>
              </w:rPr>
              <w:t>t</w:t>
            </w:r>
            <w:r w:rsidRPr="007D1D86">
              <w:rPr>
                <w:rFonts w:ascii="Arial" w:eastAsiaTheme="minorEastAsia" w:hAnsi="Arial" w:cs="Arial"/>
              </w:rPr>
              <w:t xml:space="preserve">, </w:t>
            </w:r>
            <w:r w:rsidRPr="007D1D86">
              <w:rPr>
                <w:rFonts w:ascii="Arial" w:eastAsiaTheme="minorEastAsia" w:hAnsi="Arial" w:cs="Arial"/>
                <w:i/>
                <w:lang w:val="en-US"/>
              </w:rPr>
              <w:t>c</w:t>
            </w:r>
            <w:r w:rsidRPr="007D1D86">
              <w:rPr>
                <w:rFonts w:ascii="Arial" w:eastAsiaTheme="minorEastAsia" w:hAnsi="Arial" w:cs="Arial"/>
              </w:rPr>
              <w:t xml:space="preserve"> ≤ 25 мм,</w:t>
            </w:r>
          </w:p>
          <w:p w14:paraId="669FCF9F" w14:textId="77777777" w:rsidR="00AA62E7" w:rsidRPr="007D1D86" w:rsidRDefault="00AA62E7" w:rsidP="00AA62E7">
            <w:pPr>
              <w:pStyle w:val="a3"/>
              <w:tabs>
                <w:tab w:val="left" w:pos="2835"/>
              </w:tabs>
              <w:ind w:left="0"/>
              <w:jc w:val="both"/>
              <w:rPr>
                <w:rFonts w:ascii="Arial" w:eastAsiaTheme="minorEastAsia" w:hAnsi="Arial" w:cs="Arial"/>
              </w:rPr>
            </w:pPr>
            <w:r w:rsidRPr="007D1D86">
              <w:rPr>
                <w:rFonts w:ascii="Arial" w:eastAsiaTheme="minorEastAsia" w:hAnsi="Arial" w:cs="Arial"/>
              </w:rPr>
              <w:t xml:space="preserve">где </w:t>
            </w:r>
            <w:r w:rsidRPr="007D1D86">
              <w:rPr>
                <w:rFonts w:ascii="Arial" w:eastAsiaTheme="minorEastAsia" w:hAnsi="Arial" w:cs="Arial"/>
                <w:i/>
                <w:lang w:val="en-US"/>
              </w:rPr>
              <w:t>t</w:t>
            </w:r>
            <w:r w:rsidRPr="007D1D86">
              <w:rPr>
                <w:rFonts w:ascii="Arial" w:eastAsiaTheme="minorEastAsia" w:hAnsi="Arial" w:cs="Arial"/>
              </w:rPr>
              <w:t xml:space="preserve"> – толщина косынки;</w:t>
            </w:r>
          </w:p>
          <w:p w14:paraId="1BECE8D8" w14:textId="77777777" w:rsidR="00AA62E7" w:rsidRPr="007D1D86" w:rsidRDefault="00AA62E7" w:rsidP="00AA62E7">
            <w:pPr>
              <w:pStyle w:val="a3"/>
              <w:tabs>
                <w:tab w:val="left" w:pos="2835"/>
              </w:tabs>
              <w:ind w:left="0"/>
              <w:jc w:val="both"/>
              <w:rPr>
                <w:rFonts w:ascii="Arial" w:eastAsiaTheme="minorEastAsia" w:hAnsi="Arial" w:cs="Arial"/>
              </w:rPr>
            </w:pPr>
            <w:r w:rsidRPr="007D1D86">
              <w:rPr>
                <w:rFonts w:ascii="Arial" w:eastAsiaTheme="minorEastAsia" w:hAnsi="Arial" w:cs="Arial"/>
                <w:i/>
              </w:rPr>
              <w:t>φ</w:t>
            </w:r>
            <w:r w:rsidRPr="007D1D86">
              <w:rPr>
                <w:rFonts w:ascii="Arial" w:eastAsiaTheme="minorEastAsia" w:hAnsi="Arial" w:cs="Arial"/>
              </w:rPr>
              <w:t xml:space="preserve"> &lt; 20°,</w:t>
            </w:r>
          </w:p>
          <w:p w14:paraId="6AAD7764" w14:textId="77777777" w:rsidR="00AA62E7" w:rsidRPr="007D1D86" w:rsidRDefault="00AA62E7" w:rsidP="00AA62E7">
            <w:pPr>
              <w:pStyle w:val="a3"/>
              <w:tabs>
                <w:tab w:val="left" w:pos="2835"/>
              </w:tabs>
              <w:ind w:left="0"/>
              <w:jc w:val="both"/>
              <w:rPr>
                <w:rFonts w:ascii="Arial" w:eastAsiaTheme="minorEastAsia" w:hAnsi="Arial" w:cs="Arial"/>
              </w:rPr>
            </w:pPr>
            <w:r w:rsidRPr="007D1D86">
              <w:rPr>
                <w:rFonts w:ascii="Arial" w:eastAsiaTheme="minorEastAsia" w:hAnsi="Arial" w:cs="Arial"/>
              </w:rPr>
              <w:t xml:space="preserve">где </w:t>
            </w:r>
            <w:r w:rsidRPr="007D1D86">
              <w:rPr>
                <w:rFonts w:ascii="Arial" w:eastAsiaTheme="minorEastAsia" w:hAnsi="Arial" w:cs="Arial"/>
                <w:i/>
              </w:rPr>
              <w:t>φ</w:t>
            </w:r>
            <w:r w:rsidRPr="007D1D86">
              <w:rPr>
                <w:rFonts w:ascii="Arial" w:eastAsiaTheme="minorEastAsia" w:hAnsi="Arial" w:cs="Arial"/>
              </w:rPr>
              <w:t xml:space="preserve"> – угол наклона косынки к горизонтали.</w:t>
            </w:r>
          </w:p>
          <w:p w14:paraId="1BCA17C3" w14:textId="77777777" w:rsidR="00AA62E7" w:rsidRPr="007D1D86" w:rsidRDefault="00AA62E7" w:rsidP="00AA62E7">
            <w:pPr>
              <w:pStyle w:val="a3"/>
              <w:tabs>
                <w:tab w:val="left" w:pos="2835"/>
              </w:tabs>
              <w:ind w:left="0"/>
              <w:jc w:val="both"/>
              <w:rPr>
                <w:rFonts w:ascii="Arial" w:eastAsiaTheme="minorEastAsia" w:hAnsi="Arial" w:cs="Arial"/>
              </w:rPr>
            </w:pPr>
            <w:r w:rsidRPr="007D1D86">
              <w:rPr>
                <w:rFonts w:ascii="Arial" w:eastAsiaTheme="minorEastAsia" w:hAnsi="Arial" w:cs="Arial"/>
              </w:rPr>
              <w:t>Приварена угловыми швами к нагруженному элементу:</w:t>
            </w:r>
          </w:p>
          <w:p w14:paraId="32FE64EA" w14:textId="77777777" w:rsidR="00AA62E7" w:rsidRPr="007D1D86" w:rsidRDefault="00AA62E7" w:rsidP="00AA62E7">
            <w:pPr>
              <w:pStyle w:val="a3"/>
              <w:tabs>
                <w:tab w:val="left" w:pos="2835"/>
              </w:tabs>
              <w:ind w:left="0"/>
              <w:jc w:val="both"/>
              <w:rPr>
                <w:rFonts w:ascii="Arial" w:eastAsiaTheme="minorEastAsia" w:hAnsi="Arial" w:cs="Arial"/>
              </w:rPr>
            </w:pPr>
            <w:r w:rsidRPr="007D1D86">
              <w:rPr>
                <w:rFonts w:ascii="Arial" w:eastAsiaTheme="minorEastAsia" w:hAnsi="Arial" w:cs="Arial"/>
              </w:rPr>
              <w:t xml:space="preserve">- листу, полосе  </w:t>
            </w:r>
          </w:p>
          <w:p w14:paraId="0B35BB49" w14:textId="1EDD83AC" w:rsidR="00AA62E7" w:rsidRPr="007D1D86" w:rsidRDefault="00950FD7" w:rsidP="00AA62E7">
            <w:pPr>
              <w:pStyle w:val="a3"/>
              <w:tabs>
                <w:tab w:val="left" w:pos="2835"/>
              </w:tabs>
              <w:ind w:left="0"/>
              <w:jc w:val="both"/>
              <w:rPr>
                <w:rFonts w:ascii="Arial" w:eastAsiaTheme="minorEastAsia" w:hAnsi="Arial" w:cs="Arial"/>
              </w:rPr>
            </w:pPr>
            <w:r>
              <w:rPr>
                <w:rFonts w:ascii="Arial" w:eastAsiaTheme="minorEastAsia" w:hAnsi="Arial" w:cs="Arial"/>
              </w:rPr>
              <w:t xml:space="preserve">- угловому сечению  </w:t>
            </w:r>
          </w:p>
        </w:tc>
        <w:tc>
          <w:tcPr>
            <w:tcW w:w="1276" w:type="dxa"/>
            <w:tcBorders>
              <w:bottom w:val="nil"/>
            </w:tcBorders>
            <w:vAlign w:val="center"/>
          </w:tcPr>
          <w:p w14:paraId="275EA847" w14:textId="77777777" w:rsidR="00AA62E7" w:rsidRPr="00950FD7" w:rsidRDefault="00AA62E7" w:rsidP="00AA62E7">
            <w:pPr>
              <w:pStyle w:val="a3"/>
              <w:tabs>
                <w:tab w:val="left" w:pos="2835"/>
              </w:tabs>
              <w:ind w:left="0"/>
              <w:jc w:val="center"/>
              <w:rPr>
                <w:rFonts w:ascii="Arial" w:eastAsiaTheme="minorEastAsia" w:hAnsi="Arial" w:cs="Arial"/>
              </w:rPr>
            </w:pPr>
          </w:p>
          <w:p w14:paraId="756A6D94" w14:textId="77777777" w:rsidR="00AA62E7" w:rsidRPr="00950FD7" w:rsidRDefault="00AA62E7" w:rsidP="00AA62E7">
            <w:pPr>
              <w:rPr>
                <w:rFonts w:ascii="Arial" w:hAnsi="Arial" w:cs="Arial"/>
              </w:rPr>
            </w:pPr>
          </w:p>
          <w:p w14:paraId="0EFAB30A" w14:textId="77777777" w:rsidR="00AA62E7" w:rsidRPr="00950FD7" w:rsidRDefault="00AA62E7" w:rsidP="00AA62E7">
            <w:pPr>
              <w:rPr>
                <w:rFonts w:ascii="Arial" w:hAnsi="Arial" w:cs="Arial"/>
              </w:rPr>
            </w:pPr>
          </w:p>
          <w:p w14:paraId="42B34C3E" w14:textId="77777777" w:rsidR="00AA62E7" w:rsidRPr="00950FD7" w:rsidRDefault="00AA62E7" w:rsidP="00AA62E7">
            <w:pPr>
              <w:rPr>
                <w:rFonts w:ascii="Arial" w:hAnsi="Arial" w:cs="Arial"/>
              </w:rPr>
            </w:pPr>
          </w:p>
          <w:p w14:paraId="7380B68B" w14:textId="77777777" w:rsidR="00AA62E7" w:rsidRDefault="00AA62E7" w:rsidP="00AA62E7">
            <w:pPr>
              <w:rPr>
                <w:rFonts w:ascii="Arial" w:hAnsi="Arial" w:cs="Arial"/>
              </w:rPr>
            </w:pPr>
          </w:p>
          <w:p w14:paraId="1DAC141C" w14:textId="77777777" w:rsidR="00950FD7" w:rsidRDefault="00950FD7" w:rsidP="00AA62E7">
            <w:pPr>
              <w:rPr>
                <w:rFonts w:ascii="Arial" w:hAnsi="Arial" w:cs="Arial"/>
              </w:rPr>
            </w:pPr>
          </w:p>
          <w:p w14:paraId="6D8C3CAD" w14:textId="77777777" w:rsidR="00950FD7" w:rsidRPr="00950FD7" w:rsidRDefault="00950FD7" w:rsidP="00AA62E7">
            <w:pPr>
              <w:rPr>
                <w:rFonts w:ascii="Arial" w:hAnsi="Arial" w:cs="Arial"/>
              </w:rPr>
            </w:pPr>
          </w:p>
          <w:p w14:paraId="2BE7F266" w14:textId="77777777" w:rsidR="00AA62E7" w:rsidRPr="00950FD7" w:rsidRDefault="00AA62E7" w:rsidP="00AA62E7">
            <w:pPr>
              <w:rPr>
                <w:rFonts w:ascii="Arial" w:hAnsi="Arial" w:cs="Arial"/>
              </w:rPr>
            </w:pPr>
          </w:p>
          <w:p w14:paraId="7C4B0F4A"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3,15</w:t>
            </w:r>
          </w:p>
          <w:p w14:paraId="35EEFA54" w14:textId="72C22902" w:rsidR="00AA62E7" w:rsidRPr="00950FD7" w:rsidRDefault="00950FD7" w:rsidP="00950FD7">
            <w:pPr>
              <w:pStyle w:val="a3"/>
              <w:tabs>
                <w:tab w:val="left" w:pos="2835"/>
              </w:tabs>
              <w:ind w:left="0"/>
              <w:jc w:val="center"/>
              <w:rPr>
                <w:rFonts w:ascii="Arial" w:eastAsiaTheme="minorEastAsia" w:hAnsi="Arial" w:cs="Arial"/>
              </w:rPr>
            </w:pPr>
            <w:r>
              <w:rPr>
                <w:rFonts w:ascii="Arial" w:eastAsiaTheme="minorEastAsia" w:hAnsi="Arial" w:cs="Arial"/>
              </w:rPr>
              <w:t>3,96</w:t>
            </w:r>
          </w:p>
        </w:tc>
        <w:tc>
          <w:tcPr>
            <w:tcW w:w="1134" w:type="dxa"/>
            <w:tcBorders>
              <w:bottom w:val="nil"/>
            </w:tcBorders>
            <w:vAlign w:val="center"/>
          </w:tcPr>
          <w:p w14:paraId="2C062A4E" w14:textId="77777777" w:rsidR="00AA62E7" w:rsidRPr="007D1D86" w:rsidRDefault="00AA62E7" w:rsidP="00AA62E7">
            <w:pPr>
              <w:pStyle w:val="a3"/>
              <w:tabs>
                <w:tab w:val="left" w:pos="2835"/>
              </w:tabs>
              <w:ind w:left="0"/>
              <w:jc w:val="center"/>
              <w:rPr>
                <w:rFonts w:ascii="Arial" w:eastAsiaTheme="minorEastAsia" w:hAnsi="Arial" w:cs="Arial"/>
                <w:highlight w:val="yellow"/>
              </w:rPr>
            </w:pPr>
          </w:p>
          <w:p w14:paraId="0391B840" w14:textId="77777777" w:rsidR="00AA62E7" w:rsidRPr="007D1D86" w:rsidRDefault="00AA62E7" w:rsidP="00AA62E7">
            <w:pPr>
              <w:pStyle w:val="a3"/>
              <w:tabs>
                <w:tab w:val="left" w:pos="2835"/>
              </w:tabs>
              <w:ind w:left="0"/>
              <w:jc w:val="center"/>
              <w:rPr>
                <w:rFonts w:ascii="Arial" w:eastAsiaTheme="minorEastAsia" w:hAnsi="Arial" w:cs="Arial"/>
                <w:highlight w:val="yellow"/>
              </w:rPr>
            </w:pPr>
          </w:p>
          <w:p w14:paraId="08560E6D" w14:textId="77777777" w:rsidR="00AA62E7" w:rsidRPr="007D1D86" w:rsidRDefault="00AA62E7" w:rsidP="00AA62E7">
            <w:pPr>
              <w:pStyle w:val="a3"/>
              <w:tabs>
                <w:tab w:val="left" w:pos="2835"/>
              </w:tabs>
              <w:ind w:left="0"/>
              <w:rPr>
                <w:rFonts w:ascii="Arial" w:eastAsiaTheme="minorEastAsia" w:hAnsi="Arial" w:cs="Arial"/>
                <w:highlight w:val="yellow"/>
              </w:rPr>
            </w:pPr>
          </w:p>
          <w:p w14:paraId="68740E4A" w14:textId="77777777" w:rsidR="00AA62E7" w:rsidRPr="007D1D86" w:rsidRDefault="00AA62E7" w:rsidP="00AA62E7">
            <w:pPr>
              <w:pStyle w:val="a3"/>
              <w:tabs>
                <w:tab w:val="left" w:pos="2835"/>
              </w:tabs>
              <w:ind w:left="0"/>
              <w:jc w:val="center"/>
              <w:rPr>
                <w:rFonts w:ascii="Arial" w:eastAsiaTheme="minorEastAsia" w:hAnsi="Arial" w:cs="Arial"/>
                <w:highlight w:val="yellow"/>
              </w:rPr>
            </w:pPr>
          </w:p>
          <w:p w14:paraId="47550A8B" w14:textId="77777777" w:rsidR="00AA62E7" w:rsidRDefault="00AA62E7" w:rsidP="00AA62E7">
            <w:pPr>
              <w:pStyle w:val="a3"/>
              <w:tabs>
                <w:tab w:val="left" w:pos="2835"/>
              </w:tabs>
              <w:ind w:left="0"/>
              <w:jc w:val="center"/>
              <w:rPr>
                <w:rFonts w:ascii="Arial" w:eastAsiaTheme="minorEastAsia" w:hAnsi="Arial" w:cs="Arial"/>
                <w:highlight w:val="yellow"/>
              </w:rPr>
            </w:pPr>
          </w:p>
          <w:p w14:paraId="3800B621" w14:textId="77777777" w:rsidR="00950FD7" w:rsidRDefault="00950FD7" w:rsidP="00AA62E7">
            <w:pPr>
              <w:pStyle w:val="a3"/>
              <w:tabs>
                <w:tab w:val="left" w:pos="2835"/>
              </w:tabs>
              <w:ind w:left="0"/>
              <w:jc w:val="center"/>
              <w:rPr>
                <w:rFonts w:ascii="Arial" w:eastAsiaTheme="minorEastAsia" w:hAnsi="Arial" w:cs="Arial"/>
                <w:highlight w:val="yellow"/>
              </w:rPr>
            </w:pPr>
          </w:p>
          <w:p w14:paraId="0E57DE71" w14:textId="77777777" w:rsidR="00950FD7" w:rsidRDefault="00950FD7" w:rsidP="00AA62E7">
            <w:pPr>
              <w:pStyle w:val="a3"/>
              <w:tabs>
                <w:tab w:val="left" w:pos="2835"/>
              </w:tabs>
              <w:ind w:left="0"/>
              <w:jc w:val="center"/>
              <w:rPr>
                <w:rFonts w:ascii="Arial" w:eastAsiaTheme="minorEastAsia" w:hAnsi="Arial" w:cs="Arial"/>
                <w:highlight w:val="yellow"/>
              </w:rPr>
            </w:pPr>
          </w:p>
          <w:p w14:paraId="5BFD4F58" w14:textId="77777777" w:rsidR="00950FD7" w:rsidRPr="007D1D86" w:rsidRDefault="00950FD7" w:rsidP="00AA62E7">
            <w:pPr>
              <w:pStyle w:val="a3"/>
              <w:tabs>
                <w:tab w:val="left" w:pos="2835"/>
              </w:tabs>
              <w:ind w:left="0"/>
              <w:jc w:val="center"/>
              <w:rPr>
                <w:rFonts w:ascii="Arial" w:eastAsiaTheme="minorEastAsia" w:hAnsi="Arial" w:cs="Arial"/>
                <w:highlight w:val="yellow"/>
              </w:rPr>
            </w:pPr>
          </w:p>
          <w:p w14:paraId="24825249" w14:textId="77777777" w:rsidR="00AA62E7" w:rsidRPr="007D1D86" w:rsidRDefault="00AA62E7" w:rsidP="00AA62E7">
            <w:pPr>
              <w:pStyle w:val="a3"/>
              <w:tabs>
                <w:tab w:val="left" w:pos="2835"/>
              </w:tabs>
              <w:ind w:left="0"/>
              <w:jc w:val="center"/>
              <w:rPr>
                <w:rFonts w:ascii="Arial" w:eastAsiaTheme="minorEastAsia" w:hAnsi="Arial" w:cs="Arial"/>
              </w:rPr>
            </w:pPr>
            <w:r w:rsidRPr="007D1D86">
              <w:rPr>
                <w:rFonts w:ascii="Arial" w:eastAsiaTheme="minorEastAsia" w:hAnsi="Arial" w:cs="Arial"/>
              </w:rPr>
              <w:t>3,64</w:t>
            </w:r>
          </w:p>
          <w:p w14:paraId="369B818D" w14:textId="77777777" w:rsidR="00AA62E7" w:rsidRPr="007D1D86" w:rsidRDefault="00AA62E7" w:rsidP="00AA62E7">
            <w:pPr>
              <w:pStyle w:val="a3"/>
              <w:tabs>
                <w:tab w:val="left" w:pos="2835"/>
              </w:tabs>
              <w:ind w:left="0"/>
              <w:jc w:val="center"/>
              <w:rPr>
                <w:rFonts w:ascii="Arial" w:eastAsiaTheme="minorEastAsia" w:hAnsi="Arial" w:cs="Arial"/>
                <w:highlight w:val="yellow"/>
              </w:rPr>
            </w:pPr>
            <w:r w:rsidRPr="007D1D86">
              <w:rPr>
                <w:rFonts w:ascii="Arial" w:eastAsiaTheme="minorEastAsia" w:hAnsi="Arial" w:cs="Arial"/>
              </w:rPr>
              <w:t>4,44</w:t>
            </w:r>
          </w:p>
        </w:tc>
      </w:tr>
      <w:tr w:rsidR="00AA62E7" w:rsidRPr="007D1D86" w14:paraId="56A2F42F" w14:textId="77777777" w:rsidTr="00950FD7">
        <w:trPr>
          <w:trHeight w:val="622"/>
        </w:trPr>
        <w:tc>
          <w:tcPr>
            <w:tcW w:w="2979" w:type="dxa"/>
            <w:gridSpan w:val="2"/>
          </w:tcPr>
          <w:p w14:paraId="701E228D" w14:textId="24D7F72B" w:rsidR="00AA62E7" w:rsidRPr="007D1D86" w:rsidRDefault="00950FD7" w:rsidP="00AA62E7">
            <w:pPr>
              <w:pStyle w:val="a3"/>
              <w:tabs>
                <w:tab w:val="left" w:pos="2835"/>
              </w:tabs>
              <w:ind w:left="0"/>
              <w:jc w:val="both"/>
              <w:rPr>
                <w:rFonts w:ascii="Arial" w:hAnsi="Arial" w:cs="Arial"/>
                <w:noProof/>
                <w:lang w:eastAsia="ru-RU"/>
              </w:rPr>
            </w:pPr>
            <w:r>
              <w:br w:type="page"/>
            </w:r>
            <w:r w:rsidR="004E22DE" w:rsidRPr="007D1D86">
              <w:rPr>
                <w:rFonts w:ascii="Arial" w:hAnsi="Arial" w:cs="Arial"/>
                <w:noProof/>
                <w:lang w:eastAsia="ru-RU"/>
              </w:rPr>
              <w:t xml:space="preserve"> </w:t>
            </w:r>
            <w:r w:rsidR="00AA62E7" w:rsidRPr="007D1D86">
              <w:rPr>
                <w:rFonts w:ascii="Arial" w:hAnsi="Arial" w:cs="Arial"/>
                <w:noProof/>
                <w:lang w:eastAsia="ru-RU"/>
              </w:rPr>
              <w:drawing>
                <wp:inline distT="0" distB="0" distL="0" distR="0" wp14:anchorId="3FDC9E26" wp14:editId="0DABE150">
                  <wp:extent cx="1729740" cy="426720"/>
                  <wp:effectExtent l="0" t="0" r="381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729740" cy="426720"/>
                          </a:xfrm>
                          <a:prstGeom prst="rect">
                            <a:avLst/>
                          </a:prstGeom>
                        </pic:spPr>
                      </pic:pic>
                    </a:graphicData>
                  </a:graphic>
                </wp:inline>
              </w:drawing>
            </w:r>
          </w:p>
        </w:tc>
        <w:tc>
          <w:tcPr>
            <w:tcW w:w="4671" w:type="dxa"/>
          </w:tcPr>
          <w:p w14:paraId="4F205E81" w14:textId="77777777" w:rsidR="00AA62E7" w:rsidRPr="007D1D86" w:rsidRDefault="00AA62E7" w:rsidP="00AA62E7">
            <w:pPr>
              <w:pStyle w:val="a3"/>
              <w:tabs>
                <w:tab w:val="left" w:pos="2835"/>
              </w:tabs>
              <w:ind w:left="0"/>
              <w:jc w:val="both"/>
              <w:rPr>
                <w:rFonts w:ascii="Arial" w:eastAsiaTheme="minorEastAsia" w:hAnsi="Arial" w:cs="Arial"/>
              </w:rPr>
            </w:pPr>
            <w:r w:rsidRPr="007D1D86">
              <w:rPr>
                <w:rFonts w:ascii="Arial" w:eastAsiaTheme="minorEastAsia" w:hAnsi="Arial" w:cs="Arial"/>
              </w:rPr>
              <w:t>(614) Соединение лобовыми угловыми сварными швами.</w:t>
            </w:r>
          </w:p>
          <w:p w14:paraId="629F2487" w14:textId="3BB7B462" w:rsidR="00AA62E7" w:rsidRPr="007D1D86" w:rsidRDefault="00950FD7" w:rsidP="00AA62E7">
            <w:pPr>
              <w:pStyle w:val="a3"/>
              <w:tabs>
                <w:tab w:val="left" w:pos="2835"/>
              </w:tabs>
              <w:ind w:left="0"/>
              <w:jc w:val="both"/>
              <w:rPr>
                <w:rFonts w:ascii="Arial" w:eastAsiaTheme="minorEastAsia" w:hAnsi="Arial" w:cs="Arial"/>
              </w:rPr>
            </w:pPr>
            <w:r>
              <w:rPr>
                <w:rFonts w:ascii="Arial" w:eastAsiaTheme="minorEastAsia" w:hAnsi="Arial" w:cs="Arial"/>
              </w:rPr>
              <w:t>Для корня сварного шва</w:t>
            </w:r>
          </w:p>
        </w:tc>
        <w:tc>
          <w:tcPr>
            <w:tcW w:w="1276" w:type="dxa"/>
            <w:vAlign w:val="center"/>
          </w:tcPr>
          <w:p w14:paraId="0E49485B" w14:textId="77777777" w:rsidR="00AA62E7" w:rsidRPr="00950FD7" w:rsidRDefault="00AA62E7" w:rsidP="00AA62E7">
            <w:pPr>
              <w:pStyle w:val="a3"/>
              <w:tabs>
                <w:tab w:val="left" w:pos="2835"/>
              </w:tabs>
              <w:ind w:left="0"/>
              <w:jc w:val="center"/>
              <w:rPr>
                <w:rFonts w:ascii="Arial" w:eastAsiaTheme="minorEastAsia" w:hAnsi="Arial" w:cs="Arial"/>
              </w:rPr>
            </w:pPr>
          </w:p>
          <w:p w14:paraId="118FE86C" w14:textId="77777777" w:rsidR="00950FD7" w:rsidRDefault="00950FD7" w:rsidP="00AA62E7">
            <w:pPr>
              <w:pStyle w:val="a3"/>
              <w:tabs>
                <w:tab w:val="left" w:pos="2835"/>
              </w:tabs>
              <w:ind w:left="0"/>
              <w:jc w:val="center"/>
              <w:rPr>
                <w:rFonts w:ascii="Arial" w:eastAsiaTheme="minorEastAsia" w:hAnsi="Arial" w:cs="Arial"/>
              </w:rPr>
            </w:pPr>
          </w:p>
          <w:p w14:paraId="66983A65" w14:textId="6203B0EC" w:rsidR="00AA62E7" w:rsidRPr="00950FD7" w:rsidRDefault="00AA62E7" w:rsidP="00950FD7">
            <w:pPr>
              <w:pStyle w:val="a3"/>
              <w:tabs>
                <w:tab w:val="left" w:pos="2835"/>
              </w:tabs>
              <w:ind w:left="0"/>
              <w:jc w:val="center"/>
              <w:rPr>
                <w:rFonts w:ascii="Arial" w:eastAsiaTheme="minorEastAsia" w:hAnsi="Arial" w:cs="Arial"/>
              </w:rPr>
            </w:pPr>
            <w:r w:rsidRPr="00950FD7">
              <w:rPr>
                <w:rFonts w:ascii="Arial" w:eastAsiaTheme="minorEastAsia" w:hAnsi="Arial" w:cs="Arial"/>
              </w:rPr>
              <w:t>5,51</w:t>
            </w:r>
          </w:p>
        </w:tc>
        <w:tc>
          <w:tcPr>
            <w:tcW w:w="1134" w:type="dxa"/>
            <w:shd w:val="clear" w:color="auto" w:fill="auto"/>
            <w:vAlign w:val="center"/>
          </w:tcPr>
          <w:p w14:paraId="58D44263" w14:textId="77777777" w:rsidR="00950FD7" w:rsidRDefault="00950FD7" w:rsidP="00AA62E7">
            <w:pPr>
              <w:pStyle w:val="a3"/>
              <w:tabs>
                <w:tab w:val="left" w:pos="2835"/>
              </w:tabs>
              <w:ind w:left="0"/>
              <w:jc w:val="center"/>
              <w:rPr>
                <w:rFonts w:ascii="Arial" w:eastAsiaTheme="minorEastAsia" w:hAnsi="Arial" w:cs="Arial"/>
              </w:rPr>
            </w:pPr>
          </w:p>
          <w:p w14:paraId="42A72939" w14:textId="77777777" w:rsidR="00950FD7" w:rsidRDefault="00950FD7" w:rsidP="00AA62E7">
            <w:pPr>
              <w:pStyle w:val="a3"/>
              <w:tabs>
                <w:tab w:val="left" w:pos="2835"/>
              </w:tabs>
              <w:ind w:left="0"/>
              <w:jc w:val="center"/>
              <w:rPr>
                <w:rFonts w:ascii="Arial" w:eastAsiaTheme="minorEastAsia" w:hAnsi="Arial" w:cs="Arial"/>
              </w:rPr>
            </w:pPr>
          </w:p>
          <w:p w14:paraId="79052D2C" w14:textId="77777777" w:rsidR="00AA62E7" w:rsidRPr="007D1D86" w:rsidRDefault="00AA62E7" w:rsidP="00AA62E7">
            <w:pPr>
              <w:pStyle w:val="a3"/>
              <w:tabs>
                <w:tab w:val="left" w:pos="2835"/>
              </w:tabs>
              <w:ind w:left="0"/>
              <w:jc w:val="center"/>
              <w:rPr>
                <w:rFonts w:ascii="Arial" w:eastAsiaTheme="minorEastAsia" w:hAnsi="Arial" w:cs="Arial"/>
                <w:highlight w:val="yellow"/>
              </w:rPr>
            </w:pPr>
            <w:r w:rsidRPr="007D1D86">
              <w:rPr>
                <w:rFonts w:ascii="Arial" w:eastAsiaTheme="minorEastAsia" w:hAnsi="Arial" w:cs="Arial"/>
              </w:rPr>
              <w:t>6,67</w:t>
            </w:r>
          </w:p>
        </w:tc>
      </w:tr>
      <w:tr w:rsidR="00AA62E7" w:rsidRPr="007D1D86" w14:paraId="45A7C70F" w14:textId="77777777" w:rsidTr="007D1D86">
        <w:trPr>
          <w:trHeight w:val="437"/>
        </w:trPr>
        <w:tc>
          <w:tcPr>
            <w:tcW w:w="10060" w:type="dxa"/>
            <w:gridSpan w:val="5"/>
            <w:vAlign w:val="center"/>
          </w:tcPr>
          <w:p w14:paraId="447E8B03" w14:textId="77777777" w:rsidR="00AA62E7" w:rsidRPr="00950FD7" w:rsidRDefault="00AA62E7" w:rsidP="00AA62E7">
            <w:pPr>
              <w:pStyle w:val="a3"/>
              <w:tabs>
                <w:tab w:val="left" w:pos="2835"/>
              </w:tabs>
              <w:ind w:left="0"/>
              <w:rPr>
                <w:rFonts w:ascii="Arial" w:eastAsiaTheme="minorEastAsia" w:hAnsi="Arial" w:cs="Arial"/>
              </w:rPr>
            </w:pPr>
            <w:r w:rsidRPr="00950FD7">
              <w:rPr>
                <w:rFonts w:ascii="Arial" w:eastAsiaTheme="minorEastAsia" w:hAnsi="Arial" w:cs="Arial"/>
                <w:b/>
              </w:rPr>
              <w:t>(700) Усиления (накладки)</w:t>
            </w:r>
          </w:p>
        </w:tc>
      </w:tr>
      <w:tr w:rsidR="00AA62E7" w:rsidRPr="007D1D86" w14:paraId="7999A4C9" w14:textId="77777777" w:rsidTr="007D1D86">
        <w:trPr>
          <w:trHeight w:val="1471"/>
        </w:trPr>
        <w:tc>
          <w:tcPr>
            <w:tcW w:w="2979" w:type="dxa"/>
            <w:gridSpan w:val="2"/>
          </w:tcPr>
          <w:p w14:paraId="508C638A" w14:textId="77777777" w:rsidR="00AA62E7" w:rsidRPr="007D1D86" w:rsidRDefault="00AA62E7" w:rsidP="00AA62E7">
            <w:pPr>
              <w:pStyle w:val="a3"/>
              <w:tabs>
                <w:tab w:val="left" w:pos="2835"/>
              </w:tabs>
              <w:ind w:left="0"/>
              <w:jc w:val="both"/>
              <w:rPr>
                <w:rFonts w:ascii="Arial" w:hAnsi="Arial" w:cs="Arial"/>
                <w:noProof/>
                <w:lang w:eastAsia="ru-RU"/>
              </w:rPr>
            </w:pPr>
            <w:r w:rsidRPr="007D1D86">
              <w:rPr>
                <w:rFonts w:ascii="Arial" w:hAnsi="Arial" w:cs="Arial"/>
                <w:noProof/>
                <w:lang w:eastAsia="ru-RU"/>
              </w:rPr>
              <w:drawing>
                <wp:inline distT="0" distB="0" distL="0" distR="0" wp14:anchorId="15EF74CF" wp14:editId="1E60EC43">
                  <wp:extent cx="1729740" cy="802005"/>
                  <wp:effectExtent l="0" t="0" r="381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729740" cy="802005"/>
                          </a:xfrm>
                          <a:prstGeom prst="rect">
                            <a:avLst/>
                          </a:prstGeom>
                        </pic:spPr>
                      </pic:pic>
                    </a:graphicData>
                  </a:graphic>
                </wp:inline>
              </w:drawing>
            </w:r>
          </w:p>
        </w:tc>
        <w:tc>
          <w:tcPr>
            <w:tcW w:w="4671" w:type="dxa"/>
          </w:tcPr>
          <w:p w14:paraId="34D37DD9" w14:textId="77777777" w:rsidR="00AA62E7" w:rsidRPr="007D1D86" w:rsidRDefault="00AA62E7" w:rsidP="00AA62E7">
            <w:pPr>
              <w:pStyle w:val="a3"/>
              <w:tabs>
                <w:tab w:val="left" w:pos="2835"/>
              </w:tabs>
              <w:ind w:left="0"/>
              <w:jc w:val="both"/>
              <w:rPr>
                <w:rFonts w:ascii="Arial" w:eastAsiaTheme="minorEastAsia" w:hAnsi="Arial" w:cs="Arial"/>
              </w:rPr>
            </w:pPr>
            <w:r w:rsidRPr="007D1D86">
              <w:rPr>
                <w:rFonts w:ascii="Arial" w:eastAsiaTheme="minorEastAsia" w:hAnsi="Arial" w:cs="Arial"/>
              </w:rPr>
              <w:t xml:space="preserve">(711) Накладка толщиной </w:t>
            </w:r>
            <w:r w:rsidRPr="007D1D86">
              <w:rPr>
                <w:rFonts w:ascii="Arial" w:eastAsiaTheme="minorEastAsia" w:hAnsi="Arial" w:cs="Arial"/>
                <w:i/>
                <w:lang w:val="en-US"/>
              </w:rPr>
              <w:t>t</w:t>
            </w:r>
            <w:r w:rsidRPr="007D1D86">
              <w:rPr>
                <w:rFonts w:ascii="Arial" w:eastAsiaTheme="minorEastAsia" w:hAnsi="Arial" w:cs="Arial"/>
                <w:i/>
                <w:vertAlign w:val="subscript"/>
                <w:lang w:val="en-US"/>
              </w:rPr>
              <w:t>D</w:t>
            </w:r>
            <w:r w:rsidRPr="007D1D86">
              <w:rPr>
                <w:rFonts w:ascii="Arial" w:eastAsiaTheme="minorEastAsia" w:hAnsi="Arial" w:cs="Arial"/>
              </w:rPr>
              <w:t xml:space="preserve"> на двутавровое сечение с толщиной верхней полки </w:t>
            </w:r>
            <w:r w:rsidRPr="007D1D86">
              <w:rPr>
                <w:rFonts w:ascii="Arial" w:eastAsiaTheme="minorEastAsia" w:hAnsi="Arial" w:cs="Arial"/>
                <w:i/>
                <w:lang w:val="en-US"/>
              </w:rPr>
              <w:t>t</w:t>
            </w:r>
            <w:r w:rsidRPr="007D1D86">
              <w:rPr>
                <w:rFonts w:ascii="Arial" w:eastAsiaTheme="minorEastAsia" w:hAnsi="Arial" w:cs="Arial"/>
              </w:rPr>
              <w:t>.</w:t>
            </w:r>
          </w:p>
          <w:p w14:paraId="308FCA12" w14:textId="77777777" w:rsidR="00AA62E7" w:rsidRPr="007D1D86" w:rsidRDefault="00AA62E7" w:rsidP="00AA62E7">
            <w:pPr>
              <w:pStyle w:val="a3"/>
              <w:tabs>
                <w:tab w:val="left" w:pos="2835"/>
              </w:tabs>
              <w:ind w:left="0"/>
              <w:jc w:val="both"/>
              <w:rPr>
                <w:rFonts w:ascii="Arial" w:eastAsiaTheme="minorEastAsia" w:hAnsi="Arial" w:cs="Arial"/>
              </w:rPr>
            </w:pPr>
            <w:r w:rsidRPr="007D1D86">
              <w:rPr>
                <w:rFonts w:ascii="Arial" w:eastAsiaTheme="minorEastAsia" w:hAnsi="Arial" w:cs="Arial"/>
              </w:rPr>
              <w:t>Угловые сварные швы.</w:t>
            </w:r>
          </w:p>
          <w:p w14:paraId="1747DF05" w14:textId="77777777" w:rsidR="00AA62E7" w:rsidRPr="007D1D86" w:rsidRDefault="00AA62E7" w:rsidP="00AA62E7">
            <w:pPr>
              <w:pStyle w:val="a3"/>
              <w:tabs>
                <w:tab w:val="left" w:pos="2835"/>
              </w:tabs>
              <w:ind w:left="0"/>
              <w:jc w:val="both"/>
              <w:rPr>
                <w:rFonts w:ascii="Arial" w:eastAsiaTheme="minorEastAsia" w:hAnsi="Arial" w:cs="Arial"/>
              </w:rPr>
            </w:pPr>
          </w:p>
          <w:p w14:paraId="3B438B6C" w14:textId="77777777" w:rsidR="00AA62E7" w:rsidRPr="007D1D86" w:rsidRDefault="00AA62E7" w:rsidP="00AA62E7">
            <w:pPr>
              <w:pStyle w:val="a3"/>
              <w:tabs>
                <w:tab w:val="left" w:pos="2835"/>
              </w:tabs>
              <w:ind w:left="0"/>
              <w:jc w:val="both"/>
              <w:rPr>
                <w:rFonts w:ascii="Arial" w:eastAsiaTheme="minorEastAsia" w:hAnsi="Arial" w:cs="Arial"/>
                <w:i/>
              </w:rPr>
            </w:pPr>
            <w:r w:rsidRPr="007D1D86">
              <w:rPr>
                <w:rFonts w:ascii="Arial" w:eastAsiaTheme="minorEastAsia" w:hAnsi="Arial" w:cs="Arial"/>
                <w:i/>
                <w:lang w:val="en-US"/>
              </w:rPr>
              <w:t>t</w:t>
            </w:r>
            <w:r w:rsidRPr="007D1D86">
              <w:rPr>
                <w:rFonts w:ascii="Arial" w:eastAsiaTheme="minorEastAsia" w:hAnsi="Arial" w:cs="Arial"/>
                <w:i/>
                <w:vertAlign w:val="subscript"/>
                <w:lang w:val="en-US"/>
              </w:rPr>
              <w:t>D</w:t>
            </w:r>
            <w:r w:rsidRPr="007D1D86">
              <w:rPr>
                <w:rFonts w:ascii="Arial" w:eastAsiaTheme="minorEastAsia" w:hAnsi="Arial" w:cs="Arial"/>
                <w:i/>
              </w:rPr>
              <w:t xml:space="preserve"> </w:t>
            </w:r>
            <w:r w:rsidRPr="007D1D86">
              <w:rPr>
                <w:rFonts w:ascii="Arial" w:eastAsiaTheme="minorEastAsia" w:hAnsi="Arial" w:cs="Arial"/>
              </w:rPr>
              <w:t>≤ 0,8</w:t>
            </w:r>
            <w:r w:rsidRPr="007D1D86">
              <w:rPr>
                <w:rFonts w:ascii="Arial" w:eastAsiaTheme="minorEastAsia" w:hAnsi="Arial" w:cs="Arial"/>
                <w:i/>
                <w:lang w:val="en-US"/>
              </w:rPr>
              <w:t>t</w:t>
            </w:r>
            <w:r w:rsidRPr="007D1D86">
              <w:rPr>
                <w:rFonts w:ascii="Arial" w:eastAsiaTheme="minorEastAsia" w:hAnsi="Arial" w:cs="Arial"/>
                <w:i/>
              </w:rPr>
              <w:t xml:space="preserve"> </w:t>
            </w:r>
          </w:p>
          <w:p w14:paraId="29488873" w14:textId="77777777" w:rsidR="00AA62E7" w:rsidRPr="007D1D86" w:rsidRDefault="00AA62E7" w:rsidP="00AA62E7">
            <w:pPr>
              <w:pStyle w:val="a3"/>
              <w:tabs>
                <w:tab w:val="left" w:pos="2835"/>
              </w:tabs>
              <w:ind w:left="0"/>
              <w:jc w:val="both"/>
              <w:rPr>
                <w:rFonts w:ascii="Arial" w:eastAsiaTheme="minorEastAsia" w:hAnsi="Arial" w:cs="Arial"/>
              </w:rPr>
            </w:pPr>
            <w:r w:rsidRPr="007D1D86">
              <w:rPr>
                <w:rFonts w:ascii="Arial" w:eastAsiaTheme="minorEastAsia" w:hAnsi="Arial" w:cs="Arial"/>
              </w:rPr>
              <w:t>0,8</w:t>
            </w:r>
            <w:r w:rsidRPr="007D1D86">
              <w:rPr>
                <w:rFonts w:ascii="Arial" w:eastAsiaTheme="minorEastAsia" w:hAnsi="Arial" w:cs="Arial"/>
                <w:i/>
                <w:lang w:val="en-US"/>
              </w:rPr>
              <w:t>t</w:t>
            </w:r>
            <w:r w:rsidRPr="007D1D86">
              <w:rPr>
                <w:rFonts w:ascii="Arial" w:eastAsiaTheme="minorEastAsia" w:hAnsi="Arial" w:cs="Arial"/>
                <w:i/>
              </w:rPr>
              <w:t xml:space="preserve"> </w:t>
            </w:r>
            <w:r w:rsidRPr="007D1D86">
              <w:rPr>
                <w:rFonts w:ascii="Arial" w:eastAsiaTheme="minorEastAsia" w:hAnsi="Arial" w:cs="Arial"/>
              </w:rPr>
              <w:t xml:space="preserve">&lt; </w:t>
            </w:r>
            <w:r w:rsidRPr="007D1D86">
              <w:rPr>
                <w:rFonts w:ascii="Arial" w:eastAsiaTheme="minorEastAsia" w:hAnsi="Arial" w:cs="Arial"/>
                <w:i/>
                <w:lang w:val="en-US"/>
              </w:rPr>
              <w:t>t</w:t>
            </w:r>
            <w:r w:rsidRPr="007D1D86">
              <w:rPr>
                <w:rFonts w:ascii="Arial" w:eastAsiaTheme="minorEastAsia" w:hAnsi="Arial" w:cs="Arial"/>
                <w:i/>
                <w:vertAlign w:val="subscript"/>
                <w:lang w:val="en-US"/>
              </w:rPr>
              <w:t>D</w:t>
            </w:r>
            <w:r w:rsidRPr="007D1D86">
              <w:rPr>
                <w:rFonts w:ascii="Arial" w:eastAsiaTheme="minorEastAsia" w:hAnsi="Arial" w:cs="Arial"/>
              </w:rPr>
              <w:t xml:space="preserve"> ≤ 1,5</w:t>
            </w:r>
            <w:r w:rsidRPr="007D1D86">
              <w:rPr>
                <w:rFonts w:ascii="Arial" w:eastAsiaTheme="minorEastAsia" w:hAnsi="Arial" w:cs="Arial"/>
                <w:i/>
                <w:lang w:val="en-US"/>
              </w:rPr>
              <w:t>t</w:t>
            </w:r>
            <w:r w:rsidRPr="007D1D86">
              <w:rPr>
                <w:rFonts w:ascii="Arial" w:eastAsiaTheme="minorEastAsia" w:hAnsi="Arial" w:cs="Arial"/>
                <w:i/>
              </w:rPr>
              <w:t xml:space="preserve"> </w:t>
            </w:r>
            <w:r w:rsidRPr="007D1D86">
              <w:rPr>
                <w:rFonts w:ascii="Arial" w:eastAsiaTheme="minorEastAsia" w:hAnsi="Arial" w:cs="Arial"/>
              </w:rPr>
              <w:t xml:space="preserve"> </w:t>
            </w:r>
          </w:p>
          <w:p w14:paraId="5EA771ED" w14:textId="77777777" w:rsidR="00AA62E7" w:rsidRPr="005D4E57" w:rsidRDefault="00AA62E7" w:rsidP="00AA62E7">
            <w:pPr>
              <w:pStyle w:val="a3"/>
              <w:tabs>
                <w:tab w:val="left" w:pos="2835"/>
              </w:tabs>
              <w:ind w:left="0"/>
              <w:jc w:val="both"/>
              <w:rPr>
                <w:rFonts w:ascii="Arial" w:eastAsiaTheme="minorEastAsia" w:hAnsi="Arial" w:cs="Arial"/>
              </w:rPr>
            </w:pPr>
            <w:r w:rsidRPr="007D1D86">
              <w:rPr>
                <w:rFonts w:ascii="Arial" w:eastAsiaTheme="minorEastAsia" w:hAnsi="Arial" w:cs="Arial"/>
                <w:i/>
                <w:lang w:val="en-US"/>
              </w:rPr>
              <w:t>t</w:t>
            </w:r>
            <w:r w:rsidRPr="007D1D86">
              <w:rPr>
                <w:rFonts w:ascii="Arial" w:eastAsiaTheme="minorEastAsia" w:hAnsi="Arial" w:cs="Arial"/>
                <w:i/>
                <w:vertAlign w:val="subscript"/>
                <w:lang w:val="en-US"/>
              </w:rPr>
              <w:t>D</w:t>
            </w:r>
            <w:r w:rsidRPr="005D4E57">
              <w:rPr>
                <w:rFonts w:ascii="Arial" w:eastAsiaTheme="minorEastAsia" w:hAnsi="Arial" w:cs="Arial"/>
                <w:i/>
                <w:vertAlign w:val="subscript"/>
              </w:rPr>
              <w:t xml:space="preserve">  </w:t>
            </w:r>
            <w:r w:rsidRPr="005D4E57">
              <w:rPr>
                <w:rFonts w:ascii="Arial" w:eastAsiaTheme="minorEastAsia" w:hAnsi="Arial" w:cs="Arial"/>
              </w:rPr>
              <w:t>&gt; 1,5</w:t>
            </w:r>
            <w:r w:rsidRPr="007D1D86">
              <w:rPr>
                <w:rFonts w:ascii="Arial" w:eastAsiaTheme="minorEastAsia" w:hAnsi="Arial" w:cs="Arial"/>
                <w:i/>
                <w:lang w:val="en-US"/>
              </w:rPr>
              <w:t>t</w:t>
            </w:r>
            <w:r w:rsidRPr="005D4E57">
              <w:rPr>
                <w:rFonts w:ascii="Arial" w:eastAsiaTheme="minorEastAsia" w:hAnsi="Arial" w:cs="Arial"/>
                <w:i/>
              </w:rPr>
              <w:t xml:space="preserve"> </w:t>
            </w:r>
            <w:r w:rsidRPr="005D4E57">
              <w:rPr>
                <w:rFonts w:ascii="Arial" w:eastAsiaTheme="minorEastAsia" w:hAnsi="Arial" w:cs="Arial"/>
              </w:rPr>
              <w:t xml:space="preserve"> </w:t>
            </w:r>
          </w:p>
        </w:tc>
        <w:tc>
          <w:tcPr>
            <w:tcW w:w="1276" w:type="dxa"/>
            <w:vAlign w:val="center"/>
          </w:tcPr>
          <w:p w14:paraId="58CA7C3E" w14:textId="77777777" w:rsidR="00AA62E7" w:rsidRPr="005D4E57" w:rsidRDefault="00AA62E7" w:rsidP="00AA62E7">
            <w:pPr>
              <w:pStyle w:val="a3"/>
              <w:tabs>
                <w:tab w:val="left" w:pos="2835"/>
              </w:tabs>
              <w:ind w:left="0"/>
              <w:jc w:val="center"/>
              <w:rPr>
                <w:rFonts w:ascii="Arial" w:eastAsiaTheme="minorEastAsia" w:hAnsi="Arial" w:cs="Arial"/>
              </w:rPr>
            </w:pPr>
          </w:p>
          <w:p w14:paraId="6B0D4CFC" w14:textId="77777777" w:rsidR="00AA62E7" w:rsidRPr="005D4E57" w:rsidRDefault="00AA62E7" w:rsidP="00AA62E7">
            <w:pPr>
              <w:pStyle w:val="a3"/>
              <w:tabs>
                <w:tab w:val="left" w:pos="2835"/>
              </w:tabs>
              <w:ind w:left="0"/>
              <w:jc w:val="center"/>
              <w:rPr>
                <w:rFonts w:ascii="Arial" w:eastAsiaTheme="minorEastAsia" w:hAnsi="Arial" w:cs="Arial"/>
              </w:rPr>
            </w:pPr>
          </w:p>
          <w:p w14:paraId="784F400D" w14:textId="77777777" w:rsidR="00AA62E7" w:rsidRPr="005D4E57" w:rsidRDefault="00AA62E7" w:rsidP="00AA62E7">
            <w:pPr>
              <w:pStyle w:val="a3"/>
              <w:tabs>
                <w:tab w:val="left" w:pos="2835"/>
              </w:tabs>
              <w:ind w:left="0"/>
              <w:jc w:val="center"/>
              <w:rPr>
                <w:rFonts w:ascii="Arial" w:eastAsiaTheme="minorEastAsia" w:hAnsi="Arial" w:cs="Arial"/>
              </w:rPr>
            </w:pPr>
          </w:p>
          <w:p w14:paraId="21E5413B" w14:textId="77777777" w:rsidR="00950FD7" w:rsidRPr="005D4E57" w:rsidRDefault="00950FD7" w:rsidP="00AA62E7">
            <w:pPr>
              <w:pStyle w:val="a3"/>
              <w:tabs>
                <w:tab w:val="left" w:pos="2835"/>
              </w:tabs>
              <w:ind w:left="0"/>
              <w:jc w:val="center"/>
              <w:rPr>
                <w:rFonts w:ascii="Arial" w:eastAsiaTheme="minorEastAsia" w:hAnsi="Arial" w:cs="Arial"/>
              </w:rPr>
            </w:pPr>
          </w:p>
          <w:p w14:paraId="13593121"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3,54</w:t>
            </w:r>
          </w:p>
          <w:p w14:paraId="5FBE82F2"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 xml:space="preserve">3,96 </w:t>
            </w:r>
          </w:p>
          <w:p w14:paraId="2AB27474" w14:textId="77777777" w:rsidR="00AA62E7" w:rsidRPr="00950FD7" w:rsidRDefault="00AA62E7" w:rsidP="00AA62E7">
            <w:pPr>
              <w:pStyle w:val="a3"/>
              <w:tabs>
                <w:tab w:val="left" w:pos="2835"/>
              </w:tabs>
              <w:ind w:left="0"/>
              <w:jc w:val="center"/>
              <w:rPr>
                <w:rFonts w:ascii="Arial" w:eastAsiaTheme="minorEastAsia" w:hAnsi="Arial" w:cs="Arial"/>
                <w:lang w:val="en-US"/>
              </w:rPr>
            </w:pPr>
            <w:r w:rsidRPr="00950FD7">
              <w:rPr>
                <w:rFonts w:ascii="Arial" w:eastAsiaTheme="minorEastAsia" w:hAnsi="Arial" w:cs="Arial"/>
              </w:rPr>
              <w:t>4,41</w:t>
            </w:r>
          </w:p>
        </w:tc>
        <w:tc>
          <w:tcPr>
            <w:tcW w:w="1134" w:type="dxa"/>
            <w:vAlign w:val="center"/>
          </w:tcPr>
          <w:p w14:paraId="1B2A4742" w14:textId="77777777" w:rsidR="00AA62E7" w:rsidRPr="007D1D86" w:rsidRDefault="00AA62E7" w:rsidP="00AA62E7">
            <w:pPr>
              <w:pStyle w:val="a3"/>
              <w:tabs>
                <w:tab w:val="left" w:pos="2835"/>
              </w:tabs>
              <w:ind w:left="0"/>
              <w:jc w:val="center"/>
              <w:rPr>
                <w:rFonts w:ascii="Arial" w:eastAsiaTheme="minorEastAsia" w:hAnsi="Arial" w:cs="Arial"/>
              </w:rPr>
            </w:pPr>
          </w:p>
          <w:p w14:paraId="3FFC5C89" w14:textId="77777777" w:rsidR="00AA62E7" w:rsidRDefault="00AA62E7" w:rsidP="00AA62E7">
            <w:pPr>
              <w:pStyle w:val="a3"/>
              <w:tabs>
                <w:tab w:val="left" w:pos="2835"/>
              </w:tabs>
              <w:ind w:left="0"/>
              <w:jc w:val="center"/>
              <w:rPr>
                <w:rFonts w:ascii="Arial" w:eastAsiaTheme="minorEastAsia" w:hAnsi="Arial" w:cs="Arial"/>
              </w:rPr>
            </w:pPr>
          </w:p>
          <w:p w14:paraId="73043FE2" w14:textId="77777777" w:rsidR="00950FD7" w:rsidRPr="007D1D86" w:rsidRDefault="00950FD7" w:rsidP="00AA62E7">
            <w:pPr>
              <w:pStyle w:val="a3"/>
              <w:tabs>
                <w:tab w:val="left" w:pos="2835"/>
              </w:tabs>
              <w:ind w:left="0"/>
              <w:jc w:val="center"/>
              <w:rPr>
                <w:rFonts w:ascii="Arial" w:eastAsiaTheme="minorEastAsia" w:hAnsi="Arial" w:cs="Arial"/>
              </w:rPr>
            </w:pPr>
          </w:p>
          <w:p w14:paraId="4F76B807" w14:textId="77777777" w:rsidR="00AA62E7" w:rsidRPr="007D1D86" w:rsidRDefault="00AA62E7" w:rsidP="00AA62E7">
            <w:pPr>
              <w:pStyle w:val="a3"/>
              <w:tabs>
                <w:tab w:val="left" w:pos="2835"/>
              </w:tabs>
              <w:ind w:left="0"/>
              <w:jc w:val="center"/>
              <w:rPr>
                <w:rFonts w:ascii="Arial" w:eastAsiaTheme="minorEastAsia" w:hAnsi="Arial" w:cs="Arial"/>
              </w:rPr>
            </w:pPr>
          </w:p>
          <w:p w14:paraId="187ED098" w14:textId="77777777" w:rsidR="00AA62E7" w:rsidRPr="007D1D86" w:rsidRDefault="00AA62E7" w:rsidP="00AA62E7">
            <w:pPr>
              <w:pStyle w:val="a3"/>
              <w:tabs>
                <w:tab w:val="left" w:pos="2835"/>
              </w:tabs>
              <w:ind w:left="0"/>
              <w:jc w:val="center"/>
              <w:rPr>
                <w:rFonts w:ascii="Arial" w:eastAsiaTheme="minorEastAsia" w:hAnsi="Arial" w:cs="Arial"/>
              </w:rPr>
            </w:pPr>
            <w:r w:rsidRPr="007D1D86">
              <w:rPr>
                <w:rFonts w:ascii="Arial" w:eastAsiaTheme="minorEastAsia" w:hAnsi="Arial" w:cs="Arial"/>
              </w:rPr>
              <w:t>4,00</w:t>
            </w:r>
          </w:p>
          <w:p w14:paraId="541507D9" w14:textId="77777777" w:rsidR="00AA62E7" w:rsidRPr="007D1D86" w:rsidRDefault="00AA62E7" w:rsidP="00AA62E7">
            <w:pPr>
              <w:pStyle w:val="a3"/>
              <w:tabs>
                <w:tab w:val="left" w:pos="2835"/>
              </w:tabs>
              <w:ind w:left="0"/>
              <w:jc w:val="center"/>
              <w:rPr>
                <w:rFonts w:ascii="Arial" w:eastAsiaTheme="minorEastAsia" w:hAnsi="Arial" w:cs="Arial"/>
              </w:rPr>
            </w:pPr>
            <w:r w:rsidRPr="007D1D86">
              <w:rPr>
                <w:rFonts w:ascii="Arial" w:eastAsiaTheme="minorEastAsia" w:hAnsi="Arial" w:cs="Arial"/>
              </w:rPr>
              <w:t>4,44</w:t>
            </w:r>
          </w:p>
          <w:p w14:paraId="45DAE540" w14:textId="77777777" w:rsidR="00AA62E7" w:rsidRPr="007D1D86" w:rsidRDefault="00AA62E7" w:rsidP="00AA62E7">
            <w:pPr>
              <w:pStyle w:val="a3"/>
              <w:tabs>
                <w:tab w:val="left" w:pos="2835"/>
              </w:tabs>
              <w:ind w:left="0"/>
              <w:jc w:val="center"/>
              <w:rPr>
                <w:rFonts w:ascii="Arial" w:eastAsiaTheme="minorEastAsia" w:hAnsi="Arial" w:cs="Arial"/>
              </w:rPr>
            </w:pPr>
            <w:r w:rsidRPr="007D1D86">
              <w:rPr>
                <w:rFonts w:ascii="Arial" w:eastAsiaTheme="minorEastAsia" w:hAnsi="Arial" w:cs="Arial"/>
              </w:rPr>
              <w:t>5,00</w:t>
            </w:r>
          </w:p>
        </w:tc>
      </w:tr>
      <w:tr w:rsidR="00AA62E7" w:rsidRPr="007D1D86" w14:paraId="5EDBA05C" w14:textId="77777777" w:rsidTr="007D1D86">
        <w:trPr>
          <w:trHeight w:val="1471"/>
        </w:trPr>
        <w:tc>
          <w:tcPr>
            <w:tcW w:w="2979" w:type="dxa"/>
            <w:gridSpan w:val="2"/>
          </w:tcPr>
          <w:p w14:paraId="16539960" w14:textId="77777777" w:rsidR="00AA62E7" w:rsidRPr="007D1D86" w:rsidRDefault="00AA62E7" w:rsidP="00AA62E7">
            <w:pPr>
              <w:pStyle w:val="a3"/>
              <w:tabs>
                <w:tab w:val="left" w:pos="2835"/>
              </w:tabs>
              <w:ind w:left="0"/>
              <w:jc w:val="both"/>
              <w:rPr>
                <w:rFonts w:ascii="Arial" w:hAnsi="Arial" w:cs="Arial"/>
                <w:noProof/>
                <w:lang w:val="en-US" w:eastAsia="ru-RU"/>
              </w:rPr>
            </w:pPr>
            <w:r w:rsidRPr="007D1D86">
              <w:rPr>
                <w:rFonts w:ascii="Arial" w:hAnsi="Arial" w:cs="Arial"/>
                <w:noProof/>
                <w:lang w:eastAsia="ru-RU"/>
              </w:rPr>
              <w:drawing>
                <wp:inline distT="0" distB="0" distL="0" distR="0" wp14:anchorId="07548FA0" wp14:editId="521692F7">
                  <wp:extent cx="1729740" cy="1304925"/>
                  <wp:effectExtent l="0" t="0" r="381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729740" cy="1304925"/>
                          </a:xfrm>
                          <a:prstGeom prst="rect">
                            <a:avLst/>
                          </a:prstGeom>
                        </pic:spPr>
                      </pic:pic>
                    </a:graphicData>
                  </a:graphic>
                </wp:inline>
              </w:drawing>
            </w:r>
          </w:p>
        </w:tc>
        <w:tc>
          <w:tcPr>
            <w:tcW w:w="4671" w:type="dxa"/>
          </w:tcPr>
          <w:p w14:paraId="202FB026" w14:textId="77777777" w:rsidR="00AA62E7" w:rsidRPr="007D1D86" w:rsidRDefault="00AA62E7" w:rsidP="00AA62E7">
            <w:pPr>
              <w:pStyle w:val="a3"/>
              <w:tabs>
                <w:tab w:val="left" w:pos="2835"/>
              </w:tabs>
              <w:ind w:left="0"/>
              <w:jc w:val="both"/>
              <w:rPr>
                <w:rFonts w:ascii="Arial" w:eastAsiaTheme="minorEastAsia" w:hAnsi="Arial" w:cs="Arial"/>
              </w:rPr>
            </w:pPr>
            <w:r w:rsidRPr="007D1D86">
              <w:rPr>
                <w:rFonts w:ascii="Arial" w:eastAsiaTheme="minorEastAsia" w:hAnsi="Arial" w:cs="Arial"/>
              </w:rPr>
              <w:t xml:space="preserve">(712) Накладка толщиной </w:t>
            </w:r>
            <w:r w:rsidRPr="007D1D86">
              <w:rPr>
                <w:rFonts w:ascii="Arial" w:eastAsiaTheme="minorEastAsia" w:hAnsi="Arial" w:cs="Arial"/>
                <w:i/>
                <w:lang w:val="en-US"/>
              </w:rPr>
              <w:t>t</w:t>
            </w:r>
            <w:r w:rsidRPr="007D1D86">
              <w:rPr>
                <w:rFonts w:ascii="Arial" w:eastAsiaTheme="minorEastAsia" w:hAnsi="Arial" w:cs="Arial"/>
                <w:i/>
                <w:vertAlign w:val="subscript"/>
                <w:lang w:val="en-US"/>
              </w:rPr>
              <w:t>D</w:t>
            </w:r>
            <w:r w:rsidRPr="007D1D86">
              <w:rPr>
                <w:rFonts w:ascii="Arial" w:eastAsiaTheme="minorEastAsia" w:hAnsi="Arial" w:cs="Arial"/>
              </w:rPr>
              <w:t xml:space="preserve"> на балку толщиной </w:t>
            </w:r>
            <w:r w:rsidRPr="007D1D86">
              <w:rPr>
                <w:rFonts w:ascii="Arial" w:eastAsiaTheme="minorEastAsia" w:hAnsi="Arial" w:cs="Arial"/>
                <w:i/>
                <w:lang w:val="en-US"/>
              </w:rPr>
              <w:t>t</w:t>
            </w:r>
            <w:r w:rsidRPr="007D1D86">
              <w:rPr>
                <w:rFonts w:ascii="Arial" w:eastAsiaTheme="minorEastAsia" w:hAnsi="Arial" w:cs="Arial"/>
              </w:rPr>
              <w:t>.</w:t>
            </w:r>
          </w:p>
          <w:p w14:paraId="60856517" w14:textId="77777777" w:rsidR="00AA62E7" w:rsidRPr="007D1D86" w:rsidRDefault="00AA62E7" w:rsidP="00AA62E7">
            <w:pPr>
              <w:pStyle w:val="a3"/>
              <w:tabs>
                <w:tab w:val="left" w:pos="2835"/>
              </w:tabs>
              <w:ind w:left="0"/>
              <w:jc w:val="both"/>
              <w:rPr>
                <w:rFonts w:ascii="Arial" w:eastAsiaTheme="minorEastAsia" w:hAnsi="Arial" w:cs="Arial"/>
              </w:rPr>
            </w:pPr>
            <w:r w:rsidRPr="007D1D86">
              <w:rPr>
                <w:rFonts w:ascii="Arial" w:eastAsiaTheme="minorEastAsia" w:hAnsi="Arial" w:cs="Arial"/>
              </w:rPr>
              <w:t>Угловые сварные швы.</w:t>
            </w:r>
          </w:p>
          <w:p w14:paraId="7884018A" w14:textId="77777777" w:rsidR="00AA62E7" w:rsidRPr="007D1D86" w:rsidRDefault="00AA62E7" w:rsidP="00AA62E7">
            <w:pPr>
              <w:pStyle w:val="a3"/>
              <w:tabs>
                <w:tab w:val="left" w:pos="2835"/>
              </w:tabs>
              <w:ind w:left="0"/>
              <w:jc w:val="both"/>
              <w:rPr>
                <w:rFonts w:ascii="Arial" w:eastAsiaTheme="minorEastAsia" w:hAnsi="Arial" w:cs="Arial"/>
              </w:rPr>
            </w:pPr>
            <w:r w:rsidRPr="007D1D86">
              <w:rPr>
                <w:rFonts w:ascii="Arial" w:eastAsiaTheme="minorEastAsia" w:hAnsi="Arial" w:cs="Arial"/>
              </w:rPr>
              <w:t>Концы сварного шва механически обработаны</w:t>
            </w:r>
          </w:p>
          <w:p w14:paraId="7B3BF155" w14:textId="77777777" w:rsidR="00AA62E7" w:rsidRPr="007D1D86" w:rsidRDefault="00AA62E7" w:rsidP="00AA62E7">
            <w:pPr>
              <w:pStyle w:val="a3"/>
              <w:tabs>
                <w:tab w:val="left" w:pos="2835"/>
              </w:tabs>
              <w:ind w:left="0"/>
              <w:jc w:val="both"/>
              <w:rPr>
                <w:rFonts w:ascii="Arial" w:eastAsiaTheme="minorEastAsia" w:hAnsi="Arial" w:cs="Arial"/>
              </w:rPr>
            </w:pPr>
          </w:p>
          <w:p w14:paraId="45A640CA" w14:textId="77777777" w:rsidR="00AA62E7" w:rsidRPr="007D1D86" w:rsidRDefault="00AA62E7" w:rsidP="00AA62E7">
            <w:pPr>
              <w:pStyle w:val="a3"/>
              <w:tabs>
                <w:tab w:val="left" w:pos="2835"/>
              </w:tabs>
              <w:ind w:left="0"/>
              <w:jc w:val="both"/>
              <w:rPr>
                <w:rFonts w:ascii="Arial" w:eastAsiaTheme="minorEastAsia" w:hAnsi="Arial" w:cs="Arial"/>
                <w:i/>
                <w:lang w:val="en-US"/>
              </w:rPr>
            </w:pPr>
            <w:r w:rsidRPr="007D1D86">
              <w:rPr>
                <w:rFonts w:ascii="Arial" w:eastAsiaTheme="minorEastAsia" w:hAnsi="Arial" w:cs="Arial"/>
                <w:i/>
                <w:lang w:val="en-US"/>
              </w:rPr>
              <w:t>t</w:t>
            </w:r>
            <w:r w:rsidRPr="007D1D86">
              <w:rPr>
                <w:rFonts w:ascii="Arial" w:eastAsiaTheme="minorEastAsia" w:hAnsi="Arial" w:cs="Arial"/>
                <w:i/>
                <w:vertAlign w:val="subscript"/>
                <w:lang w:val="en-US"/>
              </w:rPr>
              <w:t>D</w:t>
            </w:r>
            <w:r w:rsidRPr="007D1D86">
              <w:rPr>
                <w:rFonts w:ascii="Arial" w:eastAsiaTheme="minorEastAsia" w:hAnsi="Arial" w:cs="Arial"/>
                <w:i/>
                <w:lang w:val="en-US"/>
              </w:rPr>
              <w:t xml:space="preserve"> </w:t>
            </w:r>
            <w:r w:rsidRPr="007D1D86">
              <w:rPr>
                <w:rFonts w:ascii="Arial" w:eastAsiaTheme="minorEastAsia" w:hAnsi="Arial" w:cs="Arial"/>
                <w:lang w:val="en-US"/>
              </w:rPr>
              <w:t>≤ 0,8</w:t>
            </w:r>
            <w:r w:rsidRPr="007D1D86">
              <w:rPr>
                <w:rFonts w:ascii="Arial" w:eastAsiaTheme="minorEastAsia" w:hAnsi="Arial" w:cs="Arial"/>
                <w:i/>
                <w:lang w:val="en-US"/>
              </w:rPr>
              <w:t xml:space="preserve">t </w:t>
            </w:r>
          </w:p>
          <w:p w14:paraId="1610696A" w14:textId="77777777" w:rsidR="00AA62E7" w:rsidRPr="007D1D86" w:rsidRDefault="00AA62E7" w:rsidP="00AA62E7">
            <w:pPr>
              <w:pStyle w:val="a3"/>
              <w:tabs>
                <w:tab w:val="left" w:pos="2835"/>
              </w:tabs>
              <w:ind w:left="0"/>
              <w:jc w:val="both"/>
              <w:rPr>
                <w:rFonts w:ascii="Arial" w:eastAsiaTheme="minorEastAsia" w:hAnsi="Arial" w:cs="Arial"/>
                <w:lang w:val="en-US"/>
              </w:rPr>
            </w:pPr>
            <w:r w:rsidRPr="007D1D86">
              <w:rPr>
                <w:rFonts w:ascii="Arial" w:eastAsiaTheme="minorEastAsia" w:hAnsi="Arial" w:cs="Arial"/>
                <w:lang w:val="en-US"/>
              </w:rPr>
              <w:t>0,8</w:t>
            </w:r>
            <w:r w:rsidRPr="007D1D86">
              <w:rPr>
                <w:rFonts w:ascii="Arial" w:eastAsiaTheme="minorEastAsia" w:hAnsi="Arial" w:cs="Arial"/>
                <w:i/>
                <w:lang w:val="en-US"/>
              </w:rPr>
              <w:t xml:space="preserve">t </w:t>
            </w:r>
            <w:r w:rsidRPr="007D1D86">
              <w:rPr>
                <w:rFonts w:ascii="Arial" w:eastAsiaTheme="minorEastAsia" w:hAnsi="Arial" w:cs="Arial"/>
                <w:lang w:val="en-US"/>
              </w:rPr>
              <w:t xml:space="preserve">&lt; </w:t>
            </w:r>
            <w:r w:rsidRPr="007D1D86">
              <w:rPr>
                <w:rFonts w:ascii="Arial" w:eastAsiaTheme="minorEastAsia" w:hAnsi="Arial" w:cs="Arial"/>
                <w:i/>
                <w:lang w:val="en-US"/>
              </w:rPr>
              <w:t>t</w:t>
            </w:r>
            <w:r w:rsidRPr="007D1D86">
              <w:rPr>
                <w:rFonts w:ascii="Arial" w:eastAsiaTheme="minorEastAsia" w:hAnsi="Arial" w:cs="Arial"/>
                <w:i/>
                <w:vertAlign w:val="subscript"/>
                <w:lang w:val="en-US"/>
              </w:rPr>
              <w:t>D</w:t>
            </w:r>
            <w:r w:rsidRPr="007D1D86">
              <w:rPr>
                <w:rFonts w:ascii="Arial" w:eastAsiaTheme="minorEastAsia" w:hAnsi="Arial" w:cs="Arial"/>
                <w:lang w:val="en-US"/>
              </w:rPr>
              <w:t xml:space="preserve"> ≤ 1,5</w:t>
            </w:r>
            <w:r w:rsidRPr="007D1D86">
              <w:rPr>
                <w:rFonts w:ascii="Arial" w:eastAsiaTheme="minorEastAsia" w:hAnsi="Arial" w:cs="Arial"/>
                <w:i/>
                <w:lang w:val="en-US"/>
              </w:rPr>
              <w:t xml:space="preserve">t </w:t>
            </w:r>
            <w:r w:rsidRPr="007D1D86">
              <w:rPr>
                <w:rFonts w:ascii="Arial" w:eastAsiaTheme="minorEastAsia" w:hAnsi="Arial" w:cs="Arial"/>
                <w:lang w:val="en-US"/>
              </w:rPr>
              <w:t xml:space="preserve">  </w:t>
            </w:r>
          </w:p>
          <w:p w14:paraId="0EA8CDCB" w14:textId="77777777" w:rsidR="00AA62E7" w:rsidRPr="007D1D86" w:rsidRDefault="00AA62E7" w:rsidP="00AA62E7">
            <w:pPr>
              <w:pStyle w:val="a3"/>
              <w:tabs>
                <w:tab w:val="left" w:pos="2835"/>
              </w:tabs>
              <w:ind w:left="0"/>
              <w:jc w:val="both"/>
              <w:rPr>
                <w:rFonts w:ascii="Arial" w:eastAsiaTheme="minorEastAsia" w:hAnsi="Arial" w:cs="Arial"/>
                <w:lang w:val="en-US"/>
              </w:rPr>
            </w:pPr>
            <w:r w:rsidRPr="007D1D86">
              <w:rPr>
                <w:rFonts w:ascii="Arial" w:eastAsiaTheme="minorEastAsia" w:hAnsi="Arial" w:cs="Arial"/>
                <w:i/>
                <w:lang w:val="en-US"/>
              </w:rPr>
              <w:t>t</w:t>
            </w:r>
            <w:r w:rsidRPr="007D1D86">
              <w:rPr>
                <w:rFonts w:ascii="Arial" w:eastAsiaTheme="minorEastAsia" w:hAnsi="Arial" w:cs="Arial"/>
                <w:i/>
                <w:vertAlign w:val="subscript"/>
                <w:lang w:val="en-US"/>
              </w:rPr>
              <w:t xml:space="preserve">D  </w:t>
            </w:r>
            <w:r w:rsidRPr="007D1D86">
              <w:rPr>
                <w:rFonts w:ascii="Arial" w:eastAsiaTheme="minorEastAsia" w:hAnsi="Arial" w:cs="Arial"/>
                <w:lang w:val="en-US"/>
              </w:rPr>
              <w:t>&gt; 1,5</w:t>
            </w:r>
            <w:r w:rsidRPr="007D1D86">
              <w:rPr>
                <w:rFonts w:ascii="Arial" w:eastAsiaTheme="minorEastAsia" w:hAnsi="Arial" w:cs="Arial"/>
                <w:i/>
                <w:lang w:val="en-US"/>
              </w:rPr>
              <w:t xml:space="preserve">t </w:t>
            </w:r>
            <w:r w:rsidRPr="007D1D86">
              <w:rPr>
                <w:rFonts w:ascii="Arial" w:eastAsiaTheme="minorEastAsia" w:hAnsi="Arial" w:cs="Arial"/>
                <w:lang w:val="en-US"/>
              </w:rPr>
              <w:t xml:space="preserve"> </w:t>
            </w:r>
          </w:p>
        </w:tc>
        <w:tc>
          <w:tcPr>
            <w:tcW w:w="1276" w:type="dxa"/>
            <w:vAlign w:val="center"/>
          </w:tcPr>
          <w:p w14:paraId="7CEBA6C1" w14:textId="77777777" w:rsidR="00AA62E7" w:rsidRDefault="00AA62E7" w:rsidP="00AA62E7">
            <w:pPr>
              <w:pStyle w:val="a3"/>
              <w:tabs>
                <w:tab w:val="left" w:pos="2835"/>
              </w:tabs>
              <w:ind w:left="0"/>
              <w:jc w:val="center"/>
              <w:rPr>
                <w:rFonts w:ascii="Arial" w:eastAsiaTheme="minorEastAsia" w:hAnsi="Arial" w:cs="Arial"/>
                <w:lang w:val="en-US"/>
              </w:rPr>
            </w:pPr>
          </w:p>
          <w:p w14:paraId="0513BDF0" w14:textId="77777777" w:rsidR="00950FD7" w:rsidRDefault="00950FD7" w:rsidP="00AA62E7">
            <w:pPr>
              <w:pStyle w:val="a3"/>
              <w:tabs>
                <w:tab w:val="left" w:pos="2835"/>
              </w:tabs>
              <w:ind w:left="0"/>
              <w:jc w:val="center"/>
              <w:rPr>
                <w:rFonts w:ascii="Arial" w:eastAsiaTheme="minorEastAsia" w:hAnsi="Arial" w:cs="Arial"/>
                <w:lang w:val="en-US"/>
              </w:rPr>
            </w:pPr>
          </w:p>
          <w:p w14:paraId="616A44FA" w14:textId="77777777" w:rsidR="00950FD7" w:rsidRDefault="00950FD7" w:rsidP="00AA62E7">
            <w:pPr>
              <w:pStyle w:val="a3"/>
              <w:tabs>
                <w:tab w:val="left" w:pos="2835"/>
              </w:tabs>
              <w:ind w:left="0"/>
              <w:jc w:val="center"/>
              <w:rPr>
                <w:rFonts w:ascii="Arial" w:eastAsiaTheme="minorEastAsia" w:hAnsi="Arial" w:cs="Arial"/>
                <w:lang w:val="en-US"/>
              </w:rPr>
            </w:pPr>
          </w:p>
          <w:p w14:paraId="44E50BC7" w14:textId="77777777" w:rsidR="00950FD7" w:rsidRDefault="00950FD7" w:rsidP="00AA62E7">
            <w:pPr>
              <w:pStyle w:val="a3"/>
              <w:tabs>
                <w:tab w:val="left" w:pos="2835"/>
              </w:tabs>
              <w:ind w:left="0"/>
              <w:jc w:val="center"/>
              <w:rPr>
                <w:rFonts w:ascii="Arial" w:eastAsiaTheme="minorEastAsia" w:hAnsi="Arial" w:cs="Arial"/>
                <w:lang w:val="en-US"/>
              </w:rPr>
            </w:pPr>
          </w:p>
          <w:p w14:paraId="2201ACC8" w14:textId="77777777" w:rsidR="00950FD7" w:rsidRDefault="00950FD7" w:rsidP="00AA62E7">
            <w:pPr>
              <w:pStyle w:val="a3"/>
              <w:tabs>
                <w:tab w:val="left" w:pos="2835"/>
              </w:tabs>
              <w:ind w:left="0"/>
              <w:jc w:val="center"/>
              <w:rPr>
                <w:rFonts w:ascii="Arial" w:eastAsiaTheme="minorEastAsia" w:hAnsi="Arial" w:cs="Arial"/>
                <w:lang w:val="en-US"/>
              </w:rPr>
            </w:pPr>
          </w:p>
          <w:p w14:paraId="354E462E" w14:textId="77777777" w:rsidR="00950FD7" w:rsidRPr="00950FD7" w:rsidRDefault="00950FD7" w:rsidP="00AA62E7">
            <w:pPr>
              <w:pStyle w:val="a3"/>
              <w:tabs>
                <w:tab w:val="left" w:pos="2835"/>
              </w:tabs>
              <w:ind w:left="0"/>
              <w:jc w:val="center"/>
              <w:rPr>
                <w:rFonts w:ascii="Arial" w:eastAsiaTheme="minorEastAsia" w:hAnsi="Arial" w:cs="Arial"/>
                <w:lang w:val="en-US"/>
              </w:rPr>
            </w:pPr>
          </w:p>
          <w:p w14:paraId="77693B49"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2,79</w:t>
            </w:r>
          </w:p>
          <w:p w14:paraId="1B14656B" w14:textId="77777777" w:rsidR="00AA62E7" w:rsidRPr="00950FD7" w:rsidRDefault="00AA62E7" w:rsidP="00AA62E7">
            <w:pPr>
              <w:pStyle w:val="a3"/>
              <w:tabs>
                <w:tab w:val="left" w:pos="2835"/>
              </w:tabs>
              <w:ind w:left="0"/>
              <w:jc w:val="center"/>
              <w:rPr>
                <w:rFonts w:ascii="Arial" w:eastAsiaTheme="minorEastAsia" w:hAnsi="Arial" w:cs="Arial"/>
              </w:rPr>
            </w:pPr>
            <w:r w:rsidRPr="00950FD7">
              <w:rPr>
                <w:rFonts w:ascii="Arial" w:eastAsiaTheme="minorEastAsia" w:hAnsi="Arial" w:cs="Arial"/>
              </w:rPr>
              <w:t xml:space="preserve">3,15 </w:t>
            </w:r>
          </w:p>
          <w:p w14:paraId="7883841F" w14:textId="77777777" w:rsidR="00AA62E7" w:rsidRPr="00950FD7" w:rsidRDefault="00AA62E7" w:rsidP="00AA62E7">
            <w:pPr>
              <w:pStyle w:val="a3"/>
              <w:tabs>
                <w:tab w:val="left" w:pos="2835"/>
              </w:tabs>
              <w:ind w:left="0"/>
              <w:jc w:val="center"/>
              <w:rPr>
                <w:rFonts w:ascii="Arial" w:eastAsiaTheme="minorEastAsia" w:hAnsi="Arial" w:cs="Arial"/>
                <w:lang w:val="en-US"/>
              </w:rPr>
            </w:pPr>
            <w:r w:rsidRPr="00950FD7">
              <w:rPr>
                <w:rFonts w:ascii="Arial" w:eastAsiaTheme="minorEastAsia" w:hAnsi="Arial" w:cs="Arial"/>
              </w:rPr>
              <w:t>3,54</w:t>
            </w:r>
          </w:p>
        </w:tc>
        <w:tc>
          <w:tcPr>
            <w:tcW w:w="1134" w:type="dxa"/>
            <w:vAlign w:val="center"/>
          </w:tcPr>
          <w:p w14:paraId="687099B0" w14:textId="77777777" w:rsidR="00AA62E7" w:rsidRDefault="00AA62E7" w:rsidP="00AA62E7">
            <w:pPr>
              <w:pStyle w:val="a3"/>
              <w:tabs>
                <w:tab w:val="left" w:pos="2835"/>
              </w:tabs>
              <w:ind w:left="0"/>
              <w:jc w:val="center"/>
              <w:rPr>
                <w:rFonts w:ascii="Arial" w:eastAsiaTheme="minorEastAsia" w:hAnsi="Arial" w:cs="Arial"/>
              </w:rPr>
            </w:pPr>
          </w:p>
          <w:p w14:paraId="16E71E2B" w14:textId="77777777" w:rsidR="00950FD7" w:rsidRDefault="00950FD7" w:rsidP="00AA62E7">
            <w:pPr>
              <w:pStyle w:val="a3"/>
              <w:tabs>
                <w:tab w:val="left" w:pos="2835"/>
              </w:tabs>
              <w:ind w:left="0"/>
              <w:jc w:val="center"/>
              <w:rPr>
                <w:rFonts w:ascii="Arial" w:eastAsiaTheme="minorEastAsia" w:hAnsi="Arial" w:cs="Arial"/>
              </w:rPr>
            </w:pPr>
          </w:p>
          <w:p w14:paraId="3B7D07BA" w14:textId="77777777" w:rsidR="00950FD7" w:rsidRDefault="00950FD7" w:rsidP="00AA62E7">
            <w:pPr>
              <w:pStyle w:val="a3"/>
              <w:tabs>
                <w:tab w:val="left" w:pos="2835"/>
              </w:tabs>
              <w:ind w:left="0"/>
              <w:jc w:val="center"/>
              <w:rPr>
                <w:rFonts w:ascii="Arial" w:eastAsiaTheme="minorEastAsia" w:hAnsi="Arial" w:cs="Arial"/>
              </w:rPr>
            </w:pPr>
          </w:p>
          <w:p w14:paraId="469E3593" w14:textId="77777777" w:rsidR="00950FD7" w:rsidRDefault="00950FD7" w:rsidP="00AA62E7">
            <w:pPr>
              <w:pStyle w:val="a3"/>
              <w:tabs>
                <w:tab w:val="left" w:pos="2835"/>
              </w:tabs>
              <w:ind w:left="0"/>
              <w:jc w:val="center"/>
              <w:rPr>
                <w:rFonts w:ascii="Arial" w:eastAsiaTheme="minorEastAsia" w:hAnsi="Arial" w:cs="Arial"/>
              </w:rPr>
            </w:pPr>
          </w:p>
          <w:p w14:paraId="3E7A1B6C" w14:textId="77777777" w:rsidR="00950FD7" w:rsidRDefault="00950FD7" w:rsidP="00AA62E7">
            <w:pPr>
              <w:pStyle w:val="a3"/>
              <w:tabs>
                <w:tab w:val="left" w:pos="2835"/>
              </w:tabs>
              <w:ind w:left="0"/>
              <w:jc w:val="center"/>
              <w:rPr>
                <w:rFonts w:ascii="Arial" w:eastAsiaTheme="minorEastAsia" w:hAnsi="Arial" w:cs="Arial"/>
              </w:rPr>
            </w:pPr>
          </w:p>
          <w:p w14:paraId="6D7AE1F6" w14:textId="77777777" w:rsidR="00950FD7" w:rsidRPr="007D1D86" w:rsidRDefault="00950FD7" w:rsidP="00AA62E7">
            <w:pPr>
              <w:pStyle w:val="a3"/>
              <w:tabs>
                <w:tab w:val="left" w:pos="2835"/>
              </w:tabs>
              <w:ind w:left="0"/>
              <w:jc w:val="center"/>
              <w:rPr>
                <w:rFonts w:ascii="Arial" w:eastAsiaTheme="minorEastAsia" w:hAnsi="Arial" w:cs="Arial"/>
              </w:rPr>
            </w:pPr>
          </w:p>
          <w:p w14:paraId="42C4DBAA" w14:textId="77777777" w:rsidR="00AA62E7" w:rsidRPr="007D1D86" w:rsidRDefault="00AA62E7" w:rsidP="00AA62E7">
            <w:pPr>
              <w:pStyle w:val="a3"/>
              <w:tabs>
                <w:tab w:val="left" w:pos="2835"/>
              </w:tabs>
              <w:ind w:left="0"/>
              <w:jc w:val="center"/>
              <w:rPr>
                <w:rFonts w:ascii="Arial" w:eastAsiaTheme="minorEastAsia" w:hAnsi="Arial" w:cs="Arial"/>
              </w:rPr>
            </w:pPr>
            <w:r w:rsidRPr="007D1D86">
              <w:rPr>
                <w:rFonts w:ascii="Arial" w:eastAsiaTheme="minorEastAsia" w:hAnsi="Arial" w:cs="Arial"/>
              </w:rPr>
              <w:t>2,86</w:t>
            </w:r>
          </w:p>
          <w:p w14:paraId="152BE3B9" w14:textId="77777777" w:rsidR="00AA62E7" w:rsidRPr="007D1D86" w:rsidRDefault="00AA62E7" w:rsidP="00AA62E7">
            <w:pPr>
              <w:pStyle w:val="a3"/>
              <w:tabs>
                <w:tab w:val="left" w:pos="2835"/>
              </w:tabs>
              <w:ind w:left="0"/>
              <w:jc w:val="center"/>
              <w:rPr>
                <w:rFonts w:ascii="Arial" w:eastAsiaTheme="minorEastAsia" w:hAnsi="Arial" w:cs="Arial"/>
              </w:rPr>
            </w:pPr>
            <w:r w:rsidRPr="007D1D86">
              <w:rPr>
                <w:rFonts w:ascii="Arial" w:eastAsiaTheme="minorEastAsia" w:hAnsi="Arial" w:cs="Arial"/>
              </w:rPr>
              <w:t>3,20</w:t>
            </w:r>
          </w:p>
          <w:p w14:paraId="4FCBF750" w14:textId="77777777" w:rsidR="00AA62E7" w:rsidRPr="007D1D86" w:rsidRDefault="00AA62E7" w:rsidP="00AA62E7">
            <w:pPr>
              <w:pStyle w:val="a3"/>
              <w:tabs>
                <w:tab w:val="left" w:pos="2835"/>
              </w:tabs>
              <w:ind w:left="0"/>
              <w:jc w:val="center"/>
              <w:rPr>
                <w:rFonts w:ascii="Arial" w:eastAsiaTheme="minorEastAsia" w:hAnsi="Arial" w:cs="Arial"/>
              </w:rPr>
            </w:pPr>
            <w:r w:rsidRPr="007D1D86">
              <w:rPr>
                <w:rFonts w:ascii="Arial" w:eastAsiaTheme="minorEastAsia" w:hAnsi="Arial" w:cs="Arial"/>
              </w:rPr>
              <w:t>3,64</w:t>
            </w:r>
          </w:p>
        </w:tc>
      </w:tr>
    </w:tbl>
    <w:p w14:paraId="24C61BEA" w14:textId="77777777" w:rsidR="004E22DE" w:rsidRDefault="004E22DE">
      <w:r>
        <w:br w:type="page"/>
      </w:r>
    </w:p>
    <w:p w14:paraId="5A987BDF" w14:textId="77777777" w:rsidR="004E22DE" w:rsidRPr="007D1D86" w:rsidRDefault="004E22DE" w:rsidP="004E22DE">
      <w:pPr>
        <w:rPr>
          <w:rFonts w:ascii="Arial" w:hAnsi="Arial" w:cs="Arial"/>
          <w:i/>
          <w:sz w:val="24"/>
          <w:szCs w:val="24"/>
        </w:rPr>
      </w:pPr>
      <w:r>
        <w:rPr>
          <w:rFonts w:ascii="Arial" w:hAnsi="Arial" w:cs="Arial"/>
          <w:i/>
          <w:sz w:val="24"/>
          <w:szCs w:val="24"/>
        </w:rPr>
        <w:lastRenderedPageBreak/>
        <w:t>Окончание</w:t>
      </w:r>
      <w:r w:rsidRPr="007D1D86">
        <w:rPr>
          <w:rFonts w:ascii="Arial" w:hAnsi="Arial" w:cs="Arial"/>
          <w:i/>
          <w:sz w:val="24"/>
          <w:szCs w:val="24"/>
        </w:rPr>
        <w:t xml:space="preserve"> таблицы 10</w:t>
      </w:r>
    </w:p>
    <w:tbl>
      <w:tblPr>
        <w:tblStyle w:val="af0"/>
        <w:tblW w:w="10060" w:type="dxa"/>
        <w:tblLayout w:type="fixed"/>
        <w:tblLook w:val="04A0" w:firstRow="1" w:lastRow="0" w:firstColumn="1" w:lastColumn="0" w:noHBand="0" w:noVBand="1"/>
      </w:tblPr>
      <w:tblGrid>
        <w:gridCol w:w="2972"/>
        <w:gridCol w:w="7"/>
        <w:gridCol w:w="4671"/>
        <w:gridCol w:w="1276"/>
        <w:gridCol w:w="1134"/>
      </w:tblGrid>
      <w:tr w:rsidR="004E22DE" w:rsidRPr="007D1D86" w14:paraId="40909FE4" w14:textId="77777777" w:rsidTr="00A45849">
        <w:trPr>
          <w:trHeight w:val="616"/>
        </w:trPr>
        <w:tc>
          <w:tcPr>
            <w:tcW w:w="2972" w:type="dxa"/>
            <w:vMerge w:val="restart"/>
            <w:vAlign w:val="center"/>
          </w:tcPr>
          <w:p w14:paraId="26D4FA26"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Эскиз составной части</w:t>
            </w:r>
          </w:p>
        </w:tc>
        <w:tc>
          <w:tcPr>
            <w:tcW w:w="4678" w:type="dxa"/>
            <w:gridSpan w:val="2"/>
            <w:vMerge w:val="restart"/>
            <w:vAlign w:val="center"/>
          </w:tcPr>
          <w:p w14:paraId="538D3901"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(Обозначение) и описание</w:t>
            </w:r>
          </w:p>
        </w:tc>
        <w:tc>
          <w:tcPr>
            <w:tcW w:w="2410" w:type="dxa"/>
            <w:gridSpan w:val="2"/>
            <w:vAlign w:val="center"/>
          </w:tcPr>
          <w:p w14:paraId="6BD0B3DA" w14:textId="77777777" w:rsidR="004E22DE" w:rsidRPr="00AA62E7" w:rsidRDefault="004E22DE" w:rsidP="00A45849">
            <w:pPr>
              <w:pStyle w:val="a3"/>
              <w:tabs>
                <w:tab w:val="left" w:pos="2835"/>
              </w:tabs>
              <w:ind w:left="0"/>
              <w:jc w:val="center"/>
              <w:rPr>
                <w:rFonts w:ascii="Arial" w:eastAsiaTheme="minorEastAsia" w:hAnsi="Arial" w:cs="Arial"/>
              </w:rPr>
            </w:pPr>
            <w:r w:rsidRPr="00AA62E7">
              <w:rPr>
                <w:rFonts w:ascii="Arial" w:eastAsiaTheme="minorEastAsia" w:hAnsi="Arial" w:cs="Arial"/>
              </w:rPr>
              <w:t>Коэффициент снижения предела выносливости</w:t>
            </w:r>
          </w:p>
        </w:tc>
      </w:tr>
      <w:tr w:rsidR="004E22DE" w:rsidRPr="00AA62E7" w14:paraId="32FD778B" w14:textId="77777777" w:rsidTr="00A45849">
        <w:trPr>
          <w:trHeight w:val="91"/>
        </w:trPr>
        <w:tc>
          <w:tcPr>
            <w:tcW w:w="2972" w:type="dxa"/>
            <w:vMerge/>
            <w:tcBorders>
              <w:bottom w:val="double" w:sz="4" w:space="0" w:color="auto"/>
            </w:tcBorders>
            <w:vAlign w:val="center"/>
          </w:tcPr>
          <w:p w14:paraId="0752C4AC" w14:textId="77777777" w:rsidR="004E22DE" w:rsidRPr="00AA62E7" w:rsidRDefault="004E22DE" w:rsidP="00A45849">
            <w:pPr>
              <w:pStyle w:val="a3"/>
              <w:tabs>
                <w:tab w:val="left" w:pos="2835"/>
              </w:tabs>
              <w:ind w:left="0"/>
              <w:jc w:val="center"/>
              <w:rPr>
                <w:rFonts w:ascii="Arial" w:eastAsiaTheme="minorEastAsia" w:hAnsi="Arial" w:cs="Arial"/>
              </w:rPr>
            </w:pPr>
          </w:p>
        </w:tc>
        <w:tc>
          <w:tcPr>
            <w:tcW w:w="4678" w:type="dxa"/>
            <w:gridSpan w:val="2"/>
            <w:vMerge/>
            <w:tcBorders>
              <w:bottom w:val="double" w:sz="4" w:space="0" w:color="auto"/>
            </w:tcBorders>
          </w:tcPr>
          <w:p w14:paraId="0D4FC1F8" w14:textId="77777777" w:rsidR="004E22DE" w:rsidRPr="00AA62E7" w:rsidRDefault="004E22DE" w:rsidP="00A45849">
            <w:pPr>
              <w:autoSpaceDE w:val="0"/>
              <w:autoSpaceDN w:val="0"/>
              <w:adjustRightInd w:val="0"/>
              <w:rPr>
                <w:rFonts w:ascii="Arial" w:eastAsiaTheme="minorEastAsia" w:hAnsi="Arial" w:cs="Arial"/>
              </w:rPr>
            </w:pPr>
          </w:p>
        </w:tc>
        <w:tc>
          <w:tcPr>
            <w:tcW w:w="1276" w:type="dxa"/>
            <w:tcBorders>
              <w:bottom w:val="double" w:sz="4" w:space="0" w:color="auto"/>
            </w:tcBorders>
            <w:vAlign w:val="center"/>
          </w:tcPr>
          <w:p w14:paraId="47D10582" w14:textId="77777777" w:rsidR="004E22DE" w:rsidRPr="00AA62E7" w:rsidRDefault="004E22DE" w:rsidP="00A45849">
            <w:pPr>
              <w:pStyle w:val="a3"/>
              <w:tabs>
                <w:tab w:val="left" w:pos="2835"/>
              </w:tabs>
              <w:ind w:left="0"/>
              <w:jc w:val="center"/>
              <w:rPr>
                <w:rFonts w:ascii="Arial" w:eastAsiaTheme="minorEastAsia" w:hAnsi="Arial" w:cs="Arial"/>
                <w:lang w:val="en-US"/>
              </w:rPr>
            </w:pPr>
            <w:r w:rsidRPr="00AA62E7">
              <w:rPr>
                <w:rFonts w:ascii="Arial" w:eastAsiaTheme="minorEastAsia" w:hAnsi="Arial" w:cs="Arial"/>
                <w:lang w:val="en-US"/>
              </w:rPr>
              <w:t>St.</w:t>
            </w:r>
            <w:r w:rsidRPr="00AA62E7">
              <w:rPr>
                <w:rFonts w:ascii="Arial" w:eastAsiaTheme="minorEastAsia" w:hAnsi="Arial" w:cs="Arial"/>
                <w:vertAlign w:val="superscript"/>
                <w:lang w:val="en-US"/>
              </w:rPr>
              <w:t>1)</w:t>
            </w:r>
          </w:p>
        </w:tc>
        <w:tc>
          <w:tcPr>
            <w:tcW w:w="1134" w:type="dxa"/>
            <w:tcBorders>
              <w:bottom w:val="double" w:sz="4" w:space="0" w:color="auto"/>
            </w:tcBorders>
            <w:vAlign w:val="center"/>
          </w:tcPr>
          <w:p w14:paraId="38CD31D5" w14:textId="77777777" w:rsidR="004E22DE" w:rsidRPr="00AA62E7" w:rsidRDefault="004E22DE" w:rsidP="00A45849">
            <w:pPr>
              <w:pStyle w:val="a3"/>
              <w:tabs>
                <w:tab w:val="left" w:pos="2835"/>
              </w:tabs>
              <w:ind w:left="0"/>
              <w:jc w:val="center"/>
              <w:rPr>
                <w:rFonts w:ascii="Arial" w:eastAsiaTheme="minorEastAsia" w:hAnsi="Arial" w:cs="Arial"/>
                <w:lang w:val="en-US"/>
              </w:rPr>
            </w:pPr>
            <w:r w:rsidRPr="00AA62E7">
              <w:rPr>
                <w:rFonts w:ascii="Arial" w:eastAsiaTheme="minorEastAsia" w:hAnsi="Arial" w:cs="Arial"/>
                <w:lang w:val="en-US"/>
              </w:rPr>
              <w:t>Al.</w:t>
            </w:r>
            <w:r w:rsidRPr="00AA62E7">
              <w:rPr>
                <w:rFonts w:ascii="Arial" w:eastAsiaTheme="minorEastAsia" w:hAnsi="Arial" w:cs="Arial"/>
                <w:vertAlign w:val="superscript"/>
                <w:lang w:val="en-US"/>
              </w:rPr>
              <w:t>2)</w:t>
            </w:r>
          </w:p>
        </w:tc>
      </w:tr>
      <w:tr w:rsidR="00AA62E7" w:rsidRPr="007D1D86" w14:paraId="0786C410" w14:textId="77777777" w:rsidTr="007D1D86">
        <w:trPr>
          <w:trHeight w:val="1471"/>
        </w:trPr>
        <w:tc>
          <w:tcPr>
            <w:tcW w:w="2979" w:type="dxa"/>
            <w:gridSpan w:val="2"/>
          </w:tcPr>
          <w:p w14:paraId="2AA3E3A2" w14:textId="6E754ADE" w:rsidR="00AA62E7" w:rsidRPr="007D1D86" w:rsidRDefault="00AA62E7" w:rsidP="00AA62E7">
            <w:pPr>
              <w:pStyle w:val="a3"/>
              <w:tabs>
                <w:tab w:val="left" w:pos="2835"/>
              </w:tabs>
              <w:ind w:left="0"/>
              <w:jc w:val="both"/>
              <w:rPr>
                <w:rFonts w:ascii="Arial" w:hAnsi="Arial" w:cs="Arial"/>
                <w:noProof/>
                <w:lang w:val="en-US" w:eastAsia="ru-RU"/>
              </w:rPr>
            </w:pPr>
            <w:r w:rsidRPr="007D1D86">
              <w:rPr>
                <w:rFonts w:ascii="Arial" w:hAnsi="Arial" w:cs="Arial"/>
                <w:noProof/>
                <w:lang w:eastAsia="ru-RU"/>
              </w:rPr>
              <w:drawing>
                <wp:inline distT="0" distB="0" distL="0" distR="0" wp14:anchorId="4710DD28" wp14:editId="6D010FAF">
                  <wp:extent cx="1729740" cy="1310640"/>
                  <wp:effectExtent l="0" t="0" r="3810" b="381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729740" cy="1310640"/>
                          </a:xfrm>
                          <a:prstGeom prst="rect">
                            <a:avLst/>
                          </a:prstGeom>
                        </pic:spPr>
                      </pic:pic>
                    </a:graphicData>
                  </a:graphic>
                </wp:inline>
              </w:drawing>
            </w:r>
          </w:p>
        </w:tc>
        <w:tc>
          <w:tcPr>
            <w:tcW w:w="4671" w:type="dxa"/>
          </w:tcPr>
          <w:p w14:paraId="6C607B24" w14:textId="77777777" w:rsidR="00AA62E7" w:rsidRPr="007D1D86" w:rsidRDefault="00AA62E7" w:rsidP="00AA62E7">
            <w:pPr>
              <w:pStyle w:val="a3"/>
              <w:tabs>
                <w:tab w:val="left" w:pos="2835"/>
              </w:tabs>
              <w:ind w:left="0"/>
              <w:jc w:val="both"/>
              <w:rPr>
                <w:rFonts w:ascii="Arial" w:eastAsiaTheme="minorEastAsia" w:hAnsi="Arial" w:cs="Arial"/>
              </w:rPr>
            </w:pPr>
            <w:r w:rsidRPr="007D1D86">
              <w:rPr>
                <w:rFonts w:ascii="Arial" w:eastAsiaTheme="minorEastAsia" w:hAnsi="Arial" w:cs="Arial"/>
              </w:rPr>
              <w:t>Накладка на полое сечение.</w:t>
            </w:r>
          </w:p>
          <w:p w14:paraId="40ECBB94" w14:textId="6E82B010" w:rsidR="00AA62E7" w:rsidRPr="007D1D86" w:rsidRDefault="007D1D86" w:rsidP="00AA62E7">
            <w:pPr>
              <w:pStyle w:val="a3"/>
              <w:tabs>
                <w:tab w:val="left" w:pos="2835"/>
              </w:tabs>
              <w:ind w:left="0"/>
              <w:jc w:val="both"/>
              <w:rPr>
                <w:rFonts w:ascii="Arial" w:eastAsiaTheme="minorEastAsia" w:hAnsi="Arial" w:cs="Arial"/>
              </w:rPr>
            </w:pPr>
            <w:r>
              <w:rPr>
                <w:rFonts w:ascii="Arial" w:eastAsiaTheme="minorEastAsia" w:hAnsi="Arial" w:cs="Arial"/>
              </w:rPr>
              <w:t>Толщина стенок не более 25 мм</w:t>
            </w:r>
          </w:p>
        </w:tc>
        <w:tc>
          <w:tcPr>
            <w:tcW w:w="1276" w:type="dxa"/>
            <w:vAlign w:val="center"/>
          </w:tcPr>
          <w:p w14:paraId="70358533" w14:textId="7A06D263" w:rsidR="00AA62E7" w:rsidRPr="00950FD7" w:rsidRDefault="00950FD7" w:rsidP="00950FD7">
            <w:pPr>
              <w:pStyle w:val="a3"/>
              <w:tabs>
                <w:tab w:val="left" w:pos="2835"/>
              </w:tabs>
              <w:ind w:left="0"/>
              <w:jc w:val="center"/>
              <w:rPr>
                <w:rFonts w:ascii="Arial" w:eastAsiaTheme="minorEastAsia" w:hAnsi="Arial" w:cs="Arial"/>
              </w:rPr>
            </w:pPr>
            <w:r>
              <w:rPr>
                <w:rFonts w:ascii="Arial" w:eastAsiaTheme="minorEastAsia" w:hAnsi="Arial" w:cs="Arial"/>
              </w:rPr>
              <w:t>3,96</w:t>
            </w:r>
          </w:p>
        </w:tc>
        <w:tc>
          <w:tcPr>
            <w:tcW w:w="1134" w:type="dxa"/>
            <w:vAlign w:val="center"/>
          </w:tcPr>
          <w:p w14:paraId="57B2F5A6" w14:textId="77777777" w:rsidR="00AA62E7" w:rsidRPr="007D1D86" w:rsidRDefault="00AA62E7" w:rsidP="00AA62E7">
            <w:pPr>
              <w:pStyle w:val="a3"/>
              <w:tabs>
                <w:tab w:val="left" w:pos="2835"/>
              </w:tabs>
              <w:ind w:left="0"/>
              <w:jc w:val="center"/>
              <w:rPr>
                <w:rFonts w:ascii="Arial" w:eastAsiaTheme="minorEastAsia" w:hAnsi="Arial" w:cs="Arial"/>
              </w:rPr>
            </w:pPr>
            <w:r w:rsidRPr="007D1D86">
              <w:rPr>
                <w:rFonts w:ascii="Arial" w:eastAsiaTheme="minorEastAsia" w:hAnsi="Arial" w:cs="Arial"/>
                <w:lang w:val="en-US"/>
              </w:rPr>
              <w:t>4</w:t>
            </w:r>
            <w:r w:rsidRPr="007D1D86">
              <w:rPr>
                <w:rFonts w:ascii="Arial" w:eastAsiaTheme="minorEastAsia" w:hAnsi="Arial" w:cs="Arial"/>
              </w:rPr>
              <w:t>,00</w:t>
            </w:r>
          </w:p>
        </w:tc>
      </w:tr>
      <w:tr w:rsidR="00AA62E7" w:rsidRPr="007D1D86" w14:paraId="0299DCC4" w14:textId="77777777" w:rsidTr="007D1D86">
        <w:trPr>
          <w:trHeight w:val="1471"/>
        </w:trPr>
        <w:tc>
          <w:tcPr>
            <w:tcW w:w="10060" w:type="dxa"/>
            <w:gridSpan w:val="5"/>
          </w:tcPr>
          <w:p w14:paraId="581C5CB9" w14:textId="77777777" w:rsidR="00AA62E7" w:rsidRPr="007D1D86" w:rsidRDefault="00AA62E7" w:rsidP="007D1D86">
            <w:pPr>
              <w:pStyle w:val="a3"/>
              <w:numPr>
                <w:ilvl w:val="0"/>
                <w:numId w:val="7"/>
              </w:numPr>
              <w:tabs>
                <w:tab w:val="left" w:pos="738"/>
              </w:tabs>
              <w:ind w:left="0" w:firstLine="567"/>
              <w:rPr>
                <w:rFonts w:ascii="Arial" w:eastAsiaTheme="minorEastAsia" w:hAnsi="Arial" w:cs="Arial"/>
              </w:rPr>
            </w:pPr>
            <w:r w:rsidRPr="007D1D86">
              <w:rPr>
                <w:rFonts w:ascii="Arial" w:eastAsiaTheme="minorEastAsia" w:hAnsi="Arial" w:cs="Arial"/>
              </w:rPr>
              <w:t>Сталь и стальные сплавы.</w:t>
            </w:r>
          </w:p>
          <w:p w14:paraId="2BEA8D8E" w14:textId="77777777" w:rsidR="007D1D86" w:rsidRDefault="00AA62E7" w:rsidP="007D1D86">
            <w:pPr>
              <w:pStyle w:val="a3"/>
              <w:numPr>
                <w:ilvl w:val="0"/>
                <w:numId w:val="7"/>
              </w:numPr>
              <w:tabs>
                <w:tab w:val="left" w:pos="738"/>
              </w:tabs>
              <w:ind w:left="0" w:firstLine="567"/>
              <w:rPr>
                <w:rFonts w:ascii="Arial" w:eastAsiaTheme="minorEastAsia" w:hAnsi="Arial" w:cs="Arial"/>
              </w:rPr>
            </w:pPr>
            <w:r w:rsidRPr="007D1D86">
              <w:rPr>
                <w:rFonts w:ascii="Arial" w:eastAsiaTheme="minorEastAsia" w:hAnsi="Arial" w:cs="Arial"/>
              </w:rPr>
              <w:t>Алюминиевые сплавы.</w:t>
            </w:r>
          </w:p>
          <w:p w14:paraId="09C21A59" w14:textId="60454358" w:rsidR="007D1D86" w:rsidRPr="007D1D86" w:rsidRDefault="00AA62E7" w:rsidP="007D1D86">
            <w:pPr>
              <w:pStyle w:val="a3"/>
              <w:tabs>
                <w:tab w:val="left" w:pos="738"/>
              </w:tabs>
              <w:ind w:left="0" w:firstLine="567"/>
              <w:rPr>
                <w:rFonts w:ascii="Arial" w:eastAsiaTheme="minorEastAsia" w:hAnsi="Arial" w:cs="Arial"/>
              </w:rPr>
            </w:pPr>
            <w:r w:rsidRPr="007D1D86">
              <w:rPr>
                <w:rFonts w:ascii="Arial" w:eastAsiaTheme="minorEastAsia" w:hAnsi="Arial" w:cs="Arial"/>
              </w:rPr>
              <w:t>Примечание – для случаев поверхностной обработки сварных швов (если она не учтена в описании) коэффициент снижения предела выносливости умножают</w:t>
            </w:r>
            <w:r w:rsidR="007D1D86" w:rsidRPr="007D1D86">
              <w:rPr>
                <w:rFonts w:ascii="Arial" w:eastAsiaTheme="minorEastAsia" w:hAnsi="Arial" w:cs="Arial"/>
              </w:rPr>
              <w:t xml:space="preserve"> на дополнительный коэффициент:</w:t>
            </w:r>
          </w:p>
          <w:p w14:paraId="06357C21" w14:textId="76797A62" w:rsidR="00AA62E7" w:rsidRPr="00950FD7" w:rsidRDefault="00AA62E7" w:rsidP="007D1D86">
            <w:pPr>
              <w:tabs>
                <w:tab w:val="left" w:pos="2835"/>
              </w:tabs>
              <w:ind w:firstLine="567"/>
              <w:jc w:val="both"/>
              <w:rPr>
                <w:rFonts w:ascii="Arial" w:eastAsiaTheme="minorEastAsia" w:hAnsi="Arial" w:cs="Arial"/>
              </w:rPr>
            </w:pPr>
            <w:r w:rsidRPr="007D1D86">
              <w:rPr>
                <w:rFonts w:ascii="Arial" w:eastAsiaTheme="minorEastAsia" w:hAnsi="Arial" w:cs="Arial"/>
              </w:rPr>
              <w:t xml:space="preserve">а) </w:t>
            </w:r>
            <w:r w:rsidRPr="00950FD7">
              <w:rPr>
                <w:rFonts w:ascii="Arial" w:eastAsiaTheme="minorEastAsia" w:hAnsi="Arial" w:cs="Arial"/>
              </w:rPr>
              <w:t>0,75 для механической обработки поверхности шва;</w:t>
            </w:r>
          </w:p>
          <w:p w14:paraId="4CE7B150" w14:textId="53D8A3C1" w:rsidR="00AA62E7" w:rsidRPr="00950FD7" w:rsidRDefault="00AA62E7" w:rsidP="007D1D86">
            <w:pPr>
              <w:tabs>
                <w:tab w:val="left" w:pos="2835"/>
              </w:tabs>
              <w:ind w:firstLine="567"/>
              <w:jc w:val="both"/>
              <w:rPr>
                <w:rFonts w:ascii="Arial" w:eastAsiaTheme="minorEastAsia" w:hAnsi="Arial" w:cs="Arial"/>
              </w:rPr>
            </w:pPr>
            <w:r w:rsidRPr="00950FD7">
              <w:rPr>
                <w:rFonts w:ascii="Arial" w:eastAsiaTheme="minorEastAsia" w:hAnsi="Arial" w:cs="Arial"/>
              </w:rPr>
              <w:t>б) 0,75 для оплавления поверхности шва;</w:t>
            </w:r>
          </w:p>
          <w:p w14:paraId="6F8A3429" w14:textId="7BAB4D12" w:rsidR="00AA62E7" w:rsidRPr="00950FD7" w:rsidRDefault="00AA62E7" w:rsidP="007D1D86">
            <w:pPr>
              <w:tabs>
                <w:tab w:val="left" w:pos="2835"/>
              </w:tabs>
              <w:ind w:firstLine="567"/>
              <w:jc w:val="both"/>
              <w:rPr>
                <w:rFonts w:ascii="Arial" w:eastAsiaTheme="minorEastAsia" w:hAnsi="Arial" w:cs="Arial"/>
              </w:rPr>
            </w:pPr>
            <w:r w:rsidRPr="00950FD7">
              <w:rPr>
                <w:rFonts w:ascii="Arial" w:eastAsiaTheme="minorEastAsia" w:hAnsi="Arial" w:cs="Arial"/>
              </w:rPr>
              <w:t>в) 0,75 для дробеструйной обработки поверхности шва для материала с пределом текучести не более 355 МПа;</w:t>
            </w:r>
          </w:p>
          <w:p w14:paraId="032C2F1C" w14:textId="77777777" w:rsidR="007D1D86" w:rsidRDefault="00AA62E7" w:rsidP="007D1D86">
            <w:pPr>
              <w:tabs>
                <w:tab w:val="left" w:pos="2835"/>
              </w:tabs>
              <w:ind w:firstLine="567"/>
              <w:jc w:val="both"/>
              <w:rPr>
                <w:rFonts w:ascii="Arial" w:eastAsiaTheme="minorEastAsia" w:hAnsi="Arial" w:cs="Arial"/>
              </w:rPr>
            </w:pPr>
            <w:r w:rsidRPr="00950FD7">
              <w:rPr>
                <w:rFonts w:ascii="Arial" w:eastAsiaTheme="minorEastAsia" w:hAnsi="Arial" w:cs="Arial"/>
              </w:rPr>
              <w:t>г) 0,65</w:t>
            </w:r>
            <w:r w:rsidRPr="007D1D86">
              <w:rPr>
                <w:rFonts w:ascii="Arial" w:eastAsiaTheme="minorEastAsia" w:hAnsi="Arial" w:cs="Arial"/>
              </w:rPr>
              <w:t xml:space="preserve"> для дробеструйной обработки поверхности шва для материала с пр</w:t>
            </w:r>
            <w:r w:rsidR="007D1D86">
              <w:rPr>
                <w:rFonts w:ascii="Arial" w:eastAsiaTheme="minorEastAsia" w:hAnsi="Arial" w:cs="Arial"/>
              </w:rPr>
              <w:t>еделом текучести более 355 МПа.</w:t>
            </w:r>
          </w:p>
          <w:p w14:paraId="698A8840" w14:textId="56DAA60D" w:rsidR="007D1D86" w:rsidRPr="007D1D86" w:rsidRDefault="00AA62E7" w:rsidP="007D1D86">
            <w:pPr>
              <w:tabs>
                <w:tab w:val="left" w:pos="2835"/>
              </w:tabs>
              <w:spacing w:after="120"/>
              <w:ind w:firstLine="567"/>
              <w:jc w:val="both"/>
              <w:rPr>
                <w:rFonts w:ascii="Arial" w:eastAsiaTheme="minorEastAsia" w:hAnsi="Arial" w:cs="Arial"/>
              </w:rPr>
            </w:pPr>
            <w:r w:rsidRPr="007D1D86">
              <w:rPr>
                <w:rFonts w:ascii="Arial" w:eastAsiaTheme="minorEastAsia" w:hAnsi="Arial" w:cs="Arial"/>
              </w:rPr>
              <w:t>Для случая работы сварных соединений в условиях повышенных температур коэффициент снижения предела выносливости умножают на отношение модуля Юнга материала при повышенной температуре к модулю Юнга материала при температуре 20</w:t>
            </w:r>
            <w:r w:rsidRPr="007D1D86">
              <w:rPr>
                <w:rFonts w:ascii="Arial" w:eastAsiaTheme="minorEastAsia" w:hAnsi="Arial" w:cs="Arial"/>
                <w:vertAlign w:val="superscript"/>
              </w:rPr>
              <w:t>0</w:t>
            </w:r>
            <w:r w:rsidR="007D1D86">
              <w:rPr>
                <w:rFonts w:ascii="Arial" w:eastAsiaTheme="minorEastAsia" w:hAnsi="Arial" w:cs="Arial"/>
              </w:rPr>
              <w:t>С</w:t>
            </w:r>
          </w:p>
        </w:tc>
      </w:tr>
    </w:tbl>
    <w:p w14:paraId="0E5B1B3B" w14:textId="7A1E9537" w:rsidR="00AA62E7" w:rsidRPr="00A15F19" w:rsidRDefault="00AA62E7" w:rsidP="004E22DE">
      <w:pPr>
        <w:spacing w:after="0" w:line="360" w:lineRule="auto"/>
        <w:ind w:firstLine="709"/>
        <w:jc w:val="right"/>
        <w:rPr>
          <w:rFonts w:ascii="Arial" w:hAnsi="Arial" w:cs="Arial"/>
          <w:sz w:val="24"/>
          <w:szCs w:val="24"/>
        </w:rPr>
      </w:pPr>
      <w:r w:rsidRPr="00AA62E7">
        <w:rPr>
          <w:rFonts w:ascii="Arial" w:eastAsiaTheme="minorEastAsia" w:hAnsi="Arial" w:cs="Arial"/>
          <w:color w:val="FFFFFF" w:themeColor="background1"/>
          <w:sz w:val="24"/>
          <w:szCs w:val="24"/>
        </w:rPr>
        <w:t>.</w:t>
      </w:r>
      <w:r>
        <w:rPr>
          <w:rFonts w:ascii="Arial" w:eastAsiaTheme="minorEastAsia" w:hAnsi="Arial" w:cs="Arial"/>
          <w:sz w:val="24"/>
          <w:szCs w:val="24"/>
        </w:rPr>
        <w:t>».</w:t>
      </w:r>
    </w:p>
    <w:p w14:paraId="1992310A" w14:textId="0D1F3C5B" w:rsidR="00F95074" w:rsidRDefault="00F95074" w:rsidP="00F95074">
      <w:pPr>
        <w:spacing w:after="0" w:line="360" w:lineRule="auto"/>
        <w:ind w:firstLine="709"/>
        <w:jc w:val="both"/>
        <w:rPr>
          <w:rFonts w:ascii="Arial" w:hAnsi="Arial" w:cs="Arial"/>
          <w:sz w:val="24"/>
          <w:szCs w:val="24"/>
        </w:rPr>
      </w:pPr>
      <w:r w:rsidRPr="00A15F19">
        <w:rPr>
          <w:rFonts w:ascii="Arial" w:hAnsi="Arial" w:cs="Arial"/>
          <w:sz w:val="24"/>
          <w:szCs w:val="24"/>
        </w:rPr>
        <w:t>Пункт 6.3.6</w:t>
      </w:r>
      <w:r w:rsidR="008E5945" w:rsidRPr="00A15F19">
        <w:rPr>
          <w:rFonts w:ascii="Arial" w:hAnsi="Arial" w:cs="Arial"/>
          <w:sz w:val="24"/>
          <w:szCs w:val="24"/>
        </w:rPr>
        <w:t>. В пояснении к формуле (6.9)</w:t>
      </w:r>
      <w:r w:rsidRPr="00A15F19">
        <w:rPr>
          <w:rFonts w:ascii="Arial" w:hAnsi="Arial" w:cs="Arial"/>
          <w:sz w:val="24"/>
          <w:szCs w:val="24"/>
        </w:rPr>
        <w:t xml:space="preserve"> </w:t>
      </w:r>
      <w:r w:rsidR="00BF7315">
        <w:rPr>
          <w:rFonts w:ascii="Arial" w:hAnsi="Arial" w:cs="Arial"/>
          <w:sz w:val="24"/>
          <w:szCs w:val="24"/>
        </w:rPr>
        <w:t xml:space="preserve">для параметра </w:t>
      </w:r>
      <w:r w:rsidR="00BF7315" w:rsidRPr="00C64D4D">
        <w:rPr>
          <w:rFonts w:ascii="Arial" w:hAnsi="Arial" w:cs="Arial"/>
          <w:i/>
          <w:sz w:val="24"/>
          <w:szCs w:val="24"/>
        </w:rPr>
        <w:t>m</w:t>
      </w:r>
      <w:r w:rsidR="00BF7315" w:rsidRPr="00C64D4D">
        <w:rPr>
          <w:rFonts w:ascii="Arial" w:hAnsi="Arial" w:cs="Arial"/>
          <w:sz w:val="24"/>
          <w:szCs w:val="24"/>
          <w:vertAlign w:val="subscript"/>
        </w:rPr>
        <w:t>1</w:t>
      </w:r>
      <w:r w:rsidR="00BF7315">
        <w:rPr>
          <w:rFonts w:ascii="Arial" w:hAnsi="Arial" w:cs="Arial"/>
          <w:sz w:val="24"/>
          <w:szCs w:val="24"/>
          <w:vertAlign w:val="subscript"/>
        </w:rPr>
        <w:t xml:space="preserve"> </w:t>
      </w:r>
      <w:r w:rsidR="008E5945" w:rsidRPr="00A15F19">
        <w:rPr>
          <w:rFonts w:ascii="Arial" w:hAnsi="Arial" w:cs="Arial"/>
          <w:sz w:val="24"/>
          <w:szCs w:val="24"/>
        </w:rPr>
        <w:t>з</w:t>
      </w:r>
      <w:r w:rsidRPr="00A15F19">
        <w:rPr>
          <w:rFonts w:ascii="Arial" w:hAnsi="Arial" w:cs="Arial"/>
          <w:sz w:val="24"/>
          <w:szCs w:val="24"/>
        </w:rPr>
        <w:t>аменить слова</w:t>
      </w:r>
      <w:r w:rsidR="004E22DE">
        <w:rPr>
          <w:rFonts w:ascii="Arial" w:hAnsi="Arial" w:cs="Arial"/>
          <w:sz w:val="24"/>
          <w:szCs w:val="24"/>
        </w:rPr>
        <w:t>:</w:t>
      </w:r>
      <w:r w:rsidRPr="00A15F19">
        <w:rPr>
          <w:rFonts w:ascii="Arial" w:hAnsi="Arial" w:cs="Arial"/>
          <w:sz w:val="24"/>
          <w:szCs w:val="24"/>
        </w:rPr>
        <w:t xml:space="preserve"> «межгосударственному стандарту*» на «ГОСТ 33788</w:t>
      </w:r>
      <w:r w:rsidR="00A45849">
        <w:rPr>
          <w:rFonts w:ascii="Arial" w:hAnsi="Arial" w:cs="Arial"/>
          <w:sz w:val="24"/>
          <w:szCs w:val="24"/>
        </w:rPr>
        <w:t>–</w:t>
      </w:r>
      <w:r w:rsidR="000D2F38" w:rsidRPr="00A15F19">
        <w:rPr>
          <w:rFonts w:ascii="Arial" w:hAnsi="Arial" w:cs="Arial"/>
          <w:sz w:val="24"/>
          <w:szCs w:val="24"/>
        </w:rPr>
        <w:t>2016 (пункт 9.5)</w:t>
      </w:r>
      <w:r w:rsidRPr="00A15F19">
        <w:rPr>
          <w:rFonts w:ascii="Arial" w:hAnsi="Arial" w:cs="Arial"/>
          <w:sz w:val="24"/>
          <w:szCs w:val="24"/>
        </w:rPr>
        <w:t>»</w:t>
      </w:r>
      <w:r w:rsidR="00771A44" w:rsidRPr="00A15F19">
        <w:rPr>
          <w:rFonts w:ascii="Arial" w:hAnsi="Arial" w:cs="Arial"/>
          <w:sz w:val="24"/>
          <w:szCs w:val="24"/>
        </w:rPr>
        <w:t>;</w:t>
      </w:r>
    </w:p>
    <w:p w14:paraId="24ED2B9E" w14:textId="6923117B" w:rsidR="00C64D4D" w:rsidRDefault="001C71E5" w:rsidP="00C64D4D">
      <w:pPr>
        <w:spacing w:after="0" w:line="360" w:lineRule="auto"/>
        <w:ind w:firstLine="709"/>
        <w:jc w:val="both"/>
        <w:rPr>
          <w:rFonts w:ascii="Arial" w:hAnsi="Arial" w:cs="Arial"/>
          <w:sz w:val="24"/>
          <w:szCs w:val="24"/>
        </w:rPr>
      </w:pPr>
      <w:r w:rsidRPr="00A15F19">
        <w:rPr>
          <w:rFonts w:ascii="Arial" w:hAnsi="Arial" w:cs="Arial"/>
          <w:sz w:val="24"/>
          <w:szCs w:val="24"/>
        </w:rPr>
        <w:t>сноск</w:t>
      </w:r>
      <w:r w:rsidR="003D7D88">
        <w:rPr>
          <w:rFonts w:ascii="Arial" w:hAnsi="Arial" w:cs="Arial"/>
          <w:sz w:val="24"/>
          <w:szCs w:val="24"/>
        </w:rPr>
        <w:t>у</w:t>
      </w:r>
      <w:r w:rsidRPr="00A15F19">
        <w:rPr>
          <w:rFonts w:ascii="Arial" w:hAnsi="Arial" w:cs="Arial"/>
          <w:sz w:val="24"/>
          <w:szCs w:val="24"/>
        </w:rPr>
        <w:t xml:space="preserve"> * исключи</w:t>
      </w:r>
      <w:r w:rsidR="00C64D4D">
        <w:rPr>
          <w:rFonts w:ascii="Arial" w:hAnsi="Arial" w:cs="Arial"/>
          <w:sz w:val="24"/>
          <w:szCs w:val="24"/>
        </w:rPr>
        <w:t>ть;</w:t>
      </w:r>
    </w:p>
    <w:p w14:paraId="7DC0497D" w14:textId="2C3A856E" w:rsidR="00C64D4D" w:rsidRPr="00C64D4D" w:rsidRDefault="00C64D4D" w:rsidP="00C64D4D">
      <w:pPr>
        <w:spacing w:after="0" w:line="360" w:lineRule="auto"/>
        <w:ind w:firstLine="709"/>
        <w:jc w:val="both"/>
        <w:rPr>
          <w:rFonts w:ascii="Arial" w:hAnsi="Arial" w:cs="Arial"/>
          <w:sz w:val="24"/>
          <w:szCs w:val="24"/>
        </w:rPr>
      </w:pPr>
      <w:r w:rsidRPr="00C64D4D">
        <w:rPr>
          <w:rFonts w:ascii="Arial" w:hAnsi="Arial" w:cs="Arial"/>
          <w:sz w:val="24"/>
          <w:szCs w:val="24"/>
        </w:rPr>
        <w:t xml:space="preserve">в пояснении к формуле (6.9) для параметра </w:t>
      </w:r>
      <w:r w:rsidRPr="00C64D4D">
        <w:rPr>
          <w:rFonts w:ascii="Arial" w:hAnsi="Arial" w:cs="Arial"/>
          <w:i/>
          <w:sz w:val="24"/>
          <w:szCs w:val="24"/>
        </w:rPr>
        <w:t>m</w:t>
      </w:r>
      <w:r w:rsidRPr="00C64D4D">
        <w:rPr>
          <w:rFonts w:ascii="Arial" w:hAnsi="Arial" w:cs="Arial"/>
          <w:sz w:val="24"/>
          <w:szCs w:val="24"/>
          <w:vertAlign w:val="subscript"/>
        </w:rPr>
        <w:t>2</w:t>
      </w:r>
      <w:r w:rsidRPr="00C64D4D">
        <w:rPr>
          <w:rFonts w:ascii="Arial" w:hAnsi="Arial" w:cs="Arial"/>
          <w:sz w:val="24"/>
          <w:szCs w:val="24"/>
        </w:rPr>
        <w:t xml:space="preserve"> последнее предложение излож</w:t>
      </w:r>
      <w:r>
        <w:rPr>
          <w:rFonts w:ascii="Arial" w:hAnsi="Arial" w:cs="Arial"/>
          <w:sz w:val="24"/>
          <w:szCs w:val="24"/>
        </w:rPr>
        <w:t>ить</w:t>
      </w:r>
      <w:r w:rsidRPr="00C64D4D">
        <w:rPr>
          <w:rFonts w:ascii="Arial" w:hAnsi="Arial" w:cs="Arial"/>
          <w:sz w:val="24"/>
          <w:szCs w:val="24"/>
        </w:rPr>
        <w:t xml:space="preserve"> в редакции: </w:t>
      </w:r>
    </w:p>
    <w:p w14:paraId="3E5A7834" w14:textId="79C24AEE" w:rsidR="00C64D4D" w:rsidRDefault="00C64D4D" w:rsidP="00C64D4D">
      <w:pPr>
        <w:spacing w:after="0" w:line="360" w:lineRule="auto"/>
        <w:ind w:firstLine="709"/>
        <w:jc w:val="both"/>
        <w:rPr>
          <w:rFonts w:ascii="Arial" w:hAnsi="Arial" w:cs="Arial"/>
          <w:sz w:val="24"/>
          <w:szCs w:val="24"/>
        </w:rPr>
      </w:pPr>
      <w:r w:rsidRPr="00C64D4D">
        <w:rPr>
          <w:rFonts w:ascii="Arial" w:hAnsi="Arial" w:cs="Arial"/>
          <w:sz w:val="24"/>
          <w:szCs w:val="24"/>
        </w:rPr>
        <w:t xml:space="preserve">«Допускается в формуле (6.9) принимать </w:t>
      </w:r>
      <w:r w:rsidRPr="00C64D4D">
        <w:rPr>
          <w:rFonts w:ascii="Arial" w:hAnsi="Arial" w:cs="Arial"/>
          <w:i/>
          <w:sz w:val="24"/>
          <w:szCs w:val="24"/>
        </w:rPr>
        <w:t>m</w:t>
      </w:r>
      <w:r w:rsidRPr="00C64D4D">
        <w:rPr>
          <w:rFonts w:ascii="Arial" w:hAnsi="Arial" w:cs="Arial"/>
          <w:sz w:val="24"/>
          <w:szCs w:val="24"/>
          <w:vertAlign w:val="subscript"/>
        </w:rPr>
        <w:t>1</w:t>
      </w:r>
      <w:r w:rsidRPr="00C64D4D">
        <w:rPr>
          <w:rFonts w:ascii="Arial" w:hAnsi="Arial" w:cs="Arial"/>
          <w:sz w:val="24"/>
          <w:szCs w:val="24"/>
        </w:rPr>
        <w:t xml:space="preserve"> = </w:t>
      </w:r>
      <w:r w:rsidRPr="00C64D4D">
        <w:rPr>
          <w:rFonts w:ascii="Arial" w:hAnsi="Arial" w:cs="Arial"/>
          <w:i/>
          <w:sz w:val="24"/>
          <w:szCs w:val="24"/>
        </w:rPr>
        <w:t>m</w:t>
      </w:r>
      <w:r w:rsidRPr="00C64D4D">
        <w:rPr>
          <w:rFonts w:ascii="Arial" w:hAnsi="Arial" w:cs="Arial"/>
          <w:sz w:val="24"/>
          <w:szCs w:val="24"/>
          <w:vertAlign w:val="subscript"/>
        </w:rPr>
        <w:t>2</w:t>
      </w:r>
      <w:r w:rsidRPr="00C64D4D">
        <w:rPr>
          <w:rFonts w:ascii="Arial" w:hAnsi="Arial" w:cs="Arial"/>
          <w:sz w:val="24"/>
          <w:szCs w:val="24"/>
        </w:rPr>
        <w:t xml:space="preserve"> = 5 для сварных соединений и </w:t>
      </w:r>
      <w:r w:rsidRPr="00C64D4D">
        <w:rPr>
          <w:rFonts w:ascii="Arial" w:hAnsi="Arial" w:cs="Arial"/>
          <w:i/>
          <w:sz w:val="24"/>
          <w:szCs w:val="24"/>
        </w:rPr>
        <w:t>m</w:t>
      </w:r>
      <w:r w:rsidRPr="00C64D4D">
        <w:rPr>
          <w:rFonts w:ascii="Arial" w:hAnsi="Arial" w:cs="Arial"/>
          <w:sz w:val="24"/>
          <w:szCs w:val="24"/>
          <w:vertAlign w:val="subscript"/>
        </w:rPr>
        <w:t>1</w:t>
      </w:r>
      <w:r w:rsidRPr="00C64D4D">
        <w:rPr>
          <w:rFonts w:ascii="Arial" w:hAnsi="Arial" w:cs="Arial"/>
          <w:sz w:val="24"/>
          <w:szCs w:val="24"/>
        </w:rPr>
        <w:t xml:space="preserve"> = </w:t>
      </w:r>
      <w:r w:rsidRPr="00C64D4D">
        <w:rPr>
          <w:rFonts w:ascii="Arial" w:hAnsi="Arial" w:cs="Arial"/>
          <w:i/>
          <w:sz w:val="24"/>
          <w:szCs w:val="24"/>
        </w:rPr>
        <w:t>m</w:t>
      </w:r>
      <w:r w:rsidRPr="00C64D4D">
        <w:rPr>
          <w:rFonts w:ascii="Arial" w:hAnsi="Arial" w:cs="Arial"/>
          <w:sz w:val="24"/>
          <w:szCs w:val="24"/>
          <w:vertAlign w:val="subscript"/>
        </w:rPr>
        <w:t>2</w:t>
      </w:r>
      <w:r w:rsidRPr="00C64D4D">
        <w:rPr>
          <w:rFonts w:ascii="Arial" w:hAnsi="Arial" w:cs="Arial"/>
          <w:sz w:val="24"/>
          <w:szCs w:val="24"/>
        </w:rPr>
        <w:t xml:space="preserve"> = 9 для основного металла и литых деталей»</w:t>
      </w:r>
      <w:r w:rsidR="005E316E">
        <w:rPr>
          <w:rFonts w:ascii="Arial" w:hAnsi="Arial" w:cs="Arial"/>
          <w:sz w:val="24"/>
          <w:szCs w:val="24"/>
        </w:rPr>
        <w:t>.</w:t>
      </w:r>
    </w:p>
    <w:p w14:paraId="7F68D0E8" w14:textId="7DC91848" w:rsidR="00ED5657" w:rsidRPr="002D42EF" w:rsidRDefault="001E0CDD" w:rsidP="00C64D4D">
      <w:pPr>
        <w:spacing w:after="0" w:line="360" w:lineRule="auto"/>
        <w:ind w:firstLine="709"/>
        <w:jc w:val="both"/>
        <w:rPr>
          <w:rFonts w:ascii="Arial" w:hAnsi="Arial" w:cs="Arial"/>
          <w:sz w:val="24"/>
          <w:szCs w:val="24"/>
        </w:rPr>
      </w:pPr>
      <w:r>
        <w:rPr>
          <w:rFonts w:ascii="Arial" w:hAnsi="Arial" w:cs="Arial"/>
          <w:sz w:val="24"/>
          <w:szCs w:val="24"/>
        </w:rPr>
        <w:t>Пункт 7.1.2. Заменить слова «в диапазоне</w:t>
      </w:r>
      <w:r w:rsidR="00421F9D">
        <w:rPr>
          <w:rFonts w:ascii="Arial" w:hAnsi="Arial" w:cs="Arial"/>
          <w:sz w:val="24"/>
          <w:szCs w:val="24"/>
        </w:rPr>
        <w:t xml:space="preserve"> от 0 Гц до 20 Гц» на «по ГОСТ 33788–2016 (пункт 9.4.2)».</w:t>
      </w:r>
    </w:p>
    <w:p w14:paraId="7EAFD0FA" w14:textId="32C7EA86" w:rsidR="00432EA9" w:rsidRPr="00A15F19" w:rsidRDefault="00F95074" w:rsidP="00F95074">
      <w:pPr>
        <w:spacing w:after="0" w:line="360" w:lineRule="auto"/>
        <w:ind w:firstLine="709"/>
        <w:jc w:val="both"/>
        <w:rPr>
          <w:rFonts w:ascii="Arial" w:hAnsi="Arial" w:cs="Arial"/>
          <w:sz w:val="24"/>
          <w:szCs w:val="24"/>
        </w:rPr>
      </w:pPr>
      <w:r w:rsidRPr="00A15F19">
        <w:rPr>
          <w:rFonts w:ascii="Arial" w:hAnsi="Arial" w:cs="Arial"/>
          <w:sz w:val="24"/>
          <w:szCs w:val="24"/>
        </w:rPr>
        <w:t>Пункт 7.1.7</w:t>
      </w:r>
      <w:r w:rsidR="00A45849">
        <w:rPr>
          <w:rFonts w:ascii="Arial" w:hAnsi="Arial" w:cs="Arial"/>
          <w:sz w:val="24"/>
          <w:szCs w:val="24"/>
        </w:rPr>
        <w:t>. З</w:t>
      </w:r>
      <w:r w:rsidR="00432EA9" w:rsidRPr="00A15F19">
        <w:rPr>
          <w:rFonts w:ascii="Arial" w:hAnsi="Arial" w:cs="Arial"/>
          <w:sz w:val="24"/>
          <w:szCs w:val="24"/>
        </w:rPr>
        <w:t>аменить слова</w:t>
      </w:r>
      <w:r w:rsidR="004E22DE">
        <w:rPr>
          <w:rFonts w:ascii="Arial" w:hAnsi="Arial" w:cs="Arial"/>
          <w:sz w:val="24"/>
          <w:szCs w:val="24"/>
        </w:rPr>
        <w:t>:</w:t>
      </w:r>
      <w:r w:rsidR="00432EA9" w:rsidRPr="00A15F19">
        <w:rPr>
          <w:rFonts w:ascii="Arial" w:hAnsi="Arial" w:cs="Arial"/>
          <w:sz w:val="24"/>
          <w:szCs w:val="24"/>
        </w:rPr>
        <w:t xml:space="preserve"> «</w:t>
      </w:r>
      <w:r w:rsidR="00A45849">
        <w:rPr>
          <w:rFonts w:ascii="Arial" w:hAnsi="Arial" w:cs="Arial"/>
          <w:sz w:val="24"/>
          <w:szCs w:val="24"/>
        </w:rPr>
        <w:t xml:space="preserve">изложенным в </w:t>
      </w:r>
      <w:r w:rsidR="00432EA9" w:rsidRPr="00A15F19">
        <w:rPr>
          <w:rFonts w:ascii="Arial" w:hAnsi="Arial" w:cs="Arial"/>
          <w:sz w:val="24"/>
          <w:szCs w:val="24"/>
        </w:rPr>
        <w:t>межгосударственном стандарте*» на «</w:t>
      </w:r>
      <w:r w:rsidR="00A45849">
        <w:rPr>
          <w:rFonts w:ascii="Arial" w:hAnsi="Arial" w:cs="Arial"/>
          <w:sz w:val="24"/>
          <w:szCs w:val="24"/>
        </w:rPr>
        <w:t xml:space="preserve">по </w:t>
      </w:r>
      <w:r w:rsidR="00432EA9" w:rsidRPr="00A15F19">
        <w:rPr>
          <w:rFonts w:ascii="Arial" w:hAnsi="Arial" w:cs="Arial"/>
          <w:sz w:val="24"/>
          <w:szCs w:val="24"/>
        </w:rPr>
        <w:t>ГОСТ 33788</w:t>
      </w:r>
      <w:r w:rsidR="00A45849">
        <w:rPr>
          <w:rFonts w:ascii="Arial" w:hAnsi="Arial" w:cs="Arial"/>
          <w:sz w:val="24"/>
          <w:szCs w:val="24"/>
        </w:rPr>
        <w:t>–</w:t>
      </w:r>
      <w:r w:rsidR="00432EA9" w:rsidRPr="00A15F19">
        <w:rPr>
          <w:rFonts w:ascii="Arial" w:hAnsi="Arial" w:cs="Arial"/>
          <w:sz w:val="24"/>
          <w:szCs w:val="24"/>
        </w:rPr>
        <w:t>2016 (пункт 8.3)»;</w:t>
      </w:r>
    </w:p>
    <w:p w14:paraId="2F3FC76E" w14:textId="10DCCADF" w:rsidR="00F95074" w:rsidRPr="00A15F19" w:rsidRDefault="00771A44" w:rsidP="00F95074">
      <w:pPr>
        <w:spacing w:after="0" w:line="360" w:lineRule="auto"/>
        <w:ind w:firstLine="709"/>
        <w:jc w:val="both"/>
        <w:rPr>
          <w:rFonts w:ascii="Arial" w:hAnsi="Arial" w:cs="Arial"/>
          <w:sz w:val="24"/>
          <w:szCs w:val="24"/>
        </w:rPr>
      </w:pPr>
      <w:r w:rsidRPr="00A15F19">
        <w:rPr>
          <w:rFonts w:ascii="Arial" w:hAnsi="Arial" w:cs="Arial"/>
          <w:sz w:val="24"/>
          <w:szCs w:val="24"/>
        </w:rPr>
        <w:t>с</w:t>
      </w:r>
      <w:r w:rsidR="00F95074" w:rsidRPr="00A15F19">
        <w:rPr>
          <w:rFonts w:ascii="Arial" w:hAnsi="Arial" w:cs="Arial"/>
          <w:sz w:val="24"/>
          <w:szCs w:val="24"/>
        </w:rPr>
        <w:t>носк</w:t>
      </w:r>
      <w:r w:rsidR="003D7D88">
        <w:rPr>
          <w:rFonts w:ascii="Arial" w:hAnsi="Arial" w:cs="Arial"/>
          <w:sz w:val="24"/>
          <w:szCs w:val="24"/>
        </w:rPr>
        <w:t>у</w:t>
      </w:r>
      <w:r w:rsidR="00F95074" w:rsidRPr="00A15F19">
        <w:rPr>
          <w:rFonts w:ascii="Arial" w:hAnsi="Arial" w:cs="Arial"/>
          <w:sz w:val="24"/>
          <w:szCs w:val="24"/>
        </w:rPr>
        <w:t xml:space="preserve"> * исключить.</w:t>
      </w:r>
    </w:p>
    <w:p w14:paraId="6361F426" w14:textId="26F5FEB1" w:rsidR="00C02C69" w:rsidRPr="00A15F19" w:rsidRDefault="00C02C69" w:rsidP="00F95074">
      <w:pPr>
        <w:spacing w:after="0" w:line="360" w:lineRule="auto"/>
        <w:ind w:firstLine="709"/>
        <w:jc w:val="both"/>
        <w:rPr>
          <w:rFonts w:ascii="Arial" w:hAnsi="Arial" w:cs="Arial"/>
          <w:sz w:val="24"/>
          <w:szCs w:val="24"/>
        </w:rPr>
      </w:pPr>
      <w:r w:rsidRPr="00A15F19">
        <w:rPr>
          <w:rFonts w:ascii="Arial" w:hAnsi="Arial" w:cs="Arial"/>
          <w:sz w:val="24"/>
          <w:szCs w:val="24"/>
        </w:rPr>
        <w:t>Пункт 8.1. Заменить слов</w:t>
      </w:r>
      <w:r w:rsidR="00524772" w:rsidRPr="00A15F19">
        <w:rPr>
          <w:rFonts w:ascii="Arial" w:hAnsi="Arial" w:cs="Arial"/>
          <w:sz w:val="24"/>
          <w:szCs w:val="24"/>
        </w:rPr>
        <w:t>а</w:t>
      </w:r>
      <w:r w:rsidR="004E22DE">
        <w:rPr>
          <w:rFonts w:ascii="Arial" w:hAnsi="Arial" w:cs="Arial"/>
          <w:sz w:val="24"/>
          <w:szCs w:val="24"/>
        </w:rPr>
        <w:t>:</w:t>
      </w:r>
      <w:r w:rsidRPr="00A15F19">
        <w:rPr>
          <w:rFonts w:ascii="Arial" w:hAnsi="Arial" w:cs="Arial"/>
          <w:sz w:val="24"/>
          <w:szCs w:val="24"/>
        </w:rPr>
        <w:t xml:space="preserve"> «требований</w:t>
      </w:r>
      <w:r w:rsidR="00524772" w:rsidRPr="00A15F19">
        <w:rPr>
          <w:rFonts w:ascii="Arial" w:hAnsi="Arial" w:cs="Arial"/>
          <w:sz w:val="24"/>
          <w:szCs w:val="24"/>
        </w:rPr>
        <w:t xml:space="preserve"> ГОСТ 22235</w:t>
      </w:r>
      <w:r w:rsidRPr="00A15F19">
        <w:rPr>
          <w:rFonts w:ascii="Arial" w:hAnsi="Arial" w:cs="Arial"/>
          <w:sz w:val="24"/>
          <w:szCs w:val="24"/>
        </w:rPr>
        <w:t>» словами «радиусов кривых по</w:t>
      </w:r>
      <w:r w:rsidR="004E22DE">
        <w:rPr>
          <w:rFonts w:ascii="Arial" w:hAnsi="Arial" w:cs="Arial"/>
          <w:sz w:val="24"/>
          <w:szCs w:val="24"/>
        </w:rPr>
        <w:t xml:space="preserve"> ГОСТ 22235–</w:t>
      </w:r>
      <w:r w:rsidR="00524772" w:rsidRPr="00A15F19">
        <w:rPr>
          <w:rFonts w:ascii="Arial" w:hAnsi="Arial" w:cs="Arial"/>
          <w:sz w:val="24"/>
          <w:szCs w:val="24"/>
        </w:rPr>
        <w:t>2010</w:t>
      </w:r>
      <w:r w:rsidRPr="00A15F19">
        <w:rPr>
          <w:rFonts w:ascii="Arial" w:hAnsi="Arial" w:cs="Arial"/>
          <w:sz w:val="24"/>
          <w:szCs w:val="24"/>
        </w:rPr>
        <w:t>».</w:t>
      </w:r>
    </w:p>
    <w:p w14:paraId="19CFA487" w14:textId="5ACB02F2" w:rsidR="0063136B" w:rsidRDefault="0063136B" w:rsidP="00F95074">
      <w:pPr>
        <w:spacing w:after="0" w:line="360" w:lineRule="auto"/>
        <w:ind w:firstLine="709"/>
        <w:jc w:val="both"/>
        <w:rPr>
          <w:rFonts w:ascii="Arial" w:hAnsi="Arial" w:cs="Arial"/>
          <w:sz w:val="24"/>
          <w:szCs w:val="24"/>
        </w:rPr>
      </w:pPr>
      <w:r w:rsidRPr="00A15F19">
        <w:rPr>
          <w:rFonts w:ascii="Arial" w:hAnsi="Arial" w:cs="Arial"/>
          <w:sz w:val="24"/>
          <w:szCs w:val="24"/>
        </w:rPr>
        <w:t xml:space="preserve">Пункт 8.4. </w:t>
      </w:r>
      <w:r w:rsidR="004E22DE">
        <w:rPr>
          <w:rFonts w:ascii="Arial" w:hAnsi="Arial" w:cs="Arial"/>
          <w:sz w:val="24"/>
          <w:szCs w:val="24"/>
        </w:rPr>
        <w:t>В последнем абзаце з</w:t>
      </w:r>
      <w:r w:rsidRPr="00A15F19">
        <w:rPr>
          <w:rFonts w:ascii="Arial" w:hAnsi="Arial" w:cs="Arial"/>
          <w:sz w:val="24"/>
          <w:szCs w:val="24"/>
        </w:rPr>
        <w:t>аменить слова</w:t>
      </w:r>
      <w:r w:rsidR="004E22DE">
        <w:rPr>
          <w:rFonts w:ascii="Arial" w:hAnsi="Arial" w:cs="Arial"/>
          <w:sz w:val="24"/>
          <w:szCs w:val="24"/>
        </w:rPr>
        <w:t>:</w:t>
      </w:r>
      <w:r w:rsidRPr="00A15F19">
        <w:rPr>
          <w:rFonts w:ascii="Arial" w:hAnsi="Arial" w:cs="Arial"/>
          <w:sz w:val="24"/>
          <w:szCs w:val="24"/>
        </w:rPr>
        <w:t xml:space="preserve"> «национальных нормативных документов* государств, приведенных в предисловии» на «ГОСТ 33434 и </w:t>
      </w:r>
      <w:r w:rsidR="00076EAC">
        <w:rPr>
          <w:rFonts w:ascii="Arial" w:hAnsi="Arial" w:cs="Arial"/>
          <w:sz w:val="24"/>
          <w:szCs w:val="24"/>
        </w:rPr>
        <w:t xml:space="preserve">ГОСТ </w:t>
      </w:r>
      <w:r w:rsidR="00A45849">
        <w:rPr>
          <w:rFonts w:ascii="Arial" w:hAnsi="Arial" w:cs="Arial"/>
          <w:sz w:val="24"/>
          <w:szCs w:val="24"/>
        </w:rPr>
        <w:t>34710</w:t>
      </w:r>
      <w:r w:rsidR="004F2338">
        <w:rPr>
          <w:rFonts w:ascii="Arial" w:hAnsi="Arial" w:cs="Arial"/>
          <w:sz w:val="24"/>
          <w:szCs w:val="24"/>
        </w:rPr>
        <w:t>»;</w:t>
      </w:r>
    </w:p>
    <w:p w14:paraId="31CE84D7" w14:textId="78FC45FC" w:rsidR="004F2338" w:rsidRPr="00A15F19" w:rsidRDefault="004F2338" w:rsidP="00F95074">
      <w:pPr>
        <w:spacing w:after="0" w:line="360" w:lineRule="auto"/>
        <w:ind w:firstLine="709"/>
        <w:jc w:val="both"/>
        <w:rPr>
          <w:rFonts w:ascii="Arial" w:hAnsi="Arial" w:cs="Arial"/>
          <w:sz w:val="24"/>
          <w:szCs w:val="24"/>
        </w:rPr>
      </w:pPr>
      <w:r>
        <w:rPr>
          <w:rFonts w:ascii="Arial" w:hAnsi="Arial" w:cs="Arial"/>
          <w:sz w:val="24"/>
          <w:szCs w:val="24"/>
        </w:rPr>
        <w:lastRenderedPageBreak/>
        <w:t>сноск</w:t>
      </w:r>
      <w:r w:rsidR="003D7D88">
        <w:rPr>
          <w:rFonts w:ascii="Arial" w:hAnsi="Arial" w:cs="Arial"/>
          <w:sz w:val="24"/>
          <w:szCs w:val="24"/>
        </w:rPr>
        <w:t>у</w:t>
      </w:r>
      <w:r>
        <w:rPr>
          <w:rFonts w:ascii="Arial" w:hAnsi="Arial" w:cs="Arial"/>
          <w:sz w:val="24"/>
          <w:szCs w:val="24"/>
        </w:rPr>
        <w:t xml:space="preserve"> * исключить.</w:t>
      </w:r>
    </w:p>
    <w:p w14:paraId="57BFC441" w14:textId="5785008F" w:rsidR="0047350D" w:rsidRDefault="004A6E3A" w:rsidP="0047350D">
      <w:pPr>
        <w:spacing w:after="0" w:line="360" w:lineRule="auto"/>
        <w:ind w:firstLine="709"/>
        <w:jc w:val="both"/>
        <w:rPr>
          <w:rFonts w:ascii="Arial" w:hAnsi="Arial" w:cs="Arial"/>
          <w:sz w:val="24"/>
          <w:szCs w:val="24"/>
        </w:rPr>
      </w:pPr>
      <w:r w:rsidRPr="00A15F19">
        <w:rPr>
          <w:rFonts w:ascii="Arial" w:hAnsi="Arial" w:cs="Arial"/>
          <w:sz w:val="24"/>
          <w:szCs w:val="24"/>
        </w:rPr>
        <w:t xml:space="preserve">Пункт 8.5. </w:t>
      </w:r>
      <w:r w:rsidR="0047350D">
        <w:rPr>
          <w:rFonts w:ascii="Arial" w:hAnsi="Arial" w:cs="Arial"/>
          <w:sz w:val="24"/>
          <w:szCs w:val="24"/>
        </w:rPr>
        <w:t>Перечисление а) изложить в новой редакции:</w:t>
      </w:r>
    </w:p>
    <w:p w14:paraId="58C34D9A" w14:textId="2E75B2BD" w:rsidR="0047350D" w:rsidRPr="0047350D" w:rsidRDefault="0047350D" w:rsidP="0047350D">
      <w:pPr>
        <w:spacing w:after="0" w:line="360" w:lineRule="auto"/>
        <w:ind w:firstLine="709"/>
        <w:jc w:val="both"/>
        <w:rPr>
          <w:rFonts w:ascii="Arial" w:hAnsi="Arial" w:cs="Arial"/>
          <w:sz w:val="24"/>
          <w:szCs w:val="24"/>
        </w:rPr>
      </w:pPr>
      <w:r>
        <w:rPr>
          <w:rFonts w:ascii="Arial" w:hAnsi="Arial" w:cs="Arial"/>
          <w:sz w:val="24"/>
          <w:szCs w:val="24"/>
        </w:rPr>
        <w:t>«</w:t>
      </w:r>
      <w:r w:rsidRPr="0047350D">
        <w:rPr>
          <w:rFonts w:ascii="Arial" w:hAnsi="Arial" w:cs="Arial"/>
          <w:sz w:val="24"/>
          <w:szCs w:val="24"/>
        </w:rPr>
        <w:t>а) сортировочная горка с переломом 55 ‰, между плоскостями надвижной и спускной частей, сопряженными вертикальной кривой радиусом 250 м, при этом уклон надвижной и спускной частей составляет 27,5 ‰</w:t>
      </w:r>
      <w:r>
        <w:rPr>
          <w:rFonts w:ascii="Arial" w:hAnsi="Arial" w:cs="Arial"/>
          <w:sz w:val="24"/>
          <w:szCs w:val="24"/>
        </w:rPr>
        <w:t>»;</w:t>
      </w:r>
    </w:p>
    <w:p w14:paraId="3D655F95" w14:textId="5F7CF494" w:rsidR="004A6E3A" w:rsidRPr="00A15F19" w:rsidRDefault="0047350D" w:rsidP="00F95074">
      <w:pPr>
        <w:spacing w:after="0" w:line="360" w:lineRule="auto"/>
        <w:ind w:firstLine="709"/>
        <w:jc w:val="both"/>
        <w:rPr>
          <w:rFonts w:ascii="Arial" w:hAnsi="Arial" w:cs="Arial"/>
          <w:sz w:val="24"/>
          <w:szCs w:val="24"/>
        </w:rPr>
      </w:pPr>
      <w:r w:rsidRPr="0047350D">
        <w:rPr>
          <w:rFonts w:ascii="Arial" w:hAnsi="Arial" w:cs="Arial"/>
          <w:sz w:val="24"/>
          <w:szCs w:val="24"/>
        </w:rPr>
        <w:t>в</w:t>
      </w:r>
      <w:r w:rsidR="004A6E3A" w:rsidRPr="0047350D">
        <w:rPr>
          <w:rFonts w:ascii="Arial" w:hAnsi="Arial" w:cs="Arial"/>
          <w:sz w:val="24"/>
          <w:szCs w:val="24"/>
        </w:rPr>
        <w:t xml:space="preserve"> </w:t>
      </w:r>
      <w:r w:rsidR="004A6E3A" w:rsidRPr="00A15F19">
        <w:rPr>
          <w:rFonts w:ascii="Arial" w:hAnsi="Arial" w:cs="Arial"/>
          <w:sz w:val="24"/>
          <w:szCs w:val="24"/>
        </w:rPr>
        <w:t xml:space="preserve">перечислении б) </w:t>
      </w:r>
      <w:r w:rsidR="00524772" w:rsidRPr="00A15F19">
        <w:rPr>
          <w:rFonts w:ascii="Arial" w:hAnsi="Arial" w:cs="Arial"/>
          <w:sz w:val="24"/>
          <w:szCs w:val="24"/>
        </w:rPr>
        <w:t xml:space="preserve">исключить </w:t>
      </w:r>
      <w:r w:rsidR="004A6E3A" w:rsidRPr="00A15F19">
        <w:rPr>
          <w:rFonts w:ascii="Arial" w:hAnsi="Arial" w:cs="Arial"/>
          <w:sz w:val="24"/>
          <w:szCs w:val="24"/>
        </w:rPr>
        <w:t>слова «и более».</w:t>
      </w:r>
    </w:p>
    <w:p w14:paraId="71816331" w14:textId="69EE148A" w:rsidR="00524772" w:rsidRDefault="00524772" w:rsidP="00F95074">
      <w:pPr>
        <w:spacing w:after="0" w:line="360" w:lineRule="auto"/>
        <w:ind w:firstLine="709"/>
        <w:jc w:val="both"/>
        <w:rPr>
          <w:rFonts w:ascii="Arial" w:hAnsi="Arial" w:cs="Arial"/>
          <w:sz w:val="24"/>
          <w:szCs w:val="24"/>
        </w:rPr>
      </w:pPr>
      <w:r w:rsidRPr="00A15F19">
        <w:rPr>
          <w:rFonts w:ascii="Arial" w:hAnsi="Arial" w:cs="Arial"/>
          <w:sz w:val="24"/>
          <w:szCs w:val="24"/>
        </w:rPr>
        <w:t>Раздел 9. Заменить слова</w:t>
      </w:r>
      <w:r w:rsidR="00076EAC">
        <w:rPr>
          <w:rFonts w:ascii="Arial" w:hAnsi="Arial" w:cs="Arial"/>
          <w:sz w:val="24"/>
          <w:szCs w:val="24"/>
        </w:rPr>
        <w:t>:</w:t>
      </w:r>
      <w:r w:rsidRPr="00A15F19">
        <w:rPr>
          <w:rFonts w:ascii="Arial" w:hAnsi="Arial" w:cs="Arial"/>
          <w:sz w:val="24"/>
          <w:szCs w:val="24"/>
        </w:rPr>
        <w:t xml:space="preserve"> «национальными стандартами</w:t>
      </w:r>
      <w:r w:rsidR="00076EAC">
        <w:rPr>
          <w:rFonts w:ascii="Arial" w:hAnsi="Arial" w:cs="Arial"/>
          <w:sz w:val="24"/>
          <w:szCs w:val="24"/>
        </w:rPr>
        <w:t>*</w:t>
      </w:r>
      <w:r w:rsidRPr="00A15F19">
        <w:rPr>
          <w:rFonts w:ascii="Arial" w:hAnsi="Arial" w:cs="Arial"/>
          <w:sz w:val="24"/>
          <w:szCs w:val="24"/>
        </w:rPr>
        <w:t xml:space="preserve"> государств, упомянутых в предисловии» на «</w:t>
      </w:r>
      <w:r w:rsidR="00076EAC">
        <w:rPr>
          <w:rFonts w:ascii="Arial" w:hAnsi="Arial" w:cs="Arial"/>
          <w:sz w:val="24"/>
          <w:szCs w:val="24"/>
        </w:rPr>
        <w:t xml:space="preserve">ГОСТ </w:t>
      </w:r>
      <w:r w:rsidR="009340BC">
        <w:rPr>
          <w:rFonts w:ascii="Arial" w:hAnsi="Arial" w:cs="Arial"/>
          <w:sz w:val="24"/>
          <w:szCs w:val="24"/>
        </w:rPr>
        <w:t>34759</w:t>
      </w:r>
      <w:r w:rsidR="00076EAC">
        <w:rPr>
          <w:rFonts w:ascii="Arial" w:hAnsi="Arial" w:cs="Arial"/>
          <w:sz w:val="24"/>
          <w:szCs w:val="24"/>
        </w:rPr>
        <w:t>»;</w:t>
      </w:r>
    </w:p>
    <w:p w14:paraId="68A0DBD6" w14:textId="77777777" w:rsidR="00076EAC" w:rsidRPr="00A15F19" w:rsidRDefault="00076EAC" w:rsidP="00076EAC">
      <w:pPr>
        <w:spacing w:after="0" w:line="360" w:lineRule="auto"/>
        <w:ind w:firstLine="709"/>
        <w:jc w:val="both"/>
        <w:rPr>
          <w:rFonts w:ascii="Arial" w:hAnsi="Arial" w:cs="Arial"/>
          <w:sz w:val="24"/>
          <w:szCs w:val="24"/>
        </w:rPr>
      </w:pPr>
      <w:r w:rsidRPr="00A15F19">
        <w:rPr>
          <w:rFonts w:ascii="Arial" w:hAnsi="Arial" w:cs="Arial"/>
          <w:sz w:val="24"/>
          <w:szCs w:val="24"/>
        </w:rPr>
        <w:t>сноску * исключить.</w:t>
      </w:r>
    </w:p>
    <w:p w14:paraId="52398A71" w14:textId="4FE6D62D" w:rsidR="00705381" w:rsidRDefault="00705381" w:rsidP="00F95074">
      <w:pPr>
        <w:spacing w:after="0" w:line="360" w:lineRule="auto"/>
        <w:ind w:firstLine="709"/>
        <w:jc w:val="both"/>
        <w:rPr>
          <w:rFonts w:ascii="Arial" w:hAnsi="Arial" w:cs="Arial"/>
          <w:sz w:val="24"/>
          <w:szCs w:val="24"/>
        </w:rPr>
      </w:pPr>
      <w:r>
        <w:rPr>
          <w:rFonts w:ascii="Arial" w:hAnsi="Arial" w:cs="Arial"/>
          <w:sz w:val="24"/>
          <w:szCs w:val="24"/>
        </w:rPr>
        <w:t xml:space="preserve">Приложение А. На рисунке А.1 разрез А-А заменить </w:t>
      </w:r>
      <w:r w:rsidR="00076EAC">
        <w:rPr>
          <w:rFonts w:ascii="Arial" w:hAnsi="Arial" w:cs="Arial"/>
          <w:sz w:val="24"/>
          <w:szCs w:val="24"/>
        </w:rPr>
        <w:t xml:space="preserve">новым </w:t>
      </w:r>
      <w:r>
        <w:rPr>
          <w:rFonts w:ascii="Arial" w:hAnsi="Arial" w:cs="Arial"/>
          <w:sz w:val="24"/>
          <w:szCs w:val="24"/>
        </w:rPr>
        <w:t>рисунком:</w:t>
      </w:r>
    </w:p>
    <w:p w14:paraId="37BA9100" w14:textId="4505B3B9" w:rsidR="00705381" w:rsidRDefault="00832ACF" w:rsidP="00F95074">
      <w:pPr>
        <w:spacing w:after="0" w:line="360" w:lineRule="auto"/>
        <w:ind w:firstLine="709"/>
        <w:jc w:val="both"/>
        <w:rPr>
          <w:rFonts w:ascii="Arial" w:hAnsi="Arial" w:cs="Arial"/>
          <w:sz w:val="24"/>
          <w:szCs w:val="24"/>
        </w:rPr>
      </w:pPr>
      <w:r w:rsidRPr="00EA561D">
        <w:rPr>
          <w:noProof/>
          <w:lang w:eastAsia="ru-RU"/>
        </w:rPr>
        <w:drawing>
          <wp:anchor distT="0" distB="0" distL="114300" distR="114300" simplePos="0" relativeHeight="251667456" behindDoc="0" locked="0" layoutInCell="1" allowOverlap="1" wp14:anchorId="45635B25" wp14:editId="5B726DD6">
            <wp:simplePos x="0" y="0"/>
            <wp:positionH relativeFrom="column">
              <wp:posOffset>499110</wp:posOffset>
            </wp:positionH>
            <wp:positionV relativeFrom="paragraph">
              <wp:posOffset>224155</wp:posOffset>
            </wp:positionV>
            <wp:extent cx="5619750" cy="2194560"/>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 замечаниям по Изменению №1 ГОСТ 33211_01.06.2020.PNG"/>
                    <pic:cNvPicPr/>
                  </pic:nvPicPr>
                  <pic:blipFill>
                    <a:blip r:embed="rId52">
                      <a:extLst>
                        <a:ext uri="{28A0092B-C50C-407E-A947-70E740481C1C}">
                          <a14:useLocalDpi xmlns:a14="http://schemas.microsoft.com/office/drawing/2010/main" val="0"/>
                        </a:ext>
                      </a:extLst>
                    </a:blip>
                    <a:stretch>
                      <a:fillRect/>
                    </a:stretch>
                  </pic:blipFill>
                  <pic:spPr>
                    <a:xfrm>
                      <a:off x="0" y="0"/>
                      <a:ext cx="5619750" cy="2194560"/>
                    </a:xfrm>
                    <a:prstGeom prst="rect">
                      <a:avLst/>
                    </a:prstGeom>
                  </pic:spPr>
                </pic:pic>
              </a:graphicData>
            </a:graphic>
            <wp14:sizeRelH relativeFrom="margin">
              <wp14:pctWidth>0</wp14:pctWidth>
            </wp14:sizeRelH>
            <wp14:sizeRelV relativeFrom="margin">
              <wp14:pctHeight>0</wp14:pctHeight>
            </wp14:sizeRelV>
          </wp:anchor>
        </w:drawing>
      </w:r>
      <w:r w:rsidR="00705381">
        <w:rPr>
          <w:rFonts w:ascii="Arial" w:hAnsi="Arial" w:cs="Arial"/>
          <w:sz w:val="24"/>
          <w:szCs w:val="24"/>
        </w:rPr>
        <w:t>«</w:t>
      </w:r>
    </w:p>
    <w:p w14:paraId="509BE79B" w14:textId="24C29234" w:rsidR="00705381" w:rsidRDefault="00705381" w:rsidP="00076EAC">
      <w:pPr>
        <w:spacing w:after="0" w:line="360" w:lineRule="auto"/>
        <w:ind w:firstLine="709"/>
        <w:jc w:val="right"/>
        <w:rPr>
          <w:rFonts w:ascii="Arial" w:hAnsi="Arial" w:cs="Arial"/>
          <w:sz w:val="24"/>
          <w:szCs w:val="24"/>
        </w:rPr>
      </w:pPr>
      <w:r w:rsidRPr="00705381">
        <w:rPr>
          <w:rFonts w:ascii="Arial" w:hAnsi="Arial" w:cs="Arial"/>
          <w:color w:val="FFFFFF" w:themeColor="background1"/>
          <w:sz w:val="24"/>
          <w:szCs w:val="24"/>
        </w:rPr>
        <w:t>.</w:t>
      </w:r>
      <w:r>
        <w:rPr>
          <w:rFonts w:ascii="Arial" w:hAnsi="Arial" w:cs="Arial"/>
          <w:sz w:val="24"/>
          <w:szCs w:val="24"/>
        </w:rPr>
        <w:t>»</w:t>
      </w:r>
      <w:r w:rsidR="00EE5B42">
        <w:rPr>
          <w:rFonts w:ascii="Arial" w:hAnsi="Arial" w:cs="Arial"/>
          <w:sz w:val="24"/>
          <w:szCs w:val="24"/>
        </w:rPr>
        <w:t>;</w:t>
      </w:r>
    </w:p>
    <w:p w14:paraId="723071B9" w14:textId="6D82F260" w:rsidR="00EE5B42" w:rsidRDefault="00076EAC" w:rsidP="00EE5B42">
      <w:pPr>
        <w:spacing w:after="0" w:line="360" w:lineRule="auto"/>
        <w:ind w:firstLine="709"/>
        <w:jc w:val="both"/>
        <w:rPr>
          <w:rFonts w:ascii="Arial" w:hAnsi="Arial" w:cs="Arial"/>
          <w:sz w:val="24"/>
          <w:szCs w:val="24"/>
        </w:rPr>
      </w:pPr>
      <w:r>
        <w:rPr>
          <w:rFonts w:ascii="Arial" w:hAnsi="Arial" w:cs="Arial"/>
          <w:sz w:val="24"/>
          <w:szCs w:val="24"/>
        </w:rPr>
        <w:t xml:space="preserve">в первой строке таблицы А.1 в </w:t>
      </w:r>
      <w:r w:rsidR="00832ACF">
        <w:rPr>
          <w:rFonts w:ascii="Arial" w:hAnsi="Arial" w:cs="Arial"/>
          <w:sz w:val="24"/>
          <w:szCs w:val="24"/>
        </w:rPr>
        <w:t>формуле и пояснении к ней о</w:t>
      </w:r>
      <w:r w:rsidR="00EE5B42">
        <w:rPr>
          <w:rFonts w:ascii="Arial" w:hAnsi="Arial" w:cs="Arial"/>
          <w:sz w:val="24"/>
          <w:szCs w:val="24"/>
        </w:rPr>
        <w:t>бозначение динамической силы «</w:t>
      </w:r>
      <w:r w:rsidR="00EE5B42" w:rsidRPr="00EE5B42">
        <w:rPr>
          <w:rFonts w:ascii="Arial" w:hAnsi="Arial" w:cs="Arial"/>
          <w:i/>
          <w:sz w:val="24"/>
          <w:szCs w:val="24"/>
        </w:rPr>
        <w:t>Р</w:t>
      </w:r>
      <w:r w:rsidR="00EE5B42" w:rsidRPr="00EE5B42">
        <w:rPr>
          <w:rFonts w:ascii="Arial" w:hAnsi="Arial" w:cs="Arial"/>
          <w:i/>
          <w:sz w:val="24"/>
          <w:szCs w:val="24"/>
          <w:vertAlign w:val="subscript"/>
          <w:lang w:val="en-US"/>
        </w:rPr>
        <w:t>N</w:t>
      </w:r>
      <w:r w:rsidR="00EE5B42">
        <w:rPr>
          <w:rFonts w:ascii="Arial" w:hAnsi="Arial" w:cs="Arial"/>
          <w:sz w:val="24"/>
          <w:szCs w:val="24"/>
        </w:rPr>
        <w:t>» заменить на «</w:t>
      </w:r>
      <w:r w:rsidR="00EE5B42" w:rsidRPr="00EE5B42">
        <w:rPr>
          <w:rFonts w:ascii="Arial" w:hAnsi="Arial" w:cs="Arial"/>
          <w:i/>
          <w:sz w:val="24"/>
          <w:szCs w:val="24"/>
        </w:rPr>
        <w:t>Р</w:t>
      </w:r>
      <w:r w:rsidR="00EE5B42">
        <w:rPr>
          <w:rFonts w:ascii="Arial" w:hAnsi="Arial" w:cs="Arial"/>
          <w:sz w:val="24"/>
          <w:szCs w:val="24"/>
          <w:vertAlign w:val="subscript"/>
        </w:rPr>
        <w:t>В</w:t>
      </w:r>
      <w:r w:rsidR="00EE5B42">
        <w:rPr>
          <w:rFonts w:ascii="Arial" w:hAnsi="Arial" w:cs="Arial"/>
          <w:sz w:val="24"/>
          <w:szCs w:val="24"/>
        </w:rPr>
        <w:t>»</w:t>
      </w:r>
      <w:r>
        <w:rPr>
          <w:rFonts w:ascii="Arial" w:hAnsi="Arial" w:cs="Arial"/>
          <w:sz w:val="24"/>
          <w:szCs w:val="24"/>
        </w:rPr>
        <w:t>;</w:t>
      </w:r>
    </w:p>
    <w:p w14:paraId="539934E0" w14:textId="36D2ADAB" w:rsidR="007F1009" w:rsidRPr="00EE5B42" w:rsidRDefault="007F1009" w:rsidP="00EE5B42">
      <w:pPr>
        <w:spacing w:after="0" w:line="360" w:lineRule="auto"/>
        <w:ind w:firstLine="709"/>
        <w:jc w:val="both"/>
        <w:rPr>
          <w:rFonts w:ascii="Arial" w:hAnsi="Arial" w:cs="Arial"/>
          <w:sz w:val="24"/>
          <w:szCs w:val="24"/>
        </w:rPr>
      </w:pPr>
      <w:r>
        <w:rPr>
          <w:rFonts w:ascii="Arial" w:hAnsi="Arial" w:cs="Arial"/>
          <w:sz w:val="24"/>
          <w:szCs w:val="24"/>
        </w:rPr>
        <w:t>в первой строке таблицы А.3 в формуле обозначение динамической силы «</w:t>
      </w:r>
      <w:r w:rsidRPr="00EE5B42">
        <w:rPr>
          <w:rFonts w:ascii="Arial" w:hAnsi="Arial" w:cs="Arial"/>
          <w:i/>
          <w:sz w:val="24"/>
          <w:szCs w:val="24"/>
        </w:rPr>
        <w:t>Р</w:t>
      </w:r>
      <w:r w:rsidRPr="00EE5B42">
        <w:rPr>
          <w:rFonts w:ascii="Arial" w:hAnsi="Arial" w:cs="Arial"/>
          <w:i/>
          <w:sz w:val="24"/>
          <w:szCs w:val="24"/>
          <w:vertAlign w:val="subscript"/>
          <w:lang w:val="en-US"/>
        </w:rPr>
        <w:t>N</w:t>
      </w:r>
      <w:r>
        <w:rPr>
          <w:rFonts w:ascii="Arial" w:hAnsi="Arial" w:cs="Arial"/>
          <w:sz w:val="24"/>
          <w:szCs w:val="24"/>
        </w:rPr>
        <w:t>» заменить на «</w:t>
      </w:r>
      <w:r w:rsidRPr="00EE5B42">
        <w:rPr>
          <w:rFonts w:ascii="Arial" w:hAnsi="Arial" w:cs="Arial"/>
          <w:i/>
          <w:sz w:val="24"/>
          <w:szCs w:val="24"/>
        </w:rPr>
        <w:t>Р</w:t>
      </w:r>
      <w:r>
        <w:rPr>
          <w:rFonts w:ascii="Arial" w:hAnsi="Arial" w:cs="Arial"/>
          <w:sz w:val="24"/>
          <w:szCs w:val="24"/>
          <w:vertAlign w:val="subscript"/>
        </w:rPr>
        <w:t>В</w:t>
      </w:r>
      <w:r>
        <w:rPr>
          <w:rFonts w:ascii="Arial" w:hAnsi="Arial" w:cs="Arial"/>
          <w:sz w:val="24"/>
          <w:szCs w:val="24"/>
        </w:rPr>
        <w:t>»;</w:t>
      </w:r>
    </w:p>
    <w:p w14:paraId="09F90919" w14:textId="41CD5775" w:rsidR="00987614" w:rsidRDefault="00076EAC" w:rsidP="00F95074">
      <w:pPr>
        <w:spacing w:after="0" w:line="360" w:lineRule="auto"/>
        <w:ind w:firstLine="709"/>
        <w:jc w:val="both"/>
        <w:rPr>
          <w:rFonts w:ascii="Arial" w:hAnsi="Arial" w:cs="Arial"/>
          <w:sz w:val="24"/>
          <w:szCs w:val="24"/>
        </w:rPr>
      </w:pPr>
      <w:r>
        <w:rPr>
          <w:rFonts w:ascii="Arial" w:hAnsi="Arial" w:cs="Arial"/>
          <w:sz w:val="24"/>
          <w:szCs w:val="24"/>
        </w:rPr>
        <w:t xml:space="preserve">во второй строке </w:t>
      </w:r>
      <w:r w:rsidR="00EE5B42">
        <w:rPr>
          <w:rFonts w:ascii="Arial" w:hAnsi="Arial" w:cs="Arial"/>
          <w:sz w:val="24"/>
          <w:szCs w:val="24"/>
        </w:rPr>
        <w:t>т</w:t>
      </w:r>
      <w:r w:rsidR="005468D8">
        <w:rPr>
          <w:rFonts w:ascii="Arial" w:hAnsi="Arial" w:cs="Arial"/>
          <w:sz w:val="24"/>
          <w:szCs w:val="24"/>
        </w:rPr>
        <w:t>аблиц</w:t>
      </w:r>
      <w:r>
        <w:rPr>
          <w:rFonts w:ascii="Arial" w:hAnsi="Arial" w:cs="Arial"/>
          <w:sz w:val="24"/>
          <w:szCs w:val="24"/>
        </w:rPr>
        <w:t>ы</w:t>
      </w:r>
      <w:r w:rsidR="005468D8">
        <w:rPr>
          <w:rFonts w:ascii="Arial" w:hAnsi="Arial" w:cs="Arial"/>
          <w:sz w:val="24"/>
          <w:szCs w:val="24"/>
        </w:rPr>
        <w:t xml:space="preserve"> А.3</w:t>
      </w:r>
      <w:r w:rsidR="00771E96">
        <w:rPr>
          <w:rFonts w:ascii="Arial" w:hAnsi="Arial" w:cs="Arial"/>
          <w:sz w:val="24"/>
          <w:szCs w:val="24"/>
        </w:rPr>
        <w:t xml:space="preserve"> заменить слова</w:t>
      </w:r>
      <w:r>
        <w:rPr>
          <w:rFonts w:ascii="Arial" w:hAnsi="Arial" w:cs="Arial"/>
          <w:sz w:val="24"/>
          <w:szCs w:val="24"/>
        </w:rPr>
        <w:t>:</w:t>
      </w:r>
      <w:r w:rsidR="00771E96">
        <w:rPr>
          <w:rFonts w:ascii="Arial" w:hAnsi="Arial" w:cs="Arial"/>
          <w:sz w:val="24"/>
          <w:szCs w:val="24"/>
        </w:rPr>
        <w:t xml:space="preserve"> </w:t>
      </w:r>
      <w:r w:rsidR="00771E96" w:rsidRPr="00771E96">
        <w:rPr>
          <w:rFonts w:ascii="Arial" w:hAnsi="Arial" w:cs="Arial"/>
          <w:sz w:val="24"/>
          <w:szCs w:val="24"/>
        </w:rPr>
        <w:t>«</w:t>
      </w:r>
      <w:r w:rsidR="00771E96" w:rsidRPr="00771E96">
        <w:rPr>
          <w:rFonts w:ascii="Arial" w:hAnsi="Arial" w:cs="Arial"/>
          <w:position w:val="-16"/>
          <w:sz w:val="24"/>
          <w:szCs w:val="24"/>
        </w:rPr>
        <w:object w:dxaOrig="440" w:dyaOrig="420" w14:anchorId="2AF3D682">
          <v:shape id="_x0000_i1026" type="#_x0000_t75" style="width:24.75pt;height:21pt" o:ole="">
            <v:imagedata r:id="rId53" o:title=""/>
          </v:shape>
          <o:OLEObject Type="Embed" ProgID="Equation.3" ShapeID="_x0000_i1026" DrawAspect="Content" ObjectID="_1712140278" r:id="rId54"/>
        </w:object>
      </w:r>
      <w:r w:rsidR="00771E96" w:rsidRPr="00771E96">
        <w:rPr>
          <w:rFonts w:ascii="Arial" w:hAnsi="Arial" w:cs="Arial"/>
          <w:sz w:val="24"/>
          <w:szCs w:val="24"/>
        </w:rPr>
        <w:t>,</w:t>
      </w:r>
      <w:r w:rsidR="00771E96" w:rsidRPr="00771E96">
        <w:rPr>
          <w:rFonts w:ascii="Arial" w:hAnsi="Arial" w:cs="Arial"/>
          <w:position w:val="-16"/>
          <w:sz w:val="24"/>
          <w:szCs w:val="24"/>
        </w:rPr>
        <w:object w:dxaOrig="520" w:dyaOrig="420" w14:anchorId="677907AD">
          <v:shape id="_x0000_i1027" type="#_x0000_t75" style="width:28.5pt;height:21pt" o:ole="">
            <v:imagedata r:id="rId55" o:title=""/>
          </v:shape>
          <o:OLEObject Type="Embed" ProgID="Equation.3" ShapeID="_x0000_i1027" DrawAspect="Content" ObjectID="_1712140279" r:id="rId56"/>
        </w:object>
      </w:r>
      <w:r w:rsidR="00771E96" w:rsidRPr="00771E96">
        <w:rPr>
          <w:rFonts w:ascii="Arial" w:hAnsi="Arial" w:cs="Arial"/>
          <w:sz w:val="24"/>
          <w:szCs w:val="24"/>
        </w:rPr>
        <w:t>» на «</w:t>
      </w:r>
      <w:r w:rsidR="00771E96" w:rsidRPr="00771E96">
        <w:rPr>
          <w:rFonts w:ascii="Arial" w:hAnsi="Arial" w:cs="Arial"/>
          <w:position w:val="-16"/>
          <w:sz w:val="24"/>
          <w:szCs w:val="24"/>
        </w:rPr>
        <w:object w:dxaOrig="440" w:dyaOrig="420" w14:anchorId="588D8C17">
          <v:shape id="_x0000_i1028" type="#_x0000_t75" style="width:24.75pt;height:21pt" o:ole="">
            <v:imagedata r:id="rId53" o:title=""/>
          </v:shape>
          <o:OLEObject Type="Embed" ProgID="Equation.3" ShapeID="_x0000_i1028" DrawAspect="Content" ObjectID="_1712140280" r:id="rId57"/>
        </w:object>
      </w:r>
      <w:r w:rsidR="00771E96" w:rsidRPr="00771E96">
        <w:rPr>
          <w:rFonts w:ascii="Arial" w:hAnsi="Arial" w:cs="Arial"/>
          <w:sz w:val="24"/>
          <w:szCs w:val="24"/>
        </w:rPr>
        <w:t>,</w:t>
      </w:r>
      <w:r w:rsidR="00771E96" w:rsidRPr="00771E96">
        <w:rPr>
          <w:rFonts w:ascii="Arial" w:hAnsi="Arial" w:cs="Arial"/>
          <w:position w:val="-16"/>
          <w:sz w:val="24"/>
          <w:szCs w:val="24"/>
        </w:rPr>
        <w:object w:dxaOrig="440" w:dyaOrig="420" w14:anchorId="49444351">
          <v:shape id="_x0000_i1029" type="#_x0000_t75" style="width:24.75pt;height:21pt" o:ole="">
            <v:imagedata r:id="rId58" o:title=""/>
          </v:shape>
          <o:OLEObject Type="Embed" ProgID="Equation.3" ShapeID="_x0000_i1029" DrawAspect="Content" ObjectID="_1712140281" r:id="rId59"/>
        </w:object>
      </w:r>
      <w:r w:rsidR="00771E96">
        <w:rPr>
          <w:rFonts w:ascii="Arial" w:hAnsi="Arial" w:cs="Arial"/>
          <w:sz w:val="24"/>
          <w:szCs w:val="24"/>
        </w:rPr>
        <w:t>»</w:t>
      </w:r>
      <w:r w:rsidR="00987614">
        <w:rPr>
          <w:rFonts w:ascii="Arial" w:hAnsi="Arial" w:cs="Arial"/>
          <w:sz w:val="24"/>
          <w:szCs w:val="24"/>
        </w:rPr>
        <w:t>, заменить слова</w:t>
      </w:r>
      <w:r>
        <w:rPr>
          <w:rFonts w:ascii="Arial" w:hAnsi="Arial" w:cs="Arial"/>
          <w:sz w:val="24"/>
          <w:szCs w:val="24"/>
        </w:rPr>
        <w:t>:</w:t>
      </w:r>
      <w:r w:rsidR="00987614">
        <w:rPr>
          <w:rFonts w:ascii="Arial" w:hAnsi="Arial" w:cs="Arial"/>
          <w:sz w:val="24"/>
          <w:szCs w:val="24"/>
        </w:rPr>
        <w:t xml:space="preserve"> «по 4.4.6» на «по 4.4.1»</w:t>
      </w:r>
      <w:r w:rsidR="00771E96">
        <w:rPr>
          <w:rFonts w:ascii="Arial" w:hAnsi="Arial" w:cs="Arial"/>
          <w:sz w:val="24"/>
          <w:szCs w:val="24"/>
        </w:rPr>
        <w:t>;</w:t>
      </w:r>
    </w:p>
    <w:p w14:paraId="561CBE20" w14:textId="5C985EDC" w:rsidR="005468D8" w:rsidRPr="00771E96" w:rsidRDefault="00771E96" w:rsidP="00F95074">
      <w:pPr>
        <w:spacing w:after="0" w:line="360" w:lineRule="auto"/>
        <w:ind w:firstLine="709"/>
        <w:jc w:val="both"/>
        <w:rPr>
          <w:rFonts w:ascii="Arial" w:hAnsi="Arial" w:cs="Arial"/>
          <w:sz w:val="24"/>
          <w:szCs w:val="24"/>
        </w:rPr>
      </w:pPr>
      <w:r>
        <w:rPr>
          <w:rFonts w:ascii="Arial" w:hAnsi="Arial" w:cs="Arial"/>
          <w:sz w:val="24"/>
          <w:szCs w:val="24"/>
        </w:rPr>
        <w:t xml:space="preserve">в последней строке </w:t>
      </w:r>
      <w:r w:rsidR="00076EAC">
        <w:rPr>
          <w:rFonts w:ascii="Arial" w:hAnsi="Arial" w:cs="Arial"/>
          <w:sz w:val="24"/>
          <w:szCs w:val="24"/>
        </w:rPr>
        <w:t xml:space="preserve">таблицы А.3 </w:t>
      </w:r>
      <w:r w:rsidRPr="00771E96">
        <w:rPr>
          <w:rFonts w:ascii="Arial" w:hAnsi="Arial" w:cs="Arial"/>
          <w:sz w:val="24"/>
          <w:szCs w:val="24"/>
        </w:rPr>
        <w:t>заменить слова</w:t>
      </w:r>
      <w:r w:rsidR="00F1495B">
        <w:rPr>
          <w:rFonts w:ascii="Arial" w:hAnsi="Arial" w:cs="Arial"/>
          <w:sz w:val="24"/>
          <w:szCs w:val="24"/>
        </w:rPr>
        <w:t>:</w:t>
      </w:r>
      <w:r w:rsidRPr="00771E96">
        <w:rPr>
          <w:rFonts w:ascii="Arial" w:hAnsi="Arial" w:cs="Arial"/>
          <w:sz w:val="24"/>
          <w:szCs w:val="24"/>
        </w:rPr>
        <w:t xml:space="preserve"> «</w:t>
      </w:r>
      <w:r w:rsidRPr="00771E96">
        <w:rPr>
          <w:rFonts w:ascii="Arial" w:hAnsi="Arial" w:cs="Arial"/>
          <w:position w:val="-16"/>
          <w:sz w:val="24"/>
          <w:szCs w:val="24"/>
        </w:rPr>
        <w:object w:dxaOrig="520" w:dyaOrig="420" w14:anchorId="1548FC36">
          <v:shape id="_x0000_i1030" type="#_x0000_t75" style="width:28.5pt;height:21pt" o:ole="">
            <v:imagedata r:id="rId55" o:title=""/>
          </v:shape>
          <o:OLEObject Type="Embed" ProgID="Equation.3" ShapeID="_x0000_i1030" DrawAspect="Content" ObjectID="_1712140282" r:id="rId60"/>
        </w:object>
      </w:r>
      <w:r w:rsidRPr="00771E96">
        <w:rPr>
          <w:rFonts w:ascii="Arial" w:hAnsi="Arial" w:cs="Arial"/>
          <w:sz w:val="24"/>
          <w:szCs w:val="24"/>
        </w:rPr>
        <w:t>» на «</w:t>
      </w:r>
      <w:r w:rsidRPr="00771E96">
        <w:rPr>
          <w:rFonts w:ascii="Arial" w:hAnsi="Arial" w:cs="Arial"/>
          <w:position w:val="-16"/>
          <w:sz w:val="24"/>
          <w:szCs w:val="24"/>
        </w:rPr>
        <w:object w:dxaOrig="440" w:dyaOrig="420" w14:anchorId="2C006C60">
          <v:shape id="_x0000_i1031" type="#_x0000_t75" style="width:24.75pt;height:21pt" o:ole="">
            <v:imagedata r:id="rId58" o:title=""/>
          </v:shape>
          <o:OLEObject Type="Embed" ProgID="Equation.3" ShapeID="_x0000_i1031" DrawAspect="Content" ObjectID="_1712140283" r:id="rId61"/>
        </w:object>
      </w:r>
      <w:r w:rsidRPr="00771E96">
        <w:rPr>
          <w:rFonts w:ascii="Arial" w:hAnsi="Arial" w:cs="Arial"/>
          <w:sz w:val="24"/>
          <w:szCs w:val="24"/>
        </w:rPr>
        <w:t>»</w:t>
      </w:r>
      <w:r>
        <w:rPr>
          <w:rFonts w:ascii="Arial" w:hAnsi="Arial" w:cs="Arial"/>
          <w:sz w:val="24"/>
          <w:szCs w:val="24"/>
        </w:rPr>
        <w:t>.</w:t>
      </w:r>
    </w:p>
    <w:p w14:paraId="437F1F40" w14:textId="5C7C1475" w:rsidR="00F02B04" w:rsidRDefault="00E078D3" w:rsidP="00F95074">
      <w:pPr>
        <w:spacing w:after="0" w:line="360" w:lineRule="auto"/>
        <w:ind w:firstLine="709"/>
        <w:jc w:val="both"/>
        <w:rPr>
          <w:rFonts w:ascii="Arial" w:hAnsi="Arial" w:cs="Arial"/>
          <w:sz w:val="24"/>
          <w:szCs w:val="24"/>
        </w:rPr>
      </w:pPr>
      <w:r w:rsidRPr="00A15F19">
        <w:rPr>
          <w:rFonts w:ascii="Arial" w:hAnsi="Arial" w:cs="Arial"/>
          <w:sz w:val="24"/>
          <w:szCs w:val="24"/>
        </w:rPr>
        <w:t xml:space="preserve">Приложение Г. </w:t>
      </w:r>
      <w:r w:rsidR="00F02B04">
        <w:rPr>
          <w:rFonts w:ascii="Arial" w:hAnsi="Arial" w:cs="Arial"/>
          <w:sz w:val="24"/>
          <w:szCs w:val="24"/>
        </w:rPr>
        <w:t>В третьем абзаце заменить слова</w:t>
      </w:r>
      <w:r w:rsidR="00F1495B">
        <w:rPr>
          <w:rFonts w:ascii="Arial" w:hAnsi="Arial" w:cs="Arial"/>
          <w:sz w:val="24"/>
          <w:szCs w:val="24"/>
        </w:rPr>
        <w:t>:</w:t>
      </w:r>
      <w:r w:rsidR="00F02B04">
        <w:rPr>
          <w:rFonts w:ascii="Arial" w:hAnsi="Arial" w:cs="Arial"/>
          <w:sz w:val="24"/>
          <w:szCs w:val="24"/>
        </w:rPr>
        <w:t xml:space="preserve"> «</w:t>
      </w:r>
      <w:r w:rsidR="00F02B04" w:rsidRPr="00F02B04">
        <w:rPr>
          <w:rFonts w:ascii="Arial" w:hAnsi="Arial" w:cs="Arial"/>
          <w:sz w:val="24"/>
          <w:szCs w:val="24"/>
        </w:rPr>
        <w:t>±100 м» на «±50 м»</w:t>
      </w:r>
      <w:r w:rsidR="00F02B04">
        <w:rPr>
          <w:rFonts w:ascii="Arial" w:hAnsi="Arial" w:cs="Arial"/>
          <w:sz w:val="24"/>
          <w:szCs w:val="24"/>
        </w:rPr>
        <w:t>;</w:t>
      </w:r>
    </w:p>
    <w:p w14:paraId="7F7744D4" w14:textId="3A229560" w:rsidR="00E078D3" w:rsidRPr="00A15F19" w:rsidRDefault="00F02B04" w:rsidP="00F95074">
      <w:pPr>
        <w:spacing w:after="0" w:line="360" w:lineRule="auto"/>
        <w:ind w:firstLine="709"/>
        <w:jc w:val="both"/>
        <w:rPr>
          <w:rFonts w:ascii="Arial" w:hAnsi="Arial" w:cs="Arial"/>
          <w:sz w:val="24"/>
          <w:szCs w:val="24"/>
        </w:rPr>
      </w:pPr>
      <w:r>
        <w:rPr>
          <w:rFonts w:ascii="Arial" w:hAnsi="Arial" w:cs="Arial"/>
          <w:sz w:val="24"/>
          <w:szCs w:val="24"/>
        </w:rPr>
        <w:t>т</w:t>
      </w:r>
      <w:r w:rsidR="00E078D3" w:rsidRPr="00A15F19">
        <w:rPr>
          <w:rFonts w:ascii="Arial" w:hAnsi="Arial" w:cs="Arial"/>
          <w:sz w:val="24"/>
          <w:szCs w:val="24"/>
        </w:rPr>
        <w:t>екст четвертого абзаца и далее до формулы (</w:t>
      </w:r>
      <w:r w:rsidR="00850645" w:rsidRPr="00A15F19">
        <w:rPr>
          <w:rFonts w:ascii="Arial" w:hAnsi="Arial" w:cs="Arial"/>
          <w:sz w:val="24"/>
          <w:szCs w:val="24"/>
        </w:rPr>
        <w:t>Г.</w:t>
      </w:r>
      <w:r>
        <w:rPr>
          <w:rFonts w:ascii="Arial" w:hAnsi="Arial" w:cs="Arial"/>
          <w:sz w:val="24"/>
          <w:szCs w:val="24"/>
        </w:rPr>
        <w:t>14)</w:t>
      </w:r>
      <w:r w:rsidR="00E078D3" w:rsidRPr="00A15F19">
        <w:rPr>
          <w:rFonts w:ascii="Arial" w:hAnsi="Arial" w:cs="Arial"/>
          <w:sz w:val="24"/>
          <w:szCs w:val="24"/>
        </w:rPr>
        <w:t xml:space="preserve"> включительно, изложить в новой редакции:</w:t>
      </w:r>
    </w:p>
    <w:p w14:paraId="56292129" w14:textId="07546F70" w:rsidR="00E078D3" w:rsidRDefault="00E078D3" w:rsidP="00FF11F8">
      <w:pPr>
        <w:spacing w:after="0" w:line="360" w:lineRule="auto"/>
        <w:ind w:firstLine="709"/>
        <w:jc w:val="both"/>
        <w:rPr>
          <w:rFonts w:ascii="Arial" w:hAnsi="Arial" w:cs="Arial"/>
        </w:rPr>
      </w:pPr>
      <w:r w:rsidRPr="00A15F19">
        <w:rPr>
          <w:rFonts w:ascii="Arial" w:hAnsi="Arial" w:cs="Arial"/>
          <w:sz w:val="24"/>
          <w:szCs w:val="24"/>
        </w:rPr>
        <w:t>«</w:t>
      </w:r>
      <w:r w:rsidRPr="00A15F19">
        <w:rPr>
          <w:rFonts w:ascii="Arial" w:hAnsi="Arial" w:cs="Arial"/>
        </w:rPr>
        <w:t xml:space="preserve">Высоту </w:t>
      </w:r>
      <w:r w:rsidR="00AA4C6F" w:rsidRPr="00A15F19">
        <w:rPr>
          <w:rFonts w:ascii="Arial" w:hAnsi="Arial" w:cs="Arial"/>
        </w:rPr>
        <w:t xml:space="preserve">точек контактов колесных пар, м, </w:t>
      </w:r>
      <w:r w:rsidRPr="00A15F19">
        <w:rPr>
          <w:rFonts w:ascii="Arial" w:hAnsi="Arial" w:cs="Arial"/>
        </w:rPr>
        <w:t>определяют по формуле</w:t>
      </w:r>
    </w:p>
    <w:p w14:paraId="02EA1104" w14:textId="1CC920C1" w:rsidR="00E078D3" w:rsidRPr="00A15F19" w:rsidRDefault="00850645" w:rsidP="006E3775">
      <w:pPr>
        <w:tabs>
          <w:tab w:val="left" w:pos="8505"/>
        </w:tabs>
        <w:spacing w:after="0" w:line="360" w:lineRule="auto"/>
        <w:ind w:firstLine="709"/>
        <w:jc w:val="center"/>
        <w:rPr>
          <w:rFonts w:ascii="Arial" w:hAnsi="Arial" w:cs="Arial"/>
        </w:rPr>
      </w:pPr>
      <m:oMath>
        <m:r>
          <w:rPr>
            <w:rFonts w:ascii="Cambria Math" w:hAnsi="Cambria Math" w:cs="Arial"/>
            <w:sz w:val="24"/>
            <w:szCs w:val="28"/>
            <w:lang w:val="en-US"/>
          </w:rPr>
          <m:t>T</m:t>
        </m:r>
        <m:d>
          <m:dPr>
            <m:ctrlPr>
              <w:rPr>
                <w:rFonts w:ascii="Cambria Math" w:hAnsi="Cambria Math" w:cs="Arial"/>
                <w:i/>
                <w:sz w:val="24"/>
                <w:szCs w:val="28"/>
                <w:lang w:val="en-US"/>
              </w:rPr>
            </m:ctrlPr>
          </m:dPr>
          <m:e>
            <m:r>
              <w:rPr>
                <w:rFonts w:ascii="Cambria Math" w:hAnsi="Cambria Math" w:cs="Arial"/>
                <w:sz w:val="24"/>
                <w:szCs w:val="28"/>
                <w:lang w:val="en-US"/>
              </w:rPr>
              <m:t>x</m:t>
            </m:r>
          </m:e>
        </m:d>
        <m:r>
          <w:rPr>
            <w:rFonts w:ascii="Cambria Math" w:hAnsi="Cambria Math" w:cs="Arial"/>
            <w:sz w:val="24"/>
            <w:szCs w:val="28"/>
          </w:rPr>
          <m:t>=</m:t>
        </m:r>
        <m:d>
          <m:dPr>
            <m:begChr m:val="{"/>
            <m:endChr m:val=""/>
            <m:ctrlPr>
              <w:rPr>
                <w:rFonts w:ascii="Cambria Math" w:hAnsi="Cambria Math" w:cs="Arial"/>
                <w:i/>
                <w:sz w:val="24"/>
                <w:szCs w:val="28"/>
              </w:rPr>
            </m:ctrlPr>
          </m:dPr>
          <m:e>
            <m:m>
              <m:mPr>
                <m:mcs>
                  <m:mc>
                    <m:mcPr>
                      <m:count m:val="1"/>
                      <m:mcJc m:val="center"/>
                    </m:mcPr>
                  </m:mc>
                </m:mcs>
                <m:ctrlPr>
                  <w:rPr>
                    <w:rFonts w:ascii="Cambria Math" w:hAnsi="Cambria Math" w:cs="Arial"/>
                    <w:i/>
                    <w:sz w:val="24"/>
                    <w:szCs w:val="28"/>
                  </w:rPr>
                </m:ctrlPr>
              </m:mPr>
              <m:mr>
                <m:e>
                  <m:r>
                    <w:rPr>
                      <w:rFonts w:ascii="Cambria Math" w:hAnsi="Cambria Math" w:cs="Arial"/>
                      <w:sz w:val="24"/>
                      <w:szCs w:val="28"/>
                    </w:rPr>
                    <m:t>k∙x, при x≤</m:t>
                  </m:r>
                  <m:sSub>
                    <m:sSubPr>
                      <m:ctrlPr>
                        <w:rPr>
                          <w:rFonts w:ascii="Cambria Math" w:hAnsi="Cambria Math" w:cs="Arial"/>
                          <w:i/>
                          <w:sz w:val="24"/>
                          <w:szCs w:val="28"/>
                        </w:rPr>
                      </m:ctrlPr>
                    </m:sSubPr>
                    <m:e>
                      <m:r>
                        <w:rPr>
                          <w:rFonts w:ascii="Cambria Math" w:hAnsi="Cambria Math" w:cs="Arial"/>
                          <w:sz w:val="24"/>
                          <w:szCs w:val="28"/>
                        </w:rPr>
                        <m:t>t</m:t>
                      </m:r>
                    </m:e>
                    <m:sub>
                      <m:r>
                        <w:rPr>
                          <w:rFonts w:ascii="Cambria Math" w:hAnsi="Cambria Math" w:cs="Arial"/>
                          <w:sz w:val="24"/>
                          <w:szCs w:val="28"/>
                        </w:rPr>
                        <m:t>1</m:t>
                      </m:r>
                    </m:sub>
                  </m:sSub>
                </m:e>
              </m:mr>
              <m:mr>
                <m:e>
                  <m:r>
                    <w:rPr>
                      <w:rFonts w:ascii="Cambria Math" w:hAnsi="Cambria Math" w:cs="Arial"/>
                      <w:sz w:val="24"/>
                      <w:szCs w:val="28"/>
                      <w:lang w:val="en-US"/>
                    </w:rPr>
                    <m:t>k</m:t>
                  </m:r>
                  <m:r>
                    <w:rPr>
                      <w:rFonts w:ascii="Cambria Math" w:hAnsi="Cambria Math" w:cs="Arial"/>
                      <w:sz w:val="24"/>
                      <w:szCs w:val="28"/>
                    </w:rPr>
                    <m:t>∙</m:t>
                  </m:r>
                  <m:sSub>
                    <m:sSubPr>
                      <m:ctrlPr>
                        <w:rPr>
                          <w:rFonts w:ascii="Cambria Math" w:hAnsi="Cambria Math" w:cs="Arial"/>
                          <w:i/>
                          <w:sz w:val="24"/>
                          <w:szCs w:val="28"/>
                          <w:lang w:val="en-US"/>
                        </w:rPr>
                      </m:ctrlPr>
                    </m:sSubPr>
                    <m:e>
                      <m:r>
                        <w:rPr>
                          <w:rFonts w:ascii="Cambria Math" w:hAnsi="Cambria Math" w:cs="Arial"/>
                          <w:sz w:val="24"/>
                          <w:szCs w:val="28"/>
                          <w:lang w:val="en-US"/>
                        </w:rPr>
                        <m:t>t</m:t>
                      </m:r>
                    </m:e>
                    <m:sub>
                      <m:r>
                        <w:rPr>
                          <w:rFonts w:ascii="Cambria Math" w:hAnsi="Cambria Math" w:cs="Arial"/>
                          <w:sz w:val="24"/>
                          <w:szCs w:val="28"/>
                        </w:rPr>
                        <m:t>1</m:t>
                      </m:r>
                    </m:sub>
                  </m:sSub>
                  <m:r>
                    <w:rPr>
                      <w:rFonts w:ascii="Cambria Math" w:hAnsi="Cambria Math" w:cs="Arial"/>
                      <w:sz w:val="24"/>
                      <w:szCs w:val="28"/>
                    </w:rPr>
                    <m:t>-</m:t>
                  </m:r>
                  <m:f>
                    <m:fPr>
                      <m:ctrlPr>
                        <w:rPr>
                          <w:rFonts w:ascii="Cambria Math" w:hAnsi="Cambria Math" w:cs="Arial"/>
                          <w:i/>
                          <w:sz w:val="24"/>
                          <w:szCs w:val="28"/>
                        </w:rPr>
                      </m:ctrlPr>
                    </m:fPr>
                    <m:num>
                      <m:r>
                        <w:rPr>
                          <w:rFonts w:ascii="Cambria Math" w:hAnsi="Cambria Math" w:cs="Arial"/>
                          <w:sz w:val="24"/>
                          <w:szCs w:val="28"/>
                          <w:lang w:val="en-US"/>
                        </w:rPr>
                        <m:t>R</m:t>
                      </m:r>
                    </m:num>
                    <m:den>
                      <m:rad>
                        <m:radPr>
                          <m:degHide m:val="1"/>
                          <m:ctrlPr>
                            <w:rPr>
                              <w:rFonts w:ascii="Cambria Math" w:hAnsi="Cambria Math" w:cs="Arial"/>
                              <w:i/>
                              <w:sz w:val="24"/>
                              <w:szCs w:val="28"/>
                              <w:lang w:val="en-US"/>
                            </w:rPr>
                          </m:ctrlPr>
                        </m:radPr>
                        <m:deg/>
                        <m:e>
                          <m:sSup>
                            <m:sSupPr>
                              <m:ctrlPr>
                                <w:rPr>
                                  <w:rFonts w:ascii="Cambria Math" w:hAnsi="Cambria Math" w:cs="Arial"/>
                                  <w:i/>
                                  <w:sz w:val="24"/>
                                  <w:szCs w:val="28"/>
                                  <w:lang w:val="en-US"/>
                                </w:rPr>
                              </m:ctrlPr>
                            </m:sSupPr>
                            <m:e>
                              <m:r>
                                <w:rPr>
                                  <w:rFonts w:ascii="Cambria Math" w:hAnsi="Cambria Math" w:cs="Arial"/>
                                  <w:sz w:val="24"/>
                                  <w:szCs w:val="28"/>
                                  <w:lang w:val="en-US"/>
                                </w:rPr>
                                <m:t>k</m:t>
                              </m:r>
                            </m:e>
                            <m:sup>
                              <m:r>
                                <w:rPr>
                                  <w:rFonts w:ascii="Cambria Math" w:hAnsi="Cambria Math" w:cs="Arial"/>
                                  <w:sz w:val="24"/>
                                  <w:szCs w:val="28"/>
                                </w:rPr>
                                <m:t>2</m:t>
                              </m:r>
                            </m:sup>
                          </m:sSup>
                          <m:r>
                            <w:rPr>
                              <w:rFonts w:ascii="Cambria Math" w:hAnsi="Cambria Math" w:cs="Arial"/>
                              <w:sz w:val="24"/>
                              <w:szCs w:val="28"/>
                            </w:rPr>
                            <m:t>+1</m:t>
                          </m:r>
                        </m:e>
                      </m:rad>
                    </m:den>
                  </m:f>
                  <m:r>
                    <w:rPr>
                      <w:rFonts w:ascii="Cambria Math" w:hAnsi="Cambria Math" w:cs="Arial"/>
                      <w:sz w:val="24"/>
                      <w:szCs w:val="28"/>
                    </w:rPr>
                    <m:t>+</m:t>
                  </m:r>
                  <m:rad>
                    <m:radPr>
                      <m:degHide m:val="1"/>
                      <m:ctrlPr>
                        <w:rPr>
                          <w:rFonts w:ascii="Cambria Math" w:hAnsi="Cambria Math" w:cs="Arial"/>
                          <w:i/>
                          <w:sz w:val="24"/>
                          <w:szCs w:val="28"/>
                          <w:lang w:val="en-US"/>
                        </w:rPr>
                      </m:ctrlPr>
                    </m:radPr>
                    <m:deg/>
                    <m:e>
                      <m:sSup>
                        <m:sSupPr>
                          <m:ctrlPr>
                            <w:rPr>
                              <w:rFonts w:ascii="Cambria Math" w:hAnsi="Cambria Math" w:cs="Arial"/>
                              <w:i/>
                              <w:sz w:val="24"/>
                              <w:szCs w:val="28"/>
                              <w:lang w:val="en-US"/>
                            </w:rPr>
                          </m:ctrlPr>
                        </m:sSupPr>
                        <m:e>
                          <m:r>
                            <w:rPr>
                              <w:rFonts w:ascii="Cambria Math" w:hAnsi="Cambria Math" w:cs="Arial"/>
                              <w:sz w:val="24"/>
                              <w:szCs w:val="28"/>
                              <w:lang w:val="en-US"/>
                            </w:rPr>
                            <m:t>R</m:t>
                          </m:r>
                        </m:e>
                        <m:sup>
                          <m:r>
                            <w:rPr>
                              <w:rFonts w:ascii="Cambria Math" w:hAnsi="Cambria Math" w:cs="Arial"/>
                              <w:sz w:val="24"/>
                              <w:szCs w:val="28"/>
                            </w:rPr>
                            <m:t>2</m:t>
                          </m:r>
                        </m:sup>
                      </m:sSup>
                      <m:r>
                        <w:rPr>
                          <w:rFonts w:ascii="Cambria Math" w:hAnsi="Cambria Math" w:cs="Arial"/>
                          <w:sz w:val="24"/>
                          <w:szCs w:val="28"/>
                        </w:rPr>
                        <m:t>-</m:t>
                      </m:r>
                      <m:sSup>
                        <m:sSupPr>
                          <m:ctrlPr>
                            <w:rPr>
                              <w:rFonts w:ascii="Cambria Math" w:hAnsi="Cambria Math" w:cs="Arial"/>
                              <w:i/>
                              <w:sz w:val="24"/>
                              <w:szCs w:val="28"/>
                              <w:lang w:val="en-US"/>
                            </w:rPr>
                          </m:ctrlPr>
                        </m:sSupPr>
                        <m:e>
                          <m:d>
                            <m:dPr>
                              <m:ctrlPr>
                                <w:rPr>
                                  <w:rFonts w:ascii="Cambria Math" w:hAnsi="Cambria Math" w:cs="Arial"/>
                                  <w:i/>
                                  <w:sz w:val="24"/>
                                  <w:szCs w:val="28"/>
                                  <w:lang w:val="en-US"/>
                                </w:rPr>
                              </m:ctrlPr>
                            </m:dPr>
                            <m:e>
                              <m:r>
                                <w:rPr>
                                  <w:rFonts w:ascii="Cambria Math" w:hAnsi="Cambria Math" w:cs="Arial"/>
                                  <w:sz w:val="24"/>
                                  <w:szCs w:val="28"/>
                                  <w:lang w:val="en-US"/>
                                </w:rPr>
                                <m:t>x</m:t>
                              </m:r>
                              <m:r>
                                <w:rPr>
                                  <w:rFonts w:ascii="Cambria Math" w:hAnsi="Cambria Math" w:cs="Arial"/>
                                  <w:sz w:val="24"/>
                                  <w:szCs w:val="28"/>
                                </w:rPr>
                                <m:t>-</m:t>
                              </m:r>
                              <m:sSub>
                                <m:sSubPr>
                                  <m:ctrlPr>
                                    <w:rPr>
                                      <w:rFonts w:ascii="Cambria Math" w:hAnsi="Cambria Math" w:cs="Arial"/>
                                      <w:i/>
                                      <w:sz w:val="24"/>
                                      <w:szCs w:val="28"/>
                                      <w:lang w:val="en-US"/>
                                    </w:rPr>
                                  </m:ctrlPr>
                                </m:sSubPr>
                                <m:e>
                                  <m:r>
                                    <w:rPr>
                                      <w:rFonts w:ascii="Cambria Math" w:hAnsi="Cambria Math" w:cs="Arial"/>
                                      <w:sz w:val="24"/>
                                      <w:szCs w:val="28"/>
                                      <w:lang w:val="en-US"/>
                                    </w:rPr>
                                    <m:t>L</m:t>
                                  </m:r>
                                </m:e>
                                <m:sub>
                                  <m:r>
                                    <w:rPr>
                                      <w:rFonts w:ascii="Cambria Math" w:hAnsi="Cambria Math" w:cs="Arial"/>
                                      <w:sz w:val="24"/>
                                      <w:szCs w:val="28"/>
                                    </w:rPr>
                                    <m:t>г</m:t>
                                  </m:r>
                                </m:sub>
                              </m:sSub>
                            </m:e>
                          </m:d>
                        </m:e>
                        <m:sup>
                          <m:r>
                            <w:rPr>
                              <w:rFonts w:ascii="Cambria Math" w:hAnsi="Cambria Math" w:cs="Arial"/>
                              <w:sz w:val="24"/>
                              <w:szCs w:val="28"/>
                            </w:rPr>
                            <m:t>2</m:t>
                          </m:r>
                        </m:sup>
                      </m:sSup>
                    </m:e>
                  </m:rad>
                </m:e>
              </m:mr>
              <m:mr>
                <m:e>
                  <m:r>
                    <w:rPr>
                      <w:rFonts w:ascii="Cambria Math" w:hAnsi="Cambria Math" w:cs="Arial"/>
                      <w:sz w:val="24"/>
                      <w:szCs w:val="28"/>
                      <w:lang w:val="en-US"/>
                    </w:rPr>
                    <m:t>k</m:t>
                  </m:r>
                  <m:r>
                    <w:rPr>
                      <w:rFonts w:ascii="Cambria Math" w:hAnsi="Cambria Math" w:cs="Arial"/>
                      <w:sz w:val="24"/>
                      <w:szCs w:val="28"/>
                    </w:rPr>
                    <m:t>∙</m:t>
                  </m:r>
                  <m:d>
                    <m:dPr>
                      <m:ctrlPr>
                        <w:rPr>
                          <w:rFonts w:ascii="Cambria Math" w:hAnsi="Cambria Math" w:cs="Arial"/>
                          <w:i/>
                          <w:sz w:val="24"/>
                          <w:szCs w:val="28"/>
                          <w:lang w:val="en-US"/>
                        </w:rPr>
                      </m:ctrlPr>
                    </m:dPr>
                    <m:e>
                      <m:r>
                        <w:rPr>
                          <w:rFonts w:ascii="Cambria Math" w:hAnsi="Cambria Math" w:cs="Arial"/>
                          <w:sz w:val="24"/>
                          <w:szCs w:val="28"/>
                        </w:rPr>
                        <m:t>2∙</m:t>
                      </m:r>
                      <m:sSub>
                        <m:sSubPr>
                          <m:ctrlPr>
                            <w:rPr>
                              <w:rFonts w:ascii="Cambria Math" w:hAnsi="Cambria Math" w:cs="Arial"/>
                              <w:i/>
                              <w:sz w:val="24"/>
                              <w:szCs w:val="28"/>
                              <w:lang w:val="en-US"/>
                            </w:rPr>
                          </m:ctrlPr>
                        </m:sSubPr>
                        <m:e>
                          <m:r>
                            <w:rPr>
                              <w:rFonts w:ascii="Cambria Math" w:hAnsi="Cambria Math" w:cs="Arial"/>
                              <w:sz w:val="24"/>
                              <w:szCs w:val="28"/>
                              <w:lang w:val="en-US"/>
                            </w:rPr>
                            <m:t>L</m:t>
                          </m:r>
                        </m:e>
                        <m:sub>
                          <m:r>
                            <w:rPr>
                              <w:rFonts w:ascii="Cambria Math" w:hAnsi="Cambria Math" w:cs="Arial"/>
                              <w:sz w:val="24"/>
                              <w:szCs w:val="28"/>
                            </w:rPr>
                            <m:t>г</m:t>
                          </m:r>
                        </m:sub>
                      </m:sSub>
                      <m:r>
                        <w:rPr>
                          <w:rFonts w:ascii="Cambria Math" w:hAnsi="Cambria Math" w:cs="Arial"/>
                          <w:sz w:val="24"/>
                          <w:szCs w:val="28"/>
                        </w:rPr>
                        <m:t>-</m:t>
                      </m:r>
                      <m:r>
                        <w:rPr>
                          <w:rFonts w:ascii="Cambria Math" w:hAnsi="Cambria Math" w:cs="Arial"/>
                          <w:sz w:val="24"/>
                          <w:szCs w:val="28"/>
                          <w:lang w:val="en-US"/>
                        </w:rPr>
                        <m:t>x</m:t>
                      </m:r>
                    </m:e>
                  </m:d>
                  <m:r>
                    <w:rPr>
                      <w:rFonts w:ascii="Cambria Math" w:hAnsi="Cambria Math" w:cs="Arial"/>
                      <w:sz w:val="24"/>
                      <w:szCs w:val="28"/>
                    </w:rPr>
                    <m:t xml:space="preserve">,   при </m:t>
                  </m:r>
                  <m:r>
                    <w:rPr>
                      <w:rFonts w:ascii="Cambria Math" w:hAnsi="Cambria Math" w:cs="Arial"/>
                      <w:sz w:val="24"/>
                      <w:szCs w:val="28"/>
                      <w:lang w:val="en-US"/>
                    </w:rPr>
                    <m:t>x</m:t>
                  </m:r>
                  <m:r>
                    <w:rPr>
                      <w:rFonts w:ascii="Cambria Math" w:hAnsi="Cambria Math" w:cs="Arial"/>
                      <w:sz w:val="24"/>
                      <w:szCs w:val="28"/>
                    </w:rPr>
                    <m:t>≥</m:t>
                  </m:r>
                  <m:sSub>
                    <m:sSubPr>
                      <m:ctrlPr>
                        <w:rPr>
                          <w:rFonts w:ascii="Cambria Math" w:hAnsi="Cambria Math" w:cs="Arial"/>
                          <w:i/>
                          <w:sz w:val="24"/>
                          <w:szCs w:val="28"/>
                          <w:lang w:val="en-US"/>
                        </w:rPr>
                      </m:ctrlPr>
                    </m:sSubPr>
                    <m:e>
                      <m:r>
                        <w:rPr>
                          <w:rFonts w:ascii="Cambria Math" w:hAnsi="Cambria Math" w:cs="Arial"/>
                          <w:sz w:val="24"/>
                          <w:szCs w:val="28"/>
                          <w:lang w:val="en-US"/>
                        </w:rPr>
                        <m:t>t</m:t>
                      </m:r>
                    </m:e>
                    <m:sub>
                      <m:r>
                        <w:rPr>
                          <w:rFonts w:ascii="Cambria Math" w:hAnsi="Cambria Math" w:cs="Arial"/>
                          <w:sz w:val="24"/>
                          <w:szCs w:val="28"/>
                        </w:rPr>
                        <m:t>2</m:t>
                      </m:r>
                    </m:sub>
                  </m:sSub>
                </m:e>
              </m:mr>
            </m:m>
            <m:r>
              <w:rPr>
                <w:rFonts w:ascii="Cambria Math" w:hAnsi="Cambria Math" w:cs="Arial"/>
                <w:sz w:val="24"/>
                <w:szCs w:val="28"/>
              </w:rPr>
              <m:t xml:space="preserve">, при </m:t>
            </m:r>
            <m:sSub>
              <m:sSubPr>
                <m:ctrlPr>
                  <w:rPr>
                    <w:rFonts w:ascii="Cambria Math" w:hAnsi="Cambria Math" w:cs="Arial"/>
                    <w:i/>
                    <w:sz w:val="24"/>
                    <w:szCs w:val="28"/>
                  </w:rPr>
                </m:ctrlPr>
              </m:sSubPr>
              <m:e>
                <m:r>
                  <w:rPr>
                    <w:rFonts w:ascii="Cambria Math" w:hAnsi="Cambria Math" w:cs="Arial"/>
                    <w:sz w:val="24"/>
                    <w:szCs w:val="28"/>
                  </w:rPr>
                  <m:t>t</m:t>
                </m:r>
              </m:e>
              <m:sub>
                <m:r>
                  <w:rPr>
                    <w:rFonts w:ascii="Cambria Math" w:hAnsi="Cambria Math" w:cs="Arial"/>
                    <w:sz w:val="24"/>
                    <w:szCs w:val="28"/>
                  </w:rPr>
                  <m:t>1</m:t>
                </m:r>
              </m:sub>
            </m:sSub>
            <m:r>
              <w:rPr>
                <w:rFonts w:ascii="Cambria Math" w:hAnsi="Cambria Math" w:cs="Arial"/>
                <w:sz w:val="24"/>
                <w:szCs w:val="28"/>
              </w:rPr>
              <m:t>≤</m:t>
            </m:r>
            <m:r>
              <w:rPr>
                <w:rFonts w:ascii="Cambria Math" w:hAnsi="Cambria Math" w:cs="Arial"/>
                <w:sz w:val="24"/>
                <w:szCs w:val="28"/>
                <w:lang w:val="en-US"/>
              </w:rPr>
              <m:t>x</m:t>
            </m:r>
            <m:r>
              <w:rPr>
                <w:rFonts w:ascii="Cambria Math" w:hAnsi="Cambria Math" w:cs="Arial"/>
                <w:sz w:val="24"/>
                <w:szCs w:val="28"/>
              </w:rPr>
              <m:t>≤</m:t>
            </m:r>
            <m:sSub>
              <m:sSubPr>
                <m:ctrlPr>
                  <w:rPr>
                    <w:rFonts w:ascii="Cambria Math" w:hAnsi="Cambria Math" w:cs="Arial"/>
                    <w:i/>
                    <w:sz w:val="24"/>
                    <w:szCs w:val="28"/>
                    <w:lang w:val="en-US"/>
                  </w:rPr>
                </m:ctrlPr>
              </m:sSubPr>
              <m:e>
                <m:r>
                  <w:rPr>
                    <w:rFonts w:ascii="Cambria Math" w:hAnsi="Cambria Math" w:cs="Arial"/>
                    <w:sz w:val="24"/>
                    <w:szCs w:val="28"/>
                    <w:lang w:val="en-US"/>
                  </w:rPr>
                  <m:t>t</m:t>
                </m:r>
              </m:e>
              <m:sub>
                <m:r>
                  <w:rPr>
                    <w:rFonts w:ascii="Cambria Math" w:hAnsi="Cambria Math" w:cs="Arial"/>
                    <w:sz w:val="24"/>
                    <w:szCs w:val="28"/>
                  </w:rPr>
                  <m:t>2</m:t>
                </m:r>
              </m:sub>
            </m:sSub>
          </m:e>
        </m:d>
      </m:oMath>
      <w:r w:rsidR="006E3775">
        <w:rPr>
          <w:rFonts w:ascii="Arial" w:eastAsiaTheme="minorEastAsia" w:hAnsi="Arial" w:cs="Arial"/>
          <w:sz w:val="28"/>
          <w:szCs w:val="28"/>
        </w:rPr>
        <w:t>,</w:t>
      </w:r>
      <w:r w:rsidR="006F6745" w:rsidRPr="00A15F19">
        <w:rPr>
          <w:rFonts w:ascii="Arial" w:hAnsi="Arial" w:cs="Arial"/>
        </w:rPr>
        <w:t xml:space="preserve">                        </w:t>
      </w:r>
      <w:r w:rsidR="00E078D3" w:rsidRPr="00A15F19">
        <w:rPr>
          <w:rFonts w:ascii="Arial" w:hAnsi="Arial" w:cs="Arial"/>
        </w:rPr>
        <w:t>(Г.1)</w:t>
      </w:r>
    </w:p>
    <w:p w14:paraId="38601451" w14:textId="4161A499" w:rsidR="001A4A8F" w:rsidRPr="0016202A" w:rsidRDefault="001A4A8F" w:rsidP="001A4A8F">
      <w:pPr>
        <w:spacing w:after="0" w:line="360" w:lineRule="auto"/>
        <w:jc w:val="both"/>
        <w:rPr>
          <w:rFonts w:ascii="Arial" w:hAnsi="Arial" w:cs="Arial"/>
        </w:rPr>
      </w:pPr>
      <w:r w:rsidRPr="00A15F19">
        <w:rPr>
          <w:rFonts w:ascii="Arial" w:hAnsi="Arial" w:cs="Arial"/>
        </w:rPr>
        <w:lastRenderedPageBreak/>
        <w:t xml:space="preserve"> </w:t>
      </w:r>
      <w:r w:rsidRPr="0016202A">
        <w:rPr>
          <w:rFonts w:ascii="Arial" w:hAnsi="Arial" w:cs="Arial"/>
        </w:rPr>
        <w:t xml:space="preserve">где </w:t>
      </w:r>
      <w:r w:rsidRPr="0016202A">
        <w:rPr>
          <w:rFonts w:ascii="Arial" w:hAnsi="Arial" w:cs="Arial"/>
        </w:rPr>
        <w:tab/>
      </w:r>
      <m:oMath>
        <m:r>
          <w:rPr>
            <w:rFonts w:ascii="Cambria Math" w:hAnsi="Cambria Math" w:cs="Arial"/>
            <w:lang w:val="en-US"/>
          </w:rPr>
          <m:t>x</m:t>
        </m:r>
      </m:oMath>
      <w:r w:rsidRPr="0016202A">
        <w:rPr>
          <w:rFonts w:ascii="Arial" w:hAnsi="Arial" w:cs="Arial"/>
        </w:rPr>
        <w:t xml:space="preserve"> – горизонтальная координата колесной пары, м</w:t>
      </w:r>
    </w:p>
    <w:p w14:paraId="58F839D9" w14:textId="77777777" w:rsidR="001A4A8F" w:rsidRPr="0016202A" w:rsidRDefault="001A4A8F" w:rsidP="001A4A8F">
      <w:pPr>
        <w:spacing w:after="0" w:line="360" w:lineRule="auto"/>
        <w:jc w:val="both"/>
        <w:rPr>
          <w:rFonts w:ascii="Arial" w:hAnsi="Arial" w:cs="Arial"/>
        </w:rPr>
      </w:pPr>
      <w:r w:rsidRPr="0016202A">
        <w:rPr>
          <w:rFonts w:ascii="Arial" w:hAnsi="Arial" w:cs="Arial"/>
        </w:rPr>
        <w:tab/>
      </w:r>
      <w:r w:rsidRPr="0016202A">
        <w:rPr>
          <w:rFonts w:ascii="Cambria Math" w:hAnsi="Cambria Math" w:cs="Arial"/>
          <w:i/>
          <w:lang w:val="en-US"/>
        </w:rPr>
        <w:t>k</w:t>
      </w:r>
      <w:r w:rsidRPr="0016202A">
        <w:rPr>
          <w:rFonts w:ascii="Arial" w:hAnsi="Arial" w:cs="Arial"/>
        </w:rPr>
        <w:t xml:space="preserve"> – уклон пути на надвижной и спускной частях горки, принимают </w:t>
      </w:r>
      <w:r w:rsidRPr="0016202A">
        <w:rPr>
          <w:rFonts w:ascii="Cambria Math" w:hAnsi="Cambria Math" w:cs="Arial"/>
          <w:i/>
          <w:lang w:val="en-US"/>
        </w:rPr>
        <w:t>k</w:t>
      </w:r>
      <w:r w:rsidRPr="0016202A">
        <w:rPr>
          <w:rFonts w:ascii="Arial" w:hAnsi="Arial" w:cs="Arial"/>
        </w:rPr>
        <w:t xml:space="preserve"> = 0,0275,</w:t>
      </w:r>
    </w:p>
    <w:p w14:paraId="45D00C2E" w14:textId="77777777" w:rsidR="001A4A8F" w:rsidRPr="0016202A" w:rsidRDefault="001A4A8F" w:rsidP="001A4A8F">
      <w:pPr>
        <w:spacing w:after="0" w:line="360" w:lineRule="auto"/>
        <w:jc w:val="both"/>
        <w:rPr>
          <w:rFonts w:ascii="Arial" w:hAnsi="Arial" w:cs="Arial"/>
        </w:rPr>
      </w:pPr>
      <w:r w:rsidRPr="0016202A">
        <w:rPr>
          <w:rFonts w:ascii="Arial" w:hAnsi="Arial" w:cs="Arial"/>
        </w:rPr>
        <w:tab/>
      </w:r>
      <w:r w:rsidRPr="0016202A">
        <w:rPr>
          <w:rFonts w:ascii="Cambria Math" w:hAnsi="Cambria Math" w:cs="Arial"/>
          <w:i/>
          <w:lang w:val="en-US"/>
        </w:rPr>
        <w:t>R</w:t>
      </w:r>
      <w:r w:rsidRPr="0016202A">
        <w:rPr>
          <w:rFonts w:ascii="Arial" w:hAnsi="Arial" w:cs="Arial"/>
        </w:rPr>
        <w:t xml:space="preserve"> – радиус сопряжения надвижной и спускной частей, принимают </w:t>
      </w:r>
      <w:r w:rsidRPr="0016202A">
        <w:rPr>
          <w:rFonts w:ascii="Cambria Math" w:hAnsi="Cambria Math" w:cs="Arial"/>
          <w:i/>
          <w:lang w:val="en-US"/>
        </w:rPr>
        <w:t>R</w:t>
      </w:r>
      <w:r w:rsidRPr="0016202A">
        <w:rPr>
          <w:rFonts w:ascii="Arial" w:hAnsi="Arial" w:cs="Arial"/>
        </w:rPr>
        <w:t xml:space="preserve"> = 250 м,</w:t>
      </w:r>
    </w:p>
    <w:p w14:paraId="59700C16" w14:textId="77777777" w:rsidR="001A4A8F" w:rsidRPr="0016202A" w:rsidRDefault="001A4A8F" w:rsidP="001A4A8F">
      <w:pPr>
        <w:spacing w:after="0" w:line="360" w:lineRule="auto"/>
        <w:jc w:val="both"/>
        <w:rPr>
          <w:rFonts w:ascii="Arial" w:hAnsi="Arial" w:cs="Arial"/>
        </w:rPr>
      </w:pPr>
      <w:r w:rsidRPr="0016202A">
        <w:rPr>
          <w:rFonts w:ascii="Arial" w:hAnsi="Arial" w:cs="Arial"/>
        </w:rPr>
        <w:tab/>
      </w:r>
      <w:r w:rsidRPr="0016202A">
        <w:rPr>
          <w:rFonts w:ascii="Cambria Math" w:hAnsi="Cambria Math" w:cs="Arial"/>
          <w:i/>
          <w:lang w:val="en-US"/>
        </w:rPr>
        <w:t>L</w:t>
      </w:r>
      <w:r w:rsidRPr="0016202A">
        <w:rPr>
          <w:rFonts w:ascii="Cambria Math" w:hAnsi="Cambria Math" w:cs="Arial"/>
          <w:vertAlign w:val="subscript"/>
        </w:rPr>
        <w:t>г</w:t>
      </w:r>
      <w:r w:rsidRPr="0016202A">
        <w:rPr>
          <w:rFonts w:ascii="Arial" w:hAnsi="Arial" w:cs="Arial"/>
        </w:rPr>
        <w:t xml:space="preserve"> – расстояние от начала координат до горба горки, принимают </w:t>
      </w:r>
      <w:r w:rsidRPr="0016202A">
        <w:rPr>
          <w:rFonts w:ascii="Cambria Math" w:hAnsi="Cambria Math" w:cs="Arial"/>
          <w:i/>
          <w:lang w:val="en-US"/>
        </w:rPr>
        <w:t>L</w:t>
      </w:r>
      <w:r w:rsidRPr="0016202A">
        <w:rPr>
          <w:rFonts w:ascii="Cambria Math" w:hAnsi="Cambria Math" w:cs="Arial"/>
          <w:vertAlign w:val="subscript"/>
        </w:rPr>
        <w:t>г</w:t>
      </w:r>
      <w:r w:rsidRPr="0016202A">
        <w:rPr>
          <w:rFonts w:ascii="Arial" w:hAnsi="Arial" w:cs="Arial"/>
        </w:rPr>
        <w:t xml:space="preserve"> = 50 м,</w:t>
      </w:r>
    </w:p>
    <w:p w14:paraId="3A8C9DDB" w14:textId="77777777" w:rsidR="001A4A8F" w:rsidRPr="0016202A" w:rsidRDefault="001A4A8F" w:rsidP="001A4A8F">
      <w:pPr>
        <w:spacing w:after="0" w:line="360" w:lineRule="auto"/>
        <w:jc w:val="both"/>
        <w:rPr>
          <w:rFonts w:ascii="Arial" w:hAnsi="Arial" w:cs="Arial"/>
        </w:rPr>
      </w:pPr>
      <w:r w:rsidRPr="0016202A">
        <w:rPr>
          <w:rFonts w:ascii="Arial" w:hAnsi="Arial" w:cs="Arial"/>
        </w:rPr>
        <w:tab/>
      </w:r>
      <w:r w:rsidRPr="0016202A">
        <w:rPr>
          <w:rFonts w:ascii="Cambria Math" w:hAnsi="Cambria Math" w:cs="Arial"/>
          <w:i/>
          <w:lang w:val="en-US"/>
        </w:rPr>
        <w:t>t</w:t>
      </w:r>
      <w:r w:rsidRPr="0016202A">
        <w:rPr>
          <w:rFonts w:ascii="Arial" w:hAnsi="Arial" w:cs="Arial"/>
          <w:vertAlign w:val="subscript"/>
        </w:rPr>
        <w:t>1</w:t>
      </w:r>
      <w:r w:rsidRPr="0016202A">
        <w:rPr>
          <w:rFonts w:ascii="Arial" w:hAnsi="Arial" w:cs="Arial"/>
        </w:rPr>
        <w:t xml:space="preserve"> – координата сопряжения надвижной и радиусной части горки, принимают </w:t>
      </w:r>
      <w:r w:rsidRPr="0016202A">
        <w:rPr>
          <w:rFonts w:ascii="Cambria Math" w:hAnsi="Cambria Math" w:cs="Arial"/>
          <w:i/>
          <w:lang w:val="en-US"/>
        </w:rPr>
        <w:t>t</w:t>
      </w:r>
      <w:r w:rsidRPr="0016202A">
        <w:rPr>
          <w:rFonts w:ascii="Arial" w:hAnsi="Arial" w:cs="Arial"/>
          <w:vertAlign w:val="subscript"/>
        </w:rPr>
        <w:t>1</w:t>
      </w:r>
      <w:r w:rsidRPr="0016202A">
        <w:rPr>
          <w:rFonts w:ascii="Arial" w:hAnsi="Arial" w:cs="Arial"/>
        </w:rPr>
        <w:t xml:space="preserve"> = 43,128 м,</w:t>
      </w:r>
    </w:p>
    <w:p w14:paraId="3F90A9AF" w14:textId="18087C95" w:rsidR="001A4A8F" w:rsidRPr="00A15F19" w:rsidRDefault="001A4A8F" w:rsidP="001A4A8F">
      <w:pPr>
        <w:spacing w:after="0" w:line="360" w:lineRule="auto"/>
        <w:jc w:val="both"/>
        <w:rPr>
          <w:rFonts w:ascii="Arial" w:hAnsi="Arial" w:cs="Arial"/>
        </w:rPr>
      </w:pPr>
      <w:r w:rsidRPr="0016202A">
        <w:rPr>
          <w:rFonts w:ascii="Arial" w:hAnsi="Arial" w:cs="Arial"/>
        </w:rPr>
        <w:tab/>
      </w:r>
      <w:r w:rsidRPr="0016202A">
        <w:rPr>
          <w:rFonts w:ascii="Cambria Math" w:hAnsi="Cambria Math" w:cs="Arial"/>
          <w:i/>
          <w:lang w:val="en-US"/>
        </w:rPr>
        <w:t>t</w:t>
      </w:r>
      <w:r w:rsidRPr="0016202A">
        <w:rPr>
          <w:rFonts w:ascii="Arial" w:hAnsi="Arial" w:cs="Arial"/>
          <w:vertAlign w:val="subscript"/>
        </w:rPr>
        <w:t>2</w:t>
      </w:r>
      <w:r w:rsidRPr="0016202A">
        <w:rPr>
          <w:rFonts w:ascii="Arial" w:hAnsi="Arial" w:cs="Arial"/>
        </w:rPr>
        <w:t xml:space="preserve"> – координата сопряжения спускной и радиусной части горки, принимают </w:t>
      </w:r>
      <w:r w:rsidRPr="0016202A">
        <w:rPr>
          <w:rFonts w:ascii="Cambria Math" w:hAnsi="Cambria Math" w:cs="Arial"/>
          <w:i/>
          <w:lang w:val="en-US"/>
        </w:rPr>
        <w:t>t</w:t>
      </w:r>
      <w:r w:rsidRPr="0016202A">
        <w:rPr>
          <w:rFonts w:ascii="Arial" w:hAnsi="Arial" w:cs="Arial"/>
          <w:vertAlign w:val="subscript"/>
        </w:rPr>
        <w:t>2</w:t>
      </w:r>
      <w:r w:rsidRPr="0016202A">
        <w:rPr>
          <w:rFonts w:ascii="Arial" w:hAnsi="Arial" w:cs="Arial"/>
        </w:rPr>
        <w:t xml:space="preserve"> = 56,872 м</w:t>
      </w:r>
      <w:r w:rsidR="0016202A">
        <w:rPr>
          <w:rFonts w:ascii="Arial" w:hAnsi="Arial" w:cs="Arial"/>
        </w:rPr>
        <w:t>.</w:t>
      </w:r>
    </w:p>
    <w:p w14:paraId="7065FB50" w14:textId="2EAEA7FE" w:rsidR="00E078D3" w:rsidRPr="00A15F19" w:rsidRDefault="00E078D3" w:rsidP="00FF11F8">
      <w:pPr>
        <w:spacing w:after="0" w:line="360" w:lineRule="auto"/>
        <w:ind w:firstLine="709"/>
        <w:jc w:val="both"/>
        <w:rPr>
          <w:rFonts w:ascii="Arial" w:hAnsi="Arial" w:cs="Arial"/>
        </w:rPr>
      </w:pPr>
      <w:r w:rsidRPr="00A15F19">
        <w:rPr>
          <w:rFonts w:ascii="Arial" w:hAnsi="Arial" w:cs="Arial"/>
        </w:rPr>
        <w:t xml:space="preserve">График высоты </w:t>
      </w:r>
      <w:r w:rsidR="00AA4C6F" w:rsidRPr="00A15F19">
        <w:rPr>
          <w:rFonts w:ascii="Arial" w:hAnsi="Arial" w:cs="Arial"/>
        </w:rPr>
        <w:t>точек контактов колесных пар</w:t>
      </w:r>
      <w:r w:rsidRPr="00A15F19">
        <w:rPr>
          <w:rFonts w:ascii="Arial" w:hAnsi="Arial" w:cs="Arial"/>
        </w:rPr>
        <w:t>, построенный по формуле (Г.1) представлен на рисунке Г.2.</w:t>
      </w:r>
    </w:p>
    <w:p w14:paraId="26599A69" w14:textId="0653D4EE" w:rsidR="00E078D3" w:rsidRPr="00A15F19" w:rsidRDefault="00E078D3" w:rsidP="00FF11F8">
      <w:pPr>
        <w:spacing w:after="0" w:line="360" w:lineRule="auto"/>
        <w:jc w:val="center"/>
        <w:rPr>
          <w:rFonts w:ascii="Arial" w:hAnsi="Arial" w:cs="Arial"/>
        </w:rPr>
      </w:pPr>
    </w:p>
    <w:p w14:paraId="591C5F8A" w14:textId="7D6E567C" w:rsidR="001504DC" w:rsidRPr="00A15F19" w:rsidRDefault="006B0D81" w:rsidP="00AA4C6F">
      <w:pPr>
        <w:spacing w:after="0" w:line="360" w:lineRule="auto"/>
        <w:jc w:val="center"/>
        <w:rPr>
          <w:rFonts w:ascii="Arial" w:hAnsi="Arial" w:cs="Arial"/>
        </w:rPr>
      </w:pPr>
      <w:r>
        <w:rPr>
          <w:noProof/>
          <w:lang w:eastAsia="ru-RU"/>
        </w:rPr>
        <w:drawing>
          <wp:inline distT="0" distB="0" distL="0" distR="0" wp14:anchorId="7F4560EF" wp14:editId="1D1FAC0E">
            <wp:extent cx="6299835" cy="4092038"/>
            <wp:effectExtent l="0" t="0" r="5715" b="3810"/>
            <wp:docPr id="4" name="Рисунок 4" descr="cid:image001.jpg@01D4FEA0.390CA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id:image001.jpg@01D4FEA0.390CA720"/>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6299835" cy="4092038"/>
                    </a:xfrm>
                    <a:prstGeom prst="rect">
                      <a:avLst/>
                    </a:prstGeom>
                    <a:noFill/>
                    <a:ln>
                      <a:noFill/>
                    </a:ln>
                  </pic:spPr>
                </pic:pic>
              </a:graphicData>
            </a:graphic>
          </wp:inline>
        </w:drawing>
      </w:r>
    </w:p>
    <w:p w14:paraId="01B5C82E" w14:textId="77777777" w:rsidR="001504DC" w:rsidRPr="00A15F19" w:rsidRDefault="001504DC" w:rsidP="001504DC">
      <w:pPr>
        <w:spacing w:after="0" w:line="360" w:lineRule="auto"/>
        <w:ind w:firstLine="709"/>
        <w:jc w:val="center"/>
        <w:rPr>
          <w:rFonts w:ascii="Arial" w:hAnsi="Arial" w:cs="Arial"/>
        </w:rPr>
      </w:pPr>
      <w:r w:rsidRPr="00A15F19">
        <w:rPr>
          <w:rFonts w:ascii="Arial" w:hAnsi="Arial" w:cs="Arial"/>
        </w:rPr>
        <w:t>Рисунок Г.2 – График высоты точек контакта колесных пар</w:t>
      </w:r>
    </w:p>
    <w:p w14:paraId="6D16210E" w14:textId="77777777" w:rsidR="005A0A30" w:rsidRDefault="005A0A30" w:rsidP="00FF11F8">
      <w:pPr>
        <w:spacing w:after="0" w:line="360" w:lineRule="auto"/>
        <w:ind w:firstLine="709"/>
        <w:jc w:val="both"/>
        <w:rPr>
          <w:rFonts w:ascii="Arial" w:hAnsi="Arial" w:cs="Arial"/>
        </w:rPr>
      </w:pPr>
    </w:p>
    <w:p w14:paraId="47348412" w14:textId="2A0A7E2F" w:rsidR="00E078D3" w:rsidRPr="00A15F19" w:rsidRDefault="00AA4C6F" w:rsidP="00FF11F8">
      <w:pPr>
        <w:spacing w:after="0" w:line="360" w:lineRule="auto"/>
        <w:ind w:firstLine="709"/>
        <w:jc w:val="both"/>
        <w:rPr>
          <w:rFonts w:ascii="Arial" w:hAnsi="Arial" w:cs="Arial"/>
        </w:rPr>
      </w:pPr>
      <w:r w:rsidRPr="00A15F19">
        <w:rPr>
          <w:rFonts w:ascii="Arial" w:hAnsi="Arial" w:cs="Arial"/>
          <w:noProof/>
          <w:lang w:eastAsia="ru-RU"/>
        </w:rPr>
        <mc:AlternateContent>
          <mc:Choice Requires="wps">
            <w:drawing>
              <wp:anchor distT="0" distB="0" distL="114300" distR="114300" simplePos="0" relativeHeight="251659264" behindDoc="0" locked="0" layoutInCell="1" allowOverlap="1" wp14:anchorId="0F3A6F74" wp14:editId="48D3F9E5">
                <wp:simplePos x="0" y="0"/>
                <wp:positionH relativeFrom="column">
                  <wp:posOffset>5814060</wp:posOffset>
                </wp:positionH>
                <wp:positionV relativeFrom="paragraph">
                  <wp:posOffset>146685</wp:posOffset>
                </wp:positionV>
                <wp:extent cx="704850" cy="211455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704850" cy="2114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802D1" w14:textId="251DC7BA" w:rsidR="00ED5657" w:rsidRDefault="00ED5657" w:rsidP="00AA4C6F">
                            <w:pPr>
                              <w:spacing w:after="0" w:line="400" w:lineRule="exact"/>
                              <w:rPr>
                                <w:rFonts w:ascii="Arial" w:hAnsi="Arial" w:cs="Arial"/>
                              </w:rPr>
                            </w:pPr>
                            <w:r w:rsidRPr="00AA4C6F">
                              <w:rPr>
                                <w:rFonts w:ascii="Arial" w:hAnsi="Arial" w:cs="Arial"/>
                              </w:rPr>
                              <w:t>(Г.2)</w:t>
                            </w:r>
                          </w:p>
                          <w:p w14:paraId="3CEB9682" w14:textId="34F9BD91" w:rsidR="00ED5657" w:rsidRDefault="00ED5657" w:rsidP="00AA4C6F">
                            <w:pPr>
                              <w:spacing w:after="0" w:line="400" w:lineRule="exact"/>
                              <w:rPr>
                                <w:rFonts w:ascii="Arial" w:hAnsi="Arial" w:cs="Arial"/>
                              </w:rPr>
                            </w:pPr>
                            <w:r>
                              <w:rPr>
                                <w:rFonts w:ascii="Arial" w:hAnsi="Arial" w:cs="Arial"/>
                              </w:rPr>
                              <w:t>(Г.3)</w:t>
                            </w:r>
                          </w:p>
                          <w:p w14:paraId="5CB685C4" w14:textId="06040688" w:rsidR="00ED5657" w:rsidRDefault="00ED5657" w:rsidP="00AA4C6F">
                            <w:pPr>
                              <w:spacing w:after="0" w:line="400" w:lineRule="exact"/>
                              <w:rPr>
                                <w:rFonts w:ascii="Arial" w:hAnsi="Arial" w:cs="Arial"/>
                              </w:rPr>
                            </w:pPr>
                            <w:r>
                              <w:rPr>
                                <w:rFonts w:ascii="Arial" w:hAnsi="Arial" w:cs="Arial"/>
                              </w:rPr>
                              <w:t>(Г.4)</w:t>
                            </w:r>
                          </w:p>
                          <w:p w14:paraId="61369521" w14:textId="637B4654" w:rsidR="00ED5657" w:rsidRDefault="00ED5657" w:rsidP="00AA4C6F">
                            <w:pPr>
                              <w:spacing w:after="0" w:line="400" w:lineRule="exact"/>
                              <w:rPr>
                                <w:rFonts w:ascii="Arial" w:hAnsi="Arial" w:cs="Arial"/>
                              </w:rPr>
                            </w:pPr>
                            <w:r>
                              <w:rPr>
                                <w:rFonts w:ascii="Arial" w:hAnsi="Arial" w:cs="Arial"/>
                              </w:rPr>
                              <w:t>(Г.5)</w:t>
                            </w:r>
                          </w:p>
                          <w:p w14:paraId="4A1A6BDE" w14:textId="5659A9DE" w:rsidR="00ED5657" w:rsidRDefault="00ED5657" w:rsidP="00AA4C6F">
                            <w:pPr>
                              <w:spacing w:after="0" w:line="400" w:lineRule="exact"/>
                              <w:rPr>
                                <w:rFonts w:ascii="Arial" w:hAnsi="Arial" w:cs="Arial"/>
                              </w:rPr>
                            </w:pPr>
                            <w:r>
                              <w:rPr>
                                <w:rFonts w:ascii="Arial" w:hAnsi="Arial" w:cs="Arial"/>
                              </w:rPr>
                              <w:t>(Г.6)</w:t>
                            </w:r>
                          </w:p>
                          <w:p w14:paraId="72A8F205" w14:textId="6AF1C7E3" w:rsidR="00ED5657" w:rsidRDefault="00ED5657" w:rsidP="00AA4C6F">
                            <w:pPr>
                              <w:spacing w:after="0" w:line="400" w:lineRule="exact"/>
                              <w:rPr>
                                <w:rFonts w:ascii="Arial" w:hAnsi="Arial" w:cs="Arial"/>
                              </w:rPr>
                            </w:pPr>
                            <w:r>
                              <w:rPr>
                                <w:rFonts w:ascii="Arial" w:hAnsi="Arial" w:cs="Arial"/>
                              </w:rPr>
                              <w:t>(Г.7)</w:t>
                            </w:r>
                          </w:p>
                          <w:p w14:paraId="48D693D2" w14:textId="641AC151" w:rsidR="00ED5657" w:rsidRDefault="00ED5657" w:rsidP="00AA4C6F">
                            <w:pPr>
                              <w:spacing w:after="0" w:line="400" w:lineRule="exact"/>
                              <w:rPr>
                                <w:rFonts w:ascii="Arial" w:hAnsi="Arial" w:cs="Arial"/>
                              </w:rPr>
                            </w:pPr>
                            <w:r>
                              <w:rPr>
                                <w:rFonts w:ascii="Arial" w:hAnsi="Arial" w:cs="Arial"/>
                              </w:rPr>
                              <w:t>(Г.8)</w:t>
                            </w:r>
                          </w:p>
                          <w:p w14:paraId="588E3F2F" w14:textId="7177390F" w:rsidR="00ED5657" w:rsidRPr="00AA4C6F" w:rsidRDefault="00ED5657" w:rsidP="00AA4C6F">
                            <w:pPr>
                              <w:spacing w:after="0" w:line="400" w:lineRule="exact"/>
                              <w:rPr>
                                <w:rFonts w:ascii="Arial" w:hAnsi="Arial" w:cs="Arial"/>
                              </w:rPr>
                            </w:pPr>
                            <w:r>
                              <w:rPr>
                                <w:rFonts w:ascii="Arial" w:hAnsi="Arial" w:cs="Arial"/>
                              </w:rPr>
                              <w:t>(Г.9)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3A6F74" id="_x0000_t202" coordsize="21600,21600" o:spt="202" path="m,l,21600r21600,l21600,xe">
                <v:stroke joinstyle="miter"/>
                <v:path gradientshapeok="t" o:connecttype="rect"/>
              </v:shapetype>
              <v:shape id="Надпись 2" o:spid="_x0000_s1026" type="#_x0000_t202" style="position:absolute;left:0;text-align:left;margin-left:457.8pt;margin-top:11.55pt;width:55.5pt;height:16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" filled="f" stroked="f" strokeweight=".5pt">
                <v:textbox>
                  <w:txbxContent>
                    <w:p w14:paraId="260802D1" w14:textId="251DC7BA" w:rsidR="00ED5657" w:rsidRDefault="00ED5657" w:rsidP="00AA4C6F">
                      <w:pPr>
                        <w:spacing w:after="0" w:line="400" w:lineRule="exact"/>
                        <w:rPr>
                          <w:rFonts w:ascii="Arial" w:hAnsi="Arial" w:cs="Arial"/>
                        </w:rPr>
                      </w:pPr>
                      <w:r w:rsidRPr="00AA4C6F">
                        <w:rPr>
                          <w:rFonts w:ascii="Arial" w:hAnsi="Arial" w:cs="Arial"/>
                        </w:rPr>
                        <w:t>(Г.2)</w:t>
                      </w:r>
                    </w:p>
                    <w:p w14:paraId="3CEB9682" w14:textId="34F9BD91" w:rsidR="00ED5657" w:rsidRDefault="00ED5657" w:rsidP="00AA4C6F">
                      <w:pPr>
                        <w:spacing w:after="0" w:line="400" w:lineRule="exact"/>
                        <w:rPr>
                          <w:rFonts w:ascii="Arial" w:hAnsi="Arial" w:cs="Arial"/>
                        </w:rPr>
                      </w:pPr>
                      <w:r>
                        <w:rPr>
                          <w:rFonts w:ascii="Arial" w:hAnsi="Arial" w:cs="Arial"/>
                        </w:rPr>
                        <w:t>(Г.3)</w:t>
                      </w:r>
                    </w:p>
                    <w:p w14:paraId="5CB685C4" w14:textId="06040688" w:rsidR="00ED5657" w:rsidRDefault="00ED5657" w:rsidP="00AA4C6F">
                      <w:pPr>
                        <w:spacing w:after="0" w:line="400" w:lineRule="exact"/>
                        <w:rPr>
                          <w:rFonts w:ascii="Arial" w:hAnsi="Arial" w:cs="Arial"/>
                        </w:rPr>
                      </w:pPr>
                      <w:r>
                        <w:rPr>
                          <w:rFonts w:ascii="Arial" w:hAnsi="Arial" w:cs="Arial"/>
                        </w:rPr>
                        <w:t>(Г.4)</w:t>
                      </w:r>
                    </w:p>
                    <w:p w14:paraId="61369521" w14:textId="637B4654" w:rsidR="00ED5657" w:rsidRDefault="00ED5657" w:rsidP="00AA4C6F">
                      <w:pPr>
                        <w:spacing w:after="0" w:line="400" w:lineRule="exact"/>
                        <w:rPr>
                          <w:rFonts w:ascii="Arial" w:hAnsi="Arial" w:cs="Arial"/>
                        </w:rPr>
                      </w:pPr>
                      <w:r>
                        <w:rPr>
                          <w:rFonts w:ascii="Arial" w:hAnsi="Arial" w:cs="Arial"/>
                        </w:rPr>
                        <w:t>(Г.5)</w:t>
                      </w:r>
                    </w:p>
                    <w:p w14:paraId="4A1A6BDE" w14:textId="5659A9DE" w:rsidR="00ED5657" w:rsidRDefault="00ED5657" w:rsidP="00AA4C6F">
                      <w:pPr>
                        <w:spacing w:after="0" w:line="400" w:lineRule="exact"/>
                        <w:rPr>
                          <w:rFonts w:ascii="Arial" w:hAnsi="Arial" w:cs="Arial"/>
                        </w:rPr>
                      </w:pPr>
                      <w:r>
                        <w:rPr>
                          <w:rFonts w:ascii="Arial" w:hAnsi="Arial" w:cs="Arial"/>
                        </w:rPr>
                        <w:t>(Г.6)</w:t>
                      </w:r>
                    </w:p>
                    <w:p w14:paraId="72A8F205" w14:textId="6AF1C7E3" w:rsidR="00ED5657" w:rsidRDefault="00ED5657" w:rsidP="00AA4C6F">
                      <w:pPr>
                        <w:spacing w:after="0" w:line="400" w:lineRule="exact"/>
                        <w:rPr>
                          <w:rFonts w:ascii="Arial" w:hAnsi="Arial" w:cs="Arial"/>
                        </w:rPr>
                      </w:pPr>
                      <w:r>
                        <w:rPr>
                          <w:rFonts w:ascii="Arial" w:hAnsi="Arial" w:cs="Arial"/>
                        </w:rPr>
                        <w:t>(Г.7)</w:t>
                      </w:r>
                    </w:p>
                    <w:p w14:paraId="48D693D2" w14:textId="641AC151" w:rsidR="00ED5657" w:rsidRDefault="00ED5657" w:rsidP="00AA4C6F">
                      <w:pPr>
                        <w:spacing w:after="0" w:line="400" w:lineRule="exact"/>
                        <w:rPr>
                          <w:rFonts w:ascii="Arial" w:hAnsi="Arial" w:cs="Arial"/>
                        </w:rPr>
                      </w:pPr>
                      <w:r>
                        <w:rPr>
                          <w:rFonts w:ascii="Arial" w:hAnsi="Arial" w:cs="Arial"/>
                        </w:rPr>
                        <w:t>(Г.8)</w:t>
                      </w:r>
                    </w:p>
                    <w:p w14:paraId="588E3F2F" w14:textId="7177390F" w:rsidR="00ED5657" w:rsidRPr="00AA4C6F" w:rsidRDefault="00ED5657" w:rsidP="00AA4C6F">
                      <w:pPr>
                        <w:spacing w:after="0" w:line="400" w:lineRule="exact"/>
                        <w:rPr>
                          <w:rFonts w:ascii="Arial" w:hAnsi="Arial" w:cs="Arial"/>
                        </w:rPr>
                      </w:pPr>
                      <w:r>
                        <w:rPr>
                          <w:rFonts w:ascii="Arial" w:hAnsi="Arial" w:cs="Arial"/>
                        </w:rPr>
                        <w:t>(Г.9)</w:t>
                      </w:r>
                    </w:p>
                  </w:txbxContent>
                </v:textbox>
              </v:shape>
            </w:pict>
          </mc:Fallback>
        </mc:AlternateContent>
      </w:r>
      <w:r w:rsidR="00E078D3" w:rsidRPr="00A15F19">
        <w:rPr>
          <w:rFonts w:ascii="Arial" w:hAnsi="Arial" w:cs="Arial"/>
        </w:rPr>
        <w:t>Горизонтальные координаты точек контакта колес</w:t>
      </w:r>
      <w:r w:rsidRPr="00A15F19">
        <w:rPr>
          <w:rFonts w:ascii="Arial" w:hAnsi="Arial" w:cs="Arial"/>
        </w:rPr>
        <w:t>ных пар, м,</w:t>
      </w:r>
      <w:r w:rsidR="00E078D3" w:rsidRPr="00A15F19">
        <w:rPr>
          <w:rFonts w:ascii="Arial" w:hAnsi="Arial" w:cs="Arial"/>
        </w:rPr>
        <w:t xml:space="preserve"> </w:t>
      </w:r>
      <w:r w:rsidRPr="00A15F19">
        <w:rPr>
          <w:rFonts w:ascii="Arial" w:hAnsi="Arial" w:cs="Arial"/>
        </w:rPr>
        <w:t>определяют</w:t>
      </w:r>
      <w:r w:rsidR="00E078D3" w:rsidRPr="00A15F19">
        <w:rPr>
          <w:rFonts w:ascii="Arial" w:hAnsi="Arial" w:cs="Arial"/>
        </w:rPr>
        <w:t xml:space="preserve"> по формулам</w:t>
      </w:r>
    </w:p>
    <w:p w14:paraId="44BB76A3" w14:textId="2FA6B8C1" w:rsidR="00E078D3" w:rsidRPr="00A15F19" w:rsidRDefault="00E078D3" w:rsidP="00AA4C6F">
      <w:pPr>
        <w:tabs>
          <w:tab w:val="left" w:pos="8505"/>
        </w:tabs>
        <w:spacing w:after="0" w:line="240" w:lineRule="auto"/>
        <w:ind w:firstLine="2552"/>
        <w:jc w:val="center"/>
        <w:rPr>
          <w:rFonts w:ascii="Arial" w:hAnsi="Arial" w:cs="Arial"/>
        </w:rPr>
      </w:pPr>
      <w:r w:rsidRPr="00A15F19">
        <w:rPr>
          <w:rFonts w:ascii="Arial" w:hAnsi="Arial" w:cs="Arial"/>
          <w:position w:val="-208"/>
        </w:rPr>
        <w:object w:dxaOrig="4480" w:dyaOrig="4300" w14:anchorId="0A77C9D2">
          <v:shape id="_x0000_i1032" type="#_x0000_t75" style="width:165pt;height:157.5pt" o:ole="" fillcolor="window">
            <v:imagedata r:id="rId64" o:title=""/>
          </v:shape>
          <o:OLEObject Type="Embed" ProgID="Equation.3" ShapeID="_x0000_i1032" DrawAspect="Content" ObjectID="_1712140284" r:id="rId65"/>
        </w:object>
      </w:r>
      <w:r w:rsidRPr="00A15F19">
        <w:rPr>
          <w:rFonts w:ascii="Arial" w:hAnsi="Arial" w:cs="Arial"/>
        </w:rPr>
        <w:tab/>
      </w:r>
    </w:p>
    <w:p w14:paraId="63C3DE44" w14:textId="3AC3E115" w:rsidR="00FF11F8" w:rsidRPr="00A15F19" w:rsidRDefault="00CA3B0D" w:rsidP="00FF11F8">
      <w:pPr>
        <w:spacing w:after="0" w:line="360" w:lineRule="auto"/>
        <w:jc w:val="both"/>
        <w:rPr>
          <w:rFonts w:ascii="Arial" w:hAnsi="Arial" w:cs="Arial"/>
        </w:rPr>
      </w:pPr>
      <w:r w:rsidRPr="00A15F19">
        <w:rPr>
          <w:rFonts w:ascii="Arial" w:hAnsi="Arial" w:cs="Arial"/>
        </w:rPr>
        <w:t>где</w:t>
      </w:r>
      <w:r w:rsidRPr="00A15F19">
        <w:rPr>
          <w:rFonts w:ascii="Arial" w:hAnsi="Arial" w:cs="Arial"/>
        </w:rPr>
        <w:tab/>
      </w:r>
      <m:oMath>
        <m:sSub>
          <m:sSubPr>
            <m:ctrlPr>
              <w:rPr>
                <w:rFonts w:ascii="Cambria Math" w:hAnsi="Cambria Math" w:cs="Arial"/>
                <w:i/>
              </w:rPr>
            </m:ctrlPr>
          </m:sSubPr>
          <m:e>
            <m:r>
              <w:rPr>
                <w:rFonts w:ascii="Cambria Math" w:hAnsi="Cambria Math" w:cs="Arial"/>
              </w:rPr>
              <m:t>2l</m:t>
            </m:r>
          </m:e>
          <m:sub>
            <m:r>
              <w:rPr>
                <w:rFonts w:ascii="Cambria Math" w:hAnsi="Cambria Math" w:cs="Arial"/>
              </w:rPr>
              <m:t>T</m:t>
            </m:r>
          </m:sub>
        </m:sSub>
      </m:oMath>
      <w:r w:rsidR="00FF11F8" w:rsidRPr="00A15F19">
        <w:rPr>
          <w:rFonts w:ascii="Arial" w:hAnsi="Arial" w:cs="Arial"/>
        </w:rPr>
        <w:t xml:space="preserve"> – база тележк</w:t>
      </w:r>
      <w:r w:rsidR="00255698" w:rsidRPr="00A15F19">
        <w:rPr>
          <w:rFonts w:ascii="Arial" w:hAnsi="Arial" w:cs="Arial"/>
        </w:rPr>
        <w:t>и</w:t>
      </w:r>
      <w:r w:rsidR="00FF11F8" w:rsidRPr="00A15F19">
        <w:rPr>
          <w:rFonts w:ascii="Arial" w:hAnsi="Arial" w:cs="Arial"/>
        </w:rPr>
        <w:t>, м;</w:t>
      </w:r>
    </w:p>
    <w:p w14:paraId="6C32D541" w14:textId="40AA5341" w:rsidR="00FF11F8" w:rsidRPr="00A15F19" w:rsidRDefault="00CA3B0D" w:rsidP="00FF11F8">
      <w:pPr>
        <w:spacing w:after="0" w:line="360" w:lineRule="auto"/>
        <w:jc w:val="both"/>
        <w:rPr>
          <w:rFonts w:ascii="Arial" w:hAnsi="Arial" w:cs="Arial"/>
        </w:rPr>
      </w:pPr>
      <w:r w:rsidRPr="00A15F19">
        <w:rPr>
          <w:rFonts w:ascii="Arial" w:hAnsi="Arial" w:cs="Arial"/>
        </w:rPr>
        <w:tab/>
      </w:r>
      <m:oMath>
        <m:sSub>
          <m:sSubPr>
            <m:ctrlPr>
              <w:rPr>
                <w:rFonts w:ascii="Cambria Math" w:hAnsi="Cambria Math" w:cs="Arial"/>
                <w:i/>
              </w:rPr>
            </m:ctrlPr>
          </m:sSubPr>
          <m:e>
            <m:r>
              <w:rPr>
                <w:rFonts w:ascii="Cambria Math" w:hAnsi="Cambria Math" w:cs="Arial"/>
              </w:rPr>
              <m:t>2l</m:t>
            </m:r>
          </m:e>
          <m:sub>
            <m:r>
              <w:rPr>
                <w:rFonts w:ascii="Cambria Math" w:hAnsi="Cambria Math" w:cs="Arial"/>
              </w:rPr>
              <m:t>1</m:t>
            </m:r>
          </m:sub>
        </m:sSub>
      </m:oMath>
      <w:r w:rsidRPr="00A15F19">
        <w:rPr>
          <w:rFonts w:ascii="Arial" w:eastAsiaTheme="minorEastAsia" w:hAnsi="Arial" w:cs="Arial"/>
        </w:rPr>
        <w:t xml:space="preserve"> </w:t>
      </w:r>
      <w:r w:rsidR="00FF11F8" w:rsidRPr="00A15F19">
        <w:rPr>
          <w:rFonts w:ascii="Arial" w:hAnsi="Arial" w:cs="Arial"/>
        </w:rPr>
        <w:t>– база первого вагона, м;</w:t>
      </w:r>
    </w:p>
    <w:p w14:paraId="752C16CC" w14:textId="2C399F56" w:rsidR="00FF11F8" w:rsidRPr="00A15F19" w:rsidRDefault="00CA3B0D" w:rsidP="00FF11F8">
      <w:pPr>
        <w:spacing w:after="0" w:line="360" w:lineRule="auto"/>
        <w:jc w:val="both"/>
        <w:rPr>
          <w:rFonts w:ascii="Arial" w:hAnsi="Arial" w:cs="Arial"/>
        </w:rPr>
      </w:pPr>
      <w:r w:rsidRPr="00A15F19">
        <w:rPr>
          <w:rFonts w:ascii="Arial" w:hAnsi="Arial" w:cs="Arial"/>
        </w:rPr>
        <w:tab/>
      </w:r>
      <m:oMath>
        <m:sSub>
          <m:sSubPr>
            <m:ctrlPr>
              <w:rPr>
                <w:rFonts w:ascii="Cambria Math" w:hAnsi="Cambria Math" w:cs="Arial"/>
                <w:i/>
              </w:rPr>
            </m:ctrlPr>
          </m:sSubPr>
          <m:e>
            <m:r>
              <w:rPr>
                <w:rFonts w:ascii="Cambria Math" w:hAnsi="Cambria Math" w:cs="Arial"/>
              </w:rPr>
              <m:t>2l</m:t>
            </m:r>
          </m:e>
          <m:sub>
            <m:r>
              <w:rPr>
                <w:rFonts w:ascii="Cambria Math" w:hAnsi="Cambria Math" w:cs="Arial"/>
              </w:rPr>
              <m:t>2</m:t>
            </m:r>
          </m:sub>
        </m:sSub>
      </m:oMath>
      <w:r w:rsidR="00FF11F8" w:rsidRPr="00A15F19">
        <w:rPr>
          <w:rFonts w:ascii="Arial" w:hAnsi="Arial" w:cs="Arial"/>
        </w:rPr>
        <w:t xml:space="preserve"> – база второго вагона, м;</w:t>
      </w:r>
    </w:p>
    <w:p w14:paraId="37737770" w14:textId="6BC7CD67" w:rsidR="00FF11F8" w:rsidRPr="00A15F19" w:rsidRDefault="00FF11F8" w:rsidP="00FF11F8">
      <w:pPr>
        <w:spacing w:after="0" w:line="360" w:lineRule="auto"/>
        <w:jc w:val="both"/>
        <w:rPr>
          <w:rFonts w:ascii="Arial" w:hAnsi="Arial" w:cs="Arial"/>
        </w:rPr>
      </w:pPr>
      <w:r w:rsidRPr="00A15F19">
        <w:rPr>
          <w:rFonts w:ascii="Arial" w:hAnsi="Arial" w:cs="Arial"/>
        </w:rPr>
        <w:tab/>
      </w:r>
      <m:oMath>
        <m:sSub>
          <m:sSubPr>
            <m:ctrlPr>
              <w:rPr>
                <w:rFonts w:ascii="Cambria Math" w:hAnsi="Cambria Math" w:cs="Arial"/>
                <w:i/>
              </w:rPr>
            </m:ctrlPr>
          </m:sSubPr>
          <m:e>
            <m:r>
              <w:rPr>
                <w:rFonts w:ascii="Cambria Math" w:hAnsi="Cambria Math" w:cs="Arial"/>
              </w:rPr>
              <m:t>n</m:t>
            </m:r>
          </m:e>
          <m:sub>
            <m:r>
              <w:rPr>
                <w:rFonts w:ascii="Cambria Math" w:hAnsi="Cambria Math" w:cs="Arial"/>
              </w:rPr>
              <m:t>1</m:t>
            </m:r>
          </m:sub>
        </m:sSub>
      </m:oMath>
      <w:r w:rsidRPr="00A15F19">
        <w:rPr>
          <w:rFonts w:ascii="Arial" w:hAnsi="Arial" w:cs="Arial"/>
        </w:rPr>
        <w:t xml:space="preserve"> – длина консоли вагона от пятника до оси сцепления автосцепок первого вагона, м;</w:t>
      </w:r>
    </w:p>
    <w:p w14:paraId="66C32BB8" w14:textId="14AB6B80" w:rsidR="00E078D3" w:rsidRPr="00A15F19" w:rsidRDefault="00F17F6D" w:rsidP="00FF11F8">
      <w:pPr>
        <w:spacing w:after="0" w:line="360" w:lineRule="auto"/>
        <w:ind w:firstLine="709"/>
        <w:jc w:val="both"/>
        <w:rPr>
          <w:rFonts w:ascii="Arial" w:hAnsi="Arial" w:cs="Arial"/>
        </w:rPr>
      </w:pPr>
      <m:oMath>
        <m:sSub>
          <m:sSubPr>
            <m:ctrlPr>
              <w:rPr>
                <w:rFonts w:ascii="Cambria Math" w:hAnsi="Cambria Math" w:cs="Arial"/>
                <w:i/>
              </w:rPr>
            </m:ctrlPr>
          </m:sSubPr>
          <m:e>
            <m:r>
              <w:rPr>
                <w:rFonts w:ascii="Cambria Math" w:hAnsi="Cambria Math" w:cs="Arial"/>
              </w:rPr>
              <m:t>n</m:t>
            </m:r>
          </m:e>
          <m:sub>
            <m:r>
              <w:rPr>
                <w:rFonts w:ascii="Cambria Math" w:hAnsi="Cambria Math" w:cs="Arial"/>
              </w:rPr>
              <m:t>2</m:t>
            </m:r>
          </m:sub>
        </m:sSub>
      </m:oMath>
      <w:r w:rsidR="00A125FE" w:rsidRPr="00A15F19">
        <w:rPr>
          <w:rFonts w:ascii="Arial" w:hAnsi="Arial" w:cs="Arial"/>
        </w:rPr>
        <w:t xml:space="preserve"> </w:t>
      </w:r>
      <w:r w:rsidR="00FF11F8" w:rsidRPr="00A15F19">
        <w:rPr>
          <w:rFonts w:ascii="Arial" w:hAnsi="Arial" w:cs="Arial"/>
        </w:rPr>
        <w:t xml:space="preserve"> – длина консоли вагона от пятника до оси сцепления автосцепок второго вагона, м.</w:t>
      </w:r>
    </w:p>
    <w:p w14:paraId="749378ED" w14:textId="28898B25" w:rsidR="002947DC" w:rsidRPr="00A15F19" w:rsidRDefault="002947DC" w:rsidP="002947DC">
      <w:pPr>
        <w:spacing w:after="0" w:line="360" w:lineRule="auto"/>
        <w:ind w:firstLine="709"/>
        <w:jc w:val="both"/>
        <w:rPr>
          <w:rFonts w:ascii="Arial" w:hAnsi="Arial" w:cs="Arial"/>
        </w:rPr>
      </w:pPr>
      <w:r w:rsidRPr="00A15F19">
        <w:rPr>
          <w:rFonts w:ascii="Arial" w:hAnsi="Arial" w:cs="Arial"/>
        </w:rPr>
        <w:t>Высоту точек контактов колесных пар</w:t>
      </w:r>
      <w:r w:rsidR="008C3015" w:rsidRPr="00A15F19">
        <w:rPr>
          <w:rFonts w:ascii="Arial" w:eastAsiaTheme="minorEastAsia" w:hAnsi="Arial" w:cs="Arial"/>
        </w:rPr>
        <w:t xml:space="preserve"> </w:t>
      </w:r>
      <m:oMath>
        <m:sSub>
          <m:sSubPr>
            <m:ctrlPr>
              <w:rPr>
                <w:rFonts w:ascii="Cambria Math" w:hAnsi="Cambria Math" w:cs="Arial"/>
                <w:i/>
              </w:rPr>
            </m:ctrlPr>
          </m:sSubPr>
          <m:e>
            <m:r>
              <w:rPr>
                <w:rFonts w:ascii="Cambria Math" w:hAnsi="Cambria Math" w:cs="Arial"/>
              </w:rPr>
              <m:t>T</m:t>
            </m:r>
          </m:e>
          <m:sub>
            <m:r>
              <w:rPr>
                <w:rFonts w:ascii="Cambria Math" w:hAnsi="Cambria Math" w:cs="Arial"/>
              </w:rPr>
              <m:t>i</m:t>
            </m:r>
          </m:sub>
        </m:sSub>
      </m:oMath>
      <w:r w:rsidRPr="00A15F19">
        <w:rPr>
          <w:rFonts w:ascii="Arial" w:hAnsi="Arial" w:cs="Arial"/>
        </w:rPr>
        <w:t xml:space="preserve">, м, определяют, подставляя горизонтальные координаты колесных пар </w:t>
      </w:r>
      <m:oMath>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oMath>
      <w:r w:rsidRPr="00A15F19">
        <w:rPr>
          <w:rFonts w:ascii="Arial" w:hAnsi="Arial" w:cs="Arial"/>
        </w:rPr>
        <w:t xml:space="preserve">, м, </w:t>
      </w:r>
      <w:r w:rsidR="008C3015" w:rsidRPr="00A15F19">
        <w:rPr>
          <w:rFonts w:ascii="Arial" w:hAnsi="Arial" w:cs="Arial"/>
        </w:rPr>
        <w:t>рассчитанные по формулам (Г.2 – Г.9) в формулу (Г.1)</w:t>
      </w:r>
      <w:r w:rsidRPr="00A15F19">
        <w:rPr>
          <w:rFonts w:ascii="Arial" w:hAnsi="Arial" w:cs="Arial"/>
        </w:rPr>
        <w:t xml:space="preserve">, где </w:t>
      </w:r>
      <m:oMath>
        <m:r>
          <w:rPr>
            <w:rFonts w:ascii="Cambria Math" w:hAnsi="Cambria Math" w:cs="Arial"/>
            <w:lang w:val="en-US"/>
          </w:rPr>
          <m:t>i</m:t>
        </m:r>
      </m:oMath>
      <w:r w:rsidRPr="00A15F19">
        <w:rPr>
          <w:rFonts w:ascii="Arial" w:hAnsi="Arial" w:cs="Arial"/>
        </w:rPr>
        <w:t xml:space="preserve"> – порядковый номер колесной пары.</w:t>
      </w:r>
    </w:p>
    <w:p w14:paraId="6371D4ED" w14:textId="77777777" w:rsidR="002947DC" w:rsidRPr="00A15F19" w:rsidRDefault="002947DC" w:rsidP="00FF11F8">
      <w:pPr>
        <w:spacing w:after="0" w:line="360" w:lineRule="auto"/>
        <w:ind w:firstLine="709"/>
        <w:jc w:val="both"/>
        <w:rPr>
          <w:rFonts w:ascii="Arial" w:hAnsi="Arial" w:cs="Arial"/>
        </w:rPr>
      </w:pPr>
    </w:p>
    <w:p w14:paraId="3C1CB234" w14:textId="4D62FDFA" w:rsidR="00B32295" w:rsidRPr="00A15F19" w:rsidRDefault="00B32295" w:rsidP="00B32295">
      <w:pPr>
        <w:spacing w:after="0" w:line="360" w:lineRule="auto"/>
        <w:ind w:firstLine="709"/>
        <w:jc w:val="both"/>
        <w:rPr>
          <w:rFonts w:ascii="Arial" w:hAnsi="Arial" w:cs="Arial"/>
        </w:rPr>
      </w:pPr>
      <w:r w:rsidRPr="00A15F19">
        <w:rPr>
          <w:rFonts w:ascii="Arial" w:hAnsi="Arial" w:cs="Arial"/>
        </w:rPr>
        <w:t xml:space="preserve">Высоту пятников тележек, </w:t>
      </w:r>
      <m:oMath>
        <m:sSub>
          <m:sSubPr>
            <m:ctrlPr>
              <w:rPr>
                <w:rFonts w:ascii="Cambria Math" w:hAnsi="Cambria Math" w:cs="Arial"/>
                <w:i/>
              </w:rPr>
            </m:ctrlPr>
          </m:sSubPr>
          <m:e>
            <m:r>
              <w:rPr>
                <w:rFonts w:ascii="Cambria Math" w:hAnsi="Cambria Math" w:cs="Arial"/>
                <w:lang w:val="en-US"/>
              </w:rPr>
              <m:t>P</m:t>
            </m:r>
          </m:e>
          <m:sub>
            <m:r>
              <w:rPr>
                <w:rFonts w:ascii="Cambria Math" w:hAnsi="Cambria Math" w:cs="Arial"/>
              </w:rPr>
              <m:t>i</m:t>
            </m:r>
          </m:sub>
        </m:sSub>
      </m:oMath>
      <w:r w:rsidRPr="00A15F19">
        <w:rPr>
          <w:rFonts w:ascii="Arial" w:hAnsi="Arial" w:cs="Arial"/>
        </w:rPr>
        <w:t>, м, определяют по формуле</w:t>
      </w:r>
    </w:p>
    <w:p w14:paraId="33ED5925" w14:textId="77777777" w:rsidR="00B32295" w:rsidRPr="00A15F19" w:rsidRDefault="00B32295" w:rsidP="00B32295">
      <w:pPr>
        <w:spacing w:after="0" w:line="240" w:lineRule="auto"/>
        <w:ind w:firstLine="709"/>
        <w:jc w:val="both"/>
        <w:rPr>
          <w:rFonts w:ascii="Arial" w:hAnsi="Arial" w:cs="Arial"/>
        </w:rPr>
      </w:pPr>
    </w:p>
    <w:p w14:paraId="3381BBA1" w14:textId="795DD410" w:rsidR="00B32295" w:rsidRPr="00A15F19" w:rsidRDefault="00F17F6D" w:rsidP="00B32295">
      <w:pPr>
        <w:tabs>
          <w:tab w:val="left" w:pos="9214"/>
        </w:tabs>
        <w:spacing w:after="0" w:line="240" w:lineRule="auto"/>
        <w:ind w:firstLine="3686"/>
        <w:jc w:val="right"/>
        <w:rPr>
          <w:rFonts w:ascii="Arial" w:hAnsi="Arial" w:cs="Arial"/>
        </w:rPr>
      </w:pPr>
      <m:oMath>
        <m:sSub>
          <m:sSubPr>
            <m:ctrlPr>
              <w:rPr>
                <w:rFonts w:ascii="Cambria Math" w:hAnsi="Cambria Math" w:cs="Arial"/>
                <w:i/>
              </w:rPr>
            </m:ctrlPr>
          </m:sSubPr>
          <m:e>
            <m:r>
              <w:rPr>
                <w:rFonts w:ascii="Cambria Math" w:hAnsi="Cambria Math" w:cs="Arial"/>
                <w:lang w:val="en-US"/>
              </w:rPr>
              <m:t>P</m:t>
            </m:r>
          </m:e>
          <m:sub>
            <m:r>
              <w:rPr>
                <w:rFonts w:ascii="Cambria Math" w:hAnsi="Cambria Math" w:cs="Arial"/>
              </w:rPr>
              <m:t>i</m:t>
            </m:r>
          </m:sub>
        </m:sSub>
        <m:r>
          <w:rPr>
            <w:rFonts w:ascii="Cambria Math" w:hAnsi="Cambria Math" w:cs="Arial"/>
          </w:rPr>
          <m:t>=0,5</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m:t>
                </m:r>
              </m:e>
              <m:sub>
                <m:r>
                  <w:rPr>
                    <w:rFonts w:ascii="Cambria Math" w:hAnsi="Cambria Math" w:cs="Arial"/>
                  </w:rPr>
                  <m:t>2i-1</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2i</m:t>
                </m:r>
              </m:sub>
            </m:sSub>
          </m:e>
        </m:d>
      </m:oMath>
      <w:r w:rsidR="00B32295" w:rsidRPr="00A15F19">
        <w:rPr>
          <w:rFonts w:ascii="Arial" w:hAnsi="Arial" w:cs="Arial"/>
        </w:rPr>
        <w:tab/>
        <w:t>(Г.10)</w:t>
      </w:r>
    </w:p>
    <w:p w14:paraId="1F9D6A64" w14:textId="77777777" w:rsidR="00B32295" w:rsidRPr="00A15F19" w:rsidRDefault="00B32295" w:rsidP="00B32295">
      <w:pPr>
        <w:spacing w:after="0" w:line="360" w:lineRule="auto"/>
        <w:jc w:val="both"/>
        <w:rPr>
          <w:rFonts w:ascii="Arial" w:hAnsi="Arial" w:cs="Arial"/>
        </w:rPr>
      </w:pPr>
    </w:p>
    <w:p w14:paraId="1307EB81" w14:textId="07D6E0DE" w:rsidR="00B32295" w:rsidRPr="00A15F19" w:rsidRDefault="00B32295" w:rsidP="00B32295">
      <w:pPr>
        <w:spacing w:after="0" w:line="360" w:lineRule="auto"/>
        <w:jc w:val="both"/>
        <w:rPr>
          <w:rFonts w:ascii="Arial" w:hAnsi="Arial" w:cs="Arial"/>
        </w:rPr>
      </w:pPr>
      <w:r w:rsidRPr="00A15F19">
        <w:rPr>
          <w:rFonts w:ascii="Arial" w:hAnsi="Arial" w:cs="Arial"/>
        </w:rPr>
        <w:t xml:space="preserve">где </w:t>
      </w:r>
      <w:r w:rsidRPr="00A15F19">
        <w:rPr>
          <w:rFonts w:ascii="Arial" w:hAnsi="Arial" w:cs="Arial"/>
        </w:rPr>
        <w:tab/>
      </w:r>
      <m:oMath>
        <m:r>
          <w:rPr>
            <w:rFonts w:ascii="Cambria Math" w:hAnsi="Cambria Math" w:cs="Arial"/>
          </w:rPr>
          <m:t>i</m:t>
        </m:r>
      </m:oMath>
      <w:r w:rsidRPr="00A15F19">
        <w:rPr>
          <w:rFonts w:ascii="Arial" w:hAnsi="Arial" w:cs="Arial"/>
        </w:rPr>
        <w:t xml:space="preserve"> – порядковый номер пятника, м</w:t>
      </w:r>
      <w:r w:rsidR="00440F37" w:rsidRPr="00A15F19">
        <w:rPr>
          <w:rFonts w:ascii="Arial" w:hAnsi="Arial" w:cs="Arial"/>
        </w:rPr>
        <w:t>.</w:t>
      </w:r>
    </w:p>
    <w:p w14:paraId="3350C184" w14:textId="77777777" w:rsidR="00B32295" w:rsidRPr="00A15F19" w:rsidRDefault="00B32295" w:rsidP="00E078D3">
      <w:pPr>
        <w:spacing w:after="0" w:line="240" w:lineRule="auto"/>
        <w:ind w:firstLine="709"/>
        <w:jc w:val="both"/>
        <w:rPr>
          <w:rFonts w:ascii="Arial" w:hAnsi="Arial" w:cs="Arial"/>
        </w:rPr>
      </w:pPr>
    </w:p>
    <w:p w14:paraId="7579D45B" w14:textId="5D7C8538" w:rsidR="00E078D3" w:rsidRPr="00A15F19" w:rsidRDefault="00E078D3" w:rsidP="00451347">
      <w:pPr>
        <w:spacing w:after="0" w:line="360" w:lineRule="auto"/>
        <w:ind w:firstLine="709"/>
        <w:jc w:val="both"/>
        <w:rPr>
          <w:rFonts w:ascii="Arial" w:hAnsi="Arial" w:cs="Arial"/>
        </w:rPr>
      </w:pPr>
      <w:r w:rsidRPr="00A15F19">
        <w:rPr>
          <w:rFonts w:ascii="Arial" w:hAnsi="Arial" w:cs="Arial"/>
        </w:rPr>
        <w:t>Углы наклона оси хребтовой балки к горизонтали первого</w:t>
      </w:r>
      <w:r w:rsidR="00C3401B" w:rsidRPr="00A15F19">
        <w:rPr>
          <w:rFonts w:ascii="Arial" w:hAnsi="Arial" w:cs="Arial"/>
        </w:rPr>
        <w:t xml:space="preserve"> </w:t>
      </w:r>
      <m:oMath>
        <m:sSub>
          <m:sSubPr>
            <m:ctrlPr>
              <w:rPr>
                <w:rFonts w:ascii="Cambria Math" w:hAnsi="Cambria Math" w:cs="Arial"/>
                <w:i/>
              </w:rPr>
            </m:ctrlPr>
          </m:sSubPr>
          <m:e>
            <m:r>
              <w:rPr>
                <w:rFonts w:ascii="Cambria Math" w:hAnsi="Cambria Math" w:cs="Arial"/>
              </w:rPr>
              <m:t>α</m:t>
            </m:r>
          </m:e>
          <m:sub>
            <m:r>
              <w:rPr>
                <w:rFonts w:ascii="Cambria Math" w:hAnsi="Cambria Math" w:cs="Arial"/>
              </w:rPr>
              <m:t>1</m:t>
            </m:r>
          </m:sub>
        </m:sSub>
      </m:oMath>
      <w:r w:rsidRPr="00A15F19">
        <w:rPr>
          <w:rFonts w:ascii="Arial" w:hAnsi="Arial" w:cs="Arial"/>
        </w:rPr>
        <w:t xml:space="preserve"> и второго</w:t>
      </w:r>
      <w:r w:rsidR="00C3401B" w:rsidRPr="00A15F19">
        <w:rPr>
          <w:rFonts w:ascii="Arial" w:hAnsi="Arial" w:cs="Arial"/>
        </w:rPr>
        <w:t xml:space="preserve"> </w:t>
      </w:r>
      <m:oMath>
        <m:sSub>
          <m:sSubPr>
            <m:ctrlPr>
              <w:rPr>
                <w:rFonts w:ascii="Cambria Math" w:hAnsi="Cambria Math" w:cs="Arial"/>
                <w:i/>
              </w:rPr>
            </m:ctrlPr>
          </m:sSubPr>
          <m:e>
            <m:r>
              <w:rPr>
                <w:rFonts w:ascii="Cambria Math" w:hAnsi="Cambria Math" w:cs="Arial"/>
              </w:rPr>
              <m:t>α</m:t>
            </m:r>
          </m:e>
          <m:sub>
            <m:r>
              <w:rPr>
                <w:rFonts w:ascii="Cambria Math" w:hAnsi="Cambria Math" w:cs="Arial"/>
              </w:rPr>
              <m:t>2</m:t>
            </m:r>
          </m:sub>
        </m:sSub>
      </m:oMath>
      <w:r w:rsidR="00C3401B" w:rsidRPr="00A15F19">
        <w:rPr>
          <w:rFonts w:ascii="Arial" w:eastAsiaTheme="minorEastAsia" w:hAnsi="Arial" w:cs="Arial"/>
        </w:rPr>
        <w:t xml:space="preserve"> </w:t>
      </w:r>
      <w:r w:rsidRPr="00A15F19">
        <w:rPr>
          <w:rFonts w:ascii="Arial" w:hAnsi="Arial" w:cs="Arial"/>
        </w:rPr>
        <w:t>вагонов определяют по формуле</w:t>
      </w:r>
    </w:p>
    <w:p w14:paraId="38AB1E3E" w14:textId="56F15FBD" w:rsidR="00C3401B" w:rsidRPr="00A15F19" w:rsidRDefault="00F17F6D" w:rsidP="00C3401B">
      <w:pPr>
        <w:tabs>
          <w:tab w:val="left" w:pos="9214"/>
        </w:tabs>
        <w:spacing w:after="0" w:line="240" w:lineRule="auto"/>
        <w:ind w:firstLine="3686"/>
        <w:jc w:val="right"/>
        <w:rPr>
          <w:rFonts w:ascii="Arial" w:hAnsi="Arial" w:cs="Arial"/>
        </w:rPr>
      </w:pPr>
      <m:oMath>
        <m:sSub>
          <m:sSubPr>
            <m:ctrlPr>
              <w:rPr>
                <w:rFonts w:ascii="Cambria Math" w:hAnsi="Cambria Math" w:cs="Arial"/>
                <w:i/>
              </w:rPr>
            </m:ctrlPr>
          </m:sSubPr>
          <m:e>
            <m:r>
              <w:rPr>
                <w:rFonts w:ascii="Cambria Math" w:hAnsi="Cambria Math" w:cs="Arial"/>
              </w:rPr>
              <m:t>α</m:t>
            </m:r>
          </m:e>
          <m:sub>
            <m:r>
              <w:rPr>
                <w:rFonts w:ascii="Cambria Math" w:hAnsi="Cambria Math" w:cs="Arial"/>
              </w:rPr>
              <m:t>1</m:t>
            </m:r>
          </m:sub>
        </m:sSub>
        <m:r>
          <w:rPr>
            <w:rFonts w:ascii="Cambria Math" w:hAnsi="Cambria Math" w:cs="Arial"/>
          </w:rPr>
          <m:t>=</m:t>
        </m:r>
        <m:r>
          <w:rPr>
            <w:rFonts w:ascii="Cambria Math" w:hAnsi="Cambria Math" w:cs="Arial"/>
            <w:lang w:val="en-US"/>
          </w:rPr>
          <m:t>arctg</m:t>
        </m:r>
        <m:d>
          <m:dPr>
            <m:ctrlPr>
              <w:rPr>
                <w:rFonts w:ascii="Cambria Math" w:hAnsi="Cambria Math" w:cs="Arial"/>
                <w:i/>
                <w:lang w:val="en-US"/>
              </w:rPr>
            </m:ctrlPr>
          </m:dPr>
          <m:e>
            <m:f>
              <m:fPr>
                <m:ctrlPr>
                  <w:rPr>
                    <w:rFonts w:ascii="Cambria Math" w:hAnsi="Cambria Math" w:cs="Arial"/>
                    <w:i/>
                    <w:lang w:val="en-US"/>
                  </w:rPr>
                </m:ctrlPr>
              </m:fPr>
              <m:num>
                <m:sSub>
                  <m:sSubPr>
                    <m:ctrlPr>
                      <w:rPr>
                        <w:rFonts w:ascii="Cambria Math" w:hAnsi="Cambria Math" w:cs="Arial"/>
                        <w:i/>
                        <w:lang w:val="en-US"/>
                      </w:rPr>
                    </m:ctrlPr>
                  </m:sSubPr>
                  <m:e>
                    <m:r>
                      <w:rPr>
                        <w:rFonts w:ascii="Cambria Math" w:hAnsi="Cambria Math" w:cs="Arial"/>
                        <w:lang w:val="en-US"/>
                      </w:rPr>
                      <m:t>P</m:t>
                    </m:r>
                  </m:e>
                  <m:sub>
                    <m:r>
                      <w:rPr>
                        <w:rFonts w:ascii="Cambria Math" w:hAnsi="Cambria Math" w:cs="Arial"/>
                      </w:rPr>
                      <m:t>2</m:t>
                    </m:r>
                  </m:sub>
                </m:sSub>
                <m:r>
                  <w:rPr>
                    <w:rFonts w:ascii="Cambria Math" w:hAnsi="Cambria Math" w:cs="Arial"/>
                  </w:rPr>
                  <m:t>-</m:t>
                </m:r>
                <m:sSub>
                  <m:sSubPr>
                    <m:ctrlPr>
                      <w:rPr>
                        <w:rFonts w:ascii="Cambria Math" w:hAnsi="Cambria Math" w:cs="Arial"/>
                        <w:i/>
                        <w:lang w:val="en-US"/>
                      </w:rPr>
                    </m:ctrlPr>
                  </m:sSubPr>
                  <m:e>
                    <m:r>
                      <w:rPr>
                        <w:rFonts w:ascii="Cambria Math" w:hAnsi="Cambria Math" w:cs="Arial"/>
                        <w:lang w:val="en-US"/>
                      </w:rPr>
                      <m:t>P</m:t>
                    </m:r>
                  </m:e>
                  <m:sub>
                    <m:r>
                      <w:rPr>
                        <w:rFonts w:ascii="Cambria Math" w:hAnsi="Cambria Math" w:cs="Arial"/>
                      </w:rPr>
                      <m:t>1</m:t>
                    </m:r>
                  </m:sub>
                </m:sSub>
              </m:num>
              <m:den>
                <m:sSub>
                  <m:sSubPr>
                    <m:ctrlPr>
                      <w:rPr>
                        <w:rFonts w:ascii="Cambria Math" w:hAnsi="Cambria Math" w:cs="Arial"/>
                        <w:i/>
                        <w:lang w:val="en-US"/>
                      </w:rPr>
                    </m:ctrlPr>
                  </m:sSubPr>
                  <m:e>
                    <m:r>
                      <w:rPr>
                        <w:rFonts w:ascii="Cambria Math" w:hAnsi="Cambria Math" w:cs="Arial"/>
                      </w:rPr>
                      <m:t>2</m:t>
                    </m:r>
                    <m:r>
                      <w:rPr>
                        <w:rFonts w:ascii="Cambria Math" w:hAnsi="Cambria Math" w:cs="Arial"/>
                        <w:lang w:val="en-US"/>
                      </w:rPr>
                      <m:t>l</m:t>
                    </m:r>
                  </m:e>
                  <m:sub>
                    <m:r>
                      <w:rPr>
                        <w:rFonts w:ascii="Cambria Math" w:hAnsi="Cambria Math" w:cs="Arial"/>
                      </w:rPr>
                      <m:t>1</m:t>
                    </m:r>
                  </m:sub>
                </m:sSub>
              </m:den>
            </m:f>
          </m:e>
        </m:d>
      </m:oMath>
      <w:r w:rsidR="00C3401B" w:rsidRPr="00A15F19">
        <w:rPr>
          <w:rFonts w:ascii="Arial" w:hAnsi="Arial" w:cs="Arial"/>
        </w:rPr>
        <w:tab/>
        <w:t>(Г.11)</w:t>
      </w:r>
    </w:p>
    <w:p w14:paraId="4232C650" w14:textId="7745B183" w:rsidR="00E078D3" w:rsidRPr="00A15F19" w:rsidRDefault="00F17F6D" w:rsidP="00C3401B">
      <w:pPr>
        <w:tabs>
          <w:tab w:val="left" w:pos="9214"/>
        </w:tabs>
        <w:spacing w:after="0" w:line="240" w:lineRule="auto"/>
        <w:ind w:firstLine="3686"/>
        <w:jc w:val="right"/>
        <w:rPr>
          <w:rFonts w:ascii="Arial" w:hAnsi="Arial" w:cs="Arial"/>
        </w:rPr>
      </w:pPr>
      <m:oMath>
        <m:sSub>
          <m:sSubPr>
            <m:ctrlPr>
              <w:rPr>
                <w:rFonts w:ascii="Cambria Math" w:hAnsi="Cambria Math" w:cs="Arial"/>
                <w:i/>
              </w:rPr>
            </m:ctrlPr>
          </m:sSubPr>
          <m:e>
            <m:r>
              <w:rPr>
                <w:rFonts w:ascii="Cambria Math" w:hAnsi="Cambria Math" w:cs="Arial"/>
              </w:rPr>
              <m:t>α</m:t>
            </m:r>
          </m:e>
          <m:sub>
            <m:r>
              <w:rPr>
                <w:rFonts w:ascii="Cambria Math" w:hAnsi="Cambria Math" w:cs="Arial"/>
              </w:rPr>
              <m:t>2</m:t>
            </m:r>
          </m:sub>
        </m:sSub>
        <m:r>
          <w:rPr>
            <w:rFonts w:ascii="Cambria Math" w:hAnsi="Cambria Math" w:cs="Arial"/>
          </w:rPr>
          <m:t>=</m:t>
        </m:r>
        <m:r>
          <w:rPr>
            <w:rFonts w:ascii="Cambria Math" w:hAnsi="Cambria Math" w:cs="Arial"/>
            <w:lang w:val="en-US"/>
          </w:rPr>
          <m:t>arctg</m:t>
        </m:r>
        <m:d>
          <m:dPr>
            <m:ctrlPr>
              <w:rPr>
                <w:rFonts w:ascii="Cambria Math" w:hAnsi="Cambria Math" w:cs="Arial"/>
                <w:i/>
                <w:lang w:val="en-US"/>
              </w:rPr>
            </m:ctrlPr>
          </m:dPr>
          <m:e>
            <m:f>
              <m:fPr>
                <m:ctrlPr>
                  <w:rPr>
                    <w:rFonts w:ascii="Cambria Math" w:hAnsi="Cambria Math" w:cs="Arial"/>
                    <w:i/>
                    <w:lang w:val="en-US"/>
                  </w:rPr>
                </m:ctrlPr>
              </m:fPr>
              <m:num>
                <m:sSub>
                  <m:sSubPr>
                    <m:ctrlPr>
                      <w:rPr>
                        <w:rFonts w:ascii="Cambria Math" w:hAnsi="Cambria Math" w:cs="Arial"/>
                        <w:i/>
                        <w:lang w:val="en-US"/>
                      </w:rPr>
                    </m:ctrlPr>
                  </m:sSubPr>
                  <m:e>
                    <m:r>
                      <w:rPr>
                        <w:rFonts w:ascii="Cambria Math" w:hAnsi="Cambria Math" w:cs="Arial"/>
                        <w:lang w:val="en-US"/>
                      </w:rPr>
                      <m:t>P</m:t>
                    </m:r>
                  </m:e>
                  <m:sub>
                    <m:r>
                      <w:rPr>
                        <w:rFonts w:ascii="Cambria Math" w:hAnsi="Cambria Math" w:cs="Arial"/>
                      </w:rPr>
                      <m:t>4</m:t>
                    </m:r>
                  </m:sub>
                </m:sSub>
                <m:r>
                  <w:rPr>
                    <w:rFonts w:ascii="Cambria Math" w:hAnsi="Cambria Math" w:cs="Arial"/>
                  </w:rPr>
                  <m:t>-</m:t>
                </m:r>
                <m:sSub>
                  <m:sSubPr>
                    <m:ctrlPr>
                      <w:rPr>
                        <w:rFonts w:ascii="Cambria Math" w:hAnsi="Cambria Math" w:cs="Arial"/>
                        <w:i/>
                        <w:lang w:val="en-US"/>
                      </w:rPr>
                    </m:ctrlPr>
                  </m:sSubPr>
                  <m:e>
                    <m:r>
                      <w:rPr>
                        <w:rFonts w:ascii="Cambria Math" w:hAnsi="Cambria Math" w:cs="Arial"/>
                        <w:lang w:val="en-US"/>
                      </w:rPr>
                      <m:t>P</m:t>
                    </m:r>
                  </m:e>
                  <m:sub>
                    <m:r>
                      <w:rPr>
                        <w:rFonts w:ascii="Cambria Math" w:hAnsi="Cambria Math" w:cs="Arial"/>
                      </w:rPr>
                      <m:t>3</m:t>
                    </m:r>
                  </m:sub>
                </m:sSub>
              </m:num>
              <m:den>
                <m:sSub>
                  <m:sSubPr>
                    <m:ctrlPr>
                      <w:rPr>
                        <w:rFonts w:ascii="Cambria Math" w:hAnsi="Cambria Math" w:cs="Arial"/>
                        <w:i/>
                        <w:lang w:val="en-US"/>
                      </w:rPr>
                    </m:ctrlPr>
                  </m:sSubPr>
                  <m:e>
                    <m:r>
                      <w:rPr>
                        <w:rFonts w:ascii="Cambria Math" w:hAnsi="Cambria Math" w:cs="Arial"/>
                      </w:rPr>
                      <m:t>2</m:t>
                    </m:r>
                    <m:r>
                      <w:rPr>
                        <w:rFonts w:ascii="Cambria Math" w:hAnsi="Cambria Math" w:cs="Arial"/>
                        <w:lang w:val="en-US"/>
                      </w:rPr>
                      <m:t>l</m:t>
                    </m:r>
                  </m:e>
                  <m:sub>
                    <m:r>
                      <w:rPr>
                        <w:rFonts w:ascii="Cambria Math" w:hAnsi="Cambria Math" w:cs="Arial"/>
                      </w:rPr>
                      <m:t>2</m:t>
                    </m:r>
                  </m:sub>
                </m:sSub>
              </m:den>
            </m:f>
          </m:e>
        </m:d>
      </m:oMath>
      <w:r w:rsidR="00C3401B" w:rsidRPr="00A15F19">
        <w:rPr>
          <w:rFonts w:ascii="Arial" w:hAnsi="Arial" w:cs="Arial"/>
        </w:rPr>
        <w:tab/>
        <w:t>(Г.12)</w:t>
      </w:r>
    </w:p>
    <w:p w14:paraId="498C19A1" w14:textId="77777777" w:rsidR="00C3401B" w:rsidRPr="00A15F19" w:rsidRDefault="00C3401B" w:rsidP="00C3401B">
      <w:pPr>
        <w:tabs>
          <w:tab w:val="left" w:pos="9214"/>
        </w:tabs>
        <w:spacing w:after="0" w:line="240" w:lineRule="auto"/>
        <w:ind w:firstLine="3686"/>
        <w:jc w:val="right"/>
        <w:rPr>
          <w:rFonts w:ascii="Arial" w:hAnsi="Arial" w:cs="Arial"/>
        </w:rPr>
      </w:pPr>
    </w:p>
    <w:p w14:paraId="73C710B8" w14:textId="456BE277" w:rsidR="00C3401B" w:rsidRPr="00A15F19" w:rsidRDefault="00C3401B" w:rsidP="00C3401B">
      <w:pPr>
        <w:spacing w:after="0" w:line="360" w:lineRule="auto"/>
        <w:jc w:val="both"/>
        <w:rPr>
          <w:rFonts w:ascii="Arial" w:hAnsi="Arial" w:cs="Arial"/>
        </w:rPr>
      </w:pPr>
      <w:r w:rsidRPr="00A15F19">
        <w:rPr>
          <w:rFonts w:ascii="Arial" w:hAnsi="Arial" w:cs="Arial"/>
        </w:rPr>
        <w:t>где</w:t>
      </w:r>
      <w:r w:rsidRPr="00A15F19">
        <w:rPr>
          <w:rFonts w:ascii="Arial" w:hAnsi="Arial" w:cs="Arial"/>
        </w:rPr>
        <w:tab/>
      </w:r>
      <m:oMath>
        <m:sSub>
          <m:sSubPr>
            <m:ctrlPr>
              <w:rPr>
                <w:rFonts w:ascii="Cambria Math" w:hAnsi="Cambria Math" w:cs="Arial"/>
                <w:i/>
              </w:rPr>
            </m:ctrlPr>
          </m:sSubPr>
          <m:e>
            <m:r>
              <w:rPr>
                <w:rFonts w:ascii="Cambria Math" w:hAnsi="Cambria Math" w:cs="Arial"/>
              </w:rPr>
              <m:t>P</m:t>
            </m:r>
          </m:e>
          <m:sub>
            <m:r>
              <w:rPr>
                <w:rFonts w:ascii="Cambria Math" w:hAnsi="Cambria Math" w:cs="Arial"/>
              </w:rPr>
              <m:t>1</m:t>
            </m:r>
          </m:sub>
        </m:sSub>
      </m:oMath>
      <w:r w:rsidRPr="00A15F19">
        <w:rPr>
          <w:rFonts w:ascii="Arial" w:hAnsi="Arial" w:cs="Arial"/>
        </w:rPr>
        <w:t xml:space="preserve"> – высота </w:t>
      </w:r>
      <w:r w:rsidR="00DE006E" w:rsidRPr="00A15F19">
        <w:rPr>
          <w:rFonts w:ascii="Arial" w:hAnsi="Arial" w:cs="Arial"/>
        </w:rPr>
        <w:t xml:space="preserve">первого </w:t>
      </w:r>
      <w:r w:rsidRPr="00A15F19">
        <w:rPr>
          <w:rFonts w:ascii="Arial" w:hAnsi="Arial" w:cs="Arial"/>
        </w:rPr>
        <w:t>пятника (первый вагон), м;</w:t>
      </w:r>
    </w:p>
    <w:p w14:paraId="36D94DD8" w14:textId="1637C4DE" w:rsidR="00C3401B" w:rsidRPr="00A15F19" w:rsidRDefault="00C3401B" w:rsidP="00C3401B">
      <w:pPr>
        <w:spacing w:after="0" w:line="360" w:lineRule="auto"/>
        <w:jc w:val="both"/>
        <w:rPr>
          <w:rFonts w:ascii="Arial" w:hAnsi="Arial" w:cs="Arial"/>
        </w:rPr>
      </w:pPr>
      <w:r w:rsidRPr="00A15F19">
        <w:rPr>
          <w:rFonts w:ascii="Arial" w:hAnsi="Arial" w:cs="Arial"/>
        </w:rPr>
        <w:tab/>
      </w:r>
      <m:oMath>
        <m:sSub>
          <m:sSubPr>
            <m:ctrlPr>
              <w:rPr>
                <w:rFonts w:ascii="Cambria Math" w:hAnsi="Cambria Math" w:cs="Arial"/>
                <w:i/>
              </w:rPr>
            </m:ctrlPr>
          </m:sSubPr>
          <m:e>
            <m:r>
              <w:rPr>
                <w:rFonts w:ascii="Cambria Math" w:hAnsi="Cambria Math" w:cs="Arial"/>
              </w:rPr>
              <m:t>P</m:t>
            </m:r>
          </m:e>
          <m:sub>
            <m:r>
              <w:rPr>
                <w:rFonts w:ascii="Cambria Math" w:hAnsi="Cambria Math" w:cs="Arial"/>
              </w:rPr>
              <m:t>2</m:t>
            </m:r>
          </m:sub>
        </m:sSub>
      </m:oMath>
      <w:r w:rsidRPr="00A15F19">
        <w:rPr>
          <w:rFonts w:ascii="Arial" w:hAnsi="Arial" w:cs="Arial"/>
        </w:rPr>
        <w:t xml:space="preserve"> – высота </w:t>
      </w:r>
      <w:r w:rsidR="00DE006E" w:rsidRPr="00A15F19">
        <w:rPr>
          <w:rFonts w:ascii="Arial" w:hAnsi="Arial" w:cs="Arial"/>
        </w:rPr>
        <w:t>второго</w:t>
      </w:r>
      <w:r w:rsidRPr="00A15F19">
        <w:rPr>
          <w:rFonts w:ascii="Arial" w:hAnsi="Arial" w:cs="Arial"/>
        </w:rPr>
        <w:t xml:space="preserve"> пятника (</w:t>
      </w:r>
      <w:r w:rsidR="00DE006E" w:rsidRPr="00A15F19">
        <w:rPr>
          <w:rFonts w:ascii="Arial" w:hAnsi="Arial" w:cs="Arial"/>
        </w:rPr>
        <w:t>первый</w:t>
      </w:r>
      <w:r w:rsidRPr="00A15F19">
        <w:rPr>
          <w:rFonts w:ascii="Arial" w:hAnsi="Arial" w:cs="Arial"/>
        </w:rPr>
        <w:t xml:space="preserve"> вагон), м;</w:t>
      </w:r>
    </w:p>
    <w:p w14:paraId="4B54E174" w14:textId="683440BD" w:rsidR="00C3401B" w:rsidRPr="00A15F19" w:rsidRDefault="00C3401B" w:rsidP="00C3401B">
      <w:pPr>
        <w:spacing w:after="0" w:line="360" w:lineRule="auto"/>
        <w:jc w:val="both"/>
        <w:rPr>
          <w:rFonts w:ascii="Arial" w:hAnsi="Arial" w:cs="Arial"/>
        </w:rPr>
      </w:pPr>
      <w:r w:rsidRPr="00A15F19">
        <w:rPr>
          <w:rFonts w:ascii="Arial" w:hAnsi="Arial" w:cs="Arial"/>
        </w:rPr>
        <w:t xml:space="preserve">           </w:t>
      </w:r>
      <m:oMath>
        <m:sSub>
          <m:sSubPr>
            <m:ctrlPr>
              <w:rPr>
                <w:rFonts w:ascii="Cambria Math" w:hAnsi="Cambria Math" w:cs="Arial"/>
                <w:i/>
              </w:rPr>
            </m:ctrlPr>
          </m:sSubPr>
          <m:e>
            <m:r>
              <w:rPr>
                <w:rFonts w:ascii="Cambria Math" w:hAnsi="Cambria Math" w:cs="Arial"/>
              </w:rPr>
              <m:t>P</m:t>
            </m:r>
          </m:e>
          <m:sub>
            <m:r>
              <w:rPr>
                <w:rFonts w:ascii="Cambria Math" w:hAnsi="Cambria Math" w:cs="Arial"/>
              </w:rPr>
              <m:t>3</m:t>
            </m:r>
          </m:sub>
        </m:sSub>
      </m:oMath>
      <w:r w:rsidRPr="00A15F19">
        <w:rPr>
          <w:rFonts w:ascii="Arial" w:hAnsi="Arial" w:cs="Arial"/>
        </w:rPr>
        <w:t xml:space="preserve"> – высота </w:t>
      </w:r>
      <w:r w:rsidR="00DE006E" w:rsidRPr="00A15F19">
        <w:rPr>
          <w:rFonts w:ascii="Arial" w:hAnsi="Arial" w:cs="Arial"/>
        </w:rPr>
        <w:t>третьего пятника (второй</w:t>
      </w:r>
      <w:r w:rsidRPr="00A15F19">
        <w:rPr>
          <w:rFonts w:ascii="Arial" w:hAnsi="Arial" w:cs="Arial"/>
        </w:rPr>
        <w:t xml:space="preserve"> вагон), м;</w:t>
      </w:r>
    </w:p>
    <w:p w14:paraId="1259EA12" w14:textId="70E78B4C" w:rsidR="00C3401B" w:rsidRPr="00A15F19" w:rsidRDefault="00C3401B" w:rsidP="00C3401B">
      <w:pPr>
        <w:spacing w:after="0" w:line="360" w:lineRule="auto"/>
        <w:jc w:val="both"/>
        <w:rPr>
          <w:rFonts w:ascii="Arial" w:hAnsi="Arial" w:cs="Arial"/>
        </w:rPr>
      </w:pPr>
      <w:r w:rsidRPr="00A15F19">
        <w:rPr>
          <w:rFonts w:ascii="Arial" w:hAnsi="Arial" w:cs="Arial"/>
        </w:rPr>
        <w:tab/>
      </w:r>
      <m:oMath>
        <m:sSub>
          <m:sSubPr>
            <m:ctrlPr>
              <w:rPr>
                <w:rFonts w:ascii="Cambria Math" w:hAnsi="Cambria Math" w:cs="Arial"/>
                <w:i/>
              </w:rPr>
            </m:ctrlPr>
          </m:sSubPr>
          <m:e>
            <m:r>
              <w:rPr>
                <w:rFonts w:ascii="Cambria Math" w:hAnsi="Cambria Math" w:cs="Arial"/>
              </w:rPr>
              <m:t>P</m:t>
            </m:r>
          </m:e>
          <m:sub>
            <m:r>
              <w:rPr>
                <w:rFonts w:ascii="Cambria Math" w:hAnsi="Cambria Math" w:cs="Arial"/>
              </w:rPr>
              <m:t>4</m:t>
            </m:r>
          </m:sub>
        </m:sSub>
      </m:oMath>
      <w:r w:rsidRPr="00A15F19">
        <w:rPr>
          <w:rFonts w:ascii="Arial" w:hAnsi="Arial" w:cs="Arial"/>
        </w:rPr>
        <w:t xml:space="preserve"> – высота </w:t>
      </w:r>
      <w:r w:rsidR="00DE006E" w:rsidRPr="00A15F19">
        <w:rPr>
          <w:rFonts w:ascii="Arial" w:hAnsi="Arial" w:cs="Arial"/>
        </w:rPr>
        <w:t>четвертого</w:t>
      </w:r>
      <w:r w:rsidRPr="00A15F19">
        <w:rPr>
          <w:rFonts w:ascii="Arial" w:hAnsi="Arial" w:cs="Arial"/>
        </w:rPr>
        <w:t xml:space="preserve"> пятника (второй вагон), м</w:t>
      </w:r>
      <w:r w:rsidR="00440F37" w:rsidRPr="00A15F19">
        <w:rPr>
          <w:rFonts w:ascii="Arial" w:hAnsi="Arial" w:cs="Arial"/>
        </w:rPr>
        <w:t>.</w:t>
      </w:r>
    </w:p>
    <w:p w14:paraId="30EEB2B2" w14:textId="23100C3E" w:rsidR="00E078D3" w:rsidRPr="00A15F19" w:rsidRDefault="00E078D3" w:rsidP="00451347">
      <w:pPr>
        <w:spacing w:after="0" w:line="360" w:lineRule="auto"/>
        <w:ind w:firstLine="709"/>
        <w:jc w:val="both"/>
        <w:rPr>
          <w:rFonts w:ascii="Arial" w:hAnsi="Arial" w:cs="Arial"/>
        </w:rPr>
      </w:pPr>
      <w:r w:rsidRPr="00A15F19">
        <w:rPr>
          <w:rFonts w:ascii="Arial" w:hAnsi="Arial" w:cs="Arial"/>
        </w:rPr>
        <w:t>Вертикальные координаты точек осей взаимодействующих автосцепок</w:t>
      </w:r>
      <w:r w:rsidR="00E60A5C" w:rsidRPr="00A15F19">
        <w:rPr>
          <w:rFonts w:ascii="Arial" w:hAnsi="Arial" w:cs="Arial"/>
        </w:rPr>
        <w:t xml:space="preserve">, </w:t>
      </w:r>
      <m:oMath>
        <m:sSub>
          <m:sSubPr>
            <m:ctrlPr>
              <w:rPr>
                <w:rFonts w:ascii="Cambria Math" w:hAnsi="Cambria Math" w:cs="Arial"/>
                <w:i/>
              </w:rPr>
            </m:ctrlPr>
          </m:sSubPr>
          <m:e>
            <m:r>
              <w:rPr>
                <w:rFonts w:ascii="Cambria Math" w:hAnsi="Cambria Math" w:cs="Arial"/>
                <w:lang w:val="en-US"/>
              </w:rPr>
              <m:t>S</m:t>
            </m:r>
          </m:e>
          <m:sub>
            <m:r>
              <w:rPr>
                <w:rFonts w:ascii="Cambria Math" w:hAnsi="Cambria Math" w:cs="Arial"/>
              </w:rPr>
              <m:t>2</m:t>
            </m:r>
          </m:sub>
        </m:sSub>
      </m:oMath>
      <w:r w:rsidR="00E60A5C" w:rsidRPr="00A15F19">
        <w:rPr>
          <w:rFonts w:ascii="Arial" w:eastAsiaTheme="minorEastAsia" w:hAnsi="Arial" w:cs="Arial"/>
        </w:rPr>
        <w:t>, м</w:t>
      </w:r>
      <w:r w:rsidR="00440F37" w:rsidRPr="00A15F19">
        <w:rPr>
          <w:rFonts w:ascii="Arial" w:eastAsiaTheme="minorEastAsia" w:hAnsi="Arial" w:cs="Arial"/>
        </w:rPr>
        <w:t>,</w:t>
      </w:r>
      <w:r w:rsidR="00E60A5C" w:rsidRPr="00A15F19">
        <w:rPr>
          <w:rFonts w:ascii="Arial" w:eastAsiaTheme="minorEastAsia" w:hAnsi="Arial" w:cs="Arial"/>
        </w:rPr>
        <w:t xml:space="preserve"> и </w:t>
      </w:r>
      <m:oMath>
        <m:sSub>
          <m:sSubPr>
            <m:ctrlPr>
              <w:rPr>
                <w:rFonts w:ascii="Cambria Math" w:hAnsi="Cambria Math" w:cs="Arial"/>
                <w:i/>
              </w:rPr>
            </m:ctrlPr>
          </m:sSubPr>
          <m:e>
            <m:r>
              <w:rPr>
                <w:rFonts w:ascii="Cambria Math" w:hAnsi="Cambria Math" w:cs="Arial"/>
                <w:lang w:val="en-US"/>
              </w:rPr>
              <m:t>S</m:t>
            </m:r>
          </m:e>
          <m:sub>
            <m:r>
              <w:rPr>
                <w:rFonts w:ascii="Cambria Math" w:hAnsi="Cambria Math" w:cs="Arial"/>
              </w:rPr>
              <m:t>3</m:t>
            </m:r>
          </m:sub>
        </m:sSub>
        <m:r>
          <w:rPr>
            <w:rFonts w:ascii="Cambria Math" w:eastAsiaTheme="minorEastAsia" w:hAnsi="Cambria Math" w:cs="Arial"/>
          </w:rPr>
          <m:t>,</m:t>
        </m:r>
      </m:oMath>
      <w:r w:rsidR="00E60A5C" w:rsidRPr="00A15F19">
        <w:rPr>
          <w:rFonts w:ascii="Arial" w:eastAsiaTheme="minorEastAsia" w:hAnsi="Arial" w:cs="Arial"/>
        </w:rPr>
        <w:t xml:space="preserve"> м</w:t>
      </w:r>
      <w:r w:rsidR="00440F37" w:rsidRPr="00A15F19">
        <w:rPr>
          <w:rFonts w:ascii="Arial" w:eastAsiaTheme="minorEastAsia" w:hAnsi="Arial" w:cs="Arial"/>
        </w:rPr>
        <w:t>,</w:t>
      </w:r>
      <w:r w:rsidR="00E60A5C" w:rsidRPr="00A15F19">
        <w:rPr>
          <w:rFonts w:ascii="Arial" w:hAnsi="Arial" w:cs="Arial"/>
        </w:rPr>
        <w:t xml:space="preserve"> </w:t>
      </w:r>
      <w:r w:rsidRPr="00A15F19">
        <w:rPr>
          <w:rFonts w:ascii="Arial" w:hAnsi="Arial" w:cs="Arial"/>
        </w:rPr>
        <w:t>определяют по формул</w:t>
      </w:r>
      <w:r w:rsidR="006F6745" w:rsidRPr="00A15F19">
        <w:rPr>
          <w:rFonts w:ascii="Arial" w:hAnsi="Arial" w:cs="Arial"/>
        </w:rPr>
        <w:t>ам</w:t>
      </w:r>
    </w:p>
    <w:p w14:paraId="66A99BEC" w14:textId="3418415D" w:rsidR="00E60A5C" w:rsidRPr="00A15F19" w:rsidRDefault="00F17F6D" w:rsidP="00E60A5C">
      <w:pPr>
        <w:tabs>
          <w:tab w:val="left" w:pos="6521"/>
        </w:tabs>
        <w:spacing w:after="0" w:line="240" w:lineRule="auto"/>
        <w:ind w:firstLine="709"/>
        <w:jc w:val="right"/>
        <w:rPr>
          <w:rFonts w:ascii="Arial" w:eastAsiaTheme="minorEastAsia" w:hAnsi="Arial" w:cs="Arial"/>
        </w:rPr>
      </w:pPr>
      <m:oMath>
        <m:sSub>
          <m:sSubPr>
            <m:ctrlPr>
              <w:rPr>
                <w:rFonts w:ascii="Cambria Math" w:hAnsi="Cambria Math" w:cs="Arial"/>
                <w:i/>
              </w:rPr>
            </m:ctrlPr>
          </m:sSubPr>
          <m:e>
            <m:r>
              <w:rPr>
                <w:rFonts w:ascii="Cambria Math" w:hAnsi="Cambria Math" w:cs="Arial"/>
                <w:lang w:val="en-US"/>
              </w:rPr>
              <m:t>S</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P</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1</m:t>
            </m:r>
          </m:sub>
        </m:sSub>
        <m:r>
          <w:rPr>
            <w:rFonts w:ascii="Cambria Math" w:hAnsi="Cambria Math" w:cs="Arial"/>
          </w:rPr>
          <m:t>∙tg</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α</m:t>
                </m:r>
              </m:e>
              <m:sub>
                <m:r>
                  <w:rPr>
                    <w:rFonts w:ascii="Cambria Math" w:hAnsi="Cambria Math" w:cs="Arial"/>
                  </w:rPr>
                  <m:t>1</m:t>
                </m:r>
              </m:sub>
            </m:sSub>
          </m:e>
        </m:d>
      </m:oMath>
      <w:r w:rsidR="00E60A5C" w:rsidRPr="00A15F19">
        <w:rPr>
          <w:rFonts w:ascii="Arial" w:eastAsiaTheme="minorEastAsia" w:hAnsi="Arial" w:cs="Arial"/>
        </w:rPr>
        <w:tab/>
        <w:t>(Г.13)</w:t>
      </w:r>
    </w:p>
    <w:p w14:paraId="17FF4396" w14:textId="77777777" w:rsidR="006F6745" w:rsidRPr="00A15F19" w:rsidRDefault="006F6745" w:rsidP="00E60A5C">
      <w:pPr>
        <w:tabs>
          <w:tab w:val="left" w:pos="6521"/>
        </w:tabs>
        <w:spacing w:after="0" w:line="240" w:lineRule="auto"/>
        <w:ind w:firstLine="709"/>
        <w:jc w:val="right"/>
        <w:rPr>
          <w:rFonts w:ascii="Arial" w:eastAsiaTheme="minorEastAsia" w:hAnsi="Arial" w:cs="Arial"/>
        </w:rPr>
      </w:pPr>
    </w:p>
    <w:p w14:paraId="3E482A70" w14:textId="57A7A189" w:rsidR="00555F4C" w:rsidRPr="00555F4C" w:rsidRDefault="00F17F6D" w:rsidP="00555F4C">
      <w:pPr>
        <w:tabs>
          <w:tab w:val="left" w:pos="6521"/>
        </w:tabs>
        <w:spacing w:after="0" w:line="240" w:lineRule="auto"/>
        <w:ind w:firstLine="709"/>
        <w:jc w:val="right"/>
        <w:rPr>
          <w:rFonts w:ascii="Arial" w:eastAsiaTheme="minorEastAsia" w:hAnsi="Arial" w:cs="Arial"/>
        </w:rPr>
      </w:pPr>
      <m:oMath>
        <m:sSub>
          <m:sSubPr>
            <m:ctrlPr>
              <w:rPr>
                <w:rFonts w:ascii="Cambria Math" w:hAnsi="Cambria Math" w:cs="Arial"/>
                <w:i/>
              </w:rPr>
            </m:ctrlPr>
          </m:sSubPr>
          <m:e>
            <m:r>
              <w:rPr>
                <w:rFonts w:ascii="Cambria Math" w:hAnsi="Cambria Math" w:cs="Arial"/>
                <w:lang w:val="en-US"/>
              </w:rPr>
              <m:t>S</m:t>
            </m:r>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r>
              <w:rPr>
                <w:rFonts w:ascii="Cambria Math" w:hAnsi="Cambria Math" w:cs="Arial"/>
              </w:rPr>
              <m:t>P</m:t>
            </m:r>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2</m:t>
            </m:r>
          </m:sub>
        </m:sSub>
        <m:r>
          <w:rPr>
            <w:rFonts w:ascii="Cambria Math" w:hAnsi="Cambria Math" w:cs="Arial"/>
          </w:rPr>
          <m:t>∙tg</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α</m:t>
                </m:r>
              </m:e>
              <m:sub>
                <m:r>
                  <w:rPr>
                    <w:rFonts w:ascii="Cambria Math" w:hAnsi="Cambria Math" w:cs="Arial"/>
                  </w:rPr>
                  <m:t>2</m:t>
                </m:r>
              </m:sub>
            </m:sSub>
          </m:e>
        </m:d>
      </m:oMath>
      <w:r w:rsidR="00E60A5C" w:rsidRPr="00A15F19">
        <w:rPr>
          <w:rFonts w:ascii="Arial" w:eastAsiaTheme="minorEastAsia" w:hAnsi="Arial" w:cs="Arial"/>
        </w:rPr>
        <w:tab/>
        <w:t>(Г.14)</w:t>
      </w:r>
      <w:r w:rsidR="00555F4C">
        <w:rPr>
          <w:rFonts w:ascii="Arial" w:eastAsiaTheme="minorEastAsia" w:hAnsi="Arial" w:cs="Arial"/>
        </w:rPr>
        <w:t>»;</w:t>
      </w:r>
    </w:p>
    <w:p w14:paraId="3DE07307" w14:textId="77777777" w:rsidR="00E60A5C" w:rsidRPr="00A15F19" w:rsidRDefault="00E60A5C" w:rsidP="00E078D3">
      <w:pPr>
        <w:spacing w:after="0" w:line="240" w:lineRule="auto"/>
        <w:ind w:firstLine="709"/>
        <w:jc w:val="both"/>
        <w:rPr>
          <w:rFonts w:ascii="Arial" w:hAnsi="Arial" w:cs="Arial"/>
        </w:rPr>
      </w:pPr>
    </w:p>
    <w:p w14:paraId="472E2DD0" w14:textId="0D6F4ABB" w:rsidR="00E078D3" w:rsidRPr="00A15F19" w:rsidRDefault="00E078D3" w:rsidP="00451347">
      <w:pPr>
        <w:spacing w:after="0" w:line="360" w:lineRule="auto"/>
        <w:ind w:firstLine="709"/>
        <w:jc w:val="both"/>
        <w:rPr>
          <w:rFonts w:ascii="Arial" w:hAnsi="Arial" w:cs="Arial"/>
        </w:rPr>
      </w:pPr>
      <w:r w:rsidRPr="00A15F19">
        <w:rPr>
          <w:rFonts w:ascii="Arial" w:hAnsi="Arial" w:cs="Arial"/>
        </w:rPr>
        <w:t>Текущее значение разности высот автосцепок</w:t>
      </w:r>
      <w:r w:rsidR="00E8486C" w:rsidRPr="00A15F19">
        <w:rPr>
          <w:rFonts w:ascii="Arial" w:hAnsi="Arial" w:cs="Arial"/>
        </w:rPr>
        <w:t>, м,</w:t>
      </w:r>
      <w:r w:rsidRPr="00A15F19">
        <w:rPr>
          <w:rFonts w:ascii="Arial" w:hAnsi="Arial" w:cs="Arial"/>
        </w:rPr>
        <w:t xml:space="preserve"> определяют по формуле</w:t>
      </w:r>
    </w:p>
    <w:p w14:paraId="568574E0" w14:textId="1A8462F4" w:rsidR="00E078D3" w:rsidRPr="00A15F19" w:rsidRDefault="00FF11F8" w:rsidP="00FF11F8">
      <w:pPr>
        <w:spacing w:after="0" w:line="360" w:lineRule="auto"/>
        <w:ind w:firstLine="709"/>
        <w:jc w:val="both"/>
        <w:rPr>
          <w:rFonts w:ascii="Arial" w:hAnsi="Arial" w:cs="Arial"/>
        </w:rPr>
      </w:pPr>
      <w:r w:rsidRPr="00A15F19">
        <w:rPr>
          <w:rFonts w:ascii="Arial" w:hAnsi="Arial" w:cs="Arial"/>
        </w:rPr>
        <w:lastRenderedPageBreak/>
        <w:t xml:space="preserve">                                                       </w:t>
      </w:r>
      <m:oMath>
        <m:sSub>
          <m:sSubPr>
            <m:ctrlPr>
              <w:rPr>
                <w:rFonts w:ascii="Cambria Math" w:hAnsi="Cambria Math" w:cs="Arial"/>
                <w:i/>
              </w:rPr>
            </m:ctrlPr>
          </m:sSubPr>
          <m:e>
            <m:r>
              <w:rPr>
                <w:rFonts w:ascii="Cambria Math" w:hAnsi="Cambria Math" w:cs="Arial"/>
              </w:rPr>
              <m:t>Δ</m:t>
            </m:r>
            <m:r>
              <w:rPr>
                <w:rFonts w:ascii="Cambria Math" w:hAnsi="Cambria Math" w:cs="Arial"/>
                <w:lang w:val="en-US"/>
              </w:rPr>
              <m:t>S</m:t>
            </m:r>
            <m:r>
              <w:rPr>
                <w:rFonts w:ascii="Cambria Math" w:hAnsi="Cambria Math" w:cs="Arial"/>
              </w:rPr>
              <m:t>=</m:t>
            </m:r>
            <m:r>
              <w:rPr>
                <w:rFonts w:ascii="Cambria Math" w:hAnsi="Cambria Math" w:cs="Arial"/>
                <w:lang w:val="en-US"/>
              </w:rPr>
              <m:t>S</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3</m:t>
            </m:r>
          </m:sub>
        </m:sSub>
      </m:oMath>
      <w:r w:rsidR="00E078D3" w:rsidRPr="00A15F19">
        <w:rPr>
          <w:rFonts w:ascii="Arial" w:hAnsi="Arial" w:cs="Arial"/>
        </w:rPr>
        <w:tab/>
        <w:t xml:space="preserve">                </w:t>
      </w:r>
      <w:r w:rsidRPr="00A15F19">
        <w:rPr>
          <w:rFonts w:ascii="Arial" w:hAnsi="Arial" w:cs="Arial"/>
        </w:rPr>
        <w:t xml:space="preserve">                </w:t>
      </w:r>
      <w:r w:rsidR="00B10AA5" w:rsidRPr="00A15F19">
        <w:rPr>
          <w:rFonts w:ascii="Arial" w:hAnsi="Arial" w:cs="Arial"/>
        </w:rPr>
        <w:t xml:space="preserve">             </w:t>
      </w:r>
      <w:r w:rsidRPr="00A15F19">
        <w:rPr>
          <w:rFonts w:ascii="Arial" w:hAnsi="Arial" w:cs="Arial"/>
        </w:rPr>
        <w:t xml:space="preserve">    </w:t>
      </w:r>
      <w:r w:rsidR="00B10AA5" w:rsidRPr="00A15F19">
        <w:rPr>
          <w:rFonts w:ascii="Arial" w:hAnsi="Arial" w:cs="Arial"/>
        </w:rPr>
        <w:t xml:space="preserve">      (Г.1</w:t>
      </w:r>
      <w:r w:rsidR="00F1495B">
        <w:rPr>
          <w:rFonts w:ascii="Arial" w:hAnsi="Arial" w:cs="Arial"/>
        </w:rPr>
        <w:t>4а</w:t>
      </w:r>
      <w:r w:rsidR="00E078D3" w:rsidRPr="00A15F19">
        <w:rPr>
          <w:rFonts w:ascii="Arial" w:hAnsi="Arial" w:cs="Arial"/>
        </w:rPr>
        <w:t>)</w:t>
      </w:r>
      <w:r w:rsidR="00F1495B">
        <w:rPr>
          <w:rFonts w:ascii="Arial" w:hAnsi="Arial" w:cs="Arial"/>
        </w:rPr>
        <w:t>».</w:t>
      </w:r>
    </w:p>
    <w:p w14:paraId="36760DE1" w14:textId="6B2E5D0F" w:rsidR="006E3775" w:rsidRPr="00232A76" w:rsidRDefault="00B42B44" w:rsidP="00FF11F8">
      <w:pPr>
        <w:spacing w:after="0" w:line="360" w:lineRule="auto"/>
        <w:ind w:firstLine="709"/>
        <w:jc w:val="both"/>
        <w:rPr>
          <w:rFonts w:ascii="Arial" w:hAnsi="Arial" w:cs="Arial"/>
          <w:sz w:val="24"/>
          <w:szCs w:val="24"/>
        </w:rPr>
      </w:pPr>
      <w:r w:rsidRPr="00232A76">
        <w:rPr>
          <w:rFonts w:ascii="Arial" w:hAnsi="Arial" w:cs="Arial"/>
          <w:sz w:val="24"/>
          <w:szCs w:val="24"/>
        </w:rPr>
        <w:t>Пункт Д.1.2. Текст пояснения</w:t>
      </w:r>
      <w:r w:rsidR="006E3775" w:rsidRPr="00232A76">
        <w:rPr>
          <w:rFonts w:ascii="Arial" w:hAnsi="Arial" w:cs="Arial"/>
          <w:sz w:val="24"/>
          <w:szCs w:val="24"/>
        </w:rPr>
        <w:t xml:space="preserve"> к формуле (Д.1) </w:t>
      </w:r>
      <w:r w:rsidRPr="00232A76">
        <w:rPr>
          <w:rFonts w:ascii="Arial" w:hAnsi="Arial" w:cs="Arial"/>
          <w:sz w:val="24"/>
          <w:szCs w:val="24"/>
        </w:rPr>
        <w:t xml:space="preserve">для </w:t>
      </w:r>
      <w:r w:rsidR="006E3775" w:rsidRPr="00232A76">
        <w:rPr>
          <w:rFonts w:ascii="Arial" w:hAnsi="Arial" w:cs="Arial"/>
          <w:sz w:val="24"/>
          <w:szCs w:val="24"/>
        </w:rPr>
        <w:t>параметр</w:t>
      </w:r>
      <w:r w:rsidRPr="00232A76">
        <w:rPr>
          <w:rFonts w:ascii="Arial" w:hAnsi="Arial" w:cs="Arial"/>
          <w:sz w:val="24"/>
          <w:szCs w:val="24"/>
        </w:rPr>
        <w:t>а</w:t>
      </w:r>
      <w:r w:rsidR="006E3775" w:rsidRPr="00232A76">
        <w:rPr>
          <w:rFonts w:ascii="Arial" w:hAnsi="Arial" w:cs="Arial"/>
          <w:sz w:val="24"/>
          <w:szCs w:val="24"/>
        </w:rPr>
        <w:t xml:space="preserve"> распределения β </w:t>
      </w:r>
      <w:r w:rsidRPr="00232A76">
        <w:rPr>
          <w:rFonts w:ascii="Arial" w:hAnsi="Arial" w:cs="Arial"/>
          <w:sz w:val="24"/>
          <w:szCs w:val="24"/>
        </w:rPr>
        <w:t xml:space="preserve">и коэффициента ξ </w:t>
      </w:r>
      <w:r w:rsidR="006E3775" w:rsidRPr="00232A76">
        <w:rPr>
          <w:rFonts w:ascii="Arial" w:hAnsi="Arial" w:cs="Arial"/>
          <w:sz w:val="24"/>
          <w:szCs w:val="24"/>
        </w:rPr>
        <w:t xml:space="preserve">изложить в </w:t>
      </w:r>
      <w:r w:rsidRPr="00232A76">
        <w:rPr>
          <w:rFonts w:ascii="Arial" w:hAnsi="Arial" w:cs="Arial"/>
          <w:sz w:val="24"/>
          <w:szCs w:val="24"/>
        </w:rPr>
        <w:t xml:space="preserve">новой </w:t>
      </w:r>
      <w:r w:rsidR="006E3775" w:rsidRPr="00232A76">
        <w:rPr>
          <w:rFonts w:ascii="Arial" w:hAnsi="Arial" w:cs="Arial"/>
          <w:sz w:val="24"/>
          <w:szCs w:val="24"/>
        </w:rPr>
        <w:t>редакции:</w:t>
      </w:r>
    </w:p>
    <w:p w14:paraId="7F5C8F8E" w14:textId="5E9D9224" w:rsidR="006E3775" w:rsidRPr="00232A76" w:rsidRDefault="006E3775" w:rsidP="00FF11F8">
      <w:pPr>
        <w:spacing w:after="0" w:line="360" w:lineRule="auto"/>
        <w:ind w:firstLine="709"/>
        <w:jc w:val="both"/>
        <w:rPr>
          <w:rFonts w:ascii="Arial" w:hAnsi="Arial" w:cs="Arial"/>
          <w:szCs w:val="24"/>
        </w:rPr>
      </w:pPr>
      <w:r w:rsidRPr="00232A76">
        <w:rPr>
          <w:rFonts w:ascii="Arial" w:hAnsi="Arial" w:cs="Arial"/>
          <w:szCs w:val="24"/>
        </w:rPr>
        <w:t>«β – параметр распределения, принимают для груженых вагонов β=1,13, для порожних вагонов β=1,5;</w:t>
      </w:r>
    </w:p>
    <w:p w14:paraId="6AEDAE4E" w14:textId="7B4DF6A4" w:rsidR="006E3775" w:rsidRPr="00232A76" w:rsidRDefault="00B42B44" w:rsidP="00FF11F8">
      <w:pPr>
        <w:spacing w:after="0" w:line="360" w:lineRule="auto"/>
        <w:ind w:firstLine="709"/>
        <w:jc w:val="both"/>
        <w:rPr>
          <w:rFonts w:ascii="Arial" w:hAnsi="Arial" w:cs="Arial"/>
          <w:szCs w:val="24"/>
        </w:rPr>
      </w:pPr>
      <w:r w:rsidRPr="00232A76">
        <w:rPr>
          <w:rFonts w:ascii="Arial" w:hAnsi="Arial" w:cs="Arial"/>
          <w:szCs w:val="24"/>
        </w:rPr>
        <w:t>ξ – коэффициент, учитывающий влияние центробежной силы в кривых участках пути; принимают ξ=1,1 для рамы вагона; ξ=1,2 для шкворневых стоек боковых стен и шкворневых балок, ξ=1 для остальных элементов вагона. При расчетной оценке показателей динамических качеств вагона по 7.1.8 следует принимать ξ=1».</w:t>
      </w:r>
    </w:p>
    <w:p w14:paraId="4248E859" w14:textId="115BAD9B" w:rsidR="00E96011" w:rsidRPr="00232A76" w:rsidRDefault="00B42B44" w:rsidP="00FF11F8">
      <w:pPr>
        <w:spacing w:after="0" w:line="360" w:lineRule="auto"/>
        <w:ind w:firstLine="709"/>
        <w:jc w:val="both"/>
        <w:rPr>
          <w:rFonts w:ascii="Arial" w:hAnsi="Arial" w:cs="Arial"/>
          <w:szCs w:val="24"/>
        </w:rPr>
      </w:pPr>
      <w:r w:rsidRPr="00232A76">
        <w:rPr>
          <w:rFonts w:ascii="Arial" w:hAnsi="Arial" w:cs="Arial"/>
          <w:szCs w:val="24"/>
        </w:rPr>
        <w:t>Пункт Д.1.</w:t>
      </w:r>
      <w:r w:rsidR="007732E2">
        <w:rPr>
          <w:rFonts w:ascii="Arial" w:hAnsi="Arial" w:cs="Arial"/>
          <w:szCs w:val="24"/>
        </w:rPr>
        <w:t>4</w:t>
      </w:r>
      <w:r w:rsidRPr="00232A76">
        <w:rPr>
          <w:rFonts w:ascii="Arial" w:hAnsi="Arial" w:cs="Arial"/>
          <w:szCs w:val="24"/>
        </w:rPr>
        <w:t>. В</w:t>
      </w:r>
      <w:r w:rsidR="00E96011" w:rsidRPr="00232A76">
        <w:rPr>
          <w:rFonts w:ascii="Arial" w:hAnsi="Arial" w:cs="Arial"/>
          <w:szCs w:val="24"/>
        </w:rPr>
        <w:t xml:space="preserve"> пояснении к формуле (Д.2) заменить слова</w:t>
      </w:r>
      <w:r w:rsidR="00F1495B">
        <w:rPr>
          <w:rFonts w:ascii="Arial" w:hAnsi="Arial" w:cs="Arial"/>
          <w:szCs w:val="24"/>
        </w:rPr>
        <w:t>:</w:t>
      </w:r>
      <w:r w:rsidR="00E96011" w:rsidRPr="00232A76">
        <w:rPr>
          <w:rFonts w:ascii="Arial" w:hAnsi="Arial" w:cs="Arial"/>
          <w:szCs w:val="24"/>
        </w:rPr>
        <w:t xml:space="preserve"> «формуле (4.8)» </w:t>
      </w:r>
      <w:r w:rsidR="006F6745" w:rsidRPr="00232A76">
        <w:rPr>
          <w:rFonts w:ascii="Arial" w:hAnsi="Arial" w:cs="Arial"/>
          <w:szCs w:val="24"/>
        </w:rPr>
        <w:t>на</w:t>
      </w:r>
      <w:r w:rsidR="00E96011" w:rsidRPr="00232A76">
        <w:rPr>
          <w:rFonts w:ascii="Arial" w:hAnsi="Arial" w:cs="Arial"/>
          <w:szCs w:val="24"/>
        </w:rPr>
        <w:t xml:space="preserve"> «</w:t>
      </w:r>
      <w:r w:rsidR="00E66DAE" w:rsidRPr="00232A76">
        <w:rPr>
          <w:rFonts w:ascii="Arial" w:hAnsi="Arial" w:cs="Arial"/>
          <w:szCs w:val="24"/>
        </w:rPr>
        <w:t>4.1.6</w:t>
      </w:r>
      <w:r w:rsidRPr="00232A76">
        <w:rPr>
          <w:rFonts w:ascii="Arial" w:hAnsi="Arial" w:cs="Arial"/>
          <w:szCs w:val="24"/>
        </w:rPr>
        <w:t>».</w:t>
      </w:r>
    </w:p>
    <w:p w14:paraId="26199EAB" w14:textId="34105694" w:rsidR="00B42B44" w:rsidRPr="00232A76" w:rsidRDefault="00B42B44" w:rsidP="00FF11F8">
      <w:pPr>
        <w:spacing w:after="0" w:line="360" w:lineRule="auto"/>
        <w:ind w:firstLine="709"/>
        <w:jc w:val="both"/>
        <w:rPr>
          <w:rFonts w:ascii="Arial" w:hAnsi="Arial" w:cs="Arial"/>
          <w:szCs w:val="24"/>
        </w:rPr>
      </w:pPr>
      <w:r w:rsidRPr="00232A76">
        <w:rPr>
          <w:rFonts w:ascii="Arial" w:hAnsi="Arial" w:cs="Arial"/>
          <w:szCs w:val="24"/>
        </w:rPr>
        <w:t>Пункт Д.2.4. Формулу (Д.4) изложить в новой редакции:</w:t>
      </w:r>
    </w:p>
    <w:p w14:paraId="25CEC5CF" w14:textId="2E7C8E94" w:rsidR="00B42B44" w:rsidRPr="00232A76" w:rsidRDefault="00B42B44" w:rsidP="00232A76">
      <w:pPr>
        <w:spacing w:after="0" w:line="360" w:lineRule="auto"/>
        <w:ind w:firstLine="709"/>
        <w:jc w:val="right"/>
        <w:rPr>
          <w:rFonts w:ascii="Arial" w:hAnsi="Arial" w:cs="Arial"/>
          <w:szCs w:val="24"/>
        </w:rPr>
      </w:pPr>
      <w:r w:rsidRPr="00232A76">
        <w:rPr>
          <w:rFonts w:ascii="Arial" w:hAnsi="Arial" w:cs="Arial"/>
          <w:szCs w:val="24"/>
        </w:rPr>
        <w:t>«</w:t>
      </w:r>
      <m:oMath>
        <m:sSubSup>
          <m:sSubSupPr>
            <m:ctrlPr>
              <w:rPr>
                <w:rFonts w:ascii="Cambria Math" w:hAnsi="Cambria Math" w:cs="Arial"/>
                <w:i/>
                <w:sz w:val="24"/>
              </w:rPr>
            </m:ctrlPr>
          </m:sSubSupPr>
          <m:e>
            <m:r>
              <w:rPr>
                <w:rFonts w:ascii="Cambria Math" w:hAnsi="Cambria Math" w:cs="Arial"/>
                <w:sz w:val="24"/>
                <w:lang w:val="en-US"/>
              </w:rPr>
              <m:t>P</m:t>
            </m:r>
          </m:e>
          <m:sub>
            <m:r>
              <w:rPr>
                <w:rFonts w:ascii="Cambria Math" w:hAnsi="Cambria Math" w:cs="Arial"/>
                <w:sz w:val="24"/>
              </w:rPr>
              <m:t>К</m:t>
            </m:r>
          </m:sub>
          <m:sup/>
        </m:sSubSup>
        <m:r>
          <w:rPr>
            <w:rFonts w:ascii="Cambria Math" w:hAnsi="Cambria Math" w:cs="Arial"/>
            <w:sz w:val="24"/>
            <w:szCs w:val="28"/>
          </w:rPr>
          <m:t>=</m:t>
        </m:r>
        <m:f>
          <m:fPr>
            <m:ctrlPr>
              <w:rPr>
                <w:rFonts w:ascii="Cambria Math" w:hAnsi="Cambria Math" w:cs="Arial"/>
                <w:i/>
                <w:sz w:val="24"/>
                <w:szCs w:val="28"/>
              </w:rPr>
            </m:ctrlPr>
          </m:fPr>
          <m:num>
            <m:r>
              <w:rPr>
                <w:rFonts w:ascii="Cambria Math" w:hAnsi="Cambria Math" w:cs="Arial"/>
                <w:sz w:val="24"/>
                <w:szCs w:val="28"/>
                <w:lang w:val="en-US"/>
              </w:rPr>
              <m:t>z</m:t>
            </m:r>
          </m:num>
          <m:den>
            <m:r>
              <w:rPr>
                <w:rFonts w:ascii="Cambria Math" w:hAnsi="Cambria Math" w:cs="Arial"/>
                <w:sz w:val="24"/>
                <w:szCs w:val="28"/>
              </w:rPr>
              <m:t>4</m:t>
            </m:r>
          </m:den>
        </m:f>
        <m:r>
          <w:rPr>
            <w:rFonts w:ascii="Cambria Math" w:hAnsi="Cambria Math" w:cs="Arial"/>
            <w:sz w:val="24"/>
            <w:szCs w:val="28"/>
          </w:rPr>
          <m:t>∙</m:t>
        </m:r>
        <m:f>
          <m:fPr>
            <m:ctrlPr>
              <w:rPr>
                <w:rFonts w:ascii="Cambria Math" w:hAnsi="Cambria Math" w:cs="Arial"/>
                <w:i/>
                <w:sz w:val="24"/>
                <w:szCs w:val="28"/>
              </w:rPr>
            </m:ctrlPr>
          </m:fPr>
          <m:num>
            <m:r>
              <m:rPr>
                <m:sty m:val="p"/>
              </m:rPr>
              <w:rPr>
                <w:rFonts w:ascii="Cambria Math" w:hAnsi="Cambria Math" w:cs="Arial"/>
                <w:sz w:val="24"/>
                <w:szCs w:val="28"/>
              </w:rPr>
              <m:t>2</m:t>
            </m:r>
            <m:r>
              <w:rPr>
                <w:rFonts w:ascii="Cambria Math" w:hAnsi="Cambria Math" w:cs="Arial"/>
                <w:sz w:val="24"/>
                <w:szCs w:val="28"/>
              </w:rPr>
              <m:t>b</m:t>
            </m:r>
          </m:num>
          <m:den>
            <m:r>
              <m:rPr>
                <m:sty m:val="p"/>
              </m:rPr>
              <w:rPr>
                <w:rFonts w:ascii="Cambria Math" w:hAnsi="Cambria Math" w:cs="Arial"/>
                <w:sz w:val="24"/>
                <w:szCs w:val="28"/>
              </w:rPr>
              <m:t>2</m:t>
            </m:r>
            <m:r>
              <w:rPr>
                <w:rFonts w:ascii="Cambria Math" w:hAnsi="Cambria Math" w:cs="Arial"/>
                <w:sz w:val="24"/>
                <w:szCs w:val="28"/>
              </w:rPr>
              <m:t>S</m:t>
            </m:r>
          </m:den>
        </m:f>
        <m:r>
          <w:rPr>
            <w:rFonts w:ascii="Cambria Math" w:hAnsi="Cambria Math" w:cs="Arial"/>
            <w:sz w:val="24"/>
            <w:szCs w:val="28"/>
          </w:rPr>
          <m:t>∙</m:t>
        </m:r>
        <m:f>
          <m:fPr>
            <m:ctrlPr>
              <w:rPr>
                <w:rFonts w:ascii="Cambria Math" w:hAnsi="Cambria Math" w:cs="Arial"/>
                <w:i/>
                <w:sz w:val="24"/>
                <w:szCs w:val="28"/>
              </w:rPr>
            </m:ctrlPr>
          </m:fPr>
          <m:num>
            <m:sSub>
              <m:sSubPr>
                <m:ctrlPr>
                  <w:rPr>
                    <w:rFonts w:ascii="Cambria Math" w:hAnsi="Cambria Math" w:cs="Arial"/>
                    <w:i/>
                    <w:sz w:val="24"/>
                    <w:szCs w:val="28"/>
                  </w:rPr>
                </m:ctrlPr>
              </m:sSubPr>
              <m:e>
                <m:r>
                  <w:rPr>
                    <w:rFonts w:ascii="Cambria Math" w:hAnsi="Cambria Math" w:cs="Arial"/>
                    <w:sz w:val="24"/>
                    <w:szCs w:val="28"/>
                  </w:rPr>
                  <m:t>С</m:t>
                </m:r>
              </m:e>
              <m:sub>
                <m:r>
                  <w:rPr>
                    <w:rFonts w:ascii="Cambria Math" w:hAnsi="Cambria Math" w:cs="Arial"/>
                    <w:sz w:val="24"/>
                    <w:szCs w:val="28"/>
                  </w:rPr>
                  <m:t>Б</m:t>
                </m:r>
              </m:sub>
            </m:sSub>
            <m:r>
              <w:rPr>
                <w:rFonts w:ascii="Cambria Math" w:hAnsi="Cambria Math" w:cs="Arial"/>
                <w:sz w:val="24"/>
                <w:szCs w:val="28"/>
              </w:rPr>
              <m:t>∙</m:t>
            </m:r>
            <m:sSub>
              <m:sSubPr>
                <m:ctrlPr>
                  <w:rPr>
                    <w:rFonts w:ascii="Cambria Math" w:hAnsi="Cambria Math" w:cs="Arial"/>
                    <w:i/>
                    <w:sz w:val="24"/>
                    <w:szCs w:val="28"/>
                  </w:rPr>
                </m:ctrlPr>
              </m:sSubPr>
              <m:e>
                <m:r>
                  <w:rPr>
                    <w:rFonts w:ascii="Cambria Math" w:hAnsi="Cambria Math" w:cs="Arial"/>
                    <w:sz w:val="24"/>
                    <w:szCs w:val="28"/>
                  </w:rPr>
                  <m:t>С</m:t>
                </m:r>
              </m:e>
              <m:sub>
                <m:r>
                  <w:rPr>
                    <w:rFonts w:ascii="Cambria Math" w:hAnsi="Cambria Math" w:cs="Arial"/>
                    <w:sz w:val="24"/>
                    <w:szCs w:val="28"/>
                  </w:rPr>
                  <m:t>Р</m:t>
                </m:r>
              </m:sub>
            </m:sSub>
          </m:num>
          <m:den>
            <m:sSub>
              <m:sSubPr>
                <m:ctrlPr>
                  <w:rPr>
                    <w:rFonts w:ascii="Cambria Math" w:hAnsi="Cambria Math" w:cs="Arial"/>
                    <w:i/>
                    <w:sz w:val="24"/>
                    <w:szCs w:val="28"/>
                  </w:rPr>
                </m:ctrlPr>
              </m:sSubPr>
              <m:e>
                <m:r>
                  <w:rPr>
                    <w:rFonts w:ascii="Cambria Math" w:hAnsi="Cambria Math" w:cs="Arial"/>
                    <w:sz w:val="24"/>
                    <w:szCs w:val="28"/>
                  </w:rPr>
                  <m:t>С</m:t>
                </m:r>
              </m:e>
              <m:sub>
                <m:r>
                  <w:rPr>
                    <w:rFonts w:ascii="Cambria Math" w:hAnsi="Cambria Math" w:cs="Arial"/>
                    <w:sz w:val="24"/>
                    <w:szCs w:val="28"/>
                  </w:rPr>
                  <m:t>Б</m:t>
                </m:r>
              </m:sub>
            </m:sSub>
            <m:r>
              <w:rPr>
                <w:rFonts w:ascii="Cambria Math" w:hAnsi="Cambria Math" w:cs="Arial"/>
                <w:sz w:val="24"/>
                <w:szCs w:val="28"/>
              </w:rPr>
              <m:t>+</m:t>
            </m:r>
            <m:sSub>
              <m:sSubPr>
                <m:ctrlPr>
                  <w:rPr>
                    <w:rFonts w:ascii="Cambria Math" w:hAnsi="Cambria Math" w:cs="Arial"/>
                    <w:i/>
                    <w:sz w:val="24"/>
                    <w:szCs w:val="28"/>
                  </w:rPr>
                </m:ctrlPr>
              </m:sSubPr>
              <m:e>
                <m:r>
                  <w:rPr>
                    <w:rFonts w:ascii="Cambria Math" w:hAnsi="Cambria Math" w:cs="Arial"/>
                    <w:sz w:val="24"/>
                    <w:szCs w:val="28"/>
                  </w:rPr>
                  <m:t>С</m:t>
                </m:r>
              </m:e>
              <m:sub>
                <m:r>
                  <w:rPr>
                    <w:rFonts w:ascii="Cambria Math" w:hAnsi="Cambria Math" w:cs="Arial"/>
                    <w:sz w:val="24"/>
                    <w:szCs w:val="28"/>
                  </w:rPr>
                  <m:t>Р</m:t>
                </m:r>
              </m:sub>
            </m:sSub>
          </m:den>
        </m:f>
      </m:oMath>
      <w:r w:rsidRPr="00232A76">
        <w:rPr>
          <w:rFonts w:ascii="Arial" w:hAnsi="Arial" w:cs="Arial"/>
          <w:szCs w:val="24"/>
        </w:rPr>
        <w:t xml:space="preserve">,   </w:t>
      </w:r>
      <w:r w:rsidR="00232A76" w:rsidRPr="00232A76">
        <w:rPr>
          <w:rFonts w:ascii="Arial" w:hAnsi="Arial" w:cs="Arial"/>
          <w:szCs w:val="24"/>
        </w:rPr>
        <w:t xml:space="preserve">    </w:t>
      </w:r>
      <w:r w:rsidR="008D6907">
        <w:rPr>
          <w:rFonts w:ascii="Arial" w:hAnsi="Arial" w:cs="Arial"/>
          <w:szCs w:val="24"/>
        </w:rPr>
        <w:t xml:space="preserve">              </w:t>
      </w:r>
      <w:r w:rsidR="00232A76" w:rsidRPr="00232A76">
        <w:rPr>
          <w:rFonts w:ascii="Arial" w:hAnsi="Arial" w:cs="Arial"/>
          <w:szCs w:val="24"/>
        </w:rPr>
        <w:t xml:space="preserve">                                     </w:t>
      </w:r>
      <w:r w:rsidRPr="00232A76">
        <w:rPr>
          <w:rFonts w:ascii="Arial" w:hAnsi="Arial" w:cs="Arial"/>
          <w:szCs w:val="24"/>
        </w:rPr>
        <w:t xml:space="preserve">     (Д.4)</w:t>
      </w:r>
    </w:p>
    <w:p w14:paraId="13F9B4D2" w14:textId="3EC7E179" w:rsidR="00B42B44" w:rsidRPr="00232A76" w:rsidRDefault="00B42B44" w:rsidP="00232A76">
      <w:pPr>
        <w:spacing w:after="0" w:line="360" w:lineRule="auto"/>
        <w:ind w:left="567" w:hanging="567"/>
        <w:jc w:val="both"/>
        <w:rPr>
          <w:rFonts w:ascii="Arial" w:hAnsi="Arial" w:cs="Arial"/>
          <w:szCs w:val="24"/>
        </w:rPr>
      </w:pPr>
      <w:r w:rsidRPr="00232A76">
        <w:rPr>
          <w:rFonts w:ascii="Arial" w:hAnsi="Arial" w:cs="Arial"/>
          <w:szCs w:val="24"/>
        </w:rPr>
        <w:t xml:space="preserve">где  </w:t>
      </w:r>
      <m:oMath>
        <m:r>
          <w:rPr>
            <w:rFonts w:ascii="Cambria Math" w:hAnsi="Cambria Math" w:cs="Arial"/>
            <w:szCs w:val="24"/>
            <w:lang w:val="en-US"/>
          </w:rPr>
          <m:t>z</m:t>
        </m:r>
      </m:oMath>
      <w:r w:rsidRPr="00232A76">
        <w:rPr>
          <w:rFonts w:ascii="Arial" w:hAnsi="Arial" w:cs="Arial"/>
          <w:szCs w:val="24"/>
        </w:rPr>
        <w:t xml:space="preserve">  – вертикальное перемещение одного колеса тележки при проходе односторонней просадки рельса с уклоном рельсовой нити 6,7 мм/м,</w:t>
      </w:r>
      <w:r w:rsidR="00232A76" w:rsidRPr="00232A76">
        <w:rPr>
          <w:rFonts w:ascii="Arial" w:hAnsi="Arial" w:cs="Arial"/>
          <w:szCs w:val="24"/>
        </w:rPr>
        <w:t xml:space="preserve"> </w:t>
      </w:r>
      <m:oMath>
        <m:r>
          <w:rPr>
            <w:rFonts w:ascii="Cambria Math" w:hAnsi="Cambria Math" w:cs="Arial"/>
            <w:szCs w:val="24"/>
            <w:lang w:val="en-US"/>
          </w:rPr>
          <m:t>z</m:t>
        </m:r>
        <m:r>
          <w:rPr>
            <w:rFonts w:ascii="Cambria Math" w:hAnsi="Cambria Math" w:cs="Arial"/>
            <w:szCs w:val="24"/>
          </w:rPr>
          <m:t>=</m:t>
        </m:r>
        <m:sSub>
          <m:sSubPr>
            <m:ctrlPr>
              <w:rPr>
                <w:rFonts w:ascii="Cambria Math" w:hAnsi="Cambria Math" w:cs="Arial"/>
                <w:i/>
                <w:sz w:val="24"/>
              </w:rPr>
            </m:ctrlPr>
          </m:sSubPr>
          <m:e>
            <m:r>
              <w:rPr>
                <w:rFonts w:ascii="Cambria Math" w:hAnsi="Cambria Math" w:cs="Arial"/>
                <w:sz w:val="24"/>
              </w:rPr>
              <m:t>0,0067∙2l</m:t>
            </m:r>
          </m:e>
          <m:sub>
            <m:r>
              <w:rPr>
                <w:rFonts w:ascii="Cambria Math" w:hAnsi="Cambria Math" w:cs="Arial"/>
                <w:sz w:val="24"/>
              </w:rPr>
              <m:t>T</m:t>
            </m:r>
          </m:sub>
        </m:sSub>
      </m:oMath>
      <w:r w:rsidRPr="00232A76">
        <w:rPr>
          <w:rFonts w:ascii="Arial" w:hAnsi="Arial" w:cs="Arial"/>
          <w:sz w:val="24"/>
          <w:szCs w:val="24"/>
        </w:rPr>
        <w:t>,</w:t>
      </w:r>
      <w:r w:rsidRPr="00232A76">
        <w:rPr>
          <w:rFonts w:ascii="Arial" w:hAnsi="Arial" w:cs="Arial"/>
          <w:szCs w:val="24"/>
        </w:rPr>
        <w:t xml:space="preserve"> м;</w:t>
      </w:r>
    </w:p>
    <w:p w14:paraId="6D9AA471" w14:textId="4673E18B" w:rsidR="00B42B44" w:rsidRPr="00232A76" w:rsidRDefault="00F17F6D" w:rsidP="00232A76">
      <w:pPr>
        <w:spacing w:after="0" w:line="360" w:lineRule="auto"/>
        <w:ind w:firstLine="567"/>
        <w:jc w:val="both"/>
        <w:rPr>
          <w:rFonts w:ascii="Arial" w:hAnsi="Arial" w:cs="Arial"/>
          <w:szCs w:val="24"/>
        </w:rPr>
      </w:pPr>
      <m:oMath>
        <m:sSub>
          <m:sSubPr>
            <m:ctrlPr>
              <w:rPr>
                <w:rFonts w:ascii="Cambria Math" w:hAnsi="Cambria Math" w:cs="Arial"/>
                <w:i/>
              </w:rPr>
            </m:ctrlPr>
          </m:sSubPr>
          <m:e>
            <m:r>
              <w:rPr>
                <w:rFonts w:ascii="Cambria Math" w:hAnsi="Cambria Math" w:cs="Arial"/>
              </w:rPr>
              <m:t>2l</m:t>
            </m:r>
          </m:e>
          <m:sub>
            <m:r>
              <m:rPr>
                <m:sty m:val="p"/>
              </m:rPr>
              <w:rPr>
                <w:rFonts w:ascii="Cambria Math" w:hAnsi="Cambria Math" w:cs="Arial"/>
              </w:rPr>
              <m:t>T</m:t>
            </m:r>
            <m:r>
              <w:rPr>
                <w:rFonts w:ascii="Cambria Math" w:hAnsi="Cambria Math" w:cs="Arial"/>
              </w:rPr>
              <m:t xml:space="preserve"> </m:t>
            </m:r>
          </m:sub>
        </m:sSub>
      </m:oMath>
      <w:r w:rsidR="00B42B44" w:rsidRPr="00232A76">
        <w:rPr>
          <w:rFonts w:ascii="Arial" w:hAnsi="Arial" w:cs="Arial"/>
          <w:szCs w:val="24"/>
        </w:rPr>
        <w:t>– база тележки, м;</w:t>
      </w:r>
    </w:p>
    <w:p w14:paraId="4BC8A500" w14:textId="60A3802E" w:rsidR="00B42B44" w:rsidRPr="00232A76" w:rsidRDefault="00B42B44" w:rsidP="00232A76">
      <w:pPr>
        <w:spacing w:after="0" w:line="360" w:lineRule="auto"/>
        <w:ind w:firstLine="567"/>
        <w:jc w:val="both"/>
        <w:rPr>
          <w:rFonts w:ascii="Arial" w:hAnsi="Arial" w:cs="Arial"/>
          <w:szCs w:val="24"/>
        </w:rPr>
      </w:pPr>
      <w:r w:rsidRPr="002E3D3F">
        <w:rPr>
          <w:rFonts w:ascii="Cambria Math" w:hAnsi="Cambria Math" w:cs="Arial"/>
          <w:szCs w:val="24"/>
        </w:rPr>
        <w:t>2</w:t>
      </w:r>
      <w:r w:rsidRPr="002E3D3F">
        <w:rPr>
          <w:rFonts w:ascii="Cambria Math" w:hAnsi="Cambria Math" w:cs="Arial"/>
          <w:i/>
          <w:szCs w:val="24"/>
          <w:lang w:val="en-US"/>
        </w:rPr>
        <w:t>b</w:t>
      </w:r>
      <w:r w:rsidRPr="00232A76">
        <w:rPr>
          <w:rFonts w:ascii="Arial" w:hAnsi="Arial" w:cs="Arial"/>
          <w:szCs w:val="24"/>
        </w:rPr>
        <w:t xml:space="preserve"> – расстояние между серединами шеек оси колесной пары, м</w:t>
      </w:r>
    </w:p>
    <w:p w14:paraId="51D2C5BE" w14:textId="561F3ACA" w:rsidR="001D4295" w:rsidRPr="00451347" w:rsidRDefault="001D4295" w:rsidP="00232A76">
      <w:pPr>
        <w:spacing w:after="0" w:line="360" w:lineRule="auto"/>
        <w:ind w:firstLine="567"/>
        <w:jc w:val="both"/>
        <w:rPr>
          <w:rFonts w:ascii="Arial" w:hAnsi="Arial" w:cs="Arial"/>
          <w:color w:val="2D2D2D"/>
          <w:spacing w:val="2"/>
          <w:szCs w:val="24"/>
          <w:shd w:val="clear" w:color="auto" w:fill="FFFFFF"/>
        </w:rPr>
      </w:pPr>
      <w:r w:rsidRPr="002E3D3F">
        <w:rPr>
          <w:rFonts w:ascii="Cambria Math" w:hAnsi="Cambria Math" w:cs="Arial"/>
          <w:szCs w:val="24"/>
        </w:rPr>
        <w:t>2</w:t>
      </w:r>
      <w:r w:rsidRPr="002E3D3F">
        <w:rPr>
          <w:rFonts w:ascii="Cambria Math" w:hAnsi="Cambria Math" w:cs="Arial"/>
          <w:i/>
          <w:szCs w:val="24"/>
          <w:lang w:val="en-US"/>
        </w:rPr>
        <w:t>S</w:t>
      </w:r>
      <w:r w:rsidRPr="00451347">
        <w:rPr>
          <w:rFonts w:ascii="Arial" w:hAnsi="Arial" w:cs="Arial"/>
          <w:szCs w:val="24"/>
        </w:rPr>
        <w:t xml:space="preserve"> – </w:t>
      </w:r>
      <w:r w:rsidRPr="00451347">
        <w:rPr>
          <w:rFonts w:ascii="Arial" w:hAnsi="Arial" w:cs="Arial"/>
          <w:color w:val="2D2D2D"/>
          <w:spacing w:val="2"/>
          <w:szCs w:val="24"/>
          <w:shd w:val="clear" w:color="auto" w:fill="FFFFFF"/>
        </w:rPr>
        <w:t>расстояние между кругами катания колесной пары, м;</w:t>
      </w:r>
    </w:p>
    <w:p w14:paraId="72F6882D" w14:textId="720D6AB9" w:rsidR="001D4295" w:rsidRPr="00451347" w:rsidRDefault="008D6907" w:rsidP="00232A76">
      <w:pPr>
        <w:spacing w:after="0" w:line="360" w:lineRule="auto"/>
        <w:ind w:firstLine="567"/>
        <w:jc w:val="both"/>
        <w:rPr>
          <w:rFonts w:ascii="Arial" w:hAnsi="Arial" w:cs="Arial"/>
          <w:color w:val="2D2D2D"/>
          <w:spacing w:val="2"/>
          <w:szCs w:val="24"/>
          <w:shd w:val="clear" w:color="auto" w:fill="FFFFFF"/>
        </w:rPr>
      </w:pPr>
      <w:r w:rsidRPr="002E3D3F">
        <w:rPr>
          <w:rFonts w:ascii="Cambria Math" w:hAnsi="Cambria Math" w:cs="Arial"/>
          <w:color w:val="2D2D2D"/>
          <w:spacing w:val="2"/>
          <w:szCs w:val="24"/>
          <w:shd w:val="clear" w:color="auto" w:fill="FFFFFF"/>
        </w:rPr>
        <w:t>С</w:t>
      </w:r>
      <w:r w:rsidR="001D4295" w:rsidRPr="002E3D3F">
        <w:rPr>
          <w:rFonts w:ascii="Cambria Math" w:hAnsi="Cambria Math" w:cs="Arial"/>
          <w:color w:val="2D2D2D"/>
          <w:spacing w:val="2"/>
          <w:szCs w:val="24"/>
          <w:shd w:val="clear" w:color="auto" w:fill="FFFFFF"/>
          <w:vertAlign w:val="subscript"/>
        </w:rPr>
        <w:t>Б</w:t>
      </w:r>
      <w:r w:rsidR="001D4295" w:rsidRPr="00451347">
        <w:rPr>
          <w:rFonts w:ascii="Arial" w:hAnsi="Arial" w:cs="Arial"/>
          <w:color w:val="2D2D2D"/>
          <w:spacing w:val="2"/>
          <w:szCs w:val="24"/>
          <w:shd w:val="clear" w:color="auto" w:fill="FFFFFF"/>
        </w:rPr>
        <w:t xml:space="preserve"> </w:t>
      </w:r>
      <w:r w:rsidR="001D4295" w:rsidRPr="00451347">
        <w:rPr>
          <w:rFonts w:ascii="Arial" w:hAnsi="Arial" w:cs="Arial"/>
          <w:szCs w:val="24"/>
        </w:rPr>
        <w:t>–</w:t>
      </w:r>
      <w:r w:rsidR="001D4295" w:rsidRPr="00451347">
        <w:rPr>
          <w:rFonts w:ascii="Arial" w:hAnsi="Arial" w:cs="Arial"/>
          <w:color w:val="2D2D2D"/>
          <w:spacing w:val="2"/>
          <w:szCs w:val="24"/>
          <w:shd w:val="clear" w:color="auto" w:fill="FFFFFF"/>
        </w:rPr>
        <w:t xml:space="preserve"> жесткость первой ступени рессорного подвешивания (на один буксовый узел), Н/м;</w:t>
      </w:r>
    </w:p>
    <w:p w14:paraId="71D6315F" w14:textId="53D95B23" w:rsidR="00B42B44" w:rsidRPr="001D4295" w:rsidRDefault="001D4295" w:rsidP="00232A76">
      <w:pPr>
        <w:spacing w:after="0" w:line="360" w:lineRule="auto"/>
        <w:ind w:firstLine="567"/>
        <w:jc w:val="both"/>
        <w:rPr>
          <w:rFonts w:ascii="Arial" w:hAnsi="Arial" w:cs="Arial"/>
          <w:sz w:val="24"/>
          <w:szCs w:val="24"/>
        </w:rPr>
      </w:pPr>
      <w:r w:rsidRPr="002E3D3F">
        <w:rPr>
          <w:rFonts w:ascii="Cambria Math" w:hAnsi="Cambria Math" w:cs="Arial"/>
          <w:color w:val="2D2D2D"/>
          <w:spacing w:val="2"/>
          <w:szCs w:val="24"/>
          <w:shd w:val="clear" w:color="auto" w:fill="FFFFFF"/>
        </w:rPr>
        <w:t>С</w:t>
      </w:r>
      <w:r w:rsidRPr="002E3D3F">
        <w:rPr>
          <w:rFonts w:ascii="Cambria Math" w:hAnsi="Cambria Math" w:cs="Arial"/>
          <w:color w:val="2D2D2D"/>
          <w:spacing w:val="2"/>
          <w:szCs w:val="24"/>
          <w:shd w:val="clear" w:color="auto" w:fill="FFFFFF"/>
          <w:vertAlign w:val="subscript"/>
        </w:rPr>
        <w:t>Р</w:t>
      </w:r>
      <w:r w:rsidRPr="00451347">
        <w:rPr>
          <w:rFonts w:ascii="Arial" w:hAnsi="Arial" w:cs="Arial"/>
          <w:color w:val="2D2D2D"/>
          <w:spacing w:val="2"/>
          <w:szCs w:val="24"/>
          <w:shd w:val="clear" w:color="auto" w:fill="FFFFFF"/>
        </w:rPr>
        <w:t xml:space="preserve"> </w:t>
      </w:r>
      <w:r w:rsidRPr="00451347">
        <w:rPr>
          <w:rFonts w:ascii="Arial" w:hAnsi="Arial" w:cs="Arial"/>
          <w:szCs w:val="24"/>
        </w:rPr>
        <w:t>–</w:t>
      </w:r>
      <w:r w:rsidRPr="00451347">
        <w:rPr>
          <w:rFonts w:ascii="Arial" w:hAnsi="Arial" w:cs="Arial"/>
          <w:color w:val="2D2D2D"/>
          <w:spacing w:val="2"/>
          <w:szCs w:val="24"/>
          <w:shd w:val="clear" w:color="auto" w:fill="FFFFFF"/>
        </w:rPr>
        <w:t xml:space="preserve"> жесткость рамы тележки при кососимметричной </w:t>
      </w:r>
      <w:r w:rsidRPr="00771E96">
        <w:rPr>
          <w:rFonts w:ascii="Arial" w:hAnsi="Arial" w:cs="Arial"/>
          <w:color w:val="2D2D2D"/>
          <w:spacing w:val="2"/>
          <w:szCs w:val="24"/>
          <w:shd w:val="clear" w:color="auto" w:fill="FFFFFF"/>
        </w:rPr>
        <w:t>нагрузке</w:t>
      </w:r>
      <w:r w:rsidR="00771E96" w:rsidRPr="00771E96">
        <w:rPr>
          <w:rFonts w:ascii="Arial" w:hAnsi="Arial" w:cs="Arial"/>
          <w:color w:val="2D2D2D"/>
          <w:spacing w:val="2"/>
          <w:szCs w:val="24"/>
          <w:shd w:val="clear" w:color="auto" w:fill="FFFFFF"/>
        </w:rPr>
        <w:t xml:space="preserve"> </w:t>
      </w:r>
      <w:r w:rsidR="00771E96" w:rsidRPr="00771E96">
        <w:rPr>
          <w:rFonts w:ascii="Arial" w:hAnsi="Arial" w:cs="Arial"/>
        </w:rPr>
        <w:t>(на ¼ рамы)</w:t>
      </w:r>
      <w:r w:rsidRPr="00771E96">
        <w:rPr>
          <w:rFonts w:ascii="Arial" w:hAnsi="Arial" w:cs="Arial"/>
          <w:color w:val="2D2D2D"/>
          <w:spacing w:val="2"/>
          <w:szCs w:val="24"/>
          <w:shd w:val="clear" w:color="auto" w:fill="FFFFFF"/>
        </w:rPr>
        <w:t>,</w:t>
      </w:r>
      <w:r w:rsidRPr="00451347">
        <w:rPr>
          <w:rFonts w:ascii="Arial" w:hAnsi="Arial" w:cs="Arial"/>
          <w:color w:val="2D2D2D"/>
          <w:spacing w:val="2"/>
          <w:szCs w:val="24"/>
          <w:shd w:val="clear" w:color="auto" w:fill="FFFFFF"/>
        </w:rPr>
        <w:t xml:space="preserve"> Н/м</w:t>
      </w:r>
      <w:r w:rsidR="00B42B44" w:rsidRPr="001D4295">
        <w:rPr>
          <w:rFonts w:ascii="Arial" w:hAnsi="Arial" w:cs="Arial"/>
          <w:sz w:val="24"/>
          <w:szCs w:val="24"/>
        </w:rPr>
        <w:t>»</w:t>
      </w:r>
      <w:r>
        <w:rPr>
          <w:rFonts w:ascii="Arial" w:hAnsi="Arial" w:cs="Arial"/>
          <w:sz w:val="24"/>
          <w:szCs w:val="24"/>
        </w:rPr>
        <w:t>.</w:t>
      </w:r>
    </w:p>
    <w:p w14:paraId="3EA26EBB" w14:textId="37F15512" w:rsidR="00B23B33" w:rsidRPr="00A15F19" w:rsidRDefault="00B23B33" w:rsidP="00451347">
      <w:pPr>
        <w:spacing w:after="0" w:line="360" w:lineRule="auto"/>
        <w:ind w:firstLine="567"/>
        <w:jc w:val="both"/>
        <w:rPr>
          <w:rFonts w:ascii="Arial" w:hAnsi="Arial" w:cs="Arial"/>
          <w:sz w:val="24"/>
          <w:szCs w:val="24"/>
        </w:rPr>
      </w:pPr>
      <w:r w:rsidRPr="00A15F19">
        <w:rPr>
          <w:rFonts w:ascii="Arial" w:hAnsi="Arial" w:cs="Arial"/>
          <w:sz w:val="24"/>
          <w:szCs w:val="24"/>
        </w:rPr>
        <w:t>Стандарт дополнить приложение</w:t>
      </w:r>
      <w:r w:rsidR="0019510D" w:rsidRPr="00A15F19">
        <w:rPr>
          <w:rFonts w:ascii="Arial" w:hAnsi="Arial" w:cs="Arial"/>
          <w:sz w:val="24"/>
          <w:szCs w:val="24"/>
        </w:rPr>
        <w:t>м</w:t>
      </w:r>
      <w:r w:rsidRPr="00A15F19">
        <w:rPr>
          <w:rFonts w:ascii="Arial" w:hAnsi="Arial" w:cs="Arial"/>
          <w:sz w:val="24"/>
          <w:szCs w:val="24"/>
        </w:rPr>
        <w:t xml:space="preserve"> Е:</w:t>
      </w:r>
    </w:p>
    <w:p w14:paraId="33521052" w14:textId="0498F2FC" w:rsidR="00B23B33" w:rsidRPr="00A15F19" w:rsidRDefault="00B23B33" w:rsidP="00B23B33">
      <w:pPr>
        <w:spacing w:after="0" w:line="360" w:lineRule="auto"/>
        <w:jc w:val="center"/>
        <w:rPr>
          <w:rFonts w:ascii="Arial" w:hAnsi="Arial" w:cs="Arial"/>
          <w:b/>
          <w:sz w:val="24"/>
          <w:szCs w:val="24"/>
        </w:rPr>
      </w:pPr>
      <w:r w:rsidRPr="00A15F19">
        <w:rPr>
          <w:rFonts w:ascii="Arial" w:hAnsi="Arial" w:cs="Arial"/>
          <w:sz w:val="24"/>
          <w:szCs w:val="24"/>
        </w:rPr>
        <w:t>«</w:t>
      </w:r>
      <w:r w:rsidRPr="00A15F19">
        <w:rPr>
          <w:rFonts w:ascii="Arial" w:hAnsi="Arial" w:cs="Arial"/>
          <w:b/>
          <w:sz w:val="24"/>
          <w:szCs w:val="24"/>
        </w:rPr>
        <w:t>Приложение Е</w:t>
      </w:r>
    </w:p>
    <w:p w14:paraId="7E4DAAA8" w14:textId="0E0F3D64" w:rsidR="00B23B33" w:rsidRPr="00A15F19" w:rsidRDefault="00B23B33" w:rsidP="00B23B33">
      <w:pPr>
        <w:spacing w:after="0" w:line="360" w:lineRule="auto"/>
        <w:jc w:val="center"/>
        <w:rPr>
          <w:rFonts w:ascii="Arial" w:hAnsi="Arial" w:cs="Arial"/>
          <w:b/>
          <w:sz w:val="24"/>
          <w:szCs w:val="24"/>
        </w:rPr>
      </w:pPr>
      <w:r w:rsidRPr="00A15F19">
        <w:rPr>
          <w:rFonts w:ascii="Arial" w:hAnsi="Arial" w:cs="Arial"/>
          <w:b/>
          <w:sz w:val="24"/>
          <w:szCs w:val="24"/>
        </w:rPr>
        <w:t>(рекомендуемое)</w:t>
      </w:r>
    </w:p>
    <w:p w14:paraId="7AAE5C13" w14:textId="3BEE9439" w:rsidR="00B23B33" w:rsidRDefault="004E4989" w:rsidP="00B23B33">
      <w:pPr>
        <w:spacing w:after="0" w:line="360" w:lineRule="auto"/>
        <w:jc w:val="center"/>
        <w:rPr>
          <w:rFonts w:ascii="Arial" w:hAnsi="Arial" w:cs="Arial"/>
          <w:b/>
          <w:sz w:val="24"/>
          <w:szCs w:val="24"/>
        </w:rPr>
      </w:pPr>
      <w:r w:rsidRPr="00A20E18">
        <w:rPr>
          <w:rFonts w:ascii="Arial" w:hAnsi="Arial" w:cs="Arial"/>
          <w:b/>
          <w:sz w:val="24"/>
          <w:szCs w:val="24"/>
        </w:rPr>
        <w:t>Расчет</w:t>
      </w:r>
      <w:r w:rsidR="009E76FB" w:rsidRPr="00A20E18">
        <w:rPr>
          <w:rFonts w:ascii="Arial" w:hAnsi="Arial" w:cs="Arial"/>
          <w:b/>
          <w:sz w:val="24"/>
          <w:szCs w:val="24"/>
        </w:rPr>
        <w:t xml:space="preserve"> пружин рессорного подвешивания на прочность</w:t>
      </w:r>
    </w:p>
    <w:p w14:paraId="35D93092" w14:textId="77777777" w:rsidR="00451347" w:rsidRPr="00A20E18" w:rsidRDefault="00451347" w:rsidP="00B23B33">
      <w:pPr>
        <w:spacing w:after="0" w:line="360" w:lineRule="auto"/>
        <w:jc w:val="center"/>
        <w:rPr>
          <w:rFonts w:ascii="Arial" w:hAnsi="Arial" w:cs="Arial"/>
          <w:sz w:val="24"/>
          <w:szCs w:val="24"/>
        </w:rPr>
      </w:pPr>
    </w:p>
    <w:p w14:paraId="566F0350" w14:textId="3C7D6E77" w:rsidR="00D137AA" w:rsidRDefault="001F7AF7" w:rsidP="00451347">
      <w:pPr>
        <w:spacing w:after="0" w:line="360" w:lineRule="auto"/>
        <w:ind w:firstLine="709"/>
        <w:jc w:val="both"/>
        <w:rPr>
          <w:rFonts w:ascii="Arial" w:hAnsi="Arial" w:cs="Arial"/>
        </w:rPr>
      </w:pPr>
      <w:r w:rsidRPr="00A20E18">
        <w:rPr>
          <w:rFonts w:ascii="Arial" w:hAnsi="Arial" w:cs="Arial"/>
        </w:rPr>
        <w:t>Е.1 Цилиндрические пружины рессорного подвешивания трехэлементных тележек с клиновым гасителем колебаний проверяют на прочность методом конечных элементов при действии на рессорное подвешивание</w:t>
      </w:r>
      <w:r w:rsidR="00203EFB" w:rsidRPr="00203EFB">
        <w:rPr>
          <w:rFonts w:ascii="Arial" w:hAnsi="Arial" w:cs="Arial"/>
        </w:rPr>
        <w:t xml:space="preserve"> </w:t>
      </w:r>
      <w:r w:rsidR="00203EFB">
        <w:rPr>
          <w:rFonts w:ascii="Arial" w:hAnsi="Arial" w:cs="Arial"/>
        </w:rPr>
        <w:t>(один рессорный комплект)</w:t>
      </w:r>
      <w:r w:rsidRPr="00A20E18">
        <w:rPr>
          <w:rFonts w:ascii="Arial" w:hAnsi="Arial" w:cs="Arial"/>
        </w:rPr>
        <w:t xml:space="preserve"> сил, указанных в таблице Е.1. Расчет пружин выполняют для номинальных размеров пружин, установленных конструкторской документацией</w:t>
      </w:r>
      <w:r w:rsidR="002751C9" w:rsidRPr="003A6B10">
        <w:rPr>
          <w:rFonts w:ascii="Arial" w:hAnsi="Arial" w:cs="Arial"/>
        </w:rPr>
        <w:t>, с учетом положения опорной поверхности фрикционного клина относительно опорной поверхности надрессорной балки (</w:t>
      </w:r>
      <w:r w:rsidR="003A6B10" w:rsidRPr="003A6B10">
        <w:rPr>
          <w:rFonts w:ascii="Arial" w:hAnsi="Arial" w:cs="Arial"/>
        </w:rPr>
        <w:t>занижения/</w:t>
      </w:r>
      <w:r w:rsidR="002751C9" w:rsidRPr="003A6B10">
        <w:rPr>
          <w:rFonts w:ascii="Arial" w:hAnsi="Arial" w:cs="Arial"/>
        </w:rPr>
        <w:t>завышения), определенного при номинальных геометрических размерах деталей тележки</w:t>
      </w:r>
      <w:r w:rsidR="00D137AA" w:rsidRPr="003A6B10">
        <w:rPr>
          <w:rFonts w:ascii="Arial" w:hAnsi="Arial" w:cs="Arial"/>
        </w:rPr>
        <w:t>.</w:t>
      </w:r>
    </w:p>
    <w:p w14:paraId="0D97CB2A" w14:textId="77777777" w:rsidR="00D137AA" w:rsidRDefault="00D137AA">
      <w:pPr>
        <w:rPr>
          <w:rFonts w:ascii="Arial" w:hAnsi="Arial" w:cs="Arial"/>
        </w:rPr>
      </w:pPr>
      <w:r>
        <w:rPr>
          <w:rFonts w:ascii="Arial" w:hAnsi="Arial" w:cs="Arial"/>
        </w:rPr>
        <w:br w:type="page"/>
      </w:r>
    </w:p>
    <w:p w14:paraId="7BDEF1A5" w14:textId="3FA853C6" w:rsidR="001F7AF7" w:rsidRPr="00A20E18" w:rsidRDefault="001F7AF7" w:rsidP="00451347">
      <w:pPr>
        <w:spacing w:after="0" w:line="360" w:lineRule="auto"/>
        <w:jc w:val="both"/>
        <w:rPr>
          <w:rFonts w:ascii="Arial" w:hAnsi="Arial" w:cs="Arial"/>
        </w:rPr>
      </w:pPr>
      <w:r w:rsidRPr="00A20E18">
        <w:rPr>
          <w:rFonts w:ascii="Arial" w:hAnsi="Arial" w:cs="Arial"/>
        </w:rPr>
        <w:lastRenderedPageBreak/>
        <w:t>Таблица Е.1 – Силы, действующие на рессорное подвешивание</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1701"/>
        <w:gridCol w:w="1985"/>
        <w:gridCol w:w="2126"/>
      </w:tblGrid>
      <w:tr w:rsidR="00A20E18" w:rsidRPr="00A20E18" w14:paraId="16D689BE" w14:textId="77777777" w:rsidTr="00232A76">
        <w:trPr>
          <w:trHeight w:val="382"/>
        </w:trPr>
        <w:tc>
          <w:tcPr>
            <w:tcW w:w="4106" w:type="dxa"/>
            <w:vMerge w:val="restart"/>
            <w:shd w:val="clear" w:color="auto" w:fill="auto"/>
            <w:vAlign w:val="center"/>
          </w:tcPr>
          <w:p w14:paraId="32E94220" w14:textId="77777777" w:rsidR="001F7AF7" w:rsidRPr="00451347" w:rsidRDefault="001F7AF7" w:rsidP="00555F4C">
            <w:pPr>
              <w:spacing w:after="0" w:line="360" w:lineRule="auto"/>
              <w:jc w:val="center"/>
              <w:rPr>
                <w:rFonts w:ascii="Arial" w:hAnsi="Arial" w:cs="Arial"/>
              </w:rPr>
            </w:pPr>
            <w:r w:rsidRPr="00451347">
              <w:rPr>
                <w:rFonts w:ascii="Arial" w:hAnsi="Arial" w:cs="Arial"/>
              </w:rPr>
              <w:t>Силы</w:t>
            </w:r>
          </w:p>
        </w:tc>
        <w:tc>
          <w:tcPr>
            <w:tcW w:w="1701" w:type="dxa"/>
            <w:vMerge w:val="restart"/>
            <w:shd w:val="clear" w:color="auto" w:fill="auto"/>
            <w:vAlign w:val="center"/>
          </w:tcPr>
          <w:p w14:paraId="399A90C7" w14:textId="77777777" w:rsidR="001F7AF7" w:rsidRPr="00451347" w:rsidRDefault="001F7AF7" w:rsidP="00555F4C">
            <w:pPr>
              <w:spacing w:after="0" w:line="360" w:lineRule="auto"/>
              <w:jc w:val="center"/>
              <w:rPr>
                <w:rFonts w:ascii="Arial" w:hAnsi="Arial" w:cs="Arial"/>
              </w:rPr>
            </w:pPr>
            <w:r w:rsidRPr="00451347">
              <w:rPr>
                <w:rFonts w:ascii="Arial" w:hAnsi="Arial" w:cs="Arial"/>
              </w:rPr>
              <w:t>Обозначение</w:t>
            </w:r>
          </w:p>
        </w:tc>
        <w:tc>
          <w:tcPr>
            <w:tcW w:w="4111" w:type="dxa"/>
            <w:gridSpan w:val="2"/>
            <w:shd w:val="clear" w:color="auto" w:fill="auto"/>
            <w:vAlign w:val="center"/>
          </w:tcPr>
          <w:p w14:paraId="79B1033F" w14:textId="77777777" w:rsidR="001F7AF7" w:rsidRPr="00451347" w:rsidRDefault="001F7AF7" w:rsidP="00555F4C">
            <w:pPr>
              <w:spacing w:after="0" w:line="360" w:lineRule="auto"/>
              <w:jc w:val="center"/>
              <w:rPr>
                <w:rFonts w:ascii="Arial" w:hAnsi="Arial" w:cs="Arial"/>
              </w:rPr>
            </w:pPr>
            <w:r w:rsidRPr="00451347">
              <w:rPr>
                <w:rFonts w:ascii="Arial" w:hAnsi="Arial" w:cs="Arial"/>
              </w:rPr>
              <w:t xml:space="preserve">Значение силы в режиме </w:t>
            </w:r>
            <w:r w:rsidRPr="00451347">
              <w:rPr>
                <w:rFonts w:ascii="Arial" w:hAnsi="Arial" w:cs="Arial"/>
                <w:lang w:val="en-US"/>
              </w:rPr>
              <w:t>I</w:t>
            </w:r>
          </w:p>
        </w:tc>
      </w:tr>
      <w:tr w:rsidR="00A20E18" w:rsidRPr="00A20E18" w14:paraId="23F56D9C" w14:textId="77777777" w:rsidTr="00232A76">
        <w:trPr>
          <w:trHeight w:val="417"/>
        </w:trPr>
        <w:tc>
          <w:tcPr>
            <w:tcW w:w="4106" w:type="dxa"/>
            <w:vMerge/>
            <w:tcBorders>
              <w:bottom w:val="double" w:sz="4" w:space="0" w:color="auto"/>
            </w:tcBorders>
            <w:shd w:val="clear" w:color="auto" w:fill="auto"/>
          </w:tcPr>
          <w:p w14:paraId="3F6EE942" w14:textId="77777777" w:rsidR="001F7AF7" w:rsidRPr="00451347" w:rsidRDefault="001F7AF7" w:rsidP="00555F4C">
            <w:pPr>
              <w:spacing w:after="0" w:line="360" w:lineRule="auto"/>
              <w:jc w:val="center"/>
              <w:rPr>
                <w:rFonts w:ascii="Arial" w:hAnsi="Arial" w:cs="Arial"/>
              </w:rPr>
            </w:pPr>
          </w:p>
        </w:tc>
        <w:tc>
          <w:tcPr>
            <w:tcW w:w="1701" w:type="dxa"/>
            <w:vMerge/>
            <w:tcBorders>
              <w:bottom w:val="double" w:sz="4" w:space="0" w:color="auto"/>
            </w:tcBorders>
            <w:shd w:val="clear" w:color="auto" w:fill="auto"/>
            <w:vAlign w:val="center"/>
          </w:tcPr>
          <w:p w14:paraId="1CF75B66" w14:textId="77777777" w:rsidR="001F7AF7" w:rsidRPr="00451347" w:rsidRDefault="001F7AF7" w:rsidP="00555F4C">
            <w:pPr>
              <w:spacing w:after="0" w:line="360" w:lineRule="auto"/>
              <w:jc w:val="center"/>
              <w:rPr>
                <w:rFonts w:ascii="Arial" w:hAnsi="Arial" w:cs="Arial"/>
              </w:rPr>
            </w:pPr>
          </w:p>
        </w:tc>
        <w:tc>
          <w:tcPr>
            <w:tcW w:w="1985" w:type="dxa"/>
            <w:tcBorders>
              <w:bottom w:val="double" w:sz="4" w:space="0" w:color="auto"/>
            </w:tcBorders>
            <w:shd w:val="clear" w:color="auto" w:fill="auto"/>
            <w:vAlign w:val="center"/>
          </w:tcPr>
          <w:p w14:paraId="587A2A66" w14:textId="77777777" w:rsidR="001F7AF7" w:rsidRPr="00451347" w:rsidRDefault="001F7AF7" w:rsidP="00555F4C">
            <w:pPr>
              <w:spacing w:after="0" w:line="360" w:lineRule="auto"/>
              <w:jc w:val="center"/>
              <w:rPr>
                <w:rFonts w:ascii="Arial" w:hAnsi="Arial" w:cs="Arial"/>
              </w:rPr>
            </w:pPr>
            <w:r w:rsidRPr="00451347">
              <w:rPr>
                <w:rFonts w:ascii="Arial" w:hAnsi="Arial" w:cs="Arial"/>
              </w:rPr>
              <w:t>а</w:t>
            </w:r>
          </w:p>
        </w:tc>
        <w:tc>
          <w:tcPr>
            <w:tcW w:w="2126" w:type="dxa"/>
            <w:tcBorders>
              <w:bottom w:val="double" w:sz="4" w:space="0" w:color="auto"/>
            </w:tcBorders>
            <w:shd w:val="clear" w:color="auto" w:fill="auto"/>
            <w:vAlign w:val="center"/>
          </w:tcPr>
          <w:p w14:paraId="61B97CCB" w14:textId="77777777" w:rsidR="001F7AF7" w:rsidRPr="00451347" w:rsidRDefault="001F7AF7" w:rsidP="00555F4C">
            <w:pPr>
              <w:spacing w:after="0" w:line="360" w:lineRule="auto"/>
              <w:jc w:val="center"/>
              <w:rPr>
                <w:rFonts w:ascii="Arial" w:hAnsi="Arial" w:cs="Arial"/>
              </w:rPr>
            </w:pPr>
            <w:r w:rsidRPr="00451347">
              <w:rPr>
                <w:rFonts w:ascii="Arial" w:hAnsi="Arial" w:cs="Arial"/>
              </w:rPr>
              <w:t>в</w:t>
            </w:r>
          </w:p>
        </w:tc>
      </w:tr>
      <w:tr w:rsidR="00A20E18" w:rsidRPr="00A20E18" w14:paraId="2A291695" w14:textId="77777777" w:rsidTr="00232A76">
        <w:trPr>
          <w:trHeight w:val="814"/>
        </w:trPr>
        <w:tc>
          <w:tcPr>
            <w:tcW w:w="4106" w:type="dxa"/>
            <w:tcBorders>
              <w:top w:val="double" w:sz="4" w:space="0" w:color="auto"/>
            </w:tcBorders>
            <w:shd w:val="clear" w:color="auto" w:fill="auto"/>
            <w:vAlign w:val="center"/>
          </w:tcPr>
          <w:p w14:paraId="197AC8CD" w14:textId="77777777" w:rsidR="001F7AF7" w:rsidRPr="00451347" w:rsidRDefault="001F7AF7" w:rsidP="00555F4C">
            <w:pPr>
              <w:spacing w:after="0" w:line="360" w:lineRule="auto"/>
              <w:ind w:firstLine="567"/>
              <w:rPr>
                <w:rFonts w:ascii="Arial" w:hAnsi="Arial" w:cs="Arial"/>
              </w:rPr>
            </w:pPr>
            <w:r w:rsidRPr="00451347">
              <w:rPr>
                <w:rFonts w:ascii="Arial" w:hAnsi="Arial" w:cs="Arial"/>
              </w:rPr>
              <w:t>Вертикальные:</w:t>
            </w:r>
          </w:p>
          <w:p w14:paraId="16760CC2" w14:textId="77777777" w:rsidR="001F7AF7" w:rsidRPr="00451347" w:rsidRDefault="001F7AF7" w:rsidP="00555F4C">
            <w:pPr>
              <w:spacing w:after="0" w:line="360" w:lineRule="auto"/>
              <w:ind w:firstLine="567"/>
              <w:rPr>
                <w:rFonts w:ascii="Arial" w:hAnsi="Arial" w:cs="Arial"/>
              </w:rPr>
            </w:pPr>
            <w:r w:rsidRPr="00451347">
              <w:rPr>
                <w:rFonts w:ascii="Arial" w:hAnsi="Arial" w:cs="Arial"/>
              </w:rPr>
              <w:t>- сила тяжести;</w:t>
            </w:r>
          </w:p>
          <w:p w14:paraId="49D42F5D" w14:textId="77777777" w:rsidR="001F7AF7" w:rsidRPr="00451347" w:rsidRDefault="001F7AF7" w:rsidP="00555F4C">
            <w:pPr>
              <w:spacing w:after="0" w:line="360" w:lineRule="auto"/>
              <w:ind w:firstLine="567"/>
              <w:rPr>
                <w:rFonts w:ascii="Arial" w:hAnsi="Arial" w:cs="Arial"/>
              </w:rPr>
            </w:pPr>
            <w:r w:rsidRPr="00451347">
              <w:rPr>
                <w:rFonts w:ascii="Arial" w:hAnsi="Arial" w:cs="Arial"/>
              </w:rPr>
              <w:t>- составляющая силы инерции</w:t>
            </w:r>
          </w:p>
        </w:tc>
        <w:tc>
          <w:tcPr>
            <w:tcW w:w="1701" w:type="dxa"/>
            <w:tcBorders>
              <w:top w:val="double" w:sz="4" w:space="0" w:color="auto"/>
            </w:tcBorders>
            <w:shd w:val="clear" w:color="auto" w:fill="auto"/>
            <w:vAlign w:val="center"/>
          </w:tcPr>
          <w:p w14:paraId="6C29E829" w14:textId="77777777" w:rsidR="001F7AF7" w:rsidRPr="00451347" w:rsidRDefault="00F17F6D" w:rsidP="00555F4C">
            <w:pPr>
              <w:spacing w:after="0" w:line="360" w:lineRule="auto"/>
              <w:jc w:val="center"/>
              <w:rPr>
                <w:rFonts w:ascii="Arial" w:hAnsi="Arial" w:cs="Arial"/>
              </w:rPr>
            </w:pPr>
            <m:oMathPara>
              <m:oMath>
                <m:sSubSup>
                  <m:sSubSupPr>
                    <m:ctrlPr>
                      <w:rPr>
                        <w:rFonts w:ascii="Cambria Math" w:hAnsi="Cambria Math" w:cs="Arial"/>
                        <w:i/>
                      </w:rPr>
                    </m:ctrlPr>
                  </m:sSubSupPr>
                  <m:e>
                    <m:r>
                      <w:rPr>
                        <w:rFonts w:ascii="Cambria Math" w:hAnsi="Cambria Math" w:cs="Arial"/>
                        <w:lang w:val="en-US"/>
                      </w:rPr>
                      <m:t>P</m:t>
                    </m:r>
                  </m:e>
                  <m:sub>
                    <m:r>
                      <m:rPr>
                        <m:sty m:val="p"/>
                      </m:rPr>
                      <w:rPr>
                        <w:rFonts w:ascii="Cambria Math" w:hAnsi="Cambria Math" w:cs="Arial"/>
                      </w:rPr>
                      <m:t>в</m:t>
                    </m:r>
                  </m:sub>
                  <m:sup>
                    <m:r>
                      <w:rPr>
                        <w:rFonts w:ascii="Cambria Math" w:hAnsi="Cambria Math" w:cs="Arial"/>
                      </w:rPr>
                      <m:t>ресс</m:t>
                    </m:r>
                  </m:sup>
                </m:sSubSup>
              </m:oMath>
            </m:oMathPara>
          </w:p>
        </w:tc>
        <w:tc>
          <w:tcPr>
            <w:tcW w:w="1985" w:type="dxa"/>
            <w:tcBorders>
              <w:top w:val="double" w:sz="4" w:space="0" w:color="auto"/>
            </w:tcBorders>
            <w:shd w:val="clear" w:color="auto" w:fill="auto"/>
            <w:vAlign w:val="center"/>
          </w:tcPr>
          <w:p w14:paraId="1EBC63E2" w14:textId="77777777" w:rsidR="001F7AF7" w:rsidRPr="00451347" w:rsidRDefault="001F7AF7" w:rsidP="00555F4C">
            <w:pPr>
              <w:spacing w:after="0" w:line="360" w:lineRule="auto"/>
              <w:jc w:val="center"/>
              <w:rPr>
                <w:rFonts w:ascii="Arial" w:hAnsi="Arial" w:cs="Arial"/>
              </w:rPr>
            </w:pPr>
          </w:p>
          <w:p w14:paraId="3C5099A9" w14:textId="77777777" w:rsidR="001F7AF7" w:rsidRPr="00451347" w:rsidRDefault="001F7AF7" w:rsidP="00555F4C">
            <w:pPr>
              <w:spacing w:after="0" w:line="360" w:lineRule="auto"/>
              <w:jc w:val="center"/>
              <w:rPr>
                <w:rFonts w:ascii="Arial" w:hAnsi="Arial" w:cs="Arial"/>
              </w:rPr>
            </w:pPr>
            <w:r w:rsidRPr="00451347">
              <w:rPr>
                <w:rFonts w:ascii="Arial" w:hAnsi="Arial" w:cs="Arial"/>
              </w:rPr>
              <w:t>По 4.4.2*</w:t>
            </w:r>
          </w:p>
          <w:p w14:paraId="7B23C9F3" w14:textId="77777777" w:rsidR="001F7AF7" w:rsidRPr="00451347" w:rsidRDefault="001F7AF7" w:rsidP="00555F4C">
            <w:pPr>
              <w:spacing w:after="0" w:line="360" w:lineRule="auto"/>
              <w:jc w:val="center"/>
              <w:rPr>
                <w:rFonts w:ascii="Arial" w:hAnsi="Arial" w:cs="Arial"/>
              </w:rPr>
            </w:pPr>
            <w:r w:rsidRPr="00451347">
              <w:rPr>
                <w:rFonts w:ascii="Arial" w:hAnsi="Arial" w:cs="Arial"/>
              </w:rPr>
              <w:t>По 4.4.3*</w:t>
            </w:r>
          </w:p>
        </w:tc>
        <w:tc>
          <w:tcPr>
            <w:tcW w:w="2126" w:type="dxa"/>
            <w:tcBorders>
              <w:top w:val="double" w:sz="4" w:space="0" w:color="auto"/>
            </w:tcBorders>
            <w:shd w:val="clear" w:color="auto" w:fill="auto"/>
            <w:vAlign w:val="center"/>
          </w:tcPr>
          <w:p w14:paraId="27075C26" w14:textId="77777777" w:rsidR="001F7AF7" w:rsidRPr="00451347" w:rsidRDefault="001F7AF7" w:rsidP="00555F4C">
            <w:pPr>
              <w:spacing w:after="0" w:line="360" w:lineRule="auto"/>
              <w:jc w:val="center"/>
              <w:rPr>
                <w:rFonts w:ascii="Arial" w:hAnsi="Arial" w:cs="Arial"/>
              </w:rPr>
            </w:pPr>
          </w:p>
          <w:p w14:paraId="6066F4CB" w14:textId="77777777" w:rsidR="001F7AF7" w:rsidRPr="00451347" w:rsidRDefault="001F7AF7" w:rsidP="00555F4C">
            <w:pPr>
              <w:spacing w:after="0" w:line="360" w:lineRule="auto"/>
              <w:jc w:val="center"/>
              <w:rPr>
                <w:rFonts w:ascii="Arial" w:hAnsi="Arial" w:cs="Arial"/>
              </w:rPr>
            </w:pPr>
            <w:r w:rsidRPr="00451347">
              <w:rPr>
                <w:rFonts w:ascii="Arial" w:hAnsi="Arial" w:cs="Arial"/>
              </w:rPr>
              <w:t>По 4.4.2*</w:t>
            </w:r>
          </w:p>
          <w:p w14:paraId="68CA0B87" w14:textId="77777777" w:rsidR="001F7AF7" w:rsidRPr="00451347" w:rsidRDefault="001F7AF7" w:rsidP="00555F4C">
            <w:pPr>
              <w:spacing w:after="0" w:line="360" w:lineRule="auto"/>
              <w:jc w:val="center"/>
              <w:rPr>
                <w:rFonts w:ascii="Arial" w:hAnsi="Arial" w:cs="Arial"/>
              </w:rPr>
            </w:pPr>
            <w:r w:rsidRPr="00451347">
              <w:rPr>
                <w:rFonts w:ascii="Arial" w:hAnsi="Arial" w:cs="Arial"/>
              </w:rPr>
              <w:t>По 4.4.3**</w:t>
            </w:r>
          </w:p>
        </w:tc>
      </w:tr>
      <w:tr w:rsidR="00A20E18" w:rsidRPr="00A20E18" w14:paraId="23FABDDD" w14:textId="77777777" w:rsidTr="00232A76">
        <w:trPr>
          <w:trHeight w:val="477"/>
        </w:trPr>
        <w:tc>
          <w:tcPr>
            <w:tcW w:w="4106" w:type="dxa"/>
            <w:shd w:val="clear" w:color="auto" w:fill="auto"/>
            <w:vAlign w:val="center"/>
          </w:tcPr>
          <w:p w14:paraId="0554121F" w14:textId="77777777" w:rsidR="001F7AF7" w:rsidRPr="00451347" w:rsidRDefault="001F7AF7" w:rsidP="00555F4C">
            <w:pPr>
              <w:spacing w:after="0" w:line="360" w:lineRule="auto"/>
              <w:ind w:firstLine="567"/>
              <w:rPr>
                <w:rFonts w:ascii="Arial" w:hAnsi="Arial" w:cs="Arial"/>
              </w:rPr>
            </w:pPr>
            <w:r w:rsidRPr="00451347">
              <w:rPr>
                <w:rFonts w:ascii="Arial" w:hAnsi="Arial" w:cs="Arial"/>
              </w:rPr>
              <w:t>Боковые</w:t>
            </w:r>
          </w:p>
        </w:tc>
        <w:tc>
          <w:tcPr>
            <w:tcW w:w="1701" w:type="dxa"/>
            <w:shd w:val="clear" w:color="auto" w:fill="auto"/>
            <w:vAlign w:val="center"/>
          </w:tcPr>
          <w:p w14:paraId="0547E763" w14:textId="77777777" w:rsidR="001F7AF7" w:rsidRPr="00451347" w:rsidRDefault="00F17F6D" w:rsidP="00555F4C">
            <w:pPr>
              <w:spacing w:after="40" w:line="360" w:lineRule="auto"/>
              <w:jc w:val="center"/>
              <w:rPr>
                <w:rFonts w:ascii="Arial" w:hAnsi="Arial" w:cs="Arial"/>
              </w:rPr>
            </w:pPr>
            <m:oMathPara>
              <m:oMath>
                <m:sSubSup>
                  <m:sSubSupPr>
                    <m:ctrlPr>
                      <w:rPr>
                        <w:rFonts w:ascii="Cambria Math" w:hAnsi="Cambria Math" w:cs="Arial"/>
                        <w:i/>
                      </w:rPr>
                    </m:ctrlPr>
                  </m:sSubSupPr>
                  <m:e>
                    <m:r>
                      <w:rPr>
                        <w:rFonts w:ascii="Cambria Math" w:hAnsi="Cambria Math" w:cs="Arial"/>
                        <w:lang w:val="en-US"/>
                      </w:rPr>
                      <m:t>P</m:t>
                    </m:r>
                  </m:e>
                  <m:sub>
                    <m:r>
                      <w:rPr>
                        <w:rFonts w:ascii="Cambria Math" w:hAnsi="Cambria Math" w:cs="Arial"/>
                      </w:rPr>
                      <m:t>б</m:t>
                    </m:r>
                  </m:sub>
                  <m:sup>
                    <m:r>
                      <w:rPr>
                        <w:rFonts w:ascii="Cambria Math" w:hAnsi="Cambria Math" w:cs="Arial"/>
                      </w:rPr>
                      <m:t>ресс</m:t>
                    </m:r>
                  </m:sup>
                </m:sSubSup>
              </m:oMath>
            </m:oMathPara>
          </w:p>
        </w:tc>
        <w:tc>
          <w:tcPr>
            <w:tcW w:w="1985" w:type="dxa"/>
            <w:shd w:val="clear" w:color="auto" w:fill="auto"/>
            <w:vAlign w:val="center"/>
          </w:tcPr>
          <w:p w14:paraId="32847651" w14:textId="77777777" w:rsidR="001F7AF7" w:rsidRPr="00451347" w:rsidRDefault="001F7AF7" w:rsidP="00555F4C">
            <w:pPr>
              <w:spacing w:after="40" w:line="360" w:lineRule="auto"/>
              <w:jc w:val="center"/>
              <w:rPr>
                <w:rFonts w:ascii="Arial" w:hAnsi="Arial" w:cs="Arial"/>
              </w:rPr>
            </w:pPr>
            <w:r w:rsidRPr="00451347">
              <w:rPr>
                <w:rFonts w:ascii="Arial" w:hAnsi="Arial" w:cs="Arial"/>
              </w:rPr>
              <w:t>̶</w:t>
            </w:r>
          </w:p>
        </w:tc>
        <w:tc>
          <w:tcPr>
            <w:tcW w:w="2126" w:type="dxa"/>
            <w:shd w:val="clear" w:color="auto" w:fill="auto"/>
            <w:vAlign w:val="center"/>
          </w:tcPr>
          <w:p w14:paraId="1EBBC17E" w14:textId="77777777" w:rsidR="001F7AF7" w:rsidRPr="00451347" w:rsidRDefault="001F7AF7" w:rsidP="00555F4C">
            <w:pPr>
              <w:spacing w:after="0" w:line="360" w:lineRule="auto"/>
              <w:jc w:val="center"/>
              <w:rPr>
                <w:rFonts w:ascii="Arial" w:hAnsi="Arial" w:cs="Arial"/>
              </w:rPr>
            </w:pPr>
            <w:r w:rsidRPr="00451347">
              <w:rPr>
                <w:rFonts w:ascii="Arial" w:hAnsi="Arial" w:cs="Arial"/>
              </w:rPr>
              <w:t>По 4.4.5*</w:t>
            </w:r>
          </w:p>
        </w:tc>
      </w:tr>
      <w:tr w:rsidR="001F7AF7" w:rsidRPr="00A20E18" w14:paraId="4F494647" w14:textId="77777777" w:rsidTr="00232A76">
        <w:trPr>
          <w:trHeight w:val="371"/>
        </w:trPr>
        <w:tc>
          <w:tcPr>
            <w:tcW w:w="9918" w:type="dxa"/>
            <w:gridSpan w:val="4"/>
            <w:shd w:val="clear" w:color="auto" w:fill="auto"/>
            <w:vAlign w:val="center"/>
          </w:tcPr>
          <w:p w14:paraId="65529EE0" w14:textId="77777777" w:rsidR="001F7AF7" w:rsidRPr="00451347" w:rsidRDefault="001F7AF7" w:rsidP="00555F4C">
            <w:pPr>
              <w:tabs>
                <w:tab w:val="left" w:pos="313"/>
              </w:tabs>
              <w:spacing w:after="0" w:line="360" w:lineRule="auto"/>
              <w:rPr>
                <w:rFonts w:ascii="Arial" w:hAnsi="Arial" w:cs="Arial"/>
              </w:rPr>
            </w:pPr>
            <w:r w:rsidRPr="00451347">
              <w:rPr>
                <w:rFonts w:ascii="Arial" w:hAnsi="Arial" w:cs="Arial"/>
              </w:rPr>
              <w:t>*</w:t>
            </w:r>
            <w:r w:rsidRPr="00451347">
              <w:rPr>
                <w:rFonts w:ascii="Arial" w:hAnsi="Arial" w:cs="Arial"/>
              </w:rPr>
              <w:tab/>
              <w:t>С коэффициентом 0,5;</w:t>
            </w:r>
          </w:p>
          <w:p w14:paraId="2DA5DE2E" w14:textId="77777777" w:rsidR="001F7AF7" w:rsidRPr="00451347" w:rsidRDefault="001F7AF7" w:rsidP="00555F4C">
            <w:pPr>
              <w:tabs>
                <w:tab w:val="left" w:pos="313"/>
              </w:tabs>
              <w:spacing w:after="0" w:line="360" w:lineRule="auto"/>
              <w:rPr>
                <w:rFonts w:ascii="Arial" w:hAnsi="Arial" w:cs="Arial"/>
              </w:rPr>
            </w:pPr>
            <w:r w:rsidRPr="00451347">
              <w:rPr>
                <w:rFonts w:ascii="Arial" w:hAnsi="Arial" w:cs="Arial"/>
              </w:rPr>
              <w:t>**</w:t>
            </w:r>
            <w:r w:rsidRPr="00451347">
              <w:rPr>
                <w:rFonts w:ascii="Arial" w:hAnsi="Arial" w:cs="Arial"/>
              </w:rPr>
              <w:tab/>
              <w:t>С коэффициентом 0,25.</w:t>
            </w:r>
          </w:p>
        </w:tc>
      </w:tr>
    </w:tbl>
    <w:p w14:paraId="4919FB24" w14:textId="77777777" w:rsidR="001F7AF7" w:rsidRPr="00D137AA" w:rsidRDefault="001F7AF7" w:rsidP="001F7AF7">
      <w:pPr>
        <w:spacing w:after="0" w:line="360" w:lineRule="auto"/>
        <w:ind w:firstLine="709"/>
        <w:jc w:val="both"/>
        <w:rPr>
          <w:rFonts w:ascii="Arial" w:hAnsi="Arial" w:cs="Arial"/>
          <w:color w:val="FF0000"/>
        </w:rPr>
      </w:pPr>
    </w:p>
    <w:p w14:paraId="00F2C871" w14:textId="168DBCF1" w:rsidR="001F7AF7" w:rsidRPr="00A20E18" w:rsidRDefault="001F7AF7" w:rsidP="00FB2CE7">
      <w:pPr>
        <w:spacing w:after="0" w:line="360" w:lineRule="auto"/>
        <w:ind w:firstLine="709"/>
        <w:jc w:val="both"/>
        <w:rPr>
          <w:rFonts w:ascii="Arial" w:eastAsiaTheme="minorEastAsia" w:hAnsi="Arial" w:cs="Arial"/>
        </w:rPr>
      </w:pPr>
      <w:r w:rsidRPr="00A20E18">
        <w:rPr>
          <w:rFonts w:ascii="Arial" w:hAnsi="Arial" w:cs="Arial"/>
        </w:rPr>
        <w:t>Е.2 Для расчета прочности пружины вертикальную силу</w:t>
      </w:r>
      <w:r w:rsidR="00FB2CE7">
        <w:rPr>
          <w:rFonts w:ascii="Arial" w:hAnsi="Arial" w:cs="Arial"/>
        </w:rPr>
        <w:t xml:space="preserve">, </w:t>
      </w:r>
      <w:r w:rsidR="00FB2CE7" w:rsidRPr="00A20E18">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lang w:val="en-US"/>
              </w:rPr>
              <m:t>P</m:t>
            </m:r>
          </m:e>
          <m:sub>
            <m:r>
              <w:rPr>
                <w:rFonts w:ascii="Cambria Math" w:eastAsiaTheme="minorEastAsia" w:hAnsi="Cambria Math" w:cs="Arial"/>
              </w:rPr>
              <m:t>в</m:t>
            </m:r>
          </m:sub>
        </m:sSub>
      </m:oMath>
      <w:r w:rsidR="00FB2CE7">
        <w:rPr>
          <w:rFonts w:ascii="Arial" w:eastAsiaTheme="minorEastAsia" w:hAnsi="Arial" w:cs="Arial"/>
        </w:rPr>
        <w:t>, Н</w:t>
      </w:r>
      <w:r w:rsidRPr="00A20E18">
        <w:rPr>
          <w:rFonts w:ascii="Arial" w:hAnsi="Arial" w:cs="Arial"/>
        </w:rPr>
        <w:t xml:space="preserve">, действующую на пружину, определяют </w:t>
      </w:r>
      <w:r w:rsidRPr="00163262">
        <w:rPr>
          <w:rFonts w:ascii="Arial" w:eastAsiaTheme="minorEastAsia" w:hAnsi="Arial" w:cs="Arial"/>
        </w:rPr>
        <w:t>пропорционально</w:t>
      </w:r>
      <w:r w:rsidRPr="00A20E18">
        <w:rPr>
          <w:rFonts w:ascii="Arial" w:eastAsiaTheme="minorEastAsia" w:hAnsi="Arial" w:cs="Arial"/>
        </w:rPr>
        <w:t xml:space="preserve"> ее вертикальной жесткости и прогибу при действии вертикальной силы на рессорное подвешивание по таблице Е.1, Н, по </w:t>
      </w:r>
      <w:r w:rsidR="00FB2CE7">
        <w:rPr>
          <w:rFonts w:ascii="Arial" w:eastAsiaTheme="minorEastAsia" w:hAnsi="Arial" w:cs="Arial"/>
        </w:rPr>
        <w:t>формулам (Е.1) и (Е.2)</w:t>
      </w:r>
    </w:p>
    <w:p w14:paraId="7D003FBC" w14:textId="553BACB7" w:rsidR="001F7AF7" w:rsidRPr="00A20E18" w:rsidRDefault="00F17F6D" w:rsidP="001F7AF7">
      <w:pPr>
        <w:tabs>
          <w:tab w:val="left" w:pos="0"/>
        </w:tabs>
        <w:spacing w:after="0" w:line="360" w:lineRule="auto"/>
        <w:jc w:val="right"/>
        <w:rPr>
          <w:rFonts w:ascii="Arial" w:hAnsi="Arial" w:cs="Arial"/>
        </w:rPr>
      </w:pPr>
      <m:oMath>
        <m:sSub>
          <m:sSubPr>
            <m:ctrlPr>
              <w:rPr>
                <w:rFonts w:ascii="Cambria Math" w:hAnsi="Cambria Math" w:cs="Arial"/>
                <w:i/>
                <w:sz w:val="24"/>
                <w:szCs w:val="24"/>
              </w:rPr>
            </m:ctrlPr>
          </m:sSubPr>
          <m:e>
            <m:r>
              <w:rPr>
                <w:rFonts w:ascii="Cambria Math" w:hAnsi="Cambria Math" w:cs="Arial"/>
                <w:sz w:val="24"/>
                <w:szCs w:val="24"/>
                <w:lang w:val="en-US"/>
              </w:rPr>
              <m:t>P</m:t>
            </m:r>
          </m:e>
          <m:sub>
            <m:r>
              <w:rPr>
                <w:rFonts w:ascii="Cambria Math" w:hAnsi="Cambria Math" w:cs="Arial"/>
                <w:sz w:val="24"/>
                <w:szCs w:val="24"/>
              </w:rPr>
              <m:t>в</m:t>
            </m:r>
          </m:sub>
        </m:sSub>
        <m:r>
          <w:rPr>
            <w:rFonts w:ascii="Cambria Math" w:eastAsiaTheme="minorEastAsia" w:hAnsi="Cambria Math" w:cs="Arial"/>
            <w:sz w:val="24"/>
            <w:szCs w:val="24"/>
          </w:rPr>
          <m:t>=</m:t>
        </m:r>
        <m:d>
          <m:dPr>
            <m:ctrlPr>
              <w:rPr>
                <w:rFonts w:ascii="Cambria Math" w:eastAsiaTheme="minorEastAsia" w:hAnsi="Cambria Math" w:cs="Arial"/>
                <w:i/>
                <w:sz w:val="24"/>
                <w:szCs w:val="24"/>
              </w:rPr>
            </m:ctrlPr>
          </m:dPr>
          <m:e>
            <m:nary>
              <m:naryPr>
                <m:chr m:val="∑"/>
                <m:limLoc m:val="undOvr"/>
                <m:ctrlPr>
                  <w:rPr>
                    <w:rFonts w:ascii="Cambria Math" w:eastAsiaTheme="minorEastAsia" w:hAnsi="Cambria Math" w:cs="Arial"/>
                    <w:i/>
                    <w:sz w:val="24"/>
                    <w:szCs w:val="24"/>
                  </w:rPr>
                </m:ctrlPr>
              </m:naryPr>
              <m:sub>
                <m:r>
                  <w:rPr>
                    <w:rFonts w:ascii="Cambria Math" w:eastAsiaTheme="minorEastAsia" w:hAnsi="Cambria Math" w:cs="Arial"/>
                    <w:sz w:val="24"/>
                    <w:szCs w:val="24"/>
                    <w:lang w:val="en-US"/>
                  </w:rPr>
                  <m:t>i</m:t>
                </m:r>
                <m:r>
                  <w:rPr>
                    <w:rFonts w:ascii="Cambria Math" w:eastAsiaTheme="minorEastAsia" w:hAnsi="Cambria Math" w:cs="Arial"/>
                    <w:sz w:val="24"/>
                    <w:szCs w:val="24"/>
                  </w:rPr>
                  <m:t>=1</m:t>
                </m:r>
              </m:sub>
              <m:sup>
                <m:r>
                  <w:rPr>
                    <w:rFonts w:ascii="Cambria Math" w:eastAsiaTheme="minorEastAsia" w:hAnsi="Cambria Math" w:cs="Arial"/>
                    <w:sz w:val="24"/>
                    <w:szCs w:val="24"/>
                    <w:lang w:val="en-US"/>
                  </w:rPr>
                  <m:t>K</m:t>
                </m:r>
              </m:sup>
              <m:e>
                <m:f>
                  <m:fPr>
                    <m:ctrlPr>
                      <w:rPr>
                        <w:rFonts w:ascii="Cambria Math" w:eastAsiaTheme="minorEastAsia" w:hAnsi="Cambria Math" w:cs="Arial"/>
                        <w:i/>
                        <w:sz w:val="24"/>
                        <w:szCs w:val="24"/>
                      </w:rPr>
                    </m:ctrlPr>
                  </m:fPr>
                  <m:num>
                    <m:sSubSup>
                      <m:sSubSupPr>
                        <m:ctrlPr>
                          <w:rPr>
                            <w:rFonts w:ascii="Cambria Math" w:eastAsiaTheme="minorEastAsia" w:hAnsi="Cambria Math" w:cs="Arial"/>
                            <w:sz w:val="24"/>
                            <w:szCs w:val="24"/>
                          </w:rPr>
                        </m:ctrlPr>
                      </m:sSubSupPr>
                      <m:e>
                        <m:r>
                          <w:rPr>
                            <w:rFonts w:ascii="Cambria Math" w:eastAsiaTheme="minorEastAsia" w:hAnsi="Cambria Math" w:cs="Arial"/>
                            <w:sz w:val="24"/>
                            <w:szCs w:val="24"/>
                          </w:rPr>
                          <m:t>P</m:t>
                        </m:r>
                      </m:e>
                      <m:sub>
                        <m:r>
                          <m:rPr>
                            <m:sty m:val="p"/>
                          </m:rPr>
                          <w:rPr>
                            <w:rFonts w:ascii="Cambria Math" w:eastAsiaTheme="minorEastAsia" w:hAnsi="Cambria Math" w:cs="Arial"/>
                            <w:sz w:val="24"/>
                            <w:szCs w:val="24"/>
                          </w:rPr>
                          <m:t xml:space="preserve">в </m:t>
                        </m:r>
                        <m:r>
                          <w:rPr>
                            <w:rFonts w:ascii="Cambria Math" w:eastAsiaTheme="minorEastAsia" w:hAnsi="Cambria Math" w:cs="Arial"/>
                            <w:sz w:val="24"/>
                            <w:szCs w:val="24"/>
                            <w:lang w:val="en-US"/>
                          </w:rPr>
                          <m:t>i</m:t>
                        </m:r>
                      </m:sub>
                      <m:sup>
                        <m:r>
                          <m:rPr>
                            <m:sty m:val="p"/>
                          </m:rPr>
                          <w:rPr>
                            <w:rFonts w:ascii="Cambria Math" w:eastAsiaTheme="minorEastAsia" w:hAnsi="Cambria Math" w:cs="Arial"/>
                            <w:sz w:val="24"/>
                            <w:szCs w:val="24"/>
                          </w:rPr>
                          <m:t>ресс</m:t>
                        </m:r>
                      </m:sup>
                    </m:sSubSup>
                  </m:num>
                  <m:den>
                    <m:sSubSup>
                      <m:sSubSupPr>
                        <m:ctrlPr>
                          <w:rPr>
                            <w:rFonts w:ascii="Cambria Math" w:eastAsiaTheme="minorEastAsia" w:hAnsi="Cambria Math" w:cs="Arial"/>
                            <w:sz w:val="24"/>
                            <w:szCs w:val="24"/>
                          </w:rPr>
                        </m:ctrlPr>
                      </m:sSubSupPr>
                      <m:e>
                        <m:r>
                          <w:rPr>
                            <w:rFonts w:ascii="Cambria Math" w:eastAsiaTheme="minorEastAsia" w:hAnsi="Cambria Math" w:cs="Arial"/>
                            <w:sz w:val="24"/>
                            <w:szCs w:val="24"/>
                          </w:rPr>
                          <m:t>C</m:t>
                        </m:r>
                      </m:e>
                      <m:sub>
                        <m:r>
                          <m:rPr>
                            <m:sty m:val="p"/>
                          </m:rPr>
                          <w:rPr>
                            <w:rFonts w:ascii="Cambria Math" w:eastAsiaTheme="minorEastAsia" w:hAnsi="Cambria Math" w:cs="Arial"/>
                            <w:sz w:val="24"/>
                            <w:szCs w:val="24"/>
                          </w:rPr>
                          <m:t xml:space="preserve">в </m:t>
                        </m:r>
                        <m:r>
                          <w:rPr>
                            <w:rFonts w:ascii="Cambria Math" w:eastAsiaTheme="minorEastAsia" w:hAnsi="Cambria Math" w:cs="Arial"/>
                            <w:sz w:val="24"/>
                            <w:szCs w:val="24"/>
                            <w:lang w:val="en-US"/>
                          </w:rPr>
                          <m:t>i</m:t>
                        </m:r>
                      </m:sub>
                      <m:sup>
                        <m:r>
                          <m:rPr>
                            <m:sty m:val="p"/>
                          </m:rPr>
                          <w:rPr>
                            <w:rFonts w:ascii="Cambria Math" w:eastAsiaTheme="minorEastAsia" w:hAnsi="Cambria Math" w:cs="Arial"/>
                            <w:sz w:val="24"/>
                            <w:szCs w:val="24"/>
                          </w:rPr>
                          <m:t>ресс</m:t>
                        </m:r>
                      </m:sup>
                    </m:sSubSup>
                  </m:den>
                </m:f>
              </m:e>
            </m:nary>
            <m:r>
              <w:rPr>
                <w:rFonts w:ascii="Cambria Math" w:eastAsiaTheme="minorEastAsia" w:hAnsi="Cambria Math" w:cs="Arial"/>
                <w:sz w:val="24"/>
                <w:szCs w:val="24"/>
              </w:rPr>
              <m:t>-</m:t>
            </m:r>
            <m:r>
              <m:rPr>
                <m:sty m:val="p"/>
              </m:rPr>
              <w:rPr>
                <w:rFonts w:ascii="Cambria Math" w:eastAsiaTheme="minorEastAsia" w:hAnsi="Cambria Math" w:cs="Arial"/>
                <w:sz w:val="24"/>
                <w:szCs w:val="24"/>
              </w:rPr>
              <m:t>Δ</m:t>
            </m:r>
          </m:e>
        </m:d>
        <m:r>
          <w:rPr>
            <w:rFonts w:ascii="Cambria Math" w:eastAsiaTheme="minorEastAsia"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rPr>
              <m:t>С</m:t>
            </m:r>
          </m:e>
          <m:sub>
            <m:r>
              <w:rPr>
                <w:rFonts w:ascii="Cambria Math" w:hAnsi="Cambria Math" w:cs="Arial"/>
                <w:sz w:val="24"/>
                <w:szCs w:val="24"/>
              </w:rPr>
              <m:t>в</m:t>
            </m:r>
          </m:sub>
          <m:sup>
            <m:r>
              <w:rPr>
                <w:rFonts w:ascii="Cambria Math" w:hAnsi="Cambria Math" w:cs="Arial"/>
                <w:sz w:val="24"/>
                <w:szCs w:val="24"/>
              </w:rPr>
              <m:t>пр</m:t>
            </m:r>
          </m:sup>
        </m:sSubSup>
      </m:oMath>
      <w:r w:rsidR="001F7AF7" w:rsidRPr="00A20E18">
        <w:rPr>
          <w:rFonts w:ascii="Arial" w:eastAsiaTheme="minorEastAsia" w:hAnsi="Arial" w:cs="Arial"/>
        </w:rPr>
        <w:t>,</w:t>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t>(Е.1)</w:t>
      </w:r>
    </w:p>
    <w:p w14:paraId="0D9A0158" w14:textId="58A7DE6B" w:rsidR="001F7AF7" w:rsidRPr="00A20E18" w:rsidRDefault="00F17F6D" w:rsidP="001F7AF7">
      <w:pPr>
        <w:spacing w:after="0" w:line="360" w:lineRule="auto"/>
        <w:ind w:firstLine="993"/>
        <w:jc w:val="right"/>
        <w:rPr>
          <w:rFonts w:ascii="Arial" w:hAnsi="Arial" w:cs="Arial"/>
        </w:rPr>
      </w:p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lang w:val="en-US"/>
              </w:rPr>
              <m:t>i</m:t>
            </m:r>
            <m:r>
              <w:rPr>
                <w:rFonts w:ascii="Cambria Math" w:hAnsi="Cambria Math" w:cs="Times New Roman"/>
                <w:sz w:val="24"/>
                <w:szCs w:val="24"/>
              </w:rPr>
              <m:t>=1</m:t>
            </m:r>
          </m:sub>
          <m:sup>
            <m:r>
              <w:rPr>
                <w:rFonts w:ascii="Cambria Math" w:hAnsi="Cambria Math" w:cs="Times New Roman"/>
                <w:sz w:val="24"/>
                <w:szCs w:val="24"/>
                <w:lang w:val="en-US"/>
              </w:rPr>
              <m:t>K</m:t>
            </m:r>
          </m:sup>
          <m:e>
            <m:sSubSup>
              <m:sSubSupPr>
                <m:ctrlPr>
                  <w:rPr>
                    <w:rFonts w:ascii="Cambria Math" w:eastAsiaTheme="minorEastAsia" w:hAnsi="Cambria Math" w:cs="Arial"/>
                    <w:sz w:val="24"/>
                    <w:szCs w:val="24"/>
                  </w:rPr>
                </m:ctrlPr>
              </m:sSubSupPr>
              <m:e>
                <m:r>
                  <w:rPr>
                    <w:rFonts w:ascii="Cambria Math" w:eastAsiaTheme="minorEastAsia" w:hAnsi="Cambria Math" w:cs="Arial"/>
                    <w:sz w:val="24"/>
                    <w:szCs w:val="24"/>
                  </w:rPr>
                  <m:t>P</m:t>
                </m:r>
              </m:e>
              <m:sub>
                <m:r>
                  <m:rPr>
                    <m:sty m:val="p"/>
                  </m:rPr>
                  <w:rPr>
                    <w:rFonts w:ascii="Cambria Math" w:eastAsiaTheme="minorEastAsia" w:hAnsi="Cambria Math" w:cs="Arial"/>
                    <w:sz w:val="24"/>
                    <w:szCs w:val="24"/>
                  </w:rPr>
                  <m:t xml:space="preserve">в </m:t>
                </m:r>
                <m:r>
                  <w:rPr>
                    <w:rFonts w:ascii="Cambria Math" w:eastAsiaTheme="minorEastAsia" w:hAnsi="Cambria Math" w:cs="Arial"/>
                    <w:sz w:val="24"/>
                    <w:szCs w:val="24"/>
                    <w:lang w:val="en-US"/>
                  </w:rPr>
                  <m:t>i</m:t>
                </m:r>
              </m:sub>
              <m:sup>
                <m:r>
                  <m:rPr>
                    <m:sty m:val="p"/>
                  </m:rPr>
                  <w:rPr>
                    <w:rFonts w:ascii="Cambria Math" w:eastAsiaTheme="minorEastAsia" w:hAnsi="Cambria Math" w:cs="Arial"/>
                    <w:sz w:val="24"/>
                    <w:szCs w:val="24"/>
                  </w:rPr>
                  <m:t>ресс</m:t>
                </m:r>
              </m:sup>
            </m:sSubSup>
          </m:e>
        </m:nary>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sSubSup>
                    <m:sSubSupPr>
                      <m:ctrlPr>
                        <w:rPr>
                          <w:rFonts w:ascii="Cambria Math" w:hAnsi="Cambria Math" w:cs="Arial"/>
                          <w:i/>
                          <w:sz w:val="24"/>
                          <w:szCs w:val="24"/>
                        </w:rPr>
                      </m:ctrlPr>
                    </m:sSubSupPr>
                    <m:e>
                      <m:r>
                        <w:rPr>
                          <w:rFonts w:ascii="Cambria Math" w:hAnsi="Cambria Math" w:cs="Arial"/>
                          <w:sz w:val="24"/>
                          <w:szCs w:val="24"/>
                          <w:lang w:val="en-US"/>
                        </w:rPr>
                        <m:t>P</m:t>
                      </m:r>
                    </m:e>
                    <m:sub>
                      <m:r>
                        <m:rPr>
                          <m:sty m:val="p"/>
                        </m:rPr>
                        <w:rPr>
                          <w:rFonts w:ascii="Cambria Math" w:hAnsi="Cambria Math" w:cs="Arial"/>
                          <w:sz w:val="24"/>
                          <w:szCs w:val="24"/>
                        </w:rPr>
                        <m:t>в</m:t>
                      </m:r>
                    </m:sub>
                    <m:sup>
                      <m:r>
                        <w:rPr>
                          <w:rFonts w:ascii="Cambria Math" w:hAnsi="Cambria Math" w:cs="Arial"/>
                          <w:sz w:val="24"/>
                          <w:szCs w:val="24"/>
                        </w:rPr>
                        <m:t>ресс</m:t>
                      </m:r>
                    </m:sup>
                  </m:sSubSup>
                  <m:r>
                    <w:rPr>
                      <w:rFonts w:ascii="Cambria Math" w:hAnsi="Cambria Math" w:cs="Arial"/>
                      <w:sz w:val="24"/>
                      <w:szCs w:val="24"/>
                    </w:rPr>
                    <m:t xml:space="preserve">, если </m:t>
                  </m:r>
                  <m:sSubSup>
                    <m:sSubSupPr>
                      <m:ctrlPr>
                        <w:rPr>
                          <w:rFonts w:ascii="Cambria Math" w:hAnsi="Cambria Math" w:cs="Arial"/>
                          <w:i/>
                          <w:sz w:val="24"/>
                          <w:szCs w:val="24"/>
                        </w:rPr>
                      </m:ctrlPr>
                    </m:sSubSupPr>
                    <m:e>
                      <m:r>
                        <w:rPr>
                          <w:rFonts w:ascii="Cambria Math" w:hAnsi="Cambria Math" w:cs="Arial"/>
                          <w:sz w:val="24"/>
                          <w:szCs w:val="24"/>
                          <w:lang w:val="en-US"/>
                        </w:rPr>
                        <m:t>P</m:t>
                      </m:r>
                    </m:e>
                    <m:sub>
                      <m:r>
                        <m:rPr>
                          <m:sty m:val="p"/>
                        </m:rPr>
                        <w:rPr>
                          <w:rFonts w:ascii="Cambria Math" w:hAnsi="Cambria Math" w:cs="Arial"/>
                          <w:sz w:val="24"/>
                          <w:szCs w:val="24"/>
                        </w:rPr>
                        <m:t>в</m:t>
                      </m:r>
                    </m:sub>
                    <m:sup>
                      <m:r>
                        <w:rPr>
                          <w:rFonts w:ascii="Cambria Math" w:hAnsi="Cambria Math" w:cs="Arial"/>
                          <w:sz w:val="24"/>
                          <w:szCs w:val="24"/>
                        </w:rPr>
                        <m:t>ресс</m:t>
                      </m:r>
                    </m:sup>
                  </m:sSubSup>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lang w:val="en-US"/>
                        </w:rPr>
                        <m:t>P</m:t>
                      </m:r>
                    </m:e>
                    <m:sub>
                      <m:r>
                        <w:rPr>
                          <w:rFonts w:ascii="Cambria Math" w:hAnsi="Cambria Math" w:cs="Arial"/>
                          <w:sz w:val="24"/>
                          <w:szCs w:val="24"/>
                        </w:rPr>
                        <m:t>см</m:t>
                      </m:r>
                    </m:sub>
                    <m:sup>
                      <m:r>
                        <w:rPr>
                          <w:rFonts w:ascii="Cambria Math" w:hAnsi="Cambria Math" w:cs="Arial"/>
                          <w:sz w:val="24"/>
                          <w:szCs w:val="24"/>
                        </w:rPr>
                        <m:t>ресс</m:t>
                      </m:r>
                    </m:sup>
                  </m:sSubSup>
                </m:e>
              </m:mr>
              <m:mr>
                <m:e>
                  <m:sSubSup>
                    <m:sSubSupPr>
                      <m:ctrlPr>
                        <w:rPr>
                          <w:rFonts w:ascii="Cambria Math" w:hAnsi="Cambria Math" w:cs="Arial"/>
                          <w:i/>
                          <w:sz w:val="24"/>
                          <w:szCs w:val="24"/>
                        </w:rPr>
                      </m:ctrlPr>
                    </m:sSubSupPr>
                    <m:e>
                      <m:r>
                        <w:rPr>
                          <w:rFonts w:ascii="Cambria Math" w:hAnsi="Cambria Math" w:cs="Arial"/>
                          <w:sz w:val="24"/>
                          <w:szCs w:val="24"/>
                          <w:lang w:val="en-US"/>
                        </w:rPr>
                        <m:t>P</m:t>
                      </m:r>
                    </m:e>
                    <m:sub>
                      <m:r>
                        <w:rPr>
                          <w:rFonts w:ascii="Cambria Math" w:hAnsi="Cambria Math" w:cs="Arial"/>
                          <w:sz w:val="24"/>
                          <w:szCs w:val="24"/>
                        </w:rPr>
                        <m:t>см</m:t>
                      </m:r>
                    </m:sub>
                    <m:sup>
                      <m:r>
                        <w:rPr>
                          <w:rFonts w:ascii="Cambria Math" w:hAnsi="Cambria Math" w:cs="Arial"/>
                          <w:sz w:val="24"/>
                          <w:szCs w:val="24"/>
                        </w:rPr>
                        <m:t>ресс</m:t>
                      </m:r>
                    </m:sup>
                  </m:sSubSup>
                  <m:r>
                    <w:rPr>
                      <w:rFonts w:ascii="Cambria Math" w:hAnsi="Cambria Math" w:cs="Arial"/>
                      <w:sz w:val="24"/>
                      <w:szCs w:val="24"/>
                    </w:rPr>
                    <m:t xml:space="preserve">, если </m:t>
                  </m:r>
                  <m:sSubSup>
                    <m:sSubSupPr>
                      <m:ctrlPr>
                        <w:rPr>
                          <w:rFonts w:ascii="Cambria Math" w:hAnsi="Cambria Math" w:cs="Arial"/>
                          <w:i/>
                          <w:sz w:val="24"/>
                          <w:szCs w:val="24"/>
                        </w:rPr>
                      </m:ctrlPr>
                    </m:sSubSupPr>
                    <m:e>
                      <m:r>
                        <w:rPr>
                          <w:rFonts w:ascii="Cambria Math" w:hAnsi="Cambria Math" w:cs="Arial"/>
                          <w:sz w:val="24"/>
                          <w:szCs w:val="24"/>
                          <w:lang w:val="en-US"/>
                        </w:rPr>
                        <m:t>P</m:t>
                      </m:r>
                    </m:e>
                    <m:sub>
                      <m:r>
                        <m:rPr>
                          <m:sty m:val="p"/>
                        </m:rPr>
                        <w:rPr>
                          <w:rFonts w:ascii="Cambria Math" w:hAnsi="Cambria Math" w:cs="Arial"/>
                          <w:sz w:val="24"/>
                          <w:szCs w:val="24"/>
                        </w:rPr>
                        <m:t>в</m:t>
                      </m:r>
                    </m:sub>
                    <m:sup>
                      <m:r>
                        <w:rPr>
                          <w:rFonts w:ascii="Cambria Math" w:hAnsi="Cambria Math" w:cs="Arial"/>
                          <w:sz w:val="24"/>
                          <w:szCs w:val="24"/>
                        </w:rPr>
                        <m:t>ресс</m:t>
                      </m:r>
                    </m:sup>
                  </m:sSubSup>
                  <m:r>
                    <w:rPr>
                      <w:rFonts w:ascii="Cambria Math" w:hAnsi="Cambria Math" w:cs="Arial"/>
                      <w:sz w:val="24"/>
                      <w:szCs w:val="24"/>
                    </w:rPr>
                    <m:t>&gt;</m:t>
                  </m:r>
                  <m:sSubSup>
                    <m:sSubSupPr>
                      <m:ctrlPr>
                        <w:rPr>
                          <w:rFonts w:ascii="Cambria Math" w:hAnsi="Cambria Math" w:cs="Arial"/>
                          <w:i/>
                          <w:sz w:val="24"/>
                          <w:szCs w:val="24"/>
                        </w:rPr>
                      </m:ctrlPr>
                    </m:sSubSupPr>
                    <m:e>
                      <m:r>
                        <w:rPr>
                          <w:rFonts w:ascii="Cambria Math" w:hAnsi="Cambria Math" w:cs="Arial"/>
                          <w:sz w:val="24"/>
                          <w:szCs w:val="24"/>
                          <w:lang w:val="en-US"/>
                        </w:rPr>
                        <m:t>P</m:t>
                      </m:r>
                    </m:e>
                    <m:sub>
                      <m:r>
                        <w:rPr>
                          <w:rFonts w:ascii="Cambria Math" w:hAnsi="Cambria Math" w:cs="Arial"/>
                          <w:sz w:val="24"/>
                          <w:szCs w:val="24"/>
                        </w:rPr>
                        <m:t>см</m:t>
                      </m:r>
                    </m:sub>
                    <m:sup>
                      <m:r>
                        <w:rPr>
                          <w:rFonts w:ascii="Cambria Math" w:hAnsi="Cambria Math" w:cs="Arial"/>
                          <w:sz w:val="24"/>
                          <w:szCs w:val="24"/>
                        </w:rPr>
                        <m:t>ресс</m:t>
                      </m:r>
                    </m:sup>
                  </m:sSubSup>
                </m:e>
              </m:mr>
            </m:m>
          </m:e>
        </m:d>
      </m:oMath>
      <w:r w:rsidR="001F7AF7" w:rsidRPr="00A20E18">
        <w:rPr>
          <w:rFonts w:ascii="Arial" w:eastAsiaTheme="minorEastAsia" w:hAnsi="Arial" w:cs="Arial"/>
        </w:rPr>
        <w:t>,</w:t>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t>(Е.</w:t>
      </w:r>
      <w:r w:rsidR="00FB2CE7">
        <w:rPr>
          <w:rFonts w:ascii="Arial" w:hAnsi="Arial" w:cs="Arial"/>
        </w:rPr>
        <w:t>2</w:t>
      </w:r>
      <w:r w:rsidR="001F7AF7" w:rsidRPr="00A20E18">
        <w:rPr>
          <w:rFonts w:ascii="Arial" w:hAnsi="Arial" w:cs="Arial"/>
        </w:rPr>
        <w:t>)</w:t>
      </w:r>
    </w:p>
    <w:p w14:paraId="68323727" w14:textId="77777777" w:rsidR="001F7AF7" w:rsidRPr="00A20E18" w:rsidRDefault="001F7AF7" w:rsidP="001F7AF7">
      <w:pPr>
        <w:tabs>
          <w:tab w:val="left" w:pos="709"/>
        </w:tabs>
        <w:spacing w:after="0" w:line="360" w:lineRule="auto"/>
        <w:jc w:val="both"/>
        <w:rPr>
          <w:rFonts w:ascii="Arial" w:hAnsi="Arial" w:cs="Arial"/>
          <w:spacing w:val="-2"/>
        </w:rPr>
      </w:pPr>
      <w:r w:rsidRPr="00A20E18">
        <w:rPr>
          <w:rFonts w:ascii="Arial" w:hAnsi="Arial" w:cs="Arial"/>
          <w:spacing w:val="-2"/>
        </w:rPr>
        <w:t>где</w:t>
      </w:r>
      <w:r w:rsidRPr="00A20E18">
        <w:rPr>
          <w:rFonts w:ascii="Arial" w:hAnsi="Arial" w:cs="Arial"/>
          <w:spacing w:val="-2"/>
        </w:rPr>
        <w:tab/>
      </w:r>
      <m:oMath>
        <m:r>
          <w:rPr>
            <w:rFonts w:ascii="Cambria Math" w:eastAsiaTheme="minorEastAsia" w:hAnsi="Cambria Math" w:cs="Arial"/>
            <w:spacing w:val="-2"/>
            <w:lang w:val="en-US"/>
          </w:rPr>
          <m:t>K</m:t>
        </m:r>
      </m:oMath>
      <w:r w:rsidRPr="00A20E18">
        <w:rPr>
          <w:rFonts w:ascii="Arial" w:hAnsi="Arial" w:cs="Arial"/>
          <w:spacing w:val="-2"/>
        </w:rPr>
        <w:t xml:space="preserve"> – количество участков вертикальной силовой характеристики рессорного подвешивания (рисунок Е.1);</w:t>
      </w:r>
    </w:p>
    <w:p w14:paraId="697AB71F" w14:textId="77777777" w:rsidR="001F7AF7" w:rsidRPr="00A20E18" w:rsidRDefault="00F17F6D" w:rsidP="001F7AF7">
      <w:pPr>
        <w:spacing w:after="0" w:line="360" w:lineRule="auto"/>
        <w:ind w:firstLine="709"/>
        <w:jc w:val="both"/>
        <w:rPr>
          <w:rFonts w:ascii="Arial" w:hAnsi="Arial" w:cs="Arial"/>
        </w:rPr>
      </w:pPr>
      <m:oMath>
        <m:sSubSup>
          <m:sSubSupPr>
            <m:ctrlPr>
              <w:rPr>
                <w:rFonts w:ascii="Cambria Math" w:eastAsiaTheme="minorEastAsia" w:hAnsi="Cambria Math" w:cs="Arial"/>
              </w:rPr>
            </m:ctrlPr>
          </m:sSubSupPr>
          <m:e>
            <m:r>
              <w:rPr>
                <w:rFonts w:ascii="Cambria Math" w:eastAsiaTheme="minorEastAsia" w:hAnsi="Cambria Math" w:cs="Arial"/>
              </w:rPr>
              <m:t>P</m:t>
            </m:r>
          </m:e>
          <m:sub>
            <m:r>
              <m:rPr>
                <m:sty m:val="p"/>
              </m:rPr>
              <w:rPr>
                <w:rFonts w:ascii="Cambria Math" w:eastAsiaTheme="minorEastAsia" w:hAnsi="Cambria Math" w:cs="Arial"/>
              </w:rPr>
              <m:t xml:space="preserve">в </m:t>
            </m:r>
            <m:r>
              <w:rPr>
                <w:rFonts w:ascii="Cambria Math" w:eastAsiaTheme="minorEastAsia" w:hAnsi="Cambria Math" w:cs="Arial"/>
                <w:lang w:val="en-US"/>
              </w:rPr>
              <m:t>i</m:t>
            </m:r>
          </m:sub>
          <m:sup>
            <m:r>
              <m:rPr>
                <m:sty m:val="p"/>
              </m:rPr>
              <w:rPr>
                <w:rFonts w:ascii="Cambria Math" w:eastAsiaTheme="minorEastAsia" w:hAnsi="Cambria Math" w:cs="Arial"/>
              </w:rPr>
              <m:t>ресс</m:t>
            </m:r>
          </m:sup>
        </m:sSubSup>
      </m:oMath>
      <w:r w:rsidR="001F7AF7" w:rsidRPr="00A20E18">
        <w:rPr>
          <w:rFonts w:ascii="Arial" w:eastAsiaTheme="minorEastAsia" w:hAnsi="Arial" w:cs="Arial"/>
        </w:rPr>
        <w:t xml:space="preserve"> </w:t>
      </w:r>
      <w:r w:rsidR="001F7AF7" w:rsidRPr="00A20E18">
        <w:rPr>
          <w:rFonts w:ascii="Arial" w:hAnsi="Arial" w:cs="Arial"/>
        </w:rPr>
        <w:t xml:space="preserve">– вертикальная сила, необходимая для сжатия </w:t>
      </w:r>
      <w:r w:rsidR="001F7AF7" w:rsidRPr="00A20E18">
        <w:rPr>
          <w:rFonts w:ascii="Arial" w:hAnsi="Arial" w:cs="Arial"/>
          <w:i/>
          <w:lang w:val="en-US"/>
        </w:rPr>
        <w:t>i</w:t>
      </w:r>
      <w:r w:rsidR="001F7AF7" w:rsidRPr="00A20E18">
        <w:rPr>
          <w:rFonts w:ascii="Arial" w:hAnsi="Arial" w:cs="Arial"/>
        </w:rPr>
        <w:t>-го участка вертикальной силовой характеристики рессорного подвешивания, Н;</w:t>
      </w:r>
    </w:p>
    <w:p w14:paraId="23D005F1" w14:textId="77777777" w:rsidR="001F7AF7" w:rsidRPr="00A20E18" w:rsidRDefault="00F17F6D" w:rsidP="001F7AF7">
      <w:pPr>
        <w:spacing w:after="0" w:line="360" w:lineRule="auto"/>
        <w:ind w:firstLine="709"/>
        <w:jc w:val="both"/>
        <w:rPr>
          <w:rFonts w:ascii="Arial" w:hAnsi="Arial" w:cs="Arial"/>
        </w:rPr>
      </w:pPr>
      <m:oMath>
        <m:sSubSup>
          <m:sSubSupPr>
            <m:ctrlPr>
              <w:rPr>
                <w:rFonts w:ascii="Cambria Math" w:eastAsiaTheme="minorEastAsia" w:hAnsi="Cambria Math" w:cs="Arial"/>
              </w:rPr>
            </m:ctrlPr>
          </m:sSubSupPr>
          <m:e>
            <m:r>
              <w:rPr>
                <w:rFonts w:ascii="Cambria Math" w:eastAsiaTheme="minorEastAsia" w:hAnsi="Cambria Math" w:cs="Arial"/>
              </w:rPr>
              <m:t>C</m:t>
            </m:r>
          </m:e>
          <m:sub>
            <m:r>
              <m:rPr>
                <m:sty m:val="p"/>
              </m:rPr>
              <w:rPr>
                <w:rFonts w:ascii="Cambria Math" w:eastAsiaTheme="minorEastAsia" w:hAnsi="Cambria Math" w:cs="Arial"/>
              </w:rPr>
              <m:t xml:space="preserve">в </m:t>
            </m:r>
            <m:r>
              <w:rPr>
                <w:rFonts w:ascii="Cambria Math" w:eastAsiaTheme="minorEastAsia" w:hAnsi="Cambria Math" w:cs="Arial"/>
                <w:lang w:val="en-US"/>
              </w:rPr>
              <m:t>i</m:t>
            </m:r>
          </m:sub>
          <m:sup>
            <m:r>
              <m:rPr>
                <m:sty m:val="p"/>
              </m:rPr>
              <w:rPr>
                <w:rFonts w:ascii="Cambria Math" w:eastAsiaTheme="minorEastAsia" w:hAnsi="Cambria Math" w:cs="Arial"/>
              </w:rPr>
              <m:t>ресс</m:t>
            </m:r>
          </m:sup>
        </m:sSubSup>
      </m:oMath>
      <w:r w:rsidR="001F7AF7" w:rsidRPr="00A20E18">
        <w:rPr>
          <w:rFonts w:ascii="Arial" w:eastAsiaTheme="minorEastAsia" w:hAnsi="Arial" w:cs="Arial"/>
        </w:rPr>
        <w:t xml:space="preserve"> </w:t>
      </w:r>
      <w:r w:rsidR="001F7AF7" w:rsidRPr="00A20E18">
        <w:rPr>
          <w:rFonts w:ascii="Arial" w:hAnsi="Arial" w:cs="Arial"/>
        </w:rPr>
        <w:t xml:space="preserve">– суммарная вертикальная жесткость пружин </w:t>
      </w:r>
      <w:r w:rsidR="001F7AF7" w:rsidRPr="00A20E18">
        <w:rPr>
          <w:rFonts w:ascii="Arial" w:hAnsi="Arial" w:cs="Arial"/>
          <w:i/>
          <w:lang w:val="en-US"/>
        </w:rPr>
        <w:t>i</w:t>
      </w:r>
      <w:r w:rsidR="001F7AF7" w:rsidRPr="00A20E18">
        <w:rPr>
          <w:rFonts w:ascii="Arial" w:hAnsi="Arial" w:cs="Arial"/>
        </w:rPr>
        <w:t>-го участка вертикальной силовой характеристики рессорного подвешивания, Н/м;</w:t>
      </w:r>
    </w:p>
    <w:p w14:paraId="7E80B4AE" w14:textId="77777777" w:rsidR="001F7AF7" w:rsidRPr="00A20E18" w:rsidRDefault="001F7AF7" w:rsidP="001F7AF7">
      <w:pPr>
        <w:spacing w:after="0" w:line="360" w:lineRule="auto"/>
        <w:ind w:firstLine="709"/>
        <w:jc w:val="both"/>
        <w:rPr>
          <w:rFonts w:ascii="Arial" w:hAnsi="Arial" w:cs="Arial"/>
        </w:rPr>
      </w:pPr>
      <w:r w:rsidRPr="008D6907">
        <w:rPr>
          <w:rFonts w:ascii="Arial" w:hAnsi="Arial" w:cs="Arial"/>
        </w:rPr>
        <w:t>Δ</w:t>
      </w:r>
      <w:r w:rsidRPr="00A20E18">
        <w:rPr>
          <w:rFonts w:ascii="Arial" w:hAnsi="Arial" w:cs="Arial"/>
        </w:rPr>
        <w:t xml:space="preserve"> – разность высот (в свободном состоянии) между самой высокой пружиной рессорного подвешивания и пружиной, для которой определяют вертикальную силу, м;</w:t>
      </w:r>
    </w:p>
    <w:p w14:paraId="2AA07804" w14:textId="0A2B8C6F" w:rsidR="001F7AF7" w:rsidRPr="00A20E18" w:rsidRDefault="00F17F6D" w:rsidP="001F7AF7">
      <w:pPr>
        <w:spacing w:after="0" w:line="360" w:lineRule="auto"/>
        <w:ind w:firstLine="709"/>
        <w:jc w:val="both"/>
        <w:rPr>
          <w:rFonts w:ascii="Arial" w:hAnsi="Arial" w:cs="Arial"/>
        </w:rPr>
      </w:pPr>
      <m:oMath>
        <m:sSubSup>
          <m:sSubSupPr>
            <m:ctrlPr>
              <w:rPr>
                <w:rFonts w:ascii="Cambria Math" w:hAnsi="Cambria Math" w:cs="Arial"/>
              </w:rPr>
            </m:ctrlPr>
          </m:sSubSupPr>
          <m:e>
            <m:r>
              <w:rPr>
                <w:rFonts w:ascii="Cambria Math" w:hAnsi="Cambria Math" w:cs="Arial"/>
              </w:rPr>
              <m:t>С</m:t>
            </m:r>
          </m:e>
          <m:sub>
            <m:r>
              <m:rPr>
                <m:sty m:val="p"/>
              </m:rPr>
              <w:rPr>
                <w:rFonts w:ascii="Cambria Math" w:hAnsi="Cambria Math" w:cs="Arial"/>
              </w:rPr>
              <m:t>в</m:t>
            </m:r>
          </m:sub>
          <m:sup>
            <m:r>
              <m:rPr>
                <m:sty m:val="p"/>
              </m:rPr>
              <w:rPr>
                <w:rFonts w:ascii="Cambria Math" w:hAnsi="Cambria Math" w:cs="Arial"/>
              </w:rPr>
              <m:t>пр</m:t>
            </m:r>
          </m:sup>
        </m:sSubSup>
      </m:oMath>
      <w:r w:rsidR="001F7AF7" w:rsidRPr="00A20E18">
        <w:rPr>
          <w:rFonts w:ascii="Arial" w:hAnsi="Arial" w:cs="Arial"/>
        </w:rPr>
        <w:t xml:space="preserve"> – вертикальная жесткость пружины, Н/м, определяют методом конечных элементов или по формуле</w:t>
      </w:r>
    </w:p>
    <w:p w14:paraId="6928EE38" w14:textId="3B0CA2F0" w:rsidR="001F7AF7" w:rsidRPr="00A20E18" w:rsidRDefault="00F17F6D" w:rsidP="001F7AF7">
      <w:pPr>
        <w:spacing w:after="0" w:line="360" w:lineRule="auto"/>
        <w:jc w:val="right"/>
        <w:rPr>
          <w:rFonts w:ascii="Arial" w:hAnsi="Arial" w:cs="Arial"/>
        </w:rPr>
      </w:pPr>
      <m:oMath>
        <m:sSubSup>
          <m:sSubSupPr>
            <m:ctrlPr>
              <w:rPr>
                <w:rFonts w:ascii="Cambria Math" w:hAnsi="Cambria Math" w:cs="Arial"/>
                <w:i/>
                <w:sz w:val="24"/>
              </w:rPr>
            </m:ctrlPr>
          </m:sSubSupPr>
          <m:e>
            <m:r>
              <w:rPr>
                <w:rFonts w:ascii="Cambria Math" w:hAnsi="Cambria Math" w:cs="Arial"/>
                <w:sz w:val="24"/>
              </w:rPr>
              <m:t>С</m:t>
            </m:r>
          </m:e>
          <m:sub>
            <m:r>
              <w:rPr>
                <w:rFonts w:ascii="Cambria Math" w:hAnsi="Cambria Math" w:cs="Arial"/>
                <w:sz w:val="24"/>
              </w:rPr>
              <m:t>в</m:t>
            </m:r>
          </m:sub>
          <m:sup>
            <m:r>
              <w:rPr>
                <w:rFonts w:ascii="Cambria Math" w:hAnsi="Cambria Math" w:cs="Arial"/>
                <w:sz w:val="24"/>
              </w:rPr>
              <m:t>пр</m:t>
            </m:r>
          </m:sup>
        </m:sSubSup>
        <m:r>
          <w:rPr>
            <w:rFonts w:ascii="Cambria Math" w:hAnsi="Cambria Math" w:cs="Arial"/>
            <w:sz w:val="24"/>
            <w:szCs w:val="28"/>
          </w:rPr>
          <m:t>=</m:t>
        </m:r>
        <m:r>
          <w:rPr>
            <w:rFonts w:ascii="Cambria Math" w:hAnsi="Cambria Math" w:cs="Arial"/>
            <w:sz w:val="24"/>
            <w:szCs w:val="28"/>
            <w:lang w:val="en-US"/>
          </w:rPr>
          <m:t>G</m:t>
        </m:r>
        <m:f>
          <m:fPr>
            <m:ctrlPr>
              <w:rPr>
                <w:rFonts w:ascii="Cambria Math" w:hAnsi="Cambria Math" w:cs="Arial"/>
                <w:i/>
                <w:sz w:val="24"/>
                <w:szCs w:val="28"/>
                <w:lang w:val="en-US"/>
              </w:rPr>
            </m:ctrlPr>
          </m:fPr>
          <m:num>
            <m:sSup>
              <m:sSupPr>
                <m:ctrlPr>
                  <w:rPr>
                    <w:rFonts w:ascii="Cambria Math" w:hAnsi="Cambria Math" w:cs="Arial"/>
                    <w:i/>
                    <w:sz w:val="24"/>
                    <w:szCs w:val="28"/>
                    <w:lang w:val="en-US"/>
                  </w:rPr>
                </m:ctrlPr>
              </m:sSupPr>
              <m:e>
                <m:r>
                  <w:rPr>
                    <w:rFonts w:ascii="Cambria Math" w:hAnsi="Cambria Math" w:cs="Arial"/>
                    <w:sz w:val="24"/>
                    <w:szCs w:val="28"/>
                    <w:lang w:val="en-US"/>
                  </w:rPr>
                  <m:t>d</m:t>
                </m:r>
              </m:e>
              <m:sup>
                <m:r>
                  <w:rPr>
                    <w:rFonts w:ascii="Cambria Math" w:hAnsi="Cambria Math" w:cs="Arial"/>
                    <w:sz w:val="24"/>
                    <w:szCs w:val="28"/>
                  </w:rPr>
                  <m:t>4</m:t>
                </m:r>
              </m:sup>
            </m:sSup>
          </m:num>
          <m:den>
            <m:r>
              <w:rPr>
                <w:rFonts w:ascii="Cambria Math" w:hAnsi="Cambria Math" w:cs="Arial"/>
                <w:sz w:val="24"/>
                <w:szCs w:val="28"/>
              </w:rPr>
              <m:t>8</m:t>
            </m:r>
            <m:sSup>
              <m:sSupPr>
                <m:ctrlPr>
                  <w:rPr>
                    <w:rFonts w:ascii="Cambria Math" w:hAnsi="Cambria Math" w:cs="Arial"/>
                    <w:i/>
                    <w:sz w:val="24"/>
                    <w:szCs w:val="28"/>
                    <w:lang w:val="en-US"/>
                  </w:rPr>
                </m:ctrlPr>
              </m:sSupPr>
              <m:e>
                <m:r>
                  <w:rPr>
                    <w:rFonts w:ascii="Cambria Math" w:hAnsi="Cambria Math" w:cs="Arial"/>
                    <w:sz w:val="24"/>
                    <w:szCs w:val="28"/>
                    <w:lang w:val="en-US"/>
                  </w:rPr>
                  <m:t>D</m:t>
                </m:r>
              </m:e>
              <m:sup>
                <m:r>
                  <w:rPr>
                    <w:rFonts w:ascii="Cambria Math" w:hAnsi="Cambria Math" w:cs="Arial"/>
                    <w:sz w:val="24"/>
                    <w:szCs w:val="28"/>
                  </w:rPr>
                  <m:t>3</m:t>
                </m:r>
              </m:sup>
            </m:sSup>
            <m:r>
              <w:rPr>
                <w:rFonts w:ascii="Cambria Math" w:hAnsi="Cambria Math" w:cs="Arial"/>
                <w:sz w:val="24"/>
                <w:szCs w:val="28"/>
                <w:lang w:val="en-US"/>
              </w:rPr>
              <m:t>n</m:t>
            </m:r>
          </m:den>
        </m:f>
      </m:oMath>
      <w:r w:rsidR="001F7AF7" w:rsidRPr="007F1B2A">
        <w:rPr>
          <w:rFonts w:ascii="Arial" w:eastAsiaTheme="minorEastAsia" w:hAnsi="Arial" w:cs="Arial"/>
          <w:sz w:val="24"/>
        </w:rPr>
        <w:t>,</w:t>
      </w:r>
      <w:r w:rsidR="001F7AF7" w:rsidRPr="007F1B2A">
        <w:rPr>
          <w:rFonts w:ascii="Arial" w:hAnsi="Arial" w:cs="Arial"/>
          <w:sz w:val="24"/>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t>(Е.</w:t>
      </w:r>
      <w:r w:rsidR="00FB2CE7">
        <w:rPr>
          <w:rFonts w:ascii="Arial" w:hAnsi="Arial" w:cs="Arial"/>
        </w:rPr>
        <w:t>3</w:t>
      </w:r>
      <w:r w:rsidR="001F7AF7" w:rsidRPr="00A20E18">
        <w:rPr>
          <w:rFonts w:ascii="Arial" w:hAnsi="Arial" w:cs="Arial"/>
        </w:rPr>
        <w:t>)</w:t>
      </w:r>
    </w:p>
    <w:p w14:paraId="6247C018" w14:textId="28424396" w:rsidR="001F7AF7" w:rsidRPr="00A20E18" w:rsidRDefault="001F7AF7" w:rsidP="001F7AF7">
      <w:pPr>
        <w:spacing w:after="0" w:line="360" w:lineRule="auto"/>
        <w:jc w:val="both"/>
        <w:rPr>
          <w:rFonts w:ascii="Arial" w:hAnsi="Arial" w:cs="Arial"/>
          <w:spacing w:val="-4"/>
        </w:rPr>
      </w:pPr>
      <w:r w:rsidRPr="00A20E18">
        <w:rPr>
          <w:rFonts w:ascii="Arial" w:hAnsi="Arial" w:cs="Arial"/>
        </w:rPr>
        <w:t>где</w:t>
      </w:r>
      <w:r w:rsidRPr="00A20E18">
        <w:rPr>
          <w:rFonts w:ascii="Arial" w:hAnsi="Arial" w:cs="Arial"/>
        </w:rPr>
        <w:tab/>
      </w:r>
      <m:oMath>
        <m:r>
          <w:rPr>
            <w:rFonts w:ascii="Cambria Math" w:hAnsi="Cambria Math" w:cs="Arial"/>
            <w:szCs w:val="28"/>
            <w:lang w:val="en-US"/>
          </w:rPr>
          <m:t>G</m:t>
        </m:r>
      </m:oMath>
      <w:r w:rsidRPr="00A20E18">
        <w:rPr>
          <w:rFonts w:ascii="Arial" w:eastAsiaTheme="minorEastAsia" w:hAnsi="Arial" w:cs="Arial"/>
        </w:rPr>
        <w:t xml:space="preserve"> </w:t>
      </w:r>
      <w:r w:rsidRPr="00A20E18">
        <w:rPr>
          <w:rFonts w:ascii="Arial" w:hAnsi="Arial" w:cs="Arial"/>
        </w:rPr>
        <w:t>– модуль сдвига материала пружины, Па;</w:t>
      </w:r>
    </w:p>
    <w:p w14:paraId="75A14C2E" w14:textId="77777777" w:rsidR="001F7AF7" w:rsidRPr="00A20E18" w:rsidRDefault="001F7AF7" w:rsidP="001F7AF7">
      <w:pPr>
        <w:spacing w:after="0" w:line="360" w:lineRule="auto"/>
        <w:ind w:firstLine="709"/>
        <w:jc w:val="both"/>
        <w:rPr>
          <w:rFonts w:ascii="Arial" w:hAnsi="Arial" w:cs="Arial"/>
        </w:rPr>
      </w:pPr>
      <m:oMath>
        <m:r>
          <w:rPr>
            <w:rFonts w:ascii="Cambria Math" w:hAnsi="Cambria Math"/>
            <w:szCs w:val="28"/>
            <w:lang w:val="en-US"/>
          </w:rPr>
          <m:t>D</m:t>
        </m:r>
      </m:oMath>
      <w:r w:rsidRPr="00A20E18">
        <w:rPr>
          <w:rFonts w:ascii="Arial" w:eastAsiaTheme="minorEastAsia" w:hAnsi="Arial" w:cs="Arial"/>
        </w:rPr>
        <w:t xml:space="preserve"> </w:t>
      </w:r>
      <w:r w:rsidRPr="00A20E18">
        <w:rPr>
          <w:rFonts w:ascii="Arial" w:hAnsi="Arial" w:cs="Arial"/>
        </w:rPr>
        <w:t>– средний диаметр пружины, м;</w:t>
      </w:r>
    </w:p>
    <w:p w14:paraId="47F47D64" w14:textId="77777777" w:rsidR="001F7AF7" w:rsidRPr="00A20E18" w:rsidRDefault="001F7AF7" w:rsidP="001F7AF7">
      <w:pPr>
        <w:spacing w:after="0" w:line="360" w:lineRule="auto"/>
        <w:ind w:firstLine="709"/>
        <w:jc w:val="both"/>
        <w:rPr>
          <w:rFonts w:ascii="Arial" w:hAnsi="Arial" w:cs="Arial"/>
        </w:rPr>
      </w:pPr>
      <m:oMath>
        <m:r>
          <w:rPr>
            <w:rFonts w:ascii="Cambria Math" w:hAnsi="Cambria Math"/>
            <w:szCs w:val="28"/>
            <w:lang w:val="en-US"/>
          </w:rPr>
          <m:t>d</m:t>
        </m:r>
      </m:oMath>
      <w:r w:rsidRPr="00A20E18">
        <w:rPr>
          <w:rFonts w:ascii="Arial" w:eastAsiaTheme="minorEastAsia" w:hAnsi="Arial" w:cs="Arial"/>
        </w:rPr>
        <w:t xml:space="preserve"> </w:t>
      </w:r>
      <w:r w:rsidRPr="00A20E18">
        <w:rPr>
          <w:rFonts w:ascii="Arial" w:hAnsi="Arial" w:cs="Arial"/>
        </w:rPr>
        <w:t>– диаметр прутка пружины, м;</w:t>
      </w:r>
    </w:p>
    <w:p w14:paraId="097B48C3" w14:textId="77777777" w:rsidR="001F7AF7" w:rsidRPr="00A20E18" w:rsidRDefault="001F7AF7" w:rsidP="001F7AF7">
      <w:pPr>
        <w:spacing w:after="0" w:line="360" w:lineRule="auto"/>
        <w:ind w:firstLine="709"/>
        <w:jc w:val="both"/>
        <w:rPr>
          <w:rFonts w:ascii="Arial" w:hAnsi="Arial" w:cs="Arial"/>
        </w:rPr>
      </w:pPr>
      <m:oMath>
        <m:r>
          <w:rPr>
            <w:rFonts w:ascii="Cambria Math" w:hAnsi="Cambria Math"/>
            <w:szCs w:val="28"/>
            <w:lang w:val="en-US"/>
          </w:rPr>
          <m:t>n</m:t>
        </m:r>
      </m:oMath>
      <w:r w:rsidRPr="00A20E18">
        <w:rPr>
          <w:rFonts w:ascii="Arial" w:eastAsiaTheme="minorEastAsia" w:hAnsi="Arial" w:cs="Arial"/>
        </w:rPr>
        <w:t xml:space="preserve"> </w:t>
      </w:r>
      <w:r w:rsidRPr="00A20E18">
        <w:rPr>
          <w:rFonts w:ascii="Arial" w:hAnsi="Arial" w:cs="Arial"/>
        </w:rPr>
        <w:t>– число рабочих витков пружины;</w:t>
      </w:r>
    </w:p>
    <w:p w14:paraId="59A315BD" w14:textId="77777777" w:rsidR="001F7AF7" w:rsidRPr="00A20E18" w:rsidRDefault="00F17F6D" w:rsidP="001F7AF7">
      <w:pPr>
        <w:spacing w:after="0" w:line="360" w:lineRule="auto"/>
        <w:ind w:firstLine="709"/>
        <w:jc w:val="both"/>
        <w:rPr>
          <w:rFonts w:ascii="Arial" w:hAnsi="Arial" w:cs="Arial"/>
        </w:rPr>
      </w:pPr>
      <m:oMath>
        <m:sSubSup>
          <m:sSubSupPr>
            <m:ctrlPr>
              <w:rPr>
                <w:rFonts w:ascii="Cambria Math" w:hAnsi="Cambria Math" w:cs="Arial"/>
                <w:i/>
              </w:rPr>
            </m:ctrlPr>
          </m:sSubSupPr>
          <m:e>
            <m:r>
              <w:rPr>
                <w:rFonts w:ascii="Cambria Math" w:hAnsi="Cambria Math" w:cs="Arial"/>
                <w:lang w:val="en-US"/>
              </w:rPr>
              <m:t>P</m:t>
            </m:r>
          </m:e>
          <m:sub>
            <m:r>
              <m:rPr>
                <m:sty m:val="p"/>
              </m:rPr>
              <w:rPr>
                <w:rFonts w:ascii="Cambria Math" w:hAnsi="Cambria Math" w:cs="Arial"/>
              </w:rPr>
              <m:t>в</m:t>
            </m:r>
          </m:sub>
          <m:sup>
            <m:r>
              <w:rPr>
                <w:rFonts w:ascii="Cambria Math" w:hAnsi="Cambria Math" w:cs="Arial"/>
              </w:rPr>
              <m:t>ресс</m:t>
            </m:r>
          </m:sup>
        </m:sSubSup>
      </m:oMath>
      <w:r w:rsidR="001F7AF7" w:rsidRPr="00A20E18">
        <w:rPr>
          <w:rFonts w:ascii="Arial" w:eastAsiaTheme="minorEastAsia" w:hAnsi="Arial" w:cs="Arial"/>
        </w:rPr>
        <w:t xml:space="preserve"> </w:t>
      </w:r>
      <w:r w:rsidR="001F7AF7" w:rsidRPr="00A20E18">
        <w:rPr>
          <w:rFonts w:ascii="Arial" w:hAnsi="Arial" w:cs="Arial"/>
        </w:rPr>
        <w:t>– суммарная вертикальная сила, действующая на рессорное подвешивание, Н, принимают по таблице Е.1;</w:t>
      </w:r>
    </w:p>
    <w:p w14:paraId="6085D6A4" w14:textId="77777777" w:rsidR="001F7AF7" w:rsidRPr="00A20E18" w:rsidRDefault="00F17F6D" w:rsidP="001F7AF7">
      <w:pPr>
        <w:spacing w:after="0" w:line="360" w:lineRule="auto"/>
        <w:ind w:firstLine="709"/>
        <w:jc w:val="both"/>
        <w:rPr>
          <w:rFonts w:ascii="Arial" w:hAnsi="Arial" w:cs="Arial"/>
        </w:rPr>
      </w:pPr>
      <m:oMath>
        <m:sSubSup>
          <m:sSubSupPr>
            <m:ctrlPr>
              <w:rPr>
                <w:rFonts w:ascii="Cambria Math" w:hAnsi="Cambria Math" w:cs="Arial"/>
                <w:i/>
              </w:rPr>
            </m:ctrlPr>
          </m:sSubSupPr>
          <m:e>
            <m:r>
              <w:rPr>
                <w:rFonts w:ascii="Cambria Math" w:hAnsi="Cambria Math" w:cs="Arial"/>
                <w:lang w:val="en-US"/>
              </w:rPr>
              <m:t>P</m:t>
            </m:r>
          </m:e>
          <m:sub>
            <m:r>
              <w:rPr>
                <w:rFonts w:ascii="Cambria Math" w:hAnsi="Cambria Math" w:cs="Arial"/>
              </w:rPr>
              <m:t>см</m:t>
            </m:r>
          </m:sub>
          <m:sup>
            <m:r>
              <w:rPr>
                <w:rFonts w:ascii="Cambria Math" w:hAnsi="Cambria Math" w:cs="Arial"/>
              </w:rPr>
              <m:t>ресс</m:t>
            </m:r>
          </m:sup>
        </m:sSubSup>
      </m:oMath>
      <w:r w:rsidR="001F7AF7" w:rsidRPr="00A20E18">
        <w:rPr>
          <w:rFonts w:ascii="Arial" w:eastAsiaTheme="minorEastAsia" w:hAnsi="Arial" w:cs="Arial"/>
        </w:rPr>
        <w:t xml:space="preserve"> </w:t>
      </w:r>
      <w:r w:rsidR="001F7AF7" w:rsidRPr="00A20E18">
        <w:rPr>
          <w:rFonts w:ascii="Arial" w:hAnsi="Arial" w:cs="Arial"/>
        </w:rPr>
        <w:t>– суммарная вертикальная сила, приводящая к смыканию витков первой из пружин рессорного подвешивания, Н, определяют по формуле</w:t>
      </w:r>
    </w:p>
    <w:p w14:paraId="09882966" w14:textId="3FC60788" w:rsidR="001F7AF7" w:rsidRPr="00A20E18" w:rsidRDefault="00F17F6D" w:rsidP="001F7AF7">
      <w:pPr>
        <w:spacing w:after="0" w:line="360" w:lineRule="auto"/>
        <w:jc w:val="right"/>
        <w:rPr>
          <w:rFonts w:ascii="Arial" w:hAnsi="Arial" w:cs="Arial"/>
        </w:rPr>
      </w:pPr>
      <m:oMath>
        <m:sSubSup>
          <m:sSubSupPr>
            <m:ctrlPr>
              <w:rPr>
                <w:rFonts w:ascii="Cambria Math" w:hAnsi="Cambria Math" w:cs="Arial"/>
                <w:i/>
                <w:sz w:val="24"/>
              </w:rPr>
            </m:ctrlPr>
          </m:sSubSupPr>
          <m:e>
            <m:r>
              <w:rPr>
                <w:rFonts w:ascii="Cambria Math" w:hAnsi="Cambria Math" w:cs="Arial"/>
                <w:sz w:val="24"/>
                <w:lang w:val="en-US"/>
              </w:rPr>
              <m:t>P</m:t>
            </m:r>
          </m:e>
          <m:sub>
            <m:r>
              <w:rPr>
                <w:rFonts w:ascii="Cambria Math" w:hAnsi="Cambria Math" w:cs="Arial"/>
                <w:sz w:val="24"/>
              </w:rPr>
              <m:t>см</m:t>
            </m:r>
          </m:sub>
          <m:sup>
            <m:r>
              <w:rPr>
                <w:rFonts w:ascii="Cambria Math" w:hAnsi="Cambria Math" w:cs="Arial"/>
                <w:sz w:val="24"/>
              </w:rPr>
              <m:t>ресс</m:t>
            </m:r>
          </m:sup>
        </m:sSubSup>
        <m:r>
          <w:rPr>
            <w:rFonts w:ascii="Cambria Math" w:hAnsi="Cambria Math" w:cs="Arial"/>
            <w:sz w:val="24"/>
          </w:rPr>
          <m:t>=</m:t>
        </m:r>
        <m:nary>
          <m:naryPr>
            <m:chr m:val="∑"/>
            <m:limLoc m:val="undOvr"/>
            <m:ctrlPr>
              <w:rPr>
                <w:rFonts w:ascii="Cambria Math" w:hAnsi="Cambria Math" w:cs="Times New Roman"/>
                <w:i/>
                <w:sz w:val="28"/>
                <w:szCs w:val="24"/>
              </w:rPr>
            </m:ctrlPr>
          </m:naryPr>
          <m:sub>
            <m:r>
              <w:rPr>
                <w:rFonts w:ascii="Cambria Math" w:hAnsi="Cambria Math" w:cs="Times New Roman"/>
                <w:sz w:val="28"/>
                <w:szCs w:val="24"/>
                <w:lang w:val="en-US"/>
              </w:rPr>
              <m:t>j</m:t>
            </m:r>
            <m:r>
              <w:rPr>
                <w:rFonts w:ascii="Cambria Math" w:hAnsi="Cambria Math" w:cs="Times New Roman"/>
                <w:sz w:val="28"/>
                <w:szCs w:val="24"/>
              </w:rPr>
              <m:t>=1</m:t>
            </m:r>
          </m:sub>
          <m:sup>
            <m:r>
              <w:rPr>
                <w:rFonts w:ascii="Cambria Math" w:hAnsi="Cambria Math" w:cs="Times New Roman"/>
                <w:sz w:val="28"/>
                <w:szCs w:val="24"/>
              </w:rPr>
              <m:t>m</m:t>
            </m:r>
          </m:sup>
          <m:e>
            <m:sSubSup>
              <m:sSubSupPr>
                <m:ctrlPr>
                  <w:rPr>
                    <w:rFonts w:ascii="Cambria Math" w:eastAsiaTheme="minorEastAsia" w:hAnsi="Cambria Math" w:cs="Arial"/>
                    <w:sz w:val="24"/>
                  </w:rPr>
                </m:ctrlPr>
              </m:sSubSupPr>
              <m:e>
                <m:r>
                  <w:rPr>
                    <w:rFonts w:ascii="Cambria Math" w:eastAsiaTheme="minorEastAsia" w:hAnsi="Cambria Math" w:cs="Arial"/>
                    <w:sz w:val="24"/>
                  </w:rPr>
                  <m:t>С</m:t>
                </m:r>
              </m:e>
              <m:sub>
                <m:r>
                  <m:rPr>
                    <m:sty m:val="p"/>
                  </m:rPr>
                  <w:rPr>
                    <w:rFonts w:ascii="Cambria Math" w:eastAsiaTheme="minorEastAsia" w:hAnsi="Cambria Math" w:cs="Arial"/>
                    <w:sz w:val="24"/>
                  </w:rPr>
                  <m:t xml:space="preserve">в </m:t>
                </m:r>
                <m:r>
                  <w:rPr>
                    <w:rFonts w:ascii="Cambria Math" w:eastAsiaTheme="minorEastAsia" w:hAnsi="Cambria Math" w:cs="Arial"/>
                    <w:sz w:val="24"/>
                    <w:lang w:val="en-US"/>
                  </w:rPr>
                  <m:t>j</m:t>
                </m:r>
              </m:sub>
              <m:sup>
                <m:r>
                  <w:rPr>
                    <w:rFonts w:ascii="Cambria Math" w:eastAsiaTheme="minorEastAsia" w:hAnsi="Cambria Math" w:cs="Arial"/>
                    <w:sz w:val="24"/>
                  </w:rPr>
                  <m:t>пр</m:t>
                </m:r>
              </m:sup>
            </m:sSubSup>
          </m:e>
        </m:nary>
        <m:r>
          <w:rPr>
            <w:rFonts w:ascii="Cambria Math" w:eastAsiaTheme="minorEastAsia" w:hAnsi="Cambria Math" w:cs="Arial"/>
            <w:sz w:val="28"/>
            <w:szCs w:val="24"/>
          </w:rPr>
          <m:t>∙</m:t>
        </m:r>
        <m:d>
          <m:dPr>
            <m:ctrlPr>
              <w:rPr>
                <w:rFonts w:ascii="Cambria Math" w:eastAsiaTheme="minorEastAsia" w:hAnsi="Cambria Math" w:cs="Arial"/>
                <w:i/>
                <w:sz w:val="28"/>
                <w:szCs w:val="24"/>
              </w:rPr>
            </m:ctrlPr>
          </m:dPr>
          <m:e>
            <m:sSubSup>
              <m:sSubSupPr>
                <m:ctrlPr>
                  <w:rPr>
                    <w:rFonts w:ascii="Cambria Math" w:hAnsi="Cambria Math" w:cs="Arial"/>
                    <w:i/>
                    <w:sz w:val="24"/>
                  </w:rPr>
                </m:ctrlPr>
              </m:sSubSupPr>
              <m:e>
                <m:r>
                  <w:rPr>
                    <w:rFonts w:ascii="Cambria Math" w:hAnsi="Cambria Math" w:cs="Arial"/>
                    <w:sz w:val="24"/>
                    <w:lang w:val="en-US"/>
                  </w:rPr>
                  <m:t>f</m:t>
                </m:r>
              </m:e>
              <m:sub>
                <m:r>
                  <w:rPr>
                    <w:rFonts w:ascii="Cambria Math" w:hAnsi="Cambria Math" w:cs="Arial"/>
                    <w:sz w:val="24"/>
                  </w:rPr>
                  <m:t>см</m:t>
                </m:r>
              </m:sub>
              <m:sup>
                <m:r>
                  <w:rPr>
                    <w:rFonts w:ascii="Cambria Math" w:hAnsi="Cambria Math" w:cs="Arial"/>
                    <w:sz w:val="24"/>
                  </w:rPr>
                  <m:t>ресс</m:t>
                </m:r>
              </m:sup>
            </m:sSubSup>
            <m:r>
              <w:rPr>
                <w:rFonts w:ascii="Cambria Math" w:eastAsiaTheme="minorEastAsia" w:hAnsi="Cambria Math" w:cs="Arial"/>
                <w:sz w:val="24"/>
              </w:rPr>
              <m:t>-</m:t>
            </m:r>
            <m:sSub>
              <m:sSubPr>
                <m:ctrlPr>
                  <w:rPr>
                    <w:rFonts w:ascii="Cambria Math" w:eastAsiaTheme="minorEastAsia" w:hAnsi="Cambria Math" w:cs="Arial"/>
                    <w:i/>
                    <w:sz w:val="24"/>
                  </w:rPr>
                </m:ctrlPr>
              </m:sSubPr>
              <m:e>
                <m:r>
                  <m:rPr>
                    <m:sty m:val="p"/>
                  </m:rPr>
                  <w:rPr>
                    <w:rFonts w:ascii="Cambria Math" w:eastAsiaTheme="minorEastAsia" w:hAnsi="Cambria Math" w:cs="Arial"/>
                    <w:sz w:val="24"/>
                  </w:rPr>
                  <m:t>Δ</m:t>
                </m:r>
              </m:e>
              <m:sub>
                <m:r>
                  <w:rPr>
                    <w:rFonts w:ascii="Cambria Math" w:eastAsiaTheme="minorEastAsia" w:hAnsi="Cambria Math" w:cs="Arial"/>
                    <w:sz w:val="24"/>
                  </w:rPr>
                  <m:t>j</m:t>
                </m:r>
              </m:sub>
            </m:sSub>
          </m:e>
        </m:d>
        <m:r>
          <w:rPr>
            <w:rFonts w:ascii="Cambria Math" w:eastAsiaTheme="minorEastAsia" w:hAnsi="Cambria Math" w:cs="Arial"/>
            <w:sz w:val="28"/>
            <w:szCs w:val="24"/>
          </w:rPr>
          <m:t>∙</m:t>
        </m:r>
        <m:sSub>
          <m:sSubPr>
            <m:ctrlPr>
              <w:rPr>
                <w:rFonts w:ascii="Cambria Math" w:eastAsiaTheme="minorEastAsia" w:hAnsi="Cambria Math" w:cs="Arial"/>
                <w:i/>
                <w:sz w:val="24"/>
              </w:rPr>
            </m:ctrlPr>
          </m:sSubPr>
          <m:e>
            <m:r>
              <w:rPr>
                <w:rFonts w:ascii="Cambria Math" w:eastAsiaTheme="minorEastAsia" w:hAnsi="Cambria Math" w:cs="Arial"/>
                <w:sz w:val="24"/>
                <w:lang w:val="en-US"/>
              </w:rPr>
              <m:t>z</m:t>
            </m:r>
          </m:e>
          <m:sub>
            <m:r>
              <w:rPr>
                <w:rFonts w:ascii="Cambria Math" w:eastAsiaTheme="minorEastAsia" w:hAnsi="Cambria Math" w:cs="Arial"/>
                <w:sz w:val="24"/>
              </w:rPr>
              <m:t>j</m:t>
            </m:r>
          </m:sub>
        </m:sSub>
      </m:oMath>
      <w:r w:rsidR="001F7AF7" w:rsidRPr="007F1B2A">
        <w:rPr>
          <w:rFonts w:ascii="Arial" w:eastAsiaTheme="minorEastAsia" w:hAnsi="Arial" w:cs="Arial"/>
          <w:sz w:val="24"/>
        </w:rPr>
        <w:t>,</w:t>
      </w:r>
      <w:r w:rsidR="001F7AF7" w:rsidRPr="007F1B2A">
        <w:rPr>
          <w:rFonts w:ascii="Arial" w:hAnsi="Arial" w:cs="Arial"/>
          <w:sz w:val="24"/>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t>(Е.</w:t>
      </w:r>
      <w:r w:rsidR="00FB2CE7">
        <w:rPr>
          <w:rFonts w:ascii="Arial" w:hAnsi="Arial" w:cs="Arial"/>
        </w:rPr>
        <w:t>4</w:t>
      </w:r>
      <w:r w:rsidR="001F7AF7" w:rsidRPr="00A20E18">
        <w:rPr>
          <w:rFonts w:ascii="Arial" w:hAnsi="Arial" w:cs="Arial"/>
        </w:rPr>
        <w:t>)</w:t>
      </w:r>
    </w:p>
    <w:p w14:paraId="47A8DD09" w14:textId="77777777" w:rsidR="001F7AF7" w:rsidRPr="00A20E18" w:rsidRDefault="001F7AF7" w:rsidP="001F7AF7">
      <w:pPr>
        <w:tabs>
          <w:tab w:val="left" w:pos="709"/>
        </w:tabs>
        <w:spacing w:after="0" w:line="360" w:lineRule="auto"/>
        <w:rPr>
          <w:rFonts w:ascii="Arial" w:hAnsi="Arial" w:cs="Arial"/>
        </w:rPr>
      </w:pPr>
      <w:r w:rsidRPr="00A20E18">
        <w:rPr>
          <w:rFonts w:ascii="Arial" w:hAnsi="Arial" w:cs="Arial"/>
        </w:rPr>
        <w:t>где</w:t>
      </w:r>
      <w:r w:rsidRPr="00A20E18">
        <w:rPr>
          <w:rFonts w:ascii="Arial" w:hAnsi="Arial" w:cs="Arial"/>
        </w:rPr>
        <w:tab/>
      </w:r>
      <w:r w:rsidRPr="00A20E18">
        <w:rPr>
          <w:rFonts w:ascii="Arial" w:hAnsi="Arial" w:cs="Arial"/>
          <w:i/>
          <w:lang w:val="en-US"/>
        </w:rPr>
        <w:t>m</w:t>
      </w:r>
      <w:r w:rsidRPr="00A20E18">
        <w:rPr>
          <w:rFonts w:ascii="Arial" w:hAnsi="Arial" w:cs="Arial"/>
        </w:rPr>
        <w:t xml:space="preserve"> – количество типов пружин в составе рессорного подвешивания;</w:t>
      </w:r>
    </w:p>
    <w:p w14:paraId="343477D7" w14:textId="45A90781" w:rsidR="001F7AF7" w:rsidRPr="00A20E18" w:rsidRDefault="00F17F6D" w:rsidP="001F7AF7">
      <w:pPr>
        <w:spacing w:after="0" w:line="360" w:lineRule="auto"/>
        <w:ind w:firstLine="709"/>
        <w:jc w:val="both"/>
        <w:rPr>
          <w:rFonts w:ascii="Arial" w:hAnsi="Arial" w:cs="Arial"/>
        </w:rPr>
      </w:pPr>
      <m:oMath>
        <m:sSubSup>
          <m:sSubSupPr>
            <m:ctrlPr>
              <w:rPr>
                <w:rFonts w:ascii="Cambria Math" w:eastAsiaTheme="minorEastAsia" w:hAnsi="Cambria Math" w:cs="Arial"/>
              </w:rPr>
            </m:ctrlPr>
          </m:sSubSupPr>
          <m:e>
            <m:r>
              <w:rPr>
                <w:rFonts w:ascii="Cambria Math" w:eastAsiaTheme="minorEastAsia" w:hAnsi="Cambria Math" w:cs="Arial"/>
              </w:rPr>
              <m:t>С</m:t>
            </m:r>
          </m:e>
          <m:sub>
            <m:r>
              <m:rPr>
                <m:sty m:val="p"/>
              </m:rPr>
              <w:rPr>
                <w:rFonts w:ascii="Cambria Math" w:eastAsiaTheme="minorEastAsia" w:hAnsi="Cambria Math" w:cs="Arial"/>
              </w:rPr>
              <m:t xml:space="preserve">в </m:t>
            </m:r>
            <m:r>
              <w:rPr>
                <w:rFonts w:ascii="Cambria Math" w:eastAsiaTheme="minorEastAsia" w:hAnsi="Cambria Math" w:cs="Arial"/>
                <w:lang w:val="en-US"/>
              </w:rPr>
              <m:t>j</m:t>
            </m:r>
          </m:sub>
          <m:sup>
            <m:r>
              <w:rPr>
                <w:rFonts w:ascii="Cambria Math" w:eastAsiaTheme="minorEastAsia" w:hAnsi="Cambria Math" w:cs="Arial"/>
              </w:rPr>
              <m:t>пр</m:t>
            </m:r>
          </m:sup>
        </m:sSubSup>
      </m:oMath>
      <w:r w:rsidR="001F7AF7" w:rsidRPr="00A20E18">
        <w:rPr>
          <w:rFonts w:ascii="Arial" w:hAnsi="Arial" w:cs="Arial"/>
        </w:rPr>
        <w:t xml:space="preserve"> – вертикальная жесткость </w:t>
      </w:r>
      <w:r w:rsidR="001F7AF7" w:rsidRPr="00A20E18">
        <w:rPr>
          <w:rFonts w:ascii="Arial" w:hAnsi="Arial" w:cs="Arial"/>
          <w:i/>
          <w:lang w:val="en-US"/>
        </w:rPr>
        <w:t>j</w:t>
      </w:r>
      <w:r w:rsidR="001F7AF7" w:rsidRPr="00A20E18">
        <w:rPr>
          <w:rFonts w:ascii="Arial" w:hAnsi="Arial" w:cs="Arial"/>
        </w:rPr>
        <w:t xml:space="preserve">-го типа пружины, Н/м, определяют по формуле </w:t>
      </w:r>
      <w:r w:rsidR="00163262">
        <w:rPr>
          <w:rFonts w:ascii="Arial" w:hAnsi="Arial" w:cs="Arial"/>
        </w:rPr>
        <w:t>(</w:t>
      </w:r>
      <w:r w:rsidR="001F7AF7" w:rsidRPr="00A20E18">
        <w:rPr>
          <w:rFonts w:ascii="Arial" w:hAnsi="Arial" w:cs="Arial"/>
        </w:rPr>
        <w:t>Е.</w:t>
      </w:r>
      <w:r w:rsidR="00FB2CE7">
        <w:rPr>
          <w:rFonts w:ascii="Arial" w:hAnsi="Arial" w:cs="Arial"/>
        </w:rPr>
        <w:t>3</w:t>
      </w:r>
      <w:r w:rsidR="00163262">
        <w:rPr>
          <w:rFonts w:ascii="Arial" w:hAnsi="Arial" w:cs="Arial"/>
        </w:rPr>
        <w:t>) или методом конечных элементов</w:t>
      </w:r>
      <w:r w:rsidR="001F7AF7" w:rsidRPr="00A20E18">
        <w:rPr>
          <w:rFonts w:ascii="Arial" w:hAnsi="Arial" w:cs="Arial"/>
        </w:rPr>
        <w:t>;</w:t>
      </w:r>
    </w:p>
    <w:p w14:paraId="5BE63737" w14:textId="401A1F4A" w:rsidR="001F7AF7" w:rsidRPr="00A20E18" w:rsidRDefault="00F17F6D" w:rsidP="001F7AF7">
      <w:pPr>
        <w:spacing w:after="0" w:line="360" w:lineRule="auto"/>
        <w:ind w:firstLine="709"/>
        <w:jc w:val="both"/>
        <w:rPr>
          <w:rFonts w:ascii="Arial" w:hAnsi="Arial" w:cs="Arial"/>
        </w:rPr>
      </w:pPr>
      <m:oMath>
        <m:sSub>
          <m:sSubPr>
            <m:ctrlPr>
              <w:rPr>
                <w:rFonts w:ascii="Cambria Math" w:eastAsiaTheme="minorEastAsia" w:hAnsi="Cambria Math" w:cs="Arial"/>
                <w:i/>
              </w:rPr>
            </m:ctrlPr>
          </m:sSubPr>
          <m:e>
            <m:r>
              <m:rPr>
                <m:sty m:val="p"/>
              </m:rPr>
              <w:rPr>
                <w:rFonts w:ascii="Cambria Math" w:eastAsiaTheme="minorEastAsia" w:hAnsi="Cambria Math" w:cs="Arial"/>
              </w:rPr>
              <m:t>Δ</m:t>
            </m:r>
          </m:e>
          <m:sub>
            <m:r>
              <w:rPr>
                <w:rFonts w:ascii="Cambria Math" w:eastAsiaTheme="minorEastAsia" w:hAnsi="Cambria Math" w:cs="Arial"/>
              </w:rPr>
              <m:t>j</m:t>
            </m:r>
          </m:sub>
        </m:sSub>
      </m:oMath>
      <w:r w:rsidR="001F7AF7" w:rsidRPr="00A20E18">
        <w:rPr>
          <w:rFonts w:ascii="Arial" w:hAnsi="Arial" w:cs="Arial"/>
        </w:rPr>
        <w:t xml:space="preserve"> – разность высот (в свободном состоянии) между самой высокой пружиной рессорного подвешивания и пружиной </w:t>
      </w:r>
      <w:r w:rsidR="001F7AF7" w:rsidRPr="00A20E18">
        <w:rPr>
          <w:rFonts w:ascii="Arial" w:hAnsi="Arial" w:cs="Arial"/>
          <w:i/>
          <w:lang w:val="en-US"/>
        </w:rPr>
        <w:t>j</w:t>
      </w:r>
      <w:r w:rsidR="001F7AF7" w:rsidRPr="00A20E18">
        <w:rPr>
          <w:rFonts w:ascii="Arial" w:hAnsi="Arial" w:cs="Arial"/>
        </w:rPr>
        <w:t>-го типа, м;</w:t>
      </w:r>
    </w:p>
    <w:p w14:paraId="29E11718" w14:textId="77777777" w:rsidR="001F7AF7" w:rsidRPr="00A20E18" w:rsidRDefault="00F17F6D" w:rsidP="001F7AF7">
      <w:pPr>
        <w:spacing w:after="0" w:line="360" w:lineRule="auto"/>
        <w:ind w:firstLine="709"/>
        <w:jc w:val="both"/>
        <w:rPr>
          <w:rFonts w:ascii="Arial" w:hAnsi="Arial" w:cs="Arial"/>
        </w:rPr>
      </w:pPr>
      <m:oMath>
        <m:sSub>
          <m:sSubPr>
            <m:ctrlPr>
              <w:rPr>
                <w:rFonts w:ascii="Cambria Math" w:eastAsiaTheme="minorEastAsia" w:hAnsi="Cambria Math" w:cs="Arial"/>
                <w:i/>
              </w:rPr>
            </m:ctrlPr>
          </m:sSubPr>
          <m:e>
            <m:r>
              <w:rPr>
                <w:rFonts w:ascii="Cambria Math" w:eastAsiaTheme="minorEastAsia" w:hAnsi="Cambria Math" w:cs="Arial"/>
                <w:lang w:val="en-US"/>
              </w:rPr>
              <m:t>z</m:t>
            </m:r>
          </m:e>
          <m:sub>
            <m:r>
              <w:rPr>
                <w:rFonts w:ascii="Cambria Math" w:eastAsiaTheme="minorEastAsia" w:hAnsi="Cambria Math" w:cs="Arial"/>
              </w:rPr>
              <m:t>j</m:t>
            </m:r>
          </m:sub>
        </m:sSub>
      </m:oMath>
      <w:r w:rsidR="001F7AF7" w:rsidRPr="00A20E18">
        <w:rPr>
          <w:rFonts w:ascii="Arial" w:hAnsi="Arial" w:cs="Arial"/>
        </w:rPr>
        <w:t xml:space="preserve"> – количество пружин </w:t>
      </w:r>
      <w:r w:rsidR="001F7AF7" w:rsidRPr="00A20E18">
        <w:rPr>
          <w:rFonts w:ascii="Arial" w:hAnsi="Arial" w:cs="Arial"/>
          <w:i/>
          <w:lang w:val="en-US"/>
        </w:rPr>
        <w:t>j</w:t>
      </w:r>
      <w:r w:rsidR="001F7AF7" w:rsidRPr="00A20E18">
        <w:rPr>
          <w:rFonts w:ascii="Arial" w:hAnsi="Arial" w:cs="Arial"/>
        </w:rPr>
        <w:t>-го типа;</w:t>
      </w:r>
    </w:p>
    <w:p w14:paraId="3B3FAC97" w14:textId="77777777" w:rsidR="001F7AF7" w:rsidRPr="00A20E18" w:rsidRDefault="00F17F6D" w:rsidP="001F7AF7">
      <w:pPr>
        <w:spacing w:after="0" w:line="360" w:lineRule="auto"/>
        <w:ind w:firstLine="709"/>
        <w:jc w:val="both"/>
        <w:rPr>
          <w:rFonts w:ascii="Arial" w:hAnsi="Arial" w:cs="Arial"/>
        </w:rPr>
      </w:pPr>
      <m:oMath>
        <m:sSubSup>
          <m:sSubSupPr>
            <m:ctrlPr>
              <w:rPr>
                <w:rFonts w:ascii="Cambria Math" w:hAnsi="Cambria Math" w:cs="Arial"/>
                <w:i/>
              </w:rPr>
            </m:ctrlPr>
          </m:sSubSupPr>
          <m:e>
            <m:r>
              <w:rPr>
                <w:rFonts w:ascii="Cambria Math" w:hAnsi="Cambria Math" w:cs="Arial"/>
                <w:lang w:val="en-US"/>
              </w:rPr>
              <m:t>f</m:t>
            </m:r>
          </m:e>
          <m:sub>
            <m:r>
              <w:rPr>
                <w:rFonts w:ascii="Cambria Math" w:hAnsi="Cambria Math" w:cs="Arial"/>
              </w:rPr>
              <m:t>см</m:t>
            </m:r>
          </m:sub>
          <m:sup>
            <m:r>
              <w:rPr>
                <w:rFonts w:ascii="Cambria Math" w:hAnsi="Cambria Math" w:cs="Arial"/>
              </w:rPr>
              <m:t>ресс</m:t>
            </m:r>
          </m:sup>
        </m:sSubSup>
      </m:oMath>
      <w:r w:rsidR="001F7AF7" w:rsidRPr="00A20E18">
        <w:rPr>
          <w:rFonts w:ascii="Arial" w:hAnsi="Arial" w:cs="Arial"/>
        </w:rPr>
        <w:t xml:space="preserve"> – полный статический прогиб рессорного подвешивания до смыкания первой из пружин рессорного подвешивания, м, определяют по формуле</w:t>
      </w:r>
    </w:p>
    <w:p w14:paraId="14CCF187" w14:textId="0091BE34" w:rsidR="001F7AF7" w:rsidRPr="00A20E18" w:rsidRDefault="00F17F6D" w:rsidP="001F7AF7">
      <w:pPr>
        <w:spacing w:after="0" w:line="360" w:lineRule="auto"/>
        <w:ind w:firstLine="142"/>
        <w:jc w:val="right"/>
        <w:rPr>
          <w:rFonts w:ascii="Arial" w:hAnsi="Arial" w:cs="Arial"/>
        </w:rPr>
      </w:pPr>
      <m:oMath>
        <m:sSubSup>
          <m:sSubSupPr>
            <m:ctrlPr>
              <w:rPr>
                <w:rFonts w:ascii="Cambria Math" w:hAnsi="Cambria Math" w:cs="Arial"/>
                <w:i/>
                <w:sz w:val="24"/>
              </w:rPr>
            </m:ctrlPr>
          </m:sSubSupPr>
          <m:e>
            <m:r>
              <w:rPr>
                <w:rFonts w:ascii="Cambria Math" w:hAnsi="Cambria Math" w:cs="Arial"/>
                <w:sz w:val="24"/>
                <w:lang w:val="en-US"/>
              </w:rPr>
              <m:t>f</m:t>
            </m:r>
          </m:e>
          <m:sub>
            <m:r>
              <w:rPr>
                <w:rFonts w:ascii="Cambria Math" w:hAnsi="Cambria Math" w:cs="Arial"/>
                <w:sz w:val="24"/>
              </w:rPr>
              <m:t>см</m:t>
            </m:r>
          </m:sub>
          <m:sup>
            <m:r>
              <w:rPr>
                <w:rFonts w:ascii="Cambria Math" w:hAnsi="Cambria Math" w:cs="Arial"/>
                <w:sz w:val="24"/>
              </w:rPr>
              <m:t>ресс</m:t>
            </m:r>
          </m:sup>
        </m:sSubSup>
        <m:r>
          <w:rPr>
            <w:rFonts w:ascii="Cambria Math" w:eastAsiaTheme="minorEastAsia" w:hAnsi="Cambria Math" w:cs="Arial"/>
            <w:sz w:val="24"/>
          </w:rPr>
          <m:t>=</m:t>
        </m:r>
        <m:sSubSup>
          <m:sSubSupPr>
            <m:ctrlPr>
              <w:rPr>
                <w:rFonts w:ascii="Cambria Math" w:eastAsiaTheme="minorEastAsia" w:hAnsi="Cambria Math" w:cs="Arial"/>
                <w:sz w:val="24"/>
                <w:lang w:val="en-US"/>
              </w:rPr>
            </m:ctrlPr>
          </m:sSubSupPr>
          <m:e>
            <m:r>
              <m:rPr>
                <m:sty m:val="p"/>
              </m:rPr>
              <w:rPr>
                <w:rFonts w:ascii="Cambria Math" w:eastAsiaTheme="minorEastAsia" w:hAnsi="Cambria Math" w:cs="Arial"/>
                <w:sz w:val="24"/>
                <w:lang w:val="en-US"/>
              </w:rPr>
              <m:t>max</m:t>
            </m:r>
          </m:e>
          <m:sub>
            <m:r>
              <w:rPr>
                <w:rFonts w:ascii="Cambria Math" w:eastAsiaTheme="minorEastAsia" w:hAnsi="Cambria Math" w:cs="Arial"/>
                <w:sz w:val="24"/>
                <w:lang w:val="en-US"/>
              </w:rPr>
              <m:t>j</m:t>
            </m:r>
            <m:r>
              <w:rPr>
                <w:rFonts w:ascii="Cambria Math" w:eastAsiaTheme="minorEastAsia" w:hAnsi="Cambria Math" w:cs="Arial"/>
                <w:sz w:val="24"/>
              </w:rPr>
              <m:t>=1</m:t>
            </m:r>
          </m:sub>
          <m:sup>
            <m:r>
              <w:rPr>
                <w:rFonts w:ascii="Cambria Math" w:eastAsiaTheme="minorEastAsia" w:hAnsi="Cambria Math" w:cs="Arial"/>
                <w:sz w:val="24"/>
                <w:lang w:val="en-US"/>
              </w:rPr>
              <m:t>m</m:t>
            </m:r>
          </m:sup>
        </m:sSubSup>
        <m:sSub>
          <m:sSubPr>
            <m:ctrlPr>
              <w:rPr>
                <w:rFonts w:ascii="Cambria Math" w:eastAsiaTheme="minorEastAsia" w:hAnsi="Cambria Math" w:cs="Arial"/>
                <w:i/>
                <w:sz w:val="24"/>
              </w:rPr>
            </m:ctrlPr>
          </m:sSubPr>
          <m:e>
            <m:r>
              <w:rPr>
                <w:rFonts w:ascii="Cambria Math" w:eastAsiaTheme="minorEastAsia" w:hAnsi="Cambria Math" w:cs="Arial"/>
                <w:sz w:val="24"/>
              </w:rPr>
              <m:t>l</m:t>
            </m:r>
          </m:e>
          <m:sub>
            <m:r>
              <w:rPr>
                <w:rFonts w:ascii="Cambria Math" w:eastAsiaTheme="minorEastAsia" w:hAnsi="Cambria Math" w:cs="Arial"/>
                <w:sz w:val="24"/>
              </w:rPr>
              <m:t>0 j</m:t>
            </m:r>
          </m:sub>
        </m:sSub>
        <m:r>
          <w:rPr>
            <w:rFonts w:ascii="Cambria Math" w:eastAsiaTheme="minorEastAsia" w:hAnsi="Cambria Math" w:cs="Arial"/>
            <w:sz w:val="24"/>
          </w:rPr>
          <m:t>-</m:t>
        </m:r>
        <m:sSubSup>
          <m:sSubSupPr>
            <m:ctrlPr>
              <w:rPr>
                <w:rFonts w:ascii="Cambria Math" w:eastAsiaTheme="minorEastAsia" w:hAnsi="Cambria Math" w:cs="Arial"/>
                <w:sz w:val="24"/>
                <w:lang w:val="en-US"/>
              </w:rPr>
            </m:ctrlPr>
          </m:sSubSupPr>
          <m:e>
            <m:r>
              <m:rPr>
                <m:sty m:val="p"/>
              </m:rPr>
              <w:rPr>
                <w:rFonts w:ascii="Cambria Math" w:eastAsiaTheme="minorEastAsia" w:hAnsi="Cambria Math" w:cs="Arial"/>
                <w:sz w:val="24"/>
                <w:lang w:val="en-US"/>
              </w:rPr>
              <m:t>max</m:t>
            </m:r>
          </m:e>
          <m:sub>
            <m:r>
              <w:rPr>
                <w:rFonts w:ascii="Cambria Math" w:eastAsiaTheme="minorEastAsia" w:hAnsi="Cambria Math" w:cs="Arial"/>
                <w:sz w:val="24"/>
                <w:lang w:val="en-US"/>
              </w:rPr>
              <m:t>j</m:t>
            </m:r>
            <m:r>
              <w:rPr>
                <w:rFonts w:ascii="Cambria Math" w:eastAsiaTheme="minorEastAsia" w:hAnsi="Cambria Math" w:cs="Arial"/>
                <w:sz w:val="24"/>
              </w:rPr>
              <m:t>=1</m:t>
            </m:r>
          </m:sub>
          <m:sup>
            <m:r>
              <w:rPr>
                <w:rFonts w:ascii="Cambria Math" w:eastAsiaTheme="minorEastAsia" w:hAnsi="Cambria Math" w:cs="Arial"/>
                <w:sz w:val="24"/>
                <w:lang w:val="en-US"/>
              </w:rPr>
              <m:t>m</m:t>
            </m:r>
          </m:sup>
        </m:sSubSup>
        <m:sSub>
          <m:sSubPr>
            <m:ctrlPr>
              <w:rPr>
                <w:rFonts w:ascii="Cambria Math" w:eastAsiaTheme="minorEastAsia" w:hAnsi="Cambria Math" w:cs="Arial"/>
                <w:i/>
                <w:sz w:val="24"/>
              </w:rPr>
            </m:ctrlPr>
          </m:sSubPr>
          <m:e>
            <m:r>
              <w:rPr>
                <w:rFonts w:ascii="Cambria Math" w:eastAsiaTheme="minorEastAsia" w:hAnsi="Cambria Math" w:cs="Arial"/>
                <w:sz w:val="24"/>
                <w:lang w:val="en-US"/>
              </w:rPr>
              <m:t>l</m:t>
            </m:r>
          </m:e>
          <m:sub>
            <m:r>
              <w:rPr>
                <w:rFonts w:ascii="Cambria Math" w:eastAsiaTheme="minorEastAsia" w:hAnsi="Cambria Math" w:cs="Arial"/>
                <w:sz w:val="24"/>
              </w:rPr>
              <m:t>см j</m:t>
            </m:r>
          </m:sub>
        </m:sSub>
      </m:oMath>
      <w:r w:rsidR="001F7AF7" w:rsidRPr="007F1B2A">
        <w:rPr>
          <w:rFonts w:ascii="Arial" w:eastAsiaTheme="minorEastAsia" w:hAnsi="Arial" w:cs="Arial"/>
          <w:sz w:val="24"/>
        </w:rPr>
        <w:t>,</w:t>
      </w:r>
      <w:r w:rsidR="001F7AF7" w:rsidRPr="007F1B2A">
        <w:rPr>
          <w:rFonts w:ascii="Arial" w:hAnsi="Arial" w:cs="Arial"/>
          <w:sz w:val="24"/>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t>(Е.</w:t>
      </w:r>
      <w:r w:rsidR="00FB2CE7">
        <w:rPr>
          <w:rFonts w:ascii="Arial" w:hAnsi="Arial" w:cs="Arial"/>
        </w:rPr>
        <w:t>5</w:t>
      </w:r>
      <w:r w:rsidR="001F7AF7" w:rsidRPr="00A20E18">
        <w:rPr>
          <w:rFonts w:ascii="Arial" w:hAnsi="Arial" w:cs="Arial"/>
        </w:rPr>
        <w:t>)</w:t>
      </w:r>
    </w:p>
    <w:p w14:paraId="155A8543" w14:textId="77777777" w:rsidR="001F7AF7" w:rsidRPr="00A20E18" w:rsidRDefault="001F7AF7" w:rsidP="001F7AF7">
      <w:pPr>
        <w:spacing w:after="0" w:line="360" w:lineRule="auto"/>
        <w:ind w:firstLine="142"/>
        <w:rPr>
          <w:rFonts w:ascii="Arial" w:hAnsi="Arial" w:cs="Arial"/>
        </w:rPr>
      </w:pPr>
      <w:r w:rsidRPr="00A20E18">
        <w:rPr>
          <w:rFonts w:ascii="Arial" w:hAnsi="Arial" w:cs="Arial"/>
        </w:rPr>
        <w:t>где</w:t>
      </w:r>
      <w:r w:rsidRPr="00A20E18">
        <w:rPr>
          <w:rFonts w:ascii="Arial" w:hAnsi="Arial" w:cs="Arial"/>
        </w:rPr>
        <w:tab/>
      </w:r>
      <m:oMath>
        <m:sSub>
          <m:sSubPr>
            <m:ctrlPr>
              <w:rPr>
                <w:rFonts w:ascii="Cambria Math" w:eastAsiaTheme="minorEastAsia" w:hAnsi="Cambria Math" w:cs="Arial"/>
                <w:i/>
              </w:rPr>
            </m:ctrlPr>
          </m:sSubPr>
          <m:e>
            <m:r>
              <w:rPr>
                <w:rFonts w:ascii="Cambria Math" w:eastAsiaTheme="minorEastAsia" w:hAnsi="Cambria Math" w:cs="Arial"/>
                <w:lang w:val="en-US"/>
              </w:rPr>
              <m:t>l</m:t>
            </m:r>
          </m:e>
          <m:sub>
            <m:r>
              <w:rPr>
                <w:rFonts w:ascii="Cambria Math" w:eastAsiaTheme="minorEastAsia" w:hAnsi="Cambria Math" w:cs="Arial"/>
              </w:rPr>
              <m:t>0 j</m:t>
            </m:r>
          </m:sub>
        </m:sSub>
      </m:oMath>
      <w:r w:rsidRPr="00A20E18">
        <w:rPr>
          <w:rFonts w:ascii="Arial" w:hAnsi="Arial" w:cs="Arial"/>
        </w:rPr>
        <w:t xml:space="preserve"> – высота пружины </w:t>
      </w:r>
      <w:r w:rsidRPr="00A20E18">
        <w:rPr>
          <w:rFonts w:ascii="Arial" w:hAnsi="Arial" w:cs="Arial"/>
          <w:i/>
          <w:lang w:val="en-US"/>
        </w:rPr>
        <w:t>j</w:t>
      </w:r>
      <w:r w:rsidRPr="00A20E18">
        <w:rPr>
          <w:rFonts w:ascii="Arial" w:hAnsi="Arial" w:cs="Arial"/>
        </w:rPr>
        <w:t>-го типа в свободном состоянии, м;</w:t>
      </w:r>
    </w:p>
    <w:p w14:paraId="4CB71E2D" w14:textId="77777777" w:rsidR="001F7AF7" w:rsidRPr="00A20E18" w:rsidRDefault="00F17F6D" w:rsidP="001F7AF7">
      <w:pPr>
        <w:spacing w:after="0" w:line="360" w:lineRule="auto"/>
        <w:ind w:firstLine="709"/>
        <w:jc w:val="both"/>
        <w:rPr>
          <w:rFonts w:ascii="Arial" w:hAnsi="Arial" w:cs="Arial"/>
        </w:rPr>
      </w:pPr>
      <m:oMath>
        <m:sSub>
          <m:sSubPr>
            <m:ctrlPr>
              <w:rPr>
                <w:rFonts w:ascii="Cambria Math" w:eastAsiaTheme="minorEastAsia" w:hAnsi="Cambria Math" w:cs="Arial"/>
                <w:i/>
              </w:rPr>
            </m:ctrlPr>
          </m:sSubPr>
          <m:e>
            <m:r>
              <w:rPr>
                <w:rFonts w:ascii="Cambria Math" w:eastAsiaTheme="minorEastAsia" w:hAnsi="Cambria Math" w:cs="Arial"/>
                <w:lang w:val="en-US"/>
              </w:rPr>
              <m:t>l</m:t>
            </m:r>
          </m:e>
          <m:sub>
            <m:r>
              <w:rPr>
                <w:rFonts w:ascii="Cambria Math" w:eastAsiaTheme="minorEastAsia" w:hAnsi="Cambria Math" w:cs="Arial"/>
              </w:rPr>
              <m:t>см j</m:t>
            </m:r>
          </m:sub>
        </m:sSub>
      </m:oMath>
      <w:r w:rsidR="001F7AF7" w:rsidRPr="00A20E18">
        <w:rPr>
          <w:rFonts w:ascii="Arial" w:hAnsi="Arial" w:cs="Arial"/>
        </w:rPr>
        <w:t xml:space="preserve"> – высота пружины </w:t>
      </w:r>
      <w:r w:rsidR="001F7AF7" w:rsidRPr="00A20E18">
        <w:rPr>
          <w:rFonts w:ascii="Arial" w:hAnsi="Arial" w:cs="Arial"/>
          <w:i/>
          <w:lang w:val="en-US"/>
        </w:rPr>
        <w:t>j</w:t>
      </w:r>
      <w:r w:rsidR="001F7AF7" w:rsidRPr="00A20E18">
        <w:rPr>
          <w:rFonts w:ascii="Arial" w:hAnsi="Arial" w:cs="Arial"/>
        </w:rPr>
        <w:t>-го типа в сжатом состоянии с учетом неравномерности шага, м, определяют по формуле</w:t>
      </w:r>
    </w:p>
    <w:p w14:paraId="280D7F16" w14:textId="723A784D" w:rsidR="001F7AF7" w:rsidRPr="00A20E18" w:rsidRDefault="00F17F6D" w:rsidP="001F7AF7">
      <w:pPr>
        <w:spacing w:after="0" w:line="360" w:lineRule="auto"/>
        <w:jc w:val="right"/>
        <w:rPr>
          <w:rFonts w:ascii="Arial" w:eastAsiaTheme="minorEastAsia" w:hAnsi="Arial" w:cs="Arial"/>
          <w:i/>
        </w:rPr>
      </w:pPr>
      <m:oMath>
        <m:sSub>
          <m:sSubPr>
            <m:ctrlPr>
              <w:rPr>
                <w:rFonts w:ascii="Cambria Math" w:eastAsiaTheme="minorEastAsia" w:hAnsi="Cambria Math" w:cs="Arial"/>
                <w:i/>
                <w:sz w:val="24"/>
              </w:rPr>
            </m:ctrlPr>
          </m:sSubPr>
          <m:e>
            <m:r>
              <w:rPr>
                <w:rFonts w:ascii="Cambria Math" w:eastAsiaTheme="minorEastAsia" w:hAnsi="Cambria Math" w:cs="Arial"/>
                <w:sz w:val="24"/>
                <w:lang w:val="en-US"/>
              </w:rPr>
              <m:t>l</m:t>
            </m:r>
          </m:e>
          <m:sub>
            <m:r>
              <w:rPr>
                <w:rFonts w:ascii="Cambria Math" w:eastAsiaTheme="minorEastAsia" w:hAnsi="Cambria Math" w:cs="Arial"/>
                <w:sz w:val="24"/>
              </w:rPr>
              <m:t>см j</m:t>
            </m:r>
          </m:sub>
        </m:sSub>
        <m:r>
          <w:rPr>
            <w:rFonts w:ascii="Cambria Math" w:eastAsiaTheme="minorEastAsia" w:hAnsi="Cambria Math" w:cs="Arial"/>
            <w:sz w:val="24"/>
          </w:rPr>
          <m:t>=</m:t>
        </m:r>
        <m:d>
          <m:dPr>
            <m:ctrlPr>
              <w:rPr>
                <w:rFonts w:ascii="Cambria Math" w:eastAsiaTheme="minorEastAsia" w:hAnsi="Cambria Math" w:cs="Arial"/>
                <w:i/>
                <w:sz w:val="24"/>
              </w:rPr>
            </m:ctrlPr>
          </m:dPr>
          <m:e>
            <m:r>
              <w:rPr>
                <w:rFonts w:ascii="Cambria Math" w:eastAsiaTheme="minorEastAsia" w:hAnsi="Cambria Math" w:cs="Arial"/>
                <w:sz w:val="24"/>
                <w:lang w:val="en-US"/>
              </w:rPr>
              <m:t>n</m:t>
            </m:r>
            <m:r>
              <w:rPr>
                <w:rFonts w:ascii="Cambria Math" w:eastAsiaTheme="minorEastAsia" w:hAnsi="Cambria Math" w:cs="Arial"/>
                <w:sz w:val="24"/>
              </w:rPr>
              <m:t>+1,1</m:t>
            </m:r>
          </m:e>
        </m:d>
        <m:r>
          <w:rPr>
            <w:rFonts w:ascii="Cambria Math" w:eastAsiaTheme="minorEastAsia" w:hAnsi="Cambria Math" w:cs="Arial"/>
            <w:sz w:val="24"/>
          </w:rPr>
          <m:t>∙</m:t>
        </m:r>
        <m:r>
          <w:rPr>
            <w:rFonts w:ascii="Cambria Math" w:eastAsiaTheme="minorEastAsia" w:hAnsi="Cambria Math" w:cs="Arial"/>
            <w:sz w:val="24"/>
            <w:lang w:val="en-US"/>
          </w:rPr>
          <m:t>d</m:t>
        </m:r>
      </m:oMath>
      <w:r w:rsidR="001F7AF7" w:rsidRPr="007F1B2A">
        <w:rPr>
          <w:rFonts w:ascii="Arial" w:eastAsiaTheme="minorEastAsia" w:hAnsi="Arial" w:cs="Arial"/>
          <w:sz w:val="24"/>
        </w:rPr>
        <w:t>,</w:t>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t>(Е.</w:t>
      </w:r>
      <w:r w:rsidR="00FB2CE7">
        <w:rPr>
          <w:rFonts w:ascii="Arial" w:hAnsi="Arial" w:cs="Arial"/>
        </w:rPr>
        <w:t>6</w:t>
      </w:r>
      <w:r w:rsidR="001F7AF7" w:rsidRPr="00A20E18">
        <w:rPr>
          <w:rFonts w:ascii="Arial" w:hAnsi="Arial" w:cs="Arial"/>
        </w:rPr>
        <w:t>)</w:t>
      </w:r>
    </w:p>
    <w:p w14:paraId="28D1478F" w14:textId="77777777" w:rsidR="001F7AF7" w:rsidRPr="00A20E18" w:rsidRDefault="001F7AF7" w:rsidP="001F7AF7">
      <w:pPr>
        <w:spacing w:after="0" w:line="360" w:lineRule="auto"/>
        <w:jc w:val="both"/>
        <w:rPr>
          <w:rFonts w:ascii="Arial" w:eastAsiaTheme="minorEastAsia" w:hAnsi="Arial" w:cs="Arial"/>
        </w:rPr>
      </w:pPr>
      <w:r w:rsidRPr="00A20E18">
        <w:rPr>
          <w:rFonts w:ascii="Arial" w:hAnsi="Arial" w:cs="Arial"/>
        </w:rPr>
        <w:t>где</w:t>
      </w:r>
      <w:r w:rsidRPr="00A20E18">
        <w:rPr>
          <w:rFonts w:ascii="Arial" w:hAnsi="Arial" w:cs="Arial"/>
        </w:rPr>
        <w:tab/>
      </w:r>
      <m:oMath>
        <m:r>
          <w:rPr>
            <w:rFonts w:ascii="Cambria Math" w:eastAsiaTheme="minorEastAsia" w:hAnsi="Cambria Math" w:cs="Arial"/>
            <w:lang w:val="en-US"/>
          </w:rPr>
          <m:t>n</m:t>
        </m:r>
      </m:oMath>
      <w:r w:rsidRPr="00A20E18">
        <w:rPr>
          <w:rFonts w:ascii="Arial" w:eastAsiaTheme="minorEastAsia" w:hAnsi="Arial" w:cs="Arial"/>
        </w:rPr>
        <w:t xml:space="preserve"> – число рабочих витков пружины;</w:t>
      </w:r>
    </w:p>
    <w:p w14:paraId="7FB3073F" w14:textId="77777777" w:rsidR="001F7AF7" w:rsidRPr="00A20E18" w:rsidRDefault="001F7AF7" w:rsidP="001F7AF7">
      <w:pPr>
        <w:spacing w:after="0" w:line="360" w:lineRule="auto"/>
        <w:ind w:firstLine="709"/>
        <w:jc w:val="both"/>
        <w:rPr>
          <w:rFonts w:ascii="Arial" w:hAnsi="Arial" w:cs="Arial"/>
        </w:rPr>
      </w:pPr>
      <m:oMath>
        <m:r>
          <w:rPr>
            <w:rFonts w:ascii="Cambria Math" w:hAnsi="Cambria Math"/>
            <w:szCs w:val="28"/>
            <w:lang w:val="en-US"/>
          </w:rPr>
          <m:t>d</m:t>
        </m:r>
      </m:oMath>
      <w:r w:rsidRPr="00A20E18">
        <w:rPr>
          <w:rFonts w:ascii="Arial" w:eastAsiaTheme="minorEastAsia" w:hAnsi="Arial" w:cs="Arial"/>
        </w:rPr>
        <w:t xml:space="preserve"> </w:t>
      </w:r>
      <w:r w:rsidRPr="00A20E18">
        <w:rPr>
          <w:rFonts w:ascii="Arial" w:hAnsi="Arial" w:cs="Arial"/>
        </w:rPr>
        <w:t>– диаметр прутка пружины, м.</w:t>
      </w:r>
    </w:p>
    <w:p w14:paraId="1229F4F9" w14:textId="23D89EE1" w:rsidR="001F7AF7" w:rsidRDefault="00DE79E1" w:rsidP="00232A76">
      <w:pPr>
        <w:spacing w:after="0" w:line="360" w:lineRule="auto"/>
        <w:jc w:val="center"/>
        <w:rPr>
          <w:rFonts w:ascii="Arial" w:eastAsiaTheme="minorEastAsia" w:hAnsi="Arial" w:cs="Arial"/>
        </w:rPr>
      </w:pPr>
      <w:r>
        <w:rPr>
          <w:noProof/>
          <w:lang w:eastAsia="ru-RU"/>
        </w:rPr>
        <w:drawing>
          <wp:inline distT="0" distB="0" distL="0" distR="0" wp14:anchorId="27113DCE" wp14:editId="4649B8A7">
            <wp:extent cx="6272219" cy="3132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BEBA8EAE-BF5A-486C-A8C5-ECC9F3942E4B}">
                          <a14:imgProps xmlns:a14="http://schemas.microsoft.com/office/drawing/2010/main">
                            <a14:imgLayer r:embed="rId67">
                              <a14:imgEffect>
                                <a14:saturation sat="0"/>
                              </a14:imgEffect>
                            </a14:imgLayer>
                          </a14:imgProps>
                        </a:ext>
                      </a:extLst>
                    </a:blip>
                    <a:stretch>
                      <a:fillRect/>
                    </a:stretch>
                  </pic:blipFill>
                  <pic:spPr>
                    <a:xfrm>
                      <a:off x="0" y="0"/>
                      <a:ext cx="6272219" cy="3132000"/>
                    </a:xfrm>
                    <a:prstGeom prst="rect">
                      <a:avLst/>
                    </a:prstGeom>
                  </pic:spPr>
                </pic:pic>
              </a:graphicData>
            </a:graphic>
          </wp:inline>
        </w:drawing>
      </w:r>
      <w:r w:rsidRPr="00A20E18">
        <w:rPr>
          <w:noProof/>
          <w:lang w:eastAsia="ru-RU"/>
        </w:rPr>
        <w:t xml:space="preserve"> </w:t>
      </w:r>
    </w:p>
    <w:p w14:paraId="6EA7BC50" w14:textId="77777777" w:rsidR="001F7AF7" w:rsidRPr="00A20E18" w:rsidRDefault="001F7AF7" w:rsidP="001F7AF7">
      <w:pPr>
        <w:spacing w:after="0" w:line="360" w:lineRule="auto"/>
        <w:ind w:left="-57" w:right="-57"/>
        <w:jc w:val="center"/>
        <w:rPr>
          <w:rFonts w:ascii="Arial" w:hAnsi="Arial" w:cs="Arial"/>
        </w:rPr>
      </w:pPr>
      <w:r w:rsidRPr="00A20E18">
        <w:rPr>
          <w:rFonts w:ascii="Arial" w:hAnsi="Arial" w:cs="Arial"/>
          <w:i/>
        </w:rPr>
        <w:t>1, 2…</w:t>
      </w:r>
      <w:r w:rsidRPr="00A20E18">
        <w:rPr>
          <w:rFonts w:ascii="Arial" w:hAnsi="Arial" w:cs="Arial"/>
          <w:i/>
          <w:lang w:val="en-US"/>
        </w:rPr>
        <w:t>k</w:t>
      </w:r>
      <w:r w:rsidRPr="00A20E18">
        <w:rPr>
          <w:rFonts w:ascii="Arial" w:hAnsi="Arial" w:cs="Arial"/>
        </w:rPr>
        <w:t xml:space="preserve"> – точки перелома вертикальной силовой характеристики;</w:t>
      </w:r>
    </w:p>
    <w:p w14:paraId="33F02A52" w14:textId="77777777" w:rsidR="001F7AF7" w:rsidRPr="00A20E18" w:rsidRDefault="001F7AF7" w:rsidP="001F7AF7">
      <w:pPr>
        <w:spacing w:after="0" w:line="360" w:lineRule="auto"/>
        <w:ind w:left="-57" w:right="-57"/>
        <w:jc w:val="center"/>
        <w:rPr>
          <w:rFonts w:ascii="Arial" w:hAnsi="Arial" w:cs="Arial"/>
        </w:rPr>
      </w:pPr>
      <w:r w:rsidRPr="00A20E18">
        <w:rPr>
          <w:rFonts w:ascii="Arial" w:hAnsi="Arial" w:cs="Arial"/>
          <w:i/>
          <w:lang w:val="en-US"/>
        </w:rPr>
        <w:t>I</w:t>
      </w:r>
      <w:r w:rsidRPr="00A20E18">
        <w:rPr>
          <w:rFonts w:ascii="Arial" w:hAnsi="Arial" w:cs="Arial"/>
          <w:i/>
        </w:rPr>
        <w:t xml:space="preserve">, </w:t>
      </w:r>
      <w:r w:rsidRPr="00A20E18">
        <w:rPr>
          <w:rFonts w:ascii="Arial" w:hAnsi="Arial" w:cs="Arial"/>
          <w:i/>
          <w:lang w:val="en-US"/>
        </w:rPr>
        <w:t>II</w:t>
      </w:r>
      <w:r w:rsidRPr="00A20E18">
        <w:rPr>
          <w:rFonts w:ascii="Arial" w:hAnsi="Arial" w:cs="Arial"/>
          <w:i/>
        </w:rPr>
        <w:t>…</w:t>
      </w:r>
      <w:r w:rsidRPr="00A20E18">
        <w:rPr>
          <w:rFonts w:ascii="Arial" w:hAnsi="Arial" w:cs="Arial"/>
          <w:i/>
          <w:lang w:val="en-US"/>
        </w:rPr>
        <w:t>K</w:t>
      </w:r>
      <w:r w:rsidRPr="00A20E18">
        <w:rPr>
          <w:rFonts w:ascii="Arial" w:hAnsi="Arial" w:cs="Arial"/>
        </w:rPr>
        <w:t xml:space="preserve"> – участки вертикальной силовой характеристики</w:t>
      </w:r>
    </w:p>
    <w:p w14:paraId="1F945CF0" w14:textId="77777777" w:rsidR="001F7AF7" w:rsidRPr="00A20E18" w:rsidRDefault="001F7AF7" w:rsidP="001F7AF7">
      <w:pPr>
        <w:spacing w:after="0" w:line="360" w:lineRule="auto"/>
        <w:ind w:left="-57" w:right="-57"/>
        <w:jc w:val="center"/>
        <w:rPr>
          <w:rFonts w:ascii="Arial" w:hAnsi="Arial" w:cs="Arial"/>
        </w:rPr>
      </w:pPr>
    </w:p>
    <w:p w14:paraId="19BE322A" w14:textId="77777777" w:rsidR="001F7AF7" w:rsidRPr="00A20E18" w:rsidRDefault="001F7AF7" w:rsidP="001F7AF7">
      <w:pPr>
        <w:spacing w:after="0" w:line="360" w:lineRule="auto"/>
        <w:ind w:left="-57" w:right="-57"/>
        <w:jc w:val="center"/>
        <w:rPr>
          <w:rFonts w:ascii="Arial" w:hAnsi="Arial" w:cs="Arial"/>
          <w:spacing w:val="-2"/>
        </w:rPr>
      </w:pPr>
      <w:r w:rsidRPr="00A20E18">
        <w:rPr>
          <w:rFonts w:ascii="Arial" w:hAnsi="Arial" w:cs="Arial"/>
          <w:spacing w:val="-2"/>
        </w:rPr>
        <w:t>Рисунок Е.1 – Кусочно-линейная вертикальная силовая характеристика рессорного подвешивания</w:t>
      </w:r>
    </w:p>
    <w:p w14:paraId="309739F8" w14:textId="77777777" w:rsidR="001F7AF7" w:rsidRPr="00A20E18" w:rsidRDefault="001F7AF7" w:rsidP="001F7AF7">
      <w:pPr>
        <w:spacing w:after="0" w:line="360" w:lineRule="auto"/>
        <w:ind w:left="-57" w:right="-57"/>
        <w:jc w:val="center"/>
        <w:rPr>
          <w:rFonts w:ascii="Arial" w:hAnsi="Arial" w:cs="Arial"/>
          <w:spacing w:val="-2"/>
        </w:rPr>
      </w:pPr>
    </w:p>
    <w:p w14:paraId="3497A83A" w14:textId="638BC342" w:rsidR="001F7AF7" w:rsidRPr="00A20E18" w:rsidRDefault="001F7AF7" w:rsidP="001F7AF7">
      <w:pPr>
        <w:spacing w:after="0" w:line="360" w:lineRule="auto"/>
        <w:ind w:firstLine="709"/>
        <w:jc w:val="both"/>
        <w:rPr>
          <w:rFonts w:ascii="Arial" w:hAnsi="Arial" w:cs="Arial"/>
        </w:rPr>
      </w:pPr>
      <w:r w:rsidRPr="00A20E18">
        <w:rPr>
          <w:rFonts w:ascii="Arial" w:hAnsi="Arial" w:cs="Arial"/>
        </w:rPr>
        <w:t xml:space="preserve">Е.3 Для расчета прочности пружины боковую силу, действующую на пружину в режиме </w:t>
      </w:r>
      <w:r w:rsidRPr="00A20E18">
        <w:rPr>
          <w:rFonts w:ascii="Arial" w:hAnsi="Arial" w:cs="Arial"/>
          <w:lang w:val="en-US"/>
        </w:rPr>
        <w:t>I</w:t>
      </w:r>
      <w:r w:rsidRPr="00A20E18">
        <w:rPr>
          <w:rFonts w:ascii="Arial" w:hAnsi="Arial" w:cs="Arial"/>
        </w:rPr>
        <w:t> в, определяют по Е.3.1</w:t>
      </w:r>
      <w:r w:rsidR="00FB2CE7">
        <w:rPr>
          <w:rFonts w:ascii="Arial" w:hAnsi="Arial" w:cs="Arial"/>
        </w:rPr>
        <w:t xml:space="preserve"> и </w:t>
      </w:r>
      <w:r w:rsidRPr="00A20E18">
        <w:rPr>
          <w:rFonts w:ascii="Arial" w:hAnsi="Arial" w:cs="Arial"/>
        </w:rPr>
        <w:t>Е.3.2.</w:t>
      </w:r>
    </w:p>
    <w:p w14:paraId="391D7756" w14:textId="77777777" w:rsidR="001F7AF7" w:rsidRPr="00A20E18" w:rsidRDefault="001F7AF7" w:rsidP="001F7AF7">
      <w:pPr>
        <w:spacing w:after="0" w:line="360" w:lineRule="auto"/>
        <w:ind w:firstLine="709"/>
        <w:jc w:val="both"/>
        <w:rPr>
          <w:rFonts w:ascii="Arial" w:hAnsi="Arial" w:cs="Arial"/>
        </w:rPr>
      </w:pPr>
      <w:r w:rsidRPr="00A20E18">
        <w:rPr>
          <w:rFonts w:ascii="Arial" w:hAnsi="Arial" w:cs="Arial"/>
        </w:rPr>
        <w:lastRenderedPageBreak/>
        <w:t>Е.3.1 Рессорное подвешивание проверяют на отсутствие замыкания боковых зазоров между боковой рамой и надрессорной балкой по условию</w:t>
      </w:r>
    </w:p>
    <w:p w14:paraId="3A77F5E9" w14:textId="03CEB68A" w:rsidR="001F7AF7" w:rsidRPr="00A20E18" w:rsidRDefault="00F17F6D" w:rsidP="001F7AF7">
      <w:pPr>
        <w:pStyle w:val="a3"/>
        <w:spacing w:after="0" w:line="360" w:lineRule="auto"/>
        <w:ind w:left="0" w:firstLine="709"/>
        <w:jc w:val="right"/>
        <w:rPr>
          <w:rFonts w:ascii="Arial" w:hAnsi="Arial" w:cs="Arial"/>
        </w:rPr>
      </w:pPr>
      <m:oMath>
        <m:sSubSup>
          <m:sSubSupPr>
            <m:ctrlPr>
              <w:rPr>
                <w:rFonts w:ascii="Cambria Math" w:hAnsi="Cambria Math" w:cs="Arial"/>
                <w:i/>
              </w:rPr>
            </m:ctrlPr>
          </m:sSubSupPr>
          <m:e>
            <m:r>
              <w:rPr>
                <w:rFonts w:ascii="Cambria Math" w:hAnsi="Cambria Math" w:cs="Arial"/>
                <w:lang w:val="en-US"/>
              </w:rPr>
              <m:t>P</m:t>
            </m:r>
          </m:e>
          <m:sub>
            <m:r>
              <m:rPr>
                <m:sty m:val="p"/>
              </m:rPr>
              <w:rPr>
                <w:rFonts w:ascii="Cambria Math" w:hAnsi="Cambria Math" w:cs="Arial"/>
              </w:rPr>
              <m:t>б</m:t>
            </m:r>
          </m:sub>
          <m:sup>
            <m:r>
              <w:rPr>
                <w:rFonts w:ascii="Cambria Math" w:hAnsi="Cambria Math" w:cs="Arial"/>
              </w:rPr>
              <m:t>ресс</m:t>
            </m:r>
          </m:sup>
        </m:sSubSup>
        <m:r>
          <w:rPr>
            <w:rFonts w:ascii="Cambria Math" w:hAnsi="Cambria Math" w:cs="Arial"/>
          </w:rPr>
          <m:t>&lt;</m:t>
        </m:r>
        <m:sSubSup>
          <m:sSubSupPr>
            <m:ctrlPr>
              <w:rPr>
                <w:rFonts w:ascii="Cambria Math" w:hAnsi="Cambria Math" w:cs="Arial"/>
                <w:i/>
              </w:rPr>
            </m:ctrlPr>
          </m:sSubSupPr>
          <m:e>
            <m:r>
              <w:rPr>
                <w:rFonts w:ascii="Cambria Math" w:hAnsi="Cambria Math" w:cs="Arial"/>
                <w:lang w:val="en-US"/>
              </w:rPr>
              <m:t>P</m:t>
            </m:r>
          </m:e>
          <m:sub>
            <m:r>
              <m:rPr>
                <m:sty m:val="p"/>
              </m:rPr>
              <w:rPr>
                <w:rFonts w:ascii="Cambria Math" w:hAnsi="Cambria Math" w:cs="Arial"/>
              </w:rPr>
              <m:t>б</m:t>
            </m:r>
          </m:sub>
          <m:sup>
            <m:r>
              <w:rPr>
                <w:rFonts w:ascii="Cambria Math" w:hAnsi="Cambria Math" w:cs="Arial"/>
              </w:rPr>
              <m:t>зам</m:t>
            </m:r>
          </m:sup>
        </m:sSubSup>
      </m:oMath>
      <w:r w:rsidR="001F7AF7" w:rsidRPr="00A20E18">
        <w:rPr>
          <w:rFonts w:ascii="Arial" w:eastAsiaTheme="minorEastAsia" w:hAnsi="Arial" w:cs="Arial"/>
        </w:rPr>
        <w:t>,</w:t>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t>(Е.</w:t>
      </w:r>
      <w:r w:rsidR="00FB2CE7">
        <w:rPr>
          <w:rFonts w:ascii="Arial" w:hAnsi="Arial" w:cs="Arial"/>
        </w:rPr>
        <w:t>7</w:t>
      </w:r>
      <w:r w:rsidR="001F7AF7" w:rsidRPr="00A20E18">
        <w:rPr>
          <w:rFonts w:ascii="Arial" w:hAnsi="Arial" w:cs="Arial"/>
        </w:rPr>
        <w:t>)</w:t>
      </w:r>
    </w:p>
    <w:p w14:paraId="2721B30E" w14:textId="77777777" w:rsidR="001F7AF7" w:rsidRPr="00A20E18" w:rsidRDefault="001F7AF7" w:rsidP="001F7AF7">
      <w:pPr>
        <w:spacing w:after="0" w:line="360" w:lineRule="auto"/>
        <w:jc w:val="both"/>
        <w:rPr>
          <w:rFonts w:ascii="Arial" w:hAnsi="Arial" w:cs="Arial"/>
        </w:rPr>
      </w:pPr>
      <w:r w:rsidRPr="00A20E18">
        <w:rPr>
          <w:rFonts w:ascii="Arial" w:hAnsi="Arial" w:cs="Arial"/>
        </w:rPr>
        <w:t>где</w:t>
      </w:r>
      <w:r w:rsidRPr="00A20E18">
        <w:rPr>
          <w:rFonts w:ascii="Arial" w:hAnsi="Arial" w:cs="Arial"/>
        </w:rPr>
        <w:tab/>
      </w:r>
      <m:oMath>
        <m:sSubSup>
          <m:sSubSupPr>
            <m:ctrlPr>
              <w:rPr>
                <w:rFonts w:ascii="Cambria Math" w:hAnsi="Cambria Math" w:cs="Arial"/>
                <w:i/>
              </w:rPr>
            </m:ctrlPr>
          </m:sSubSupPr>
          <m:e>
            <m:r>
              <w:rPr>
                <w:rFonts w:ascii="Cambria Math" w:hAnsi="Cambria Math" w:cs="Arial"/>
                <w:lang w:val="en-US"/>
              </w:rPr>
              <m:t>P</m:t>
            </m:r>
          </m:e>
          <m:sub>
            <m:r>
              <m:rPr>
                <m:sty m:val="p"/>
              </m:rPr>
              <w:rPr>
                <w:rFonts w:ascii="Cambria Math" w:hAnsi="Cambria Math" w:cs="Arial"/>
              </w:rPr>
              <m:t>б</m:t>
            </m:r>
          </m:sub>
          <m:sup>
            <m:r>
              <w:rPr>
                <w:rFonts w:ascii="Cambria Math" w:hAnsi="Cambria Math" w:cs="Arial"/>
              </w:rPr>
              <m:t>ресс</m:t>
            </m:r>
          </m:sup>
        </m:sSubSup>
      </m:oMath>
      <w:r w:rsidRPr="00A20E18">
        <w:rPr>
          <w:rFonts w:ascii="Arial" w:eastAsiaTheme="minorEastAsia" w:hAnsi="Arial" w:cs="Arial"/>
        </w:rPr>
        <w:t xml:space="preserve"> </w:t>
      </w:r>
      <w:r w:rsidRPr="00A20E18">
        <w:rPr>
          <w:rFonts w:ascii="Arial" w:hAnsi="Arial" w:cs="Arial"/>
        </w:rPr>
        <w:t>– боковая сила, действующая на рессорное подвешивание, Н, по таблице Е.1;</w:t>
      </w:r>
    </w:p>
    <w:p w14:paraId="52DED788" w14:textId="77777777" w:rsidR="001F7AF7" w:rsidRPr="00A20E18" w:rsidRDefault="00F17F6D" w:rsidP="001F7AF7">
      <w:pPr>
        <w:spacing w:after="0" w:line="360" w:lineRule="auto"/>
        <w:ind w:firstLine="709"/>
        <w:jc w:val="both"/>
        <w:rPr>
          <w:rFonts w:ascii="Arial" w:hAnsi="Arial" w:cs="Arial"/>
        </w:rPr>
      </w:pPr>
      <m:oMath>
        <m:sSubSup>
          <m:sSubSupPr>
            <m:ctrlPr>
              <w:rPr>
                <w:rFonts w:ascii="Cambria Math" w:hAnsi="Cambria Math" w:cs="Arial"/>
                <w:i/>
              </w:rPr>
            </m:ctrlPr>
          </m:sSubSupPr>
          <m:e>
            <m:r>
              <w:rPr>
                <w:rFonts w:ascii="Cambria Math" w:hAnsi="Cambria Math" w:cs="Arial"/>
                <w:lang w:val="en-US"/>
              </w:rPr>
              <m:t>P</m:t>
            </m:r>
          </m:e>
          <m:sub>
            <m:r>
              <m:rPr>
                <m:sty m:val="p"/>
              </m:rPr>
              <w:rPr>
                <w:rFonts w:ascii="Cambria Math" w:hAnsi="Cambria Math" w:cs="Arial"/>
              </w:rPr>
              <m:t>б</m:t>
            </m:r>
          </m:sub>
          <m:sup>
            <m:r>
              <w:rPr>
                <w:rFonts w:ascii="Cambria Math" w:hAnsi="Cambria Math" w:cs="Arial"/>
              </w:rPr>
              <m:t>зам</m:t>
            </m:r>
          </m:sup>
        </m:sSubSup>
      </m:oMath>
      <w:r w:rsidR="001F7AF7" w:rsidRPr="00A20E18">
        <w:rPr>
          <w:rFonts w:ascii="Arial" w:eastAsiaTheme="minorEastAsia" w:hAnsi="Arial" w:cs="Arial"/>
        </w:rPr>
        <w:t xml:space="preserve"> </w:t>
      </w:r>
      <w:r w:rsidR="001F7AF7" w:rsidRPr="00A20E18">
        <w:rPr>
          <w:rFonts w:ascii="Arial" w:hAnsi="Arial" w:cs="Arial"/>
        </w:rPr>
        <w:t>– боковая сила, действующая на рессорное подвешивание и приводящая к замыканию боковых зазоров между боковой рамой и надрессорной балкой, Н, определяют по формуле</w:t>
      </w:r>
    </w:p>
    <w:p w14:paraId="49FF6621" w14:textId="2C3D6D67" w:rsidR="001F7AF7" w:rsidRPr="00A20E18" w:rsidRDefault="00F17F6D" w:rsidP="001F7AF7">
      <w:pPr>
        <w:pStyle w:val="a3"/>
        <w:spacing w:after="0" w:line="360" w:lineRule="auto"/>
        <w:ind w:left="0" w:firstLine="709"/>
        <w:jc w:val="right"/>
        <w:rPr>
          <w:rFonts w:ascii="Arial" w:hAnsi="Arial" w:cs="Arial"/>
        </w:rPr>
      </w:pPr>
      <m:oMath>
        <m:sSubSup>
          <m:sSubSupPr>
            <m:ctrlPr>
              <w:rPr>
                <w:rFonts w:ascii="Cambria Math" w:hAnsi="Cambria Math" w:cs="Arial"/>
                <w:i/>
              </w:rPr>
            </m:ctrlPr>
          </m:sSubSupPr>
          <m:e>
            <m:r>
              <w:rPr>
                <w:rFonts w:ascii="Cambria Math" w:hAnsi="Cambria Math" w:cs="Arial"/>
                <w:lang w:val="en-US"/>
              </w:rPr>
              <m:t>P</m:t>
            </m:r>
          </m:e>
          <m:sub>
            <m:r>
              <m:rPr>
                <m:sty m:val="p"/>
              </m:rPr>
              <w:rPr>
                <w:rFonts w:ascii="Cambria Math" w:hAnsi="Cambria Math" w:cs="Arial"/>
              </w:rPr>
              <m:t>б</m:t>
            </m:r>
          </m:sub>
          <m:sup>
            <m:r>
              <w:rPr>
                <w:rFonts w:ascii="Cambria Math" w:hAnsi="Cambria Math" w:cs="Arial"/>
              </w:rPr>
              <m:t>зам</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С</m:t>
            </m:r>
          </m:e>
          <m:sub>
            <m:r>
              <w:rPr>
                <w:rFonts w:ascii="Cambria Math" w:hAnsi="Cambria Math" w:cs="Arial"/>
              </w:rPr>
              <m:t>г</m:t>
            </m:r>
          </m:sub>
          <m:sup>
            <m:r>
              <w:rPr>
                <w:rFonts w:ascii="Cambria Math" w:hAnsi="Cambria Math" w:cs="Arial"/>
              </w:rPr>
              <m:t>ресс</m:t>
            </m:r>
          </m:sup>
        </m:sSubSup>
        <m:r>
          <w:rPr>
            <w:rFonts w:ascii="Cambria Math" w:eastAsiaTheme="minorEastAsia" w:hAnsi="Cambria Math" w:cs="Arial"/>
          </w:rPr>
          <m:t>∙</m:t>
        </m:r>
        <m:sSub>
          <m:sSubPr>
            <m:ctrlPr>
              <w:rPr>
                <w:rFonts w:ascii="Cambria Math" w:eastAsiaTheme="minorEastAsia" w:hAnsi="Cambria Math" w:cs="Arial"/>
                <w:i/>
              </w:rPr>
            </m:ctrlPr>
          </m:sSubPr>
          <m:e>
            <m:r>
              <m:rPr>
                <m:sty m:val="p"/>
              </m:rPr>
              <w:rPr>
                <w:rFonts w:ascii="Cambria Math" w:eastAsiaTheme="minorEastAsia" w:hAnsi="Cambria Math" w:cs="Arial"/>
              </w:rPr>
              <m:t>Δ</m:t>
            </m:r>
          </m:e>
          <m:sub>
            <m:r>
              <w:rPr>
                <w:rFonts w:ascii="Cambria Math" w:eastAsiaTheme="minorEastAsia" w:hAnsi="Cambria Math" w:cs="Arial"/>
              </w:rPr>
              <m:t>2</m:t>
            </m:r>
          </m:sub>
        </m:sSub>
      </m:oMath>
      <w:r w:rsidR="001F7AF7" w:rsidRPr="00A20E18">
        <w:rPr>
          <w:rFonts w:ascii="Arial" w:eastAsiaTheme="minorEastAsia" w:hAnsi="Arial" w:cs="Arial"/>
        </w:rPr>
        <w:t>,</w:t>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t>(Е.</w:t>
      </w:r>
      <w:r w:rsidR="00FB2CE7">
        <w:rPr>
          <w:rFonts w:ascii="Arial" w:hAnsi="Arial" w:cs="Arial"/>
        </w:rPr>
        <w:t>8</w:t>
      </w:r>
      <w:r w:rsidR="001F7AF7" w:rsidRPr="00A20E18">
        <w:rPr>
          <w:rFonts w:ascii="Arial" w:hAnsi="Arial" w:cs="Arial"/>
        </w:rPr>
        <w:t>)</w:t>
      </w:r>
    </w:p>
    <w:p w14:paraId="65FDE524" w14:textId="3CDCD8F3" w:rsidR="001F7AF7" w:rsidRPr="00A20E18" w:rsidRDefault="001F7AF7" w:rsidP="001F7AF7">
      <w:pPr>
        <w:spacing w:after="0" w:line="360" w:lineRule="auto"/>
        <w:jc w:val="both"/>
        <w:rPr>
          <w:rFonts w:ascii="Arial" w:hAnsi="Arial" w:cs="Arial"/>
        </w:rPr>
      </w:pPr>
      <w:r w:rsidRPr="00A20E18">
        <w:rPr>
          <w:rFonts w:ascii="Arial" w:hAnsi="Arial" w:cs="Arial"/>
        </w:rPr>
        <w:t>где</w:t>
      </w:r>
      <w:r w:rsidRPr="00A20E18">
        <w:rPr>
          <w:rFonts w:ascii="Arial" w:hAnsi="Arial" w:cs="Arial"/>
        </w:rPr>
        <w:tab/>
      </w:r>
      <m:oMath>
        <m:sSubSup>
          <m:sSubSupPr>
            <m:ctrlPr>
              <w:rPr>
                <w:rFonts w:ascii="Cambria Math" w:hAnsi="Cambria Math" w:cs="Arial"/>
                <w:i/>
              </w:rPr>
            </m:ctrlPr>
          </m:sSubSupPr>
          <m:e>
            <m:r>
              <w:rPr>
                <w:rFonts w:ascii="Cambria Math" w:hAnsi="Cambria Math" w:cs="Arial"/>
              </w:rPr>
              <m:t>С</m:t>
            </m:r>
          </m:e>
          <m:sub>
            <m:r>
              <m:rPr>
                <m:sty m:val="p"/>
              </m:rPr>
              <w:rPr>
                <w:rFonts w:ascii="Cambria Math" w:hAnsi="Cambria Math" w:cs="Arial"/>
              </w:rPr>
              <m:t>г</m:t>
            </m:r>
          </m:sub>
          <m:sup>
            <m:r>
              <w:rPr>
                <w:rFonts w:ascii="Cambria Math" w:hAnsi="Cambria Math" w:cs="Arial"/>
              </w:rPr>
              <m:t>ресс</m:t>
            </m:r>
          </m:sup>
        </m:sSubSup>
      </m:oMath>
      <w:r w:rsidRPr="00A20E18">
        <w:rPr>
          <w:rFonts w:ascii="Arial" w:eastAsiaTheme="minorEastAsia" w:hAnsi="Arial" w:cs="Arial"/>
        </w:rPr>
        <w:t xml:space="preserve"> </w:t>
      </w:r>
      <w:r w:rsidRPr="00A20E18">
        <w:rPr>
          <w:rFonts w:ascii="Arial" w:hAnsi="Arial" w:cs="Arial"/>
        </w:rPr>
        <w:t>– суммарная горизонтальная жесткость пружин рессорного подвешивания, Н/м, определяют</w:t>
      </w:r>
      <w:r w:rsidR="005625A3">
        <w:rPr>
          <w:rFonts w:ascii="Arial" w:hAnsi="Arial" w:cs="Arial"/>
        </w:rPr>
        <w:t xml:space="preserve"> как сумму горизонтальных жесткостей </w:t>
      </w:r>
      <w:r w:rsidRPr="00A20E18">
        <w:rPr>
          <w:rFonts w:ascii="Arial" w:hAnsi="Arial" w:cs="Arial"/>
        </w:rPr>
        <w:t>отдельн</w:t>
      </w:r>
      <w:r w:rsidR="005625A3">
        <w:rPr>
          <w:rFonts w:ascii="Arial" w:hAnsi="Arial" w:cs="Arial"/>
        </w:rPr>
        <w:t>ых</w:t>
      </w:r>
      <w:r w:rsidRPr="00A20E18">
        <w:rPr>
          <w:rFonts w:ascii="Arial" w:hAnsi="Arial" w:cs="Arial"/>
        </w:rPr>
        <w:t xml:space="preserve"> пружин;</w:t>
      </w:r>
    </w:p>
    <w:p w14:paraId="584C7828" w14:textId="77777777" w:rsidR="001F7AF7" w:rsidRPr="00A20E18" w:rsidRDefault="00F17F6D" w:rsidP="001F7AF7">
      <w:pPr>
        <w:spacing w:after="0" w:line="360" w:lineRule="auto"/>
        <w:ind w:firstLine="709"/>
        <w:jc w:val="both"/>
        <w:rPr>
          <w:rFonts w:ascii="Arial" w:hAnsi="Arial" w:cs="Arial"/>
          <w:spacing w:val="-2"/>
        </w:rPr>
      </w:pPr>
      <m:oMath>
        <m:sSub>
          <m:sSubPr>
            <m:ctrlPr>
              <w:rPr>
                <w:rFonts w:ascii="Cambria Math" w:eastAsiaTheme="minorEastAsia" w:hAnsi="Cambria Math" w:cs="Arial"/>
                <w:i/>
                <w:spacing w:val="-2"/>
              </w:rPr>
            </m:ctrlPr>
          </m:sSubPr>
          <m:e>
            <m:r>
              <m:rPr>
                <m:sty m:val="p"/>
              </m:rPr>
              <w:rPr>
                <w:rFonts w:ascii="Cambria Math" w:eastAsiaTheme="minorEastAsia" w:hAnsi="Cambria Math" w:cs="Arial"/>
                <w:spacing w:val="-2"/>
              </w:rPr>
              <m:t>Δ</m:t>
            </m:r>
          </m:e>
          <m:sub>
            <m:r>
              <w:rPr>
                <w:rFonts w:ascii="Cambria Math" w:eastAsiaTheme="minorEastAsia" w:hAnsi="Cambria Math" w:cs="Arial"/>
                <w:spacing w:val="-2"/>
              </w:rPr>
              <m:t>2</m:t>
            </m:r>
          </m:sub>
        </m:sSub>
      </m:oMath>
      <w:r w:rsidR="001F7AF7" w:rsidRPr="00A20E18">
        <w:rPr>
          <w:rFonts w:ascii="Arial" w:eastAsiaTheme="minorEastAsia" w:hAnsi="Arial" w:cs="Arial"/>
          <w:spacing w:val="-2"/>
        </w:rPr>
        <w:t xml:space="preserve"> </w:t>
      </w:r>
      <w:r w:rsidR="001F7AF7" w:rsidRPr="00A20E18">
        <w:rPr>
          <w:rFonts w:ascii="Arial" w:hAnsi="Arial" w:cs="Arial"/>
          <w:spacing w:val="-2"/>
        </w:rPr>
        <w:t>– номинальное значение бокового одностороннего перемещения из центрального положения надрессорной балки относительно боковой рамы тележки до ограничения, м (принимают в соответствии с конструкторской документацией, эксплуатационными и ремонтными документами).</w:t>
      </w:r>
    </w:p>
    <w:p w14:paraId="08AA8DD2" w14:textId="77777777" w:rsidR="001F7AF7" w:rsidRPr="00A20E18" w:rsidRDefault="001F7AF7" w:rsidP="001F7AF7">
      <w:pPr>
        <w:spacing w:after="0" w:line="360" w:lineRule="auto"/>
        <w:ind w:firstLine="709"/>
        <w:jc w:val="both"/>
        <w:rPr>
          <w:rFonts w:ascii="Arial" w:eastAsiaTheme="minorEastAsia" w:hAnsi="Arial" w:cs="Arial"/>
        </w:rPr>
      </w:pPr>
      <w:r w:rsidRPr="00A20E18">
        <w:rPr>
          <w:rFonts w:ascii="Arial" w:hAnsi="Arial" w:cs="Arial"/>
        </w:rPr>
        <w:t>Е.3.2 Для каждой отдельной пружины рессорного подвешивания определяют боковую силу пропорционально ее горизонтальной жесткости</w:t>
      </w:r>
      <w:r w:rsidRPr="00A20E18">
        <w:rPr>
          <w:rFonts w:ascii="Arial" w:eastAsiaTheme="minorEastAsia" w:hAnsi="Arial" w:cs="Arial"/>
        </w:rPr>
        <w:t xml:space="preserve"> и прогибу при действии боковой силы на рессорное подвешивание, Н, по формуле</w:t>
      </w:r>
    </w:p>
    <w:p w14:paraId="120F6B5D" w14:textId="457184A9" w:rsidR="001F7AF7" w:rsidRPr="00A20E18" w:rsidRDefault="00F17F6D" w:rsidP="001F7AF7">
      <w:pPr>
        <w:pStyle w:val="a3"/>
        <w:spacing w:after="0" w:line="360" w:lineRule="auto"/>
        <w:ind w:left="0" w:firstLine="709"/>
        <w:jc w:val="right"/>
        <w:rPr>
          <w:rFonts w:ascii="Arial" w:hAnsi="Arial" w:cs="Arial"/>
        </w:rPr>
      </w:pPr>
      <m:oMath>
        <m:sSub>
          <m:sSubPr>
            <m:ctrlPr>
              <w:rPr>
                <w:rFonts w:ascii="Cambria Math" w:eastAsiaTheme="minorEastAsia" w:hAnsi="Cambria Math" w:cs="Arial"/>
                <w:i/>
              </w:rPr>
            </m:ctrlPr>
          </m:sSubPr>
          <m:e>
            <m:r>
              <w:rPr>
                <w:rFonts w:ascii="Cambria Math" w:eastAsiaTheme="minorEastAsia" w:hAnsi="Cambria Math" w:cs="Arial"/>
                <w:lang w:val="en-US"/>
              </w:rPr>
              <m:t>P</m:t>
            </m:r>
          </m:e>
          <m:sub>
            <m:r>
              <w:rPr>
                <w:rFonts w:ascii="Cambria Math" w:eastAsiaTheme="minorEastAsia" w:hAnsi="Cambria Math" w:cs="Arial"/>
              </w:rPr>
              <m:t>б</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С</m:t>
            </m:r>
          </m:e>
          <m:sub>
            <m:r>
              <m:rPr>
                <m:sty m:val="p"/>
              </m:rPr>
              <w:rPr>
                <w:rFonts w:ascii="Cambria Math" w:hAnsi="Cambria Math" w:cs="Arial"/>
              </w:rPr>
              <m:t>г</m:t>
            </m:r>
          </m:sub>
          <m:sup>
            <m:r>
              <w:rPr>
                <w:rFonts w:ascii="Cambria Math" w:hAnsi="Cambria Math" w:cs="Arial"/>
              </w:rPr>
              <m:t>пр</m:t>
            </m:r>
          </m:sup>
        </m:sSubSup>
        <m:r>
          <w:rPr>
            <w:rFonts w:ascii="Cambria Math" w:eastAsiaTheme="minorEastAsia" w:hAnsi="Cambria Math" w:cs="Arial"/>
          </w:rPr>
          <m:t>∙</m:t>
        </m:r>
        <m:f>
          <m:fPr>
            <m:ctrlPr>
              <w:rPr>
                <w:rFonts w:ascii="Cambria Math" w:eastAsiaTheme="minorEastAsia" w:hAnsi="Cambria Math" w:cs="Arial"/>
                <w:i/>
              </w:rPr>
            </m:ctrlPr>
          </m:fPr>
          <m:num>
            <m:sSubSup>
              <m:sSubSupPr>
                <m:ctrlPr>
                  <w:rPr>
                    <w:rFonts w:ascii="Cambria Math" w:hAnsi="Cambria Math" w:cs="Arial"/>
                    <w:i/>
                  </w:rPr>
                </m:ctrlPr>
              </m:sSubSupPr>
              <m:e>
                <m:r>
                  <w:rPr>
                    <w:rFonts w:ascii="Cambria Math" w:hAnsi="Cambria Math" w:cs="Arial"/>
                    <w:lang w:val="en-US"/>
                  </w:rPr>
                  <m:t>P</m:t>
                </m:r>
              </m:e>
              <m:sub>
                <m:r>
                  <m:rPr>
                    <m:sty m:val="p"/>
                  </m:rPr>
                  <w:rPr>
                    <w:rFonts w:ascii="Cambria Math" w:hAnsi="Cambria Math" w:cs="Arial"/>
                  </w:rPr>
                  <m:t>б</m:t>
                </m:r>
              </m:sub>
              <m:sup>
                <m:r>
                  <w:rPr>
                    <w:rFonts w:ascii="Cambria Math" w:hAnsi="Cambria Math" w:cs="Arial"/>
                  </w:rPr>
                  <m:t>ресс</m:t>
                </m:r>
              </m:sup>
            </m:sSubSup>
          </m:num>
          <m:den>
            <m:sSubSup>
              <m:sSubSupPr>
                <m:ctrlPr>
                  <w:rPr>
                    <w:rFonts w:ascii="Cambria Math" w:hAnsi="Cambria Math" w:cs="Arial"/>
                    <w:i/>
                  </w:rPr>
                </m:ctrlPr>
              </m:sSubSupPr>
              <m:e>
                <m:r>
                  <w:rPr>
                    <w:rFonts w:ascii="Cambria Math" w:hAnsi="Cambria Math" w:cs="Arial"/>
                  </w:rPr>
                  <m:t>С</m:t>
                </m:r>
              </m:e>
              <m:sub>
                <m:r>
                  <m:rPr>
                    <m:sty m:val="p"/>
                  </m:rPr>
                  <w:rPr>
                    <w:rFonts w:ascii="Cambria Math" w:hAnsi="Cambria Math" w:cs="Arial"/>
                  </w:rPr>
                  <m:t>г</m:t>
                </m:r>
              </m:sub>
              <m:sup>
                <m:r>
                  <w:rPr>
                    <w:rFonts w:ascii="Cambria Math" w:hAnsi="Cambria Math" w:cs="Arial"/>
                  </w:rPr>
                  <m:t>ресс</m:t>
                </m:r>
              </m:sup>
            </m:sSubSup>
          </m:den>
        </m:f>
      </m:oMath>
      <w:r w:rsidR="001F7AF7" w:rsidRPr="00A20E18">
        <w:rPr>
          <w:rFonts w:ascii="Arial" w:eastAsiaTheme="minorEastAsia" w:hAnsi="Arial" w:cs="Arial"/>
        </w:rPr>
        <w:t xml:space="preserve">, </w:t>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t>(Е.</w:t>
      </w:r>
      <w:r w:rsidR="00FB2CE7">
        <w:rPr>
          <w:rFonts w:ascii="Arial" w:hAnsi="Arial" w:cs="Arial"/>
        </w:rPr>
        <w:t>9</w:t>
      </w:r>
      <w:r w:rsidR="001F7AF7" w:rsidRPr="00A20E18">
        <w:rPr>
          <w:rFonts w:ascii="Arial" w:hAnsi="Arial" w:cs="Arial"/>
        </w:rPr>
        <w:t>)</w:t>
      </w:r>
    </w:p>
    <w:p w14:paraId="7496797E" w14:textId="77777777" w:rsidR="001F7AF7" w:rsidRPr="00A15F19" w:rsidRDefault="001F7AF7" w:rsidP="001F7AF7">
      <w:pPr>
        <w:spacing w:after="0" w:line="360" w:lineRule="auto"/>
        <w:jc w:val="both"/>
        <w:rPr>
          <w:rFonts w:ascii="Arial" w:hAnsi="Arial" w:cs="Arial"/>
        </w:rPr>
      </w:pPr>
      <w:r w:rsidRPr="00A15F19">
        <w:rPr>
          <w:rFonts w:ascii="Arial" w:hAnsi="Arial" w:cs="Arial"/>
        </w:rPr>
        <w:t>где</w:t>
      </w:r>
      <w:r w:rsidRPr="00A15F19">
        <w:rPr>
          <w:rFonts w:ascii="Arial" w:hAnsi="Arial" w:cs="Arial"/>
        </w:rPr>
        <w:tab/>
      </w:r>
      <m:oMath>
        <m:sSubSup>
          <m:sSubSupPr>
            <m:ctrlPr>
              <w:rPr>
                <w:rFonts w:ascii="Cambria Math" w:hAnsi="Cambria Math" w:cs="Arial"/>
                <w:i/>
              </w:rPr>
            </m:ctrlPr>
          </m:sSubSupPr>
          <m:e>
            <m:r>
              <w:rPr>
                <w:rFonts w:ascii="Cambria Math" w:hAnsi="Cambria Math" w:cs="Arial"/>
              </w:rPr>
              <m:t>С</m:t>
            </m:r>
          </m:e>
          <m:sub>
            <m:r>
              <m:rPr>
                <m:sty m:val="p"/>
              </m:rPr>
              <w:rPr>
                <w:rFonts w:ascii="Cambria Math" w:hAnsi="Cambria Math" w:cs="Arial"/>
              </w:rPr>
              <m:t>г</m:t>
            </m:r>
          </m:sub>
          <m:sup>
            <m:r>
              <w:rPr>
                <w:rFonts w:ascii="Cambria Math" w:hAnsi="Cambria Math" w:cs="Arial"/>
              </w:rPr>
              <m:t>пр</m:t>
            </m:r>
          </m:sup>
        </m:sSubSup>
      </m:oMath>
      <w:r w:rsidRPr="00A15F19">
        <w:rPr>
          <w:rFonts w:ascii="Arial" w:eastAsiaTheme="minorEastAsia" w:hAnsi="Arial" w:cs="Arial"/>
        </w:rPr>
        <w:t xml:space="preserve"> </w:t>
      </w:r>
      <w:r w:rsidRPr="00A15F19">
        <w:rPr>
          <w:rFonts w:ascii="Arial" w:hAnsi="Arial" w:cs="Arial"/>
        </w:rPr>
        <w:t>– горизонтальная жесткость пружины, Н/м, определяют методом конечных элементов по Е.4;</w:t>
      </w:r>
    </w:p>
    <w:p w14:paraId="4BBFC524" w14:textId="2EFB2C53" w:rsidR="001F7AF7" w:rsidRPr="00A15F19" w:rsidRDefault="00F17F6D" w:rsidP="001F7AF7">
      <w:pPr>
        <w:spacing w:after="0" w:line="360" w:lineRule="auto"/>
        <w:ind w:firstLine="709"/>
        <w:jc w:val="both"/>
        <w:rPr>
          <w:rFonts w:ascii="Arial" w:hAnsi="Arial" w:cs="Arial"/>
        </w:rPr>
      </w:pPr>
      <m:oMath>
        <m:sSubSup>
          <m:sSubSupPr>
            <m:ctrlPr>
              <w:rPr>
                <w:rFonts w:ascii="Cambria Math" w:hAnsi="Cambria Math" w:cs="Arial"/>
                <w:i/>
              </w:rPr>
            </m:ctrlPr>
          </m:sSubSupPr>
          <m:e>
            <m:r>
              <w:rPr>
                <w:rFonts w:ascii="Cambria Math" w:hAnsi="Cambria Math" w:cs="Arial"/>
              </w:rPr>
              <m:t>С</m:t>
            </m:r>
          </m:e>
          <m:sub>
            <m:r>
              <m:rPr>
                <m:sty m:val="p"/>
              </m:rPr>
              <w:rPr>
                <w:rFonts w:ascii="Cambria Math" w:hAnsi="Cambria Math" w:cs="Arial"/>
              </w:rPr>
              <m:t>г</m:t>
            </m:r>
          </m:sub>
          <m:sup>
            <m:r>
              <w:rPr>
                <w:rFonts w:ascii="Cambria Math" w:hAnsi="Cambria Math" w:cs="Arial"/>
              </w:rPr>
              <m:t>ресс</m:t>
            </m:r>
          </m:sup>
        </m:sSubSup>
      </m:oMath>
      <w:r w:rsidR="001F7AF7" w:rsidRPr="00A15F19">
        <w:rPr>
          <w:rFonts w:ascii="Arial" w:eastAsiaTheme="minorEastAsia" w:hAnsi="Arial" w:cs="Arial"/>
        </w:rPr>
        <w:t xml:space="preserve"> </w:t>
      </w:r>
      <w:r w:rsidR="001F7AF7" w:rsidRPr="00A15F19">
        <w:rPr>
          <w:rFonts w:ascii="Arial" w:hAnsi="Arial" w:cs="Arial"/>
        </w:rPr>
        <w:t>– суммарная горизонтальная жесткость пружин рессорного подвешивания, Н/м, определяют</w:t>
      </w:r>
      <w:r w:rsidR="00DE79E1">
        <w:rPr>
          <w:rFonts w:ascii="Arial" w:hAnsi="Arial" w:cs="Arial"/>
        </w:rPr>
        <w:t xml:space="preserve"> </w:t>
      </w:r>
      <w:r w:rsidR="005625A3">
        <w:rPr>
          <w:rFonts w:ascii="Arial" w:hAnsi="Arial" w:cs="Arial"/>
        </w:rPr>
        <w:t xml:space="preserve">как сумму горизонтальных жесткостей </w:t>
      </w:r>
      <w:r w:rsidR="005625A3" w:rsidRPr="00A20E18">
        <w:rPr>
          <w:rFonts w:ascii="Arial" w:hAnsi="Arial" w:cs="Arial"/>
        </w:rPr>
        <w:t>отдельн</w:t>
      </w:r>
      <w:r w:rsidR="005625A3">
        <w:rPr>
          <w:rFonts w:ascii="Arial" w:hAnsi="Arial" w:cs="Arial"/>
        </w:rPr>
        <w:t>ых</w:t>
      </w:r>
      <w:r w:rsidR="005625A3" w:rsidRPr="00A20E18">
        <w:rPr>
          <w:rFonts w:ascii="Arial" w:hAnsi="Arial" w:cs="Arial"/>
        </w:rPr>
        <w:t xml:space="preserve"> пружин</w:t>
      </w:r>
      <w:r w:rsidR="001F7AF7" w:rsidRPr="00A15F19">
        <w:rPr>
          <w:rFonts w:ascii="Arial" w:hAnsi="Arial" w:cs="Arial"/>
        </w:rPr>
        <w:t>;</w:t>
      </w:r>
    </w:p>
    <w:p w14:paraId="16FAE559" w14:textId="590428CD" w:rsidR="001F7AF7" w:rsidRPr="00A15F19" w:rsidRDefault="00F17F6D" w:rsidP="001F7AF7">
      <w:pPr>
        <w:spacing w:after="0" w:line="360" w:lineRule="auto"/>
        <w:ind w:firstLine="728"/>
        <w:jc w:val="both"/>
        <w:rPr>
          <w:rFonts w:ascii="Arial" w:eastAsiaTheme="minorEastAsia" w:hAnsi="Arial" w:cs="Arial"/>
          <w:spacing w:val="-2"/>
        </w:rPr>
      </w:pPr>
      <m:oMath>
        <m:sSubSup>
          <m:sSubSupPr>
            <m:ctrlPr>
              <w:rPr>
                <w:rFonts w:ascii="Cambria Math" w:hAnsi="Cambria Math" w:cs="Arial"/>
                <w:i/>
                <w:spacing w:val="-2"/>
              </w:rPr>
            </m:ctrlPr>
          </m:sSubSupPr>
          <m:e>
            <m:r>
              <w:rPr>
                <w:rFonts w:ascii="Cambria Math" w:hAnsi="Cambria Math" w:cs="Arial"/>
                <w:spacing w:val="-2"/>
                <w:lang w:val="en-US"/>
              </w:rPr>
              <m:t>P</m:t>
            </m:r>
          </m:e>
          <m:sub>
            <m:r>
              <m:rPr>
                <m:sty m:val="p"/>
              </m:rPr>
              <w:rPr>
                <w:rFonts w:ascii="Cambria Math" w:hAnsi="Cambria Math" w:cs="Arial"/>
                <w:spacing w:val="-2"/>
              </w:rPr>
              <m:t>б</m:t>
            </m:r>
          </m:sub>
          <m:sup>
            <m:r>
              <w:rPr>
                <w:rFonts w:ascii="Cambria Math" w:hAnsi="Cambria Math" w:cs="Arial"/>
                <w:spacing w:val="-2"/>
              </w:rPr>
              <m:t>ресс</m:t>
            </m:r>
          </m:sup>
        </m:sSubSup>
      </m:oMath>
      <w:r w:rsidR="001F7AF7" w:rsidRPr="00A15F19">
        <w:rPr>
          <w:rFonts w:ascii="Arial" w:eastAsiaTheme="minorEastAsia" w:hAnsi="Arial" w:cs="Arial"/>
          <w:spacing w:val="-2"/>
        </w:rPr>
        <w:t xml:space="preserve"> </w:t>
      </w:r>
      <w:r w:rsidR="001F7AF7" w:rsidRPr="00A15F19">
        <w:rPr>
          <w:rFonts w:ascii="Arial" w:hAnsi="Arial" w:cs="Arial"/>
          <w:spacing w:val="-2"/>
        </w:rPr>
        <w:t>– боковая сила, действующая на рессорное подвешивание, Н, принимают по таблице Е.1 при выполнении условия (Е.</w:t>
      </w:r>
      <w:r w:rsidR="00FB2CE7">
        <w:rPr>
          <w:rFonts w:ascii="Arial" w:hAnsi="Arial" w:cs="Arial"/>
          <w:spacing w:val="-2"/>
        </w:rPr>
        <w:t>7</w:t>
      </w:r>
      <w:r w:rsidR="001F7AF7" w:rsidRPr="00A15F19">
        <w:rPr>
          <w:rFonts w:ascii="Arial" w:hAnsi="Arial" w:cs="Arial"/>
          <w:spacing w:val="-2"/>
        </w:rPr>
        <w:t xml:space="preserve">); принимают </w:t>
      </w:r>
      <m:oMath>
        <m:sSubSup>
          <m:sSubSupPr>
            <m:ctrlPr>
              <w:rPr>
                <w:rFonts w:ascii="Cambria Math" w:hAnsi="Cambria Math" w:cs="Arial"/>
                <w:i/>
                <w:spacing w:val="-2"/>
              </w:rPr>
            </m:ctrlPr>
          </m:sSubSupPr>
          <m:e>
            <m:r>
              <w:rPr>
                <w:rFonts w:ascii="Cambria Math" w:hAnsi="Cambria Math" w:cs="Arial"/>
                <w:spacing w:val="-2"/>
                <w:lang w:val="en-US"/>
              </w:rPr>
              <m:t>P</m:t>
            </m:r>
          </m:e>
          <m:sub>
            <m:r>
              <m:rPr>
                <m:sty m:val="p"/>
              </m:rPr>
              <w:rPr>
                <w:rFonts w:ascii="Cambria Math" w:hAnsi="Cambria Math" w:cs="Arial"/>
                <w:spacing w:val="-2"/>
              </w:rPr>
              <m:t>б</m:t>
            </m:r>
          </m:sub>
          <m:sup>
            <m:r>
              <w:rPr>
                <w:rFonts w:ascii="Cambria Math" w:hAnsi="Cambria Math" w:cs="Arial"/>
                <w:spacing w:val="-2"/>
              </w:rPr>
              <m:t>ресс</m:t>
            </m:r>
          </m:sup>
        </m:sSubSup>
        <m:r>
          <w:rPr>
            <w:rFonts w:ascii="Cambria Math" w:eastAsiaTheme="minorEastAsia" w:hAnsi="Cambria Math" w:cs="Arial"/>
            <w:spacing w:val="-2"/>
          </w:rPr>
          <m:t>=</m:t>
        </m:r>
        <m:sSubSup>
          <m:sSubSupPr>
            <m:ctrlPr>
              <w:rPr>
                <w:rFonts w:ascii="Cambria Math" w:hAnsi="Cambria Math" w:cs="Arial"/>
                <w:i/>
                <w:spacing w:val="-2"/>
              </w:rPr>
            </m:ctrlPr>
          </m:sSubSupPr>
          <m:e>
            <m:r>
              <w:rPr>
                <w:rFonts w:ascii="Cambria Math" w:hAnsi="Cambria Math" w:cs="Arial"/>
                <w:spacing w:val="-2"/>
                <w:lang w:val="en-US"/>
              </w:rPr>
              <m:t>P</m:t>
            </m:r>
          </m:e>
          <m:sub>
            <m:r>
              <m:rPr>
                <m:sty m:val="p"/>
              </m:rPr>
              <w:rPr>
                <w:rFonts w:ascii="Cambria Math" w:hAnsi="Cambria Math" w:cs="Arial"/>
                <w:spacing w:val="-2"/>
              </w:rPr>
              <m:t>б</m:t>
            </m:r>
          </m:sub>
          <m:sup>
            <m:r>
              <w:rPr>
                <w:rFonts w:ascii="Cambria Math" w:hAnsi="Cambria Math" w:cs="Arial"/>
                <w:spacing w:val="-2"/>
              </w:rPr>
              <m:t>зам</m:t>
            </m:r>
          </m:sup>
        </m:sSubSup>
      </m:oMath>
      <w:r w:rsidR="001F7AF7" w:rsidRPr="00A15F19">
        <w:rPr>
          <w:rFonts w:ascii="Arial" w:eastAsiaTheme="minorEastAsia" w:hAnsi="Arial" w:cs="Arial"/>
          <w:spacing w:val="-2"/>
        </w:rPr>
        <w:t xml:space="preserve"> при невыполнении условия (Е.</w:t>
      </w:r>
      <w:r w:rsidR="00FB2CE7">
        <w:rPr>
          <w:rFonts w:ascii="Arial" w:eastAsiaTheme="minorEastAsia" w:hAnsi="Arial" w:cs="Arial"/>
          <w:spacing w:val="-2"/>
        </w:rPr>
        <w:t>7</w:t>
      </w:r>
      <w:r w:rsidR="001F7AF7" w:rsidRPr="00A15F19">
        <w:rPr>
          <w:rFonts w:ascii="Arial" w:eastAsiaTheme="minorEastAsia" w:hAnsi="Arial" w:cs="Arial"/>
          <w:spacing w:val="-2"/>
        </w:rPr>
        <w:t>).</w:t>
      </w:r>
    </w:p>
    <w:p w14:paraId="323D570F" w14:textId="77777777" w:rsidR="001F7AF7" w:rsidRPr="00A15F19" w:rsidRDefault="001F7AF7" w:rsidP="001F7AF7">
      <w:pPr>
        <w:spacing w:after="0" w:line="360" w:lineRule="auto"/>
        <w:ind w:firstLine="709"/>
        <w:jc w:val="both"/>
        <w:rPr>
          <w:rFonts w:ascii="Arial" w:hAnsi="Arial" w:cs="Arial"/>
        </w:rPr>
      </w:pPr>
      <w:r w:rsidRPr="00A15F19">
        <w:rPr>
          <w:rFonts w:ascii="Arial" w:hAnsi="Arial" w:cs="Arial"/>
        </w:rPr>
        <w:t>Е.4</w:t>
      </w:r>
      <w:r w:rsidRPr="00A15F19">
        <w:rPr>
          <w:rFonts w:ascii="Arial" w:eastAsiaTheme="minorEastAsia" w:hAnsi="Arial" w:cs="Arial"/>
        </w:rPr>
        <w:t xml:space="preserve"> Горизонтальную жесткость пружины рессорного подвешивания определяют методом конечных элементов. </w:t>
      </w:r>
      <w:r w:rsidRPr="00A15F19">
        <w:rPr>
          <w:rFonts w:ascii="Arial" w:hAnsi="Arial" w:cs="Arial"/>
        </w:rPr>
        <w:t xml:space="preserve">Расчетная схема для определения горизонтальной жесткости пружины с двумя опорными телами </w:t>
      </w:r>
      <w:r>
        <w:rPr>
          <w:rFonts w:ascii="Arial" w:hAnsi="Arial" w:cs="Arial"/>
        </w:rPr>
        <w:t>приведена на рисунке Е.2</w:t>
      </w:r>
      <w:r w:rsidRPr="00A15F19">
        <w:rPr>
          <w:rFonts w:ascii="Arial" w:hAnsi="Arial" w:cs="Arial"/>
        </w:rPr>
        <w:t>.</w:t>
      </w:r>
    </w:p>
    <w:p w14:paraId="7641981D" w14:textId="77777777" w:rsidR="001F7AF7" w:rsidRPr="00A15F19" w:rsidRDefault="001F7AF7" w:rsidP="001F7AF7">
      <w:pPr>
        <w:spacing w:after="0" w:line="360" w:lineRule="auto"/>
        <w:jc w:val="center"/>
        <w:rPr>
          <w:rFonts w:ascii="Arial" w:hAnsi="Arial" w:cs="Arial"/>
        </w:rPr>
      </w:pPr>
      <w:r w:rsidRPr="00A15F19">
        <w:rPr>
          <w:noProof/>
          <w:lang w:eastAsia="ru-RU"/>
        </w:rPr>
        <w:lastRenderedPageBreak/>
        <w:drawing>
          <wp:inline distT="0" distB="0" distL="0" distR="0" wp14:anchorId="14061276" wp14:editId="47FF00B9">
            <wp:extent cx="3452855" cy="3600000"/>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8"/>
                    <a:srcRect b="1871"/>
                    <a:stretch/>
                  </pic:blipFill>
                  <pic:spPr bwMode="auto">
                    <a:xfrm>
                      <a:off x="0" y="0"/>
                      <a:ext cx="3452855" cy="3600000"/>
                    </a:xfrm>
                    <a:prstGeom prst="rect">
                      <a:avLst/>
                    </a:prstGeom>
                    <a:ln>
                      <a:noFill/>
                    </a:ln>
                    <a:extLst>
                      <a:ext uri="{53640926-AAD7-44D8-BBD7-CCE9431645EC}">
                        <a14:shadowObscured xmlns:a14="http://schemas.microsoft.com/office/drawing/2010/main"/>
                      </a:ext>
                    </a:extLst>
                  </pic:spPr>
                </pic:pic>
              </a:graphicData>
            </a:graphic>
          </wp:inline>
        </w:drawing>
      </w:r>
    </w:p>
    <w:p w14:paraId="4D757D2E" w14:textId="77777777" w:rsidR="001F7AF7" w:rsidRPr="00A15F19" w:rsidRDefault="001F7AF7" w:rsidP="001F7AF7">
      <w:pPr>
        <w:spacing w:after="0" w:line="360" w:lineRule="auto"/>
        <w:jc w:val="center"/>
        <w:rPr>
          <w:rFonts w:ascii="Arial" w:hAnsi="Arial" w:cs="Arial"/>
        </w:rPr>
      </w:pPr>
      <w:r w:rsidRPr="008D6907">
        <w:rPr>
          <w:rFonts w:ascii="Cambria Math" w:hAnsi="Cambria Math" w:cs="Arial"/>
          <w:i/>
          <w:sz w:val="24"/>
        </w:rPr>
        <w:t>U</w:t>
      </w:r>
      <w:r w:rsidRPr="008D6907">
        <w:rPr>
          <w:rFonts w:ascii="Cambria Math" w:hAnsi="Cambria Math" w:cs="Arial"/>
          <w:i/>
          <w:sz w:val="24"/>
          <w:vertAlign w:val="subscript"/>
        </w:rPr>
        <w:t>x</w:t>
      </w:r>
      <w:r w:rsidRPr="008D6907">
        <w:rPr>
          <w:rFonts w:ascii="Cambria Math" w:hAnsi="Cambria Math" w:cs="Arial"/>
          <w:i/>
          <w:sz w:val="24"/>
        </w:rPr>
        <w:t>, U</w:t>
      </w:r>
      <w:r w:rsidRPr="008D6907">
        <w:rPr>
          <w:rFonts w:ascii="Cambria Math" w:hAnsi="Cambria Math" w:cs="Arial"/>
          <w:i/>
          <w:sz w:val="24"/>
          <w:vertAlign w:val="subscript"/>
        </w:rPr>
        <w:t>y</w:t>
      </w:r>
      <w:r w:rsidRPr="008D6907">
        <w:rPr>
          <w:rFonts w:ascii="Cambria Math" w:hAnsi="Cambria Math" w:cs="Arial"/>
          <w:i/>
          <w:sz w:val="24"/>
        </w:rPr>
        <w:t>, U</w:t>
      </w:r>
      <w:r w:rsidRPr="008D6907">
        <w:rPr>
          <w:rFonts w:ascii="Cambria Math" w:hAnsi="Cambria Math" w:cs="Arial"/>
          <w:i/>
          <w:sz w:val="24"/>
          <w:vertAlign w:val="subscript"/>
        </w:rPr>
        <w:t>z</w:t>
      </w:r>
      <w:r w:rsidRPr="008D6907">
        <w:rPr>
          <w:rFonts w:ascii="Arial" w:hAnsi="Arial" w:cs="Arial"/>
          <w:sz w:val="24"/>
        </w:rPr>
        <w:t xml:space="preserve"> </w:t>
      </w:r>
      <w:r w:rsidRPr="00A15F19">
        <w:rPr>
          <w:rFonts w:ascii="Arial" w:hAnsi="Arial" w:cs="Arial"/>
        </w:rPr>
        <w:t xml:space="preserve">– перемещение опорных тел вдоль осей </w:t>
      </w:r>
      <w:r w:rsidRPr="00A15F19">
        <w:rPr>
          <w:rFonts w:ascii="Arial" w:hAnsi="Arial" w:cs="Arial"/>
          <w:i/>
        </w:rPr>
        <w:t>x</w:t>
      </w:r>
      <w:r w:rsidRPr="00A15F19">
        <w:rPr>
          <w:rFonts w:ascii="Arial" w:hAnsi="Arial" w:cs="Arial"/>
        </w:rPr>
        <w:t xml:space="preserve">, </w:t>
      </w:r>
      <w:r w:rsidRPr="00A15F19">
        <w:rPr>
          <w:rFonts w:ascii="Arial" w:hAnsi="Arial" w:cs="Arial"/>
          <w:i/>
        </w:rPr>
        <w:t>y</w:t>
      </w:r>
      <w:r w:rsidRPr="00A15F19">
        <w:rPr>
          <w:rFonts w:ascii="Arial" w:hAnsi="Arial" w:cs="Arial"/>
        </w:rPr>
        <w:t xml:space="preserve"> и </w:t>
      </w:r>
      <w:r w:rsidRPr="00A15F19">
        <w:rPr>
          <w:rFonts w:ascii="Arial" w:hAnsi="Arial" w:cs="Arial"/>
          <w:i/>
        </w:rPr>
        <w:t>z</w:t>
      </w:r>
      <w:r w:rsidRPr="00A15F19">
        <w:rPr>
          <w:rFonts w:ascii="Arial" w:hAnsi="Arial" w:cs="Arial"/>
        </w:rPr>
        <w:t xml:space="preserve"> соответственно;</w:t>
      </w:r>
    </w:p>
    <w:p w14:paraId="2F50363D" w14:textId="77777777" w:rsidR="001F7AF7" w:rsidRPr="00A15F19" w:rsidRDefault="001F7AF7" w:rsidP="001F7AF7">
      <w:pPr>
        <w:spacing w:after="0" w:line="360" w:lineRule="auto"/>
        <w:jc w:val="center"/>
        <w:rPr>
          <w:rFonts w:ascii="Arial" w:hAnsi="Arial" w:cs="Arial"/>
        </w:rPr>
      </w:pPr>
      <w:r w:rsidRPr="008D6907">
        <w:rPr>
          <w:rFonts w:ascii="Cambria Math" w:hAnsi="Cambria Math" w:cs="Arial"/>
          <w:sz w:val="24"/>
        </w:rPr>
        <w:t>φ</w:t>
      </w:r>
      <w:r w:rsidRPr="008D6907">
        <w:rPr>
          <w:rFonts w:ascii="Cambria Math" w:hAnsi="Cambria Math" w:cs="Arial"/>
          <w:i/>
          <w:sz w:val="24"/>
          <w:vertAlign w:val="subscript"/>
        </w:rPr>
        <w:t>x</w:t>
      </w:r>
      <w:r w:rsidRPr="008D6907">
        <w:rPr>
          <w:rFonts w:ascii="Cambria Math" w:hAnsi="Cambria Math" w:cs="Arial"/>
          <w:i/>
          <w:sz w:val="24"/>
        </w:rPr>
        <w:t xml:space="preserve">, </w:t>
      </w:r>
      <w:r w:rsidRPr="008D6907">
        <w:rPr>
          <w:rFonts w:ascii="Cambria Math" w:hAnsi="Cambria Math" w:cs="Arial"/>
          <w:sz w:val="24"/>
        </w:rPr>
        <w:t>φ</w:t>
      </w:r>
      <w:r w:rsidRPr="008D6907">
        <w:rPr>
          <w:rFonts w:ascii="Cambria Math" w:hAnsi="Cambria Math" w:cs="Arial"/>
          <w:i/>
          <w:sz w:val="24"/>
          <w:vertAlign w:val="subscript"/>
        </w:rPr>
        <w:t>y</w:t>
      </w:r>
      <w:r w:rsidRPr="008D6907">
        <w:rPr>
          <w:rFonts w:ascii="Cambria Math" w:hAnsi="Cambria Math" w:cs="Arial"/>
          <w:sz w:val="24"/>
        </w:rPr>
        <w:t>, φ</w:t>
      </w:r>
      <w:r w:rsidRPr="008D6907">
        <w:rPr>
          <w:rFonts w:ascii="Cambria Math" w:hAnsi="Cambria Math" w:cs="Arial"/>
          <w:i/>
          <w:sz w:val="24"/>
          <w:vertAlign w:val="subscript"/>
        </w:rPr>
        <w:t>z</w:t>
      </w:r>
      <w:r w:rsidRPr="00A15F19">
        <w:rPr>
          <w:rFonts w:ascii="Arial" w:hAnsi="Arial" w:cs="Arial"/>
        </w:rPr>
        <w:t xml:space="preserve"> – угол поворота опорных тел относительно осей </w:t>
      </w:r>
      <w:r w:rsidRPr="00A15F19">
        <w:rPr>
          <w:rFonts w:ascii="Arial" w:hAnsi="Arial" w:cs="Arial"/>
          <w:i/>
        </w:rPr>
        <w:t>x</w:t>
      </w:r>
      <w:r w:rsidRPr="00A15F19">
        <w:rPr>
          <w:rFonts w:ascii="Arial" w:hAnsi="Arial" w:cs="Arial"/>
        </w:rPr>
        <w:t xml:space="preserve">, </w:t>
      </w:r>
      <w:r w:rsidRPr="00A15F19">
        <w:rPr>
          <w:rFonts w:ascii="Arial" w:hAnsi="Arial" w:cs="Arial"/>
          <w:i/>
        </w:rPr>
        <w:t xml:space="preserve">y </w:t>
      </w:r>
      <w:r w:rsidRPr="00A15F19">
        <w:rPr>
          <w:rFonts w:ascii="Arial" w:hAnsi="Arial" w:cs="Arial"/>
        </w:rPr>
        <w:t>и</w:t>
      </w:r>
      <w:r w:rsidRPr="00A15F19">
        <w:rPr>
          <w:rFonts w:ascii="Arial" w:hAnsi="Arial" w:cs="Arial"/>
          <w:i/>
        </w:rPr>
        <w:t xml:space="preserve"> z</w:t>
      </w:r>
      <w:r w:rsidRPr="00A15F19">
        <w:rPr>
          <w:rFonts w:ascii="Arial" w:hAnsi="Arial" w:cs="Arial"/>
        </w:rPr>
        <w:t xml:space="preserve"> соответственно;</w:t>
      </w:r>
    </w:p>
    <w:p w14:paraId="333D848C" w14:textId="77777777" w:rsidR="001F7AF7" w:rsidRPr="00A20E18" w:rsidRDefault="00F17F6D" w:rsidP="001F7AF7">
      <w:pPr>
        <w:spacing w:after="0" w:line="360" w:lineRule="auto"/>
        <w:jc w:val="center"/>
        <w:rPr>
          <w:rFonts w:ascii="Arial" w:hAnsi="Arial" w:cs="Arial"/>
        </w:rPr>
      </w:pPr>
      <m:oMath>
        <m:sSub>
          <m:sSubPr>
            <m:ctrlPr>
              <w:rPr>
                <w:rFonts w:ascii="Cambria Math" w:eastAsiaTheme="minorEastAsia" w:hAnsi="Cambria Math" w:cs="Arial"/>
                <w:i/>
              </w:rPr>
            </m:ctrlPr>
          </m:sSubPr>
          <m:e>
            <m:r>
              <w:rPr>
                <w:rFonts w:ascii="Cambria Math" w:eastAsiaTheme="minorEastAsia" w:hAnsi="Cambria Math" w:cs="Arial"/>
                <w:lang w:val="en-US"/>
              </w:rPr>
              <m:t>P</m:t>
            </m:r>
          </m:e>
          <m:sub>
            <m:r>
              <w:rPr>
                <w:rFonts w:ascii="Cambria Math" w:eastAsiaTheme="minorEastAsia" w:hAnsi="Cambria Math" w:cs="Arial"/>
              </w:rPr>
              <m:t>гр</m:t>
            </m:r>
          </m:sub>
        </m:sSub>
      </m:oMath>
      <w:r w:rsidR="001F7AF7" w:rsidRPr="00A15F19">
        <w:rPr>
          <w:rFonts w:ascii="Arial" w:eastAsiaTheme="minorEastAsia" w:hAnsi="Arial" w:cs="Arial"/>
        </w:rPr>
        <w:t xml:space="preserve"> </w:t>
      </w:r>
      <w:r w:rsidR="001F7AF7" w:rsidRPr="00A15F19">
        <w:rPr>
          <w:rFonts w:ascii="Arial" w:hAnsi="Arial" w:cs="Arial"/>
        </w:rPr>
        <w:t xml:space="preserve">– вертикальная сила, действующая на пружину; </w:t>
      </w:r>
      <m:oMath>
        <m:sSub>
          <m:sSubPr>
            <m:ctrlPr>
              <w:rPr>
                <w:rFonts w:ascii="Cambria Math" w:eastAsiaTheme="minorEastAsia" w:hAnsi="Cambria Math" w:cs="Arial"/>
              </w:rPr>
            </m:ctrlPr>
          </m:sSubPr>
          <m:e>
            <m:r>
              <w:rPr>
                <w:rFonts w:ascii="Cambria Math" w:eastAsiaTheme="minorEastAsia" w:hAnsi="Cambria Math" w:cs="Arial"/>
              </w:rPr>
              <m:t>P</m:t>
            </m:r>
          </m:e>
          <m:sub>
            <m:r>
              <w:rPr>
                <w:rFonts w:ascii="Cambria Math" w:eastAsiaTheme="minorEastAsia" w:hAnsi="Cambria Math" w:cs="Arial"/>
                <w:lang w:val="en-US"/>
              </w:rPr>
              <m:t>y</m:t>
            </m:r>
          </m:sub>
        </m:sSub>
      </m:oMath>
      <w:r w:rsidR="001F7AF7" w:rsidRPr="00A15F19">
        <w:rPr>
          <w:rFonts w:ascii="Arial" w:eastAsiaTheme="minorEastAsia" w:hAnsi="Arial" w:cs="Arial"/>
        </w:rPr>
        <w:t xml:space="preserve"> </w:t>
      </w:r>
      <w:r w:rsidR="001F7AF7" w:rsidRPr="00A15F19">
        <w:rPr>
          <w:rFonts w:ascii="Arial" w:hAnsi="Arial" w:cs="Arial"/>
        </w:rPr>
        <w:t xml:space="preserve">– боковая сила, действующая на пружину и возвращающая ее в исходное положение; </w:t>
      </w:r>
      <w:r w:rsidR="001F7AF7" w:rsidRPr="008D6907">
        <w:rPr>
          <w:rFonts w:ascii="Arial" w:eastAsiaTheme="minorEastAsia" w:hAnsi="Arial" w:cs="Arial"/>
        </w:rPr>
        <w:t>Δ</w:t>
      </w:r>
      <w:r w:rsidR="001F7AF7" w:rsidRPr="00A15F19">
        <w:rPr>
          <w:rFonts w:ascii="Arial" w:eastAsiaTheme="minorEastAsia" w:hAnsi="Arial" w:cs="Arial"/>
          <w:i/>
          <w:lang w:val="en-US"/>
        </w:rPr>
        <w:t>y</w:t>
      </w:r>
      <w:r w:rsidR="001F7AF7" w:rsidRPr="00A15F19">
        <w:rPr>
          <w:rFonts w:ascii="Arial" w:eastAsiaTheme="minorEastAsia" w:hAnsi="Arial" w:cs="Arial"/>
        </w:rPr>
        <w:t xml:space="preserve"> </w:t>
      </w:r>
      <w:r w:rsidR="001F7AF7" w:rsidRPr="00A15F19">
        <w:rPr>
          <w:rFonts w:ascii="Arial" w:hAnsi="Arial" w:cs="Arial"/>
        </w:rPr>
        <w:t xml:space="preserve">– отклонение пружины в боковом направлении при действии на нее вертикальной </w:t>
      </w:r>
      <w:r w:rsidR="001F7AF7" w:rsidRPr="00A20E18">
        <w:rPr>
          <w:rFonts w:ascii="Arial" w:hAnsi="Arial" w:cs="Arial"/>
        </w:rPr>
        <w:t>силы</w:t>
      </w:r>
      <w:r w:rsidR="001F7AF7" w:rsidRPr="00A20E18">
        <w:rPr>
          <w:rFonts w:ascii="Arial" w:eastAsiaTheme="minorEastAsia" w:hAnsi="Arial" w:cs="Arial"/>
        </w:rPr>
        <w:t xml:space="preserve">; </w:t>
      </w:r>
      <w:r w:rsidR="001F7AF7" w:rsidRPr="00A20E18">
        <w:rPr>
          <w:rFonts w:ascii="Arial" w:eastAsiaTheme="minorEastAsia" w:hAnsi="Arial" w:cs="Arial"/>
          <w:i/>
          <w:lang w:val="en-US"/>
        </w:rPr>
        <w:t>H</w:t>
      </w:r>
      <w:r w:rsidR="001F7AF7" w:rsidRPr="00A20E18">
        <w:rPr>
          <w:rFonts w:ascii="Arial" w:eastAsiaTheme="minorEastAsia" w:hAnsi="Arial" w:cs="Arial"/>
        </w:rPr>
        <w:t xml:space="preserve"> </w:t>
      </w:r>
      <w:r w:rsidR="001F7AF7" w:rsidRPr="00A20E18">
        <w:rPr>
          <w:rFonts w:ascii="Arial" w:hAnsi="Arial" w:cs="Arial"/>
        </w:rPr>
        <w:t>– высота пружины с учетом толщины нижнего и верхнего опорных тел;</w:t>
      </w:r>
    </w:p>
    <w:p w14:paraId="5A12C626" w14:textId="77777777" w:rsidR="001F7AF7" w:rsidRPr="00A15F19" w:rsidRDefault="001F7AF7" w:rsidP="001F7AF7">
      <w:pPr>
        <w:spacing w:after="0" w:line="360" w:lineRule="auto"/>
        <w:jc w:val="center"/>
        <w:rPr>
          <w:rFonts w:ascii="Arial" w:hAnsi="Arial" w:cs="Arial"/>
        </w:rPr>
      </w:pPr>
      <w:r w:rsidRPr="00A15F19">
        <w:rPr>
          <w:rFonts w:ascii="Arial" w:hAnsi="Arial" w:cs="Arial"/>
          <w:i/>
        </w:rPr>
        <w:t>1</w:t>
      </w:r>
      <w:r w:rsidRPr="00A15F19">
        <w:rPr>
          <w:rFonts w:ascii="Arial" w:hAnsi="Arial" w:cs="Arial"/>
        </w:rPr>
        <w:t xml:space="preserve"> – верхнее опорное тело; </w:t>
      </w:r>
      <w:r w:rsidRPr="00A15F19">
        <w:rPr>
          <w:rFonts w:ascii="Arial" w:hAnsi="Arial" w:cs="Arial"/>
          <w:i/>
        </w:rPr>
        <w:t>2</w:t>
      </w:r>
      <w:r w:rsidRPr="00A15F19">
        <w:rPr>
          <w:rFonts w:ascii="Arial" w:hAnsi="Arial" w:cs="Arial"/>
        </w:rPr>
        <w:t xml:space="preserve"> – пружина; </w:t>
      </w:r>
      <w:r w:rsidRPr="00A15F19">
        <w:rPr>
          <w:rFonts w:ascii="Arial" w:hAnsi="Arial" w:cs="Arial"/>
          <w:i/>
        </w:rPr>
        <w:t>3</w:t>
      </w:r>
      <w:r w:rsidRPr="00A15F19">
        <w:rPr>
          <w:rFonts w:ascii="Arial" w:hAnsi="Arial" w:cs="Arial"/>
        </w:rPr>
        <w:t xml:space="preserve"> – нижнее опорное тело</w:t>
      </w:r>
    </w:p>
    <w:p w14:paraId="1D489119" w14:textId="77777777" w:rsidR="001F7AF7" w:rsidRPr="00A15F19" w:rsidRDefault="001F7AF7" w:rsidP="001F7AF7">
      <w:pPr>
        <w:spacing w:after="0" w:line="360" w:lineRule="auto"/>
        <w:jc w:val="center"/>
        <w:rPr>
          <w:rFonts w:ascii="Arial" w:hAnsi="Arial" w:cs="Arial"/>
        </w:rPr>
      </w:pPr>
    </w:p>
    <w:p w14:paraId="03F33823" w14:textId="77777777" w:rsidR="001F7AF7" w:rsidRPr="00A15F19" w:rsidRDefault="001F7AF7" w:rsidP="001F7AF7">
      <w:pPr>
        <w:spacing w:after="0" w:line="360" w:lineRule="auto"/>
        <w:jc w:val="center"/>
        <w:rPr>
          <w:rFonts w:ascii="Arial" w:hAnsi="Arial" w:cs="Arial"/>
        </w:rPr>
      </w:pPr>
      <w:r>
        <w:rPr>
          <w:rFonts w:ascii="Arial" w:hAnsi="Arial" w:cs="Arial"/>
        </w:rPr>
        <w:t>Рисунок Е.2</w:t>
      </w:r>
      <w:r w:rsidRPr="00A15F19">
        <w:rPr>
          <w:rFonts w:ascii="Arial" w:hAnsi="Arial" w:cs="Arial"/>
        </w:rPr>
        <w:t xml:space="preserve"> – Расчетная схема пружины для определения горизонтальной жесткости</w:t>
      </w:r>
    </w:p>
    <w:p w14:paraId="24BD5834" w14:textId="77777777" w:rsidR="001F7AF7" w:rsidRPr="00A15F19" w:rsidRDefault="001F7AF7" w:rsidP="001F7AF7">
      <w:pPr>
        <w:spacing w:after="0" w:line="360" w:lineRule="auto"/>
        <w:jc w:val="center"/>
        <w:rPr>
          <w:rFonts w:ascii="Arial" w:hAnsi="Arial" w:cs="Arial"/>
        </w:rPr>
      </w:pPr>
    </w:p>
    <w:p w14:paraId="0EED934B" w14:textId="77777777" w:rsidR="001F7AF7" w:rsidRPr="00A15F19" w:rsidRDefault="001F7AF7" w:rsidP="001F7AF7">
      <w:pPr>
        <w:spacing w:after="0" w:line="360" w:lineRule="auto"/>
        <w:ind w:firstLine="709"/>
        <w:jc w:val="both"/>
        <w:rPr>
          <w:rFonts w:ascii="Arial" w:hAnsi="Arial" w:cs="Arial"/>
        </w:rPr>
      </w:pPr>
      <w:r w:rsidRPr="00A15F19">
        <w:rPr>
          <w:rFonts w:ascii="Arial" w:hAnsi="Arial" w:cs="Arial"/>
        </w:rPr>
        <w:t>Размеры опорных тел выбирают таким образом, чтобы толщина каждого из них была не менее диаметра прутка пружины, а остальные размеры</w:t>
      </w:r>
      <w:r w:rsidRPr="00A15F19">
        <w:rPr>
          <w:rFonts w:ascii="Arial" w:eastAsiaTheme="minorEastAsia" w:hAnsi="Arial" w:cs="Arial"/>
        </w:rPr>
        <w:t xml:space="preserve"> </w:t>
      </w:r>
      <w:r w:rsidRPr="00A15F19">
        <w:rPr>
          <w:rFonts w:ascii="Arial" w:hAnsi="Arial" w:cs="Arial"/>
        </w:rPr>
        <w:t>– не менее наружного диаметра пружины.</w:t>
      </w:r>
    </w:p>
    <w:p w14:paraId="4B3853E6" w14:textId="77777777" w:rsidR="001F7AF7" w:rsidRPr="00A15F19" w:rsidRDefault="001F7AF7" w:rsidP="001F7AF7">
      <w:pPr>
        <w:spacing w:after="0" w:line="360" w:lineRule="auto"/>
        <w:ind w:firstLine="709"/>
        <w:jc w:val="both"/>
        <w:rPr>
          <w:rFonts w:ascii="Arial" w:hAnsi="Arial" w:cs="Arial"/>
        </w:rPr>
      </w:pPr>
      <w:r w:rsidRPr="00A15F19">
        <w:rPr>
          <w:rFonts w:ascii="Arial" w:hAnsi="Arial" w:cs="Arial"/>
        </w:rPr>
        <w:t xml:space="preserve">Для описания граничных условий </w:t>
      </w:r>
      <w:r>
        <w:rPr>
          <w:rFonts w:ascii="Arial" w:hAnsi="Arial" w:cs="Arial"/>
        </w:rPr>
        <w:t>в расчетной схеме на рисунке Е.2</w:t>
      </w:r>
      <w:r w:rsidRPr="00A15F19">
        <w:rPr>
          <w:rFonts w:ascii="Arial" w:hAnsi="Arial" w:cs="Arial"/>
        </w:rPr>
        <w:t xml:space="preserve"> принимают декартову систему координат, расположенную в основании нижнего опорного тела, центр которой совпадает с осевой линией пружины. Ось </w:t>
      </w:r>
      <w:r w:rsidRPr="00A15F19">
        <w:rPr>
          <w:rFonts w:ascii="Arial" w:hAnsi="Arial" w:cs="Arial"/>
          <w:i/>
          <w:lang w:val="en-US"/>
        </w:rPr>
        <w:t>z</w:t>
      </w:r>
      <w:r w:rsidRPr="00A15F19">
        <w:rPr>
          <w:rFonts w:ascii="Arial" w:hAnsi="Arial" w:cs="Arial"/>
        </w:rPr>
        <w:t xml:space="preserve"> системы координат совпадает с осью пружины, ось </w:t>
      </w:r>
      <w:r w:rsidRPr="00A15F19">
        <w:rPr>
          <w:rFonts w:ascii="Arial" w:hAnsi="Arial" w:cs="Arial"/>
          <w:i/>
          <w:lang w:val="en-US"/>
        </w:rPr>
        <w:t>x</w:t>
      </w:r>
      <w:r w:rsidRPr="00A15F19">
        <w:rPr>
          <w:rFonts w:ascii="Arial" w:hAnsi="Arial" w:cs="Arial"/>
        </w:rPr>
        <w:t xml:space="preserve"> принадлежит плоскости, образованной основанием нижнего опорного тела, а ось </w:t>
      </w:r>
      <w:r w:rsidRPr="00A15F19">
        <w:rPr>
          <w:rFonts w:ascii="Arial" w:hAnsi="Arial" w:cs="Arial"/>
          <w:i/>
          <w:lang w:val="en-US"/>
        </w:rPr>
        <w:t>y</w:t>
      </w:r>
      <w:r w:rsidRPr="00A15F19">
        <w:rPr>
          <w:rFonts w:ascii="Arial" w:hAnsi="Arial" w:cs="Arial"/>
        </w:rPr>
        <w:t xml:space="preserve"> перпендикулярна осям </w:t>
      </w:r>
      <w:r w:rsidRPr="00A15F19">
        <w:rPr>
          <w:rFonts w:ascii="Arial" w:hAnsi="Arial" w:cs="Arial"/>
          <w:i/>
          <w:lang w:val="en-US"/>
        </w:rPr>
        <w:t>x</w:t>
      </w:r>
      <w:r w:rsidRPr="00A15F19">
        <w:rPr>
          <w:rFonts w:ascii="Arial" w:hAnsi="Arial" w:cs="Arial"/>
        </w:rPr>
        <w:t xml:space="preserve"> и </w:t>
      </w:r>
      <w:r w:rsidRPr="00A15F19">
        <w:rPr>
          <w:rFonts w:ascii="Arial" w:hAnsi="Arial" w:cs="Arial"/>
          <w:i/>
        </w:rPr>
        <w:t>z</w:t>
      </w:r>
      <w:r w:rsidRPr="00A15F19">
        <w:rPr>
          <w:rFonts w:ascii="Arial" w:hAnsi="Arial" w:cs="Arial"/>
        </w:rPr>
        <w:t xml:space="preserve">. Пружину ориентируют таким образом, чтобы окончание ее нижнего опорного витка при проекции на плоскость, образованную осями </w:t>
      </w:r>
      <w:r w:rsidRPr="00A15F19">
        <w:rPr>
          <w:rFonts w:ascii="Arial" w:hAnsi="Arial" w:cs="Arial"/>
          <w:i/>
        </w:rPr>
        <w:t>х</w:t>
      </w:r>
      <w:r w:rsidRPr="00A15F19">
        <w:rPr>
          <w:rFonts w:ascii="Arial" w:hAnsi="Arial" w:cs="Arial"/>
        </w:rPr>
        <w:t xml:space="preserve"> и </w:t>
      </w:r>
      <w:r w:rsidRPr="00A15F19">
        <w:rPr>
          <w:rFonts w:ascii="Arial" w:hAnsi="Arial" w:cs="Arial"/>
          <w:i/>
        </w:rPr>
        <w:t>y</w:t>
      </w:r>
      <w:r w:rsidRPr="00A15F19">
        <w:rPr>
          <w:rFonts w:ascii="Arial" w:hAnsi="Arial" w:cs="Arial"/>
        </w:rPr>
        <w:t xml:space="preserve">, совпадало с осью </w:t>
      </w:r>
      <w:r w:rsidRPr="00A15F19">
        <w:rPr>
          <w:rFonts w:ascii="Arial" w:hAnsi="Arial" w:cs="Arial"/>
          <w:i/>
        </w:rPr>
        <w:t>х</w:t>
      </w:r>
      <w:r w:rsidRPr="00A15F19">
        <w:rPr>
          <w:rFonts w:ascii="Arial" w:hAnsi="Arial" w:cs="Arial"/>
        </w:rPr>
        <w:t>.</w:t>
      </w:r>
    </w:p>
    <w:p w14:paraId="4AF78C79" w14:textId="77777777" w:rsidR="001F7AF7" w:rsidRPr="00A15F19" w:rsidRDefault="001F7AF7" w:rsidP="001F7AF7">
      <w:pPr>
        <w:spacing w:after="0" w:line="360" w:lineRule="auto"/>
        <w:ind w:firstLine="567"/>
        <w:jc w:val="both"/>
        <w:rPr>
          <w:rFonts w:ascii="Arial" w:hAnsi="Arial" w:cs="Arial"/>
        </w:rPr>
      </w:pPr>
      <w:r w:rsidRPr="00A15F19">
        <w:rPr>
          <w:rFonts w:ascii="Arial" w:hAnsi="Arial" w:cs="Arial"/>
        </w:rPr>
        <w:t>В расчетной схеме на рис</w:t>
      </w:r>
      <w:r>
        <w:rPr>
          <w:rFonts w:ascii="Arial" w:hAnsi="Arial" w:cs="Arial"/>
        </w:rPr>
        <w:t>унке Е.2</w:t>
      </w:r>
      <w:r w:rsidRPr="00A15F19">
        <w:rPr>
          <w:rFonts w:ascii="Arial" w:hAnsi="Arial" w:cs="Arial"/>
        </w:rPr>
        <w:t xml:space="preserve"> устанавливают следующие кинематические граничные условия:</w:t>
      </w:r>
    </w:p>
    <w:p w14:paraId="15D4E9B5" w14:textId="77777777" w:rsidR="001F7AF7" w:rsidRPr="00A15F19" w:rsidRDefault="001F7AF7" w:rsidP="001F7AF7">
      <w:pPr>
        <w:spacing w:after="0" w:line="360" w:lineRule="auto"/>
        <w:ind w:firstLine="567"/>
        <w:jc w:val="both"/>
        <w:rPr>
          <w:rFonts w:ascii="Arial" w:hAnsi="Arial" w:cs="Arial"/>
        </w:rPr>
      </w:pPr>
      <w:r w:rsidRPr="00A15F19">
        <w:rPr>
          <w:rFonts w:ascii="Arial" w:hAnsi="Arial" w:cs="Arial"/>
        </w:rPr>
        <w:t>- для нижнего опорного тела</w:t>
      </w:r>
    </w:p>
    <w:p w14:paraId="24167FE0" w14:textId="0F9E1FDC" w:rsidR="001F7AF7" w:rsidRPr="00A15F19" w:rsidRDefault="00F17F6D" w:rsidP="001F7AF7">
      <w:pPr>
        <w:spacing w:after="0" w:line="360" w:lineRule="auto"/>
        <w:ind w:firstLine="567"/>
        <w:jc w:val="right"/>
        <w:rPr>
          <w:rFonts w:ascii="Arial" w:hAnsi="Arial" w:cs="Arial"/>
        </w:rPr>
      </w:pPr>
      <m:oMath>
        <m:sSub>
          <m:sSubPr>
            <m:ctrlPr>
              <w:rPr>
                <w:rFonts w:ascii="Cambria Math" w:hAnsi="Cambria Math" w:cs="Arial"/>
                <w:i/>
              </w:rPr>
            </m:ctrlPr>
          </m:sSubPr>
          <m:e>
            <m:r>
              <w:rPr>
                <w:rFonts w:ascii="Cambria Math" w:hAnsi="Cambria Math" w:cs="Arial"/>
              </w:rPr>
              <m:t>U</m:t>
            </m:r>
          </m:e>
          <m:sub>
            <m: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U</m:t>
            </m:r>
          </m:e>
          <m:sub>
            <m:r>
              <w:rPr>
                <w:rFonts w:ascii="Cambria Math" w:hAnsi="Cambria Math" w:cs="Arial"/>
              </w:rPr>
              <m:t>y</m:t>
            </m:r>
          </m:sub>
        </m:sSub>
        <m:r>
          <w:rPr>
            <w:rFonts w:ascii="Cambria Math" w:eastAsiaTheme="minorEastAsia" w:hAnsi="Cambria Math" w:cs="Arial"/>
          </w:rPr>
          <m:t>=</m:t>
        </m:r>
        <m:sSub>
          <m:sSubPr>
            <m:ctrlPr>
              <w:rPr>
                <w:rFonts w:ascii="Cambria Math" w:hAnsi="Cambria Math" w:cs="Arial"/>
                <w:i/>
              </w:rPr>
            </m:ctrlPr>
          </m:sSubPr>
          <m:e>
            <m:r>
              <w:rPr>
                <w:rFonts w:ascii="Cambria Math" w:hAnsi="Cambria Math" w:cs="Arial"/>
              </w:rPr>
              <m:t>U</m:t>
            </m:r>
          </m:e>
          <m:sub>
            <m:r>
              <w:rPr>
                <w:rFonts w:ascii="Cambria Math" w:hAnsi="Cambria Math" w:cs="Arial"/>
              </w:rPr>
              <m:t>z</m:t>
            </m:r>
          </m:sub>
        </m:sSub>
        <m:r>
          <w:rPr>
            <w:rFonts w:ascii="Cambria Math" w:eastAsiaTheme="minorEastAsia" w:hAnsi="Cambria Math" w:cs="Arial"/>
          </w:rPr>
          <m:t>=0</m:t>
        </m:r>
      </m:oMath>
      <w:r w:rsidR="001F7AF7" w:rsidRPr="00A15F19">
        <w:rPr>
          <w:rFonts w:ascii="Arial" w:eastAsiaTheme="minorEastAsia" w:hAnsi="Arial" w:cs="Arial"/>
        </w:rPr>
        <w:t>;</w:t>
      </w:r>
      <w:r w:rsidR="001F7AF7" w:rsidRPr="00A15F19">
        <w:rPr>
          <w:rFonts w:ascii="Arial" w:hAnsi="Arial" w:cs="Arial"/>
        </w:rPr>
        <w:tab/>
      </w:r>
      <w:r w:rsidR="001F7AF7" w:rsidRPr="00A15F19">
        <w:rPr>
          <w:rFonts w:ascii="Arial" w:hAnsi="Arial" w:cs="Arial"/>
        </w:rPr>
        <w:tab/>
      </w:r>
      <w:r w:rsidR="001F7AF7" w:rsidRPr="00A15F19">
        <w:rPr>
          <w:rFonts w:ascii="Arial" w:hAnsi="Arial" w:cs="Arial"/>
        </w:rPr>
        <w:tab/>
      </w:r>
      <w:r w:rsidR="001F7AF7" w:rsidRPr="00A15F19">
        <w:rPr>
          <w:rFonts w:ascii="Arial" w:hAnsi="Arial" w:cs="Arial"/>
        </w:rPr>
        <w:tab/>
      </w:r>
      <w:r w:rsidR="001F7AF7" w:rsidRPr="00A15F19">
        <w:rPr>
          <w:rFonts w:ascii="Arial" w:hAnsi="Arial" w:cs="Arial"/>
        </w:rPr>
        <w:tab/>
        <w:t>(Е.</w:t>
      </w:r>
      <w:r w:rsidR="00FB2CE7">
        <w:rPr>
          <w:rFonts w:ascii="Arial" w:hAnsi="Arial" w:cs="Arial"/>
        </w:rPr>
        <w:t>10</w:t>
      </w:r>
      <w:r w:rsidR="001F7AF7" w:rsidRPr="00A15F19">
        <w:rPr>
          <w:rFonts w:ascii="Arial" w:hAnsi="Arial" w:cs="Arial"/>
        </w:rPr>
        <w:t>)</w:t>
      </w:r>
    </w:p>
    <w:p w14:paraId="0E3473EB" w14:textId="70CA49D2" w:rsidR="001F7AF7" w:rsidRPr="00A15F19" w:rsidRDefault="00F17F6D" w:rsidP="001F7AF7">
      <w:pPr>
        <w:tabs>
          <w:tab w:val="left" w:pos="0"/>
        </w:tabs>
        <w:spacing w:after="0" w:line="360" w:lineRule="auto"/>
        <w:jc w:val="right"/>
        <w:rPr>
          <w:rFonts w:ascii="Arial" w:hAnsi="Arial" w:cs="Arial"/>
        </w:rPr>
      </w:pPr>
      <m:oMath>
        <m:sSub>
          <m:sSubPr>
            <m:ctrlPr>
              <w:rPr>
                <w:rFonts w:ascii="Cambria Math" w:hAnsi="Cambria Math" w:cs="Arial"/>
                <w:i/>
              </w:rPr>
            </m:ctrlPr>
          </m:sSubPr>
          <m:e>
            <m:r>
              <m:rPr>
                <m:sty m:val="p"/>
              </m:rPr>
              <w:rPr>
                <w:rFonts w:ascii="Cambria Math" w:hAnsi="Cambria Math" w:cs="Arial"/>
              </w:rPr>
              <m:t>φ</m:t>
            </m:r>
          </m:e>
          <m:sub>
            <m:r>
              <w:rPr>
                <w:rFonts w:ascii="Cambria Math" w:hAnsi="Cambria Math" w:cs="Arial"/>
              </w:rPr>
              <m:t>X</m:t>
            </m:r>
          </m:sub>
        </m:sSub>
        <m:r>
          <w:rPr>
            <w:rFonts w:ascii="Cambria Math" w:hAnsi="Cambria Math" w:cs="Arial"/>
          </w:rPr>
          <m:t>=</m:t>
        </m:r>
        <m:sSub>
          <m:sSubPr>
            <m:ctrlPr>
              <w:rPr>
                <w:rFonts w:ascii="Cambria Math" w:hAnsi="Cambria Math" w:cs="Arial"/>
                <w:i/>
              </w:rPr>
            </m:ctrlPr>
          </m:sSubPr>
          <m:e>
            <m:r>
              <m:rPr>
                <m:sty m:val="p"/>
              </m:rPr>
              <w:rPr>
                <w:rFonts w:ascii="Cambria Math" w:hAnsi="Cambria Math" w:cs="Arial"/>
              </w:rPr>
              <m:t>φ</m:t>
            </m:r>
          </m:e>
          <m:sub>
            <m:r>
              <w:rPr>
                <w:rFonts w:ascii="Cambria Math" w:hAnsi="Cambria Math" w:cs="Arial"/>
              </w:rPr>
              <m:t>y</m:t>
            </m:r>
          </m:sub>
        </m:sSub>
        <m:r>
          <w:rPr>
            <w:rFonts w:ascii="Cambria Math" w:eastAsiaTheme="minorEastAsia" w:hAnsi="Cambria Math" w:cs="Arial"/>
          </w:rPr>
          <m:t>=</m:t>
        </m:r>
        <m:sSub>
          <m:sSubPr>
            <m:ctrlPr>
              <w:rPr>
                <w:rFonts w:ascii="Cambria Math" w:hAnsi="Cambria Math" w:cs="Arial"/>
                <w:i/>
              </w:rPr>
            </m:ctrlPr>
          </m:sSubPr>
          <m:e>
            <m:r>
              <m:rPr>
                <m:sty m:val="p"/>
              </m:rPr>
              <w:rPr>
                <w:rFonts w:ascii="Cambria Math" w:hAnsi="Cambria Math" w:cs="Arial"/>
              </w:rPr>
              <m:t>φ</m:t>
            </m:r>
          </m:e>
          <m:sub>
            <m:r>
              <w:rPr>
                <w:rFonts w:ascii="Cambria Math" w:hAnsi="Cambria Math" w:cs="Arial"/>
              </w:rPr>
              <m:t>z</m:t>
            </m:r>
          </m:sub>
        </m:sSub>
        <m:r>
          <w:rPr>
            <w:rFonts w:ascii="Cambria Math" w:eastAsiaTheme="minorEastAsia" w:hAnsi="Cambria Math" w:cs="Arial"/>
          </w:rPr>
          <m:t>=0</m:t>
        </m:r>
      </m:oMath>
      <w:r w:rsidR="001F7AF7" w:rsidRPr="00A15F19">
        <w:rPr>
          <w:rFonts w:ascii="Arial" w:eastAsiaTheme="minorEastAsia" w:hAnsi="Arial" w:cs="Arial"/>
        </w:rPr>
        <w:t>;</w:t>
      </w:r>
      <w:r w:rsidR="001F7AF7" w:rsidRPr="00A15F19">
        <w:rPr>
          <w:rFonts w:ascii="Arial" w:hAnsi="Arial" w:cs="Arial"/>
        </w:rPr>
        <w:tab/>
      </w:r>
      <w:r w:rsidR="001F7AF7" w:rsidRPr="00A15F19">
        <w:rPr>
          <w:rFonts w:ascii="Arial" w:hAnsi="Arial" w:cs="Arial"/>
        </w:rPr>
        <w:tab/>
      </w:r>
      <w:r w:rsidR="001F7AF7" w:rsidRPr="00A15F19">
        <w:rPr>
          <w:rFonts w:ascii="Arial" w:hAnsi="Arial" w:cs="Arial"/>
        </w:rPr>
        <w:tab/>
      </w:r>
      <w:r w:rsidR="001F7AF7" w:rsidRPr="00A15F19">
        <w:rPr>
          <w:rFonts w:ascii="Arial" w:hAnsi="Arial" w:cs="Arial"/>
        </w:rPr>
        <w:tab/>
      </w:r>
      <w:r w:rsidR="001F7AF7" w:rsidRPr="00A15F19">
        <w:rPr>
          <w:rFonts w:ascii="Arial" w:hAnsi="Arial" w:cs="Arial"/>
        </w:rPr>
        <w:tab/>
        <w:t>(Е.1</w:t>
      </w:r>
      <w:r w:rsidR="00FB2CE7">
        <w:rPr>
          <w:rFonts w:ascii="Arial" w:hAnsi="Arial" w:cs="Arial"/>
        </w:rPr>
        <w:t>1</w:t>
      </w:r>
      <w:r w:rsidR="001F7AF7" w:rsidRPr="00A15F19">
        <w:rPr>
          <w:rFonts w:ascii="Arial" w:hAnsi="Arial" w:cs="Arial"/>
        </w:rPr>
        <w:t>)</w:t>
      </w:r>
    </w:p>
    <w:p w14:paraId="0D4FB30D" w14:textId="77777777" w:rsidR="001F7AF7" w:rsidRPr="00A15F19" w:rsidRDefault="001F7AF7" w:rsidP="001F7AF7">
      <w:pPr>
        <w:spacing w:after="0" w:line="360" w:lineRule="auto"/>
        <w:ind w:firstLine="567"/>
        <w:jc w:val="both"/>
        <w:rPr>
          <w:rFonts w:ascii="Arial" w:hAnsi="Arial" w:cs="Arial"/>
        </w:rPr>
      </w:pPr>
      <w:r w:rsidRPr="00A15F19">
        <w:rPr>
          <w:rFonts w:ascii="Arial" w:hAnsi="Arial" w:cs="Arial"/>
        </w:rPr>
        <w:t>- для верхнего опорного тела</w:t>
      </w:r>
    </w:p>
    <w:p w14:paraId="4594A16F" w14:textId="646EE198" w:rsidR="001F7AF7" w:rsidRPr="00A15F19" w:rsidRDefault="00F17F6D" w:rsidP="001F7AF7">
      <w:pPr>
        <w:spacing w:after="0" w:line="360" w:lineRule="auto"/>
        <w:ind w:firstLine="567"/>
        <w:jc w:val="right"/>
        <w:rPr>
          <w:rFonts w:ascii="Arial" w:hAnsi="Arial" w:cs="Arial"/>
        </w:rPr>
      </w:pPr>
      <m:oMath>
        <m:sSub>
          <m:sSubPr>
            <m:ctrlPr>
              <w:rPr>
                <w:rFonts w:ascii="Cambria Math" w:hAnsi="Cambria Math" w:cs="Arial"/>
                <w:i/>
              </w:rPr>
            </m:ctrlPr>
          </m:sSubPr>
          <m:e>
            <m:r>
              <w:rPr>
                <w:rFonts w:ascii="Cambria Math" w:hAnsi="Cambria Math" w:cs="Arial"/>
              </w:rPr>
              <m:t>U</m:t>
            </m:r>
          </m:e>
          <m:sub>
            <m:r>
              <w:rPr>
                <w:rFonts w:ascii="Cambria Math" w:hAnsi="Cambria Math" w:cs="Arial"/>
              </w:rPr>
              <m:t>X</m:t>
            </m:r>
          </m:sub>
        </m:sSub>
        <m:r>
          <w:rPr>
            <w:rFonts w:ascii="Cambria Math" w:eastAsiaTheme="minorEastAsia" w:hAnsi="Cambria Math" w:cs="Arial"/>
          </w:rPr>
          <m:t>=0</m:t>
        </m:r>
      </m:oMath>
      <w:r w:rsidR="001F7AF7" w:rsidRPr="00A15F19">
        <w:rPr>
          <w:rFonts w:ascii="Arial" w:eastAsiaTheme="minorEastAsia" w:hAnsi="Arial" w:cs="Arial"/>
        </w:rPr>
        <w:t xml:space="preserve"> (первый расчетный случай) или </w:t>
      </w:r>
      <m:oMath>
        <m:sSub>
          <m:sSubPr>
            <m:ctrlPr>
              <w:rPr>
                <w:rFonts w:ascii="Cambria Math" w:hAnsi="Cambria Math" w:cs="Arial"/>
                <w:i/>
                <w:sz w:val="24"/>
              </w:rPr>
            </m:ctrlPr>
          </m:sSubPr>
          <m:e>
            <m:r>
              <w:rPr>
                <w:rFonts w:ascii="Cambria Math" w:hAnsi="Cambria Math" w:cs="Arial"/>
                <w:sz w:val="24"/>
              </w:rPr>
              <m:t>U</m:t>
            </m:r>
          </m:e>
          <m:sub>
            <m:r>
              <w:rPr>
                <w:rFonts w:ascii="Cambria Math" w:hAnsi="Cambria Math" w:cs="Arial"/>
                <w:sz w:val="24"/>
              </w:rPr>
              <m:t>y</m:t>
            </m:r>
          </m:sub>
        </m:sSub>
        <m:r>
          <w:rPr>
            <w:rFonts w:ascii="Cambria Math" w:eastAsiaTheme="minorEastAsia" w:hAnsi="Cambria Math" w:cs="Arial"/>
            <w:sz w:val="24"/>
          </w:rPr>
          <m:t>=0</m:t>
        </m:r>
      </m:oMath>
      <w:r w:rsidR="001F7AF7" w:rsidRPr="00A15F19">
        <w:rPr>
          <w:rFonts w:ascii="Arial" w:eastAsiaTheme="minorEastAsia" w:hAnsi="Arial" w:cs="Arial"/>
        </w:rPr>
        <w:t xml:space="preserve"> (второй расчетный случай);</w:t>
      </w:r>
      <w:r w:rsidR="001F7AF7" w:rsidRPr="00A15F19">
        <w:rPr>
          <w:rFonts w:ascii="Arial" w:hAnsi="Arial" w:cs="Arial"/>
        </w:rPr>
        <w:tab/>
      </w:r>
      <w:r w:rsidR="001F7AF7" w:rsidRPr="00A15F19">
        <w:rPr>
          <w:rFonts w:ascii="Arial" w:hAnsi="Arial" w:cs="Arial"/>
        </w:rPr>
        <w:tab/>
        <w:t>(Е.1</w:t>
      </w:r>
      <w:r w:rsidR="00FB2CE7">
        <w:rPr>
          <w:rFonts w:ascii="Arial" w:hAnsi="Arial" w:cs="Arial"/>
        </w:rPr>
        <w:t>2</w:t>
      </w:r>
      <w:r w:rsidR="001F7AF7" w:rsidRPr="00A15F19">
        <w:rPr>
          <w:rFonts w:ascii="Arial" w:hAnsi="Arial" w:cs="Arial"/>
        </w:rPr>
        <w:t>)</w:t>
      </w:r>
    </w:p>
    <w:p w14:paraId="72020380" w14:textId="65BB5C8F" w:rsidR="001F7AF7" w:rsidRPr="00A15F19" w:rsidRDefault="00F17F6D" w:rsidP="001F7AF7">
      <w:pPr>
        <w:tabs>
          <w:tab w:val="left" w:pos="0"/>
        </w:tabs>
        <w:spacing w:after="0" w:line="360" w:lineRule="auto"/>
        <w:ind w:hanging="142"/>
        <w:jc w:val="right"/>
        <w:rPr>
          <w:rFonts w:ascii="Arial" w:hAnsi="Arial" w:cs="Arial"/>
        </w:rPr>
      </w:pPr>
      <m:oMath>
        <m:sSub>
          <m:sSubPr>
            <m:ctrlPr>
              <w:rPr>
                <w:rFonts w:ascii="Cambria Math" w:hAnsi="Cambria Math" w:cs="Arial"/>
                <w:i/>
              </w:rPr>
            </m:ctrlPr>
          </m:sSubPr>
          <m:e>
            <m:r>
              <m:rPr>
                <m:sty m:val="p"/>
              </m:rPr>
              <w:rPr>
                <w:rFonts w:ascii="Cambria Math" w:hAnsi="Cambria Math" w:cs="Arial"/>
              </w:rPr>
              <m:t>φ</m:t>
            </m:r>
          </m:e>
          <m:sub>
            <m:r>
              <w:rPr>
                <w:rFonts w:ascii="Cambria Math" w:hAnsi="Cambria Math" w:cs="Arial"/>
              </w:rPr>
              <m:t>X</m:t>
            </m:r>
          </m:sub>
        </m:sSub>
        <m:r>
          <w:rPr>
            <w:rFonts w:ascii="Cambria Math" w:hAnsi="Cambria Math" w:cs="Arial"/>
          </w:rPr>
          <m:t>=</m:t>
        </m:r>
        <m:sSub>
          <m:sSubPr>
            <m:ctrlPr>
              <w:rPr>
                <w:rFonts w:ascii="Cambria Math" w:hAnsi="Cambria Math" w:cs="Arial"/>
                <w:i/>
              </w:rPr>
            </m:ctrlPr>
          </m:sSubPr>
          <m:e>
            <m:r>
              <m:rPr>
                <m:sty m:val="p"/>
              </m:rPr>
              <w:rPr>
                <w:rFonts w:ascii="Cambria Math" w:hAnsi="Cambria Math" w:cs="Arial"/>
              </w:rPr>
              <m:t>φ</m:t>
            </m:r>
          </m:e>
          <m:sub>
            <m:r>
              <w:rPr>
                <w:rFonts w:ascii="Cambria Math" w:hAnsi="Cambria Math" w:cs="Arial"/>
              </w:rPr>
              <m:t>y</m:t>
            </m:r>
          </m:sub>
        </m:sSub>
        <m:r>
          <w:rPr>
            <w:rFonts w:ascii="Cambria Math" w:eastAsiaTheme="minorEastAsia" w:hAnsi="Cambria Math" w:cs="Arial"/>
          </w:rPr>
          <m:t>=</m:t>
        </m:r>
        <m:sSub>
          <m:sSubPr>
            <m:ctrlPr>
              <w:rPr>
                <w:rFonts w:ascii="Cambria Math" w:hAnsi="Cambria Math" w:cs="Arial"/>
                <w:i/>
              </w:rPr>
            </m:ctrlPr>
          </m:sSubPr>
          <m:e>
            <m:r>
              <m:rPr>
                <m:sty m:val="p"/>
              </m:rPr>
              <w:rPr>
                <w:rFonts w:ascii="Cambria Math" w:hAnsi="Cambria Math" w:cs="Arial"/>
              </w:rPr>
              <m:t>φ</m:t>
            </m:r>
          </m:e>
          <m:sub>
            <m:r>
              <w:rPr>
                <w:rFonts w:ascii="Cambria Math" w:hAnsi="Cambria Math" w:cs="Arial"/>
              </w:rPr>
              <m:t>z</m:t>
            </m:r>
          </m:sub>
        </m:sSub>
        <m:r>
          <w:rPr>
            <w:rFonts w:ascii="Cambria Math" w:eastAsiaTheme="minorEastAsia" w:hAnsi="Cambria Math" w:cs="Arial"/>
          </w:rPr>
          <m:t>=0</m:t>
        </m:r>
      </m:oMath>
      <w:r w:rsidR="001F7AF7" w:rsidRPr="00A15F19">
        <w:rPr>
          <w:rFonts w:ascii="Arial" w:eastAsiaTheme="minorEastAsia" w:hAnsi="Arial" w:cs="Arial"/>
        </w:rPr>
        <w:t>,</w:t>
      </w:r>
      <w:r w:rsidR="001F7AF7" w:rsidRPr="00A15F19">
        <w:rPr>
          <w:rFonts w:ascii="Arial" w:hAnsi="Arial" w:cs="Arial"/>
        </w:rPr>
        <w:tab/>
      </w:r>
      <w:r w:rsidR="001F7AF7" w:rsidRPr="00A15F19">
        <w:rPr>
          <w:rFonts w:ascii="Arial" w:hAnsi="Arial" w:cs="Arial"/>
        </w:rPr>
        <w:tab/>
      </w:r>
      <w:r w:rsidR="001F7AF7" w:rsidRPr="00A15F19">
        <w:rPr>
          <w:rFonts w:ascii="Arial" w:hAnsi="Arial" w:cs="Arial"/>
        </w:rPr>
        <w:tab/>
      </w:r>
      <w:r w:rsidR="001F7AF7" w:rsidRPr="00A15F19">
        <w:rPr>
          <w:rFonts w:ascii="Arial" w:hAnsi="Arial" w:cs="Arial"/>
        </w:rPr>
        <w:tab/>
      </w:r>
      <w:r w:rsidR="001F7AF7" w:rsidRPr="00A15F19">
        <w:rPr>
          <w:rFonts w:ascii="Arial" w:hAnsi="Arial" w:cs="Arial"/>
        </w:rPr>
        <w:tab/>
        <w:t>(Е.1</w:t>
      </w:r>
      <w:r w:rsidR="00FB2CE7">
        <w:rPr>
          <w:rFonts w:ascii="Arial" w:hAnsi="Arial" w:cs="Arial"/>
        </w:rPr>
        <w:t>3</w:t>
      </w:r>
      <w:r w:rsidR="001F7AF7" w:rsidRPr="00A15F19">
        <w:rPr>
          <w:rFonts w:ascii="Arial" w:hAnsi="Arial" w:cs="Arial"/>
        </w:rPr>
        <w:t>)</w:t>
      </w:r>
    </w:p>
    <w:p w14:paraId="524D4015" w14:textId="23865D52" w:rsidR="001F7AF7" w:rsidRPr="00A15F19" w:rsidRDefault="00451347" w:rsidP="001F7AF7">
      <w:pPr>
        <w:spacing w:after="0" w:line="360" w:lineRule="auto"/>
        <w:rPr>
          <w:rFonts w:ascii="Arial" w:hAnsi="Arial" w:cs="Arial"/>
        </w:rPr>
      </w:pPr>
      <w:r>
        <w:rPr>
          <w:rFonts w:ascii="Arial" w:hAnsi="Arial" w:cs="Arial"/>
        </w:rPr>
        <w:t xml:space="preserve">где   </w:t>
      </w:r>
      <w:r w:rsidR="001F7AF7" w:rsidRPr="00A15F19">
        <w:rPr>
          <w:rFonts w:ascii="Arial" w:hAnsi="Arial" w:cs="Arial"/>
          <w:i/>
        </w:rPr>
        <w:t>U</w:t>
      </w:r>
      <w:r w:rsidR="001F7AF7" w:rsidRPr="00A15F19">
        <w:rPr>
          <w:rFonts w:ascii="Arial" w:hAnsi="Arial" w:cs="Arial"/>
          <w:i/>
          <w:vertAlign w:val="subscript"/>
        </w:rPr>
        <w:t>x</w:t>
      </w:r>
      <w:r w:rsidR="001F7AF7" w:rsidRPr="00A15F19">
        <w:rPr>
          <w:rFonts w:ascii="Arial" w:hAnsi="Arial" w:cs="Arial"/>
          <w:i/>
        </w:rPr>
        <w:t>, U</w:t>
      </w:r>
      <w:r w:rsidR="001F7AF7" w:rsidRPr="00A15F19">
        <w:rPr>
          <w:rFonts w:ascii="Arial" w:hAnsi="Arial" w:cs="Arial"/>
          <w:i/>
          <w:vertAlign w:val="subscript"/>
        </w:rPr>
        <w:t>y</w:t>
      </w:r>
      <w:r w:rsidR="001F7AF7" w:rsidRPr="00A15F19">
        <w:rPr>
          <w:rFonts w:ascii="Arial" w:hAnsi="Arial" w:cs="Arial"/>
          <w:i/>
        </w:rPr>
        <w:t>, U</w:t>
      </w:r>
      <w:r w:rsidR="001F7AF7" w:rsidRPr="00A15F19">
        <w:rPr>
          <w:rFonts w:ascii="Arial" w:hAnsi="Arial" w:cs="Arial"/>
          <w:i/>
          <w:vertAlign w:val="subscript"/>
        </w:rPr>
        <w:t>z</w:t>
      </w:r>
      <w:r w:rsidR="001F7AF7" w:rsidRPr="00A15F19">
        <w:rPr>
          <w:rFonts w:ascii="Arial" w:hAnsi="Arial" w:cs="Arial"/>
        </w:rPr>
        <w:t xml:space="preserve"> – перемещение опорных тел вдоль осей </w:t>
      </w:r>
      <w:r w:rsidR="001F7AF7" w:rsidRPr="00A15F19">
        <w:rPr>
          <w:rFonts w:ascii="Arial" w:hAnsi="Arial" w:cs="Arial"/>
          <w:i/>
        </w:rPr>
        <w:t>x</w:t>
      </w:r>
      <w:r w:rsidR="001F7AF7" w:rsidRPr="00A15F19">
        <w:rPr>
          <w:rFonts w:ascii="Arial" w:hAnsi="Arial" w:cs="Arial"/>
        </w:rPr>
        <w:t xml:space="preserve">, </w:t>
      </w:r>
      <w:r w:rsidR="001F7AF7" w:rsidRPr="00A15F19">
        <w:rPr>
          <w:rFonts w:ascii="Arial" w:hAnsi="Arial" w:cs="Arial"/>
          <w:i/>
        </w:rPr>
        <w:t>y</w:t>
      </w:r>
      <w:r w:rsidR="001F7AF7" w:rsidRPr="00A15F19">
        <w:rPr>
          <w:rFonts w:ascii="Arial" w:hAnsi="Arial" w:cs="Arial"/>
        </w:rPr>
        <w:t xml:space="preserve"> и </w:t>
      </w:r>
      <w:r w:rsidR="001F7AF7" w:rsidRPr="00A15F19">
        <w:rPr>
          <w:rFonts w:ascii="Arial" w:hAnsi="Arial" w:cs="Arial"/>
          <w:i/>
        </w:rPr>
        <w:t>z</w:t>
      </w:r>
      <w:r w:rsidR="001F7AF7" w:rsidRPr="00A15F19">
        <w:rPr>
          <w:rFonts w:ascii="Arial" w:hAnsi="Arial" w:cs="Arial"/>
        </w:rPr>
        <w:t xml:space="preserve"> соответственно;</w:t>
      </w:r>
    </w:p>
    <w:p w14:paraId="78A045C2" w14:textId="320FA447" w:rsidR="001F7AF7" w:rsidRPr="00A15F19" w:rsidRDefault="00451347" w:rsidP="00451347">
      <w:pPr>
        <w:spacing w:after="0" w:line="360" w:lineRule="auto"/>
        <w:rPr>
          <w:rFonts w:ascii="Arial" w:hAnsi="Arial" w:cs="Arial"/>
        </w:rPr>
      </w:pPr>
      <w:r w:rsidRPr="00451347">
        <w:rPr>
          <w:rFonts w:ascii="Arial" w:hAnsi="Arial" w:cs="Arial"/>
          <w:i/>
        </w:rPr>
        <w:t xml:space="preserve">         </w:t>
      </w:r>
      <w:r w:rsidR="001F7AF7" w:rsidRPr="00465DD3">
        <w:rPr>
          <w:rFonts w:ascii="Arial" w:hAnsi="Arial" w:cs="Arial"/>
        </w:rPr>
        <w:t>φ</w:t>
      </w:r>
      <w:r w:rsidR="001F7AF7" w:rsidRPr="00A15F19">
        <w:rPr>
          <w:rFonts w:ascii="Arial" w:hAnsi="Arial" w:cs="Arial"/>
          <w:i/>
          <w:vertAlign w:val="subscript"/>
        </w:rPr>
        <w:t>x</w:t>
      </w:r>
      <w:r w:rsidR="001F7AF7" w:rsidRPr="00A15F19">
        <w:rPr>
          <w:rFonts w:ascii="Arial" w:hAnsi="Arial" w:cs="Arial"/>
          <w:i/>
        </w:rPr>
        <w:t xml:space="preserve">, </w:t>
      </w:r>
      <w:r w:rsidR="001F7AF7" w:rsidRPr="00465DD3">
        <w:rPr>
          <w:rFonts w:ascii="Arial" w:hAnsi="Arial" w:cs="Arial"/>
        </w:rPr>
        <w:t>φ</w:t>
      </w:r>
      <w:r w:rsidR="001F7AF7" w:rsidRPr="00A15F19">
        <w:rPr>
          <w:rFonts w:ascii="Arial" w:hAnsi="Arial" w:cs="Arial"/>
          <w:i/>
          <w:vertAlign w:val="subscript"/>
        </w:rPr>
        <w:t>y</w:t>
      </w:r>
      <w:r w:rsidR="001F7AF7" w:rsidRPr="00A15F19">
        <w:rPr>
          <w:rFonts w:ascii="Arial" w:hAnsi="Arial" w:cs="Arial"/>
        </w:rPr>
        <w:t xml:space="preserve">, </w:t>
      </w:r>
      <w:r w:rsidR="001F7AF7" w:rsidRPr="00465DD3">
        <w:rPr>
          <w:rFonts w:ascii="Arial" w:hAnsi="Arial" w:cs="Arial"/>
        </w:rPr>
        <w:t>φ</w:t>
      </w:r>
      <w:r w:rsidR="001F7AF7" w:rsidRPr="00A15F19">
        <w:rPr>
          <w:rFonts w:ascii="Arial" w:hAnsi="Arial" w:cs="Arial"/>
          <w:i/>
          <w:vertAlign w:val="subscript"/>
        </w:rPr>
        <w:t>z</w:t>
      </w:r>
      <w:r w:rsidR="001F7AF7" w:rsidRPr="00A15F19">
        <w:rPr>
          <w:rFonts w:ascii="Arial" w:hAnsi="Arial" w:cs="Arial"/>
        </w:rPr>
        <w:t xml:space="preserve"> – угол поворота опорных тел относительно осей </w:t>
      </w:r>
      <w:r w:rsidR="001F7AF7" w:rsidRPr="00A15F19">
        <w:rPr>
          <w:rFonts w:ascii="Arial" w:hAnsi="Arial" w:cs="Arial"/>
          <w:i/>
        </w:rPr>
        <w:t>x</w:t>
      </w:r>
      <w:r w:rsidR="001F7AF7" w:rsidRPr="00A15F19">
        <w:rPr>
          <w:rFonts w:ascii="Arial" w:hAnsi="Arial" w:cs="Arial"/>
        </w:rPr>
        <w:t xml:space="preserve">, </w:t>
      </w:r>
      <w:r w:rsidR="001F7AF7" w:rsidRPr="00A15F19">
        <w:rPr>
          <w:rFonts w:ascii="Arial" w:hAnsi="Arial" w:cs="Arial"/>
          <w:i/>
        </w:rPr>
        <w:t xml:space="preserve">y </w:t>
      </w:r>
      <w:r w:rsidR="001F7AF7" w:rsidRPr="00A15F19">
        <w:rPr>
          <w:rFonts w:ascii="Arial" w:hAnsi="Arial" w:cs="Arial"/>
        </w:rPr>
        <w:t>и</w:t>
      </w:r>
      <w:r w:rsidR="001F7AF7" w:rsidRPr="00A15F19">
        <w:rPr>
          <w:rFonts w:ascii="Arial" w:hAnsi="Arial" w:cs="Arial"/>
          <w:i/>
        </w:rPr>
        <w:t xml:space="preserve"> z</w:t>
      </w:r>
      <w:r w:rsidR="001F7AF7" w:rsidRPr="00A15F19">
        <w:rPr>
          <w:rFonts w:ascii="Arial" w:hAnsi="Arial" w:cs="Arial"/>
        </w:rPr>
        <w:t xml:space="preserve"> соответственно.</w:t>
      </w:r>
    </w:p>
    <w:p w14:paraId="37A12567" w14:textId="21B3775B" w:rsidR="001F7AF7" w:rsidRPr="00A20E18" w:rsidRDefault="001F7AF7" w:rsidP="001F7AF7">
      <w:pPr>
        <w:spacing w:after="0" w:line="360" w:lineRule="auto"/>
        <w:ind w:firstLine="567"/>
        <w:jc w:val="both"/>
        <w:rPr>
          <w:rFonts w:ascii="Arial" w:hAnsi="Arial" w:cs="Arial"/>
        </w:rPr>
      </w:pPr>
      <w:r w:rsidRPr="00A20E18">
        <w:rPr>
          <w:rFonts w:ascii="Arial" w:hAnsi="Arial" w:cs="Arial"/>
        </w:rPr>
        <w:t>Между опорными поверхностями витков пружины и опорными телами учитывают контактное взаимодействие с учетом коэффициента трения 0,3.</w:t>
      </w:r>
    </w:p>
    <w:p w14:paraId="44EC2C96" w14:textId="77777777" w:rsidR="00465DD3" w:rsidRDefault="001F7AF7" w:rsidP="007F1B2A">
      <w:pPr>
        <w:spacing w:after="0" w:line="360" w:lineRule="auto"/>
        <w:ind w:firstLine="567"/>
        <w:jc w:val="both"/>
        <w:rPr>
          <w:rFonts w:ascii="Arial" w:hAnsi="Arial" w:cs="Arial"/>
        </w:rPr>
      </w:pPr>
      <w:r w:rsidRPr="00A20E18">
        <w:rPr>
          <w:rFonts w:ascii="Arial" w:hAnsi="Arial" w:cs="Arial"/>
        </w:rPr>
        <w:t xml:space="preserve">Модуль Юнга материала </w:t>
      </w:r>
      <w:r w:rsidR="00465DD3">
        <w:rPr>
          <w:rFonts w:ascii="Arial" w:hAnsi="Arial" w:cs="Arial"/>
        </w:rPr>
        <w:t xml:space="preserve">пружин </w:t>
      </w:r>
      <w:r w:rsidR="00465DD3" w:rsidRPr="00465DD3">
        <w:rPr>
          <w:rFonts w:ascii="Cambria Math" w:hAnsi="Cambria Math" w:cs="Arial"/>
          <w:i/>
          <w:lang w:val="en-US"/>
        </w:rPr>
        <w:t>E</w:t>
      </w:r>
      <w:r w:rsidR="00465DD3">
        <w:rPr>
          <w:rFonts w:ascii="Arial" w:hAnsi="Arial" w:cs="Arial"/>
        </w:rPr>
        <w:t>, Па, определяют по формуле</w:t>
      </w:r>
    </w:p>
    <w:p w14:paraId="0EA22102" w14:textId="77777777" w:rsidR="00465DD3" w:rsidRPr="00465DD3" w:rsidRDefault="00465DD3" w:rsidP="00465DD3">
      <w:pPr>
        <w:jc w:val="right"/>
        <w:rPr>
          <w:rFonts w:ascii="Arial" w:hAnsi="Arial" w:cs="Arial"/>
          <w:szCs w:val="20"/>
        </w:rPr>
      </w:pPr>
      <w:r w:rsidRPr="00465DD3">
        <w:rPr>
          <w:rFonts w:ascii="Cambria Math" w:hAnsi="Cambria Math" w:cs="Arial"/>
          <w:i/>
          <w:szCs w:val="20"/>
        </w:rPr>
        <w:t>Е</w:t>
      </w:r>
      <w:r>
        <w:rPr>
          <w:rFonts w:ascii="Verdana" w:hAnsi="Verdana" w:cs="Arial"/>
          <w:i/>
          <w:sz w:val="20"/>
          <w:szCs w:val="20"/>
        </w:rPr>
        <w:t xml:space="preserve"> </w:t>
      </w:r>
      <w:r w:rsidRPr="00240785">
        <w:rPr>
          <w:rFonts w:ascii="Verdana" w:hAnsi="Verdana" w:cs="Arial"/>
          <w:sz w:val="20"/>
          <w:szCs w:val="20"/>
        </w:rPr>
        <w:t>=</w:t>
      </w:r>
      <m:oMath>
        <m:r>
          <m:rPr>
            <m:sty m:val="p"/>
          </m:rPr>
          <w:rPr>
            <w:rFonts w:ascii="Cambria Math" w:hAnsi="Cambria Math" w:cs="Arial"/>
            <w:sz w:val="24"/>
            <w:szCs w:val="20"/>
          </w:rPr>
          <m:t xml:space="preserve"> </m:t>
        </m:r>
        <m:r>
          <w:rPr>
            <w:rFonts w:ascii="Cambria Math" w:hAnsi="Cambria Math" w:cs="Arial"/>
            <w:sz w:val="24"/>
            <w:szCs w:val="20"/>
          </w:rPr>
          <m:t>G</m:t>
        </m:r>
        <m:r>
          <m:rPr>
            <m:sty m:val="p"/>
          </m:rPr>
          <w:rPr>
            <w:rFonts w:ascii="Cambria Math" w:hAnsi="Cambria Math" w:cs="Arial"/>
            <w:sz w:val="24"/>
            <w:szCs w:val="20"/>
          </w:rPr>
          <m:t>∙2∙(1+µ)</m:t>
        </m:r>
      </m:oMath>
      <w:r w:rsidRPr="00240785">
        <w:rPr>
          <w:rFonts w:ascii="Verdana" w:hAnsi="Verdana" w:cs="Arial"/>
          <w:sz w:val="20"/>
          <w:szCs w:val="20"/>
        </w:rPr>
        <w:t>,</w:t>
      </w:r>
      <w:r>
        <w:rPr>
          <w:rFonts w:ascii="Verdana" w:hAnsi="Verdana" w:cs="Arial"/>
          <w:sz w:val="20"/>
          <w:szCs w:val="20"/>
        </w:rPr>
        <w:t xml:space="preserve">            </w:t>
      </w:r>
      <w:r w:rsidRPr="00240785">
        <w:rPr>
          <w:rFonts w:ascii="Verdana" w:hAnsi="Verdana" w:cs="Arial"/>
          <w:sz w:val="20"/>
          <w:szCs w:val="20"/>
        </w:rPr>
        <w:tab/>
      </w:r>
      <w:r>
        <w:rPr>
          <w:rFonts w:ascii="Verdana" w:hAnsi="Verdana" w:cs="Arial"/>
          <w:sz w:val="20"/>
          <w:szCs w:val="20"/>
        </w:rPr>
        <w:t xml:space="preserve">                             </w:t>
      </w:r>
      <w:r w:rsidRPr="00240785">
        <w:rPr>
          <w:rFonts w:ascii="Verdana" w:hAnsi="Verdana" w:cs="Arial"/>
          <w:sz w:val="20"/>
          <w:szCs w:val="20"/>
        </w:rPr>
        <w:tab/>
      </w:r>
      <w:r w:rsidRPr="00465DD3">
        <w:rPr>
          <w:rFonts w:ascii="Arial" w:hAnsi="Arial" w:cs="Arial"/>
          <w:szCs w:val="20"/>
        </w:rPr>
        <w:t>(Е.13а)</w:t>
      </w:r>
    </w:p>
    <w:p w14:paraId="7CD8F5B5" w14:textId="1FE8A19E" w:rsidR="00465DD3" w:rsidRDefault="00465DD3" w:rsidP="00465DD3">
      <w:pPr>
        <w:jc w:val="both"/>
        <w:rPr>
          <w:rFonts w:ascii="Arial" w:hAnsi="Arial" w:cs="Arial"/>
        </w:rPr>
      </w:pPr>
      <w:r w:rsidRPr="00465DD3">
        <w:rPr>
          <w:rFonts w:ascii="Arial" w:hAnsi="Arial" w:cs="Arial"/>
        </w:rPr>
        <w:t>где</w:t>
      </w:r>
      <w:r>
        <w:rPr>
          <w:rFonts w:ascii="Arial" w:hAnsi="Arial" w:cs="Arial"/>
        </w:rPr>
        <w:t xml:space="preserve">   </w:t>
      </w:r>
      <w:r w:rsidRPr="00465DD3">
        <w:rPr>
          <w:rFonts w:ascii="Arial" w:hAnsi="Arial" w:cs="Arial"/>
        </w:rPr>
        <w:t xml:space="preserve"> </w:t>
      </w:r>
      <w:r w:rsidRPr="00465DD3">
        <w:rPr>
          <w:rFonts w:ascii="Cambria Math" w:hAnsi="Cambria Math" w:cs="Arial"/>
          <w:sz w:val="24"/>
        </w:rPr>
        <w:t>μ</w:t>
      </w:r>
      <w:r w:rsidRPr="00465DD3">
        <w:rPr>
          <w:rFonts w:ascii="Arial" w:hAnsi="Arial" w:cs="Arial"/>
        </w:rPr>
        <w:t xml:space="preserve"> – коэффициент Пуассона материала пружин (принимают </w:t>
      </w:r>
      <w:r w:rsidRPr="00465DD3">
        <w:rPr>
          <w:rFonts w:ascii="Cambria Math" w:hAnsi="Cambria Math" w:cs="Arial"/>
          <w:sz w:val="24"/>
        </w:rPr>
        <w:t>μ</w:t>
      </w:r>
      <w:r w:rsidRPr="00465DD3">
        <w:rPr>
          <w:rFonts w:ascii="Arial" w:hAnsi="Arial" w:cs="Arial"/>
        </w:rPr>
        <w:t xml:space="preserve"> = 0,3).</w:t>
      </w:r>
    </w:p>
    <w:p w14:paraId="565CA9EF" w14:textId="52A6D36F" w:rsidR="004807C7" w:rsidRPr="004807C7" w:rsidRDefault="004807C7" w:rsidP="004807C7">
      <w:pPr>
        <w:spacing w:after="0" w:line="360" w:lineRule="auto"/>
        <w:ind w:firstLine="567"/>
        <w:jc w:val="both"/>
        <w:rPr>
          <w:rFonts w:ascii="Arial" w:eastAsiaTheme="minorEastAsia" w:hAnsi="Arial" w:cs="Arial"/>
        </w:rPr>
      </w:pPr>
      <w:r w:rsidRPr="004807C7">
        <w:rPr>
          <w:rFonts w:ascii="Arial" w:eastAsiaTheme="minorEastAsia" w:hAnsi="Arial" w:cs="Arial"/>
        </w:rPr>
        <w:t>Модуль Юнга материала опорных тел принимают на два порядка больше, чем для материала пружины</w:t>
      </w:r>
      <w:r>
        <w:rPr>
          <w:rFonts w:ascii="Arial" w:eastAsiaTheme="minorEastAsia" w:hAnsi="Arial" w:cs="Arial"/>
        </w:rPr>
        <w:t>.</w:t>
      </w:r>
    </w:p>
    <w:p w14:paraId="67DC49B7" w14:textId="77777777" w:rsidR="001F7AF7" w:rsidRPr="00A20E18" w:rsidRDefault="001F7AF7" w:rsidP="007F1B2A">
      <w:pPr>
        <w:spacing w:after="0" w:line="360" w:lineRule="auto"/>
        <w:ind w:firstLine="567"/>
        <w:jc w:val="both"/>
        <w:rPr>
          <w:rFonts w:ascii="Arial" w:eastAsiaTheme="minorEastAsia" w:hAnsi="Arial" w:cs="Arial"/>
        </w:rPr>
      </w:pPr>
      <w:r w:rsidRPr="00A20E18">
        <w:rPr>
          <w:rFonts w:ascii="Arial" w:eastAsiaTheme="minorEastAsia" w:hAnsi="Arial" w:cs="Arial"/>
          <w:lang w:val="en-US"/>
        </w:rPr>
        <w:t>C</w:t>
      </w:r>
      <w:r w:rsidRPr="00A20E18">
        <w:rPr>
          <w:rFonts w:ascii="Arial" w:eastAsiaTheme="minorEastAsia" w:hAnsi="Arial" w:cs="Arial"/>
        </w:rPr>
        <w:t>иловые граничные условия прикладывают к верхнему опорному телу в два этапа:</w:t>
      </w:r>
    </w:p>
    <w:p w14:paraId="0904E672" w14:textId="597C3B51" w:rsidR="001F7AF7" w:rsidRPr="00A20E18" w:rsidRDefault="001F7AF7" w:rsidP="007F1B2A">
      <w:pPr>
        <w:spacing w:after="0" w:line="360" w:lineRule="auto"/>
        <w:ind w:firstLine="567"/>
        <w:jc w:val="both"/>
        <w:rPr>
          <w:rFonts w:ascii="Arial" w:eastAsiaTheme="minorEastAsia" w:hAnsi="Arial" w:cs="Arial"/>
        </w:rPr>
      </w:pPr>
      <w:r w:rsidRPr="00A20E18">
        <w:rPr>
          <w:rFonts w:ascii="Arial" w:eastAsiaTheme="minorEastAsia" w:hAnsi="Arial" w:cs="Arial"/>
        </w:rPr>
        <w:t xml:space="preserve">1) Прикладывают к верхней поверхности верхнего опорного тела вертикальную силу </w:t>
      </w:r>
      <m:oMath>
        <m:sSub>
          <m:sSubPr>
            <m:ctrlPr>
              <w:rPr>
                <w:rFonts w:ascii="Cambria Math" w:eastAsiaTheme="minorEastAsia" w:hAnsi="Cambria Math" w:cs="Arial"/>
                <w:i/>
              </w:rPr>
            </m:ctrlPr>
          </m:sSubPr>
          <m:e>
            <m:r>
              <w:rPr>
                <w:rFonts w:ascii="Cambria Math" w:eastAsiaTheme="minorEastAsia" w:hAnsi="Cambria Math" w:cs="Arial"/>
                <w:lang w:val="en-US"/>
              </w:rPr>
              <m:t>P</m:t>
            </m:r>
          </m:e>
          <m:sub>
            <m:r>
              <w:rPr>
                <w:rFonts w:ascii="Cambria Math" w:eastAsiaTheme="minorEastAsia" w:hAnsi="Cambria Math" w:cs="Arial"/>
              </w:rPr>
              <m:t>гр</m:t>
            </m:r>
          </m:sub>
        </m:sSub>
      </m:oMath>
      <w:r w:rsidRPr="00A20E18">
        <w:rPr>
          <w:rFonts w:ascii="Arial" w:eastAsiaTheme="minorEastAsia" w:hAnsi="Arial" w:cs="Arial"/>
        </w:rPr>
        <w:t xml:space="preserve">, Н, соответствующую вагону с максимальной расчетной массой и определяемую по 4.4.2. Пружина при приложении вертикальной силы деформируется в боковом направлении на величину </w:t>
      </w:r>
      <w:r w:rsidRPr="00465DD3">
        <w:rPr>
          <w:rFonts w:ascii="Arial" w:eastAsiaTheme="minorEastAsia" w:hAnsi="Arial" w:cs="Arial"/>
        </w:rPr>
        <w:t>Δ</w:t>
      </w:r>
      <w:r w:rsidRPr="00A20E18">
        <w:rPr>
          <w:rFonts w:ascii="Arial" w:eastAsiaTheme="minorEastAsia" w:hAnsi="Arial" w:cs="Arial"/>
          <w:i/>
        </w:rPr>
        <w:t>у</w:t>
      </w:r>
      <w:r w:rsidRPr="00A20E18">
        <w:rPr>
          <w:rFonts w:ascii="Arial" w:eastAsiaTheme="minorEastAsia" w:hAnsi="Arial" w:cs="Arial"/>
        </w:rPr>
        <w:t xml:space="preserve"> или </w:t>
      </w:r>
      <w:r w:rsidRPr="00465DD3">
        <w:rPr>
          <w:rFonts w:ascii="Arial" w:eastAsiaTheme="minorEastAsia" w:hAnsi="Arial" w:cs="Arial"/>
        </w:rPr>
        <w:t>Δ</w:t>
      </w:r>
      <w:r w:rsidRPr="00A20E18">
        <w:rPr>
          <w:rFonts w:ascii="Arial" w:eastAsiaTheme="minorEastAsia" w:hAnsi="Arial" w:cs="Arial"/>
          <w:i/>
        </w:rPr>
        <w:t>х</w:t>
      </w:r>
      <w:r w:rsidRPr="00A20E18">
        <w:rPr>
          <w:rFonts w:ascii="Arial" w:eastAsiaTheme="minorEastAsia" w:hAnsi="Arial" w:cs="Arial"/>
        </w:rPr>
        <w:t>, м, в зависимости от расчетного случая для кинематических граничных условий (Е.1</w:t>
      </w:r>
      <w:r w:rsidR="00FB2CE7">
        <w:rPr>
          <w:rFonts w:ascii="Arial" w:eastAsiaTheme="minorEastAsia" w:hAnsi="Arial" w:cs="Arial"/>
        </w:rPr>
        <w:t>2</w:t>
      </w:r>
      <w:r w:rsidRPr="00A20E18">
        <w:rPr>
          <w:rFonts w:ascii="Arial" w:eastAsiaTheme="minorEastAsia" w:hAnsi="Arial" w:cs="Arial"/>
        </w:rPr>
        <w:t>);</w:t>
      </w:r>
    </w:p>
    <w:p w14:paraId="1C096BA6" w14:textId="2734257D" w:rsidR="001F7AF7" w:rsidRPr="00A20E18" w:rsidRDefault="001F7AF7" w:rsidP="007F1B2A">
      <w:pPr>
        <w:spacing w:after="0" w:line="360" w:lineRule="auto"/>
        <w:ind w:firstLine="567"/>
        <w:jc w:val="both"/>
        <w:rPr>
          <w:rFonts w:ascii="Arial" w:eastAsiaTheme="minorEastAsia" w:hAnsi="Arial" w:cs="Arial"/>
          <w:spacing w:val="-2"/>
        </w:rPr>
      </w:pPr>
      <w:r w:rsidRPr="00A20E18">
        <w:rPr>
          <w:rFonts w:ascii="Arial" w:eastAsiaTheme="minorEastAsia" w:hAnsi="Arial" w:cs="Arial"/>
          <w:spacing w:val="-2"/>
        </w:rPr>
        <w:t xml:space="preserve">2) </w:t>
      </w:r>
      <w:r w:rsidRPr="00A20E18">
        <w:rPr>
          <w:rFonts w:ascii="Arial" w:eastAsiaTheme="minorEastAsia" w:hAnsi="Arial" w:cs="Arial"/>
        </w:rPr>
        <w:t xml:space="preserve">Прикладывают вдоль оси </w:t>
      </w:r>
      <w:r w:rsidRPr="00A20E18">
        <w:rPr>
          <w:rFonts w:ascii="Arial" w:eastAsiaTheme="minorEastAsia" w:hAnsi="Arial" w:cs="Arial"/>
          <w:i/>
        </w:rPr>
        <w:t>у</w:t>
      </w:r>
      <w:r w:rsidRPr="00A20E18">
        <w:rPr>
          <w:rFonts w:ascii="Arial" w:eastAsiaTheme="minorEastAsia" w:hAnsi="Arial" w:cs="Arial"/>
        </w:rPr>
        <w:t xml:space="preserve"> или </w:t>
      </w:r>
      <w:r w:rsidRPr="00A20E18">
        <w:rPr>
          <w:rFonts w:ascii="Arial" w:eastAsiaTheme="minorEastAsia" w:hAnsi="Arial" w:cs="Arial"/>
          <w:i/>
        </w:rPr>
        <w:t>х</w:t>
      </w:r>
      <w:r w:rsidRPr="00A20E18">
        <w:rPr>
          <w:rFonts w:ascii="Arial" w:eastAsiaTheme="minorEastAsia" w:hAnsi="Arial" w:cs="Arial"/>
        </w:rPr>
        <w:t xml:space="preserve"> к торцевой поверхности верхнего опорного тела, сжимающего деформированную при действии вертикальной силы </w:t>
      </w:r>
      <m:oMath>
        <m:sSub>
          <m:sSubPr>
            <m:ctrlPr>
              <w:rPr>
                <w:rFonts w:ascii="Cambria Math" w:eastAsiaTheme="minorEastAsia" w:hAnsi="Cambria Math" w:cs="Arial"/>
              </w:rPr>
            </m:ctrlPr>
          </m:sSubPr>
          <m:e>
            <m:r>
              <w:rPr>
                <w:rFonts w:ascii="Cambria Math" w:eastAsiaTheme="minorEastAsia" w:hAnsi="Cambria Math" w:cs="Arial"/>
              </w:rPr>
              <m:t>P</m:t>
            </m:r>
          </m:e>
          <m:sub>
            <m:r>
              <m:rPr>
                <m:sty m:val="p"/>
              </m:rPr>
              <w:rPr>
                <w:rFonts w:ascii="Cambria Math" w:eastAsiaTheme="minorEastAsia" w:hAnsi="Cambria Math" w:cs="Arial"/>
              </w:rPr>
              <m:t>гр</m:t>
            </m:r>
          </m:sub>
        </m:sSub>
      </m:oMath>
      <w:r w:rsidRPr="00A20E18">
        <w:rPr>
          <w:rFonts w:ascii="Arial" w:eastAsiaTheme="minorEastAsia" w:hAnsi="Arial" w:cs="Arial"/>
        </w:rPr>
        <w:t xml:space="preserve"> пружину, боковую силу </w:t>
      </w:r>
      <m:oMath>
        <m:sSub>
          <m:sSubPr>
            <m:ctrlPr>
              <w:rPr>
                <w:rFonts w:ascii="Cambria Math" w:eastAsiaTheme="minorEastAsia" w:hAnsi="Cambria Math" w:cs="Arial"/>
              </w:rPr>
            </m:ctrlPr>
          </m:sSubPr>
          <m:e>
            <m:r>
              <w:rPr>
                <w:rFonts w:ascii="Cambria Math" w:eastAsiaTheme="minorEastAsia" w:hAnsi="Cambria Math" w:cs="Arial"/>
              </w:rPr>
              <m:t>P</m:t>
            </m:r>
          </m:e>
          <m:sub>
            <m:r>
              <m:rPr>
                <m:sty m:val="p"/>
              </m:rPr>
              <w:rPr>
                <w:rFonts w:ascii="Cambria Math" w:eastAsiaTheme="minorEastAsia" w:hAnsi="Cambria Math" w:cs="Arial"/>
              </w:rPr>
              <m:t>y</m:t>
            </m:r>
          </m:sub>
        </m:sSub>
      </m:oMath>
      <w:r w:rsidRPr="00A20E18">
        <w:rPr>
          <w:rFonts w:ascii="Arial" w:eastAsiaTheme="minorEastAsia" w:hAnsi="Arial" w:cs="Arial"/>
        </w:rPr>
        <w:t xml:space="preserve"> или </w:t>
      </w:r>
      <m:oMath>
        <m:sSub>
          <m:sSubPr>
            <m:ctrlPr>
              <w:rPr>
                <w:rFonts w:ascii="Cambria Math" w:eastAsiaTheme="minorEastAsia" w:hAnsi="Cambria Math" w:cs="Arial"/>
              </w:rPr>
            </m:ctrlPr>
          </m:sSubPr>
          <m:e>
            <m:r>
              <w:rPr>
                <w:rFonts w:ascii="Cambria Math" w:eastAsiaTheme="minorEastAsia" w:hAnsi="Cambria Math" w:cs="Arial"/>
              </w:rPr>
              <m:t>P</m:t>
            </m:r>
          </m:e>
          <m:sub>
            <m:r>
              <w:rPr>
                <w:rFonts w:ascii="Cambria Math" w:eastAsiaTheme="minorEastAsia" w:hAnsi="Cambria Math" w:cs="Arial"/>
              </w:rPr>
              <m:t>x</m:t>
            </m:r>
          </m:sub>
        </m:sSub>
      </m:oMath>
      <w:r w:rsidRPr="00A20E18">
        <w:rPr>
          <w:rFonts w:ascii="Arial" w:eastAsiaTheme="minorEastAsia" w:hAnsi="Arial" w:cs="Arial"/>
        </w:rPr>
        <w:t>, Н, в зависимости от расчетного случая для кинематических граничных условий (Е.1</w:t>
      </w:r>
      <w:r w:rsidR="00FB2CE7">
        <w:rPr>
          <w:rFonts w:ascii="Arial" w:eastAsiaTheme="minorEastAsia" w:hAnsi="Arial" w:cs="Arial"/>
        </w:rPr>
        <w:t>2</w:t>
      </w:r>
      <w:r w:rsidRPr="00A20E18">
        <w:rPr>
          <w:rFonts w:ascii="Arial" w:eastAsiaTheme="minorEastAsia" w:hAnsi="Arial" w:cs="Arial"/>
        </w:rPr>
        <w:t>), которая не должна превышать силу, возвращающую пружину в исходное положение относительно вертикальной оси.</w:t>
      </w:r>
    </w:p>
    <w:p w14:paraId="307376AE" w14:textId="168F0248" w:rsidR="001F7AF7" w:rsidRPr="00A15F19" w:rsidRDefault="001F7AF7" w:rsidP="001F7AF7">
      <w:pPr>
        <w:spacing w:after="0" w:line="360" w:lineRule="auto"/>
        <w:ind w:firstLine="709"/>
        <w:jc w:val="both"/>
        <w:rPr>
          <w:rFonts w:ascii="Arial" w:hAnsi="Arial" w:cs="Arial"/>
        </w:rPr>
      </w:pPr>
      <w:r w:rsidRPr="00A15F19">
        <w:rPr>
          <w:rFonts w:ascii="Arial" w:hAnsi="Arial" w:cs="Arial"/>
        </w:rPr>
        <w:t xml:space="preserve">Горизонтальную жесткость пружины </w:t>
      </w:r>
      <m:oMath>
        <m:sSubSup>
          <m:sSubSupPr>
            <m:ctrlPr>
              <w:rPr>
                <w:rFonts w:ascii="Cambria Math" w:hAnsi="Cambria Math" w:cs="Arial"/>
                <w:i/>
              </w:rPr>
            </m:ctrlPr>
          </m:sSubSupPr>
          <m:e>
            <m:r>
              <w:rPr>
                <w:rFonts w:ascii="Cambria Math" w:hAnsi="Cambria Math" w:cs="Arial"/>
                <w:lang w:val="en-US"/>
              </w:rPr>
              <m:t>C</m:t>
            </m:r>
          </m:e>
          <m:sub>
            <m:r>
              <w:rPr>
                <w:rFonts w:ascii="Cambria Math" w:hAnsi="Cambria Math" w:cs="Arial"/>
              </w:rPr>
              <m:t>г</m:t>
            </m:r>
          </m:sub>
          <m:sup>
            <m:r>
              <w:rPr>
                <w:rFonts w:ascii="Cambria Math" w:hAnsi="Cambria Math" w:cs="Arial"/>
              </w:rPr>
              <m:t>пр</m:t>
            </m:r>
          </m:sup>
        </m:sSubSup>
      </m:oMath>
      <w:r w:rsidRPr="00A15F19">
        <w:rPr>
          <w:rFonts w:ascii="Arial" w:eastAsiaTheme="minorEastAsia" w:hAnsi="Arial" w:cs="Arial"/>
        </w:rPr>
        <w:t xml:space="preserve">, Н/м, рассчитывают по определенным значениям боковых сил </w:t>
      </w:r>
      <m:oMath>
        <m:sSub>
          <m:sSubPr>
            <m:ctrlPr>
              <w:rPr>
                <w:rFonts w:ascii="Cambria Math" w:eastAsiaTheme="minorEastAsia" w:hAnsi="Cambria Math" w:cs="Arial"/>
              </w:rPr>
            </m:ctrlPr>
          </m:sSubPr>
          <m:e>
            <m:r>
              <w:rPr>
                <w:rFonts w:ascii="Cambria Math" w:eastAsiaTheme="minorEastAsia" w:hAnsi="Cambria Math" w:cs="Arial"/>
              </w:rPr>
              <m:t>P</m:t>
            </m:r>
          </m:e>
          <m:sub>
            <m:r>
              <m:rPr>
                <m:sty m:val="p"/>
              </m:rPr>
              <w:rPr>
                <w:rFonts w:ascii="Cambria Math" w:eastAsiaTheme="minorEastAsia" w:hAnsi="Cambria Math" w:cs="Arial"/>
                <w:lang w:val="en-US"/>
              </w:rPr>
              <m:t>y</m:t>
            </m:r>
          </m:sub>
        </m:sSub>
      </m:oMath>
      <w:r w:rsidRPr="00A15F19">
        <w:rPr>
          <w:rFonts w:ascii="Arial" w:eastAsiaTheme="minorEastAsia" w:hAnsi="Arial" w:cs="Arial"/>
        </w:rPr>
        <w:t xml:space="preserve"> и </w:t>
      </w:r>
      <m:oMath>
        <m:sSub>
          <m:sSubPr>
            <m:ctrlPr>
              <w:rPr>
                <w:rFonts w:ascii="Cambria Math" w:eastAsiaTheme="minorEastAsia" w:hAnsi="Cambria Math" w:cs="Arial"/>
              </w:rPr>
            </m:ctrlPr>
          </m:sSubPr>
          <m:e>
            <m:r>
              <w:rPr>
                <w:rFonts w:ascii="Cambria Math" w:eastAsiaTheme="minorEastAsia" w:hAnsi="Cambria Math" w:cs="Arial"/>
              </w:rPr>
              <m:t>P</m:t>
            </m:r>
          </m:e>
          <m:sub>
            <m:r>
              <w:rPr>
                <w:rFonts w:ascii="Cambria Math" w:eastAsiaTheme="minorEastAsia" w:hAnsi="Cambria Math" w:cs="Arial"/>
              </w:rPr>
              <m:t>х</m:t>
            </m:r>
          </m:sub>
        </m:sSub>
      </m:oMath>
      <w:r w:rsidRPr="00A15F19">
        <w:rPr>
          <w:rFonts w:ascii="Arial" w:eastAsiaTheme="minorEastAsia" w:hAnsi="Arial" w:cs="Arial"/>
        </w:rPr>
        <w:t xml:space="preserve"> с учетом расчетных случаев кинематических граничных условий (Е.1</w:t>
      </w:r>
      <w:r w:rsidR="00FB2CE7">
        <w:rPr>
          <w:rFonts w:ascii="Arial" w:eastAsiaTheme="minorEastAsia" w:hAnsi="Arial" w:cs="Arial"/>
        </w:rPr>
        <w:t>2</w:t>
      </w:r>
      <w:r w:rsidRPr="00A15F19">
        <w:rPr>
          <w:rFonts w:ascii="Arial" w:eastAsiaTheme="minorEastAsia" w:hAnsi="Arial" w:cs="Arial"/>
        </w:rPr>
        <w:t>) по формуле</w:t>
      </w:r>
    </w:p>
    <w:p w14:paraId="589CAD9A" w14:textId="03FDAC88" w:rsidR="001F7AF7" w:rsidRPr="00A15F19" w:rsidRDefault="00F17F6D" w:rsidP="001F7AF7">
      <w:pPr>
        <w:spacing w:after="0" w:line="360" w:lineRule="auto"/>
        <w:ind w:firstLine="709"/>
        <w:jc w:val="right"/>
        <w:rPr>
          <w:rFonts w:ascii="Arial" w:hAnsi="Arial" w:cs="Arial"/>
        </w:rPr>
      </w:pPr>
      <m:oMath>
        <m:sSubSup>
          <m:sSubSupPr>
            <m:ctrlPr>
              <w:rPr>
                <w:rFonts w:ascii="Cambria Math" w:hAnsi="Cambria Math" w:cs="Arial"/>
                <w:i/>
              </w:rPr>
            </m:ctrlPr>
          </m:sSubSupPr>
          <m:e>
            <m:r>
              <w:rPr>
                <w:rFonts w:ascii="Cambria Math" w:hAnsi="Cambria Math" w:cs="Arial"/>
                <w:lang w:val="en-US"/>
              </w:rPr>
              <m:t>C</m:t>
            </m:r>
          </m:e>
          <m:sub>
            <m:r>
              <w:rPr>
                <w:rFonts w:ascii="Cambria Math" w:hAnsi="Cambria Math" w:cs="Arial"/>
              </w:rPr>
              <m:t>г</m:t>
            </m:r>
          </m:sub>
          <m:sup>
            <m:r>
              <w:rPr>
                <w:rFonts w:ascii="Cambria Math" w:hAnsi="Cambria Math" w:cs="Arial"/>
              </w:rPr>
              <m:t>пр</m:t>
            </m:r>
          </m:sup>
        </m:sSubSup>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2</m:t>
            </m:r>
          </m:den>
        </m:f>
        <m:d>
          <m:dPr>
            <m:ctrlPr>
              <w:rPr>
                <w:rFonts w:ascii="Cambria Math" w:eastAsiaTheme="minorEastAsia" w:hAnsi="Cambria Math" w:cs="Arial"/>
                <w:i/>
              </w:rPr>
            </m:ctrlPr>
          </m:dPr>
          <m:e>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P</m:t>
                    </m:r>
                  </m:e>
                  <m:sub>
                    <m:r>
                      <m:rPr>
                        <m:sty m:val="p"/>
                      </m:rPr>
                      <w:rPr>
                        <w:rFonts w:ascii="Cambria Math" w:eastAsiaTheme="minorEastAsia" w:hAnsi="Cambria Math" w:cs="Arial"/>
                      </w:rPr>
                      <m:t>y</m:t>
                    </m:r>
                  </m:sub>
                </m:sSub>
              </m:num>
              <m:den>
                <m:r>
                  <m:rPr>
                    <m:sty m:val="p"/>
                  </m:rPr>
                  <w:rPr>
                    <w:rFonts w:ascii="Cambria Math" w:eastAsiaTheme="minorEastAsia" w:hAnsi="Cambria Math" w:cs="Arial"/>
                  </w:rPr>
                  <m:t>Δ</m:t>
                </m:r>
                <m:r>
                  <w:rPr>
                    <w:rFonts w:ascii="Cambria Math" w:eastAsiaTheme="minorEastAsia" w:hAnsi="Cambria Math" w:cs="Arial"/>
                  </w:rPr>
                  <m:t>y</m:t>
                </m:r>
              </m:den>
            </m:f>
            <m:r>
              <w:rPr>
                <w:rFonts w:ascii="Cambria Math" w:eastAsiaTheme="minorEastAsia" w:hAnsi="Cambria Math" w:cs="Arial"/>
              </w:rPr>
              <m:t>+</m:t>
            </m:r>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P</m:t>
                    </m:r>
                  </m:e>
                  <m:sub>
                    <m:r>
                      <m:rPr>
                        <m:sty m:val="p"/>
                      </m:rPr>
                      <w:rPr>
                        <w:rFonts w:ascii="Cambria Math" w:eastAsiaTheme="minorEastAsia" w:hAnsi="Cambria Math" w:cs="Arial"/>
                      </w:rPr>
                      <m:t>x</m:t>
                    </m:r>
                  </m:sub>
                </m:sSub>
              </m:num>
              <m:den>
                <m:r>
                  <m:rPr>
                    <m:sty m:val="p"/>
                  </m:rPr>
                  <w:rPr>
                    <w:rFonts w:ascii="Cambria Math" w:eastAsiaTheme="minorEastAsia" w:hAnsi="Cambria Math" w:cs="Arial"/>
                  </w:rPr>
                  <m:t>Δ</m:t>
                </m:r>
                <m:r>
                  <w:rPr>
                    <w:rFonts w:ascii="Cambria Math" w:eastAsiaTheme="minorEastAsia" w:hAnsi="Cambria Math" w:cs="Arial"/>
                  </w:rPr>
                  <m:t>x</m:t>
                </m:r>
              </m:den>
            </m:f>
          </m:e>
        </m:d>
      </m:oMath>
      <w:r w:rsidR="001F7AF7" w:rsidRPr="00A15F19">
        <w:rPr>
          <w:rFonts w:ascii="Arial" w:eastAsiaTheme="minorEastAsia" w:hAnsi="Arial" w:cs="Arial"/>
        </w:rPr>
        <w:t>,</w:t>
      </w:r>
      <w:r w:rsidR="001F7AF7" w:rsidRPr="00A15F19">
        <w:rPr>
          <w:rFonts w:ascii="Arial" w:hAnsi="Arial" w:cs="Arial"/>
        </w:rPr>
        <w:tab/>
      </w:r>
      <w:r w:rsidR="001F7AF7" w:rsidRPr="00A15F19">
        <w:rPr>
          <w:rFonts w:ascii="Arial" w:hAnsi="Arial" w:cs="Arial"/>
        </w:rPr>
        <w:tab/>
      </w:r>
      <w:r w:rsidR="001F7AF7" w:rsidRPr="00A15F19">
        <w:rPr>
          <w:rFonts w:ascii="Arial" w:hAnsi="Arial" w:cs="Arial"/>
        </w:rPr>
        <w:tab/>
      </w:r>
      <w:r w:rsidR="001F7AF7" w:rsidRPr="00A15F19">
        <w:rPr>
          <w:rFonts w:ascii="Arial" w:hAnsi="Arial" w:cs="Arial"/>
        </w:rPr>
        <w:tab/>
      </w:r>
      <w:r w:rsidR="001F7AF7" w:rsidRPr="00A15F19">
        <w:rPr>
          <w:rFonts w:ascii="Arial" w:hAnsi="Arial" w:cs="Arial"/>
        </w:rPr>
        <w:tab/>
      </w:r>
      <w:r w:rsidR="001F7AF7" w:rsidRPr="00A15F19">
        <w:rPr>
          <w:rFonts w:ascii="Arial" w:hAnsi="Arial" w:cs="Arial"/>
        </w:rPr>
        <w:tab/>
        <w:t>(Е.1</w:t>
      </w:r>
      <w:r w:rsidR="00C32515" w:rsidRPr="00B422CA">
        <w:rPr>
          <w:rFonts w:ascii="Arial" w:hAnsi="Arial" w:cs="Arial"/>
        </w:rPr>
        <w:t>4</w:t>
      </w:r>
      <w:r w:rsidR="001F7AF7" w:rsidRPr="00A15F19">
        <w:rPr>
          <w:rFonts w:ascii="Arial" w:hAnsi="Arial" w:cs="Arial"/>
        </w:rPr>
        <w:t>)</w:t>
      </w:r>
    </w:p>
    <w:p w14:paraId="48EFA221" w14:textId="77777777" w:rsidR="00451347" w:rsidRDefault="00451347" w:rsidP="001F7AF7">
      <w:pPr>
        <w:spacing w:after="0" w:line="360" w:lineRule="auto"/>
        <w:jc w:val="both"/>
        <w:rPr>
          <w:rFonts w:ascii="Arial" w:hAnsi="Arial" w:cs="Arial"/>
        </w:rPr>
      </w:pPr>
    </w:p>
    <w:p w14:paraId="0DBCD639" w14:textId="7BCDC01A" w:rsidR="001F7AF7" w:rsidRPr="00A15F19" w:rsidRDefault="007F1B2A" w:rsidP="001F7AF7">
      <w:pPr>
        <w:spacing w:after="0" w:line="360" w:lineRule="auto"/>
        <w:jc w:val="both"/>
        <w:rPr>
          <w:rFonts w:ascii="Arial" w:hAnsi="Arial" w:cs="Arial"/>
        </w:rPr>
      </w:pPr>
      <w:r>
        <w:rPr>
          <w:rFonts w:ascii="Arial" w:hAnsi="Arial" w:cs="Arial"/>
        </w:rPr>
        <w:t xml:space="preserve">где </w:t>
      </w:r>
      <w:r w:rsidRPr="007F1B2A">
        <w:rPr>
          <w:rFonts w:ascii="Arial"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P</m:t>
            </m:r>
          </m:e>
          <m:sub>
            <m:r>
              <m:rPr>
                <m:sty m:val="p"/>
              </m:rPr>
              <w:rPr>
                <w:rFonts w:ascii="Cambria Math" w:eastAsiaTheme="minorEastAsia" w:hAnsi="Cambria Math" w:cs="Arial"/>
              </w:rPr>
              <m:t>y</m:t>
            </m:r>
          </m:sub>
        </m:sSub>
      </m:oMath>
      <w:r w:rsidR="001F7AF7" w:rsidRPr="00A15F19">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P</m:t>
            </m:r>
          </m:e>
          <m:sub>
            <m:r>
              <m:rPr>
                <m:sty m:val="p"/>
              </m:rPr>
              <w:rPr>
                <w:rFonts w:ascii="Cambria Math" w:eastAsiaTheme="minorEastAsia" w:hAnsi="Cambria Math" w:cs="Arial"/>
                <w:lang w:val="en-US"/>
              </w:rPr>
              <m:t>x</m:t>
            </m:r>
          </m:sub>
        </m:sSub>
      </m:oMath>
      <w:r w:rsidR="001F7AF7" w:rsidRPr="00A15F19">
        <w:rPr>
          <w:rFonts w:ascii="Arial" w:eastAsiaTheme="minorEastAsia" w:hAnsi="Arial" w:cs="Arial"/>
        </w:rPr>
        <w:t xml:space="preserve"> </w:t>
      </w:r>
      <w:r w:rsidR="001F7AF7" w:rsidRPr="00A15F19">
        <w:rPr>
          <w:rFonts w:ascii="Arial" w:hAnsi="Arial" w:cs="Arial"/>
        </w:rPr>
        <w:t xml:space="preserve">– боковая сила, действующая на пружину, приложенная вдоль оси </w:t>
      </w:r>
      <w:r w:rsidR="001F7AF7" w:rsidRPr="00A15F19">
        <w:rPr>
          <w:rFonts w:ascii="Arial" w:hAnsi="Arial" w:cs="Arial"/>
          <w:i/>
          <w:lang w:val="en-US"/>
        </w:rPr>
        <w:t>y</w:t>
      </w:r>
      <w:r w:rsidR="001F7AF7" w:rsidRPr="00A15F19">
        <w:rPr>
          <w:rFonts w:ascii="Arial" w:hAnsi="Arial" w:cs="Arial"/>
        </w:rPr>
        <w:t xml:space="preserve"> и </w:t>
      </w:r>
      <w:r w:rsidR="001F7AF7" w:rsidRPr="00A15F19">
        <w:rPr>
          <w:rFonts w:ascii="Arial" w:hAnsi="Arial" w:cs="Arial"/>
          <w:lang w:val="en-US"/>
        </w:rPr>
        <w:t>x</w:t>
      </w:r>
      <w:r w:rsidR="001F7AF7" w:rsidRPr="00A15F19">
        <w:rPr>
          <w:rFonts w:ascii="Arial" w:hAnsi="Arial" w:cs="Arial"/>
        </w:rPr>
        <w:t xml:space="preserve"> соответственно </w:t>
      </w:r>
      <w:r w:rsidR="001F7AF7" w:rsidRPr="00A15F19">
        <w:rPr>
          <w:rFonts w:ascii="Arial" w:eastAsiaTheme="minorEastAsia" w:hAnsi="Arial" w:cs="Arial"/>
          <w:spacing w:val="-2"/>
        </w:rPr>
        <w:t>в зависимости от расчетного случая кинематических граничных условий (Е.1</w:t>
      </w:r>
      <w:r w:rsidR="00FB2CE7">
        <w:rPr>
          <w:rFonts w:ascii="Arial" w:eastAsiaTheme="minorEastAsia" w:hAnsi="Arial" w:cs="Arial"/>
          <w:spacing w:val="-2"/>
        </w:rPr>
        <w:t>2</w:t>
      </w:r>
      <w:r w:rsidR="001F7AF7" w:rsidRPr="00A15F19">
        <w:rPr>
          <w:rFonts w:ascii="Arial" w:eastAsiaTheme="minorEastAsia" w:hAnsi="Arial" w:cs="Arial"/>
          <w:spacing w:val="-2"/>
        </w:rPr>
        <w:t xml:space="preserve">) </w:t>
      </w:r>
      <w:r w:rsidR="001F7AF7" w:rsidRPr="00A15F19">
        <w:rPr>
          <w:rFonts w:ascii="Arial" w:hAnsi="Arial" w:cs="Arial"/>
        </w:rPr>
        <w:t xml:space="preserve">и возвращающая пружину в </w:t>
      </w:r>
      <w:r w:rsidR="001F7AF7" w:rsidRPr="00A15F19">
        <w:rPr>
          <w:rFonts w:ascii="Arial" w:eastAsiaTheme="minorEastAsia" w:hAnsi="Arial" w:cs="Arial"/>
        </w:rPr>
        <w:t>исходное положение относительно вертикальной оси</w:t>
      </w:r>
      <w:r w:rsidR="001F7AF7" w:rsidRPr="00A15F19">
        <w:rPr>
          <w:rFonts w:ascii="Arial" w:hAnsi="Arial" w:cs="Arial"/>
        </w:rPr>
        <w:t>, Н;</w:t>
      </w:r>
    </w:p>
    <w:p w14:paraId="2073040D" w14:textId="536A4FD0" w:rsidR="001F7AF7" w:rsidRPr="00A15F19" w:rsidRDefault="00465DD3" w:rsidP="007F1B2A">
      <w:pPr>
        <w:spacing w:after="0" w:line="360" w:lineRule="auto"/>
        <w:ind w:firstLine="567"/>
        <w:jc w:val="both"/>
        <w:rPr>
          <w:rFonts w:ascii="Arial" w:hAnsi="Arial" w:cs="Arial"/>
        </w:rPr>
      </w:pPr>
      <m:oMath>
        <m:r>
          <m:rPr>
            <m:sty m:val="p"/>
          </m:rPr>
          <w:rPr>
            <w:rFonts w:ascii="Cambria Math" w:eastAsiaTheme="minorEastAsia" w:hAnsi="Cambria Math" w:cs="Arial"/>
          </w:rPr>
          <m:t>Δ</m:t>
        </m:r>
        <m:r>
          <w:rPr>
            <w:rFonts w:ascii="Cambria Math" w:eastAsiaTheme="minorEastAsia" w:hAnsi="Cambria Math" w:cs="Arial"/>
          </w:rPr>
          <m:t>y</m:t>
        </m:r>
      </m:oMath>
      <w:r w:rsidR="001F7AF7" w:rsidRPr="00A15F19">
        <w:rPr>
          <w:rFonts w:ascii="Arial" w:eastAsiaTheme="minorEastAsia" w:hAnsi="Arial" w:cs="Arial"/>
        </w:rPr>
        <w:t xml:space="preserve">, </w:t>
      </w:r>
      <m:oMath>
        <m:r>
          <m:rPr>
            <m:sty m:val="p"/>
          </m:rPr>
          <w:rPr>
            <w:rFonts w:ascii="Cambria Math" w:eastAsiaTheme="minorEastAsia" w:hAnsi="Cambria Math" w:cs="Arial"/>
          </w:rPr>
          <m:t>Δ</m:t>
        </m:r>
        <m:r>
          <w:rPr>
            <w:rFonts w:ascii="Cambria Math" w:eastAsiaTheme="minorEastAsia" w:hAnsi="Cambria Math" w:cs="Arial"/>
          </w:rPr>
          <m:t>x</m:t>
        </m:r>
      </m:oMath>
      <w:r w:rsidR="001F7AF7" w:rsidRPr="00A15F19">
        <w:rPr>
          <w:rFonts w:ascii="Arial" w:eastAsiaTheme="minorEastAsia" w:hAnsi="Arial" w:cs="Arial"/>
        </w:rPr>
        <w:t xml:space="preserve"> </w:t>
      </w:r>
      <w:r w:rsidR="001F7AF7" w:rsidRPr="00A15F19">
        <w:rPr>
          <w:rFonts w:ascii="Arial" w:hAnsi="Arial" w:cs="Arial"/>
        </w:rPr>
        <w:t xml:space="preserve">– боковое отклонение пружины вдоль оси </w:t>
      </w:r>
      <w:r w:rsidR="001F7AF7" w:rsidRPr="00A15F19">
        <w:rPr>
          <w:rFonts w:ascii="Arial" w:hAnsi="Arial" w:cs="Arial"/>
          <w:i/>
          <w:lang w:val="en-US"/>
        </w:rPr>
        <w:t>y</w:t>
      </w:r>
      <w:r w:rsidR="001F7AF7" w:rsidRPr="00A15F19">
        <w:rPr>
          <w:rFonts w:ascii="Arial" w:hAnsi="Arial" w:cs="Arial"/>
        </w:rPr>
        <w:t xml:space="preserve"> и </w:t>
      </w:r>
      <w:r w:rsidR="001F7AF7" w:rsidRPr="00A15F19">
        <w:rPr>
          <w:rFonts w:ascii="Arial" w:hAnsi="Arial" w:cs="Arial"/>
          <w:lang w:val="en-US"/>
        </w:rPr>
        <w:t>x</w:t>
      </w:r>
      <w:r w:rsidR="001F7AF7" w:rsidRPr="00A15F19">
        <w:rPr>
          <w:rFonts w:ascii="Arial" w:hAnsi="Arial" w:cs="Arial"/>
        </w:rPr>
        <w:t xml:space="preserve"> соответственно </w:t>
      </w:r>
      <w:r w:rsidR="001F7AF7" w:rsidRPr="00A15F19">
        <w:rPr>
          <w:rFonts w:ascii="Arial" w:eastAsiaTheme="minorEastAsia" w:hAnsi="Arial" w:cs="Arial"/>
          <w:spacing w:val="-2"/>
        </w:rPr>
        <w:t>в зависимости от кинематических граничных условий (Е.1</w:t>
      </w:r>
      <w:r w:rsidR="00FB2CE7">
        <w:rPr>
          <w:rFonts w:ascii="Arial" w:eastAsiaTheme="minorEastAsia" w:hAnsi="Arial" w:cs="Arial"/>
          <w:spacing w:val="-2"/>
        </w:rPr>
        <w:t>2</w:t>
      </w:r>
      <w:r w:rsidR="001F7AF7" w:rsidRPr="00A15F19">
        <w:rPr>
          <w:rFonts w:ascii="Arial" w:eastAsiaTheme="minorEastAsia" w:hAnsi="Arial" w:cs="Arial"/>
          <w:spacing w:val="-2"/>
        </w:rPr>
        <w:t xml:space="preserve">) </w:t>
      </w:r>
      <w:r w:rsidR="001F7AF7" w:rsidRPr="00A15F19">
        <w:rPr>
          <w:rFonts w:ascii="Arial" w:hAnsi="Arial" w:cs="Arial"/>
        </w:rPr>
        <w:t xml:space="preserve">при действии на нее вертикальной силы </w:t>
      </w:r>
      <m:oMath>
        <m:sSub>
          <m:sSubPr>
            <m:ctrlPr>
              <w:rPr>
                <w:rFonts w:ascii="Cambria Math" w:eastAsiaTheme="minorEastAsia" w:hAnsi="Cambria Math" w:cs="Arial"/>
                <w:i/>
              </w:rPr>
            </m:ctrlPr>
          </m:sSubPr>
          <m:e>
            <m:r>
              <w:rPr>
                <w:rFonts w:ascii="Cambria Math" w:eastAsiaTheme="minorEastAsia" w:hAnsi="Cambria Math" w:cs="Arial"/>
                <w:lang w:val="en-US"/>
              </w:rPr>
              <m:t>P</m:t>
            </m:r>
          </m:e>
          <m:sub>
            <m:r>
              <w:rPr>
                <w:rFonts w:ascii="Cambria Math" w:eastAsiaTheme="minorEastAsia" w:hAnsi="Cambria Math" w:cs="Arial"/>
              </w:rPr>
              <m:t>гр</m:t>
            </m:r>
          </m:sub>
        </m:sSub>
      </m:oMath>
      <w:r w:rsidR="001F7AF7" w:rsidRPr="00A15F19">
        <w:rPr>
          <w:rFonts w:ascii="Arial" w:hAnsi="Arial" w:cs="Arial"/>
        </w:rPr>
        <w:t>, м.</w:t>
      </w:r>
    </w:p>
    <w:p w14:paraId="776F3B2A" w14:textId="4AAFE45D" w:rsidR="001F7AF7" w:rsidRPr="00A15F19" w:rsidRDefault="001F7AF7" w:rsidP="007F1B2A">
      <w:pPr>
        <w:spacing w:after="0" w:line="360" w:lineRule="auto"/>
        <w:ind w:firstLine="567"/>
        <w:jc w:val="both"/>
        <w:rPr>
          <w:rFonts w:ascii="Arial" w:hAnsi="Arial" w:cs="Arial"/>
        </w:rPr>
      </w:pPr>
      <w:r w:rsidRPr="00A15F19">
        <w:rPr>
          <w:rFonts w:ascii="Arial" w:hAnsi="Arial" w:cs="Arial"/>
        </w:rPr>
        <w:lastRenderedPageBreak/>
        <w:t>Е.5 Прочность пружины определяют методом конечных элементов при действии на нее сил по Е.2</w:t>
      </w:r>
      <w:r w:rsidR="00FB2CE7">
        <w:rPr>
          <w:rFonts w:ascii="Arial" w:hAnsi="Arial" w:cs="Arial"/>
        </w:rPr>
        <w:t xml:space="preserve"> и </w:t>
      </w:r>
      <w:r w:rsidRPr="00A15F19">
        <w:rPr>
          <w:rFonts w:ascii="Arial" w:hAnsi="Arial" w:cs="Arial"/>
        </w:rPr>
        <w:t>Е.3. Расчетная схема с граничными условиями для определения напряженно-деформированного состояния пружины приведена на ри</w:t>
      </w:r>
      <w:r>
        <w:rPr>
          <w:rFonts w:ascii="Arial" w:hAnsi="Arial" w:cs="Arial"/>
        </w:rPr>
        <w:t>сунке Е.3</w:t>
      </w:r>
      <w:r w:rsidRPr="00A15F19">
        <w:rPr>
          <w:rFonts w:ascii="Arial" w:hAnsi="Arial" w:cs="Arial"/>
        </w:rPr>
        <w:t>.</w:t>
      </w:r>
    </w:p>
    <w:p w14:paraId="013DAF4D" w14:textId="77777777" w:rsidR="001F7AF7" w:rsidRPr="00A15F19" w:rsidRDefault="001F7AF7" w:rsidP="001F7AF7">
      <w:pPr>
        <w:spacing w:after="0" w:line="360" w:lineRule="auto"/>
        <w:jc w:val="center"/>
        <w:rPr>
          <w:rFonts w:ascii="Arial" w:hAnsi="Arial" w:cs="Arial"/>
        </w:rPr>
      </w:pPr>
      <w:r w:rsidRPr="00546093">
        <w:rPr>
          <w:noProof/>
          <w:color w:val="FF0000"/>
          <w:lang w:eastAsia="ru-RU"/>
        </w:rPr>
        <w:drawing>
          <wp:inline distT="0" distB="0" distL="0" distR="0" wp14:anchorId="1CCB9A77" wp14:editId="49F1983A">
            <wp:extent cx="3606992" cy="3600000"/>
            <wp:effectExtent l="0" t="0" r="0"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3606992" cy="3600000"/>
                    </a:xfrm>
                    <a:prstGeom prst="rect">
                      <a:avLst/>
                    </a:prstGeom>
                  </pic:spPr>
                </pic:pic>
              </a:graphicData>
            </a:graphic>
          </wp:inline>
        </w:drawing>
      </w:r>
    </w:p>
    <w:p w14:paraId="367AC5F6" w14:textId="77777777" w:rsidR="001F7AF7" w:rsidRPr="00A15F19" w:rsidRDefault="001F7AF7" w:rsidP="001F7AF7">
      <w:pPr>
        <w:spacing w:after="0" w:line="360" w:lineRule="auto"/>
        <w:jc w:val="center"/>
        <w:rPr>
          <w:rFonts w:ascii="Arial" w:hAnsi="Arial" w:cs="Arial"/>
        </w:rPr>
      </w:pPr>
      <w:r w:rsidRPr="008D6907">
        <w:rPr>
          <w:rFonts w:ascii="Cambria Math" w:hAnsi="Cambria Math" w:cs="Arial"/>
          <w:i/>
          <w:sz w:val="24"/>
        </w:rPr>
        <w:t>U</w:t>
      </w:r>
      <w:r w:rsidRPr="008D6907">
        <w:rPr>
          <w:rFonts w:ascii="Cambria Math" w:hAnsi="Cambria Math" w:cs="Arial"/>
          <w:i/>
          <w:sz w:val="24"/>
          <w:vertAlign w:val="subscript"/>
        </w:rPr>
        <w:t>x</w:t>
      </w:r>
      <w:r w:rsidRPr="008D6907">
        <w:rPr>
          <w:rFonts w:ascii="Cambria Math" w:hAnsi="Cambria Math" w:cs="Arial"/>
          <w:i/>
          <w:sz w:val="24"/>
        </w:rPr>
        <w:t>, U</w:t>
      </w:r>
      <w:r w:rsidRPr="008D6907">
        <w:rPr>
          <w:rFonts w:ascii="Cambria Math" w:hAnsi="Cambria Math" w:cs="Arial"/>
          <w:i/>
          <w:sz w:val="24"/>
          <w:vertAlign w:val="subscript"/>
        </w:rPr>
        <w:t>y</w:t>
      </w:r>
      <w:r w:rsidRPr="008D6907">
        <w:rPr>
          <w:rFonts w:ascii="Cambria Math" w:hAnsi="Cambria Math" w:cs="Arial"/>
          <w:i/>
          <w:sz w:val="24"/>
        </w:rPr>
        <w:t>, U</w:t>
      </w:r>
      <w:r w:rsidRPr="008D6907">
        <w:rPr>
          <w:rFonts w:ascii="Cambria Math" w:hAnsi="Cambria Math" w:cs="Arial"/>
          <w:i/>
          <w:sz w:val="24"/>
          <w:vertAlign w:val="subscript"/>
        </w:rPr>
        <w:t>z</w:t>
      </w:r>
      <w:r w:rsidRPr="00A15F19">
        <w:rPr>
          <w:rFonts w:ascii="Arial" w:hAnsi="Arial" w:cs="Arial"/>
        </w:rPr>
        <w:t xml:space="preserve"> – перемещение опорных тел вдоль осей </w:t>
      </w:r>
      <w:r w:rsidRPr="00A15F19">
        <w:rPr>
          <w:rFonts w:ascii="Arial" w:hAnsi="Arial" w:cs="Arial"/>
          <w:i/>
        </w:rPr>
        <w:t>x</w:t>
      </w:r>
      <w:r w:rsidRPr="00A15F19">
        <w:rPr>
          <w:rFonts w:ascii="Arial" w:hAnsi="Arial" w:cs="Arial"/>
        </w:rPr>
        <w:t xml:space="preserve">, </w:t>
      </w:r>
      <w:r w:rsidRPr="00A15F19">
        <w:rPr>
          <w:rFonts w:ascii="Arial" w:hAnsi="Arial" w:cs="Arial"/>
          <w:i/>
        </w:rPr>
        <w:t>y</w:t>
      </w:r>
      <w:r w:rsidRPr="00A15F19">
        <w:rPr>
          <w:rFonts w:ascii="Arial" w:hAnsi="Arial" w:cs="Arial"/>
        </w:rPr>
        <w:t xml:space="preserve"> и </w:t>
      </w:r>
      <w:r w:rsidRPr="00A15F19">
        <w:rPr>
          <w:rFonts w:ascii="Arial" w:hAnsi="Arial" w:cs="Arial"/>
          <w:i/>
        </w:rPr>
        <w:t>z</w:t>
      </w:r>
      <w:r w:rsidRPr="00A15F19">
        <w:rPr>
          <w:rFonts w:ascii="Arial" w:hAnsi="Arial" w:cs="Arial"/>
        </w:rPr>
        <w:t xml:space="preserve"> соответственно;</w:t>
      </w:r>
    </w:p>
    <w:p w14:paraId="1F092F8F" w14:textId="77777777" w:rsidR="001F7AF7" w:rsidRPr="00A15F19" w:rsidRDefault="001F7AF7" w:rsidP="001F7AF7">
      <w:pPr>
        <w:spacing w:after="0" w:line="360" w:lineRule="auto"/>
        <w:jc w:val="center"/>
        <w:rPr>
          <w:rFonts w:ascii="Arial" w:hAnsi="Arial" w:cs="Arial"/>
        </w:rPr>
      </w:pPr>
      <w:r w:rsidRPr="008D6907">
        <w:rPr>
          <w:rFonts w:ascii="Cambria Math" w:hAnsi="Cambria Math" w:cs="Arial"/>
          <w:sz w:val="24"/>
        </w:rPr>
        <w:t>φ</w:t>
      </w:r>
      <w:r w:rsidRPr="008D6907">
        <w:rPr>
          <w:rFonts w:ascii="Cambria Math" w:hAnsi="Cambria Math" w:cs="Arial"/>
          <w:i/>
          <w:sz w:val="24"/>
          <w:vertAlign w:val="subscript"/>
        </w:rPr>
        <w:t>x</w:t>
      </w:r>
      <w:r w:rsidRPr="008D6907">
        <w:rPr>
          <w:rFonts w:ascii="Cambria Math" w:hAnsi="Cambria Math" w:cs="Arial"/>
          <w:i/>
          <w:sz w:val="24"/>
        </w:rPr>
        <w:t xml:space="preserve">, </w:t>
      </w:r>
      <w:r w:rsidRPr="008D6907">
        <w:rPr>
          <w:rFonts w:ascii="Cambria Math" w:hAnsi="Cambria Math" w:cs="Arial"/>
          <w:sz w:val="24"/>
        </w:rPr>
        <w:t>φ</w:t>
      </w:r>
      <w:r w:rsidRPr="008D6907">
        <w:rPr>
          <w:rFonts w:ascii="Cambria Math" w:hAnsi="Cambria Math" w:cs="Arial"/>
          <w:i/>
          <w:sz w:val="24"/>
          <w:vertAlign w:val="subscript"/>
        </w:rPr>
        <w:t>y</w:t>
      </w:r>
      <w:r w:rsidRPr="008D6907">
        <w:rPr>
          <w:rFonts w:ascii="Cambria Math" w:hAnsi="Cambria Math" w:cs="Arial"/>
          <w:sz w:val="24"/>
        </w:rPr>
        <w:t>, φ</w:t>
      </w:r>
      <w:r w:rsidRPr="008D6907">
        <w:rPr>
          <w:rFonts w:ascii="Cambria Math" w:hAnsi="Cambria Math" w:cs="Arial"/>
          <w:i/>
          <w:sz w:val="24"/>
          <w:vertAlign w:val="subscript"/>
        </w:rPr>
        <w:t>z</w:t>
      </w:r>
      <w:r w:rsidRPr="008D6907">
        <w:rPr>
          <w:rFonts w:ascii="Arial" w:hAnsi="Arial" w:cs="Arial"/>
          <w:sz w:val="24"/>
        </w:rPr>
        <w:t xml:space="preserve"> </w:t>
      </w:r>
      <w:r w:rsidRPr="00A15F19">
        <w:rPr>
          <w:rFonts w:ascii="Arial" w:hAnsi="Arial" w:cs="Arial"/>
        </w:rPr>
        <w:t xml:space="preserve">– угол поворота опорных тел относительно осей </w:t>
      </w:r>
      <w:r w:rsidRPr="00A15F19">
        <w:rPr>
          <w:rFonts w:ascii="Arial" w:hAnsi="Arial" w:cs="Arial"/>
          <w:i/>
        </w:rPr>
        <w:t>x</w:t>
      </w:r>
      <w:r w:rsidRPr="00A15F19">
        <w:rPr>
          <w:rFonts w:ascii="Arial" w:hAnsi="Arial" w:cs="Arial"/>
        </w:rPr>
        <w:t xml:space="preserve">, </w:t>
      </w:r>
      <w:r w:rsidRPr="00A15F19">
        <w:rPr>
          <w:rFonts w:ascii="Arial" w:hAnsi="Arial" w:cs="Arial"/>
          <w:i/>
        </w:rPr>
        <w:t xml:space="preserve">y </w:t>
      </w:r>
      <w:r w:rsidRPr="00A15F19">
        <w:rPr>
          <w:rFonts w:ascii="Arial" w:hAnsi="Arial" w:cs="Arial"/>
        </w:rPr>
        <w:t>и</w:t>
      </w:r>
      <w:r w:rsidRPr="00A15F19">
        <w:rPr>
          <w:rFonts w:ascii="Arial" w:hAnsi="Arial" w:cs="Arial"/>
          <w:i/>
        </w:rPr>
        <w:t xml:space="preserve"> z</w:t>
      </w:r>
      <w:r w:rsidRPr="00A15F19">
        <w:rPr>
          <w:rFonts w:ascii="Arial" w:hAnsi="Arial" w:cs="Arial"/>
        </w:rPr>
        <w:t xml:space="preserve"> соответственно;</w:t>
      </w:r>
    </w:p>
    <w:p w14:paraId="3E7240F0" w14:textId="77777777" w:rsidR="001F7AF7" w:rsidRPr="00A20E18" w:rsidRDefault="00F17F6D" w:rsidP="001F7AF7">
      <w:pPr>
        <w:spacing w:after="0" w:line="360" w:lineRule="auto"/>
        <w:jc w:val="center"/>
        <w:rPr>
          <w:rFonts w:ascii="Arial" w:hAnsi="Arial" w:cs="Arial"/>
        </w:rPr>
      </w:pPr>
      <m:oMath>
        <m:sSub>
          <m:sSubPr>
            <m:ctrlPr>
              <w:rPr>
                <w:rFonts w:ascii="Cambria Math" w:eastAsiaTheme="minorEastAsia" w:hAnsi="Cambria Math" w:cs="Arial"/>
                <w:i/>
              </w:rPr>
            </m:ctrlPr>
          </m:sSubPr>
          <m:e>
            <m:r>
              <w:rPr>
                <w:rFonts w:ascii="Cambria Math" w:eastAsiaTheme="minorEastAsia" w:hAnsi="Cambria Math" w:cs="Arial"/>
                <w:lang w:val="en-US"/>
              </w:rPr>
              <m:t>P</m:t>
            </m:r>
          </m:e>
          <m:sub>
            <m:r>
              <w:rPr>
                <w:rFonts w:ascii="Cambria Math" w:eastAsiaTheme="minorEastAsia" w:hAnsi="Cambria Math" w:cs="Arial"/>
              </w:rPr>
              <m:t>в</m:t>
            </m:r>
          </m:sub>
        </m:sSub>
      </m:oMath>
      <w:r w:rsidR="001F7AF7" w:rsidRPr="00A15F19">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lang w:val="en-US"/>
              </w:rPr>
              <m:t>P</m:t>
            </m:r>
          </m:e>
          <m:sub>
            <m:r>
              <w:rPr>
                <w:rFonts w:ascii="Cambria Math" w:eastAsiaTheme="minorEastAsia" w:hAnsi="Cambria Math" w:cs="Arial"/>
              </w:rPr>
              <m:t>б</m:t>
            </m:r>
          </m:sub>
        </m:sSub>
      </m:oMath>
      <w:r w:rsidR="001F7AF7" w:rsidRPr="00A15F19">
        <w:rPr>
          <w:rFonts w:ascii="Arial" w:eastAsiaTheme="minorEastAsia" w:hAnsi="Arial" w:cs="Arial"/>
        </w:rPr>
        <w:t xml:space="preserve"> </w:t>
      </w:r>
      <w:r w:rsidR="001F7AF7" w:rsidRPr="00A15F19">
        <w:rPr>
          <w:rFonts w:ascii="Arial" w:hAnsi="Arial" w:cs="Arial"/>
        </w:rPr>
        <w:t>– вертикальная и боковая силы, действующие на пружину;</w:t>
      </w:r>
      <w:r w:rsidR="001F7AF7" w:rsidRPr="00A15F19">
        <w:rPr>
          <w:rFonts w:ascii="Arial" w:eastAsiaTheme="minorEastAsia" w:hAnsi="Arial" w:cs="Arial"/>
        </w:rPr>
        <w:t xml:space="preserve"> </w:t>
      </w:r>
      <w:r w:rsidR="001F7AF7" w:rsidRPr="00A15F19">
        <w:rPr>
          <w:rFonts w:ascii="Arial" w:eastAsiaTheme="minorEastAsia" w:hAnsi="Arial" w:cs="Arial"/>
          <w:i/>
          <w:lang w:val="en-US"/>
        </w:rPr>
        <w:t>H</w:t>
      </w:r>
      <w:r w:rsidR="001F7AF7" w:rsidRPr="00A15F19">
        <w:rPr>
          <w:rFonts w:ascii="Arial" w:eastAsiaTheme="minorEastAsia" w:hAnsi="Arial" w:cs="Arial"/>
        </w:rPr>
        <w:t xml:space="preserve"> </w:t>
      </w:r>
      <w:r w:rsidR="001F7AF7" w:rsidRPr="00A20E18">
        <w:rPr>
          <w:rFonts w:ascii="Arial" w:hAnsi="Arial" w:cs="Arial"/>
        </w:rPr>
        <w:t>– высота пружины с учетом толщины нижнего и верхнего опорных тел;</w:t>
      </w:r>
    </w:p>
    <w:p w14:paraId="403215AC" w14:textId="77777777" w:rsidR="001F7AF7" w:rsidRPr="00A20E18" w:rsidRDefault="001F7AF7" w:rsidP="001F7AF7">
      <w:pPr>
        <w:spacing w:after="0" w:line="360" w:lineRule="auto"/>
        <w:jc w:val="center"/>
        <w:rPr>
          <w:rFonts w:ascii="Arial" w:hAnsi="Arial" w:cs="Arial"/>
          <w:i/>
        </w:rPr>
      </w:pPr>
      <w:r w:rsidRPr="00A20E18">
        <w:rPr>
          <w:rFonts w:ascii="Arial" w:hAnsi="Arial" w:cs="Arial"/>
          <w:i/>
        </w:rPr>
        <w:t>1</w:t>
      </w:r>
      <w:r w:rsidRPr="00A20E18">
        <w:rPr>
          <w:rFonts w:ascii="Arial" w:hAnsi="Arial" w:cs="Arial"/>
        </w:rPr>
        <w:t xml:space="preserve"> – верхнее опорное тело; </w:t>
      </w:r>
      <w:r w:rsidRPr="00A20E18">
        <w:rPr>
          <w:rFonts w:ascii="Arial" w:hAnsi="Arial" w:cs="Arial"/>
          <w:i/>
        </w:rPr>
        <w:t>2</w:t>
      </w:r>
      <w:r w:rsidRPr="00A20E18">
        <w:rPr>
          <w:rFonts w:ascii="Arial" w:hAnsi="Arial" w:cs="Arial"/>
        </w:rPr>
        <w:t xml:space="preserve"> – пружина; </w:t>
      </w:r>
      <w:r w:rsidRPr="00A20E18">
        <w:rPr>
          <w:rFonts w:ascii="Arial" w:hAnsi="Arial" w:cs="Arial"/>
          <w:i/>
        </w:rPr>
        <w:t>3</w:t>
      </w:r>
      <w:r w:rsidRPr="00A20E18">
        <w:rPr>
          <w:rFonts w:ascii="Arial" w:hAnsi="Arial" w:cs="Arial"/>
        </w:rPr>
        <w:t xml:space="preserve"> – нижнее опорное тело</w:t>
      </w:r>
    </w:p>
    <w:p w14:paraId="5C764332" w14:textId="77777777" w:rsidR="001F7AF7" w:rsidRPr="00A20E18" w:rsidRDefault="001F7AF7" w:rsidP="001F7AF7">
      <w:pPr>
        <w:spacing w:after="0" w:line="360" w:lineRule="auto"/>
        <w:rPr>
          <w:rFonts w:ascii="Arial" w:hAnsi="Arial" w:cs="Arial"/>
          <w:spacing w:val="-2"/>
        </w:rPr>
      </w:pPr>
    </w:p>
    <w:p w14:paraId="3FFCBB97" w14:textId="77777777" w:rsidR="001F7AF7" w:rsidRPr="00A20E18" w:rsidRDefault="001F7AF7" w:rsidP="001F7AF7">
      <w:pPr>
        <w:spacing w:after="0" w:line="360" w:lineRule="auto"/>
        <w:jc w:val="center"/>
        <w:rPr>
          <w:rFonts w:ascii="Arial" w:hAnsi="Arial" w:cs="Arial"/>
          <w:spacing w:val="-2"/>
        </w:rPr>
      </w:pPr>
      <w:r w:rsidRPr="00A20E18">
        <w:rPr>
          <w:rFonts w:ascii="Arial" w:hAnsi="Arial" w:cs="Arial"/>
          <w:spacing w:val="-2"/>
        </w:rPr>
        <w:t>Рисунок Е.3 – Расчетная схема пружины для оценки напряженно-деформированного состояния</w:t>
      </w:r>
    </w:p>
    <w:p w14:paraId="5DB5754F" w14:textId="77777777" w:rsidR="001F7AF7" w:rsidRPr="00A20E18" w:rsidRDefault="001F7AF7" w:rsidP="001F7AF7">
      <w:pPr>
        <w:spacing w:after="0" w:line="360" w:lineRule="auto"/>
        <w:ind w:firstLine="709"/>
        <w:jc w:val="both"/>
        <w:rPr>
          <w:rFonts w:ascii="Arial" w:hAnsi="Arial" w:cs="Arial"/>
        </w:rPr>
      </w:pPr>
    </w:p>
    <w:p w14:paraId="15622F4B" w14:textId="77777777" w:rsidR="001F7AF7" w:rsidRPr="00A15F19" w:rsidRDefault="001F7AF7" w:rsidP="001F7AF7">
      <w:pPr>
        <w:spacing w:after="0" w:line="360" w:lineRule="auto"/>
        <w:ind w:firstLine="601"/>
        <w:jc w:val="both"/>
        <w:rPr>
          <w:rFonts w:ascii="Arial" w:hAnsi="Arial" w:cs="Arial"/>
        </w:rPr>
      </w:pPr>
      <w:r w:rsidRPr="00A20E18">
        <w:rPr>
          <w:rFonts w:ascii="Arial" w:hAnsi="Arial" w:cs="Arial"/>
        </w:rPr>
        <w:t xml:space="preserve">Для описания граничных условий в расчетной схеме на рисунке </w:t>
      </w:r>
      <w:r>
        <w:rPr>
          <w:rFonts w:ascii="Arial" w:hAnsi="Arial" w:cs="Arial"/>
        </w:rPr>
        <w:t>Е.3</w:t>
      </w:r>
      <w:r w:rsidRPr="00A15F19">
        <w:rPr>
          <w:rFonts w:ascii="Arial" w:hAnsi="Arial" w:cs="Arial"/>
        </w:rPr>
        <w:t xml:space="preserve"> принимают декартову систему координат аналогично требованиям Е.4.</w:t>
      </w:r>
    </w:p>
    <w:p w14:paraId="72BD10AF" w14:textId="77777777" w:rsidR="001F7AF7" w:rsidRPr="00A15F19" w:rsidRDefault="001F7AF7" w:rsidP="001F7AF7">
      <w:pPr>
        <w:spacing w:after="0" w:line="360" w:lineRule="auto"/>
        <w:ind w:firstLine="567"/>
        <w:jc w:val="both"/>
        <w:rPr>
          <w:rFonts w:ascii="Arial" w:hAnsi="Arial" w:cs="Arial"/>
        </w:rPr>
      </w:pPr>
      <w:r w:rsidRPr="00A15F19">
        <w:rPr>
          <w:rFonts w:ascii="Arial" w:hAnsi="Arial" w:cs="Arial"/>
        </w:rPr>
        <w:t>В расчетной схеме на ри</w:t>
      </w:r>
      <w:r>
        <w:rPr>
          <w:rFonts w:ascii="Arial" w:hAnsi="Arial" w:cs="Arial"/>
        </w:rPr>
        <w:t>сунке Е.3</w:t>
      </w:r>
      <w:r w:rsidRPr="00A15F19">
        <w:rPr>
          <w:rFonts w:ascii="Arial" w:hAnsi="Arial" w:cs="Arial"/>
        </w:rPr>
        <w:t xml:space="preserve"> устанавливают следующие граничные условия:</w:t>
      </w:r>
    </w:p>
    <w:p w14:paraId="5A35EB81" w14:textId="77777777" w:rsidR="001F7AF7" w:rsidRPr="00A15F19" w:rsidRDefault="001F7AF7" w:rsidP="001F7AF7">
      <w:pPr>
        <w:spacing w:after="0" w:line="360" w:lineRule="auto"/>
        <w:ind w:firstLine="567"/>
        <w:jc w:val="both"/>
        <w:rPr>
          <w:rFonts w:ascii="Arial" w:hAnsi="Arial" w:cs="Arial"/>
        </w:rPr>
      </w:pPr>
      <w:r w:rsidRPr="00A15F19">
        <w:rPr>
          <w:rFonts w:ascii="Arial" w:hAnsi="Arial" w:cs="Arial"/>
        </w:rPr>
        <w:t>- для нижнего опорного тела</w:t>
      </w:r>
    </w:p>
    <w:p w14:paraId="61989D49" w14:textId="08E77784" w:rsidR="001F7AF7" w:rsidRPr="00A15F19" w:rsidRDefault="00F17F6D" w:rsidP="001F7AF7">
      <w:pPr>
        <w:spacing w:after="0" w:line="360" w:lineRule="auto"/>
        <w:ind w:firstLine="567"/>
        <w:jc w:val="right"/>
        <w:rPr>
          <w:rFonts w:ascii="Arial" w:hAnsi="Arial" w:cs="Arial"/>
        </w:rPr>
      </w:pPr>
      <m:oMath>
        <m:sSub>
          <m:sSubPr>
            <m:ctrlPr>
              <w:rPr>
                <w:rFonts w:ascii="Cambria Math" w:hAnsi="Cambria Math" w:cs="Arial"/>
                <w:i/>
              </w:rPr>
            </m:ctrlPr>
          </m:sSubPr>
          <m:e>
            <m:r>
              <w:rPr>
                <w:rFonts w:ascii="Cambria Math" w:hAnsi="Cambria Math" w:cs="Arial"/>
              </w:rPr>
              <m:t>U</m:t>
            </m:r>
          </m:e>
          <m:sub>
            <m: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U</m:t>
            </m:r>
          </m:e>
          <m:sub>
            <m:r>
              <w:rPr>
                <w:rFonts w:ascii="Cambria Math" w:hAnsi="Cambria Math" w:cs="Arial"/>
              </w:rPr>
              <m:t>y</m:t>
            </m:r>
          </m:sub>
        </m:sSub>
        <m:r>
          <w:rPr>
            <w:rFonts w:ascii="Cambria Math" w:eastAsiaTheme="minorEastAsia" w:hAnsi="Cambria Math" w:cs="Arial"/>
          </w:rPr>
          <m:t>=</m:t>
        </m:r>
        <m:sSub>
          <m:sSubPr>
            <m:ctrlPr>
              <w:rPr>
                <w:rFonts w:ascii="Cambria Math" w:hAnsi="Cambria Math" w:cs="Arial"/>
                <w:i/>
              </w:rPr>
            </m:ctrlPr>
          </m:sSubPr>
          <m:e>
            <m:r>
              <w:rPr>
                <w:rFonts w:ascii="Cambria Math" w:hAnsi="Cambria Math" w:cs="Arial"/>
              </w:rPr>
              <m:t>U</m:t>
            </m:r>
          </m:e>
          <m:sub>
            <m:r>
              <w:rPr>
                <w:rFonts w:ascii="Cambria Math" w:hAnsi="Cambria Math" w:cs="Arial"/>
              </w:rPr>
              <m:t>z</m:t>
            </m:r>
          </m:sub>
        </m:sSub>
        <m:r>
          <w:rPr>
            <w:rFonts w:ascii="Cambria Math" w:eastAsiaTheme="minorEastAsia" w:hAnsi="Cambria Math" w:cs="Arial"/>
          </w:rPr>
          <m:t>=0</m:t>
        </m:r>
      </m:oMath>
      <w:r w:rsidR="001F7AF7" w:rsidRPr="00A15F19">
        <w:rPr>
          <w:rFonts w:ascii="Arial" w:eastAsiaTheme="minorEastAsia" w:hAnsi="Arial" w:cs="Arial"/>
        </w:rPr>
        <w:t>;</w:t>
      </w:r>
      <w:r w:rsidR="001F7AF7" w:rsidRPr="00A15F19">
        <w:rPr>
          <w:rFonts w:ascii="Arial" w:hAnsi="Arial" w:cs="Arial"/>
        </w:rPr>
        <w:tab/>
      </w:r>
      <w:r w:rsidR="001F7AF7" w:rsidRPr="00A15F19">
        <w:rPr>
          <w:rFonts w:ascii="Arial" w:hAnsi="Arial" w:cs="Arial"/>
        </w:rPr>
        <w:tab/>
      </w:r>
      <w:r w:rsidR="001F7AF7" w:rsidRPr="00A15F19">
        <w:rPr>
          <w:rFonts w:ascii="Arial" w:hAnsi="Arial" w:cs="Arial"/>
        </w:rPr>
        <w:tab/>
      </w:r>
      <w:r w:rsidR="001F7AF7" w:rsidRPr="00A15F19">
        <w:rPr>
          <w:rFonts w:ascii="Arial" w:hAnsi="Arial" w:cs="Arial"/>
        </w:rPr>
        <w:tab/>
      </w:r>
      <w:r w:rsidR="001F7AF7" w:rsidRPr="00A15F19">
        <w:rPr>
          <w:rFonts w:ascii="Arial" w:hAnsi="Arial" w:cs="Arial"/>
        </w:rPr>
        <w:tab/>
        <w:t>(Е.1</w:t>
      </w:r>
      <w:r w:rsidR="00C32515" w:rsidRPr="00B422CA">
        <w:rPr>
          <w:rFonts w:ascii="Arial" w:hAnsi="Arial" w:cs="Arial"/>
        </w:rPr>
        <w:t>5</w:t>
      </w:r>
      <w:r w:rsidR="001F7AF7" w:rsidRPr="00A15F19">
        <w:rPr>
          <w:rFonts w:ascii="Arial" w:hAnsi="Arial" w:cs="Arial"/>
        </w:rPr>
        <w:t>)</w:t>
      </w:r>
    </w:p>
    <w:p w14:paraId="36D6E92A" w14:textId="5C5576B3" w:rsidR="001F7AF7" w:rsidRPr="00A15F19" w:rsidRDefault="00F17F6D" w:rsidP="001F7AF7">
      <w:pPr>
        <w:tabs>
          <w:tab w:val="left" w:pos="0"/>
        </w:tabs>
        <w:spacing w:after="0" w:line="360" w:lineRule="auto"/>
        <w:ind w:hanging="142"/>
        <w:jc w:val="right"/>
        <w:rPr>
          <w:rFonts w:ascii="Arial" w:hAnsi="Arial" w:cs="Arial"/>
        </w:rPr>
      </w:pPr>
      <m:oMath>
        <m:sSub>
          <m:sSubPr>
            <m:ctrlPr>
              <w:rPr>
                <w:rFonts w:ascii="Cambria Math" w:hAnsi="Cambria Math" w:cs="Arial"/>
                <w:i/>
              </w:rPr>
            </m:ctrlPr>
          </m:sSubPr>
          <m:e>
            <m:r>
              <m:rPr>
                <m:sty m:val="p"/>
              </m:rPr>
              <w:rPr>
                <w:rFonts w:ascii="Cambria Math" w:hAnsi="Cambria Math" w:cs="Arial"/>
              </w:rPr>
              <m:t>φ</m:t>
            </m:r>
          </m:e>
          <m:sub>
            <m:r>
              <w:rPr>
                <w:rFonts w:ascii="Cambria Math" w:hAnsi="Cambria Math" w:cs="Arial"/>
              </w:rPr>
              <m:t>x</m:t>
            </m:r>
          </m:sub>
        </m:sSub>
        <m:r>
          <w:rPr>
            <w:rFonts w:ascii="Cambria Math" w:hAnsi="Cambria Math" w:cs="Arial"/>
          </w:rPr>
          <m:t>=</m:t>
        </m:r>
        <m:sSub>
          <m:sSubPr>
            <m:ctrlPr>
              <w:rPr>
                <w:rFonts w:ascii="Cambria Math" w:hAnsi="Cambria Math" w:cs="Arial"/>
                <w:i/>
              </w:rPr>
            </m:ctrlPr>
          </m:sSubPr>
          <m:e>
            <m:r>
              <m:rPr>
                <m:sty m:val="p"/>
              </m:rPr>
              <w:rPr>
                <w:rFonts w:ascii="Cambria Math" w:hAnsi="Cambria Math" w:cs="Arial"/>
              </w:rPr>
              <m:t>φ</m:t>
            </m:r>
          </m:e>
          <m:sub>
            <m:r>
              <w:rPr>
                <w:rFonts w:ascii="Cambria Math" w:hAnsi="Cambria Math" w:cs="Arial"/>
              </w:rPr>
              <m:t>y</m:t>
            </m:r>
          </m:sub>
        </m:sSub>
        <m:r>
          <w:rPr>
            <w:rFonts w:ascii="Cambria Math" w:eastAsiaTheme="minorEastAsia" w:hAnsi="Cambria Math" w:cs="Arial"/>
          </w:rPr>
          <m:t>=</m:t>
        </m:r>
        <m:sSub>
          <m:sSubPr>
            <m:ctrlPr>
              <w:rPr>
                <w:rFonts w:ascii="Cambria Math" w:hAnsi="Cambria Math" w:cs="Arial"/>
                <w:i/>
              </w:rPr>
            </m:ctrlPr>
          </m:sSubPr>
          <m:e>
            <m:r>
              <m:rPr>
                <m:sty m:val="p"/>
              </m:rPr>
              <w:rPr>
                <w:rFonts w:ascii="Cambria Math" w:hAnsi="Cambria Math" w:cs="Arial"/>
              </w:rPr>
              <m:t>φ</m:t>
            </m:r>
          </m:e>
          <m:sub>
            <m:r>
              <w:rPr>
                <w:rFonts w:ascii="Cambria Math" w:hAnsi="Cambria Math" w:cs="Arial"/>
              </w:rPr>
              <m:t>z</m:t>
            </m:r>
          </m:sub>
        </m:sSub>
        <m:r>
          <w:rPr>
            <w:rFonts w:ascii="Cambria Math" w:eastAsiaTheme="minorEastAsia" w:hAnsi="Cambria Math" w:cs="Arial"/>
          </w:rPr>
          <m:t>=0</m:t>
        </m:r>
      </m:oMath>
      <w:r w:rsidR="001F7AF7" w:rsidRPr="00A15F19">
        <w:rPr>
          <w:rFonts w:ascii="Arial" w:eastAsiaTheme="minorEastAsia" w:hAnsi="Arial" w:cs="Arial"/>
        </w:rPr>
        <w:t>;</w:t>
      </w:r>
      <w:r w:rsidR="001F7AF7" w:rsidRPr="00A15F19">
        <w:rPr>
          <w:rFonts w:ascii="Arial" w:hAnsi="Arial" w:cs="Arial"/>
        </w:rPr>
        <w:tab/>
      </w:r>
      <w:r w:rsidR="001F7AF7" w:rsidRPr="00A15F19">
        <w:rPr>
          <w:rFonts w:ascii="Arial" w:hAnsi="Arial" w:cs="Arial"/>
        </w:rPr>
        <w:tab/>
      </w:r>
      <w:r w:rsidR="001F7AF7" w:rsidRPr="00A15F19">
        <w:rPr>
          <w:rFonts w:ascii="Arial" w:hAnsi="Arial" w:cs="Arial"/>
        </w:rPr>
        <w:tab/>
      </w:r>
      <w:r w:rsidR="001F7AF7" w:rsidRPr="00A15F19">
        <w:rPr>
          <w:rFonts w:ascii="Arial" w:hAnsi="Arial" w:cs="Arial"/>
        </w:rPr>
        <w:tab/>
      </w:r>
      <w:r w:rsidR="001F7AF7" w:rsidRPr="00A15F19">
        <w:rPr>
          <w:rFonts w:ascii="Arial" w:hAnsi="Arial" w:cs="Arial"/>
        </w:rPr>
        <w:tab/>
        <w:t>(Е.1</w:t>
      </w:r>
      <w:r w:rsidR="00C32515" w:rsidRPr="00B422CA">
        <w:rPr>
          <w:rFonts w:ascii="Arial" w:hAnsi="Arial" w:cs="Arial"/>
        </w:rPr>
        <w:t>6</w:t>
      </w:r>
      <w:r w:rsidR="001F7AF7" w:rsidRPr="00A15F19">
        <w:rPr>
          <w:rFonts w:ascii="Arial" w:hAnsi="Arial" w:cs="Arial"/>
        </w:rPr>
        <w:t>)</w:t>
      </w:r>
    </w:p>
    <w:p w14:paraId="6DBBBC75" w14:textId="77777777" w:rsidR="001F7AF7" w:rsidRPr="00A15F19" w:rsidRDefault="001F7AF7" w:rsidP="001F7AF7">
      <w:pPr>
        <w:spacing w:after="0" w:line="360" w:lineRule="auto"/>
        <w:ind w:firstLine="567"/>
        <w:jc w:val="both"/>
        <w:rPr>
          <w:rFonts w:ascii="Arial" w:hAnsi="Arial" w:cs="Arial"/>
        </w:rPr>
      </w:pPr>
      <w:r w:rsidRPr="00A15F19">
        <w:rPr>
          <w:rFonts w:ascii="Arial" w:hAnsi="Arial" w:cs="Arial"/>
        </w:rPr>
        <w:t>- для верхнего опорного тела</w:t>
      </w:r>
    </w:p>
    <w:p w14:paraId="5639CA4A" w14:textId="0403E540" w:rsidR="001F7AF7" w:rsidRPr="00A15F19" w:rsidRDefault="00F17F6D" w:rsidP="001F7AF7">
      <w:pPr>
        <w:spacing w:after="0" w:line="360" w:lineRule="auto"/>
        <w:ind w:firstLine="567"/>
        <w:jc w:val="right"/>
        <w:rPr>
          <w:rFonts w:ascii="Arial" w:hAnsi="Arial" w:cs="Arial"/>
        </w:rPr>
      </w:pPr>
      <m:oMath>
        <m:sSub>
          <m:sSubPr>
            <m:ctrlPr>
              <w:rPr>
                <w:rFonts w:ascii="Cambria Math" w:hAnsi="Cambria Math" w:cs="Arial"/>
                <w:i/>
              </w:rPr>
            </m:ctrlPr>
          </m:sSubPr>
          <m:e>
            <m:r>
              <w:rPr>
                <w:rFonts w:ascii="Cambria Math" w:hAnsi="Cambria Math" w:cs="Arial"/>
              </w:rPr>
              <m:t>U</m:t>
            </m:r>
          </m:e>
          <m:sub>
            <m:r>
              <w:rPr>
                <w:rFonts w:ascii="Cambria Math" w:hAnsi="Cambria Math" w:cs="Arial"/>
              </w:rPr>
              <m:t>x</m:t>
            </m:r>
          </m:sub>
        </m:sSub>
        <m:r>
          <w:rPr>
            <w:rFonts w:ascii="Cambria Math" w:eastAsiaTheme="minorEastAsia" w:hAnsi="Cambria Math" w:cs="Arial"/>
          </w:rPr>
          <m:t>=0</m:t>
        </m:r>
      </m:oMath>
      <w:r w:rsidR="001F7AF7" w:rsidRPr="00A15F19">
        <w:rPr>
          <w:rFonts w:ascii="Arial" w:eastAsiaTheme="minorEastAsia" w:hAnsi="Arial" w:cs="Arial"/>
        </w:rPr>
        <w:t>;</w:t>
      </w:r>
      <w:r w:rsidR="001F7AF7" w:rsidRPr="00A15F19">
        <w:rPr>
          <w:rFonts w:ascii="Arial" w:hAnsi="Arial" w:cs="Arial"/>
        </w:rPr>
        <w:tab/>
      </w:r>
      <w:r w:rsidR="001F7AF7" w:rsidRPr="00A15F19">
        <w:rPr>
          <w:rFonts w:ascii="Arial" w:hAnsi="Arial" w:cs="Arial"/>
        </w:rPr>
        <w:tab/>
      </w:r>
      <w:r w:rsidR="001F7AF7" w:rsidRPr="00A15F19">
        <w:rPr>
          <w:rFonts w:ascii="Arial" w:hAnsi="Arial" w:cs="Arial"/>
        </w:rPr>
        <w:tab/>
      </w:r>
      <w:r w:rsidR="001F7AF7" w:rsidRPr="00A15F19">
        <w:rPr>
          <w:rFonts w:ascii="Arial" w:hAnsi="Arial" w:cs="Arial"/>
        </w:rPr>
        <w:tab/>
      </w:r>
      <w:r w:rsidR="001F7AF7" w:rsidRPr="00A15F19">
        <w:rPr>
          <w:rFonts w:ascii="Arial" w:hAnsi="Arial" w:cs="Arial"/>
        </w:rPr>
        <w:tab/>
      </w:r>
      <w:r w:rsidR="001F7AF7" w:rsidRPr="00A15F19">
        <w:rPr>
          <w:rFonts w:ascii="Arial" w:hAnsi="Arial" w:cs="Arial"/>
        </w:rPr>
        <w:tab/>
        <w:t>(Е.1</w:t>
      </w:r>
      <w:r w:rsidR="00C32515" w:rsidRPr="00A04412">
        <w:rPr>
          <w:rFonts w:ascii="Arial" w:hAnsi="Arial" w:cs="Arial"/>
        </w:rPr>
        <w:t>7</w:t>
      </w:r>
      <w:r w:rsidR="001F7AF7" w:rsidRPr="00A15F19">
        <w:rPr>
          <w:rFonts w:ascii="Arial" w:hAnsi="Arial" w:cs="Arial"/>
        </w:rPr>
        <w:t>)</w:t>
      </w:r>
    </w:p>
    <w:p w14:paraId="02126768" w14:textId="224896AD" w:rsidR="001F7AF7" w:rsidRPr="00A20E18" w:rsidRDefault="00F17F6D" w:rsidP="001F7AF7">
      <w:pPr>
        <w:tabs>
          <w:tab w:val="left" w:pos="0"/>
        </w:tabs>
        <w:spacing w:after="0" w:line="360" w:lineRule="auto"/>
        <w:ind w:hanging="426"/>
        <w:jc w:val="right"/>
        <w:rPr>
          <w:rFonts w:ascii="Arial" w:hAnsi="Arial" w:cs="Arial"/>
        </w:rPr>
      </w:pPr>
      <m:oMath>
        <m:sSub>
          <m:sSubPr>
            <m:ctrlPr>
              <w:rPr>
                <w:rFonts w:ascii="Cambria Math" w:hAnsi="Cambria Math" w:cs="Arial"/>
                <w:i/>
              </w:rPr>
            </m:ctrlPr>
          </m:sSubPr>
          <m:e>
            <m:r>
              <m:rPr>
                <m:sty m:val="p"/>
              </m:rPr>
              <w:rPr>
                <w:rFonts w:ascii="Cambria Math" w:hAnsi="Cambria Math" w:cs="Arial"/>
              </w:rPr>
              <m:t>φ</m:t>
            </m:r>
          </m:e>
          <m:sub>
            <m:r>
              <w:rPr>
                <w:rFonts w:ascii="Cambria Math" w:hAnsi="Cambria Math" w:cs="Arial"/>
              </w:rPr>
              <m:t>y</m:t>
            </m:r>
          </m:sub>
        </m:sSub>
        <m:r>
          <w:rPr>
            <w:rFonts w:ascii="Cambria Math" w:hAnsi="Cambria Math" w:cs="Arial"/>
          </w:rPr>
          <m:t>=</m:t>
        </m:r>
        <m:sSub>
          <m:sSubPr>
            <m:ctrlPr>
              <w:rPr>
                <w:rFonts w:ascii="Cambria Math" w:hAnsi="Cambria Math" w:cs="Arial"/>
                <w:i/>
              </w:rPr>
            </m:ctrlPr>
          </m:sSubPr>
          <m:e>
            <m:r>
              <m:rPr>
                <m:sty m:val="p"/>
              </m:rPr>
              <w:rPr>
                <w:rFonts w:ascii="Cambria Math" w:hAnsi="Cambria Math" w:cs="Arial"/>
              </w:rPr>
              <m:t>φ</m:t>
            </m:r>
          </m:e>
          <m:sub>
            <m:r>
              <w:rPr>
                <w:rFonts w:ascii="Cambria Math" w:hAnsi="Cambria Math" w:cs="Arial"/>
              </w:rPr>
              <m:t>z</m:t>
            </m:r>
          </m:sub>
        </m:sSub>
        <m:r>
          <w:rPr>
            <w:rFonts w:ascii="Cambria Math" w:eastAsiaTheme="minorEastAsia" w:hAnsi="Cambria Math" w:cs="Arial"/>
          </w:rPr>
          <m:t>=0</m:t>
        </m:r>
      </m:oMath>
      <w:r w:rsidR="001F7AF7" w:rsidRPr="00A20E18">
        <w:rPr>
          <w:rFonts w:ascii="Arial" w:eastAsiaTheme="minorEastAsia" w:hAnsi="Arial" w:cs="Arial"/>
        </w:rPr>
        <w:t>,</w:t>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r>
      <w:r w:rsidR="001F7AF7" w:rsidRPr="00A20E18">
        <w:rPr>
          <w:rFonts w:ascii="Arial" w:hAnsi="Arial" w:cs="Arial"/>
        </w:rPr>
        <w:tab/>
        <w:t>(Е.</w:t>
      </w:r>
      <w:r w:rsidR="00C32515" w:rsidRPr="00A04412">
        <w:rPr>
          <w:rFonts w:ascii="Arial" w:hAnsi="Arial" w:cs="Arial"/>
        </w:rPr>
        <w:t>18</w:t>
      </w:r>
      <w:r w:rsidR="001F7AF7" w:rsidRPr="00A20E18">
        <w:rPr>
          <w:rFonts w:ascii="Arial" w:hAnsi="Arial" w:cs="Arial"/>
        </w:rPr>
        <w:t>)</w:t>
      </w:r>
    </w:p>
    <w:p w14:paraId="1715B130" w14:textId="77777777" w:rsidR="001F7AF7" w:rsidRPr="00A20E18" w:rsidRDefault="001F7AF7" w:rsidP="001F7AF7">
      <w:pPr>
        <w:spacing w:after="0" w:line="360" w:lineRule="auto"/>
        <w:rPr>
          <w:rFonts w:ascii="Arial" w:hAnsi="Arial" w:cs="Arial"/>
        </w:rPr>
      </w:pPr>
      <w:r w:rsidRPr="00A20E18">
        <w:rPr>
          <w:rFonts w:ascii="Arial" w:hAnsi="Arial" w:cs="Arial"/>
        </w:rPr>
        <w:t>где</w:t>
      </w:r>
      <w:r w:rsidRPr="00A20E18">
        <w:rPr>
          <w:rFonts w:ascii="Arial" w:hAnsi="Arial" w:cs="Arial"/>
        </w:rPr>
        <w:tab/>
      </w:r>
      <w:r w:rsidRPr="00465DD3">
        <w:rPr>
          <w:rFonts w:ascii="Cambria Math" w:hAnsi="Cambria Math" w:cs="Arial"/>
          <w:i/>
          <w:sz w:val="24"/>
        </w:rPr>
        <w:t>U</w:t>
      </w:r>
      <w:r w:rsidRPr="00465DD3">
        <w:rPr>
          <w:rFonts w:ascii="Cambria Math" w:hAnsi="Cambria Math" w:cs="Arial"/>
          <w:i/>
          <w:sz w:val="24"/>
          <w:vertAlign w:val="subscript"/>
        </w:rPr>
        <w:t>x</w:t>
      </w:r>
      <w:r w:rsidRPr="00A20E18">
        <w:rPr>
          <w:rFonts w:ascii="Arial" w:hAnsi="Arial" w:cs="Arial"/>
          <w:i/>
        </w:rPr>
        <w:t xml:space="preserve">, </w:t>
      </w:r>
      <w:r w:rsidRPr="00465DD3">
        <w:rPr>
          <w:rFonts w:ascii="Cambria Math" w:hAnsi="Cambria Math" w:cs="Arial"/>
          <w:i/>
          <w:sz w:val="24"/>
        </w:rPr>
        <w:t>U</w:t>
      </w:r>
      <w:r w:rsidRPr="00465DD3">
        <w:rPr>
          <w:rFonts w:ascii="Cambria Math" w:hAnsi="Cambria Math" w:cs="Arial"/>
          <w:i/>
          <w:sz w:val="24"/>
          <w:vertAlign w:val="subscript"/>
        </w:rPr>
        <w:t>y</w:t>
      </w:r>
      <w:r w:rsidRPr="00A20E18">
        <w:rPr>
          <w:rFonts w:ascii="Arial" w:hAnsi="Arial" w:cs="Arial"/>
          <w:i/>
        </w:rPr>
        <w:t xml:space="preserve">, </w:t>
      </w:r>
      <w:r w:rsidRPr="00465DD3">
        <w:rPr>
          <w:rFonts w:ascii="Cambria Math" w:hAnsi="Cambria Math" w:cs="Arial"/>
          <w:i/>
          <w:sz w:val="24"/>
        </w:rPr>
        <w:t>U</w:t>
      </w:r>
      <w:r w:rsidRPr="00465DD3">
        <w:rPr>
          <w:rFonts w:ascii="Cambria Math" w:hAnsi="Cambria Math" w:cs="Arial"/>
          <w:i/>
          <w:sz w:val="24"/>
          <w:vertAlign w:val="subscript"/>
        </w:rPr>
        <w:t>z</w:t>
      </w:r>
      <w:r w:rsidRPr="00A20E18">
        <w:rPr>
          <w:rFonts w:ascii="Arial" w:hAnsi="Arial" w:cs="Arial"/>
        </w:rPr>
        <w:t xml:space="preserve"> – перемещение опорных тел вдоль осей </w:t>
      </w:r>
      <w:r w:rsidRPr="00A20E18">
        <w:rPr>
          <w:rFonts w:ascii="Arial" w:hAnsi="Arial" w:cs="Arial"/>
          <w:i/>
        </w:rPr>
        <w:t>x</w:t>
      </w:r>
      <w:r w:rsidRPr="00A20E18">
        <w:rPr>
          <w:rFonts w:ascii="Arial" w:hAnsi="Arial" w:cs="Arial"/>
        </w:rPr>
        <w:t xml:space="preserve">, </w:t>
      </w:r>
      <w:r w:rsidRPr="00A20E18">
        <w:rPr>
          <w:rFonts w:ascii="Arial" w:hAnsi="Arial" w:cs="Arial"/>
          <w:i/>
        </w:rPr>
        <w:t>y</w:t>
      </w:r>
      <w:r w:rsidRPr="00A20E18">
        <w:rPr>
          <w:rFonts w:ascii="Arial" w:hAnsi="Arial" w:cs="Arial"/>
        </w:rPr>
        <w:t xml:space="preserve"> и </w:t>
      </w:r>
      <w:r w:rsidRPr="00A20E18">
        <w:rPr>
          <w:rFonts w:ascii="Arial" w:hAnsi="Arial" w:cs="Arial"/>
          <w:i/>
        </w:rPr>
        <w:t>z</w:t>
      </w:r>
      <w:r w:rsidRPr="00A20E18">
        <w:rPr>
          <w:rFonts w:ascii="Arial" w:hAnsi="Arial" w:cs="Arial"/>
        </w:rPr>
        <w:t xml:space="preserve"> соответственно;</w:t>
      </w:r>
    </w:p>
    <w:p w14:paraId="363B3EF4" w14:textId="77777777" w:rsidR="001F7AF7" w:rsidRPr="00A20E18" w:rsidRDefault="001F7AF7" w:rsidP="001F7AF7">
      <w:pPr>
        <w:spacing w:after="0" w:line="360" w:lineRule="auto"/>
        <w:jc w:val="center"/>
        <w:rPr>
          <w:rFonts w:ascii="Arial" w:hAnsi="Arial" w:cs="Arial"/>
        </w:rPr>
      </w:pPr>
      <w:r w:rsidRPr="00465DD3">
        <w:rPr>
          <w:rFonts w:ascii="Cambria Math" w:hAnsi="Cambria Math" w:cs="Arial"/>
          <w:sz w:val="24"/>
        </w:rPr>
        <w:t>φ</w:t>
      </w:r>
      <w:r w:rsidRPr="00465DD3">
        <w:rPr>
          <w:rFonts w:ascii="Cambria Math" w:hAnsi="Cambria Math" w:cs="Arial"/>
          <w:i/>
          <w:sz w:val="24"/>
          <w:vertAlign w:val="subscript"/>
        </w:rPr>
        <w:t>x</w:t>
      </w:r>
      <w:r w:rsidRPr="00A20E18">
        <w:rPr>
          <w:rFonts w:ascii="Arial" w:hAnsi="Arial" w:cs="Arial"/>
          <w:i/>
        </w:rPr>
        <w:t xml:space="preserve">, </w:t>
      </w:r>
      <w:r w:rsidRPr="00465DD3">
        <w:rPr>
          <w:rFonts w:ascii="Cambria Math" w:hAnsi="Cambria Math" w:cs="Arial"/>
          <w:sz w:val="24"/>
        </w:rPr>
        <w:t>φ</w:t>
      </w:r>
      <w:r w:rsidRPr="00465DD3">
        <w:rPr>
          <w:rFonts w:ascii="Cambria Math" w:hAnsi="Cambria Math" w:cs="Arial"/>
          <w:i/>
          <w:sz w:val="24"/>
          <w:vertAlign w:val="subscript"/>
        </w:rPr>
        <w:t>y</w:t>
      </w:r>
      <w:r w:rsidRPr="00A20E18">
        <w:rPr>
          <w:rFonts w:ascii="Arial" w:hAnsi="Arial" w:cs="Arial"/>
        </w:rPr>
        <w:t xml:space="preserve">, </w:t>
      </w:r>
      <w:r w:rsidRPr="00465DD3">
        <w:rPr>
          <w:rFonts w:ascii="Cambria Math" w:hAnsi="Cambria Math" w:cs="Arial"/>
          <w:sz w:val="24"/>
        </w:rPr>
        <w:t>φ</w:t>
      </w:r>
      <w:r w:rsidRPr="00465DD3">
        <w:rPr>
          <w:rFonts w:ascii="Cambria Math" w:hAnsi="Cambria Math" w:cs="Arial"/>
          <w:i/>
          <w:sz w:val="24"/>
          <w:vertAlign w:val="subscript"/>
        </w:rPr>
        <w:t>z</w:t>
      </w:r>
      <w:r w:rsidRPr="00A20E18">
        <w:rPr>
          <w:rFonts w:ascii="Arial" w:hAnsi="Arial" w:cs="Arial"/>
        </w:rPr>
        <w:t xml:space="preserve"> – угол поворота опорных тел относительно осей </w:t>
      </w:r>
      <w:r w:rsidRPr="00A20E18">
        <w:rPr>
          <w:rFonts w:ascii="Arial" w:hAnsi="Arial" w:cs="Arial"/>
          <w:i/>
        </w:rPr>
        <w:t>x</w:t>
      </w:r>
      <w:r w:rsidRPr="00A20E18">
        <w:rPr>
          <w:rFonts w:ascii="Arial" w:hAnsi="Arial" w:cs="Arial"/>
        </w:rPr>
        <w:t xml:space="preserve">, </w:t>
      </w:r>
      <w:r w:rsidRPr="00A20E18">
        <w:rPr>
          <w:rFonts w:ascii="Arial" w:hAnsi="Arial" w:cs="Arial"/>
          <w:i/>
        </w:rPr>
        <w:t xml:space="preserve">y </w:t>
      </w:r>
      <w:r w:rsidRPr="00A20E18">
        <w:rPr>
          <w:rFonts w:ascii="Arial" w:hAnsi="Arial" w:cs="Arial"/>
        </w:rPr>
        <w:t>и</w:t>
      </w:r>
      <w:r w:rsidRPr="00A20E18">
        <w:rPr>
          <w:rFonts w:ascii="Arial" w:hAnsi="Arial" w:cs="Arial"/>
          <w:i/>
        </w:rPr>
        <w:t xml:space="preserve"> z</w:t>
      </w:r>
      <w:r w:rsidRPr="00A20E18">
        <w:rPr>
          <w:rFonts w:ascii="Arial" w:hAnsi="Arial" w:cs="Arial"/>
        </w:rPr>
        <w:t xml:space="preserve"> соответственно.</w:t>
      </w:r>
    </w:p>
    <w:p w14:paraId="19EAF02F" w14:textId="4C6D97EF" w:rsidR="001F7AF7" w:rsidRPr="00A20E18" w:rsidRDefault="001F7AF7" w:rsidP="001F7AF7">
      <w:pPr>
        <w:spacing w:after="0" w:line="360" w:lineRule="auto"/>
        <w:ind w:firstLine="567"/>
        <w:jc w:val="both"/>
        <w:rPr>
          <w:rFonts w:ascii="Arial" w:hAnsi="Arial" w:cs="Arial"/>
        </w:rPr>
      </w:pPr>
      <w:r w:rsidRPr="00A20E18">
        <w:rPr>
          <w:rFonts w:ascii="Arial" w:hAnsi="Arial" w:cs="Arial"/>
        </w:rPr>
        <w:lastRenderedPageBreak/>
        <w:t>Между опорными поверхностями витков пружины и опорными телами учитывают контактное взаимодействие с учетом коэффициента трения 0,3.</w:t>
      </w:r>
    </w:p>
    <w:p w14:paraId="650CF0DF" w14:textId="77777777" w:rsidR="001F7AF7" w:rsidRPr="00A20E18" w:rsidRDefault="001F7AF7" w:rsidP="001F7AF7">
      <w:pPr>
        <w:spacing w:after="0" w:line="360" w:lineRule="auto"/>
        <w:ind w:firstLine="567"/>
        <w:jc w:val="both"/>
        <w:rPr>
          <w:rFonts w:ascii="Arial" w:hAnsi="Arial" w:cs="Arial"/>
        </w:rPr>
      </w:pPr>
      <w:r w:rsidRPr="00A20E18">
        <w:rPr>
          <w:rFonts w:ascii="Arial" w:hAnsi="Arial" w:cs="Arial"/>
        </w:rPr>
        <w:t>При оценке прочности принимают требования к механическим характеристикам материала пружины и опорных тел аналогично Е.4.</w:t>
      </w:r>
    </w:p>
    <w:p w14:paraId="3C8184E3" w14:textId="77777777" w:rsidR="001F7AF7" w:rsidRPr="00A20E18" w:rsidRDefault="001F7AF7" w:rsidP="001F7AF7">
      <w:pPr>
        <w:spacing w:after="0" w:line="360" w:lineRule="auto"/>
        <w:ind w:firstLine="567"/>
        <w:jc w:val="both"/>
        <w:rPr>
          <w:rFonts w:ascii="Arial" w:eastAsiaTheme="minorEastAsia" w:hAnsi="Arial" w:cs="Arial"/>
        </w:rPr>
      </w:pPr>
      <w:r w:rsidRPr="00A20E18">
        <w:rPr>
          <w:rFonts w:ascii="Arial" w:eastAsiaTheme="minorEastAsia" w:hAnsi="Arial" w:cs="Arial"/>
          <w:lang w:val="en-US"/>
        </w:rPr>
        <w:t>C</w:t>
      </w:r>
      <w:r w:rsidRPr="00A20E18">
        <w:rPr>
          <w:rFonts w:ascii="Arial" w:eastAsiaTheme="minorEastAsia" w:hAnsi="Arial" w:cs="Arial"/>
        </w:rPr>
        <w:t>иловые граничные условия прикладывают к верхнему опорному телу в два этапа:</w:t>
      </w:r>
    </w:p>
    <w:p w14:paraId="4FD3C531" w14:textId="77777777" w:rsidR="001F7AF7" w:rsidRPr="00A20E18" w:rsidRDefault="001F7AF7" w:rsidP="001F7AF7">
      <w:pPr>
        <w:spacing w:after="0" w:line="360" w:lineRule="auto"/>
        <w:ind w:firstLine="567"/>
        <w:jc w:val="both"/>
        <w:rPr>
          <w:rFonts w:ascii="Arial" w:eastAsiaTheme="minorEastAsia" w:hAnsi="Arial" w:cs="Arial"/>
        </w:rPr>
      </w:pPr>
      <w:r w:rsidRPr="00A20E18">
        <w:rPr>
          <w:rFonts w:ascii="Arial" w:eastAsiaTheme="minorEastAsia" w:hAnsi="Arial" w:cs="Arial"/>
        </w:rPr>
        <w:t xml:space="preserve">1) Прикладывают к верхней поверхности верхнего опорного тела вертикальную силу </w:t>
      </w:r>
      <m:oMath>
        <m:sSub>
          <m:sSubPr>
            <m:ctrlPr>
              <w:rPr>
                <w:rFonts w:ascii="Cambria Math" w:eastAsiaTheme="minorEastAsia" w:hAnsi="Cambria Math" w:cs="Arial"/>
                <w:i/>
              </w:rPr>
            </m:ctrlPr>
          </m:sSubPr>
          <m:e>
            <m:r>
              <w:rPr>
                <w:rFonts w:ascii="Cambria Math" w:eastAsiaTheme="minorEastAsia" w:hAnsi="Cambria Math" w:cs="Arial"/>
                <w:lang w:val="en-US"/>
              </w:rPr>
              <m:t>P</m:t>
            </m:r>
          </m:e>
          <m:sub>
            <m:r>
              <w:rPr>
                <w:rFonts w:ascii="Cambria Math" w:eastAsiaTheme="minorEastAsia" w:hAnsi="Cambria Math" w:cs="Arial"/>
              </w:rPr>
              <m:t>в</m:t>
            </m:r>
          </m:sub>
        </m:sSub>
      </m:oMath>
      <w:r w:rsidRPr="00A20E18">
        <w:rPr>
          <w:rFonts w:ascii="Arial" w:eastAsiaTheme="minorEastAsia" w:hAnsi="Arial" w:cs="Arial"/>
        </w:rPr>
        <w:t>, Н, по Е.2;</w:t>
      </w:r>
    </w:p>
    <w:p w14:paraId="0A40C2A5" w14:textId="77777777" w:rsidR="001F7AF7" w:rsidRPr="00A20E18" w:rsidRDefault="001F7AF7" w:rsidP="001F7AF7">
      <w:pPr>
        <w:spacing w:after="0" w:line="360" w:lineRule="auto"/>
        <w:ind w:firstLine="567"/>
        <w:jc w:val="both"/>
        <w:rPr>
          <w:rFonts w:ascii="Arial" w:eastAsiaTheme="minorEastAsia" w:hAnsi="Arial" w:cs="Arial"/>
        </w:rPr>
      </w:pPr>
      <w:r w:rsidRPr="00A20E18">
        <w:rPr>
          <w:rFonts w:ascii="Arial" w:eastAsiaTheme="minorEastAsia" w:hAnsi="Arial" w:cs="Arial"/>
        </w:rPr>
        <w:t xml:space="preserve">2) Прикладывают вдоль оси </w:t>
      </w:r>
      <w:r w:rsidRPr="00A20E18">
        <w:rPr>
          <w:rFonts w:ascii="Arial" w:eastAsiaTheme="minorEastAsia" w:hAnsi="Arial" w:cs="Arial"/>
          <w:i/>
        </w:rPr>
        <w:t>y</w:t>
      </w:r>
      <w:r w:rsidRPr="00A20E18">
        <w:rPr>
          <w:rFonts w:ascii="Arial" w:eastAsiaTheme="minorEastAsia" w:hAnsi="Arial" w:cs="Arial"/>
        </w:rPr>
        <w:t xml:space="preserve"> к торцевой поверхности верхнего опорного тела, сжимающего деформированную при действии вертикальной силы </w:t>
      </w:r>
      <m:oMath>
        <m:sSub>
          <m:sSubPr>
            <m:ctrlPr>
              <w:rPr>
                <w:rFonts w:ascii="Cambria Math" w:eastAsiaTheme="minorEastAsia" w:hAnsi="Cambria Math" w:cs="Arial"/>
                <w:i/>
              </w:rPr>
            </m:ctrlPr>
          </m:sSubPr>
          <m:e>
            <m:r>
              <w:rPr>
                <w:rFonts w:ascii="Cambria Math" w:eastAsiaTheme="minorEastAsia" w:hAnsi="Cambria Math" w:cs="Arial"/>
                <w:lang w:val="en-US"/>
              </w:rPr>
              <m:t>P</m:t>
            </m:r>
          </m:e>
          <m:sub>
            <m:r>
              <w:rPr>
                <w:rFonts w:ascii="Cambria Math" w:eastAsiaTheme="minorEastAsia" w:hAnsi="Cambria Math" w:cs="Arial"/>
              </w:rPr>
              <m:t>в</m:t>
            </m:r>
          </m:sub>
        </m:sSub>
      </m:oMath>
      <w:r w:rsidRPr="00A20E18">
        <w:rPr>
          <w:rFonts w:ascii="Arial" w:eastAsiaTheme="minorEastAsia" w:hAnsi="Arial" w:cs="Arial"/>
        </w:rPr>
        <w:t xml:space="preserve"> пружину, боковую силу </w:t>
      </w:r>
      <m:oMath>
        <m:sSub>
          <m:sSubPr>
            <m:ctrlPr>
              <w:rPr>
                <w:rFonts w:ascii="Cambria Math" w:eastAsiaTheme="minorEastAsia" w:hAnsi="Cambria Math" w:cs="Arial"/>
                <w:i/>
              </w:rPr>
            </m:ctrlPr>
          </m:sSubPr>
          <m:e>
            <m:r>
              <w:rPr>
                <w:rFonts w:ascii="Cambria Math" w:eastAsiaTheme="minorEastAsia" w:hAnsi="Cambria Math" w:cs="Arial"/>
                <w:lang w:val="en-US"/>
              </w:rPr>
              <m:t>P</m:t>
            </m:r>
          </m:e>
          <m:sub>
            <m:r>
              <w:rPr>
                <w:rFonts w:ascii="Cambria Math" w:eastAsiaTheme="minorEastAsia" w:hAnsi="Cambria Math" w:cs="Arial"/>
              </w:rPr>
              <m:t>б</m:t>
            </m:r>
          </m:sub>
        </m:sSub>
      </m:oMath>
      <w:r w:rsidRPr="00A20E18">
        <w:rPr>
          <w:rFonts w:ascii="Arial" w:eastAsiaTheme="minorEastAsia" w:hAnsi="Arial" w:cs="Arial"/>
        </w:rPr>
        <w:t xml:space="preserve">, Н, по Е.3 в направлении, соответствующем направлению бокового отклонения пружины под действием вертикальной силы </w:t>
      </w:r>
      <m:oMath>
        <m:sSub>
          <m:sSubPr>
            <m:ctrlPr>
              <w:rPr>
                <w:rFonts w:ascii="Cambria Math" w:eastAsiaTheme="minorEastAsia" w:hAnsi="Cambria Math" w:cs="Arial"/>
                <w:i/>
              </w:rPr>
            </m:ctrlPr>
          </m:sSubPr>
          <m:e>
            <m:r>
              <w:rPr>
                <w:rFonts w:ascii="Cambria Math" w:eastAsiaTheme="minorEastAsia" w:hAnsi="Cambria Math" w:cs="Arial"/>
                <w:lang w:val="en-US"/>
              </w:rPr>
              <m:t>P</m:t>
            </m:r>
          </m:e>
          <m:sub>
            <m:r>
              <w:rPr>
                <w:rFonts w:ascii="Cambria Math" w:eastAsiaTheme="minorEastAsia" w:hAnsi="Cambria Math" w:cs="Arial"/>
              </w:rPr>
              <m:t>в</m:t>
            </m:r>
          </m:sub>
        </m:sSub>
      </m:oMath>
      <w:r w:rsidRPr="00A20E18">
        <w:rPr>
          <w:rFonts w:ascii="Arial" w:eastAsiaTheme="minorEastAsia" w:hAnsi="Arial" w:cs="Arial"/>
        </w:rPr>
        <w:t xml:space="preserve"> на первом этапе нагружения.</w:t>
      </w:r>
    </w:p>
    <w:p w14:paraId="7177DF3F" w14:textId="325E590F" w:rsidR="001F7AF7" w:rsidRPr="00A20E18" w:rsidRDefault="001F7AF7" w:rsidP="007F1B2A">
      <w:pPr>
        <w:spacing w:after="0" w:line="360" w:lineRule="auto"/>
        <w:ind w:firstLine="567"/>
        <w:jc w:val="both"/>
        <w:rPr>
          <w:rFonts w:ascii="Arial" w:hAnsi="Arial" w:cs="Arial"/>
        </w:rPr>
      </w:pPr>
      <w:r w:rsidRPr="00A20E18">
        <w:rPr>
          <w:rFonts w:ascii="Arial" w:hAnsi="Arial" w:cs="Arial"/>
        </w:rPr>
        <w:t>Оценку напряженно-деформированного состояния пружины проводят по 6.1.7»</w:t>
      </w:r>
      <w:r w:rsidR="00F1495B">
        <w:rPr>
          <w:rFonts w:ascii="Arial" w:hAnsi="Arial" w:cs="Arial"/>
        </w:rPr>
        <w:t>.</w:t>
      </w:r>
    </w:p>
    <w:p w14:paraId="7A27B663" w14:textId="1BBC1925" w:rsidR="001026C2" w:rsidRPr="00F1495B" w:rsidRDefault="001026C2" w:rsidP="007F1B2A">
      <w:pPr>
        <w:spacing w:after="0" w:line="360" w:lineRule="auto"/>
        <w:ind w:firstLine="567"/>
        <w:jc w:val="both"/>
        <w:rPr>
          <w:rFonts w:ascii="Arial" w:hAnsi="Arial" w:cs="Arial"/>
          <w:sz w:val="24"/>
        </w:rPr>
      </w:pPr>
      <w:r w:rsidRPr="00F1495B">
        <w:rPr>
          <w:rFonts w:ascii="Arial" w:hAnsi="Arial" w:cs="Arial"/>
          <w:sz w:val="24"/>
        </w:rPr>
        <w:t>Стандарт дополнить приложением Ж:</w:t>
      </w:r>
    </w:p>
    <w:p w14:paraId="55B75B69" w14:textId="758E7912" w:rsidR="001026C2" w:rsidRPr="00A15F19" w:rsidRDefault="001026C2" w:rsidP="001026C2">
      <w:pPr>
        <w:spacing w:after="0" w:line="360" w:lineRule="auto"/>
        <w:jc w:val="center"/>
        <w:rPr>
          <w:rFonts w:ascii="Arial" w:hAnsi="Arial" w:cs="Arial"/>
          <w:b/>
          <w:sz w:val="24"/>
          <w:szCs w:val="24"/>
        </w:rPr>
      </w:pPr>
      <w:r w:rsidRPr="00A15F19">
        <w:rPr>
          <w:rFonts w:ascii="Arial" w:hAnsi="Arial" w:cs="Arial"/>
          <w:sz w:val="24"/>
          <w:szCs w:val="24"/>
        </w:rPr>
        <w:t>«</w:t>
      </w:r>
      <w:r w:rsidRPr="00A15F19">
        <w:rPr>
          <w:rFonts w:ascii="Arial" w:hAnsi="Arial" w:cs="Arial"/>
          <w:b/>
          <w:sz w:val="24"/>
          <w:szCs w:val="24"/>
        </w:rPr>
        <w:t xml:space="preserve">Приложение </w:t>
      </w:r>
      <w:r>
        <w:rPr>
          <w:rFonts w:ascii="Arial" w:hAnsi="Arial" w:cs="Arial"/>
          <w:b/>
          <w:sz w:val="24"/>
          <w:szCs w:val="24"/>
        </w:rPr>
        <w:t>Ж</w:t>
      </w:r>
    </w:p>
    <w:p w14:paraId="763AA68E" w14:textId="03DA7F79" w:rsidR="001026C2" w:rsidRPr="00A15F19" w:rsidRDefault="001026C2" w:rsidP="001026C2">
      <w:pPr>
        <w:spacing w:after="0" w:line="360" w:lineRule="auto"/>
        <w:jc w:val="center"/>
        <w:rPr>
          <w:rFonts w:ascii="Arial" w:hAnsi="Arial" w:cs="Arial"/>
          <w:b/>
          <w:sz w:val="24"/>
          <w:szCs w:val="24"/>
        </w:rPr>
      </w:pPr>
      <w:r>
        <w:rPr>
          <w:rFonts w:ascii="Arial" w:hAnsi="Arial" w:cs="Arial"/>
          <w:b/>
          <w:sz w:val="24"/>
          <w:szCs w:val="24"/>
        </w:rPr>
        <w:t>(обязательное</w:t>
      </w:r>
      <w:r w:rsidRPr="00A15F19">
        <w:rPr>
          <w:rFonts w:ascii="Arial" w:hAnsi="Arial" w:cs="Arial"/>
          <w:b/>
          <w:sz w:val="24"/>
          <w:szCs w:val="24"/>
        </w:rPr>
        <w:t>)</w:t>
      </w:r>
    </w:p>
    <w:p w14:paraId="43148681" w14:textId="6E40639D" w:rsidR="001026C2" w:rsidRPr="00BF76C5" w:rsidRDefault="001026C2" w:rsidP="00C635E1">
      <w:pPr>
        <w:spacing w:after="360" w:line="360" w:lineRule="auto"/>
        <w:jc w:val="center"/>
        <w:rPr>
          <w:rFonts w:ascii="Arial" w:hAnsi="Arial" w:cs="Arial"/>
          <w:sz w:val="24"/>
          <w:szCs w:val="24"/>
        </w:rPr>
      </w:pPr>
      <w:r w:rsidRPr="00BF76C5">
        <w:rPr>
          <w:rFonts w:ascii="Arial" w:hAnsi="Arial" w:cs="Arial"/>
          <w:b/>
          <w:sz w:val="24"/>
          <w:szCs w:val="24"/>
        </w:rPr>
        <w:t>Р</w:t>
      </w:r>
      <w:r w:rsidR="00FB3960" w:rsidRPr="00BF76C5">
        <w:rPr>
          <w:rFonts w:ascii="Arial" w:hAnsi="Arial" w:cs="Arial"/>
          <w:b/>
          <w:sz w:val="24"/>
          <w:szCs w:val="24"/>
        </w:rPr>
        <w:t>ежимы проверки и требования к</w:t>
      </w:r>
      <w:r w:rsidR="00F72821" w:rsidRPr="00BF76C5">
        <w:rPr>
          <w:rFonts w:ascii="Arial" w:hAnsi="Arial" w:cs="Arial"/>
          <w:b/>
          <w:sz w:val="24"/>
          <w:szCs w:val="24"/>
        </w:rPr>
        <w:t xml:space="preserve"> прочност</w:t>
      </w:r>
      <w:r w:rsidR="00FB3960" w:rsidRPr="00BF76C5">
        <w:rPr>
          <w:rFonts w:ascii="Arial" w:hAnsi="Arial" w:cs="Arial"/>
          <w:b/>
          <w:sz w:val="24"/>
          <w:szCs w:val="24"/>
        </w:rPr>
        <w:t>и</w:t>
      </w:r>
      <w:r w:rsidR="00F72821" w:rsidRPr="00BF76C5">
        <w:rPr>
          <w:rFonts w:ascii="Arial" w:hAnsi="Arial" w:cs="Arial"/>
          <w:b/>
          <w:sz w:val="24"/>
          <w:szCs w:val="24"/>
        </w:rPr>
        <w:t xml:space="preserve"> </w:t>
      </w:r>
      <w:r w:rsidR="00581E73" w:rsidRPr="00BF76C5">
        <w:rPr>
          <w:rFonts w:ascii="Arial" w:hAnsi="Arial" w:cs="Arial"/>
          <w:b/>
          <w:sz w:val="24"/>
          <w:szCs w:val="24"/>
        </w:rPr>
        <w:t>фитинговых упоров вагонов-платформ</w:t>
      </w:r>
      <w:r w:rsidRPr="00BF76C5">
        <w:rPr>
          <w:rFonts w:ascii="Arial" w:hAnsi="Arial" w:cs="Arial"/>
          <w:b/>
          <w:sz w:val="24"/>
          <w:szCs w:val="24"/>
        </w:rPr>
        <w:t xml:space="preserve"> </w:t>
      </w:r>
      <w:r w:rsidR="00F72821" w:rsidRPr="00BF76C5">
        <w:rPr>
          <w:rFonts w:ascii="Arial" w:hAnsi="Arial" w:cs="Arial"/>
          <w:b/>
          <w:sz w:val="24"/>
          <w:szCs w:val="24"/>
        </w:rPr>
        <w:t>при боковом опрокидывании контейнеров</w:t>
      </w:r>
    </w:p>
    <w:p w14:paraId="3854C007" w14:textId="5275A104" w:rsidR="00BF76C5" w:rsidRPr="00A23268" w:rsidRDefault="001632D9" w:rsidP="00AC39C5">
      <w:pPr>
        <w:pStyle w:val="msonormalmrcssattr"/>
        <w:spacing w:before="0" w:beforeAutospacing="0" w:after="0" w:afterAutospacing="0" w:line="360" w:lineRule="auto"/>
        <w:ind w:firstLine="567"/>
        <w:jc w:val="both"/>
        <w:rPr>
          <w:sz w:val="22"/>
          <w:szCs w:val="22"/>
        </w:rPr>
      </w:pPr>
      <w:r w:rsidRPr="00A23268">
        <w:rPr>
          <w:rFonts w:ascii="Arial" w:eastAsia="Times New Roman" w:hAnsi="Arial" w:cs="Arial"/>
          <w:sz w:val="22"/>
          <w:szCs w:val="22"/>
        </w:rPr>
        <w:t xml:space="preserve">Ж.1 </w:t>
      </w:r>
      <w:r w:rsidR="00BF76C5" w:rsidRPr="00A23268">
        <w:rPr>
          <w:rFonts w:ascii="Arial" w:hAnsi="Arial" w:cs="Arial"/>
          <w:sz w:val="22"/>
          <w:szCs w:val="22"/>
        </w:rPr>
        <w:t>Фитинговые упоры вагонов-платформ, предназначенных для перевозки контейнеров, на которые оказывается силовое воздействие при боковом опрокидывании контейнера, а также креплений таких фитинговых упоров на раме вагона-платформы</w:t>
      </w:r>
      <w:r w:rsidR="004F34C4" w:rsidRPr="00A23268">
        <w:rPr>
          <w:rFonts w:ascii="Arial" w:hAnsi="Arial" w:cs="Arial"/>
          <w:sz w:val="22"/>
          <w:szCs w:val="22"/>
        </w:rPr>
        <w:t xml:space="preserve"> </w:t>
      </w:r>
      <w:r w:rsidR="00BF76C5" w:rsidRPr="00A23268">
        <w:rPr>
          <w:rFonts w:ascii="Arial" w:hAnsi="Arial" w:cs="Arial"/>
          <w:sz w:val="22"/>
          <w:szCs w:val="22"/>
        </w:rPr>
        <w:t>проверяют на прочность при совместном действии горизонтальной и вертикальной составляющих силы, приведенных в таблице Ж.1 или по Ж.2, Ж.3.</w:t>
      </w:r>
    </w:p>
    <w:p w14:paraId="6E39BD0E" w14:textId="65C7E04F" w:rsidR="00C635E1" w:rsidRDefault="00581E73" w:rsidP="00AC39C5">
      <w:pPr>
        <w:spacing w:after="0" w:line="360" w:lineRule="auto"/>
        <w:ind w:firstLine="567"/>
        <w:jc w:val="both"/>
        <w:rPr>
          <w:rFonts w:ascii="Arial" w:hAnsi="Arial" w:cs="Arial"/>
        </w:rPr>
      </w:pPr>
      <w:r w:rsidRPr="00581E73">
        <w:rPr>
          <w:rFonts w:ascii="Arial" w:hAnsi="Arial" w:cs="Arial"/>
        </w:rPr>
        <w:t xml:space="preserve">Типы контейнеров принимают в соответствии </w:t>
      </w:r>
      <w:r w:rsidR="003973BF">
        <w:rPr>
          <w:rFonts w:ascii="Arial" w:hAnsi="Arial" w:cs="Arial"/>
        </w:rPr>
        <w:t xml:space="preserve">с </w:t>
      </w:r>
      <w:r w:rsidR="003973BF">
        <w:rPr>
          <w:rFonts w:ascii="Arial" w:hAnsi="Arial" w:cs="Arial"/>
          <w:color w:val="000000"/>
        </w:rPr>
        <w:t>типами контейнеров, предусмотренных конструкторской документацией</w:t>
      </w:r>
      <w:r w:rsidRPr="00581E73">
        <w:rPr>
          <w:rFonts w:ascii="Arial" w:hAnsi="Arial" w:cs="Arial"/>
        </w:rPr>
        <w:t>.</w:t>
      </w:r>
    </w:p>
    <w:p w14:paraId="3B19A83B" w14:textId="77777777" w:rsidR="00232A76" w:rsidRDefault="00232A76" w:rsidP="00232A76">
      <w:pPr>
        <w:spacing w:after="0" w:line="360" w:lineRule="auto"/>
        <w:jc w:val="both"/>
        <w:rPr>
          <w:rFonts w:ascii="Arial" w:hAnsi="Arial" w:cs="Arial"/>
        </w:rPr>
      </w:pPr>
    </w:p>
    <w:p w14:paraId="78C33918" w14:textId="1FEA9DA9" w:rsidR="00C635E1" w:rsidRPr="00C635E1" w:rsidRDefault="00C635E1" w:rsidP="00F1495B">
      <w:pPr>
        <w:spacing w:after="0" w:line="360" w:lineRule="auto"/>
        <w:rPr>
          <w:rFonts w:ascii="Arial" w:hAnsi="Arial" w:cs="Arial"/>
        </w:rPr>
      </w:pPr>
      <w:r>
        <w:rPr>
          <w:rFonts w:ascii="Arial" w:hAnsi="Arial" w:cs="Arial"/>
        </w:rPr>
        <w:t>Таблица Ж.1</w:t>
      </w:r>
    </w:p>
    <w:tbl>
      <w:tblPr>
        <w:tblStyle w:val="af0"/>
        <w:tblW w:w="0" w:type="auto"/>
        <w:jc w:val="center"/>
        <w:tblLook w:val="04A0" w:firstRow="1" w:lastRow="0" w:firstColumn="1" w:lastColumn="0" w:noHBand="0" w:noVBand="1"/>
      </w:tblPr>
      <w:tblGrid>
        <w:gridCol w:w="2725"/>
        <w:gridCol w:w="2603"/>
        <w:gridCol w:w="2297"/>
        <w:gridCol w:w="2286"/>
      </w:tblGrid>
      <w:tr w:rsidR="00C635E1" w:rsidRPr="00C635E1" w14:paraId="44CE964C" w14:textId="77777777" w:rsidTr="005D41A3">
        <w:trPr>
          <w:jc w:val="center"/>
        </w:trPr>
        <w:tc>
          <w:tcPr>
            <w:tcW w:w="2725" w:type="dxa"/>
            <w:vMerge w:val="restart"/>
            <w:vAlign w:val="center"/>
          </w:tcPr>
          <w:p w14:paraId="7472442D" w14:textId="77777777" w:rsidR="00C635E1" w:rsidRPr="00555F4C" w:rsidRDefault="00C635E1" w:rsidP="00C635E1">
            <w:pPr>
              <w:spacing w:line="360" w:lineRule="auto"/>
              <w:jc w:val="center"/>
              <w:rPr>
                <w:rFonts w:ascii="Arial" w:hAnsi="Arial" w:cs="Arial"/>
              </w:rPr>
            </w:pPr>
            <w:r w:rsidRPr="00555F4C">
              <w:rPr>
                <w:rFonts w:ascii="Arial" w:hAnsi="Arial" w:cs="Arial"/>
              </w:rPr>
              <w:t>Тип</w:t>
            </w:r>
          </w:p>
          <w:p w14:paraId="66701154" w14:textId="7D04A582" w:rsidR="00C635E1" w:rsidRPr="00555F4C" w:rsidRDefault="00C635E1" w:rsidP="00965FB4">
            <w:pPr>
              <w:spacing w:line="360" w:lineRule="auto"/>
              <w:jc w:val="center"/>
              <w:rPr>
                <w:rFonts w:ascii="Arial" w:hAnsi="Arial" w:cs="Arial"/>
              </w:rPr>
            </w:pPr>
            <w:r w:rsidRPr="00555F4C">
              <w:rPr>
                <w:rFonts w:ascii="Arial" w:hAnsi="Arial" w:cs="Arial"/>
              </w:rPr>
              <w:t>контейнера</w:t>
            </w:r>
            <w:r w:rsidR="00096881" w:rsidRPr="00555F4C">
              <w:rPr>
                <w:rFonts w:ascii="Arial" w:hAnsi="Arial" w:cs="Arial"/>
              </w:rPr>
              <w:t>*</w:t>
            </w:r>
          </w:p>
        </w:tc>
        <w:tc>
          <w:tcPr>
            <w:tcW w:w="2603" w:type="dxa"/>
            <w:vMerge w:val="restart"/>
            <w:vAlign w:val="center"/>
          </w:tcPr>
          <w:p w14:paraId="7455B09C" w14:textId="77777777" w:rsidR="00C635E1" w:rsidRPr="00555F4C" w:rsidRDefault="00C635E1" w:rsidP="00C635E1">
            <w:pPr>
              <w:spacing w:line="360" w:lineRule="auto"/>
              <w:jc w:val="center"/>
              <w:rPr>
                <w:rFonts w:ascii="Arial" w:hAnsi="Arial" w:cs="Arial"/>
              </w:rPr>
            </w:pPr>
            <w:r w:rsidRPr="00555F4C">
              <w:rPr>
                <w:rFonts w:ascii="Arial" w:hAnsi="Arial" w:cs="Arial"/>
              </w:rPr>
              <w:t xml:space="preserve">Минимальная расчетная масса контейнера </w:t>
            </w:r>
            <w:r w:rsidRPr="00555F4C">
              <w:rPr>
                <w:rFonts w:ascii="Arial" w:hAnsi="Arial" w:cs="Arial"/>
                <w:i/>
                <w:lang w:val="en-US"/>
              </w:rPr>
              <w:t>m</w:t>
            </w:r>
            <w:r w:rsidRPr="00555F4C">
              <w:rPr>
                <w:rFonts w:ascii="Arial" w:hAnsi="Arial" w:cs="Arial"/>
                <w:i/>
                <w:vertAlign w:val="subscript"/>
              </w:rPr>
              <w:t>к</w:t>
            </w:r>
            <w:r w:rsidRPr="00555F4C">
              <w:rPr>
                <w:rFonts w:ascii="Arial" w:hAnsi="Arial" w:cs="Arial"/>
              </w:rPr>
              <w:t>, кг</w:t>
            </w:r>
          </w:p>
        </w:tc>
        <w:tc>
          <w:tcPr>
            <w:tcW w:w="4583" w:type="dxa"/>
            <w:gridSpan w:val="2"/>
            <w:vAlign w:val="center"/>
          </w:tcPr>
          <w:p w14:paraId="16653C7F" w14:textId="238047F6" w:rsidR="00C635E1" w:rsidRPr="00555F4C" w:rsidRDefault="00C635E1" w:rsidP="00C635E1">
            <w:pPr>
              <w:spacing w:line="360" w:lineRule="auto"/>
              <w:jc w:val="center"/>
              <w:rPr>
                <w:rFonts w:ascii="Arial" w:hAnsi="Arial" w:cs="Arial"/>
              </w:rPr>
            </w:pPr>
            <w:r w:rsidRPr="00555F4C">
              <w:rPr>
                <w:rFonts w:ascii="Arial" w:hAnsi="Arial" w:cs="Arial"/>
              </w:rPr>
              <w:t>Сила*</w:t>
            </w:r>
            <w:r w:rsidR="00C9054B" w:rsidRPr="00555F4C">
              <w:rPr>
                <w:rFonts w:ascii="Arial" w:hAnsi="Arial" w:cs="Arial"/>
              </w:rPr>
              <w:t>*</w:t>
            </w:r>
            <w:r w:rsidRPr="00555F4C">
              <w:rPr>
                <w:rFonts w:ascii="Arial" w:hAnsi="Arial" w:cs="Arial"/>
              </w:rPr>
              <w:t>, кН</w:t>
            </w:r>
          </w:p>
        </w:tc>
      </w:tr>
      <w:tr w:rsidR="00C635E1" w:rsidRPr="00C635E1" w14:paraId="34281E05" w14:textId="77777777" w:rsidTr="005D41A3">
        <w:trPr>
          <w:trHeight w:val="578"/>
          <w:jc w:val="center"/>
        </w:trPr>
        <w:tc>
          <w:tcPr>
            <w:tcW w:w="2725" w:type="dxa"/>
            <w:vMerge/>
            <w:tcBorders>
              <w:bottom w:val="double" w:sz="4" w:space="0" w:color="auto"/>
            </w:tcBorders>
          </w:tcPr>
          <w:p w14:paraId="4468CA5C" w14:textId="77777777" w:rsidR="00C635E1" w:rsidRPr="00555F4C" w:rsidRDefault="00C635E1" w:rsidP="00C635E1">
            <w:pPr>
              <w:spacing w:line="360" w:lineRule="auto"/>
              <w:jc w:val="center"/>
              <w:rPr>
                <w:rFonts w:ascii="Arial" w:hAnsi="Arial" w:cs="Arial"/>
              </w:rPr>
            </w:pPr>
          </w:p>
        </w:tc>
        <w:tc>
          <w:tcPr>
            <w:tcW w:w="2603" w:type="dxa"/>
            <w:vMerge/>
            <w:tcBorders>
              <w:bottom w:val="double" w:sz="4" w:space="0" w:color="auto"/>
            </w:tcBorders>
          </w:tcPr>
          <w:p w14:paraId="032802B8" w14:textId="77777777" w:rsidR="00C635E1" w:rsidRPr="00555F4C" w:rsidRDefault="00C635E1" w:rsidP="00C635E1">
            <w:pPr>
              <w:spacing w:line="360" w:lineRule="auto"/>
              <w:jc w:val="center"/>
              <w:rPr>
                <w:rFonts w:ascii="Arial" w:hAnsi="Arial" w:cs="Arial"/>
              </w:rPr>
            </w:pPr>
          </w:p>
        </w:tc>
        <w:tc>
          <w:tcPr>
            <w:tcW w:w="2297" w:type="dxa"/>
            <w:tcBorders>
              <w:bottom w:val="double" w:sz="4" w:space="0" w:color="auto"/>
            </w:tcBorders>
            <w:vAlign w:val="center"/>
          </w:tcPr>
          <w:p w14:paraId="30FCF169" w14:textId="5B313866" w:rsidR="00C635E1" w:rsidRPr="00555F4C" w:rsidRDefault="00C635E1" w:rsidP="00CE0E35">
            <w:pPr>
              <w:spacing w:line="360" w:lineRule="auto"/>
              <w:jc w:val="center"/>
              <w:rPr>
                <w:rFonts w:ascii="Arial" w:hAnsi="Arial" w:cs="Arial"/>
              </w:rPr>
            </w:pPr>
            <w:r w:rsidRPr="00555F4C">
              <w:rPr>
                <w:rFonts w:ascii="Arial" w:hAnsi="Arial" w:cs="Arial"/>
              </w:rPr>
              <w:t xml:space="preserve">Горизонтальная составляющая </w:t>
            </w:r>
            <m:oMath>
              <m:r>
                <w:rPr>
                  <w:rFonts w:ascii="Cambria Math" w:hAnsi="Cambria Math" w:cs="Arial"/>
                </w:rPr>
                <m:t>N</m:t>
              </m:r>
            </m:oMath>
          </w:p>
        </w:tc>
        <w:tc>
          <w:tcPr>
            <w:tcW w:w="2286" w:type="dxa"/>
            <w:tcBorders>
              <w:bottom w:val="double" w:sz="4" w:space="0" w:color="auto"/>
            </w:tcBorders>
            <w:vAlign w:val="center"/>
          </w:tcPr>
          <w:p w14:paraId="72C61532" w14:textId="0A4D83E4" w:rsidR="00C635E1" w:rsidRPr="00555F4C" w:rsidRDefault="00C635E1" w:rsidP="00CE0E35">
            <w:pPr>
              <w:spacing w:line="360" w:lineRule="auto"/>
              <w:jc w:val="center"/>
              <w:rPr>
                <w:rFonts w:ascii="Arial" w:hAnsi="Arial" w:cs="Arial"/>
              </w:rPr>
            </w:pPr>
            <w:r w:rsidRPr="00555F4C">
              <w:rPr>
                <w:rFonts w:ascii="Arial" w:hAnsi="Arial" w:cs="Arial"/>
              </w:rPr>
              <w:t xml:space="preserve">Вертикальная составляющая </w:t>
            </w:r>
            <m:oMath>
              <m:r>
                <w:rPr>
                  <w:rFonts w:ascii="Cambria Math" w:hAnsi="Cambria Math" w:cs="Arial"/>
                </w:rPr>
                <m:t>G</m:t>
              </m:r>
            </m:oMath>
          </w:p>
        </w:tc>
      </w:tr>
      <w:tr w:rsidR="00C635E1" w:rsidRPr="00C635E1" w14:paraId="4050A261" w14:textId="77777777" w:rsidTr="005D41A3">
        <w:trPr>
          <w:trHeight w:val="72"/>
          <w:jc w:val="center"/>
        </w:trPr>
        <w:tc>
          <w:tcPr>
            <w:tcW w:w="2725" w:type="dxa"/>
            <w:tcBorders>
              <w:top w:val="double" w:sz="4" w:space="0" w:color="auto"/>
            </w:tcBorders>
          </w:tcPr>
          <w:p w14:paraId="02146D3A" w14:textId="77777777" w:rsidR="00C635E1" w:rsidRPr="00555F4C" w:rsidRDefault="00C635E1" w:rsidP="00C635E1">
            <w:pPr>
              <w:spacing w:line="360" w:lineRule="auto"/>
              <w:jc w:val="center"/>
              <w:rPr>
                <w:rFonts w:ascii="Arial" w:hAnsi="Arial" w:cs="Arial"/>
                <w:lang w:val="en-US"/>
              </w:rPr>
            </w:pPr>
            <w:r w:rsidRPr="00555F4C">
              <w:rPr>
                <w:rFonts w:ascii="Arial" w:hAnsi="Arial" w:cs="Arial"/>
                <w:lang w:val="en-US"/>
              </w:rPr>
              <w:t>1EEE</w:t>
            </w:r>
          </w:p>
        </w:tc>
        <w:tc>
          <w:tcPr>
            <w:tcW w:w="2603" w:type="dxa"/>
            <w:tcBorders>
              <w:top w:val="double" w:sz="4" w:space="0" w:color="auto"/>
            </w:tcBorders>
          </w:tcPr>
          <w:p w14:paraId="64AF0184" w14:textId="77777777" w:rsidR="00C635E1" w:rsidRPr="00555F4C" w:rsidRDefault="00C635E1" w:rsidP="00C635E1">
            <w:pPr>
              <w:spacing w:line="360" w:lineRule="auto"/>
              <w:jc w:val="center"/>
              <w:rPr>
                <w:rFonts w:ascii="Arial" w:hAnsi="Arial" w:cs="Arial"/>
              </w:rPr>
            </w:pPr>
            <w:r w:rsidRPr="00555F4C">
              <w:rPr>
                <w:rFonts w:ascii="Arial" w:hAnsi="Arial" w:cs="Arial"/>
              </w:rPr>
              <w:t>3800</w:t>
            </w:r>
          </w:p>
        </w:tc>
        <w:tc>
          <w:tcPr>
            <w:tcW w:w="2297" w:type="dxa"/>
            <w:tcBorders>
              <w:top w:val="double" w:sz="4" w:space="0" w:color="auto"/>
            </w:tcBorders>
            <w:vAlign w:val="center"/>
          </w:tcPr>
          <w:p w14:paraId="28DA0EAE" w14:textId="77777777" w:rsidR="00C635E1" w:rsidRPr="00555F4C" w:rsidRDefault="00C635E1" w:rsidP="00C635E1">
            <w:pPr>
              <w:spacing w:line="360" w:lineRule="auto"/>
              <w:jc w:val="center"/>
              <w:rPr>
                <w:rFonts w:ascii="Arial" w:hAnsi="Arial" w:cs="Arial"/>
              </w:rPr>
            </w:pPr>
            <w:r w:rsidRPr="00555F4C">
              <w:rPr>
                <w:rFonts w:ascii="Arial" w:hAnsi="Arial" w:cs="Arial"/>
              </w:rPr>
              <w:t>64,2</w:t>
            </w:r>
          </w:p>
        </w:tc>
        <w:tc>
          <w:tcPr>
            <w:tcW w:w="2286" w:type="dxa"/>
            <w:tcBorders>
              <w:top w:val="double" w:sz="4" w:space="0" w:color="auto"/>
            </w:tcBorders>
            <w:vAlign w:val="center"/>
          </w:tcPr>
          <w:p w14:paraId="5071FF01" w14:textId="77777777" w:rsidR="00C635E1" w:rsidRPr="00555F4C" w:rsidRDefault="00C635E1" w:rsidP="00C635E1">
            <w:pPr>
              <w:spacing w:line="360" w:lineRule="auto"/>
              <w:jc w:val="center"/>
              <w:rPr>
                <w:rFonts w:ascii="Arial" w:hAnsi="Arial" w:cs="Arial"/>
              </w:rPr>
            </w:pPr>
            <w:r w:rsidRPr="00555F4C">
              <w:rPr>
                <w:rFonts w:ascii="Arial" w:hAnsi="Arial" w:cs="Arial"/>
              </w:rPr>
              <w:t>42,8</w:t>
            </w:r>
          </w:p>
        </w:tc>
      </w:tr>
      <w:tr w:rsidR="00C635E1" w:rsidRPr="00C635E1" w14:paraId="015D2FF6" w14:textId="77777777" w:rsidTr="005D41A3">
        <w:trPr>
          <w:jc w:val="center"/>
        </w:trPr>
        <w:tc>
          <w:tcPr>
            <w:tcW w:w="2725" w:type="dxa"/>
            <w:tcBorders>
              <w:bottom w:val="single" w:sz="4" w:space="0" w:color="auto"/>
            </w:tcBorders>
          </w:tcPr>
          <w:p w14:paraId="707234FB" w14:textId="77777777" w:rsidR="00C635E1" w:rsidRPr="00555F4C" w:rsidRDefault="00C635E1" w:rsidP="00C635E1">
            <w:pPr>
              <w:spacing w:line="360" w:lineRule="auto"/>
              <w:jc w:val="center"/>
              <w:rPr>
                <w:rFonts w:ascii="Arial" w:hAnsi="Arial" w:cs="Arial"/>
                <w:lang w:val="en-US"/>
              </w:rPr>
            </w:pPr>
            <w:r w:rsidRPr="00555F4C">
              <w:rPr>
                <w:rFonts w:ascii="Arial" w:hAnsi="Arial" w:cs="Arial"/>
                <w:lang w:val="en-US"/>
              </w:rPr>
              <w:t>1EE</w:t>
            </w:r>
          </w:p>
        </w:tc>
        <w:tc>
          <w:tcPr>
            <w:tcW w:w="2603" w:type="dxa"/>
            <w:tcBorders>
              <w:bottom w:val="single" w:sz="4" w:space="0" w:color="auto"/>
            </w:tcBorders>
          </w:tcPr>
          <w:p w14:paraId="686787E7" w14:textId="77777777" w:rsidR="00C635E1" w:rsidRPr="00555F4C" w:rsidRDefault="00C635E1" w:rsidP="00C635E1">
            <w:pPr>
              <w:spacing w:line="360" w:lineRule="auto"/>
              <w:jc w:val="center"/>
              <w:rPr>
                <w:rFonts w:ascii="Arial" w:hAnsi="Arial" w:cs="Arial"/>
              </w:rPr>
            </w:pPr>
            <w:r w:rsidRPr="00555F4C">
              <w:rPr>
                <w:rFonts w:ascii="Arial" w:hAnsi="Arial" w:cs="Arial"/>
              </w:rPr>
              <w:t>3700</w:t>
            </w:r>
          </w:p>
        </w:tc>
        <w:tc>
          <w:tcPr>
            <w:tcW w:w="2297" w:type="dxa"/>
            <w:tcBorders>
              <w:bottom w:val="single" w:sz="4" w:space="0" w:color="auto"/>
            </w:tcBorders>
            <w:vAlign w:val="center"/>
          </w:tcPr>
          <w:p w14:paraId="66D59988" w14:textId="77777777" w:rsidR="00C635E1" w:rsidRPr="00555F4C" w:rsidRDefault="00C635E1" w:rsidP="00C635E1">
            <w:pPr>
              <w:spacing w:line="360" w:lineRule="auto"/>
              <w:jc w:val="center"/>
              <w:rPr>
                <w:rFonts w:ascii="Arial" w:hAnsi="Arial" w:cs="Arial"/>
              </w:rPr>
            </w:pPr>
            <w:r w:rsidRPr="00555F4C">
              <w:rPr>
                <w:rFonts w:ascii="Arial" w:hAnsi="Arial" w:cs="Arial"/>
              </w:rPr>
              <w:t>57,5</w:t>
            </w:r>
          </w:p>
        </w:tc>
        <w:tc>
          <w:tcPr>
            <w:tcW w:w="2286" w:type="dxa"/>
            <w:tcBorders>
              <w:bottom w:val="single" w:sz="4" w:space="0" w:color="auto"/>
            </w:tcBorders>
            <w:vAlign w:val="center"/>
          </w:tcPr>
          <w:p w14:paraId="2B6FF6D6" w14:textId="77777777" w:rsidR="00C635E1" w:rsidRPr="00555F4C" w:rsidRDefault="00C635E1" w:rsidP="00C635E1">
            <w:pPr>
              <w:spacing w:line="360" w:lineRule="auto"/>
              <w:jc w:val="center"/>
              <w:rPr>
                <w:rFonts w:ascii="Arial" w:hAnsi="Arial" w:cs="Arial"/>
              </w:rPr>
            </w:pPr>
            <w:r w:rsidRPr="00555F4C">
              <w:rPr>
                <w:rFonts w:ascii="Arial" w:hAnsi="Arial" w:cs="Arial"/>
              </w:rPr>
              <w:t>38,4</w:t>
            </w:r>
          </w:p>
        </w:tc>
      </w:tr>
      <w:tr w:rsidR="00C635E1" w:rsidRPr="00C635E1" w14:paraId="070D3B00" w14:textId="77777777" w:rsidTr="005D41A3">
        <w:trPr>
          <w:jc w:val="center"/>
        </w:trPr>
        <w:tc>
          <w:tcPr>
            <w:tcW w:w="2725" w:type="dxa"/>
            <w:tcBorders>
              <w:bottom w:val="nil"/>
            </w:tcBorders>
          </w:tcPr>
          <w:p w14:paraId="6F059707" w14:textId="77777777" w:rsidR="00C635E1" w:rsidRPr="00555F4C" w:rsidRDefault="00C635E1" w:rsidP="00C635E1">
            <w:pPr>
              <w:spacing w:line="360" w:lineRule="auto"/>
              <w:jc w:val="center"/>
              <w:rPr>
                <w:rFonts w:ascii="Arial" w:hAnsi="Arial" w:cs="Arial"/>
                <w:lang w:val="en-US"/>
              </w:rPr>
            </w:pPr>
            <w:r w:rsidRPr="00555F4C">
              <w:rPr>
                <w:rFonts w:ascii="Arial" w:hAnsi="Arial" w:cs="Arial"/>
                <w:lang w:val="en-US"/>
              </w:rPr>
              <w:t>1AAA</w:t>
            </w:r>
          </w:p>
        </w:tc>
        <w:tc>
          <w:tcPr>
            <w:tcW w:w="2603" w:type="dxa"/>
            <w:tcBorders>
              <w:bottom w:val="nil"/>
            </w:tcBorders>
          </w:tcPr>
          <w:p w14:paraId="447FDD42" w14:textId="77777777" w:rsidR="00C635E1" w:rsidRPr="00555F4C" w:rsidRDefault="00C635E1" w:rsidP="00C635E1">
            <w:pPr>
              <w:spacing w:line="360" w:lineRule="auto"/>
              <w:jc w:val="center"/>
              <w:rPr>
                <w:rFonts w:ascii="Arial" w:hAnsi="Arial" w:cs="Arial"/>
              </w:rPr>
            </w:pPr>
            <w:r w:rsidRPr="00555F4C">
              <w:rPr>
                <w:rFonts w:ascii="Arial" w:hAnsi="Arial" w:cs="Arial"/>
              </w:rPr>
              <w:t>3600</w:t>
            </w:r>
          </w:p>
        </w:tc>
        <w:tc>
          <w:tcPr>
            <w:tcW w:w="2297" w:type="dxa"/>
            <w:tcBorders>
              <w:bottom w:val="nil"/>
            </w:tcBorders>
            <w:vAlign w:val="center"/>
          </w:tcPr>
          <w:p w14:paraId="7857F9C6" w14:textId="77777777" w:rsidR="00C635E1" w:rsidRPr="00555F4C" w:rsidRDefault="00C635E1" w:rsidP="00C635E1">
            <w:pPr>
              <w:spacing w:line="360" w:lineRule="auto"/>
              <w:jc w:val="center"/>
              <w:rPr>
                <w:rFonts w:ascii="Arial" w:hAnsi="Arial" w:cs="Arial"/>
              </w:rPr>
            </w:pPr>
            <w:r w:rsidRPr="00555F4C">
              <w:rPr>
                <w:rFonts w:ascii="Arial" w:hAnsi="Arial" w:cs="Arial"/>
              </w:rPr>
              <w:t>57,1</w:t>
            </w:r>
          </w:p>
        </w:tc>
        <w:tc>
          <w:tcPr>
            <w:tcW w:w="2286" w:type="dxa"/>
            <w:tcBorders>
              <w:bottom w:val="nil"/>
            </w:tcBorders>
            <w:vAlign w:val="center"/>
          </w:tcPr>
          <w:p w14:paraId="62162819" w14:textId="77777777" w:rsidR="00C635E1" w:rsidRPr="00555F4C" w:rsidRDefault="00C635E1" w:rsidP="00C635E1">
            <w:pPr>
              <w:spacing w:line="360" w:lineRule="auto"/>
              <w:jc w:val="center"/>
              <w:rPr>
                <w:rFonts w:ascii="Arial" w:hAnsi="Arial" w:cs="Arial"/>
              </w:rPr>
            </w:pPr>
            <w:r w:rsidRPr="00555F4C">
              <w:rPr>
                <w:rFonts w:ascii="Arial" w:hAnsi="Arial" w:cs="Arial"/>
              </w:rPr>
              <w:t>38,1</w:t>
            </w:r>
          </w:p>
        </w:tc>
      </w:tr>
      <w:tr w:rsidR="00C635E1" w:rsidRPr="00C635E1" w14:paraId="401BB2EE" w14:textId="77777777" w:rsidTr="005D41A3">
        <w:trPr>
          <w:jc w:val="center"/>
        </w:trPr>
        <w:tc>
          <w:tcPr>
            <w:tcW w:w="2725" w:type="dxa"/>
          </w:tcPr>
          <w:p w14:paraId="219D2267" w14:textId="4806A6A5" w:rsidR="00C635E1" w:rsidRPr="00555F4C" w:rsidRDefault="00C635E1" w:rsidP="00C635E1">
            <w:pPr>
              <w:spacing w:line="360" w:lineRule="auto"/>
              <w:jc w:val="center"/>
              <w:rPr>
                <w:rFonts w:ascii="Arial" w:hAnsi="Arial" w:cs="Arial"/>
                <w:lang w:val="en-US"/>
              </w:rPr>
            </w:pPr>
            <w:r w:rsidRPr="00555F4C">
              <w:rPr>
                <w:rFonts w:ascii="Arial" w:hAnsi="Arial" w:cs="Arial"/>
                <w:lang w:val="en-US"/>
              </w:rPr>
              <w:t>1AA</w:t>
            </w:r>
          </w:p>
        </w:tc>
        <w:tc>
          <w:tcPr>
            <w:tcW w:w="2603" w:type="dxa"/>
          </w:tcPr>
          <w:p w14:paraId="243D9420" w14:textId="77777777" w:rsidR="00C635E1" w:rsidRPr="00555F4C" w:rsidRDefault="00C635E1" w:rsidP="00C635E1">
            <w:pPr>
              <w:spacing w:line="360" w:lineRule="auto"/>
              <w:jc w:val="center"/>
              <w:rPr>
                <w:rFonts w:ascii="Arial" w:hAnsi="Arial" w:cs="Arial"/>
              </w:rPr>
            </w:pPr>
            <w:r w:rsidRPr="00555F4C">
              <w:rPr>
                <w:rFonts w:ascii="Arial" w:hAnsi="Arial" w:cs="Arial"/>
              </w:rPr>
              <w:t>3500</w:t>
            </w:r>
          </w:p>
        </w:tc>
        <w:tc>
          <w:tcPr>
            <w:tcW w:w="2297" w:type="dxa"/>
            <w:vAlign w:val="center"/>
          </w:tcPr>
          <w:p w14:paraId="696846C5" w14:textId="77777777" w:rsidR="00C635E1" w:rsidRPr="00555F4C" w:rsidRDefault="00C635E1" w:rsidP="00C635E1">
            <w:pPr>
              <w:spacing w:line="360" w:lineRule="auto"/>
              <w:jc w:val="center"/>
              <w:rPr>
                <w:rFonts w:ascii="Arial" w:hAnsi="Arial" w:cs="Arial"/>
              </w:rPr>
            </w:pPr>
            <w:r w:rsidRPr="00555F4C">
              <w:rPr>
                <w:rFonts w:ascii="Arial" w:hAnsi="Arial" w:cs="Arial"/>
              </w:rPr>
              <w:t>51,1</w:t>
            </w:r>
          </w:p>
        </w:tc>
        <w:tc>
          <w:tcPr>
            <w:tcW w:w="2286" w:type="dxa"/>
            <w:vAlign w:val="center"/>
          </w:tcPr>
          <w:p w14:paraId="606FE7C7" w14:textId="77777777" w:rsidR="00C635E1" w:rsidRPr="00555F4C" w:rsidRDefault="00C635E1" w:rsidP="00C635E1">
            <w:pPr>
              <w:spacing w:line="360" w:lineRule="auto"/>
              <w:jc w:val="center"/>
              <w:rPr>
                <w:rFonts w:ascii="Arial" w:hAnsi="Arial" w:cs="Arial"/>
              </w:rPr>
            </w:pPr>
            <w:r w:rsidRPr="00555F4C">
              <w:rPr>
                <w:rFonts w:ascii="Arial" w:hAnsi="Arial" w:cs="Arial"/>
              </w:rPr>
              <w:t>34,1</w:t>
            </w:r>
          </w:p>
        </w:tc>
      </w:tr>
      <w:tr w:rsidR="00C635E1" w:rsidRPr="00C635E1" w14:paraId="44A54611" w14:textId="77777777" w:rsidTr="005D41A3">
        <w:trPr>
          <w:jc w:val="center"/>
        </w:trPr>
        <w:tc>
          <w:tcPr>
            <w:tcW w:w="2725" w:type="dxa"/>
          </w:tcPr>
          <w:p w14:paraId="01AC350C" w14:textId="77777777" w:rsidR="00C635E1" w:rsidRPr="00555F4C" w:rsidRDefault="00C635E1" w:rsidP="00C635E1">
            <w:pPr>
              <w:spacing w:line="360" w:lineRule="auto"/>
              <w:jc w:val="center"/>
              <w:rPr>
                <w:rFonts w:ascii="Arial" w:hAnsi="Arial" w:cs="Arial"/>
                <w:lang w:val="en-US"/>
              </w:rPr>
            </w:pPr>
            <w:r w:rsidRPr="00555F4C">
              <w:rPr>
                <w:rFonts w:ascii="Arial" w:hAnsi="Arial" w:cs="Arial"/>
                <w:lang w:val="en-US"/>
              </w:rPr>
              <w:t>1A</w:t>
            </w:r>
          </w:p>
        </w:tc>
        <w:tc>
          <w:tcPr>
            <w:tcW w:w="2603" w:type="dxa"/>
          </w:tcPr>
          <w:p w14:paraId="467BC601" w14:textId="77777777" w:rsidR="00C635E1" w:rsidRPr="00555F4C" w:rsidRDefault="00C635E1" w:rsidP="00C635E1">
            <w:pPr>
              <w:spacing w:line="360" w:lineRule="auto"/>
              <w:jc w:val="center"/>
              <w:rPr>
                <w:rFonts w:ascii="Arial" w:hAnsi="Arial" w:cs="Arial"/>
              </w:rPr>
            </w:pPr>
            <w:r w:rsidRPr="00555F4C">
              <w:rPr>
                <w:rFonts w:ascii="Arial" w:hAnsi="Arial" w:cs="Arial"/>
              </w:rPr>
              <w:t>3200</w:t>
            </w:r>
          </w:p>
        </w:tc>
        <w:tc>
          <w:tcPr>
            <w:tcW w:w="2297" w:type="dxa"/>
            <w:vAlign w:val="center"/>
          </w:tcPr>
          <w:p w14:paraId="1567FA7F" w14:textId="77777777" w:rsidR="00C635E1" w:rsidRPr="00555F4C" w:rsidRDefault="00C635E1" w:rsidP="00C635E1">
            <w:pPr>
              <w:spacing w:line="360" w:lineRule="auto"/>
              <w:jc w:val="center"/>
              <w:rPr>
                <w:rFonts w:ascii="Arial" w:hAnsi="Arial" w:cs="Arial"/>
              </w:rPr>
            </w:pPr>
            <w:r w:rsidRPr="00555F4C">
              <w:rPr>
                <w:rFonts w:ascii="Arial" w:hAnsi="Arial" w:cs="Arial"/>
              </w:rPr>
              <w:t>48,1</w:t>
            </w:r>
          </w:p>
        </w:tc>
        <w:tc>
          <w:tcPr>
            <w:tcW w:w="2286" w:type="dxa"/>
            <w:vAlign w:val="center"/>
          </w:tcPr>
          <w:p w14:paraId="5101945B" w14:textId="77777777" w:rsidR="00C635E1" w:rsidRPr="00555F4C" w:rsidRDefault="00C635E1" w:rsidP="00C635E1">
            <w:pPr>
              <w:spacing w:line="360" w:lineRule="auto"/>
              <w:jc w:val="center"/>
              <w:rPr>
                <w:rFonts w:ascii="Arial" w:hAnsi="Arial" w:cs="Arial"/>
              </w:rPr>
            </w:pPr>
            <w:r w:rsidRPr="00555F4C">
              <w:rPr>
                <w:rFonts w:ascii="Arial" w:hAnsi="Arial" w:cs="Arial"/>
              </w:rPr>
              <w:t>32,1</w:t>
            </w:r>
          </w:p>
        </w:tc>
      </w:tr>
      <w:tr w:rsidR="00C635E1" w:rsidRPr="00C635E1" w14:paraId="4BE5FA7A" w14:textId="77777777" w:rsidTr="005D41A3">
        <w:trPr>
          <w:jc w:val="center"/>
        </w:trPr>
        <w:tc>
          <w:tcPr>
            <w:tcW w:w="2725" w:type="dxa"/>
          </w:tcPr>
          <w:p w14:paraId="137DE04E" w14:textId="77777777" w:rsidR="00C635E1" w:rsidRPr="00555F4C" w:rsidRDefault="00C635E1" w:rsidP="00C635E1">
            <w:pPr>
              <w:spacing w:line="360" w:lineRule="auto"/>
              <w:jc w:val="center"/>
              <w:rPr>
                <w:rFonts w:ascii="Arial" w:hAnsi="Arial" w:cs="Arial"/>
                <w:lang w:val="en-US"/>
              </w:rPr>
            </w:pPr>
            <w:r w:rsidRPr="00555F4C">
              <w:rPr>
                <w:rFonts w:ascii="Arial" w:hAnsi="Arial" w:cs="Arial"/>
                <w:lang w:val="en-US"/>
              </w:rPr>
              <w:t>1BBB</w:t>
            </w:r>
          </w:p>
        </w:tc>
        <w:tc>
          <w:tcPr>
            <w:tcW w:w="2603" w:type="dxa"/>
          </w:tcPr>
          <w:p w14:paraId="5F12D9EA" w14:textId="77777777" w:rsidR="00C635E1" w:rsidRPr="00555F4C" w:rsidRDefault="00C635E1" w:rsidP="00C635E1">
            <w:pPr>
              <w:spacing w:line="360" w:lineRule="auto"/>
              <w:jc w:val="center"/>
              <w:rPr>
                <w:rFonts w:ascii="Arial" w:hAnsi="Arial" w:cs="Arial"/>
              </w:rPr>
            </w:pPr>
            <w:r w:rsidRPr="00555F4C">
              <w:rPr>
                <w:rFonts w:ascii="Arial" w:hAnsi="Arial" w:cs="Arial"/>
              </w:rPr>
              <w:t>2600</w:t>
            </w:r>
          </w:p>
        </w:tc>
        <w:tc>
          <w:tcPr>
            <w:tcW w:w="2297" w:type="dxa"/>
            <w:vAlign w:val="center"/>
          </w:tcPr>
          <w:p w14:paraId="713ECE15" w14:textId="77777777" w:rsidR="00C635E1" w:rsidRPr="00555F4C" w:rsidRDefault="00C635E1" w:rsidP="00C635E1">
            <w:pPr>
              <w:spacing w:line="360" w:lineRule="auto"/>
              <w:jc w:val="center"/>
              <w:rPr>
                <w:rFonts w:ascii="Arial" w:hAnsi="Arial" w:cs="Arial"/>
              </w:rPr>
            </w:pPr>
            <w:r w:rsidRPr="00555F4C">
              <w:rPr>
                <w:rFonts w:ascii="Arial" w:hAnsi="Arial" w:cs="Arial"/>
              </w:rPr>
              <w:t>42,8</w:t>
            </w:r>
          </w:p>
        </w:tc>
        <w:tc>
          <w:tcPr>
            <w:tcW w:w="2286" w:type="dxa"/>
            <w:vAlign w:val="center"/>
          </w:tcPr>
          <w:p w14:paraId="1174E0EF" w14:textId="77777777" w:rsidR="00C635E1" w:rsidRPr="00555F4C" w:rsidRDefault="00C635E1" w:rsidP="00C635E1">
            <w:pPr>
              <w:spacing w:line="360" w:lineRule="auto"/>
              <w:jc w:val="center"/>
              <w:rPr>
                <w:rFonts w:ascii="Arial" w:hAnsi="Arial" w:cs="Arial"/>
              </w:rPr>
            </w:pPr>
            <w:r w:rsidRPr="00555F4C">
              <w:rPr>
                <w:rFonts w:ascii="Arial" w:hAnsi="Arial" w:cs="Arial"/>
              </w:rPr>
              <w:t>31,4</w:t>
            </w:r>
          </w:p>
        </w:tc>
      </w:tr>
      <w:tr w:rsidR="00C635E1" w:rsidRPr="00C635E1" w14:paraId="646C3898" w14:textId="77777777" w:rsidTr="005D41A3">
        <w:trPr>
          <w:jc w:val="center"/>
        </w:trPr>
        <w:tc>
          <w:tcPr>
            <w:tcW w:w="2725" w:type="dxa"/>
          </w:tcPr>
          <w:p w14:paraId="50C7095D" w14:textId="77777777" w:rsidR="00C635E1" w:rsidRPr="00555F4C" w:rsidRDefault="00C635E1" w:rsidP="00C635E1">
            <w:pPr>
              <w:spacing w:line="360" w:lineRule="auto"/>
              <w:jc w:val="center"/>
              <w:rPr>
                <w:rFonts w:ascii="Arial" w:hAnsi="Arial" w:cs="Arial"/>
                <w:lang w:val="en-US"/>
              </w:rPr>
            </w:pPr>
            <w:r w:rsidRPr="00555F4C">
              <w:rPr>
                <w:rFonts w:ascii="Arial" w:hAnsi="Arial" w:cs="Arial"/>
                <w:lang w:val="en-US"/>
              </w:rPr>
              <w:lastRenderedPageBreak/>
              <w:t>1BB</w:t>
            </w:r>
          </w:p>
        </w:tc>
        <w:tc>
          <w:tcPr>
            <w:tcW w:w="2603" w:type="dxa"/>
          </w:tcPr>
          <w:p w14:paraId="7EBF15F7" w14:textId="77777777" w:rsidR="00C635E1" w:rsidRPr="00555F4C" w:rsidRDefault="00C635E1" w:rsidP="00C635E1">
            <w:pPr>
              <w:spacing w:line="360" w:lineRule="auto"/>
              <w:jc w:val="center"/>
              <w:rPr>
                <w:rFonts w:ascii="Arial" w:hAnsi="Arial" w:cs="Arial"/>
              </w:rPr>
            </w:pPr>
            <w:r w:rsidRPr="00555F4C">
              <w:rPr>
                <w:rFonts w:ascii="Arial" w:hAnsi="Arial" w:cs="Arial"/>
              </w:rPr>
              <w:t>2500</w:t>
            </w:r>
          </w:p>
        </w:tc>
        <w:tc>
          <w:tcPr>
            <w:tcW w:w="2297" w:type="dxa"/>
            <w:vAlign w:val="center"/>
          </w:tcPr>
          <w:p w14:paraId="03BA9520" w14:textId="77777777" w:rsidR="00C635E1" w:rsidRPr="00555F4C" w:rsidRDefault="00C635E1" w:rsidP="00C635E1">
            <w:pPr>
              <w:spacing w:line="360" w:lineRule="auto"/>
              <w:jc w:val="center"/>
              <w:rPr>
                <w:rFonts w:ascii="Arial" w:hAnsi="Arial" w:cs="Arial"/>
              </w:rPr>
            </w:pPr>
            <w:r w:rsidRPr="00555F4C">
              <w:rPr>
                <w:rFonts w:ascii="Arial" w:hAnsi="Arial" w:cs="Arial"/>
              </w:rPr>
              <w:t>38,4</w:t>
            </w:r>
          </w:p>
        </w:tc>
        <w:tc>
          <w:tcPr>
            <w:tcW w:w="2286" w:type="dxa"/>
            <w:vAlign w:val="center"/>
          </w:tcPr>
          <w:p w14:paraId="27F7B1C9" w14:textId="77777777" w:rsidR="00C635E1" w:rsidRPr="00555F4C" w:rsidRDefault="00C635E1" w:rsidP="00C635E1">
            <w:pPr>
              <w:spacing w:line="360" w:lineRule="auto"/>
              <w:jc w:val="center"/>
              <w:rPr>
                <w:rFonts w:ascii="Arial" w:hAnsi="Arial" w:cs="Arial"/>
              </w:rPr>
            </w:pPr>
            <w:r w:rsidRPr="00555F4C">
              <w:rPr>
                <w:rFonts w:ascii="Arial" w:hAnsi="Arial" w:cs="Arial"/>
              </w:rPr>
              <w:t>28,4</w:t>
            </w:r>
          </w:p>
        </w:tc>
      </w:tr>
      <w:tr w:rsidR="00C635E1" w:rsidRPr="00C635E1" w14:paraId="21B9EF63" w14:textId="77777777" w:rsidTr="005D41A3">
        <w:trPr>
          <w:jc w:val="center"/>
        </w:trPr>
        <w:tc>
          <w:tcPr>
            <w:tcW w:w="2725" w:type="dxa"/>
          </w:tcPr>
          <w:p w14:paraId="26C4117C" w14:textId="77777777" w:rsidR="00C635E1" w:rsidRPr="00555F4C" w:rsidRDefault="00C635E1" w:rsidP="00C635E1">
            <w:pPr>
              <w:spacing w:line="360" w:lineRule="auto"/>
              <w:jc w:val="center"/>
              <w:rPr>
                <w:rFonts w:ascii="Arial" w:hAnsi="Arial" w:cs="Arial"/>
                <w:lang w:val="en-US"/>
              </w:rPr>
            </w:pPr>
            <w:r w:rsidRPr="00555F4C">
              <w:rPr>
                <w:rFonts w:ascii="Arial" w:hAnsi="Arial" w:cs="Arial"/>
                <w:lang w:val="en-US"/>
              </w:rPr>
              <w:t>1B</w:t>
            </w:r>
          </w:p>
        </w:tc>
        <w:tc>
          <w:tcPr>
            <w:tcW w:w="2603" w:type="dxa"/>
          </w:tcPr>
          <w:p w14:paraId="4ADF9BF6" w14:textId="77777777" w:rsidR="00C635E1" w:rsidRPr="00555F4C" w:rsidRDefault="00C635E1" w:rsidP="00C635E1">
            <w:pPr>
              <w:spacing w:line="360" w:lineRule="auto"/>
              <w:jc w:val="center"/>
              <w:rPr>
                <w:rFonts w:ascii="Arial" w:hAnsi="Arial" w:cs="Arial"/>
              </w:rPr>
            </w:pPr>
            <w:r w:rsidRPr="00555F4C">
              <w:rPr>
                <w:rFonts w:ascii="Arial" w:hAnsi="Arial" w:cs="Arial"/>
              </w:rPr>
              <w:t>2500</w:t>
            </w:r>
          </w:p>
        </w:tc>
        <w:tc>
          <w:tcPr>
            <w:tcW w:w="2297" w:type="dxa"/>
            <w:vAlign w:val="center"/>
          </w:tcPr>
          <w:p w14:paraId="7F6F0501" w14:textId="77777777" w:rsidR="00C635E1" w:rsidRPr="00555F4C" w:rsidRDefault="00C635E1" w:rsidP="00C635E1">
            <w:pPr>
              <w:spacing w:line="360" w:lineRule="auto"/>
              <w:jc w:val="center"/>
              <w:rPr>
                <w:rFonts w:ascii="Arial" w:hAnsi="Arial" w:cs="Arial"/>
              </w:rPr>
            </w:pPr>
            <w:r w:rsidRPr="00555F4C">
              <w:rPr>
                <w:rFonts w:ascii="Arial" w:hAnsi="Arial" w:cs="Arial"/>
              </w:rPr>
              <w:t>36,1</w:t>
            </w:r>
          </w:p>
        </w:tc>
        <w:tc>
          <w:tcPr>
            <w:tcW w:w="2286" w:type="dxa"/>
            <w:vAlign w:val="center"/>
          </w:tcPr>
          <w:p w14:paraId="611FF2FE" w14:textId="77777777" w:rsidR="00C635E1" w:rsidRPr="00555F4C" w:rsidRDefault="00C635E1" w:rsidP="00C635E1">
            <w:pPr>
              <w:spacing w:line="360" w:lineRule="auto"/>
              <w:jc w:val="center"/>
              <w:rPr>
                <w:rFonts w:ascii="Arial" w:hAnsi="Arial" w:cs="Arial"/>
              </w:rPr>
            </w:pPr>
            <w:r w:rsidRPr="00555F4C">
              <w:rPr>
                <w:rFonts w:ascii="Arial" w:hAnsi="Arial" w:cs="Arial"/>
              </w:rPr>
              <w:t>26,7</w:t>
            </w:r>
          </w:p>
        </w:tc>
      </w:tr>
      <w:tr w:rsidR="00C635E1" w:rsidRPr="00C635E1" w14:paraId="768E2BAF" w14:textId="77777777" w:rsidTr="005D41A3">
        <w:trPr>
          <w:jc w:val="center"/>
        </w:trPr>
        <w:tc>
          <w:tcPr>
            <w:tcW w:w="2725" w:type="dxa"/>
          </w:tcPr>
          <w:p w14:paraId="75217F21" w14:textId="77777777" w:rsidR="00C635E1" w:rsidRPr="00555F4C" w:rsidRDefault="00C635E1" w:rsidP="00C635E1">
            <w:pPr>
              <w:spacing w:line="360" w:lineRule="auto"/>
              <w:jc w:val="center"/>
              <w:rPr>
                <w:rFonts w:ascii="Arial" w:hAnsi="Arial" w:cs="Arial"/>
                <w:lang w:val="en-US"/>
              </w:rPr>
            </w:pPr>
            <w:r w:rsidRPr="00555F4C">
              <w:rPr>
                <w:rFonts w:ascii="Arial" w:hAnsi="Arial" w:cs="Arial"/>
                <w:lang w:val="en-US"/>
              </w:rPr>
              <w:t>1CC</w:t>
            </w:r>
          </w:p>
        </w:tc>
        <w:tc>
          <w:tcPr>
            <w:tcW w:w="2603" w:type="dxa"/>
          </w:tcPr>
          <w:p w14:paraId="211710D9" w14:textId="77777777" w:rsidR="00C635E1" w:rsidRPr="00555F4C" w:rsidRDefault="00C635E1" w:rsidP="00C635E1">
            <w:pPr>
              <w:spacing w:line="360" w:lineRule="auto"/>
              <w:jc w:val="center"/>
              <w:rPr>
                <w:rFonts w:ascii="Arial" w:hAnsi="Arial" w:cs="Arial"/>
              </w:rPr>
            </w:pPr>
            <w:r w:rsidRPr="00555F4C">
              <w:rPr>
                <w:rFonts w:ascii="Arial" w:hAnsi="Arial" w:cs="Arial"/>
              </w:rPr>
              <w:t>1800</w:t>
            </w:r>
          </w:p>
        </w:tc>
        <w:tc>
          <w:tcPr>
            <w:tcW w:w="2297" w:type="dxa"/>
            <w:vAlign w:val="center"/>
          </w:tcPr>
          <w:p w14:paraId="0CEE120D" w14:textId="77777777" w:rsidR="00C635E1" w:rsidRPr="00555F4C" w:rsidRDefault="00C635E1" w:rsidP="00C635E1">
            <w:pPr>
              <w:spacing w:line="360" w:lineRule="auto"/>
              <w:jc w:val="center"/>
              <w:rPr>
                <w:rFonts w:ascii="Arial" w:hAnsi="Arial" w:cs="Arial"/>
              </w:rPr>
            </w:pPr>
            <w:r w:rsidRPr="00555F4C">
              <w:rPr>
                <w:rFonts w:ascii="Arial" w:hAnsi="Arial" w:cs="Arial"/>
              </w:rPr>
              <w:t>28,6</w:t>
            </w:r>
          </w:p>
        </w:tc>
        <w:tc>
          <w:tcPr>
            <w:tcW w:w="2286" w:type="dxa"/>
            <w:vAlign w:val="center"/>
          </w:tcPr>
          <w:p w14:paraId="24373F90" w14:textId="77777777" w:rsidR="00C635E1" w:rsidRPr="00555F4C" w:rsidRDefault="00C635E1" w:rsidP="00C635E1">
            <w:pPr>
              <w:spacing w:line="360" w:lineRule="auto"/>
              <w:jc w:val="center"/>
              <w:rPr>
                <w:rFonts w:ascii="Arial" w:hAnsi="Arial" w:cs="Arial"/>
              </w:rPr>
            </w:pPr>
            <w:r w:rsidRPr="00555F4C">
              <w:rPr>
                <w:rFonts w:ascii="Arial" w:hAnsi="Arial" w:cs="Arial"/>
              </w:rPr>
              <w:t>19,0</w:t>
            </w:r>
          </w:p>
        </w:tc>
      </w:tr>
      <w:tr w:rsidR="00C635E1" w:rsidRPr="00C635E1" w14:paraId="511B6D09" w14:textId="77777777" w:rsidTr="005D41A3">
        <w:trPr>
          <w:jc w:val="center"/>
        </w:trPr>
        <w:tc>
          <w:tcPr>
            <w:tcW w:w="2725" w:type="dxa"/>
          </w:tcPr>
          <w:p w14:paraId="472ED781" w14:textId="77777777" w:rsidR="00C635E1" w:rsidRPr="00555F4C" w:rsidRDefault="00C635E1" w:rsidP="00C635E1">
            <w:pPr>
              <w:spacing w:line="360" w:lineRule="auto"/>
              <w:jc w:val="center"/>
              <w:rPr>
                <w:rFonts w:ascii="Arial" w:hAnsi="Arial" w:cs="Arial"/>
                <w:lang w:val="en-US"/>
              </w:rPr>
            </w:pPr>
            <w:r w:rsidRPr="00555F4C">
              <w:rPr>
                <w:rFonts w:ascii="Arial" w:hAnsi="Arial" w:cs="Arial"/>
                <w:lang w:val="en-US"/>
              </w:rPr>
              <w:t>1C</w:t>
            </w:r>
          </w:p>
        </w:tc>
        <w:tc>
          <w:tcPr>
            <w:tcW w:w="2603" w:type="dxa"/>
          </w:tcPr>
          <w:p w14:paraId="6B0E3E50" w14:textId="77777777" w:rsidR="00C635E1" w:rsidRPr="00555F4C" w:rsidRDefault="00C635E1" w:rsidP="00C635E1">
            <w:pPr>
              <w:spacing w:line="360" w:lineRule="auto"/>
              <w:jc w:val="center"/>
              <w:rPr>
                <w:rFonts w:ascii="Arial" w:hAnsi="Arial" w:cs="Arial"/>
              </w:rPr>
            </w:pPr>
            <w:r w:rsidRPr="00555F4C">
              <w:rPr>
                <w:rFonts w:ascii="Arial" w:hAnsi="Arial" w:cs="Arial"/>
              </w:rPr>
              <w:t>1800</w:t>
            </w:r>
          </w:p>
        </w:tc>
        <w:tc>
          <w:tcPr>
            <w:tcW w:w="2297" w:type="dxa"/>
            <w:vAlign w:val="center"/>
          </w:tcPr>
          <w:p w14:paraId="1C7963B9" w14:textId="77777777" w:rsidR="00C635E1" w:rsidRPr="00555F4C" w:rsidRDefault="00C635E1" w:rsidP="00C635E1">
            <w:pPr>
              <w:spacing w:line="360" w:lineRule="auto"/>
              <w:jc w:val="center"/>
              <w:rPr>
                <w:rFonts w:ascii="Arial" w:hAnsi="Arial" w:cs="Arial"/>
              </w:rPr>
            </w:pPr>
            <w:r w:rsidRPr="00555F4C">
              <w:rPr>
                <w:rFonts w:ascii="Arial" w:hAnsi="Arial" w:cs="Arial"/>
              </w:rPr>
              <w:t>26,8</w:t>
            </w:r>
          </w:p>
        </w:tc>
        <w:tc>
          <w:tcPr>
            <w:tcW w:w="2286" w:type="dxa"/>
            <w:vAlign w:val="center"/>
          </w:tcPr>
          <w:p w14:paraId="77F36FF8" w14:textId="77777777" w:rsidR="00C635E1" w:rsidRPr="00555F4C" w:rsidRDefault="00C635E1" w:rsidP="00C635E1">
            <w:pPr>
              <w:spacing w:line="360" w:lineRule="auto"/>
              <w:jc w:val="center"/>
              <w:rPr>
                <w:rFonts w:ascii="Arial" w:hAnsi="Arial" w:cs="Arial"/>
              </w:rPr>
            </w:pPr>
            <w:r w:rsidRPr="00555F4C">
              <w:rPr>
                <w:rFonts w:ascii="Arial" w:hAnsi="Arial" w:cs="Arial"/>
              </w:rPr>
              <w:t>17,9</w:t>
            </w:r>
          </w:p>
        </w:tc>
      </w:tr>
      <w:tr w:rsidR="00C635E1" w:rsidRPr="00C635E1" w14:paraId="4DF50703" w14:textId="77777777" w:rsidTr="005D41A3">
        <w:trPr>
          <w:jc w:val="center"/>
        </w:trPr>
        <w:tc>
          <w:tcPr>
            <w:tcW w:w="9911" w:type="dxa"/>
            <w:gridSpan w:val="4"/>
          </w:tcPr>
          <w:p w14:paraId="4016F03D" w14:textId="24962547" w:rsidR="00C9054B" w:rsidRPr="00555F4C" w:rsidRDefault="00C9054B" w:rsidP="007F1B2A">
            <w:pPr>
              <w:autoSpaceDE w:val="0"/>
              <w:autoSpaceDN w:val="0"/>
              <w:adjustRightInd w:val="0"/>
              <w:spacing w:line="360" w:lineRule="auto"/>
              <w:ind w:firstLine="567"/>
              <w:jc w:val="both"/>
              <w:rPr>
                <w:rFonts w:ascii="Arial" w:hAnsi="Arial" w:cs="Arial"/>
              </w:rPr>
            </w:pPr>
            <w:r w:rsidRPr="00555F4C">
              <w:rPr>
                <w:rFonts w:ascii="Arial" w:hAnsi="Arial" w:cs="Arial"/>
              </w:rPr>
              <w:t>* В Российской Федерации – по ГОСТ Р 53350</w:t>
            </w:r>
            <w:r w:rsidR="00D32C0B">
              <w:rPr>
                <w:rFonts w:ascii="Arial" w:hAnsi="Arial" w:cs="Arial"/>
              </w:rPr>
              <w:t>–2009</w:t>
            </w:r>
            <w:r w:rsidRPr="00555F4C">
              <w:rPr>
                <w:rFonts w:ascii="Arial" w:hAnsi="Arial" w:cs="Arial"/>
              </w:rPr>
              <w:t xml:space="preserve"> (ИСО 668:1995) Контейнеры </w:t>
            </w:r>
            <w:r w:rsidR="005D41A3" w:rsidRPr="00555F4C">
              <w:rPr>
                <w:rFonts w:ascii="Arial" w:hAnsi="Arial" w:cs="Arial"/>
              </w:rPr>
              <w:t>г</w:t>
            </w:r>
            <w:r w:rsidRPr="00555F4C">
              <w:rPr>
                <w:rFonts w:ascii="Arial" w:hAnsi="Arial" w:cs="Arial"/>
              </w:rPr>
              <w:t>рузовые серии 1.</w:t>
            </w:r>
            <w:r w:rsidR="00557F1C" w:rsidRPr="00555F4C">
              <w:rPr>
                <w:rFonts w:ascii="Arial" w:hAnsi="Arial" w:cs="Arial"/>
              </w:rPr>
              <w:t xml:space="preserve"> Классификация, размеры и масса.</w:t>
            </w:r>
          </w:p>
          <w:p w14:paraId="2432DA7F" w14:textId="5AC96558" w:rsidR="00C635E1" w:rsidRPr="00555F4C" w:rsidRDefault="00C635E1" w:rsidP="00CE0E35">
            <w:pPr>
              <w:autoSpaceDE w:val="0"/>
              <w:autoSpaceDN w:val="0"/>
              <w:adjustRightInd w:val="0"/>
              <w:spacing w:line="360" w:lineRule="auto"/>
              <w:ind w:firstLine="567"/>
              <w:jc w:val="both"/>
              <w:rPr>
                <w:rFonts w:ascii="Arial" w:hAnsi="Arial" w:cs="Arial"/>
                <w:color w:val="0000FF"/>
              </w:rPr>
            </w:pPr>
            <w:r w:rsidRPr="00555F4C">
              <w:rPr>
                <w:rFonts w:ascii="Arial" w:hAnsi="Arial" w:cs="Arial"/>
              </w:rPr>
              <w:t>*</w:t>
            </w:r>
            <w:r w:rsidR="00C9054B" w:rsidRPr="00555F4C">
              <w:rPr>
                <w:rFonts w:ascii="Arial" w:hAnsi="Arial" w:cs="Arial"/>
              </w:rPr>
              <w:t>*</w:t>
            </w:r>
            <w:r w:rsidRPr="00555F4C">
              <w:rPr>
                <w:rFonts w:ascii="Arial" w:hAnsi="Arial" w:cs="Arial"/>
              </w:rPr>
              <w:t xml:space="preserve"> Расчетная нагрузка соответствует расчетной скорости ветра 40 м/с на высоте метеозамеров 10 м с учетом возможности движения вагона по мосту (насыпи) высотой 25 м. Полученные значения учитывают влияние возможных порывов ветра. Расчетная нагрузка получена для худшего, с точки зрения аэродинамики, сочетания параметров (специализированная вагон-платформа для перевозки контейнеров, не оборудованн</w:t>
            </w:r>
            <w:r w:rsidR="008F4691" w:rsidRPr="00555F4C">
              <w:rPr>
                <w:rFonts w:ascii="Arial" w:hAnsi="Arial" w:cs="Arial"/>
              </w:rPr>
              <w:t>ая</w:t>
            </w:r>
            <w:r w:rsidRPr="00555F4C">
              <w:rPr>
                <w:rFonts w:ascii="Arial" w:hAnsi="Arial" w:cs="Arial"/>
              </w:rPr>
              <w:t xml:space="preserve"> настилом пола, </w:t>
            </w:r>
            <w:r w:rsidR="008F4691" w:rsidRPr="00555F4C">
              <w:rPr>
                <w:rFonts w:ascii="Arial" w:hAnsi="Arial" w:cs="Arial"/>
              </w:rPr>
              <w:t xml:space="preserve">с </w:t>
            </w:r>
            <w:r w:rsidR="003973BF" w:rsidRPr="00555F4C">
              <w:rPr>
                <w:rFonts w:ascii="Arial" w:hAnsi="Arial" w:cs="Arial"/>
              </w:rPr>
              <w:t>уч</w:t>
            </w:r>
            <w:r w:rsidR="008F4691" w:rsidRPr="00555F4C">
              <w:rPr>
                <w:rFonts w:ascii="Arial" w:hAnsi="Arial" w:cs="Arial"/>
              </w:rPr>
              <w:t>етом возвышения</w:t>
            </w:r>
            <w:r w:rsidR="003973BF" w:rsidRPr="00555F4C">
              <w:rPr>
                <w:rFonts w:ascii="Arial" w:hAnsi="Arial" w:cs="Arial"/>
              </w:rPr>
              <w:t xml:space="preserve"> наружно</w:t>
            </w:r>
            <w:r w:rsidR="00761248" w:rsidRPr="00555F4C">
              <w:rPr>
                <w:rFonts w:ascii="Arial" w:hAnsi="Arial" w:cs="Arial"/>
              </w:rPr>
              <w:t>го рельса в кривой</w:t>
            </w:r>
            <w:r w:rsidRPr="00555F4C">
              <w:rPr>
                <w:rFonts w:ascii="Arial" w:hAnsi="Arial" w:cs="Arial"/>
              </w:rPr>
              <w:t xml:space="preserve">) </w:t>
            </w:r>
          </w:p>
        </w:tc>
      </w:tr>
    </w:tbl>
    <w:p w14:paraId="7B619933" w14:textId="77777777" w:rsidR="00C635E1" w:rsidRDefault="00C635E1" w:rsidP="00581E73">
      <w:pPr>
        <w:spacing w:after="0" w:line="360" w:lineRule="auto"/>
        <w:ind w:firstLine="709"/>
        <w:jc w:val="both"/>
        <w:rPr>
          <w:rFonts w:ascii="Arial" w:hAnsi="Arial" w:cs="Arial"/>
        </w:rPr>
      </w:pPr>
    </w:p>
    <w:p w14:paraId="1CB321EF" w14:textId="3A7A510C" w:rsidR="00C635E1" w:rsidRPr="00C635E1" w:rsidRDefault="00C635E1" w:rsidP="007F1B2A">
      <w:pPr>
        <w:spacing w:after="0" w:line="360" w:lineRule="auto"/>
        <w:ind w:firstLine="567"/>
        <w:jc w:val="both"/>
        <w:rPr>
          <w:rFonts w:ascii="Arial" w:hAnsi="Arial" w:cs="Arial"/>
        </w:rPr>
      </w:pPr>
      <w:r>
        <w:rPr>
          <w:rFonts w:ascii="Arial" w:hAnsi="Arial" w:cs="Arial"/>
        </w:rPr>
        <w:t xml:space="preserve">Ж.2 </w:t>
      </w:r>
      <w:r w:rsidRPr="00C635E1">
        <w:rPr>
          <w:rFonts w:ascii="Arial" w:hAnsi="Arial" w:cs="Arial"/>
        </w:rPr>
        <w:t xml:space="preserve">При перевозке на вагонах-платформах контейнеров с размерами, отсутствующими в таблице </w:t>
      </w:r>
      <w:r>
        <w:rPr>
          <w:rFonts w:ascii="Arial" w:hAnsi="Arial" w:cs="Arial"/>
        </w:rPr>
        <w:t>Ж.1,</w:t>
      </w:r>
      <w:r w:rsidRPr="00C635E1">
        <w:rPr>
          <w:rFonts w:ascii="Arial" w:hAnsi="Arial" w:cs="Arial"/>
        </w:rPr>
        <w:t xml:space="preserve"> значения </w:t>
      </w:r>
      <w:r w:rsidR="007305D3">
        <w:rPr>
          <w:rFonts w:ascii="Arial" w:hAnsi="Arial" w:cs="Arial"/>
        </w:rPr>
        <w:t>составляющих силы</w:t>
      </w:r>
      <w:r w:rsidR="007305D3" w:rsidRPr="00C635E1">
        <w:rPr>
          <w:rFonts w:ascii="Arial" w:hAnsi="Arial" w:cs="Arial"/>
        </w:rPr>
        <w:t xml:space="preserve"> </w:t>
      </w:r>
      <m:oMath>
        <m:r>
          <w:rPr>
            <w:rFonts w:ascii="Cambria Math" w:hAnsi="Cambria Math" w:cs="Arial"/>
            <w:sz w:val="24"/>
          </w:rPr>
          <m:t>N</m:t>
        </m:r>
      </m:oMath>
      <w:r w:rsidR="00D86D20" w:rsidRPr="00C635E1">
        <w:rPr>
          <w:rFonts w:ascii="Arial" w:hAnsi="Arial" w:cs="Arial"/>
        </w:rPr>
        <w:t xml:space="preserve"> </w:t>
      </w:r>
      <w:r w:rsidR="00D86D20">
        <w:rPr>
          <w:rFonts w:ascii="Arial" w:hAnsi="Arial" w:cs="Arial"/>
        </w:rPr>
        <w:t xml:space="preserve">и </w:t>
      </w:r>
      <m:oMath>
        <m:r>
          <w:rPr>
            <w:rFonts w:ascii="Cambria Math" w:hAnsi="Cambria Math" w:cs="Arial"/>
            <w:sz w:val="24"/>
          </w:rPr>
          <m:t>G</m:t>
        </m:r>
      </m:oMath>
      <w:r w:rsidR="00D86D20">
        <w:rPr>
          <w:rFonts w:ascii="Arial" w:hAnsi="Arial" w:cs="Arial"/>
        </w:rPr>
        <w:t xml:space="preserve">, кН, </w:t>
      </w:r>
      <w:r w:rsidRPr="00C635E1">
        <w:rPr>
          <w:rFonts w:ascii="Arial" w:hAnsi="Arial" w:cs="Arial"/>
        </w:rPr>
        <w:t>следует определять по формулам</w:t>
      </w:r>
    </w:p>
    <w:p w14:paraId="1F299A8E" w14:textId="188CBAF0" w:rsidR="00C635E1" w:rsidRPr="00C635E1" w:rsidRDefault="00C635E1" w:rsidP="007F1B2A">
      <w:pPr>
        <w:spacing w:after="0" w:line="360" w:lineRule="auto"/>
        <w:ind w:firstLine="567"/>
        <w:rPr>
          <w:rFonts w:ascii="Arial" w:hAnsi="Arial" w:cs="Arial"/>
        </w:rPr>
      </w:pPr>
      <w:r w:rsidRPr="00C635E1">
        <w:rPr>
          <w:rFonts w:ascii="Arial" w:hAnsi="Arial" w:cs="Arial"/>
        </w:rPr>
        <w:t xml:space="preserve">- для </w:t>
      </w:r>
      <w:r w:rsidR="007305D3">
        <w:rPr>
          <w:rFonts w:ascii="Arial" w:hAnsi="Arial" w:cs="Arial"/>
        </w:rPr>
        <w:t>горизонтальной составляющей</w:t>
      </w:r>
      <w:r w:rsidRPr="00C635E1">
        <w:rPr>
          <w:rFonts w:ascii="Arial" w:hAnsi="Arial" w:cs="Arial"/>
        </w:rPr>
        <w:t xml:space="preserve"> </w:t>
      </w:r>
    </w:p>
    <w:p w14:paraId="1A1AED10" w14:textId="5794FE6B" w:rsidR="00C635E1" w:rsidRPr="00C635E1" w:rsidRDefault="00C635E1" w:rsidP="007F1B2A">
      <w:pPr>
        <w:spacing w:after="0" w:line="360" w:lineRule="auto"/>
        <w:ind w:firstLine="567"/>
        <w:jc w:val="right"/>
        <w:rPr>
          <w:rFonts w:ascii="Arial" w:eastAsiaTheme="minorEastAsia" w:hAnsi="Arial" w:cs="Arial"/>
        </w:rPr>
      </w:pPr>
      <m:oMath>
        <m:r>
          <w:rPr>
            <w:rFonts w:ascii="Cambria Math" w:hAnsi="Cambria Math" w:cs="Arial"/>
            <w:sz w:val="24"/>
          </w:rPr>
          <m:t>N=A</m:t>
        </m:r>
        <m:rad>
          <m:radPr>
            <m:degHide m:val="1"/>
            <m:ctrlPr>
              <w:rPr>
                <w:rFonts w:ascii="Cambria Math" w:hAnsi="Cambria Math" w:cs="Arial"/>
                <w:i/>
                <w:sz w:val="24"/>
              </w:rPr>
            </m:ctrlPr>
          </m:radPr>
          <m:deg/>
          <m:e>
            <m:sSubSup>
              <m:sSubSupPr>
                <m:ctrlPr>
                  <w:rPr>
                    <w:rFonts w:ascii="Cambria Math" w:hAnsi="Cambria Math" w:cs="Arial"/>
                    <w:i/>
                    <w:sz w:val="24"/>
                  </w:rPr>
                </m:ctrlPr>
              </m:sSubSupPr>
              <m:e>
                <m:r>
                  <w:rPr>
                    <w:rFonts w:ascii="Cambria Math" w:hAnsi="Cambria Math" w:cs="Arial"/>
                    <w:sz w:val="24"/>
                    <w:lang w:val="en-US"/>
                  </w:rPr>
                  <m:t>F</m:t>
                </m:r>
              </m:e>
              <m:sub>
                <m:r>
                  <w:rPr>
                    <w:rFonts w:ascii="Cambria Math" w:hAnsi="Cambria Math" w:cs="Arial"/>
                    <w:sz w:val="24"/>
                  </w:rPr>
                  <m:t>бок</m:t>
                </m:r>
              </m:sub>
              <m:sup>
                <m:r>
                  <w:rPr>
                    <w:rFonts w:ascii="Cambria Math" w:hAnsi="Cambria Math" w:cs="Arial"/>
                    <w:sz w:val="24"/>
                  </w:rPr>
                  <m:t>2</m:t>
                </m:r>
              </m:sup>
            </m:sSubSup>
            <m:r>
              <w:rPr>
                <w:rFonts w:ascii="Cambria Math" w:hAnsi="Cambria Math" w:cs="Arial"/>
                <w:sz w:val="24"/>
              </w:rPr>
              <m:t>+</m:t>
            </m:r>
            <m:sSubSup>
              <m:sSubSupPr>
                <m:ctrlPr>
                  <w:rPr>
                    <w:rFonts w:ascii="Cambria Math" w:hAnsi="Cambria Math" w:cs="Arial"/>
                    <w:i/>
                    <w:sz w:val="24"/>
                  </w:rPr>
                </m:ctrlPr>
              </m:sSubSupPr>
              <m:e>
                <m:r>
                  <w:rPr>
                    <w:rFonts w:ascii="Cambria Math" w:hAnsi="Cambria Math" w:cs="Arial"/>
                    <w:sz w:val="24"/>
                    <w:lang w:val="en-US"/>
                  </w:rPr>
                  <m:t>F</m:t>
                </m:r>
              </m:e>
              <m:sub>
                <m:r>
                  <w:rPr>
                    <w:rFonts w:ascii="Cambria Math" w:hAnsi="Cambria Math" w:cs="Arial"/>
                    <w:sz w:val="24"/>
                  </w:rPr>
                  <m:t>гор</m:t>
                </m:r>
              </m:sub>
              <m:sup>
                <m:r>
                  <w:rPr>
                    <w:rFonts w:ascii="Cambria Math" w:hAnsi="Cambria Math" w:cs="Arial"/>
                    <w:sz w:val="24"/>
                  </w:rPr>
                  <m:t>2</m:t>
                </m:r>
              </m:sup>
            </m:sSubSup>
          </m:e>
        </m:rad>
        <m:r>
          <w:rPr>
            <w:rFonts w:ascii="Cambria Math" w:hAnsi="Cambria Math" w:cs="Arial"/>
            <w:sz w:val="24"/>
          </w:rPr>
          <m:t>+B</m:t>
        </m:r>
      </m:oMath>
      <w:r w:rsidRPr="00C635E1">
        <w:rPr>
          <w:rFonts w:ascii="Arial" w:eastAsiaTheme="minorEastAsia" w:hAnsi="Arial" w:cs="Arial"/>
        </w:rPr>
        <w:t xml:space="preserve">                            </w:t>
      </w:r>
      <w:r>
        <w:rPr>
          <w:rFonts w:ascii="Arial" w:eastAsiaTheme="minorEastAsia" w:hAnsi="Arial" w:cs="Arial"/>
        </w:rPr>
        <w:t xml:space="preserve">                              (Ж</w:t>
      </w:r>
      <w:r w:rsidRPr="00C635E1">
        <w:rPr>
          <w:rFonts w:ascii="Arial" w:eastAsiaTheme="minorEastAsia" w:hAnsi="Arial" w:cs="Arial"/>
        </w:rPr>
        <w:t>.1)</w:t>
      </w:r>
    </w:p>
    <w:p w14:paraId="1605507D" w14:textId="69EC43C7" w:rsidR="00C635E1" w:rsidRPr="00C635E1" w:rsidRDefault="00C635E1" w:rsidP="007F1B2A">
      <w:pPr>
        <w:spacing w:after="0" w:line="360" w:lineRule="auto"/>
        <w:ind w:firstLine="567"/>
        <w:rPr>
          <w:rFonts w:ascii="Arial" w:hAnsi="Arial" w:cs="Arial"/>
        </w:rPr>
      </w:pPr>
      <w:r w:rsidRPr="00C635E1">
        <w:rPr>
          <w:rFonts w:ascii="Arial" w:hAnsi="Arial" w:cs="Arial"/>
        </w:rPr>
        <w:t xml:space="preserve">- для вертикальной </w:t>
      </w:r>
      <w:r w:rsidR="007305D3">
        <w:rPr>
          <w:rFonts w:ascii="Arial" w:hAnsi="Arial" w:cs="Arial"/>
        </w:rPr>
        <w:t>составляющей</w:t>
      </w:r>
      <w:r w:rsidR="007305D3" w:rsidRPr="00C635E1">
        <w:rPr>
          <w:rFonts w:ascii="Arial" w:hAnsi="Arial" w:cs="Arial"/>
        </w:rPr>
        <w:t xml:space="preserve"> </w:t>
      </w:r>
    </w:p>
    <w:p w14:paraId="64ED7E6F" w14:textId="4757C549" w:rsidR="00C635E1" w:rsidRPr="00C635E1" w:rsidRDefault="00C635E1" w:rsidP="00C635E1">
      <w:pPr>
        <w:spacing w:after="0" w:line="360" w:lineRule="auto"/>
        <w:ind w:firstLine="709"/>
        <w:jc w:val="right"/>
        <w:rPr>
          <w:rFonts w:ascii="Arial" w:eastAsiaTheme="minorEastAsia" w:hAnsi="Arial" w:cs="Arial"/>
        </w:rPr>
      </w:pPr>
      <m:oMath>
        <m:r>
          <w:rPr>
            <w:rFonts w:ascii="Cambria Math" w:hAnsi="Cambria Math" w:cs="Arial"/>
            <w:sz w:val="24"/>
          </w:rPr>
          <m:t>G=C</m:t>
        </m:r>
        <m:rad>
          <m:radPr>
            <m:degHide m:val="1"/>
            <m:ctrlPr>
              <w:rPr>
                <w:rFonts w:ascii="Cambria Math" w:hAnsi="Cambria Math" w:cs="Arial"/>
                <w:i/>
                <w:sz w:val="24"/>
              </w:rPr>
            </m:ctrlPr>
          </m:radPr>
          <m:deg/>
          <m:e>
            <m:sSubSup>
              <m:sSubSupPr>
                <m:ctrlPr>
                  <w:rPr>
                    <w:rFonts w:ascii="Cambria Math" w:hAnsi="Cambria Math" w:cs="Arial"/>
                    <w:i/>
                    <w:sz w:val="24"/>
                  </w:rPr>
                </m:ctrlPr>
              </m:sSubSupPr>
              <m:e>
                <m:r>
                  <w:rPr>
                    <w:rFonts w:ascii="Cambria Math" w:hAnsi="Cambria Math" w:cs="Arial"/>
                    <w:sz w:val="24"/>
                    <w:lang w:val="en-US"/>
                  </w:rPr>
                  <m:t>F</m:t>
                </m:r>
              </m:e>
              <m:sub>
                <m:r>
                  <w:rPr>
                    <w:rFonts w:ascii="Cambria Math" w:hAnsi="Cambria Math" w:cs="Arial"/>
                    <w:sz w:val="24"/>
                  </w:rPr>
                  <m:t>бок</m:t>
                </m:r>
              </m:sub>
              <m:sup>
                <m:r>
                  <w:rPr>
                    <w:rFonts w:ascii="Cambria Math" w:hAnsi="Cambria Math" w:cs="Arial"/>
                    <w:sz w:val="24"/>
                  </w:rPr>
                  <m:t>2</m:t>
                </m:r>
              </m:sup>
            </m:sSubSup>
            <m:r>
              <w:rPr>
                <w:rFonts w:ascii="Cambria Math" w:hAnsi="Cambria Math" w:cs="Arial"/>
                <w:sz w:val="24"/>
              </w:rPr>
              <m:t>+</m:t>
            </m:r>
            <m:sSubSup>
              <m:sSubSupPr>
                <m:ctrlPr>
                  <w:rPr>
                    <w:rFonts w:ascii="Cambria Math" w:hAnsi="Cambria Math" w:cs="Arial"/>
                    <w:i/>
                    <w:sz w:val="24"/>
                  </w:rPr>
                </m:ctrlPr>
              </m:sSubSupPr>
              <m:e>
                <m:r>
                  <w:rPr>
                    <w:rFonts w:ascii="Cambria Math" w:hAnsi="Cambria Math" w:cs="Arial"/>
                    <w:sz w:val="24"/>
                    <w:lang w:val="en-US"/>
                  </w:rPr>
                  <m:t>F</m:t>
                </m:r>
              </m:e>
              <m:sub>
                <m:r>
                  <w:rPr>
                    <w:rFonts w:ascii="Cambria Math" w:hAnsi="Cambria Math" w:cs="Arial"/>
                    <w:sz w:val="24"/>
                  </w:rPr>
                  <m:t>гор</m:t>
                </m:r>
              </m:sub>
              <m:sup>
                <m:r>
                  <w:rPr>
                    <w:rFonts w:ascii="Cambria Math" w:hAnsi="Cambria Math" w:cs="Arial"/>
                    <w:sz w:val="24"/>
                  </w:rPr>
                  <m:t>2</m:t>
                </m:r>
              </m:sup>
            </m:sSubSup>
          </m:e>
        </m:rad>
        <m:r>
          <w:rPr>
            <w:rFonts w:ascii="Cambria Math" w:hAnsi="Cambria Math" w:cs="Arial"/>
            <w:sz w:val="24"/>
          </w:rPr>
          <m:t>+D</m:t>
        </m:r>
      </m:oMath>
      <w:r w:rsidRPr="00C635E1">
        <w:rPr>
          <w:rFonts w:ascii="Arial" w:eastAsiaTheme="minorEastAsia" w:hAnsi="Arial" w:cs="Arial"/>
          <w:i/>
        </w:rPr>
        <w:t xml:space="preserve">                                                           </w:t>
      </w:r>
      <w:r>
        <w:rPr>
          <w:rFonts w:ascii="Arial" w:eastAsiaTheme="minorEastAsia" w:hAnsi="Arial" w:cs="Arial"/>
        </w:rPr>
        <w:t>(Ж</w:t>
      </w:r>
      <w:r w:rsidRPr="00C635E1">
        <w:rPr>
          <w:rFonts w:ascii="Arial" w:eastAsiaTheme="minorEastAsia" w:hAnsi="Arial" w:cs="Arial"/>
        </w:rPr>
        <w:t>.2)</w:t>
      </w:r>
    </w:p>
    <w:p w14:paraId="06185CEB" w14:textId="3189F04D" w:rsidR="00C635E1" w:rsidRPr="00C635E1" w:rsidRDefault="00C635E1" w:rsidP="00C635E1">
      <w:pPr>
        <w:spacing w:after="0" w:line="360" w:lineRule="auto"/>
        <w:rPr>
          <w:rFonts w:ascii="Arial" w:eastAsiaTheme="minorEastAsia" w:hAnsi="Arial" w:cs="Arial"/>
        </w:rPr>
      </w:pPr>
      <w:r w:rsidRPr="00C635E1">
        <w:rPr>
          <w:rFonts w:ascii="Arial" w:eastAsiaTheme="minorEastAsia" w:hAnsi="Arial" w:cs="Arial"/>
        </w:rPr>
        <w:t xml:space="preserve">где </w:t>
      </w:r>
      <w:r>
        <w:rPr>
          <w:rFonts w:ascii="Arial" w:eastAsiaTheme="minorEastAsia" w:hAnsi="Arial" w:cs="Arial"/>
        </w:rPr>
        <w:t xml:space="preserve">    </w:t>
      </w:r>
      <m:oMath>
        <m:r>
          <w:rPr>
            <w:rFonts w:ascii="Cambria Math" w:eastAsiaTheme="minorEastAsia" w:hAnsi="Cambria Math" w:cs="Arial"/>
            <w:lang w:val="en-US"/>
          </w:rPr>
          <m:t>A</m:t>
        </m:r>
      </m:oMath>
      <w:r w:rsidRPr="00C635E1">
        <w:rPr>
          <w:rFonts w:ascii="Arial" w:eastAsiaTheme="minorEastAsia" w:hAnsi="Arial" w:cs="Arial"/>
        </w:rPr>
        <w:t xml:space="preserve"> – коэффициент, равный 1,21 кН/м</w:t>
      </w:r>
      <w:r w:rsidRPr="00C635E1">
        <w:rPr>
          <w:rFonts w:ascii="Arial" w:eastAsiaTheme="minorEastAsia" w:hAnsi="Arial" w:cs="Arial"/>
          <w:vertAlign w:val="superscript"/>
        </w:rPr>
        <w:t>2</w:t>
      </w:r>
      <w:r w:rsidRPr="00C635E1">
        <w:rPr>
          <w:rFonts w:ascii="Arial" w:eastAsiaTheme="minorEastAsia" w:hAnsi="Arial" w:cs="Arial"/>
        </w:rPr>
        <w:t>;</w:t>
      </w:r>
    </w:p>
    <w:p w14:paraId="6FB148C2" w14:textId="073BBE18" w:rsidR="00C635E1" w:rsidRPr="00C635E1" w:rsidRDefault="007305D3" w:rsidP="00C635E1">
      <w:pPr>
        <w:spacing w:after="0" w:line="360" w:lineRule="auto"/>
        <w:ind w:firstLine="601"/>
        <w:rPr>
          <w:rFonts w:ascii="Arial" w:eastAsiaTheme="minorEastAsia" w:hAnsi="Arial" w:cs="Arial"/>
        </w:rPr>
      </w:pPr>
      <m:oMath>
        <m:r>
          <w:rPr>
            <w:rFonts w:ascii="Cambria Math" w:eastAsiaTheme="minorEastAsia" w:hAnsi="Cambria Math" w:cs="Arial"/>
            <w:lang w:val="en-US"/>
          </w:rPr>
          <m:t>B</m:t>
        </m:r>
      </m:oMath>
      <w:r w:rsidR="00C635E1">
        <w:rPr>
          <w:rFonts w:ascii="Arial" w:eastAsiaTheme="minorEastAsia" w:hAnsi="Arial" w:cs="Arial"/>
        </w:rPr>
        <w:t xml:space="preserve"> – коэффициент, равный 4,</w:t>
      </w:r>
      <w:r w:rsidR="00C635E1" w:rsidRPr="00C635E1">
        <w:rPr>
          <w:rFonts w:ascii="Arial" w:eastAsiaTheme="minorEastAsia" w:hAnsi="Arial" w:cs="Arial"/>
        </w:rPr>
        <w:t>7 кН;</w:t>
      </w:r>
    </w:p>
    <w:p w14:paraId="7F412CD0" w14:textId="1BE060F9" w:rsidR="00C635E1" w:rsidRPr="00C635E1" w:rsidRDefault="007305D3" w:rsidP="00C635E1">
      <w:pPr>
        <w:spacing w:after="0" w:line="360" w:lineRule="auto"/>
        <w:ind w:firstLine="601"/>
        <w:rPr>
          <w:rFonts w:ascii="Arial" w:eastAsiaTheme="minorEastAsia" w:hAnsi="Arial" w:cs="Arial"/>
        </w:rPr>
      </w:pPr>
      <m:oMath>
        <m:r>
          <w:rPr>
            <w:rFonts w:ascii="Cambria Math" w:eastAsiaTheme="minorEastAsia" w:hAnsi="Cambria Math" w:cs="Arial"/>
            <w:lang w:val="en-US"/>
          </w:rPr>
          <m:t>C</m:t>
        </m:r>
      </m:oMath>
      <w:r w:rsidR="00C635E1" w:rsidRPr="00C635E1">
        <w:rPr>
          <w:rFonts w:ascii="Arial" w:eastAsiaTheme="minorEastAsia" w:hAnsi="Arial" w:cs="Arial"/>
        </w:rPr>
        <w:t xml:space="preserve"> – </w:t>
      </w:r>
      <w:r w:rsidR="00C635E1">
        <w:rPr>
          <w:rFonts w:ascii="Arial" w:eastAsiaTheme="minorEastAsia" w:hAnsi="Arial" w:cs="Arial"/>
        </w:rPr>
        <w:t>коэффициент, равный 0,</w:t>
      </w:r>
      <w:r w:rsidR="00C635E1" w:rsidRPr="00C635E1">
        <w:rPr>
          <w:rFonts w:ascii="Arial" w:eastAsiaTheme="minorEastAsia" w:hAnsi="Arial" w:cs="Arial"/>
        </w:rPr>
        <w:t>77 кН/м</w:t>
      </w:r>
      <w:r w:rsidR="00C635E1" w:rsidRPr="00C635E1">
        <w:rPr>
          <w:rFonts w:ascii="Arial" w:eastAsiaTheme="minorEastAsia" w:hAnsi="Arial" w:cs="Arial"/>
          <w:vertAlign w:val="superscript"/>
        </w:rPr>
        <w:t>2</w:t>
      </w:r>
      <w:r w:rsidR="00C635E1" w:rsidRPr="00C635E1">
        <w:rPr>
          <w:rFonts w:ascii="Arial" w:eastAsiaTheme="minorEastAsia" w:hAnsi="Arial" w:cs="Arial"/>
        </w:rPr>
        <w:t>;</w:t>
      </w:r>
    </w:p>
    <w:p w14:paraId="02612EF6" w14:textId="72E3DC2F" w:rsidR="00C635E1" w:rsidRPr="00C635E1" w:rsidRDefault="007305D3" w:rsidP="00C635E1">
      <w:pPr>
        <w:spacing w:after="0" w:line="360" w:lineRule="auto"/>
        <w:ind w:firstLine="601"/>
        <w:rPr>
          <w:rFonts w:ascii="Arial" w:eastAsiaTheme="minorEastAsia" w:hAnsi="Arial" w:cs="Arial"/>
        </w:rPr>
      </w:pPr>
      <m:oMath>
        <m:r>
          <w:rPr>
            <w:rFonts w:ascii="Cambria Math" w:eastAsiaTheme="minorEastAsia" w:hAnsi="Cambria Math" w:cs="Arial"/>
            <w:lang w:val="en-US"/>
          </w:rPr>
          <m:t>D</m:t>
        </m:r>
      </m:oMath>
      <w:r w:rsidR="00C635E1">
        <w:rPr>
          <w:rFonts w:ascii="Arial" w:eastAsiaTheme="minorEastAsia" w:hAnsi="Arial" w:cs="Arial"/>
        </w:rPr>
        <w:t xml:space="preserve"> – коэффициент, равный 5,0</w:t>
      </w:r>
      <w:r w:rsidR="00C635E1" w:rsidRPr="00C635E1">
        <w:rPr>
          <w:rFonts w:ascii="Arial" w:eastAsiaTheme="minorEastAsia" w:hAnsi="Arial" w:cs="Arial"/>
        </w:rPr>
        <w:t xml:space="preserve"> кН;</w:t>
      </w:r>
    </w:p>
    <w:p w14:paraId="65534F88" w14:textId="6A10FBF6" w:rsidR="00C635E1" w:rsidRPr="00C635E1" w:rsidRDefault="00F17F6D" w:rsidP="00C635E1">
      <w:pPr>
        <w:spacing w:after="0" w:line="360" w:lineRule="auto"/>
        <w:ind w:firstLine="601"/>
        <w:rPr>
          <w:rFonts w:ascii="Arial" w:eastAsiaTheme="minorEastAsia" w:hAnsi="Arial" w:cs="Arial"/>
        </w:rPr>
      </w:pPr>
      <m:oMath>
        <m:sSubSup>
          <m:sSubSupPr>
            <m:ctrlPr>
              <w:rPr>
                <w:rFonts w:ascii="Cambria Math" w:hAnsi="Cambria Math" w:cs="Arial"/>
                <w:i/>
                <w:sz w:val="24"/>
              </w:rPr>
            </m:ctrlPr>
          </m:sSubSupPr>
          <m:e>
            <m:r>
              <w:rPr>
                <w:rFonts w:ascii="Cambria Math" w:hAnsi="Cambria Math" w:cs="Arial"/>
                <w:sz w:val="24"/>
                <w:lang w:val="en-US"/>
              </w:rPr>
              <m:t>F</m:t>
            </m:r>
          </m:e>
          <m:sub>
            <m:r>
              <w:rPr>
                <w:rFonts w:ascii="Cambria Math" w:hAnsi="Cambria Math" w:cs="Arial"/>
                <w:sz w:val="24"/>
              </w:rPr>
              <m:t>бок</m:t>
            </m:r>
          </m:sub>
          <m:sup/>
        </m:sSubSup>
      </m:oMath>
      <w:r w:rsidR="00C635E1" w:rsidRPr="00C635E1">
        <w:rPr>
          <w:rFonts w:ascii="Arial" w:eastAsiaTheme="minorEastAsia" w:hAnsi="Arial" w:cs="Arial"/>
        </w:rPr>
        <w:t xml:space="preserve"> – площадь боковой проекции контейнера, м</w:t>
      </w:r>
      <w:r w:rsidR="00C635E1" w:rsidRPr="00C635E1">
        <w:rPr>
          <w:rFonts w:ascii="Arial" w:eastAsiaTheme="minorEastAsia" w:hAnsi="Arial" w:cs="Arial"/>
          <w:vertAlign w:val="superscript"/>
        </w:rPr>
        <w:t>2</w:t>
      </w:r>
      <w:r w:rsidR="00C635E1" w:rsidRPr="00C635E1">
        <w:rPr>
          <w:rFonts w:ascii="Arial" w:eastAsiaTheme="minorEastAsia" w:hAnsi="Arial" w:cs="Arial"/>
        </w:rPr>
        <w:t>;</w:t>
      </w:r>
    </w:p>
    <w:p w14:paraId="481F0F24" w14:textId="768A278A" w:rsidR="00C635E1" w:rsidRDefault="00F17F6D" w:rsidP="00C635E1">
      <w:pPr>
        <w:spacing w:after="0" w:line="360" w:lineRule="auto"/>
        <w:ind w:firstLine="601"/>
        <w:rPr>
          <w:rFonts w:ascii="Arial" w:eastAsiaTheme="minorEastAsia" w:hAnsi="Arial" w:cs="Arial"/>
        </w:rPr>
      </w:pPr>
      <m:oMath>
        <m:sSubSup>
          <m:sSubSupPr>
            <m:ctrlPr>
              <w:rPr>
                <w:rFonts w:ascii="Cambria Math" w:hAnsi="Cambria Math" w:cs="Arial"/>
                <w:i/>
                <w:sz w:val="24"/>
              </w:rPr>
            </m:ctrlPr>
          </m:sSubSupPr>
          <m:e>
            <m:r>
              <w:rPr>
                <w:rFonts w:ascii="Cambria Math" w:hAnsi="Cambria Math" w:cs="Arial"/>
                <w:sz w:val="24"/>
                <w:lang w:val="en-US"/>
              </w:rPr>
              <m:t>F</m:t>
            </m:r>
          </m:e>
          <m:sub>
            <m:r>
              <w:rPr>
                <w:rFonts w:ascii="Cambria Math" w:hAnsi="Cambria Math" w:cs="Arial"/>
                <w:sz w:val="24"/>
              </w:rPr>
              <m:t>гор</m:t>
            </m:r>
          </m:sub>
          <m:sup/>
        </m:sSubSup>
      </m:oMath>
      <w:r w:rsidR="00C635E1" w:rsidRPr="00C635E1">
        <w:rPr>
          <w:rFonts w:ascii="Arial" w:eastAsiaTheme="minorEastAsia" w:hAnsi="Arial" w:cs="Arial"/>
        </w:rPr>
        <w:t xml:space="preserve"> – площадь горизонтальной проекции контейнера, м</w:t>
      </w:r>
      <w:r w:rsidR="00C635E1" w:rsidRPr="00C635E1">
        <w:rPr>
          <w:rFonts w:ascii="Arial" w:eastAsiaTheme="minorEastAsia" w:hAnsi="Arial" w:cs="Arial"/>
          <w:vertAlign w:val="superscript"/>
        </w:rPr>
        <w:t>2</w:t>
      </w:r>
      <w:r w:rsidR="00C635E1" w:rsidRPr="00C635E1">
        <w:rPr>
          <w:rFonts w:ascii="Arial" w:eastAsiaTheme="minorEastAsia" w:hAnsi="Arial" w:cs="Arial"/>
        </w:rPr>
        <w:t>.</w:t>
      </w:r>
    </w:p>
    <w:p w14:paraId="1E5F7C56" w14:textId="77777777" w:rsidR="00096881" w:rsidRDefault="00096881" w:rsidP="00C635E1">
      <w:pPr>
        <w:spacing w:after="0" w:line="360" w:lineRule="auto"/>
        <w:ind w:firstLine="601"/>
        <w:rPr>
          <w:rFonts w:ascii="Arial" w:eastAsiaTheme="minorEastAsia" w:hAnsi="Arial" w:cs="Arial"/>
        </w:rPr>
      </w:pPr>
    </w:p>
    <w:p w14:paraId="064A8ED4" w14:textId="1E346399" w:rsidR="00C635E1" w:rsidRPr="00C635E1" w:rsidRDefault="00C635E1" w:rsidP="00C635E1">
      <w:pPr>
        <w:spacing w:after="0" w:line="360" w:lineRule="auto"/>
        <w:ind w:firstLine="601"/>
        <w:jc w:val="both"/>
        <w:rPr>
          <w:rFonts w:ascii="Arial" w:hAnsi="Arial" w:cs="Arial"/>
        </w:rPr>
      </w:pPr>
      <w:r>
        <w:rPr>
          <w:rFonts w:ascii="Arial" w:hAnsi="Arial" w:cs="Arial"/>
        </w:rPr>
        <w:t xml:space="preserve">Ж.3 </w:t>
      </w:r>
      <w:r w:rsidRPr="00C635E1">
        <w:rPr>
          <w:rFonts w:ascii="Arial" w:hAnsi="Arial" w:cs="Arial"/>
        </w:rPr>
        <w:t xml:space="preserve">Допускается определять </w:t>
      </w:r>
      <w:r w:rsidR="007305D3">
        <w:rPr>
          <w:rFonts w:ascii="Arial" w:hAnsi="Arial" w:cs="Arial"/>
        </w:rPr>
        <w:t>составляющие силы</w:t>
      </w:r>
      <w:r w:rsidRPr="00C635E1">
        <w:rPr>
          <w:rFonts w:ascii="Arial" w:hAnsi="Arial" w:cs="Arial"/>
        </w:rPr>
        <w:t xml:space="preserve">, </w:t>
      </w:r>
      <w:r w:rsidR="007305D3" w:rsidRPr="00C635E1">
        <w:rPr>
          <w:rFonts w:ascii="Arial" w:hAnsi="Arial" w:cs="Arial"/>
        </w:rPr>
        <w:t>действующ</w:t>
      </w:r>
      <w:r w:rsidR="007305D3">
        <w:rPr>
          <w:rFonts w:ascii="Arial" w:hAnsi="Arial" w:cs="Arial"/>
        </w:rPr>
        <w:t>ей</w:t>
      </w:r>
      <w:r w:rsidR="007305D3" w:rsidRPr="00C635E1">
        <w:rPr>
          <w:rFonts w:ascii="Arial" w:hAnsi="Arial" w:cs="Arial"/>
        </w:rPr>
        <w:t xml:space="preserve"> </w:t>
      </w:r>
      <w:r w:rsidRPr="00C635E1">
        <w:rPr>
          <w:rFonts w:ascii="Arial" w:hAnsi="Arial" w:cs="Arial"/>
        </w:rPr>
        <w:t>на контейнер, с помощью вычислительных методов газодинамики для следующих условий:</w:t>
      </w:r>
    </w:p>
    <w:p w14:paraId="755612FC" w14:textId="7C351384" w:rsidR="00C635E1" w:rsidRPr="00C635E1" w:rsidRDefault="00F1495B" w:rsidP="00C635E1">
      <w:pPr>
        <w:spacing w:after="0" w:line="360" w:lineRule="auto"/>
        <w:ind w:firstLine="601"/>
        <w:jc w:val="both"/>
        <w:rPr>
          <w:rFonts w:ascii="Arial" w:hAnsi="Arial" w:cs="Arial"/>
        </w:rPr>
      </w:pPr>
      <w:r>
        <w:rPr>
          <w:rFonts w:ascii="Arial" w:hAnsi="Arial" w:cs="Arial"/>
        </w:rPr>
        <w:t>-</w:t>
      </w:r>
      <w:r w:rsidR="00C635E1" w:rsidRPr="00C635E1">
        <w:rPr>
          <w:rFonts w:ascii="Arial" w:hAnsi="Arial" w:cs="Arial"/>
        </w:rPr>
        <w:t xml:space="preserve"> модель вагона </w:t>
      </w:r>
      <w:r w:rsidR="003973BF">
        <w:rPr>
          <w:rFonts w:ascii="Arial" w:hAnsi="Arial" w:cs="Arial"/>
          <w:color w:val="000000"/>
        </w:rPr>
        <w:t xml:space="preserve">с установленным на ней контейнером </w:t>
      </w:r>
      <w:r w:rsidR="00C635E1" w:rsidRPr="00C635E1">
        <w:rPr>
          <w:rFonts w:ascii="Arial" w:hAnsi="Arial" w:cs="Arial"/>
        </w:rPr>
        <w:t xml:space="preserve">располагается в кривом участке пути радиусом 650 м с возвышением </w:t>
      </w:r>
      <w:r w:rsidR="007305D3">
        <w:rPr>
          <w:rFonts w:ascii="Arial" w:hAnsi="Arial" w:cs="Arial"/>
        </w:rPr>
        <w:t xml:space="preserve">наружного </w:t>
      </w:r>
      <w:r w:rsidR="00C635E1" w:rsidRPr="00C635E1">
        <w:rPr>
          <w:rFonts w:ascii="Arial" w:hAnsi="Arial" w:cs="Arial"/>
        </w:rPr>
        <w:t xml:space="preserve">рельса 150 мм </w:t>
      </w:r>
      <w:r w:rsidR="007305D3">
        <w:rPr>
          <w:rFonts w:ascii="Arial" w:hAnsi="Arial" w:cs="Arial"/>
        </w:rPr>
        <w:t>на</w:t>
      </w:r>
      <w:r w:rsidR="007305D3" w:rsidRPr="00C635E1">
        <w:rPr>
          <w:rFonts w:ascii="Arial" w:hAnsi="Arial" w:cs="Arial"/>
        </w:rPr>
        <w:t xml:space="preserve"> </w:t>
      </w:r>
      <w:r w:rsidR="00C635E1" w:rsidRPr="00C635E1">
        <w:rPr>
          <w:rFonts w:ascii="Arial" w:hAnsi="Arial" w:cs="Arial"/>
        </w:rPr>
        <w:t>насыпи (мосту) высотой 25</w:t>
      </w:r>
      <w:r w:rsidR="007305D3">
        <w:rPr>
          <w:rFonts w:ascii="Arial" w:hAnsi="Arial" w:cs="Arial"/>
        </w:rPr>
        <w:t> </w:t>
      </w:r>
      <w:r w:rsidR="00C635E1" w:rsidRPr="00C635E1">
        <w:rPr>
          <w:rFonts w:ascii="Arial" w:hAnsi="Arial" w:cs="Arial"/>
        </w:rPr>
        <w:t>м;</w:t>
      </w:r>
    </w:p>
    <w:p w14:paraId="022341B1" w14:textId="31E62B51" w:rsidR="00C635E1" w:rsidRPr="00C635E1" w:rsidRDefault="00F1495B" w:rsidP="00C635E1">
      <w:pPr>
        <w:spacing w:after="0" w:line="360" w:lineRule="auto"/>
        <w:ind w:firstLine="601"/>
        <w:jc w:val="both"/>
        <w:rPr>
          <w:rFonts w:ascii="Arial" w:hAnsi="Arial" w:cs="Arial"/>
        </w:rPr>
      </w:pPr>
      <w:r>
        <w:rPr>
          <w:rFonts w:ascii="Arial" w:hAnsi="Arial" w:cs="Arial"/>
        </w:rPr>
        <w:t>-</w:t>
      </w:r>
      <w:r w:rsidR="00C635E1" w:rsidRPr="00C635E1">
        <w:rPr>
          <w:rFonts w:ascii="Arial" w:hAnsi="Arial" w:cs="Arial"/>
        </w:rPr>
        <w:t xml:space="preserve"> скорость ветра 40 м/с, направление ветра выбирают таким образом, чтобы он составлял угол </w:t>
      </w:r>
      <w:r w:rsidR="00C635E1" w:rsidRPr="00C635E1">
        <w:rPr>
          <w:rFonts w:ascii="Arial" w:hAnsi="Arial" w:cs="Arial"/>
        </w:rPr>
        <w:sym w:font="Symbol" w:char="F067"/>
      </w:r>
      <w:r w:rsidR="00C635E1" w:rsidRPr="00C635E1">
        <w:rPr>
          <w:rFonts w:ascii="Arial" w:hAnsi="Arial" w:cs="Arial"/>
        </w:rPr>
        <w:t xml:space="preserve"> с направлением движения вагона (рис</w:t>
      </w:r>
      <w:r w:rsidR="0069635B">
        <w:rPr>
          <w:rFonts w:ascii="Arial" w:hAnsi="Arial" w:cs="Arial"/>
        </w:rPr>
        <w:t>унок Ж.1</w:t>
      </w:r>
      <w:r w:rsidR="00C635E1" w:rsidRPr="00C635E1">
        <w:rPr>
          <w:rFonts w:ascii="Arial" w:hAnsi="Arial" w:cs="Arial"/>
        </w:rPr>
        <w:t xml:space="preserve">), принимают </w:t>
      </w:r>
      <w:r w:rsidR="00C635E1" w:rsidRPr="00C635E1">
        <w:rPr>
          <w:rFonts w:ascii="Arial" w:hAnsi="Arial" w:cs="Arial"/>
        </w:rPr>
        <w:sym w:font="Symbol" w:char="F067"/>
      </w:r>
      <w:r w:rsidR="00C635E1" w:rsidRPr="00C635E1">
        <w:rPr>
          <w:rFonts w:ascii="Arial" w:hAnsi="Arial" w:cs="Arial"/>
        </w:rPr>
        <w:t xml:space="preserve"> = 75</w:t>
      </w:r>
      <w:r w:rsidR="00C635E1" w:rsidRPr="00C635E1">
        <w:rPr>
          <w:rFonts w:ascii="Arial" w:eastAsiaTheme="minorEastAsia" w:hAnsi="Arial" w:cs="Arial"/>
        </w:rPr>
        <w:t>°</w:t>
      </w:r>
      <w:r w:rsidR="00C635E1" w:rsidRPr="00C635E1">
        <w:rPr>
          <w:rFonts w:ascii="Arial" w:hAnsi="Arial" w:cs="Arial"/>
        </w:rPr>
        <w:t>;</w:t>
      </w:r>
    </w:p>
    <w:p w14:paraId="09D40022" w14:textId="5691EC82" w:rsidR="00C635E1" w:rsidRDefault="00F1495B" w:rsidP="008062C3">
      <w:pPr>
        <w:spacing w:after="0" w:line="360" w:lineRule="auto"/>
        <w:ind w:firstLine="601"/>
        <w:jc w:val="both"/>
        <w:rPr>
          <w:rFonts w:ascii="Arial" w:hAnsi="Arial" w:cs="Arial"/>
        </w:rPr>
      </w:pPr>
      <w:r>
        <w:rPr>
          <w:rFonts w:ascii="Arial" w:hAnsi="Arial" w:cs="Arial"/>
        </w:rPr>
        <w:t>-</w:t>
      </w:r>
      <w:r w:rsidR="00C635E1" w:rsidRPr="00C635E1">
        <w:rPr>
          <w:rFonts w:ascii="Arial" w:hAnsi="Arial" w:cs="Arial"/>
        </w:rPr>
        <w:t xml:space="preserve"> </w:t>
      </w:r>
      <w:r w:rsidR="007305D3">
        <w:rPr>
          <w:rFonts w:ascii="Arial" w:hAnsi="Arial" w:cs="Arial"/>
        </w:rPr>
        <w:t xml:space="preserve">рассматривают </w:t>
      </w:r>
      <w:r w:rsidR="00117543">
        <w:rPr>
          <w:rFonts w:ascii="Arial" w:hAnsi="Arial" w:cs="Arial"/>
        </w:rPr>
        <w:t xml:space="preserve">два случая: </w:t>
      </w:r>
      <w:r w:rsidR="0004738D">
        <w:rPr>
          <w:rFonts w:ascii="Arial" w:hAnsi="Arial" w:cs="Arial"/>
        </w:rPr>
        <w:t>вагон не двигается, ветер действует с наружной стороны кривой (рис. Ж.1</w:t>
      </w:r>
      <w:r w:rsidR="00965FB4">
        <w:rPr>
          <w:rFonts w:ascii="Arial" w:hAnsi="Arial" w:cs="Arial"/>
        </w:rPr>
        <w:t>а</w:t>
      </w:r>
      <w:r w:rsidR="0004738D">
        <w:rPr>
          <w:rFonts w:ascii="Arial" w:hAnsi="Arial" w:cs="Arial"/>
        </w:rPr>
        <w:t>)</w:t>
      </w:r>
      <w:r w:rsidR="0004738D" w:rsidRPr="0004738D">
        <w:rPr>
          <w:rFonts w:ascii="Arial" w:hAnsi="Arial" w:cs="Arial"/>
        </w:rPr>
        <w:t xml:space="preserve">; </w:t>
      </w:r>
      <w:r w:rsidR="00117543">
        <w:rPr>
          <w:rFonts w:ascii="Arial" w:hAnsi="Arial" w:cs="Arial"/>
        </w:rPr>
        <w:t xml:space="preserve">вагон движется со </w:t>
      </w:r>
      <w:r w:rsidR="00C635E1" w:rsidRPr="00C635E1">
        <w:rPr>
          <w:rFonts w:ascii="Arial" w:hAnsi="Arial" w:cs="Arial"/>
        </w:rPr>
        <w:t>скорость</w:t>
      </w:r>
      <w:r w:rsidR="00117543">
        <w:rPr>
          <w:rFonts w:ascii="Arial" w:hAnsi="Arial" w:cs="Arial"/>
        </w:rPr>
        <w:t>ю</w:t>
      </w:r>
      <w:r w:rsidR="00C635E1" w:rsidRPr="00C635E1">
        <w:rPr>
          <w:rFonts w:ascii="Arial" w:hAnsi="Arial" w:cs="Arial"/>
        </w:rPr>
        <w:t xml:space="preserve"> равн</w:t>
      </w:r>
      <w:r w:rsidR="00117543">
        <w:rPr>
          <w:rFonts w:ascii="Arial" w:hAnsi="Arial" w:cs="Arial"/>
        </w:rPr>
        <w:t>ой</w:t>
      </w:r>
      <w:r w:rsidR="00C635E1" w:rsidRPr="00C635E1">
        <w:rPr>
          <w:rFonts w:ascii="Arial" w:hAnsi="Arial" w:cs="Arial"/>
        </w:rPr>
        <w:t xml:space="preserve"> его конструкционной скорости</w:t>
      </w:r>
      <w:r w:rsidR="00117543">
        <w:rPr>
          <w:rFonts w:ascii="Arial" w:hAnsi="Arial" w:cs="Arial"/>
        </w:rPr>
        <w:t xml:space="preserve">, ветер </w:t>
      </w:r>
      <w:r w:rsidR="00117543">
        <w:rPr>
          <w:rFonts w:ascii="Arial" w:hAnsi="Arial" w:cs="Arial"/>
        </w:rPr>
        <w:lastRenderedPageBreak/>
        <w:t>действует с внутр</w:t>
      </w:r>
      <w:r w:rsidR="0004738D">
        <w:rPr>
          <w:rFonts w:ascii="Arial" w:hAnsi="Arial" w:cs="Arial"/>
        </w:rPr>
        <w:t>енней стороны кривой (рис. Ж</w:t>
      </w:r>
      <w:r w:rsidR="00965FB4">
        <w:rPr>
          <w:rFonts w:ascii="Arial" w:hAnsi="Arial" w:cs="Arial"/>
        </w:rPr>
        <w:t>.1б</w:t>
      </w:r>
      <w:r w:rsidR="00117543">
        <w:rPr>
          <w:rFonts w:ascii="Arial" w:hAnsi="Arial" w:cs="Arial"/>
        </w:rPr>
        <w:t>)</w:t>
      </w:r>
      <w:r w:rsidR="00C635E1" w:rsidRPr="00C635E1">
        <w:rPr>
          <w:rFonts w:ascii="Arial" w:hAnsi="Arial" w:cs="Arial"/>
        </w:rPr>
        <w:t>.</w:t>
      </w:r>
      <w:r w:rsidR="00F66874">
        <w:rPr>
          <w:rFonts w:ascii="Arial" w:hAnsi="Arial" w:cs="Arial"/>
        </w:rPr>
        <w:t xml:space="preserve"> Из двух расчетных случаев выбирают наибольшие составляющие силы.</w:t>
      </w:r>
    </w:p>
    <w:p w14:paraId="6254C75F" w14:textId="77777777" w:rsidR="0069635B" w:rsidRDefault="0069635B" w:rsidP="00C635E1">
      <w:pPr>
        <w:spacing w:after="0" w:line="360" w:lineRule="auto"/>
        <w:ind w:firstLine="601"/>
        <w:rPr>
          <w:rFonts w:ascii="Arial" w:hAnsi="Arial" w:cs="Arial"/>
        </w:rPr>
      </w:pPr>
    </w:p>
    <w:p w14:paraId="69716432" w14:textId="3412FCBB" w:rsidR="0069635B" w:rsidRDefault="001C47B8" w:rsidP="007458C5">
      <w:pPr>
        <w:spacing w:after="0" w:line="360" w:lineRule="auto"/>
        <w:jc w:val="center"/>
        <w:rPr>
          <w:rFonts w:ascii="Arial" w:eastAsiaTheme="minorEastAsia" w:hAnsi="Arial" w:cs="Arial"/>
        </w:rPr>
      </w:pPr>
      <w:r>
        <w:rPr>
          <w:rFonts w:cstheme="minorHAnsi"/>
          <w:noProof/>
          <w:lang w:eastAsia="ru-RU"/>
        </w:rPr>
        <w:pict w14:anchorId="0D2747EF">
          <v:shape id="_x0000_i1033" type="#_x0000_t75" style="width:249pt;height:209.25pt">
            <v:imagedata r:id="rId70" o:title="Рисунок10"/>
          </v:shape>
        </w:pict>
      </w:r>
      <w:r>
        <w:rPr>
          <w:rFonts w:cstheme="minorHAnsi"/>
          <w:noProof/>
          <w:lang w:eastAsia="ru-RU"/>
        </w:rPr>
        <w:pict w14:anchorId="3EA03D3E">
          <v:shape id="_x0000_i1034" type="#_x0000_t75" style="width:243pt;height:210.75pt">
            <v:imagedata r:id="rId71" o:title="Рисунок11"/>
          </v:shape>
        </w:pict>
      </w:r>
    </w:p>
    <w:p w14:paraId="47DD718D" w14:textId="6186A562" w:rsidR="0069635B" w:rsidRDefault="00965FB4" w:rsidP="00965FB4">
      <w:pPr>
        <w:spacing w:after="0" w:line="360" w:lineRule="auto"/>
        <w:ind w:firstLine="601"/>
        <w:rPr>
          <w:rFonts w:ascii="Arial" w:eastAsiaTheme="minorEastAsia" w:hAnsi="Arial" w:cs="Arial"/>
        </w:rPr>
      </w:pPr>
      <w:r>
        <w:rPr>
          <w:rFonts w:ascii="Arial" w:hAnsi="Arial" w:cs="Arial"/>
        </w:rPr>
        <w:t xml:space="preserve">                                 а)</w:t>
      </w:r>
      <w:r w:rsidR="007458C5">
        <w:rPr>
          <w:rFonts w:ascii="Arial" w:hAnsi="Arial" w:cs="Arial"/>
        </w:rPr>
        <w:t xml:space="preserve">                                                                            </w:t>
      </w:r>
      <w:r>
        <w:rPr>
          <w:rFonts w:ascii="Arial" w:hAnsi="Arial" w:cs="Arial"/>
        </w:rPr>
        <w:t>б)</w:t>
      </w:r>
    </w:p>
    <w:p w14:paraId="1CF206B3" w14:textId="5BB59C28" w:rsidR="0069635B" w:rsidRDefault="0069635B" w:rsidP="0069635B">
      <w:pPr>
        <w:spacing w:after="0" w:line="360" w:lineRule="auto"/>
        <w:ind w:firstLine="601"/>
        <w:jc w:val="center"/>
        <w:rPr>
          <w:rFonts w:ascii="Arial" w:eastAsiaTheme="minorEastAsia" w:hAnsi="Arial" w:cs="Arial"/>
        </w:rPr>
      </w:pPr>
      <w:r>
        <w:rPr>
          <w:rFonts w:ascii="Arial" w:eastAsiaTheme="minorEastAsia" w:hAnsi="Arial" w:cs="Arial"/>
        </w:rPr>
        <w:t>Рисунок Ж.1 – Направление ветра</w:t>
      </w:r>
    </w:p>
    <w:p w14:paraId="610A64DC" w14:textId="77777777" w:rsidR="0069635B" w:rsidRPr="0069635B" w:rsidRDefault="0069635B" w:rsidP="0069635B">
      <w:pPr>
        <w:spacing w:after="0" w:line="360" w:lineRule="auto"/>
        <w:ind w:firstLine="601"/>
        <w:rPr>
          <w:rFonts w:ascii="Arial" w:eastAsiaTheme="minorEastAsia" w:hAnsi="Arial" w:cs="Arial"/>
        </w:rPr>
      </w:pPr>
    </w:p>
    <w:p w14:paraId="66CC3412" w14:textId="13F46BBE" w:rsidR="0069635B" w:rsidRDefault="0069635B" w:rsidP="0069635B">
      <w:pPr>
        <w:spacing w:after="0" w:line="360" w:lineRule="auto"/>
        <w:ind w:firstLine="601"/>
        <w:jc w:val="both"/>
        <w:rPr>
          <w:rFonts w:ascii="Arial" w:hAnsi="Arial" w:cs="Arial"/>
        </w:rPr>
      </w:pPr>
      <w:r>
        <w:rPr>
          <w:rFonts w:ascii="Arial" w:hAnsi="Arial" w:cs="Arial"/>
        </w:rPr>
        <w:t>Ж.</w:t>
      </w:r>
      <w:r w:rsidR="00E54788" w:rsidRPr="00E54788">
        <w:rPr>
          <w:rFonts w:ascii="Arial" w:hAnsi="Arial" w:cs="Arial"/>
        </w:rPr>
        <w:t>4</w:t>
      </w:r>
      <w:r>
        <w:rPr>
          <w:rFonts w:ascii="Arial" w:hAnsi="Arial" w:cs="Arial"/>
        </w:rPr>
        <w:t xml:space="preserve"> </w:t>
      </w:r>
      <w:r w:rsidRPr="0069635B">
        <w:rPr>
          <w:rFonts w:ascii="Arial" w:hAnsi="Arial" w:cs="Arial"/>
        </w:rPr>
        <w:t xml:space="preserve">Схемы приложения сил приведены на рисунках </w:t>
      </w:r>
      <w:r>
        <w:rPr>
          <w:rFonts w:ascii="Arial" w:hAnsi="Arial" w:cs="Arial"/>
        </w:rPr>
        <w:t>Ж.2</w:t>
      </w:r>
      <w:r w:rsidRPr="0069635B">
        <w:rPr>
          <w:rFonts w:ascii="Arial" w:hAnsi="Arial" w:cs="Arial"/>
        </w:rPr>
        <w:t xml:space="preserve"> или </w:t>
      </w:r>
      <w:r>
        <w:rPr>
          <w:rFonts w:ascii="Arial" w:hAnsi="Arial" w:cs="Arial"/>
        </w:rPr>
        <w:t>Ж.3.</w:t>
      </w:r>
      <w:r w:rsidRPr="0069635B">
        <w:rPr>
          <w:rFonts w:ascii="Arial" w:hAnsi="Arial" w:cs="Arial"/>
        </w:rPr>
        <w:t xml:space="preserve"> </w:t>
      </w:r>
      <w:r>
        <w:rPr>
          <w:rFonts w:ascii="Arial" w:hAnsi="Arial" w:cs="Arial"/>
        </w:rPr>
        <w:t>В</w:t>
      </w:r>
      <w:r w:rsidRPr="0069635B">
        <w:rPr>
          <w:rFonts w:ascii="Arial" w:hAnsi="Arial" w:cs="Arial"/>
        </w:rPr>
        <w:t>ариант, показанный на рис</w:t>
      </w:r>
      <w:r>
        <w:rPr>
          <w:rFonts w:ascii="Arial" w:hAnsi="Arial" w:cs="Arial"/>
        </w:rPr>
        <w:t>унке Ж.3 применяют при испытаниях</w:t>
      </w:r>
      <w:r w:rsidRPr="0069635B">
        <w:rPr>
          <w:rFonts w:ascii="Arial" w:hAnsi="Arial" w:cs="Arial"/>
        </w:rPr>
        <w:t>.</w:t>
      </w:r>
    </w:p>
    <w:p w14:paraId="61F6AD11" w14:textId="65CB69AB" w:rsidR="0069635B" w:rsidRDefault="0069635B" w:rsidP="0069635B">
      <w:pPr>
        <w:spacing w:after="0" w:line="360" w:lineRule="auto"/>
        <w:ind w:firstLine="601"/>
        <w:jc w:val="center"/>
        <w:rPr>
          <w:rFonts w:ascii="Arial" w:eastAsiaTheme="minorEastAsia" w:hAnsi="Arial" w:cs="Arial"/>
        </w:rPr>
      </w:pPr>
      <w:r>
        <w:rPr>
          <w:rFonts w:cstheme="minorHAnsi"/>
          <w:noProof/>
          <w:lang w:eastAsia="ru-RU"/>
        </w:rPr>
        <w:drawing>
          <wp:inline distT="0" distB="0" distL="0" distR="0" wp14:anchorId="47A1BB5C" wp14:editId="087A845C">
            <wp:extent cx="2438400" cy="3437106"/>
            <wp:effectExtent l="0" t="0" r="0" b="0"/>
            <wp:docPr id="6" name="Рисунок 6" descr="C:\Users\dshevchenko\AppData\Local\Microsoft\Windows\INetCache\Content.Word\Рисунок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shevchenko\AppData\Local\Microsoft\Windows\INetCache\Content.Word\Рисунок6.pn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444003" cy="3445004"/>
                    </a:xfrm>
                    <a:prstGeom prst="rect">
                      <a:avLst/>
                    </a:prstGeom>
                    <a:noFill/>
                    <a:ln>
                      <a:noFill/>
                    </a:ln>
                  </pic:spPr>
                </pic:pic>
              </a:graphicData>
            </a:graphic>
          </wp:inline>
        </w:drawing>
      </w:r>
    </w:p>
    <w:p w14:paraId="6A55CC58" w14:textId="03426CB7" w:rsidR="0069635B" w:rsidRPr="0069635B" w:rsidRDefault="00F17F6D" w:rsidP="0069635B">
      <w:pPr>
        <w:spacing w:after="0" w:line="360" w:lineRule="auto"/>
        <w:jc w:val="center"/>
        <w:rPr>
          <w:rFonts w:ascii="Arial" w:hAnsi="Arial" w:cs="Arial"/>
        </w:rPr>
      </w:pPr>
      <m:oMath>
        <m:acc>
          <m:accPr>
            <m:chr m:val="̃"/>
            <m:ctrlPr>
              <w:rPr>
                <w:rFonts w:ascii="Cambria Math" w:hAnsi="Cambria Math" w:cs="Arial"/>
                <w:i/>
                <w:iCs/>
                <w:lang w:val="en-US"/>
              </w:rPr>
            </m:ctrlPr>
          </m:accPr>
          <m:e>
            <m:r>
              <w:rPr>
                <w:rFonts w:ascii="Cambria Math" w:hAnsi="Cambria Math" w:cs="Arial"/>
                <w:lang w:val="en-US"/>
              </w:rPr>
              <m:t>N</m:t>
            </m:r>
          </m:e>
        </m:acc>
      </m:oMath>
      <w:r w:rsidR="0069635B" w:rsidRPr="0069635B">
        <w:rPr>
          <w:rFonts w:ascii="Arial" w:hAnsi="Arial" w:cs="Arial"/>
        </w:rPr>
        <w:t xml:space="preserve"> – распределенная по </w:t>
      </w:r>
      <w:r w:rsidR="0069635B" w:rsidRPr="0069635B">
        <w:rPr>
          <w:rFonts w:ascii="Arial" w:eastAsiaTheme="minorEastAsia" w:hAnsi="Arial" w:cs="Arial"/>
        </w:rPr>
        <w:t xml:space="preserve">боковой поверхности контейнера горизонтальная составляющая </w:t>
      </w:r>
      <w:r w:rsidR="007305D3">
        <w:rPr>
          <w:rFonts w:ascii="Arial" w:eastAsiaTheme="minorEastAsia" w:hAnsi="Arial" w:cs="Arial"/>
        </w:rPr>
        <w:t>силы</w:t>
      </w:r>
      <w:r w:rsidR="007305D3" w:rsidRPr="0069635B">
        <w:rPr>
          <w:rFonts w:ascii="Arial" w:eastAsiaTheme="minorEastAsia" w:hAnsi="Arial" w:cs="Arial"/>
        </w:rPr>
        <w:t xml:space="preserve"> </w:t>
      </w:r>
      <m:oMath>
        <m:r>
          <w:rPr>
            <w:rFonts w:ascii="Cambria Math" w:hAnsi="Cambria Math" w:cs="Arial"/>
          </w:rPr>
          <m:t>N</m:t>
        </m:r>
      </m:oMath>
      <w:r w:rsidR="0069635B" w:rsidRPr="0069635B">
        <w:rPr>
          <w:rFonts w:ascii="Arial" w:hAnsi="Arial" w:cs="Arial"/>
        </w:rPr>
        <w:t>, кН/м</w:t>
      </w:r>
      <w:r w:rsidR="0069635B" w:rsidRPr="0069635B">
        <w:rPr>
          <w:rFonts w:ascii="Arial" w:hAnsi="Arial" w:cs="Arial"/>
          <w:vertAlign w:val="superscript"/>
        </w:rPr>
        <w:t>2</w:t>
      </w:r>
      <w:r w:rsidR="0069635B" w:rsidRPr="0069635B">
        <w:rPr>
          <w:rFonts w:ascii="Arial" w:hAnsi="Arial" w:cs="Arial"/>
        </w:rPr>
        <w:t>;</w:t>
      </w:r>
    </w:p>
    <w:p w14:paraId="788D4F04" w14:textId="26515E5B" w:rsidR="0069635B" w:rsidRPr="0069635B" w:rsidRDefault="00F17F6D" w:rsidP="0069635B">
      <w:pPr>
        <w:spacing w:after="0" w:line="360" w:lineRule="auto"/>
        <w:jc w:val="center"/>
        <w:rPr>
          <w:rFonts w:ascii="Arial" w:hAnsi="Arial" w:cs="Arial"/>
        </w:rPr>
      </w:pPr>
      <m:oMath>
        <m:acc>
          <m:accPr>
            <m:chr m:val="̃"/>
            <m:ctrlPr>
              <w:rPr>
                <w:rFonts w:ascii="Cambria Math" w:hAnsi="Cambria Math" w:cs="Arial"/>
                <w:i/>
                <w:iCs/>
                <w:lang w:val="en-US"/>
              </w:rPr>
            </m:ctrlPr>
          </m:accPr>
          <m:e>
            <m:r>
              <w:rPr>
                <w:rFonts w:ascii="Cambria Math" w:hAnsi="Cambria Math" w:cs="Arial"/>
                <w:lang w:val="en-US"/>
              </w:rPr>
              <m:t>G</m:t>
            </m:r>
          </m:e>
        </m:acc>
      </m:oMath>
      <w:r w:rsidR="0069635B" w:rsidRPr="0069635B">
        <w:rPr>
          <w:rFonts w:ascii="Arial" w:hAnsi="Arial" w:cs="Arial"/>
        </w:rPr>
        <w:t xml:space="preserve"> – </w:t>
      </w:r>
      <w:r w:rsidR="0069635B" w:rsidRPr="0069635B">
        <w:rPr>
          <w:rFonts w:ascii="Arial" w:eastAsiaTheme="minorEastAsia" w:hAnsi="Arial" w:cs="Arial"/>
        </w:rPr>
        <w:t xml:space="preserve">распределенная по </w:t>
      </w:r>
      <w:r w:rsidR="0069635B" w:rsidRPr="0069635B">
        <w:rPr>
          <w:rFonts w:ascii="Arial" w:hAnsi="Arial" w:cs="Arial"/>
        </w:rPr>
        <w:t xml:space="preserve">нижней поверхности контейнера вертикальная составляющая </w:t>
      </w:r>
      <w:r w:rsidR="00117543">
        <w:rPr>
          <w:rFonts w:ascii="Arial" w:hAnsi="Arial" w:cs="Arial"/>
        </w:rPr>
        <w:br/>
      </w:r>
      <w:r w:rsidR="007305D3">
        <w:rPr>
          <w:rFonts w:ascii="Arial" w:hAnsi="Arial" w:cs="Arial"/>
        </w:rPr>
        <w:t>силы</w:t>
      </w:r>
      <w:r w:rsidR="007305D3" w:rsidRPr="0069635B">
        <w:rPr>
          <w:rFonts w:ascii="Arial" w:hAnsi="Arial" w:cs="Arial"/>
        </w:rPr>
        <w:t xml:space="preserve"> </w:t>
      </w:r>
      <m:oMath>
        <m:r>
          <w:rPr>
            <w:rFonts w:ascii="Cambria Math" w:hAnsi="Cambria Math" w:cs="Arial"/>
          </w:rPr>
          <m:t>G</m:t>
        </m:r>
      </m:oMath>
      <w:r w:rsidR="0069635B" w:rsidRPr="0069635B">
        <w:rPr>
          <w:rFonts w:ascii="Arial" w:hAnsi="Arial" w:cs="Arial"/>
        </w:rPr>
        <w:t>, кН/м</w:t>
      </w:r>
      <w:r w:rsidR="0069635B" w:rsidRPr="0069635B">
        <w:rPr>
          <w:rFonts w:ascii="Arial" w:hAnsi="Arial" w:cs="Arial"/>
          <w:vertAlign w:val="superscript"/>
        </w:rPr>
        <w:t>2</w:t>
      </w:r>
      <w:r w:rsidR="0069635B" w:rsidRPr="0069635B">
        <w:rPr>
          <w:rFonts w:ascii="Arial" w:hAnsi="Arial" w:cs="Arial"/>
        </w:rPr>
        <w:t>;</w:t>
      </w:r>
    </w:p>
    <w:p w14:paraId="601D40BD" w14:textId="2EA88277" w:rsidR="0069635B" w:rsidRPr="0069635B" w:rsidRDefault="0069635B" w:rsidP="0069635B">
      <w:pPr>
        <w:spacing w:after="0" w:line="360" w:lineRule="auto"/>
        <w:jc w:val="center"/>
        <w:rPr>
          <w:rFonts w:ascii="Arial" w:hAnsi="Arial" w:cs="Arial"/>
        </w:rPr>
      </w:pPr>
      <w:r w:rsidRPr="00D05F30">
        <w:rPr>
          <w:rFonts w:ascii="Arial" w:hAnsi="Arial" w:cs="Arial"/>
          <w:i/>
          <w:lang w:val="en-US"/>
        </w:rPr>
        <w:t>m</w:t>
      </w:r>
      <w:r w:rsidRPr="00D05F30">
        <w:rPr>
          <w:rFonts w:ascii="Arial" w:hAnsi="Arial" w:cs="Arial"/>
          <w:i/>
          <w:vertAlign w:val="subscript"/>
        </w:rPr>
        <w:t>к</w:t>
      </w:r>
      <w:r w:rsidRPr="0069635B">
        <w:rPr>
          <w:rFonts w:ascii="Arial" w:hAnsi="Arial" w:cs="Arial"/>
        </w:rPr>
        <w:t xml:space="preserve"> – минимальная расчетная масса контейнера, кг;</w:t>
      </w:r>
    </w:p>
    <w:p w14:paraId="5D498F44" w14:textId="77777777" w:rsidR="0069635B" w:rsidRPr="0069635B" w:rsidRDefault="0069635B" w:rsidP="0069635B">
      <w:pPr>
        <w:spacing w:after="0" w:line="360" w:lineRule="auto"/>
        <w:jc w:val="center"/>
        <w:rPr>
          <w:rFonts w:ascii="Arial" w:hAnsi="Arial" w:cs="Arial"/>
        </w:rPr>
      </w:pPr>
      <w:r w:rsidRPr="0069635B">
        <w:rPr>
          <w:rFonts w:ascii="Arial" w:hAnsi="Arial" w:cs="Arial"/>
          <w:lang w:val="en-US"/>
        </w:rPr>
        <w:t>h</w:t>
      </w:r>
      <w:r w:rsidRPr="0069635B">
        <w:rPr>
          <w:rFonts w:ascii="Arial" w:hAnsi="Arial" w:cs="Arial"/>
          <w:vertAlign w:val="subscript"/>
          <w:lang w:val="en-US"/>
        </w:rPr>
        <w:t>p</w:t>
      </w:r>
      <w:r w:rsidRPr="0069635B">
        <w:rPr>
          <w:rFonts w:ascii="Arial" w:hAnsi="Arial" w:cs="Arial"/>
        </w:rPr>
        <w:t xml:space="preserve"> – возвышение наружного рельса в кривой, м;</w:t>
      </w:r>
    </w:p>
    <w:p w14:paraId="6A0A002A" w14:textId="77777777" w:rsidR="0069635B" w:rsidRPr="0069635B" w:rsidRDefault="0069635B" w:rsidP="0069635B">
      <w:pPr>
        <w:spacing w:after="0" w:line="360" w:lineRule="auto"/>
        <w:jc w:val="center"/>
        <w:rPr>
          <w:rFonts w:ascii="Arial" w:hAnsi="Arial" w:cs="Arial"/>
        </w:rPr>
      </w:pPr>
      <w:r w:rsidRPr="0069635B">
        <w:rPr>
          <w:rFonts w:ascii="Arial" w:hAnsi="Arial" w:cs="Arial"/>
        </w:rPr>
        <w:t>2</w:t>
      </w:r>
      <w:r w:rsidRPr="0069635B">
        <w:rPr>
          <w:rFonts w:ascii="Arial" w:hAnsi="Arial" w:cs="Arial"/>
          <w:lang w:val="en-US"/>
        </w:rPr>
        <w:t>s</w:t>
      </w:r>
      <w:r w:rsidRPr="0069635B">
        <w:rPr>
          <w:rFonts w:ascii="Arial" w:hAnsi="Arial" w:cs="Arial"/>
        </w:rPr>
        <w:t xml:space="preserve"> – расстояние между кругами катания колес в кривой, м;</w:t>
      </w:r>
    </w:p>
    <w:p w14:paraId="580F6DB4" w14:textId="28CF7946" w:rsidR="0019510D" w:rsidRDefault="0069635B" w:rsidP="0069635B">
      <w:pPr>
        <w:spacing w:after="0" w:line="360" w:lineRule="auto"/>
        <w:jc w:val="center"/>
        <w:rPr>
          <w:rFonts w:ascii="Arial" w:hAnsi="Arial" w:cs="Arial"/>
        </w:rPr>
      </w:pPr>
      <m:oMath>
        <m:r>
          <m:rPr>
            <m:sty m:val="p"/>
          </m:rPr>
          <w:rPr>
            <w:rFonts w:ascii="Cambria Math" w:hAnsi="Cambria Math" w:cs="Arial"/>
          </w:rPr>
          <m:t>α</m:t>
        </m:r>
        <m:r>
          <w:rPr>
            <w:rFonts w:ascii="Cambria Math" w:hAnsi="Cambria Math" w:cs="Arial"/>
          </w:rPr>
          <m:t>=5,36</m:t>
        </m:r>
        <m:r>
          <m:rPr>
            <m:sty m:val="p"/>
          </m:rPr>
          <w:rPr>
            <w:rFonts w:ascii="Cambria Math" w:hAnsi="Cambria Math" w:cs="Arial"/>
          </w:rPr>
          <m:t>°</m:t>
        </m:r>
      </m:oMath>
      <w:r w:rsidRPr="0069635B">
        <w:rPr>
          <w:rFonts w:ascii="Arial" w:hAnsi="Arial" w:cs="Arial"/>
        </w:rPr>
        <w:t xml:space="preserve"> – </w:t>
      </w:r>
      <w:r>
        <w:rPr>
          <w:rFonts w:ascii="Arial" w:hAnsi="Arial" w:cs="Arial"/>
        </w:rPr>
        <w:t>угол наклона вагона в кривой, °</w:t>
      </w:r>
      <w:r w:rsidR="007305D3">
        <w:rPr>
          <w:rFonts w:ascii="Arial" w:hAnsi="Arial" w:cs="Arial"/>
        </w:rPr>
        <w:t>;</w:t>
      </w:r>
    </w:p>
    <w:p w14:paraId="3A6C3BDC" w14:textId="316A1A13" w:rsidR="007305D3" w:rsidRPr="007305D3" w:rsidRDefault="007305D3" w:rsidP="0069635B">
      <w:pPr>
        <w:spacing w:after="0" w:line="360" w:lineRule="auto"/>
        <w:jc w:val="center"/>
        <w:rPr>
          <w:rFonts w:ascii="Arial" w:eastAsiaTheme="minorEastAsia" w:hAnsi="Arial" w:cs="Arial"/>
        </w:rPr>
      </w:pPr>
      <m:oMath>
        <m:r>
          <w:rPr>
            <w:rFonts w:ascii="Cambria Math" w:hAnsi="Cambria Math" w:cs="Arial"/>
            <w:lang w:val="en-US"/>
          </w:rPr>
          <m:t>g</m:t>
        </m:r>
      </m:oMath>
      <w:r w:rsidRPr="007305D3">
        <w:rPr>
          <w:rFonts w:ascii="Arial" w:hAnsi="Arial" w:cs="Arial"/>
        </w:rPr>
        <w:t xml:space="preserve"> </w:t>
      </w:r>
      <w:r>
        <w:rPr>
          <w:rFonts w:ascii="Arial" w:hAnsi="Arial" w:cs="Arial"/>
        </w:rPr>
        <w:t>– ускорение свободного падения, м/с</w:t>
      </w:r>
      <w:r w:rsidRPr="007305D3">
        <w:rPr>
          <w:rFonts w:ascii="Arial" w:hAnsi="Arial" w:cs="Arial"/>
          <w:vertAlign w:val="superscript"/>
        </w:rPr>
        <w:t>2</w:t>
      </w:r>
      <w:r>
        <w:rPr>
          <w:rFonts w:ascii="Arial" w:hAnsi="Arial" w:cs="Arial"/>
        </w:rPr>
        <w:t>.</w:t>
      </w:r>
    </w:p>
    <w:p w14:paraId="41787E70" w14:textId="77777777" w:rsidR="0069635B" w:rsidRPr="0069635B" w:rsidRDefault="0069635B" w:rsidP="0069635B">
      <w:pPr>
        <w:spacing w:after="0" w:line="360" w:lineRule="auto"/>
        <w:ind w:firstLine="601"/>
        <w:jc w:val="center"/>
        <w:rPr>
          <w:rFonts w:ascii="Arial" w:eastAsiaTheme="minorEastAsia" w:hAnsi="Arial" w:cs="Arial"/>
        </w:rPr>
      </w:pPr>
    </w:p>
    <w:p w14:paraId="5832804A" w14:textId="409A2694" w:rsidR="0069635B" w:rsidRDefault="0069635B" w:rsidP="0069635B">
      <w:pPr>
        <w:spacing w:after="0" w:line="360" w:lineRule="auto"/>
        <w:jc w:val="center"/>
        <w:rPr>
          <w:rFonts w:ascii="Arial" w:hAnsi="Arial" w:cs="Arial"/>
        </w:rPr>
      </w:pPr>
      <w:r w:rsidRPr="0069635B">
        <w:rPr>
          <w:rFonts w:ascii="Arial" w:eastAsiaTheme="minorEastAsia" w:hAnsi="Arial" w:cs="Arial"/>
        </w:rPr>
        <w:t xml:space="preserve">Рисунок Ж.2 - </w:t>
      </w:r>
      <w:r w:rsidRPr="0069635B">
        <w:rPr>
          <w:rFonts w:ascii="Arial" w:hAnsi="Arial" w:cs="Arial"/>
        </w:rPr>
        <w:t>Схема приложения распределенных сил</w:t>
      </w:r>
    </w:p>
    <w:p w14:paraId="0D7BBF6B" w14:textId="77777777" w:rsidR="0069635B" w:rsidRDefault="0069635B" w:rsidP="0069635B">
      <w:pPr>
        <w:spacing w:after="0" w:line="360" w:lineRule="auto"/>
        <w:ind w:firstLine="601"/>
        <w:jc w:val="center"/>
        <w:rPr>
          <w:rFonts w:ascii="Arial" w:eastAsiaTheme="minorEastAsia" w:hAnsi="Arial" w:cs="Arial"/>
        </w:rPr>
      </w:pPr>
    </w:p>
    <w:p w14:paraId="74C6D334" w14:textId="0C98FB97" w:rsidR="0069635B" w:rsidRDefault="0069635B" w:rsidP="0069635B">
      <w:pPr>
        <w:spacing w:after="0" w:line="360" w:lineRule="auto"/>
        <w:ind w:firstLine="601"/>
        <w:jc w:val="center"/>
        <w:rPr>
          <w:rFonts w:ascii="Arial" w:eastAsiaTheme="minorEastAsia" w:hAnsi="Arial" w:cs="Arial"/>
        </w:rPr>
      </w:pPr>
      <w:r>
        <w:rPr>
          <w:rFonts w:cstheme="minorHAnsi"/>
          <w:noProof/>
          <w:lang w:eastAsia="ru-RU"/>
        </w:rPr>
        <w:drawing>
          <wp:inline distT="0" distB="0" distL="0" distR="0" wp14:anchorId="258951F6" wp14:editId="1A46140C">
            <wp:extent cx="3276600" cy="3525622"/>
            <wp:effectExtent l="0" t="0" r="0" b="0"/>
            <wp:docPr id="7" name="Рисунок 7" descr="Рисунок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исунок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279943" cy="3529219"/>
                    </a:xfrm>
                    <a:prstGeom prst="rect">
                      <a:avLst/>
                    </a:prstGeom>
                    <a:noFill/>
                    <a:ln>
                      <a:noFill/>
                    </a:ln>
                  </pic:spPr>
                </pic:pic>
              </a:graphicData>
            </a:graphic>
          </wp:inline>
        </w:drawing>
      </w:r>
    </w:p>
    <w:p w14:paraId="73CC32D1" w14:textId="77777777" w:rsidR="0069635B" w:rsidRPr="0069635B" w:rsidRDefault="0069635B" w:rsidP="0069635B">
      <w:pPr>
        <w:spacing w:after="0" w:line="360" w:lineRule="auto"/>
        <w:jc w:val="center"/>
        <w:rPr>
          <w:rFonts w:ascii="Arial" w:hAnsi="Arial" w:cs="Arial"/>
        </w:rPr>
      </w:pPr>
      <w:r w:rsidRPr="0069635B">
        <w:rPr>
          <w:rFonts w:ascii="Arial" w:hAnsi="Arial" w:cs="Arial"/>
          <w:i/>
        </w:rPr>
        <w:t>Р</w:t>
      </w:r>
      <w:r w:rsidRPr="0069635B">
        <w:rPr>
          <w:rFonts w:ascii="Arial" w:hAnsi="Arial" w:cs="Arial"/>
          <w:i/>
          <w:vertAlign w:val="subscript"/>
        </w:rPr>
        <w:t>исп</w:t>
      </w:r>
      <w:r w:rsidRPr="0069635B">
        <w:rPr>
          <w:rFonts w:ascii="Arial" w:hAnsi="Arial" w:cs="Arial"/>
        </w:rPr>
        <w:t xml:space="preserve"> – испытательная сила, кН;</w:t>
      </w:r>
    </w:p>
    <w:p w14:paraId="7BC6608D" w14:textId="77777777" w:rsidR="0069635B" w:rsidRPr="0069635B" w:rsidRDefault="0069635B" w:rsidP="0069635B">
      <w:pPr>
        <w:spacing w:after="0" w:line="360" w:lineRule="auto"/>
        <w:jc w:val="center"/>
        <w:rPr>
          <w:rFonts w:ascii="Arial" w:hAnsi="Arial" w:cs="Arial"/>
        </w:rPr>
      </w:pPr>
      <w:r w:rsidRPr="0069635B">
        <w:rPr>
          <w:rFonts w:ascii="Arial" w:hAnsi="Arial" w:cs="Arial"/>
          <w:i/>
        </w:rPr>
        <w:t>α</w:t>
      </w:r>
      <w:r w:rsidRPr="0069635B">
        <w:rPr>
          <w:rFonts w:ascii="Arial" w:hAnsi="Arial" w:cs="Arial"/>
        </w:rPr>
        <w:t xml:space="preserve"> – угол наклона рамы вагона, соответствующий углу наклона вагона в кривой, °;</w:t>
      </w:r>
    </w:p>
    <w:p w14:paraId="0472FF55" w14:textId="77777777" w:rsidR="0069635B" w:rsidRPr="0069635B" w:rsidRDefault="0069635B" w:rsidP="0069635B">
      <w:pPr>
        <w:spacing w:after="0" w:line="360" w:lineRule="auto"/>
        <w:jc w:val="center"/>
        <w:rPr>
          <w:rFonts w:ascii="Arial" w:hAnsi="Arial" w:cs="Arial"/>
        </w:rPr>
      </w:pPr>
      <w:r w:rsidRPr="0069635B">
        <w:rPr>
          <w:rFonts w:ascii="Arial" w:hAnsi="Arial" w:cs="Arial"/>
          <w:i/>
        </w:rPr>
        <w:t>β</w:t>
      </w:r>
      <w:r w:rsidRPr="0069635B">
        <w:rPr>
          <w:rFonts w:ascii="Arial" w:hAnsi="Arial" w:cs="Arial"/>
        </w:rPr>
        <w:t xml:space="preserve"> – угол, определяющий направление линии действия испытательной силы, °;</w:t>
      </w:r>
    </w:p>
    <w:p w14:paraId="4ABA07F7" w14:textId="7C03F800" w:rsidR="0069635B" w:rsidRPr="0069635B" w:rsidRDefault="0069635B" w:rsidP="0069635B">
      <w:pPr>
        <w:spacing w:after="0" w:line="360" w:lineRule="auto"/>
        <w:jc w:val="center"/>
        <w:rPr>
          <w:rFonts w:ascii="Arial" w:hAnsi="Arial" w:cs="Arial"/>
        </w:rPr>
      </w:pPr>
      <w:r w:rsidRPr="0069635B">
        <w:rPr>
          <w:rFonts w:ascii="Arial" w:hAnsi="Arial" w:cs="Arial"/>
          <w:i/>
        </w:rPr>
        <w:t>А</w:t>
      </w:r>
      <w:r w:rsidRPr="0069635B">
        <w:rPr>
          <w:rFonts w:ascii="Arial" w:hAnsi="Arial" w:cs="Arial"/>
          <w:i/>
          <w:lang w:val="en-US"/>
        </w:rPr>
        <w:t>D</w:t>
      </w:r>
      <w:r w:rsidRPr="0069635B">
        <w:rPr>
          <w:rFonts w:ascii="Arial" w:hAnsi="Arial" w:cs="Arial"/>
        </w:rPr>
        <w:t xml:space="preserve"> – расстояние от нижней грани контейнера до точки приложения сжимающей испытательной силы, м;</w:t>
      </w:r>
    </w:p>
    <w:p w14:paraId="5F6B220B" w14:textId="0F37609B" w:rsidR="0069635B" w:rsidRDefault="0069635B" w:rsidP="0069635B">
      <w:pPr>
        <w:spacing w:after="0" w:line="360" w:lineRule="auto"/>
        <w:jc w:val="center"/>
        <w:rPr>
          <w:rFonts w:ascii="Arial" w:hAnsi="Arial" w:cs="Arial"/>
        </w:rPr>
      </w:pPr>
      <w:r w:rsidRPr="0069635B">
        <w:rPr>
          <w:rFonts w:ascii="Arial" w:hAnsi="Arial" w:cs="Arial"/>
          <w:i/>
        </w:rPr>
        <w:t>ОЕ</w:t>
      </w:r>
      <w:r w:rsidRPr="0069635B">
        <w:rPr>
          <w:rFonts w:ascii="Arial" w:hAnsi="Arial" w:cs="Arial"/>
        </w:rPr>
        <w:t xml:space="preserve"> – расстояние от нижней грани контейнера до точки приложения раст</w:t>
      </w:r>
      <w:r>
        <w:rPr>
          <w:rFonts w:ascii="Arial" w:hAnsi="Arial" w:cs="Arial"/>
        </w:rPr>
        <w:t>ягивающей испытательной силы, м</w:t>
      </w:r>
    </w:p>
    <w:p w14:paraId="07AB641B" w14:textId="77777777" w:rsidR="0069635B" w:rsidRPr="0069635B" w:rsidRDefault="0069635B" w:rsidP="0069635B">
      <w:pPr>
        <w:spacing w:after="0" w:line="360" w:lineRule="auto"/>
        <w:ind w:firstLine="601"/>
        <w:jc w:val="center"/>
        <w:rPr>
          <w:rFonts w:ascii="Arial" w:eastAsiaTheme="minorEastAsia" w:hAnsi="Arial" w:cs="Arial"/>
        </w:rPr>
      </w:pPr>
    </w:p>
    <w:p w14:paraId="552C01C0" w14:textId="0CEB75BA" w:rsidR="0069635B" w:rsidRDefault="0069635B" w:rsidP="0069635B">
      <w:pPr>
        <w:spacing w:after="0" w:line="360" w:lineRule="auto"/>
        <w:jc w:val="center"/>
        <w:rPr>
          <w:rFonts w:ascii="Arial" w:hAnsi="Arial" w:cs="Arial"/>
        </w:rPr>
      </w:pPr>
      <w:r w:rsidRPr="0069635B">
        <w:rPr>
          <w:rFonts w:ascii="Arial" w:eastAsiaTheme="minorEastAsia" w:hAnsi="Arial" w:cs="Arial"/>
        </w:rPr>
        <w:t>Рисунок Ж.</w:t>
      </w:r>
      <w:r>
        <w:rPr>
          <w:rFonts w:ascii="Arial" w:eastAsiaTheme="minorEastAsia" w:hAnsi="Arial" w:cs="Arial"/>
        </w:rPr>
        <w:t>3</w:t>
      </w:r>
      <w:r w:rsidRPr="0069635B">
        <w:rPr>
          <w:rFonts w:ascii="Arial" w:eastAsiaTheme="minorEastAsia" w:hAnsi="Arial" w:cs="Arial"/>
        </w:rPr>
        <w:t xml:space="preserve"> - </w:t>
      </w:r>
      <w:r w:rsidRPr="0069635B">
        <w:rPr>
          <w:rFonts w:ascii="Arial" w:hAnsi="Arial" w:cs="Arial"/>
        </w:rPr>
        <w:t xml:space="preserve">Схема приложения </w:t>
      </w:r>
      <w:r>
        <w:rPr>
          <w:rFonts w:ascii="Arial" w:hAnsi="Arial" w:cs="Arial"/>
        </w:rPr>
        <w:t>сосредоточенных</w:t>
      </w:r>
      <w:r w:rsidRPr="0069635B">
        <w:rPr>
          <w:rFonts w:ascii="Arial" w:hAnsi="Arial" w:cs="Arial"/>
        </w:rPr>
        <w:t xml:space="preserve"> сил</w:t>
      </w:r>
      <w:r w:rsidR="001D426B">
        <w:rPr>
          <w:rFonts w:ascii="Arial" w:hAnsi="Arial" w:cs="Arial"/>
        </w:rPr>
        <w:t xml:space="preserve"> (применяют при испытаниях)</w:t>
      </w:r>
    </w:p>
    <w:p w14:paraId="470AC204" w14:textId="77777777" w:rsidR="0069635B" w:rsidRDefault="0069635B" w:rsidP="0069635B">
      <w:pPr>
        <w:spacing w:after="0" w:line="360" w:lineRule="auto"/>
        <w:rPr>
          <w:rFonts w:ascii="Arial" w:hAnsi="Arial" w:cs="Arial"/>
        </w:rPr>
      </w:pPr>
    </w:p>
    <w:p w14:paraId="74292767" w14:textId="4D088E13" w:rsidR="0069635B" w:rsidRPr="0069635B" w:rsidRDefault="0069635B" w:rsidP="0069635B">
      <w:pPr>
        <w:spacing w:after="0" w:line="360" w:lineRule="auto"/>
        <w:ind w:firstLine="601"/>
        <w:jc w:val="both"/>
        <w:rPr>
          <w:rFonts w:ascii="Arial" w:hAnsi="Arial" w:cs="Arial"/>
        </w:rPr>
      </w:pPr>
      <w:r w:rsidRPr="0069635B">
        <w:rPr>
          <w:rFonts w:ascii="Arial" w:hAnsi="Arial" w:cs="Arial"/>
        </w:rPr>
        <w:t>Ж.</w:t>
      </w:r>
      <w:r w:rsidR="00E54788" w:rsidRPr="00E54788">
        <w:rPr>
          <w:rFonts w:ascii="Arial" w:hAnsi="Arial" w:cs="Arial"/>
        </w:rPr>
        <w:t>5</w:t>
      </w:r>
      <w:r w:rsidRPr="0069635B">
        <w:rPr>
          <w:rFonts w:ascii="Arial" w:hAnsi="Arial" w:cs="Arial"/>
        </w:rPr>
        <w:t xml:space="preserve"> В случае, показанном на рис</w:t>
      </w:r>
      <w:r w:rsidR="00D05F30">
        <w:rPr>
          <w:rFonts w:ascii="Arial" w:hAnsi="Arial" w:cs="Arial"/>
        </w:rPr>
        <w:t>унке Ж.3</w:t>
      </w:r>
      <w:r w:rsidRPr="0069635B">
        <w:rPr>
          <w:rFonts w:ascii="Arial" w:hAnsi="Arial" w:cs="Arial"/>
        </w:rPr>
        <w:t xml:space="preserve">, вагон располагают под углом </w:t>
      </w:r>
      <m:oMath>
        <m:r>
          <m:rPr>
            <m:sty m:val="p"/>
          </m:rPr>
          <w:rPr>
            <w:rFonts w:ascii="Cambria Math" w:hAnsi="Cambria Math" w:cs="Arial"/>
            <w:sz w:val="24"/>
          </w:rPr>
          <m:t>α</m:t>
        </m:r>
      </m:oMath>
      <w:r w:rsidRPr="0069635B">
        <w:rPr>
          <w:rFonts w:ascii="Arial" w:eastAsiaTheme="minorEastAsia" w:hAnsi="Arial" w:cs="Arial"/>
        </w:rPr>
        <w:t xml:space="preserve">, °, относительно продольной оси пути, принимают </w:t>
      </w:r>
      <m:oMath>
        <m:r>
          <m:rPr>
            <m:sty m:val="p"/>
          </m:rPr>
          <w:rPr>
            <w:rFonts w:ascii="Cambria Math" w:hAnsi="Cambria Math" w:cs="Arial"/>
            <w:sz w:val="24"/>
          </w:rPr>
          <m:t>α=5,36</m:t>
        </m:r>
      </m:oMath>
      <w:r w:rsidRPr="0069635B">
        <w:rPr>
          <w:rFonts w:ascii="Arial" w:eastAsiaTheme="minorEastAsia" w:hAnsi="Arial" w:cs="Arial"/>
        </w:rPr>
        <w:t xml:space="preserve">°. На боковую поверхность контейнера в точке </w:t>
      </w:r>
      <w:r w:rsidRPr="0069635B">
        <w:rPr>
          <w:rFonts w:ascii="Arial" w:eastAsiaTheme="minorEastAsia" w:hAnsi="Arial" w:cs="Arial"/>
          <w:lang w:val="en-US"/>
        </w:rPr>
        <w:t>D</w:t>
      </w:r>
      <w:r w:rsidRPr="0069635B">
        <w:rPr>
          <w:rFonts w:ascii="Arial" w:eastAsiaTheme="minorEastAsia" w:hAnsi="Arial" w:cs="Arial"/>
        </w:rPr>
        <w:t xml:space="preserve"> или </w:t>
      </w:r>
      <w:r w:rsidRPr="0069635B">
        <w:rPr>
          <w:rFonts w:ascii="Arial" w:eastAsiaTheme="minorEastAsia" w:hAnsi="Arial" w:cs="Arial"/>
        </w:rPr>
        <w:lastRenderedPageBreak/>
        <w:t xml:space="preserve">в точке </w:t>
      </w:r>
      <w:r w:rsidRPr="0069635B">
        <w:rPr>
          <w:rFonts w:ascii="Arial" w:eastAsiaTheme="minorEastAsia" w:hAnsi="Arial" w:cs="Arial"/>
          <w:lang w:val="en-US"/>
        </w:rPr>
        <w:t>E</w:t>
      </w:r>
      <w:r w:rsidRPr="0069635B">
        <w:rPr>
          <w:rFonts w:ascii="Arial" w:eastAsiaTheme="minorEastAsia" w:hAnsi="Arial" w:cs="Arial"/>
        </w:rPr>
        <w:t xml:space="preserve"> прикладывают силу </w:t>
      </w:r>
      <m:oMath>
        <m:sSub>
          <m:sSubPr>
            <m:ctrlPr>
              <w:rPr>
                <w:rFonts w:ascii="Cambria Math" w:hAnsi="Cambria Math" w:cs="Arial"/>
                <w:i/>
                <w:sz w:val="24"/>
              </w:rPr>
            </m:ctrlPr>
          </m:sSubPr>
          <m:e>
            <m:r>
              <w:rPr>
                <w:rFonts w:ascii="Cambria Math" w:hAnsi="Cambria Math" w:cs="Arial"/>
                <w:sz w:val="24"/>
                <w:lang w:val="en-US"/>
              </w:rPr>
              <m:t>P</m:t>
            </m:r>
          </m:e>
          <m:sub>
            <m:r>
              <w:rPr>
                <w:rFonts w:ascii="Cambria Math" w:hAnsi="Cambria Math" w:cs="Arial"/>
                <w:sz w:val="24"/>
              </w:rPr>
              <m:t>исп</m:t>
            </m:r>
          </m:sub>
        </m:sSub>
      </m:oMath>
      <w:r w:rsidRPr="0069635B">
        <w:rPr>
          <w:rFonts w:ascii="Arial" w:eastAsiaTheme="minorEastAsia" w:hAnsi="Arial" w:cs="Arial"/>
        </w:rPr>
        <w:t xml:space="preserve">, эквивалентную действию распределенной горизонтальной составляющей </w:t>
      </w:r>
      <w:r w:rsidR="007305D3">
        <w:rPr>
          <w:rFonts w:ascii="Arial" w:eastAsiaTheme="minorEastAsia" w:hAnsi="Arial" w:cs="Arial"/>
        </w:rPr>
        <w:t>силы</w:t>
      </w:r>
      <w:r w:rsidRPr="0069635B">
        <w:rPr>
          <w:rFonts w:ascii="Arial" w:eastAsiaTheme="minorEastAsia" w:hAnsi="Arial" w:cs="Arial"/>
        </w:rPr>
        <w:t xml:space="preserve">, </w:t>
      </w:r>
      <m:oMath>
        <m:r>
          <w:rPr>
            <w:rFonts w:ascii="Cambria Math" w:hAnsi="Cambria Math" w:cs="Arial"/>
          </w:rPr>
          <m:t>N</m:t>
        </m:r>
      </m:oMath>
      <w:r w:rsidRPr="0069635B">
        <w:rPr>
          <w:rFonts w:ascii="Arial" w:hAnsi="Arial" w:cs="Arial"/>
        </w:rPr>
        <w:t xml:space="preserve">, кН, и распределенной вертикальной составляющей </w:t>
      </w:r>
      <w:r w:rsidR="007305D3">
        <w:rPr>
          <w:rFonts w:ascii="Arial" w:hAnsi="Arial" w:cs="Arial"/>
        </w:rPr>
        <w:t>силы</w:t>
      </w:r>
      <w:r w:rsidR="007305D3" w:rsidRPr="0069635B">
        <w:rPr>
          <w:rFonts w:ascii="Arial" w:hAnsi="Arial" w:cs="Arial"/>
        </w:rPr>
        <w:t xml:space="preserve"> </w:t>
      </w:r>
      <m:oMath>
        <m:r>
          <w:rPr>
            <w:rFonts w:ascii="Cambria Math" w:hAnsi="Cambria Math" w:cs="Arial"/>
          </w:rPr>
          <m:t>G</m:t>
        </m:r>
      </m:oMath>
      <w:r w:rsidRPr="0069635B">
        <w:rPr>
          <w:rFonts w:ascii="Arial" w:eastAsiaTheme="minorEastAsia" w:hAnsi="Arial" w:cs="Arial"/>
        </w:rPr>
        <w:t xml:space="preserve">, кН, и действующую под углом </w:t>
      </w:r>
      <m:oMath>
        <m:r>
          <m:rPr>
            <m:sty m:val="p"/>
          </m:rPr>
          <w:rPr>
            <w:rFonts w:ascii="Cambria Math" w:hAnsi="Cambria Math" w:cs="Arial"/>
          </w:rPr>
          <m:t>β</m:t>
        </m:r>
      </m:oMath>
      <w:r w:rsidRPr="0069635B">
        <w:rPr>
          <w:rFonts w:ascii="Arial" w:eastAsiaTheme="minorEastAsia" w:hAnsi="Arial" w:cs="Arial"/>
        </w:rPr>
        <w:t>, °</w:t>
      </w:r>
      <w:r w:rsidRPr="0069635B">
        <w:rPr>
          <w:rFonts w:ascii="Arial" w:hAnsi="Arial" w:cs="Arial"/>
        </w:rPr>
        <w:t>.</w:t>
      </w:r>
    </w:p>
    <w:p w14:paraId="69D989FC" w14:textId="62FB68DB" w:rsidR="0069635B" w:rsidRDefault="00D05F30" w:rsidP="0069635B">
      <w:pPr>
        <w:spacing w:after="0" w:line="360" w:lineRule="auto"/>
        <w:ind w:firstLine="601"/>
        <w:jc w:val="both"/>
        <w:rPr>
          <w:rFonts w:ascii="Arial" w:hAnsi="Arial" w:cs="Arial"/>
        </w:rPr>
      </w:pPr>
      <w:r>
        <w:rPr>
          <w:rFonts w:ascii="Arial" w:hAnsi="Arial" w:cs="Arial"/>
        </w:rPr>
        <w:t>Ж.</w:t>
      </w:r>
      <w:r w:rsidR="00E54788" w:rsidRPr="00E54788">
        <w:rPr>
          <w:rFonts w:ascii="Arial" w:hAnsi="Arial" w:cs="Arial"/>
        </w:rPr>
        <w:t>6</w:t>
      </w:r>
      <w:r>
        <w:rPr>
          <w:rFonts w:ascii="Arial" w:hAnsi="Arial" w:cs="Arial"/>
        </w:rPr>
        <w:t xml:space="preserve"> </w:t>
      </w:r>
      <w:r w:rsidR="0069635B" w:rsidRPr="0069635B">
        <w:rPr>
          <w:rFonts w:ascii="Arial" w:hAnsi="Arial" w:cs="Arial"/>
        </w:rPr>
        <w:t xml:space="preserve">Значение силы </w:t>
      </w:r>
      <m:oMath>
        <m:sSub>
          <m:sSubPr>
            <m:ctrlPr>
              <w:rPr>
                <w:rFonts w:ascii="Cambria Math" w:hAnsi="Cambria Math" w:cs="Arial"/>
                <w:i/>
              </w:rPr>
            </m:ctrlPr>
          </m:sSubPr>
          <m:e>
            <m:r>
              <w:rPr>
                <w:rFonts w:ascii="Cambria Math" w:hAnsi="Cambria Math" w:cs="Arial"/>
                <w:lang w:val="en-US"/>
              </w:rPr>
              <m:t>P</m:t>
            </m:r>
          </m:e>
          <m:sub>
            <m:r>
              <w:rPr>
                <w:rFonts w:ascii="Cambria Math" w:hAnsi="Cambria Math" w:cs="Arial"/>
              </w:rPr>
              <m:t>исп</m:t>
            </m:r>
          </m:sub>
        </m:sSub>
      </m:oMath>
      <w:r w:rsidR="0069635B" w:rsidRPr="0069635B">
        <w:rPr>
          <w:rFonts w:ascii="Arial" w:eastAsiaTheme="minorEastAsia" w:hAnsi="Arial" w:cs="Arial"/>
        </w:rPr>
        <w:t xml:space="preserve">, кН, </w:t>
      </w:r>
      <w:r w:rsidR="0069635B" w:rsidRPr="0069635B">
        <w:rPr>
          <w:rFonts w:ascii="Arial" w:hAnsi="Arial" w:cs="Arial"/>
        </w:rPr>
        <w:t xml:space="preserve">и угол приложения силы </w:t>
      </w:r>
      <m:oMath>
        <m:r>
          <m:rPr>
            <m:sty m:val="p"/>
          </m:rPr>
          <w:rPr>
            <w:rFonts w:ascii="Cambria Math" w:hAnsi="Cambria Math" w:cs="Arial"/>
          </w:rPr>
          <m:t>β</m:t>
        </m:r>
      </m:oMath>
      <w:r w:rsidR="0069635B" w:rsidRPr="0069635B">
        <w:rPr>
          <w:rFonts w:ascii="Arial" w:eastAsiaTheme="minorEastAsia" w:hAnsi="Arial" w:cs="Arial"/>
        </w:rPr>
        <w:t xml:space="preserve">, °, </w:t>
      </w:r>
      <w:r w:rsidR="0069635B" w:rsidRPr="0069635B">
        <w:rPr>
          <w:rFonts w:ascii="Arial" w:hAnsi="Arial" w:cs="Arial"/>
        </w:rPr>
        <w:t xml:space="preserve">определяют </w:t>
      </w:r>
      <w:r w:rsidR="00EE39C3">
        <w:rPr>
          <w:rFonts w:ascii="Arial" w:hAnsi="Arial" w:cs="Arial"/>
        </w:rPr>
        <w:t xml:space="preserve">с использованием значений составляющих силы </w:t>
      </w:r>
      <m:oMath>
        <m:r>
          <w:rPr>
            <w:rFonts w:ascii="Cambria Math" w:hAnsi="Cambria Math" w:cs="Arial"/>
          </w:rPr>
          <m:t>N</m:t>
        </m:r>
      </m:oMath>
      <w:r w:rsidR="00EE39C3" w:rsidRPr="008062C3">
        <w:rPr>
          <w:rFonts w:ascii="Arial" w:eastAsiaTheme="minorEastAsia" w:hAnsi="Arial" w:cs="Arial"/>
        </w:rPr>
        <w:t xml:space="preserve">, </w:t>
      </w:r>
      <m:oMath>
        <m:r>
          <w:rPr>
            <w:rFonts w:ascii="Cambria Math" w:eastAsiaTheme="minorEastAsia" w:hAnsi="Cambria Math" w:cs="Arial"/>
          </w:rPr>
          <m:t>G</m:t>
        </m:r>
      </m:oMath>
      <w:r w:rsidR="00EE39C3">
        <w:rPr>
          <w:rFonts w:ascii="Arial" w:eastAsiaTheme="minorEastAsia" w:hAnsi="Arial" w:cs="Arial"/>
        </w:rPr>
        <w:t xml:space="preserve"> по Ж.1 или Ж.2</w:t>
      </w:r>
      <w:r w:rsidR="002678FE">
        <w:rPr>
          <w:rFonts w:ascii="Arial" w:eastAsiaTheme="minorEastAsia" w:hAnsi="Arial" w:cs="Arial"/>
        </w:rPr>
        <w:t xml:space="preserve"> и Ж.3</w:t>
      </w:r>
      <w:r w:rsidR="00EE39C3">
        <w:rPr>
          <w:rFonts w:ascii="Arial" w:eastAsiaTheme="minorEastAsia" w:hAnsi="Arial" w:cs="Arial"/>
        </w:rPr>
        <w:t xml:space="preserve"> </w:t>
      </w:r>
      <w:r w:rsidR="0069635B" w:rsidRPr="0069635B">
        <w:rPr>
          <w:rFonts w:ascii="Arial" w:hAnsi="Arial" w:cs="Arial"/>
        </w:rPr>
        <w:t>по формулам</w:t>
      </w:r>
    </w:p>
    <w:p w14:paraId="73F9F72A" w14:textId="77777777" w:rsidR="00D05F30" w:rsidRPr="0069635B" w:rsidRDefault="00D05F30" w:rsidP="0069635B">
      <w:pPr>
        <w:spacing w:after="0" w:line="360" w:lineRule="auto"/>
        <w:ind w:firstLine="601"/>
        <w:jc w:val="both"/>
        <w:rPr>
          <w:rFonts w:ascii="Arial" w:hAnsi="Arial" w:cs="Arial"/>
        </w:rPr>
      </w:pPr>
    </w:p>
    <w:p w14:paraId="598F7438" w14:textId="49CCB718" w:rsidR="0069635B" w:rsidRPr="0069635B" w:rsidRDefault="00F17F6D" w:rsidP="00AE3290">
      <w:pPr>
        <w:spacing w:after="0" w:line="360" w:lineRule="auto"/>
        <w:ind w:firstLine="601"/>
        <w:jc w:val="right"/>
        <w:rPr>
          <w:rFonts w:ascii="Arial" w:eastAsiaTheme="minorEastAsia" w:hAnsi="Arial" w:cs="Arial"/>
        </w:rPr>
      </w:pPr>
      <m:oMath>
        <m:sSub>
          <m:sSubPr>
            <m:ctrlPr>
              <w:rPr>
                <w:rFonts w:ascii="Cambria Math" w:hAnsi="Cambria Math" w:cs="Arial"/>
                <w:i/>
                <w:sz w:val="24"/>
              </w:rPr>
            </m:ctrlPr>
          </m:sSubPr>
          <m:e>
            <m:r>
              <w:rPr>
                <w:rFonts w:ascii="Cambria Math" w:hAnsi="Cambria Math" w:cs="Arial"/>
                <w:sz w:val="24"/>
                <w:lang w:val="en-US"/>
              </w:rPr>
              <m:t>P</m:t>
            </m:r>
          </m:e>
          <m:sub>
            <m:r>
              <w:rPr>
                <w:rFonts w:ascii="Cambria Math" w:hAnsi="Cambria Math" w:cs="Arial"/>
                <w:sz w:val="24"/>
              </w:rPr>
              <m:t>исп</m:t>
            </m:r>
          </m:sub>
        </m:sSub>
        <m:r>
          <w:rPr>
            <w:rFonts w:ascii="Cambria Math" w:hAnsi="Cambria Math" w:cs="Arial"/>
            <w:sz w:val="24"/>
          </w:rPr>
          <m:t>=</m:t>
        </m:r>
        <m:rad>
          <m:radPr>
            <m:degHide m:val="1"/>
            <m:ctrlPr>
              <w:rPr>
                <w:rFonts w:ascii="Cambria Math" w:hAnsi="Cambria Math" w:cs="Arial"/>
                <w:i/>
                <w:sz w:val="24"/>
              </w:rPr>
            </m:ctrlPr>
          </m:radPr>
          <m:deg/>
          <m:e>
            <m:sSup>
              <m:sSupPr>
                <m:ctrlPr>
                  <w:rPr>
                    <w:rFonts w:ascii="Cambria Math" w:hAnsi="Cambria Math" w:cs="Arial"/>
                    <w:i/>
                    <w:sz w:val="24"/>
                  </w:rPr>
                </m:ctrlPr>
              </m:sSupPr>
              <m:e>
                <m:r>
                  <w:rPr>
                    <w:rFonts w:ascii="Cambria Math" w:hAnsi="Cambria Math" w:cs="Arial"/>
                    <w:sz w:val="24"/>
                  </w:rPr>
                  <m:t>N</m:t>
                </m:r>
              </m:e>
              <m:sup>
                <m:r>
                  <w:rPr>
                    <w:rFonts w:ascii="Cambria Math" w:hAnsi="Cambria Math" w:cs="Arial"/>
                    <w:sz w:val="24"/>
                  </w:rPr>
                  <m:t>2</m:t>
                </m:r>
              </m:sup>
            </m:sSup>
            <m:r>
              <w:rPr>
                <w:rFonts w:ascii="Cambria Math" w:hAnsi="Cambria Math" w:cs="Arial"/>
                <w:sz w:val="24"/>
              </w:rPr>
              <m:t>+</m:t>
            </m:r>
            <m:sSup>
              <m:sSupPr>
                <m:ctrlPr>
                  <w:rPr>
                    <w:rFonts w:ascii="Cambria Math" w:hAnsi="Cambria Math" w:cs="Arial"/>
                    <w:i/>
                    <w:sz w:val="24"/>
                  </w:rPr>
                </m:ctrlPr>
              </m:sSupPr>
              <m:e>
                <m:r>
                  <w:rPr>
                    <w:rFonts w:ascii="Cambria Math" w:hAnsi="Cambria Math" w:cs="Arial"/>
                    <w:sz w:val="24"/>
                  </w:rPr>
                  <m:t>G</m:t>
                </m:r>
              </m:e>
              <m:sup>
                <m:r>
                  <w:rPr>
                    <w:rFonts w:ascii="Cambria Math" w:hAnsi="Cambria Math" w:cs="Arial"/>
                    <w:sz w:val="24"/>
                  </w:rPr>
                  <m:t>2</m:t>
                </m:r>
              </m:sup>
            </m:sSup>
          </m:e>
        </m:rad>
      </m:oMath>
      <w:r w:rsidR="00AE3290">
        <w:rPr>
          <w:rFonts w:ascii="Arial" w:eastAsiaTheme="minorEastAsia" w:hAnsi="Arial" w:cs="Arial"/>
          <w:sz w:val="24"/>
        </w:rPr>
        <w:t xml:space="preserve">,                      </w:t>
      </w:r>
      <w:r w:rsidR="0075001D">
        <w:rPr>
          <w:rFonts w:ascii="Arial" w:eastAsiaTheme="minorEastAsia" w:hAnsi="Arial" w:cs="Arial"/>
          <w:sz w:val="24"/>
        </w:rPr>
        <w:t xml:space="preserve">               </w:t>
      </w:r>
      <w:r w:rsidR="00A84611">
        <w:rPr>
          <w:rFonts w:ascii="Arial" w:eastAsiaTheme="minorEastAsia" w:hAnsi="Arial" w:cs="Arial"/>
          <w:sz w:val="24"/>
        </w:rPr>
        <w:t xml:space="preserve">                    </w:t>
      </w:r>
      <w:r w:rsidR="00AE3290">
        <w:rPr>
          <w:rFonts w:ascii="Arial" w:eastAsiaTheme="minorEastAsia" w:hAnsi="Arial" w:cs="Arial"/>
          <w:sz w:val="24"/>
        </w:rPr>
        <w:t>(Ж.3)</w:t>
      </w:r>
    </w:p>
    <w:p w14:paraId="6F6A62DB" w14:textId="77777777" w:rsidR="0069635B" w:rsidRPr="0069635B" w:rsidRDefault="0069635B" w:rsidP="0069635B">
      <w:pPr>
        <w:spacing w:after="0" w:line="360" w:lineRule="auto"/>
        <w:ind w:firstLine="601"/>
        <w:jc w:val="both"/>
        <w:rPr>
          <w:rFonts w:ascii="Arial" w:eastAsiaTheme="minorEastAsia" w:hAnsi="Arial" w:cs="Arial"/>
        </w:rPr>
      </w:pPr>
    </w:p>
    <w:p w14:paraId="5F5F5595" w14:textId="0856BE4C" w:rsidR="0069635B" w:rsidRPr="0069635B" w:rsidRDefault="0069635B" w:rsidP="00AE3290">
      <w:pPr>
        <w:spacing w:after="0" w:line="360" w:lineRule="auto"/>
        <w:ind w:firstLine="601"/>
        <w:jc w:val="right"/>
        <w:rPr>
          <w:rFonts w:ascii="Arial" w:eastAsiaTheme="minorEastAsia" w:hAnsi="Arial" w:cs="Arial"/>
        </w:rPr>
      </w:pPr>
      <m:oMath>
        <m:r>
          <m:rPr>
            <m:sty m:val="p"/>
          </m:rPr>
          <w:rPr>
            <w:rFonts w:ascii="Cambria Math" w:hAnsi="Cambria Math" w:cs="Arial"/>
            <w:sz w:val="24"/>
          </w:rPr>
          <m:t>β=</m:t>
        </m:r>
        <m:func>
          <m:funcPr>
            <m:ctrlPr>
              <w:rPr>
                <w:rFonts w:ascii="Cambria Math" w:hAnsi="Cambria Math" w:cs="Arial"/>
                <w:sz w:val="24"/>
              </w:rPr>
            </m:ctrlPr>
          </m:funcPr>
          <m:fName>
            <m:r>
              <m:rPr>
                <m:sty m:val="p"/>
              </m:rPr>
              <w:rPr>
                <w:rFonts w:ascii="Cambria Math" w:hAnsi="Cambria Math" w:cs="Arial"/>
                <w:sz w:val="24"/>
              </w:rPr>
              <m:t>arccos</m:t>
            </m:r>
          </m:fName>
          <m:e>
            <m:f>
              <m:fPr>
                <m:ctrlPr>
                  <w:rPr>
                    <w:rFonts w:ascii="Cambria Math" w:hAnsi="Cambria Math" w:cs="Arial"/>
                    <w:i/>
                    <w:sz w:val="24"/>
                  </w:rPr>
                </m:ctrlPr>
              </m:fPr>
              <m:num>
                <m:r>
                  <w:rPr>
                    <w:rFonts w:ascii="Cambria Math" w:hAnsi="Cambria Math" w:cs="Arial"/>
                    <w:sz w:val="24"/>
                  </w:rPr>
                  <m:t>G</m:t>
                </m:r>
                <m:func>
                  <m:funcPr>
                    <m:ctrlPr>
                      <w:rPr>
                        <w:rFonts w:ascii="Cambria Math" w:hAnsi="Cambria Math" w:cs="Arial"/>
                        <w:i/>
                        <w:sz w:val="24"/>
                      </w:rPr>
                    </m:ctrlPr>
                  </m:funcPr>
                  <m:fName>
                    <m:r>
                      <m:rPr>
                        <m:sty m:val="p"/>
                      </m:rPr>
                      <w:rPr>
                        <w:rFonts w:ascii="Cambria Math" w:hAnsi="Cambria Math" w:cs="Arial"/>
                        <w:sz w:val="24"/>
                      </w:rPr>
                      <m:t>sin</m:t>
                    </m:r>
                  </m:fName>
                  <m:e>
                    <m:r>
                      <w:rPr>
                        <w:rFonts w:ascii="Cambria Math" w:hAnsi="Cambria Math" w:cs="Arial"/>
                        <w:sz w:val="24"/>
                      </w:rPr>
                      <m:t>α</m:t>
                    </m:r>
                  </m:e>
                </m:func>
                <m:r>
                  <w:rPr>
                    <w:rFonts w:ascii="Cambria Math" w:hAnsi="Cambria Math" w:cs="Arial"/>
                    <w:sz w:val="24"/>
                  </w:rPr>
                  <m:t>-N</m:t>
                </m:r>
                <m:func>
                  <m:funcPr>
                    <m:ctrlPr>
                      <w:rPr>
                        <w:rFonts w:ascii="Cambria Math" w:hAnsi="Cambria Math" w:cs="Arial"/>
                        <w:i/>
                        <w:sz w:val="24"/>
                      </w:rPr>
                    </m:ctrlPr>
                  </m:funcPr>
                  <m:fName>
                    <m:r>
                      <m:rPr>
                        <m:sty m:val="p"/>
                      </m:rPr>
                      <w:rPr>
                        <w:rFonts w:ascii="Cambria Math" w:hAnsi="Cambria Math" w:cs="Arial"/>
                        <w:sz w:val="24"/>
                      </w:rPr>
                      <m:t>cos</m:t>
                    </m:r>
                  </m:fName>
                  <m:e>
                    <m:r>
                      <w:rPr>
                        <w:rFonts w:ascii="Cambria Math" w:hAnsi="Cambria Math" w:cs="Arial"/>
                        <w:sz w:val="24"/>
                      </w:rPr>
                      <m:t>α</m:t>
                    </m:r>
                  </m:e>
                </m:func>
              </m:num>
              <m:den>
                <m:rad>
                  <m:radPr>
                    <m:degHide m:val="1"/>
                    <m:ctrlPr>
                      <w:rPr>
                        <w:rFonts w:ascii="Cambria Math" w:hAnsi="Cambria Math" w:cs="Arial"/>
                        <w:i/>
                        <w:sz w:val="24"/>
                      </w:rPr>
                    </m:ctrlPr>
                  </m:radPr>
                  <m:deg/>
                  <m:e>
                    <m:sSup>
                      <m:sSupPr>
                        <m:ctrlPr>
                          <w:rPr>
                            <w:rFonts w:ascii="Cambria Math" w:hAnsi="Cambria Math" w:cs="Arial"/>
                            <w:i/>
                            <w:sz w:val="24"/>
                          </w:rPr>
                        </m:ctrlPr>
                      </m:sSupPr>
                      <m:e>
                        <m:r>
                          <w:rPr>
                            <w:rFonts w:ascii="Cambria Math" w:hAnsi="Cambria Math" w:cs="Arial"/>
                            <w:sz w:val="24"/>
                          </w:rPr>
                          <m:t>N</m:t>
                        </m:r>
                      </m:e>
                      <m:sup>
                        <m:r>
                          <w:rPr>
                            <w:rFonts w:ascii="Cambria Math" w:hAnsi="Cambria Math" w:cs="Arial"/>
                            <w:sz w:val="24"/>
                          </w:rPr>
                          <m:t>2</m:t>
                        </m:r>
                      </m:sup>
                    </m:sSup>
                    <m:r>
                      <w:rPr>
                        <w:rFonts w:ascii="Cambria Math" w:hAnsi="Cambria Math" w:cs="Arial"/>
                        <w:sz w:val="24"/>
                      </w:rPr>
                      <m:t>+</m:t>
                    </m:r>
                    <m:sSup>
                      <m:sSupPr>
                        <m:ctrlPr>
                          <w:rPr>
                            <w:rFonts w:ascii="Cambria Math" w:hAnsi="Cambria Math" w:cs="Arial"/>
                            <w:i/>
                            <w:sz w:val="24"/>
                          </w:rPr>
                        </m:ctrlPr>
                      </m:sSupPr>
                      <m:e>
                        <m:r>
                          <w:rPr>
                            <w:rFonts w:ascii="Cambria Math" w:hAnsi="Cambria Math" w:cs="Arial"/>
                            <w:sz w:val="24"/>
                          </w:rPr>
                          <m:t>G</m:t>
                        </m:r>
                      </m:e>
                      <m:sup>
                        <m:r>
                          <w:rPr>
                            <w:rFonts w:ascii="Cambria Math" w:hAnsi="Cambria Math" w:cs="Arial"/>
                            <w:sz w:val="24"/>
                          </w:rPr>
                          <m:t>2</m:t>
                        </m:r>
                      </m:sup>
                    </m:sSup>
                  </m:e>
                </m:rad>
              </m:den>
            </m:f>
          </m:e>
        </m:func>
      </m:oMath>
      <w:r w:rsidR="00AE3290">
        <w:rPr>
          <w:rFonts w:ascii="Arial" w:eastAsiaTheme="minorEastAsia" w:hAnsi="Arial" w:cs="Arial"/>
          <w:sz w:val="24"/>
        </w:rPr>
        <w:t xml:space="preserve">, </w:t>
      </w:r>
      <w:r w:rsidR="0075001D">
        <w:rPr>
          <w:rFonts w:ascii="Arial" w:eastAsiaTheme="minorEastAsia" w:hAnsi="Arial" w:cs="Arial"/>
          <w:sz w:val="24"/>
        </w:rPr>
        <w:t xml:space="preserve">                                                  </w:t>
      </w:r>
      <w:r w:rsidR="00AE3290">
        <w:rPr>
          <w:rFonts w:ascii="Arial" w:eastAsiaTheme="minorEastAsia" w:hAnsi="Arial" w:cs="Arial"/>
          <w:sz w:val="24"/>
        </w:rPr>
        <w:t>(Ж.4)</w:t>
      </w:r>
    </w:p>
    <w:p w14:paraId="5CC9BE5E" w14:textId="58B1398A" w:rsidR="00D05F30" w:rsidRDefault="00EE39C3" w:rsidP="008062C3">
      <w:pPr>
        <w:spacing w:after="0" w:line="360" w:lineRule="auto"/>
        <w:jc w:val="both"/>
        <w:rPr>
          <w:rFonts w:ascii="Arial" w:hAnsi="Arial" w:cs="Arial"/>
        </w:rPr>
      </w:pPr>
      <w:r>
        <w:rPr>
          <w:rFonts w:ascii="Arial" w:hAnsi="Arial" w:cs="Arial"/>
        </w:rPr>
        <w:t xml:space="preserve">где </w:t>
      </w:r>
      <m:oMath>
        <m:r>
          <w:rPr>
            <w:rFonts w:ascii="Cambria Math" w:hAnsi="Cambria Math" w:cs="Arial"/>
          </w:rPr>
          <m:t>α</m:t>
        </m:r>
      </m:oMath>
      <w:r w:rsidRPr="0069635B">
        <w:rPr>
          <w:rFonts w:ascii="Arial" w:hAnsi="Arial" w:cs="Arial"/>
        </w:rPr>
        <w:t xml:space="preserve"> – угол наклона рамы вагона, соответствующий углу наклона вагона в кривой, °</w:t>
      </w:r>
      <w:r>
        <w:rPr>
          <w:rFonts w:ascii="Arial" w:hAnsi="Arial" w:cs="Arial"/>
        </w:rPr>
        <w:t>.</w:t>
      </w:r>
    </w:p>
    <w:p w14:paraId="5E649036" w14:textId="7AADC1B4" w:rsidR="0069635B" w:rsidRDefault="00D05F30" w:rsidP="0069635B">
      <w:pPr>
        <w:spacing w:after="0" w:line="360" w:lineRule="auto"/>
        <w:ind w:firstLine="601"/>
        <w:jc w:val="both"/>
        <w:rPr>
          <w:rFonts w:ascii="Arial" w:hAnsi="Arial" w:cs="Arial"/>
        </w:rPr>
      </w:pPr>
      <w:r>
        <w:rPr>
          <w:rFonts w:ascii="Arial" w:hAnsi="Arial" w:cs="Arial"/>
        </w:rPr>
        <w:t>Ж.</w:t>
      </w:r>
      <w:r w:rsidR="00E54788" w:rsidRPr="00E54788">
        <w:rPr>
          <w:rFonts w:ascii="Arial" w:hAnsi="Arial" w:cs="Arial"/>
        </w:rPr>
        <w:t>7</w:t>
      </w:r>
      <w:r>
        <w:rPr>
          <w:rFonts w:ascii="Arial" w:hAnsi="Arial" w:cs="Arial"/>
        </w:rPr>
        <w:t xml:space="preserve"> </w:t>
      </w:r>
      <w:r w:rsidR="0069635B" w:rsidRPr="0069635B">
        <w:rPr>
          <w:rFonts w:ascii="Arial" w:hAnsi="Arial" w:cs="Arial"/>
        </w:rPr>
        <w:t xml:space="preserve">Координаты точек </w:t>
      </w:r>
      <w:r w:rsidR="00EE39C3" w:rsidRPr="0069635B">
        <w:rPr>
          <w:rFonts w:ascii="Arial" w:hAnsi="Arial" w:cs="Arial"/>
          <w:i/>
          <w:lang w:val="en-US"/>
        </w:rPr>
        <w:t>D</w:t>
      </w:r>
      <w:r w:rsidR="00EE39C3" w:rsidRPr="0069635B">
        <w:rPr>
          <w:rFonts w:ascii="Arial" w:hAnsi="Arial" w:cs="Arial"/>
        </w:rPr>
        <w:t xml:space="preserve"> и </w:t>
      </w:r>
      <w:r w:rsidR="00EE39C3" w:rsidRPr="0069635B">
        <w:rPr>
          <w:rFonts w:ascii="Arial" w:hAnsi="Arial" w:cs="Arial"/>
          <w:i/>
          <w:lang w:val="en-US"/>
        </w:rPr>
        <w:t>E</w:t>
      </w:r>
      <w:r w:rsidR="00EE39C3" w:rsidRPr="0069635B">
        <w:rPr>
          <w:rFonts w:ascii="Arial" w:hAnsi="Arial" w:cs="Arial"/>
          <w:i/>
        </w:rPr>
        <w:t xml:space="preserve"> </w:t>
      </w:r>
      <w:r w:rsidR="0069635B" w:rsidRPr="0069635B">
        <w:rPr>
          <w:rFonts w:ascii="Arial" w:hAnsi="Arial" w:cs="Arial"/>
        </w:rPr>
        <w:t xml:space="preserve">(направления осей </w:t>
      </w:r>
      <m:oMath>
        <m:r>
          <w:rPr>
            <w:rFonts w:ascii="Cambria Math" w:hAnsi="Cambria Math" w:cs="Arial"/>
            <w:sz w:val="24"/>
          </w:rPr>
          <m:t>y</m:t>
        </m:r>
      </m:oMath>
      <w:r w:rsidR="0069635B" w:rsidRPr="0069635B">
        <w:rPr>
          <w:rFonts w:ascii="Arial" w:eastAsiaTheme="minorEastAsia" w:hAnsi="Arial" w:cs="Arial"/>
        </w:rPr>
        <w:t xml:space="preserve">, </w:t>
      </w:r>
      <m:oMath>
        <m:r>
          <w:rPr>
            <w:rFonts w:ascii="Cambria Math" w:eastAsiaTheme="minorEastAsia" w:hAnsi="Cambria Math" w:cs="Arial"/>
            <w:sz w:val="24"/>
          </w:rPr>
          <m:t>z</m:t>
        </m:r>
      </m:oMath>
      <w:r w:rsidR="0069635B" w:rsidRPr="0069635B">
        <w:rPr>
          <w:rFonts w:ascii="Arial" w:eastAsiaTheme="minorEastAsia" w:hAnsi="Arial" w:cs="Arial"/>
        </w:rPr>
        <w:t xml:space="preserve"> </w:t>
      </w:r>
      <w:r w:rsidR="0069635B" w:rsidRPr="0069635B">
        <w:rPr>
          <w:rFonts w:ascii="Arial" w:hAnsi="Arial" w:cs="Arial"/>
        </w:rPr>
        <w:t xml:space="preserve">показаны на рисунке </w:t>
      </w:r>
      <w:r w:rsidR="0069635B">
        <w:rPr>
          <w:rFonts w:ascii="Arial" w:hAnsi="Arial" w:cs="Arial"/>
        </w:rPr>
        <w:t>Ж.3</w:t>
      </w:r>
      <w:r w:rsidR="0069635B" w:rsidRPr="0069635B">
        <w:rPr>
          <w:rFonts w:ascii="Arial" w:hAnsi="Arial" w:cs="Arial"/>
        </w:rPr>
        <w:t xml:space="preserve">) приложения </w:t>
      </w:r>
      <w:r w:rsidR="00EE39C3">
        <w:rPr>
          <w:rFonts w:ascii="Arial" w:hAnsi="Arial" w:cs="Arial"/>
        </w:rPr>
        <w:t>испытательной силы</w:t>
      </w:r>
      <w:r w:rsidR="00EE39C3" w:rsidRPr="0069635B">
        <w:rPr>
          <w:rFonts w:ascii="Arial" w:hAnsi="Arial" w:cs="Arial"/>
        </w:rPr>
        <w:t xml:space="preserve"> </w:t>
      </w:r>
      <w:r w:rsidR="0069635B" w:rsidRPr="0069635B">
        <w:rPr>
          <w:rFonts w:ascii="Arial" w:hAnsi="Arial" w:cs="Arial"/>
        </w:rPr>
        <w:t>определяют по формулам</w:t>
      </w:r>
    </w:p>
    <w:p w14:paraId="4298F1B7" w14:textId="77777777" w:rsidR="00D05F30" w:rsidRPr="0069635B" w:rsidRDefault="00D05F30" w:rsidP="0069635B">
      <w:pPr>
        <w:spacing w:after="0" w:line="360" w:lineRule="auto"/>
        <w:ind w:firstLine="601"/>
        <w:jc w:val="both"/>
        <w:rPr>
          <w:rFonts w:ascii="Arial" w:hAnsi="Arial" w:cs="Arial"/>
        </w:rPr>
      </w:pPr>
    </w:p>
    <w:p w14:paraId="52FD5C48" w14:textId="288DC54D" w:rsidR="0069635B" w:rsidRPr="0069635B" w:rsidRDefault="00F17F6D" w:rsidP="00A84611">
      <w:pPr>
        <w:spacing w:after="0" w:line="360" w:lineRule="auto"/>
        <w:ind w:firstLine="601"/>
        <w:jc w:val="right"/>
        <w:rPr>
          <w:rFonts w:ascii="Arial" w:hAnsi="Arial" w:cs="Arial"/>
        </w:rPr>
      </w:pPr>
      <m:oMath>
        <m:sSub>
          <m:sSubPr>
            <m:ctrlPr>
              <w:rPr>
                <w:rFonts w:ascii="Cambria Math" w:hAnsi="Cambria Math" w:cs="Arial"/>
                <w:i/>
                <w:sz w:val="24"/>
              </w:rPr>
            </m:ctrlPr>
          </m:sSubPr>
          <m:e>
            <m:r>
              <w:rPr>
                <w:rFonts w:ascii="Cambria Math" w:hAnsi="Cambria Math" w:cs="Arial"/>
                <w:sz w:val="24"/>
              </w:rPr>
              <m:t>z</m:t>
            </m:r>
          </m:e>
          <m:sub>
            <m:r>
              <w:rPr>
                <w:rFonts w:ascii="Cambria Math" w:hAnsi="Cambria Math" w:cs="Arial"/>
                <w:sz w:val="24"/>
              </w:rPr>
              <m:t>i</m:t>
            </m:r>
          </m:sub>
        </m:sSub>
        <m:r>
          <w:rPr>
            <w:rFonts w:ascii="Cambria Math" w:hAnsi="Cambria Math" w:cs="Arial"/>
            <w:sz w:val="24"/>
          </w:rPr>
          <m:t>=</m:t>
        </m:r>
        <m:f>
          <m:fPr>
            <m:ctrlPr>
              <w:rPr>
                <w:rFonts w:ascii="Cambria Math" w:hAnsi="Cambria Math" w:cs="Arial"/>
                <w:i/>
                <w:sz w:val="24"/>
              </w:rPr>
            </m:ctrlPr>
          </m:fPr>
          <m:num>
            <m:r>
              <w:rPr>
                <w:rFonts w:ascii="Cambria Math" w:hAnsi="Cambria Math" w:cs="Arial"/>
                <w:sz w:val="24"/>
              </w:rPr>
              <m:t>M</m:t>
            </m:r>
          </m:num>
          <m:den>
            <m:r>
              <w:rPr>
                <w:rFonts w:ascii="Cambria Math" w:hAnsi="Cambria Math" w:cs="Arial"/>
                <w:sz w:val="24"/>
              </w:rPr>
              <m:t>G</m:t>
            </m:r>
            <m:func>
              <m:funcPr>
                <m:ctrlPr>
                  <w:rPr>
                    <w:rFonts w:ascii="Cambria Math" w:hAnsi="Cambria Math" w:cs="Arial"/>
                    <w:i/>
                    <w:sz w:val="24"/>
                  </w:rPr>
                </m:ctrlPr>
              </m:funcPr>
              <m:fName>
                <m:r>
                  <m:rPr>
                    <m:sty m:val="p"/>
                  </m:rPr>
                  <w:rPr>
                    <w:rFonts w:ascii="Cambria Math" w:hAnsi="Cambria Math" w:cs="Arial"/>
                    <w:sz w:val="24"/>
                  </w:rPr>
                  <m:t>sin</m:t>
                </m:r>
              </m:fName>
              <m:e>
                <m:r>
                  <w:rPr>
                    <w:rFonts w:ascii="Cambria Math" w:hAnsi="Cambria Math" w:cs="Arial"/>
                    <w:sz w:val="24"/>
                  </w:rPr>
                  <m:t>α</m:t>
                </m:r>
              </m:e>
            </m:func>
            <m:r>
              <w:rPr>
                <w:rFonts w:ascii="Cambria Math" w:hAnsi="Cambria Math" w:cs="Arial"/>
                <w:sz w:val="24"/>
              </w:rPr>
              <m:t>-N</m:t>
            </m:r>
            <m:func>
              <m:funcPr>
                <m:ctrlPr>
                  <w:rPr>
                    <w:rFonts w:ascii="Cambria Math" w:hAnsi="Cambria Math" w:cs="Arial"/>
                    <w:i/>
                    <w:sz w:val="24"/>
                  </w:rPr>
                </m:ctrlPr>
              </m:funcPr>
              <m:fName>
                <m:r>
                  <m:rPr>
                    <m:sty m:val="p"/>
                  </m:rPr>
                  <w:rPr>
                    <w:rFonts w:ascii="Cambria Math" w:hAnsi="Cambria Math" w:cs="Arial"/>
                    <w:sz w:val="24"/>
                  </w:rPr>
                  <m:t>cos</m:t>
                </m:r>
              </m:fName>
              <m:e>
                <m:r>
                  <w:rPr>
                    <w:rFonts w:ascii="Cambria Math" w:hAnsi="Cambria Math" w:cs="Arial"/>
                    <w:sz w:val="24"/>
                  </w:rPr>
                  <m:t>α</m:t>
                </m:r>
              </m:e>
            </m:func>
          </m:den>
        </m:f>
        <m:r>
          <w:rPr>
            <w:rFonts w:ascii="Cambria Math" w:hAnsi="Cambria Math" w:cs="Arial"/>
            <w:sz w:val="24"/>
          </w:rPr>
          <m:t>-</m:t>
        </m:r>
        <m:f>
          <m:fPr>
            <m:ctrlPr>
              <w:rPr>
                <w:rFonts w:ascii="Cambria Math" w:hAnsi="Cambria Math" w:cs="Arial"/>
                <w:i/>
                <w:sz w:val="24"/>
              </w:rPr>
            </m:ctrlPr>
          </m:fPr>
          <m:num>
            <m:r>
              <w:rPr>
                <w:rFonts w:ascii="Cambria Math" w:hAnsi="Cambria Math" w:cs="Arial"/>
                <w:sz w:val="24"/>
              </w:rPr>
              <m:t>G</m:t>
            </m:r>
            <m:func>
              <m:funcPr>
                <m:ctrlPr>
                  <w:rPr>
                    <w:rFonts w:ascii="Cambria Math" w:hAnsi="Cambria Math" w:cs="Arial"/>
                    <w:i/>
                    <w:sz w:val="24"/>
                  </w:rPr>
                </m:ctrlPr>
              </m:funcPr>
              <m:fName>
                <m:r>
                  <m:rPr>
                    <m:sty m:val="p"/>
                  </m:rPr>
                  <w:rPr>
                    <w:rFonts w:ascii="Cambria Math" w:hAnsi="Cambria Math" w:cs="Arial"/>
                    <w:sz w:val="24"/>
                    <w:lang w:val="en-US"/>
                  </w:rPr>
                  <m:t>cos</m:t>
                </m:r>
              </m:fName>
              <m:e>
                <m:r>
                  <w:rPr>
                    <w:rFonts w:ascii="Cambria Math" w:hAnsi="Cambria Math" w:cs="Arial"/>
                    <w:sz w:val="24"/>
                  </w:rPr>
                  <m:t>α</m:t>
                </m:r>
              </m:e>
            </m:func>
            <m:r>
              <w:rPr>
                <w:rFonts w:ascii="Cambria Math" w:hAnsi="Cambria Math" w:cs="Arial"/>
                <w:sz w:val="24"/>
              </w:rPr>
              <m:t>+N</m:t>
            </m:r>
            <m:func>
              <m:funcPr>
                <m:ctrlPr>
                  <w:rPr>
                    <w:rFonts w:ascii="Cambria Math" w:hAnsi="Cambria Math" w:cs="Arial"/>
                    <w:i/>
                    <w:sz w:val="24"/>
                  </w:rPr>
                </m:ctrlPr>
              </m:funcPr>
              <m:fName>
                <m:r>
                  <m:rPr>
                    <m:sty m:val="p"/>
                  </m:rPr>
                  <w:rPr>
                    <w:rFonts w:ascii="Cambria Math" w:hAnsi="Cambria Math" w:cs="Arial"/>
                    <w:sz w:val="24"/>
                  </w:rPr>
                  <m:t>sin</m:t>
                </m:r>
              </m:fName>
              <m:e>
                <m:r>
                  <w:rPr>
                    <w:rFonts w:ascii="Cambria Math" w:hAnsi="Cambria Math" w:cs="Arial"/>
                    <w:sz w:val="24"/>
                  </w:rPr>
                  <m:t>α</m:t>
                </m:r>
              </m:e>
            </m:func>
          </m:num>
          <m:den>
            <m:r>
              <w:rPr>
                <w:rFonts w:ascii="Cambria Math" w:hAnsi="Cambria Math" w:cs="Arial"/>
                <w:sz w:val="24"/>
              </w:rPr>
              <m:t>G</m:t>
            </m:r>
            <m:func>
              <m:funcPr>
                <m:ctrlPr>
                  <w:rPr>
                    <w:rFonts w:ascii="Cambria Math" w:hAnsi="Cambria Math" w:cs="Arial"/>
                    <w:i/>
                    <w:sz w:val="24"/>
                  </w:rPr>
                </m:ctrlPr>
              </m:funcPr>
              <m:fName>
                <m:r>
                  <m:rPr>
                    <m:sty m:val="p"/>
                  </m:rPr>
                  <w:rPr>
                    <w:rFonts w:ascii="Cambria Math" w:hAnsi="Cambria Math" w:cs="Arial"/>
                    <w:sz w:val="24"/>
                  </w:rPr>
                  <m:t>sin</m:t>
                </m:r>
              </m:fName>
              <m:e>
                <m:r>
                  <w:rPr>
                    <w:rFonts w:ascii="Cambria Math" w:hAnsi="Cambria Math" w:cs="Arial"/>
                    <w:sz w:val="24"/>
                  </w:rPr>
                  <m:t>α</m:t>
                </m:r>
              </m:e>
            </m:func>
            <m:r>
              <w:rPr>
                <w:rFonts w:ascii="Cambria Math" w:hAnsi="Cambria Math" w:cs="Arial"/>
                <w:sz w:val="24"/>
              </w:rPr>
              <m:t>-N</m:t>
            </m:r>
            <m:func>
              <m:funcPr>
                <m:ctrlPr>
                  <w:rPr>
                    <w:rFonts w:ascii="Cambria Math" w:hAnsi="Cambria Math" w:cs="Arial"/>
                    <w:i/>
                    <w:sz w:val="24"/>
                  </w:rPr>
                </m:ctrlPr>
              </m:funcPr>
              <m:fName>
                <m:r>
                  <m:rPr>
                    <m:sty m:val="p"/>
                  </m:rPr>
                  <w:rPr>
                    <w:rFonts w:ascii="Cambria Math" w:hAnsi="Cambria Math" w:cs="Arial"/>
                    <w:sz w:val="24"/>
                  </w:rPr>
                  <m:t>cos</m:t>
                </m:r>
              </m:fName>
              <m:e>
                <m:r>
                  <w:rPr>
                    <w:rFonts w:ascii="Cambria Math" w:hAnsi="Cambria Math" w:cs="Arial"/>
                    <w:sz w:val="24"/>
                  </w:rPr>
                  <m:t>α</m:t>
                </m:r>
              </m:e>
            </m:func>
          </m:den>
        </m:f>
        <m:r>
          <w:rPr>
            <w:rFonts w:ascii="Cambria Math" w:hAnsi="Cambria Math" w:cs="Arial"/>
            <w:sz w:val="24"/>
          </w:rPr>
          <m:t>·</m:t>
        </m:r>
        <m:sSub>
          <m:sSubPr>
            <m:ctrlPr>
              <w:rPr>
                <w:rFonts w:ascii="Cambria Math" w:hAnsi="Cambria Math" w:cs="Arial"/>
                <w:i/>
                <w:sz w:val="24"/>
              </w:rPr>
            </m:ctrlPr>
          </m:sSubPr>
          <m:e>
            <m:r>
              <w:rPr>
                <w:rFonts w:ascii="Cambria Math" w:hAnsi="Cambria Math" w:cs="Arial"/>
                <w:sz w:val="24"/>
              </w:rPr>
              <m:t>y</m:t>
            </m:r>
          </m:e>
          <m:sub>
            <m:r>
              <w:rPr>
                <w:rFonts w:ascii="Cambria Math" w:hAnsi="Cambria Math" w:cs="Arial"/>
                <w:sz w:val="24"/>
              </w:rPr>
              <m:t>i</m:t>
            </m:r>
          </m:sub>
        </m:sSub>
      </m:oMath>
      <w:r w:rsidR="00A84611">
        <w:rPr>
          <w:rFonts w:ascii="Arial" w:eastAsiaTheme="minorEastAsia" w:hAnsi="Arial" w:cs="Arial"/>
          <w:sz w:val="24"/>
        </w:rPr>
        <w:t>,                                         (Ж.5)</w:t>
      </w:r>
    </w:p>
    <w:p w14:paraId="007DE3F5" w14:textId="77777777" w:rsidR="00D05F30" w:rsidRDefault="00D05F30" w:rsidP="00D05F30">
      <w:pPr>
        <w:spacing w:after="0" w:line="360" w:lineRule="auto"/>
        <w:jc w:val="both"/>
        <w:rPr>
          <w:rFonts w:ascii="Arial" w:hAnsi="Arial" w:cs="Arial"/>
        </w:rPr>
      </w:pPr>
    </w:p>
    <w:p w14:paraId="4DC36798" w14:textId="527446DF" w:rsidR="0069635B" w:rsidRPr="0069635B" w:rsidRDefault="0069635B" w:rsidP="00D05F30">
      <w:pPr>
        <w:spacing w:after="0" w:line="360" w:lineRule="auto"/>
        <w:jc w:val="both"/>
        <w:rPr>
          <w:rFonts w:ascii="Arial" w:hAnsi="Arial" w:cs="Arial"/>
        </w:rPr>
      </w:pPr>
      <w:r w:rsidRPr="0069635B">
        <w:rPr>
          <w:rFonts w:ascii="Arial" w:hAnsi="Arial" w:cs="Arial"/>
        </w:rPr>
        <w:t>где</w:t>
      </w:r>
      <w:r w:rsidR="00D05F30">
        <w:rPr>
          <w:rFonts w:ascii="Arial" w:hAnsi="Arial" w:cs="Arial"/>
        </w:rPr>
        <w:t xml:space="preserve">  </w:t>
      </w:r>
      <w:r w:rsidRPr="0069635B">
        <w:rPr>
          <w:rFonts w:ascii="Arial" w:hAnsi="Arial" w:cs="Arial"/>
        </w:rPr>
        <w:t xml:space="preserve">  </w:t>
      </w:r>
      <m:oMath>
        <m:sSub>
          <m:sSubPr>
            <m:ctrlPr>
              <w:rPr>
                <w:rFonts w:ascii="Cambria Math" w:hAnsi="Cambria Math" w:cs="Arial"/>
                <w:i/>
              </w:rPr>
            </m:ctrlPr>
          </m:sSubPr>
          <m:e>
            <m:r>
              <w:rPr>
                <w:rFonts w:ascii="Cambria Math" w:hAnsi="Cambria Math" w:cs="Arial"/>
              </w:rPr>
              <m:t>z</m:t>
            </m:r>
          </m:e>
          <m:sub>
            <m:r>
              <w:rPr>
                <w:rFonts w:ascii="Cambria Math" w:hAnsi="Cambria Math" w:cs="Arial"/>
              </w:rPr>
              <m:t>i</m:t>
            </m:r>
          </m:sub>
        </m:sSub>
      </m:oMath>
      <w:r w:rsidRPr="0069635B">
        <w:rPr>
          <w:rFonts w:ascii="Arial" w:eastAsiaTheme="minorEastAsia" w:hAnsi="Arial" w:cs="Arial"/>
        </w:rPr>
        <w:t xml:space="preserve"> </w:t>
      </w:r>
      <w:r w:rsidRPr="0069635B">
        <w:rPr>
          <w:rFonts w:ascii="Arial" w:hAnsi="Arial" w:cs="Arial"/>
        </w:rPr>
        <w:t xml:space="preserve">– абсцисса точек </w:t>
      </w:r>
      <w:r w:rsidRPr="0069635B">
        <w:rPr>
          <w:rFonts w:ascii="Arial" w:hAnsi="Arial" w:cs="Arial"/>
          <w:i/>
          <w:lang w:val="en-US"/>
        </w:rPr>
        <w:t>D</w:t>
      </w:r>
      <w:r w:rsidRPr="0069635B">
        <w:rPr>
          <w:rFonts w:ascii="Arial" w:hAnsi="Arial" w:cs="Arial"/>
        </w:rPr>
        <w:t xml:space="preserve"> </w:t>
      </w:r>
      <w:r w:rsidR="00EE39C3">
        <w:rPr>
          <w:rFonts w:ascii="Arial" w:hAnsi="Arial" w:cs="Arial"/>
        </w:rPr>
        <w:t>(</w:t>
      </w:r>
      <m:oMath>
        <m:r>
          <w:rPr>
            <w:rFonts w:ascii="Cambria Math" w:hAnsi="Cambria Math" w:cs="Arial"/>
          </w:rPr>
          <m:t>i=1</m:t>
        </m:r>
      </m:oMath>
      <w:r w:rsidR="00EE39C3">
        <w:rPr>
          <w:rFonts w:ascii="Arial" w:hAnsi="Arial" w:cs="Arial"/>
        </w:rPr>
        <w:t xml:space="preserve">) </w:t>
      </w:r>
      <w:r w:rsidRPr="0069635B">
        <w:rPr>
          <w:rFonts w:ascii="Arial" w:hAnsi="Arial" w:cs="Arial"/>
        </w:rPr>
        <w:t>и</w:t>
      </w:r>
      <w:r w:rsidR="00EE39C3">
        <w:rPr>
          <w:rFonts w:ascii="Arial" w:hAnsi="Arial" w:cs="Arial"/>
        </w:rPr>
        <w:t>ли</w:t>
      </w:r>
      <w:r w:rsidRPr="0069635B">
        <w:rPr>
          <w:rFonts w:ascii="Arial" w:hAnsi="Arial" w:cs="Arial"/>
        </w:rPr>
        <w:t xml:space="preserve"> </w:t>
      </w:r>
      <w:r w:rsidRPr="0069635B">
        <w:rPr>
          <w:rFonts w:ascii="Arial" w:hAnsi="Arial" w:cs="Arial"/>
          <w:i/>
          <w:lang w:val="en-US"/>
        </w:rPr>
        <w:t>E</w:t>
      </w:r>
      <w:r w:rsidR="00EE39C3">
        <w:rPr>
          <w:rFonts w:ascii="Arial" w:hAnsi="Arial" w:cs="Arial"/>
          <w:i/>
        </w:rPr>
        <w:t xml:space="preserve"> </w:t>
      </w:r>
      <w:r w:rsidR="00EE39C3">
        <w:rPr>
          <w:rFonts w:ascii="Arial" w:hAnsi="Arial" w:cs="Arial"/>
        </w:rPr>
        <w:t>(</w:t>
      </w:r>
      <m:oMath>
        <m:r>
          <w:rPr>
            <w:rFonts w:ascii="Cambria Math" w:hAnsi="Cambria Math" w:cs="Arial"/>
          </w:rPr>
          <m:t>i=2</m:t>
        </m:r>
      </m:oMath>
      <w:r w:rsidR="00EE39C3">
        <w:rPr>
          <w:rFonts w:ascii="Arial" w:hAnsi="Arial" w:cs="Arial"/>
        </w:rPr>
        <w:t>)</w:t>
      </w:r>
      <w:r w:rsidRPr="0069635B">
        <w:rPr>
          <w:rFonts w:ascii="Arial" w:hAnsi="Arial" w:cs="Arial"/>
        </w:rPr>
        <w:t>, м;</w:t>
      </w:r>
    </w:p>
    <w:p w14:paraId="5C6A1379" w14:textId="004F13D9" w:rsidR="0069635B" w:rsidRDefault="00F17F6D" w:rsidP="00D05F30">
      <w:pPr>
        <w:spacing w:after="0" w:line="360" w:lineRule="auto"/>
        <w:ind w:firstLine="601"/>
        <w:jc w:val="both"/>
        <w:rPr>
          <w:rFonts w:ascii="Arial" w:hAnsi="Arial" w:cs="Arial"/>
        </w:rPr>
      </w:pPr>
      <m:oMath>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oMath>
      <w:r w:rsidR="0069635B" w:rsidRPr="0069635B">
        <w:rPr>
          <w:rFonts w:ascii="Arial" w:hAnsi="Arial" w:cs="Arial"/>
        </w:rPr>
        <w:t xml:space="preserve"> – ордината точек </w:t>
      </w:r>
      <w:r w:rsidR="0069635B" w:rsidRPr="0069635B">
        <w:rPr>
          <w:rFonts w:ascii="Arial" w:hAnsi="Arial" w:cs="Arial"/>
          <w:i/>
          <w:lang w:val="en-US"/>
        </w:rPr>
        <w:t>D</w:t>
      </w:r>
      <w:r w:rsidR="0069635B" w:rsidRPr="0069635B">
        <w:rPr>
          <w:rFonts w:ascii="Arial" w:hAnsi="Arial" w:cs="Arial"/>
        </w:rPr>
        <w:t xml:space="preserve"> и</w:t>
      </w:r>
      <w:r w:rsidR="00EE39C3">
        <w:rPr>
          <w:rFonts w:ascii="Arial" w:hAnsi="Arial" w:cs="Arial"/>
        </w:rPr>
        <w:t>ли</w:t>
      </w:r>
      <w:r w:rsidR="0069635B" w:rsidRPr="0069635B">
        <w:rPr>
          <w:rFonts w:ascii="Arial" w:hAnsi="Arial" w:cs="Arial"/>
        </w:rPr>
        <w:t xml:space="preserve"> </w:t>
      </w:r>
      <w:r w:rsidR="0069635B" w:rsidRPr="0069635B">
        <w:rPr>
          <w:rFonts w:ascii="Arial" w:hAnsi="Arial" w:cs="Arial"/>
          <w:i/>
          <w:lang w:val="en-US"/>
        </w:rPr>
        <w:t>E</w:t>
      </w:r>
      <w:r w:rsidR="0069635B" w:rsidRPr="0069635B">
        <w:rPr>
          <w:rFonts w:ascii="Arial" w:hAnsi="Arial" w:cs="Arial"/>
        </w:rPr>
        <w:t xml:space="preserve">, м, принимают </w:t>
      </w:r>
      <m:oMath>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r>
          <w:rPr>
            <w:rFonts w:ascii="Cambria Math" w:hAnsi="Cambria Math" w:cs="Arial"/>
          </w:rPr>
          <m:t>=</m:t>
        </m:r>
        <m:r>
          <w:rPr>
            <w:rFonts w:ascii="Cambria Math" w:hAnsi="Cambria Math" w:cs="Arial"/>
            <w:lang w:val="en-US"/>
          </w:rPr>
          <m:t>b</m:t>
        </m:r>
      </m:oMath>
      <w:r w:rsidR="0069635B" w:rsidRPr="0069635B">
        <w:rPr>
          <w:rFonts w:ascii="Arial" w:eastAsiaTheme="minorEastAsia" w:hAnsi="Arial" w:cs="Arial"/>
        </w:rPr>
        <w:t xml:space="preserve">, </w:t>
      </w:r>
      <m:oMath>
        <m:sSub>
          <m:sSubPr>
            <m:ctrlPr>
              <w:rPr>
                <w:rFonts w:ascii="Cambria Math" w:hAnsi="Cambria Math" w:cs="Arial"/>
                <w:i/>
              </w:rPr>
            </m:ctrlPr>
          </m:sSubPr>
          <m:e>
            <m:r>
              <w:rPr>
                <w:rFonts w:ascii="Cambria Math" w:hAnsi="Cambria Math" w:cs="Arial"/>
              </w:rPr>
              <m:t>y</m:t>
            </m:r>
          </m:e>
          <m:sub>
            <m:r>
              <w:rPr>
                <w:rFonts w:ascii="Cambria Math" w:hAnsi="Cambria Math" w:cs="Arial"/>
              </w:rPr>
              <m:t>2</m:t>
            </m:r>
          </m:sub>
        </m:sSub>
        <m:r>
          <w:rPr>
            <w:rFonts w:ascii="Cambria Math" w:hAnsi="Cambria Math" w:cs="Arial"/>
          </w:rPr>
          <m:t>=0</m:t>
        </m:r>
      </m:oMath>
      <w:r w:rsidR="0069635B" w:rsidRPr="0069635B">
        <w:rPr>
          <w:rFonts w:ascii="Arial" w:hAnsi="Arial" w:cs="Arial"/>
        </w:rPr>
        <w:t>;</w:t>
      </w:r>
    </w:p>
    <w:p w14:paraId="0785BCB9" w14:textId="664F82FD" w:rsidR="00EE39C3" w:rsidRDefault="00EE39C3" w:rsidP="00D05F30">
      <w:pPr>
        <w:spacing w:after="0" w:line="360" w:lineRule="auto"/>
        <w:ind w:firstLine="601"/>
        <w:jc w:val="both"/>
        <w:rPr>
          <w:rFonts w:ascii="Arial" w:hAnsi="Arial" w:cs="Arial"/>
        </w:rPr>
      </w:pPr>
      <m:oMath>
        <m:r>
          <w:rPr>
            <w:rFonts w:ascii="Cambria Math" w:hAnsi="Cambria Math" w:cs="Arial"/>
          </w:rPr>
          <m:t>α</m:t>
        </m:r>
      </m:oMath>
      <w:r w:rsidRPr="0069635B">
        <w:rPr>
          <w:rFonts w:ascii="Arial" w:hAnsi="Arial" w:cs="Arial"/>
        </w:rPr>
        <w:t xml:space="preserve"> – угол наклона рамы вагона, соответствующий углу наклона вагона в кривой, °</w:t>
      </w:r>
      <w:r>
        <w:rPr>
          <w:rFonts w:ascii="Arial" w:hAnsi="Arial" w:cs="Arial"/>
        </w:rPr>
        <w:t>;</w:t>
      </w:r>
    </w:p>
    <w:p w14:paraId="136102FF" w14:textId="7152AE78" w:rsidR="00EE39C3" w:rsidRPr="0069635B" w:rsidRDefault="00EE39C3" w:rsidP="00EE39C3">
      <w:pPr>
        <w:spacing w:after="0" w:line="360" w:lineRule="auto"/>
        <w:ind w:firstLine="601"/>
        <w:jc w:val="both"/>
        <w:rPr>
          <w:rFonts w:ascii="Arial" w:hAnsi="Arial" w:cs="Arial"/>
        </w:rPr>
      </w:pPr>
      <m:oMath>
        <m:r>
          <w:rPr>
            <w:rFonts w:ascii="Cambria Math" w:hAnsi="Cambria Math" w:cs="Arial"/>
          </w:rPr>
          <m:t>N</m:t>
        </m:r>
      </m:oMath>
      <w:r w:rsidRPr="00BD6B4F">
        <w:rPr>
          <w:rFonts w:ascii="Arial" w:eastAsiaTheme="minorEastAsia" w:hAnsi="Arial" w:cs="Arial"/>
        </w:rPr>
        <w:t xml:space="preserve">, </w:t>
      </w:r>
      <m:oMath>
        <m:r>
          <w:rPr>
            <w:rFonts w:ascii="Cambria Math" w:eastAsiaTheme="minorEastAsia" w:hAnsi="Cambria Math" w:cs="Arial"/>
          </w:rPr>
          <m:t>G</m:t>
        </m:r>
      </m:oMath>
      <w:r>
        <w:rPr>
          <w:rFonts w:ascii="Arial" w:hAnsi="Arial" w:cs="Arial"/>
        </w:rPr>
        <w:t xml:space="preserve"> – составляющие силы </w:t>
      </w:r>
      <w:r>
        <w:rPr>
          <w:rFonts w:ascii="Arial" w:eastAsiaTheme="minorEastAsia" w:hAnsi="Arial" w:cs="Arial"/>
        </w:rPr>
        <w:t>по Ж.1 или Ж.2</w:t>
      </w:r>
      <w:r w:rsidR="002678FE">
        <w:rPr>
          <w:rFonts w:ascii="Arial" w:eastAsiaTheme="minorEastAsia" w:hAnsi="Arial" w:cs="Arial"/>
        </w:rPr>
        <w:t xml:space="preserve"> и Ж3</w:t>
      </w:r>
      <w:r>
        <w:rPr>
          <w:rFonts w:ascii="Arial" w:eastAsiaTheme="minorEastAsia" w:hAnsi="Arial" w:cs="Arial"/>
        </w:rPr>
        <w:t>;</w:t>
      </w:r>
    </w:p>
    <w:p w14:paraId="789EE5BF" w14:textId="77777777" w:rsidR="00D05F30" w:rsidRPr="0069635B" w:rsidRDefault="00D05F30" w:rsidP="00D05F30">
      <w:pPr>
        <w:spacing w:after="0" w:line="360" w:lineRule="auto"/>
        <w:jc w:val="both"/>
        <w:rPr>
          <w:rFonts w:ascii="Arial" w:hAnsi="Arial" w:cs="Arial"/>
        </w:rPr>
      </w:pPr>
    </w:p>
    <w:p w14:paraId="688B33F7" w14:textId="08441A16" w:rsidR="0069635B" w:rsidRPr="0069635B" w:rsidRDefault="0069635B" w:rsidP="00A84611">
      <w:pPr>
        <w:spacing w:after="0" w:line="360" w:lineRule="auto"/>
        <w:ind w:firstLine="601"/>
        <w:jc w:val="right"/>
        <w:rPr>
          <w:rFonts w:ascii="Arial" w:eastAsiaTheme="minorEastAsia" w:hAnsi="Arial" w:cs="Arial"/>
          <w:i/>
        </w:rPr>
      </w:pPr>
      <m:oMath>
        <m:r>
          <w:rPr>
            <w:rFonts w:ascii="Cambria Math" w:hAnsi="Cambria Math" w:cs="Arial"/>
            <w:sz w:val="24"/>
          </w:rPr>
          <m:t>M=G·</m:t>
        </m:r>
        <m:f>
          <m:fPr>
            <m:ctrlPr>
              <w:rPr>
                <w:rFonts w:ascii="Cambria Math" w:hAnsi="Cambria Math" w:cs="Arial"/>
                <w:i/>
                <w:sz w:val="24"/>
              </w:rPr>
            </m:ctrlPr>
          </m:fPr>
          <m:num>
            <m:r>
              <m:rPr>
                <m:sty m:val="p"/>
              </m:rPr>
              <w:rPr>
                <w:rFonts w:ascii="Cambria Math" w:hAnsi="Cambria Math" w:cs="Arial"/>
                <w:sz w:val="24"/>
                <w:lang w:val="en-US"/>
              </w:rPr>
              <m:t>b</m:t>
            </m:r>
          </m:num>
          <m:den>
            <m:r>
              <w:rPr>
                <w:rFonts w:ascii="Cambria Math" w:hAnsi="Cambria Math" w:cs="Arial"/>
                <w:sz w:val="24"/>
              </w:rPr>
              <m:t>2</m:t>
            </m:r>
          </m:den>
        </m:f>
        <m:func>
          <m:funcPr>
            <m:ctrlPr>
              <w:rPr>
                <w:rFonts w:ascii="Cambria Math" w:hAnsi="Cambria Math" w:cs="Arial"/>
                <w:i/>
                <w:sz w:val="24"/>
              </w:rPr>
            </m:ctrlPr>
          </m:funcPr>
          <m:fName>
            <m:r>
              <m:rPr>
                <m:sty m:val="p"/>
              </m:rPr>
              <w:rPr>
                <w:rFonts w:ascii="Cambria Math" w:hAnsi="Cambria Math" w:cs="Arial"/>
                <w:sz w:val="24"/>
                <w:lang w:val="en-US"/>
              </w:rPr>
              <m:t>cos</m:t>
            </m:r>
          </m:fName>
          <m:e>
            <m:r>
              <w:rPr>
                <w:rFonts w:ascii="Cambria Math" w:hAnsi="Cambria Math" w:cs="Arial"/>
                <w:sz w:val="24"/>
              </w:rPr>
              <m:t>α</m:t>
            </m:r>
          </m:e>
        </m:func>
        <m:r>
          <w:rPr>
            <w:rFonts w:ascii="Cambria Math" w:hAnsi="Cambria Math" w:cs="Arial"/>
            <w:sz w:val="24"/>
          </w:rPr>
          <m:t>+N·</m:t>
        </m:r>
        <m:f>
          <m:fPr>
            <m:ctrlPr>
              <w:rPr>
                <w:rFonts w:ascii="Cambria Math" w:hAnsi="Cambria Math" w:cs="Arial"/>
                <w:i/>
                <w:sz w:val="24"/>
              </w:rPr>
            </m:ctrlPr>
          </m:fPr>
          <m:num>
            <m:r>
              <m:rPr>
                <m:sty m:val="p"/>
              </m:rPr>
              <w:rPr>
                <w:rFonts w:ascii="Cambria Math" w:hAnsi="Cambria Math" w:cs="Arial"/>
                <w:sz w:val="24"/>
              </w:rPr>
              <m:t>h</m:t>
            </m:r>
          </m:num>
          <m:den>
            <m:r>
              <w:rPr>
                <w:rFonts w:ascii="Cambria Math" w:hAnsi="Cambria Math" w:cs="Arial"/>
                <w:sz w:val="24"/>
              </w:rPr>
              <m:t>2</m:t>
            </m:r>
          </m:den>
        </m:f>
        <m:func>
          <m:funcPr>
            <m:ctrlPr>
              <w:rPr>
                <w:rFonts w:ascii="Cambria Math" w:hAnsi="Cambria Math" w:cs="Arial"/>
                <w:i/>
                <w:sz w:val="24"/>
              </w:rPr>
            </m:ctrlPr>
          </m:funcPr>
          <m:fName>
            <m:r>
              <m:rPr>
                <m:sty m:val="p"/>
              </m:rPr>
              <w:rPr>
                <w:rFonts w:ascii="Cambria Math" w:hAnsi="Cambria Math" w:cs="Arial"/>
                <w:sz w:val="24"/>
              </w:rPr>
              <m:t>cos</m:t>
            </m:r>
          </m:fName>
          <m:e>
            <m:r>
              <w:rPr>
                <w:rFonts w:ascii="Cambria Math" w:hAnsi="Cambria Math" w:cs="Arial"/>
                <w:sz w:val="24"/>
              </w:rPr>
              <m:t>α</m:t>
            </m:r>
          </m:e>
        </m:func>
        <m:r>
          <w:rPr>
            <w:rFonts w:ascii="Cambria Math" w:hAnsi="Cambria Math" w:cs="Arial"/>
            <w:sz w:val="24"/>
          </w:rPr>
          <m:t>+N·</m:t>
        </m:r>
        <m:r>
          <m:rPr>
            <m:sty m:val="p"/>
          </m:rPr>
          <w:rPr>
            <w:rFonts w:ascii="Cambria Math" w:hAnsi="Cambria Math" w:cs="Arial"/>
            <w:sz w:val="24"/>
          </w:rPr>
          <m:t>b</m:t>
        </m:r>
        <m:func>
          <m:funcPr>
            <m:ctrlPr>
              <w:rPr>
                <w:rFonts w:ascii="Cambria Math" w:hAnsi="Cambria Math" w:cs="Arial"/>
                <w:i/>
                <w:sz w:val="24"/>
              </w:rPr>
            </m:ctrlPr>
          </m:funcPr>
          <m:fName>
            <m:r>
              <m:rPr>
                <m:sty m:val="p"/>
              </m:rPr>
              <w:rPr>
                <w:rFonts w:ascii="Cambria Math" w:hAnsi="Cambria Math" w:cs="Arial"/>
                <w:sz w:val="24"/>
              </w:rPr>
              <m:t>sin</m:t>
            </m:r>
          </m:fName>
          <m:e>
            <m:r>
              <w:rPr>
                <w:rFonts w:ascii="Cambria Math" w:hAnsi="Cambria Math" w:cs="Arial"/>
                <w:sz w:val="24"/>
              </w:rPr>
              <m:t>α</m:t>
            </m:r>
          </m:e>
        </m:func>
      </m:oMath>
      <w:r w:rsidR="00A84611" w:rsidRPr="00A84611">
        <w:rPr>
          <w:rFonts w:ascii="Arial" w:eastAsiaTheme="minorEastAsia" w:hAnsi="Arial" w:cs="Arial"/>
          <w:sz w:val="24"/>
        </w:rPr>
        <w:t xml:space="preserve">, </w:t>
      </w:r>
      <w:r w:rsidR="00A84611">
        <w:rPr>
          <w:rFonts w:ascii="Arial" w:eastAsiaTheme="minorEastAsia" w:hAnsi="Arial" w:cs="Arial"/>
          <w:sz w:val="24"/>
        </w:rPr>
        <w:t xml:space="preserve">                                  </w:t>
      </w:r>
      <w:r w:rsidR="00A84611" w:rsidRPr="00A84611">
        <w:rPr>
          <w:rFonts w:ascii="Arial" w:eastAsiaTheme="minorEastAsia" w:hAnsi="Arial" w:cs="Arial"/>
          <w:sz w:val="24"/>
        </w:rPr>
        <w:t>(Ж.6)</w:t>
      </w:r>
    </w:p>
    <w:p w14:paraId="02E0D5FD" w14:textId="77777777" w:rsidR="00D05F30" w:rsidRDefault="00D05F30" w:rsidP="00D05F30">
      <w:pPr>
        <w:spacing w:after="0" w:line="360" w:lineRule="auto"/>
        <w:rPr>
          <w:rFonts w:ascii="Arial" w:hAnsi="Arial" w:cs="Arial"/>
        </w:rPr>
      </w:pPr>
    </w:p>
    <w:p w14:paraId="5648B41D" w14:textId="77777777" w:rsidR="00EE39C3" w:rsidRDefault="00D05F30" w:rsidP="008062C3">
      <w:pPr>
        <w:spacing w:after="0" w:line="360" w:lineRule="auto"/>
        <w:jc w:val="both"/>
        <w:rPr>
          <w:rFonts w:ascii="Arial" w:hAnsi="Arial" w:cs="Arial"/>
        </w:rPr>
      </w:pPr>
      <w:r>
        <w:rPr>
          <w:rFonts w:ascii="Arial" w:hAnsi="Arial" w:cs="Arial"/>
        </w:rPr>
        <w:t xml:space="preserve">где     </w:t>
      </w:r>
      <m:oMath>
        <m:r>
          <w:rPr>
            <w:rFonts w:ascii="Cambria Math" w:hAnsi="Cambria Math" w:cs="Arial"/>
            <w:lang w:val="en-US"/>
          </w:rPr>
          <m:t>b</m:t>
        </m:r>
      </m:oMath>
      <w:r w:rsidR="00EE39C3">
        <w:rPr>
          <w:rFonts w:ascii="Arial" w:hAnsi="Arial" w:cs="Arial"/>
        </w:rPr>
        <w:t xml:space="preserve"> – ширина контейнера</w:t>
      </w:r>
      <w:r w:rsidR="00EE39C3" w:rsidRPr="0069635B">
        <w:rPr>
          <w:rFonts w:ascii="Arial" w:hAnsi="Arial" w:cs="Arial"/>
        </w:rPr>
        <w:t>, м</w:t>
      </w:r>
      <w:r w:rsidR="00EE39C3">
        <w:rPr>
          <w:rFonts w:ascii="Arial" w:hAnsi="Arial" w:cs="Arial"/>
        </w:rPr>
        <w:t>;</w:t>
      </w:r>
    </w:p>
    <w:p w14:paraId="3F55797A" w14:textId="45753D96" w:rsidR="0069635B" w:rsidRPr="0069635B" w:rsidRDefault="00EE39C3" w:rsidP="008062C3">
      <w:pPr>
        <w:spacing w:after="0" w:line="360" w:lineRule="auto"/>
        <w:ind w:firstLine="601"/>
        <w:jc w:val="both"/>
        <w:rPr>
          <w:rFonts w:ascii="Arial" w:hAnsi="Arial" w:cs="Arial"/>
        </w:rPr>
      </w:pPr>
      <m:oMath>
        <m:r>
          <w:rPr>
            <w:rFonts w:ascii="Cambria Math" w:hAnsi="Cambria Math" w:cs="Arial"/>
          </w:rPr>
          <m:t>h</m:t>
        </m:r>
      </m:oMath>
      <w:r w:rsidR="0069635B" w:rsidRPr="0069635B">
        <w:rPr>
          <w:rFonts w:ascii="Arial" w:hAnsi="Arial" w:cs="Arial"/>
        </w:rPr>
        <w:t xml:space="preserve"> – высота контейнера, м</w:t>
      </w:r>
      <w:r>
        <w:rPr>
          <w:rFonts w:ascii="Arial" w:hAnsi="Arial" w:cs="Arial"/>
        </w:rPr>
        <w:t>.</w:t>
      </w:r>
    </w:p>
    <w:p w14:paraId="2D9FE43F" w14:textId="1E71DDB4" w:rsidR="00D05F30" w:rsidRDefault="00D05F30" w:rsidP="00D05F30">
      <w:pPr>
        <w:spacing w:after="0" w:line="360" w:lineRule="auto"/>
        <w:ind w:firstLine="601"/>
        <w:jc w:val="both"/>
        <w:rPr>
          <w:rFonts w:ascii="Arial" w:hAnsi="Arial" w:cs="Arial"/>
        </w:rPr>
      </w:pPr>
      <w:r>
        <w:rPr>
          <w:rFonts w:ascii="Arial" w:hAnsi="Arial" w:cs="Arial"/>
        </w:rPr>
        <w:t>Ж.</w:t>
      </w:r>
      <w:r w:rsidR="00E54788" w:rsidRPr="00E54788">
        <w:rPr>
          <w:rFonts w:ascii="Arial" w:hAnsi="Arial" w:cs="Arial"/>
        </w:rPr>
        <w:t>8</w:t>
      </w:r>
      <w:r>
        <w:rPr>
          <w:rFonts w:ascii="Arial" w:hAnsi="Arial" w:cs="Arial"/>
        </w:rPr>
        <w:t xml:space="preserve"> </w:t>
      </w:r>
      <w:r w:rsidR="0069635B" w:rsidRPr="0069635B">
        <w:rPr>
          <w:rFonts w:ascii="Arial" w:hAnsi="Arial" w:cs="Arial"/>
        </w:rPr>
        <w:t>Допускается проводить испытания с порожним контейнером, имеющим бóльшую массу, чем масса</w:t>
      </w:r>
      <w:r w:rsidR="001D426B">
        <w:rPr>
          <w:rFonts w:ascii="Arial" w:hAnsi="Arial" w:cs="Arial"/>
        </w:rPr>
        <w:t>,</w:t>
      </w:r>
      <w:r w:rsidR="0069635B" w:rsidRPr="0069635B">
        <w:rPr>
          <w:rFonts w:ascii="Arial" w:hAnsi="Arial" w:cs="Arial"/>
        </w:rPr>
        <w:t xml:space="preserve"> приведенная в таблице </w:t>
      </w:r>
      <w:r>
        <w:rPr>
          <w:rFonts w:ascii="Arial" w:hAnsi="Arial" w:cs="Arial"/>
        </w:rPr>
        <w:t>Ж.1</w:t>
      </w:r>
      <w:r w:rsidR="0069635B" w:rsidRPr="0069635B">
        <w:rPr>
          <w:rFonts w:ascii="Arial" w:hAnsi="Arial" w:cs="Arial"/>
        </w:rPr>
        <w:t xml:space="preserve">.  </w:t>
      </w:r>
    </w:p>
    <w:p w14:paraId="2CCBB501" w14:textId="7E1DB9DE" w:rsidR="0069635B" w:rsidRPr="0069635B" w:rsidRDefault="0069635B" w:rsidP="0069635B">
      <w:pPr>
        <w:spacing w:after="0" w:line="360" w:lineRule="auto"/>
        <w:ind w:firstLine="601"/>
        <w:jc w:val="both"/>
        <w:rPr>
          <w:rFonts w:ascii="Arial" w:eastAsiaTheme="minorEastAsia" w:hAnsi="Arial" w:cs="Arial"/>
        </w:rPr>
      </w:pPr>
      <w:r w:rsidRPr="0069635B">
        <w:rPr>
          <w:rFonts w:ascii="Arial" w:hAnsi="Arial" w:cs="Arial"/>
        </w:rPr>
        <w:t xml:space="preserve">В этом случае значение </w:t>
      </w:r>
      <w:r w:rsidRPr="0069635B">
        <w:rPr>
          <w:rFonts w:ascii="Arial" w:eastAsiaTheme="minorEastAsia" w:hAnsi="Arial" w:cs="Arial"/>
        </w:rPr>
        <w:t xml:space="preserve">силы </w:t>
      </w:r>
      <m:oMath>
        <m:sSub>
          <m:sSubPr>
            <m:ctrlPr>
              <w:rPr>
                <w:rFonts w:ascii="Cambria Math" w:hAnsi="Cambria Math" w:cs="Arial"/>
                <w:i/>
              </w:rPr>
            </m:ctrlPr>
          </m:sSubPr>
          <m:e>
            <m:r>
              <w:rPr>
                <w:rFonts w:ascii="Cambria Math" w:hAnsi="Cambria Math" w:cs="Arial"/>
                <w:lang w:val="en-US"/>
              </w:rPr>
              <m:t>P</m:t>
            </m:r>
          </m:e>
          <m:sub>
            <m:r>
              <w:rPr>
                <w:rFonts w:ascii="Cambria Math" w:hAnsi="Cambria Math" w:cs="Arial"/>
              </w:rPr>
              <m:t>исп</m:t>
            </m:r>
          </m:sub>
        </m:sSub>
      </m:oMath>
      <w:r w:rsidRPr="0069635B">
        <w:rPr>
          <w:rFonts w:ascii="Arial" w:eastAsiaTheme="minorEastAsia" w:hAnsi="Arial" w:cs="Arial"/>
        </w:rPr>
        <w:t xml:space="preserve"> определя</w:t>
      </w:r>
      <w:r w:rsidR="00D05F30">
        <w:rPr>
          <w:rFonts w:ascii="Arial" w:eastAsiaTheme="minorEastAsia" w:hAnsi="Arial" w:cs="Arial"/>
        </w:rPr>
        <w:t>ют по формуле</w:t>
      </w:r>
    </w:p>
    <w:p w14:paraId="1DEBAB07" w14:textId="56B05492" w:rsidR="0069635B" w:rsidRPr="0069635B" w:rsidRDefault="00F17F6D" w:rsidP="00A84611">
      <w:pPr>
        <w:spacing w:after="0" w:line="360" w:lineRule="auto"/>
        <w:ind w:firstLine="601"/>
        <w:jc w:val="right"/>
        <w:rPr>
          <w:rFonts w:ascii="Arial" w:eastAsiaTheme="minorEastAsia" w:hAnsi="Arial" w:cs="Arial"/>
        </w:rPr>
      </w:pPr>
      <m:oMath>
        <m:sSub>
          <m:sSubPr>
            <m:ctrlPr>
              <w:rPr>
                <w:rFonts w:ascii="Cambria Math" w:hAnsi="Cambria Math" w:cs="Arial"/>
                <w:i/>
                <w:sz w:val="24"/>
              </w:rPr>
            </m:ctrlPr>
          </m:sSubPr>
          <m:e>
            <m:r>
              <w:rPr>
                <w:rFonts w:ascii="Cambria Math" w:hAnsi="Cambria Math" w:cs="Arial"/>
                <w:sz w:val="24"/>
                <w:lang w:val="en-US"/>
              </w:rPr>
              <m:t>P</m:t>
            </m:r>
          </m:e>
          <m:sub>
            <m:r>
              <w:rPr>
                <w:rFonts w:ascii="Cambria Math" w:hAnsi="Cambria Math" w:cs="Arial"/>
                <w:sz w:val="24"/>
              </w:rPr>
              <m:t>исп</m:t>
            </m:r>
          </m:sub>
        </m:sSub>
        <m:r>
          <w:rPr>
            <w:rFonts w:ascii="Cambria Math" w:hAnsi="Cambria Math" w:cs="Arial"/>
            <w:sz w:val="24"/>
          </w:rPr>
          <m:t>=</m:t>
        </m:r>
        <m:rad>
          <m:radPr>
            <m:degHide m:val="1"/>
            <m:ctrlPr>
              <w:rPr>
                <w:rFonts w:ascii="Cambria Math" w:hAnsi="Cambria Math" w:cs="Arial"/>
                <w:i/>
                <w:sz w:val="24"/>
              </w:rPr>
            </m:ctrlPr>
          </m:radPr>
          <m:deg/>
          <m:e>
            <m:sSup>
              <m:sSupPr>
                <m:ctrlPr>
                  <w:rPr>
                    <w:rFonts w:ascii="Cambria Math" w:hAnsi="Cambria Math" w:cs="Arial"/>
                    <w:i/>
                    <w:sz w:val="24"/>
                  </w:rPr>
                </m:ctrlPr>
              </m:sSupPr>
              <m:e>
                <m:r>
                  <w:rPr>
                    <w:rFonts w:ascii="Cambria Math" w:hAnsi="Cambria Math" w:cs="Arial"/>
                    <w:sz w:val="24"/>
                  </w:rPr>
                  <m:t>N</m:t>
                </m:r>
              </m:e>
              <m:sup>
                <m:r>
                  <w:rPr>
                    <w:rFonts w:ascii="Cambria Math" w:hAnsi="Cambria Math" w:cs="Arial"/>
                    <w:sz w:val="24"/>
                  </w:rPr>
                  <m:t>2</m:t>
                </m:r>
              </m:sup>
            </m:sSup>
            <m:r>
              <w:rPr>
                <w:rFonts w:ascii="Cambria Math" w:hAnsi="Cambria Math" w:cs="Arial"/>
                <w:sz w:val="24"/>
              </w:rPr>
              <m:t>+</m:t>
            </m:r>
            <m:sSup>
              <m:sSupPr>
                <m:ctrlPr>
                  <w:rPr>
                    <w:rFonts w:ascii="Cambria Math" w:hAnsi="Cambria Math" w:cs="Arial"/>
                    <w:i/>
                    <w:sz w:val="24"/>
                  </w:rPr>
                </m:ctrlPr>
              </m:sSupPr>
              <m:e>
                <m:r>
                  <w:rPr>
                    <w:rFonts w:ascii="Cambria Math" w:hAnsi="Cambria Math" w:cs="Arial"/>
                    <w:sz w:val="24"/>
                  </w:rPr>
                  <m:t>G</m:t>
                </m:r>
              </m:e>
              <m:sup>
                <m:r>
                  <w:rPr>
                    <w:rFonts w:ascii="Cambria Math" w:hAnsi="Cambria Math" w:cs="Arial"/>
                    <w:sz w:val="24"/>
                  </w:rPr>
                  <m:t>2</m:t>
                </m:r>
              </m:sup>
            </m:sSup>
          </m:e>
        </m:rad>
        <m:r>
          <w:rPr>
            <w:rFonts w:ascii="Cambria Math" w:hAnsi="Cambria Math" w:cs="Arial"/>
            <w:sz w:val="24"/>
          </w:rPr>
          <m:t>+</m:t>
        </m:r>
        <m:r>
          <w:rPr>
            <w:rFonts w:ascii="Cambria Math" w:hAnsi="Cambria Math" w:cs="Arial"/>
            <w:i/>
            <w:sz w:val="24"/>
          </w:rPr>
          <w:sym w:font="Symbol" w:char="F044"/>
        </m:r>
        <m:sSub>
          <m:sSubPr>
            <m:ctrlPr>
              <w:rPr>
                <w:rFonts w:ascii="Cambria Math" w:hAnsi="Cambria Math" w:cs="Arial"/>
                <w:i/>
                <w:sz w:val="24"/>
              </w:rPr>
            </m:ctrlPr>
          </m:sSubPr>
          <m:e>
            <m:r>
              <w:rPr>
                <w:rFonts w:ascii="Cambria Math" w:hAnsi="Cambria Math" w:cs="Arial"/>
                <w:sz w:val="24"/>
                <w:lang w:val="en-US"/>
              </w:rPr>
              <m:t>P</m:t>
            </m:r>
          </m:e>
          <m:sub>
            <m:r>
              <w:rPr>
                <w:rFonts w:ascii="Cambria Math" w:hAnsi="Cambria Math" w:cs="Arial"/>
                <w:sz w:val="24"/>
              </w:rPr>
              <m:t>исп</m:t>
            </m:r>
          </m:sub>
        </m:sSub>
      </m:oMath>
      <w:r w:rsidR="00A84611">
        <w:rPr>
          <w:rFonts w:ascii="Arial" w:eastAsiaTheme="minorEastAsia" w:hAnsi="Arial" w:cs="Arial"/>
          <w:sz w:val="24"/>
        </w:rPr>
        <w:t>,                                              (Ж.7)</w:t>
      </w:r>
    </w:p>
    <w:p w14:paraId="750CDFD7" w14:textId="77777777" w:rsidR="0069635B" w:rsidRPr="0069635B" w:rsidRDefault="0069635B" w:rsidP="0069635B">
      <w:pPr>
        <w:spacing w:after="0" w:line="360" w:lineRule="auto"/>
        <w:ind w:firstLine="601"/>
        <w:jc w:val="center"/>
        <w:rPr>
          <w:rFonts w:ascii="Arial" w:eastAsiaTheme="minorEastAsia" w:hAnsi="Arial" w:cs="Arial"/>
        </w:rPr>
      </w:pPr>
    </w:p>
    <w:p w14:paraId="09F43312" w14:textId="209BF5EA" w:rsidR="0069635B" w:rsidRPr="00A84611" w:rsidRDefault="0069635B" w:rsidP="00A84611">
      <w:pPr>
        <w:spacing w:after="0" w:line="360" w:lineRule="auto"/>
        <w:ind w:firstLine="601"/>
        <w:jc w:val="right"/>
        <w:rPr>
          <w:rFonts w:ascii="Arial" w:eastAsiaTheme="minorEastAsia" w:hAnsi="Arial" w:cs="Arial"/>
        </w:rPr>
      </w:pPr>
      <m:oMath>
        <m:r>
          <w:rPr>
            <w:rFonts w:ascii="Cambria Math" w:hAnsi="Cambria Math" w:cs="Arial"/>
            <w:i/>
            <w:sz w:val="24"/>
          </w:rPr>
          <w:sym w:font="Symbol" w:char="F044"/>
        </m:r>
        <m:sSub>
          <m:sSubPr>
            <m:ctrlPr>
              <w:rPr>
                <w:rFonts w:ascii="Cambria Math" w:hAnsi="Cambria Math" w:cs="Arial"/>
                <w:i/>
                <w:sz w:val="24"/>
              </w:rPr>
            </m:ctrlPr>
          </m:sSubPr>
          <m:e>
            <m:r>
              <w:rPr>
                <w:rFonts w:ascii="Cambria Math" w:hAnsi="Cambria Math" w:cs="Arial"/>
                <w:sz w:val="24"/>
                <w:lang w:val="en-US"/>
              </w:rPr>
              <m:t>P</m:t>
            </m:r>
          </m:e>
          <m:sub>
            <m:r>
              <w:rPr>
                <w:rFonts w:ascii="Cambria Math" w:hAnsi="Cambria Math" w:cs="Arial"/>
                <w:sz w:val="24"/>
              </w:rPr>
              <m:t>исп</m:t>
            </m:r>
          </m:sub>
        </m:sSub>
        <m:r>
          <w:rPr>
            <w:rFonts w:ascii="Cambria Math" w:hAnsi="Cambria Math" w:cs="Arial"/>
            <w:sz w:val="24"/>
          </w:rPr>
          <m:t>=</m:t>
        </m:r>
        <m:f>
          <m:fPr>
            <m:ctrlPr>
              <w:rPr>
                <w:rFonts w:ascii="Cambria Math" w:eastAsiaTheme="minorEastAsia" w:hAnsi="Cambria Math" w:cs="Arial"/>
                <w:i/>
                <w:sz w:val="24"/>
                <w:lang w:val="en-US"/>
              </w:rPr>
            </m:ctrlPr>
          </m:fPr>
          <m:num>
            <m:d>
              <m:dPr>
                <m:ctrlPr>
                  <w:rPr>
                    <w:rFonts w:ascii="Cambria Math" w:hAnsi="Cambria Math" w:cs="Arial"/>
                    <w:i/>
                    <w:sz w:val="24"/>
                    <w:lang w:val="en-US"/>
                  </w:rPr>
                </m:ctrlPr>
              </m:dPr>
              <m:e>
                <m:sSub>
                  <m:sSubPr>
                    <m:ctrlPr>
                      <w:rPr>
                        <w:rFonts w:ascii="Cambria Math" w:hAnsi="Cambria Math" w:cs="Arial"/>
                        <w:i/>
                        <w:sz w:val="24"/>
                        <w:lang w:val="en-US"/>
                      </w:rPr>
                    </m:ctrlPr>
                  </m:sSubPr>
                  <m:e>
                    <m:r>
                      <w:rPr>
                        <w:rFonts w:ascii="Cambria Math" w:hAnsi="Cambria Math" w:cs="Arial"/>
                        <w:sz w:val="24"/>
                        <w:lang w:val="en-US"/>
                      </w:rPr>
                      <m:t>m</m:t>
                    </m:r>
                  </m:e>
                  <m:sub>
                    <m:r>
                      <w:rPr>
                        <w:rFonts w:ascii="Cambria Math" w:hAnsi="Cambria Math" w:cs="Arial"/>
                        <w:sz w:val="24"/>
                      </w:rPr>
                      <m:t>исп.к.</m:t>
                    </m:r>
                  </m:sub>
                </m:sSub>
                <m:r>
                  <w:rPr>
                    <w:rFonts w:ascii="Cambria Math" w:hAnsi="Cambria Math" w:cs="Arial"/>
                    <w:sz w:val="24"/>
                  </w:rPr>
                  <m:t>-</m:t>
                </m:r>
                <m:sSub>
                  <m:sSubPr>
                    <m:ctrlPr>
                      <w:rPr>
                        <w:rFonts w:ascii="Cambria Math" w:hAnsi="Cambria Math" w:cs="Arial"/>
                        <w:i/>
                        <w:sz w:val="24"/>
                      </w:rPr>
                    </m:ctrlPr>
                  </m:sSubPr>
                  <m:e>
                    <m:r>
                      <w:rPr>
                        <w:rFonts w:ascii="Cambria Math" w:hAnsi="Cambria Math" w:cs="Arial"/>
                        <w:sz w:val="24"/>
                      </w:rPr>
                      <m:t>m</m:t>
                    </m:r>
                  </m:e>
                  <m:sub>
                    <m:r>
                      <w:rPr>
                        <w:rFonts w:ascii="Cambria Math" w:hAnsi="Cambria Math" w:cs="Arial"/>
                        <w:sz w:val="24"/>
                      </w:rPr>
                      <m:t>к</m:t>
                    </m:r>
                  </m:sub>
                </m:sSub>
              </m:e>
            </m:d>
            <m:r>
              <w:rPr>
                <w:rFonts w:ascii="Cambria Math" w:hAnsi="Cambria Math" w:cs="Arial"/>
                <w:sz w:val="24"/>
                <w:lang w:val="en-US"/>
              </w:rPr>
              <m:t>g</m:t>
            </m:r>
            <m:r>
              <w:rPr>
                <w:rFonts w:ascii="Cambria Math" w:hAnsi="Cambria Math" w:cs="Arial"/>
                <w:sz w:val="24"/>
              </w:rPr>
              <m:t>∙</m:t>
            </m:r>
            <m:d>
              <m:dPr>
                <m:ctrlPr>
                  <w:rPr>
                    <w:rFonts w:ascii="Cambria Math" w:hAnsi="Cambria Math" w:cs="Arial"/>
                    <w:i/>
                    <w:sz w:val="24"/>
                    <w:lang w:val="en-US"/>
                  </w:rPr>
                </m:ctrlPr>
              </m:dPr>
              <m:e>
                <m:r>
                  <w:rPr>
                    <w:rFonts w:ascii="Cambria Math" w:hAnsi="Cambria Math" w:cs="Arial"/>
                    <w:sz w:val="24"/>
                    <w:lang w:val="en-US"/>
                  </w:rPr>
                  <m:t>b</m:t>
                </m:r>
                <m:func>
                  <m:funcPr>
                    <m:ctrlPr>
                      <w:rPr>
                        <w:rFonts w:ascii="Cambria Math" w:hAnsi="Cambria Math" w:cs="Arial"/>
                        <w:i/>
                        <w:sz w:val="24"/>
                        <w:lang w:val="en-US"/>
                      </w:rPr>
                    </m:ctrlPr>
                  </m:funcPr>
                  <m:fName>
                    <m:r>
                      <m:rPr>
                        <m:sty m:val="p"/>
                      </m:rPr>
                      <w:rPr>
                        <w:rFonts w:ascii="Cambria Math" w:hAnsi="Cambria Math" w:cs="Arial"/>
                        <w:sz w:val="24"/>
                        <w:lang w:val="en-US"/>
                      </w:rPr>
                      <m:t>cos</m:t>
                    </m:r>
                  </m:fName>
                  <m:e>
                    <m:r>
                      <w:rPr>
                        <w:rFonts w:ascii="Cambria Math" w:hAnsi="Cambria Math" w:cs="Arial"/>
                        <w:sz w:val="24"/>
                        <w:lang w:val="en-US"/>
                      </w:rPr>
                      <m:t>α</m:t>
                    </m:r>
                  </m:e>
                </m:func>
                <m:r>
                  <w:rPr>
                    <w:rFonts w:ascii="Cambria Math" w:hAnsi="Cambria Math" w:cs="Arial"/>
                    <w:sz w:val="24"/>
                  </w:rPr>
                  <m:t>-h</m:t>
                </m:r>
                <m:func>
                  <m:funcPr>
                    <m:ctrlPr>
                      <w:rPr>
                        <w:rFonts w:ascii="Cambria Math" w:hAnsi="Cambria Math" w:cs="Arial"/>
                        <w:i/>
                        <w:sz w:val="24"/>
                        <w:lang w:val="en-US"/>
                      </w:rPr>
                    </m:ctrlPr>
                  </m:funcPr>
                  <m:fName>
                    <m:r>
                      <m:rPr>
                        <m:sty m:val="p"/>
                      </m:rPr>
                      <w:rPr>
                        <w:rFonts w:ascii="Cambria Math" w:hAnsi="Cambria Math" w:cs="Arial"/>
                        <w:sz w:val="24"/>
                        <w:lang w:val="en-US"/>
                      </w:rPr>
                      <m:t>sin</m:t>
                    </m:r>
                  </m:fName>
                  <m:e>
                    <m:r>
                      <w:rPr>
                        <w:rFonts w:ascii="Cambria Math" w:hAnsi="Cambria Math" w:cs="Arial"/>
                        <w:sz w:val="24"/>
                        <w:lang w:val="en-US"/>
                      </w:rPr>
                      <m:t>α</m:t>
                    </m:r>
                  </m:e>
                </m:func>
              </m:e>
            </m:d>
          </m:num>
          <m:den>
            <m:r>
              <w:rPr>
                <w:rFonts w:ascii="Cambria Math" w:eastAsiaTheme="minorEastAsia" w:hAnsi="Cambria Math" w:cs="Arial"/>
                <w:sz w:val="24"/>
              </w:rPr>
              <m:t>2</m:t>
            </m:r>
            <m:sSub>
              <m:sSubPr>
                <m:ctrlPr>
                  <w:rPr>
                    <w:rFonts w:ascii="Cambria Math" w:eastAsiaTheme="minorEastAsia" w:hAnsi="Cambria Math" w:cs="Arial"/>
                    <w:i/>
                    <w:sz w:val="24"/>
                    <w:lang w:val="en-US"/>
                  </w:rPr>
                </m:ctrlPr>
              </m:sSubPr>
              <m:e>
                <m:r>
                  <w:rPr>
                    <w:rFonts w:ascii="Cambria Math" w:eastAsiaTheme="minorEastAsia" w:hAnsi="Cambria Math" w:cs="Arial"/>
                    <w:sz w:val="24"/>
                    <w:lang w:val="en-US"/>
                  </w:rPr>
                  <m:t>z</m:t>
                </m:r>
              </m:e>
              <m:sub>
                <m:r>
                  <w:rPr>
                    <w:rFonts w:ascii="Cambria Math" w:eastAsiaTheme="minorEastAsia" w:hAnsi="Cambria Math" w:cs="Arial"/>
                    <w:sz w:val="24"/>
                  </w:rPr>
                  <m:t>2</m:t>
                </m:r>
              </m:sub>
            </m:sSub>
            <m:func>
              <m:funcPr>
                <m:ctrlPr>
                  <w:rPr>
                    <w:rFonts w:ascii="Cambria Math" w:eastAsiaTheme="minorEastAsia" w:hAnsi="Cambria Math" w:cs="Arial"/>
                    <w:i/>
                    <w:sz w:val="24"/>
                    <w:lang w:val="en-US"/>
                  </w:rPr>
                </m:ctrlPr>
              </m:funcPr>
              <m:fName>
                <m:r>
                  <m:rPr>
                    <m:sty m:val="p"/>
                  </m:rPr>
                  <w:rPr>
                    <w:rFonts w:ascii="Cambria Math" w:hAnsi="Cambria Math" w:cs="Arial"/>
                    <w:sz w:val="24"/>
                    <w:lang w:val="en-US"/>
                  </w:rPr>
                  <m:t>cos</m:t>
                </m:r>
              </m:fName>
              <m:e>
                <m:r>
                  <w:rPr>
                    <w:rFonts w:ascii="Cambria Math" w:eastAsiaTheme="minorEastAsia" w:hAnsi="Cambria Math" w:cs="Arial"/>
                    <w:sz w:val="24"/>
                    <w:lang w:val="en-US"/>
                  </w:rPr>
                  <m:t>β</m:t>
                </m:r>
              </m:e>
            </m:func>
          </m:den>
        </m:f>
      </m:oMath>
      <w:r w:rsidR="00A84611">
        <w:rPr>
          <w:rFonts w:ascii="Arial" w:eastAsiaTheme="minorEastAsia" w:hAnsi="Arial" w:cs="Arial"/>
          <w:sz w:val="24"/>
        </w:rPr>
        <w:t>,                                         (Ж.8)</w:t>
      </w:r>
    </w:p>
    <w:p w14:paraId="7857E5AB" w14:textId="77777777" w:rsidR="0069635B" w:rsidRPr="0069635B" w:rsidRDefault="0069635B" w:rsidP="0069635B">
      <w:pPr>
        <w:spacing w:after="0" w:line="360" w:lineRule="auto"/>
        <w:ind w:firstLine="601"/>
        <w:rPr>
          <w:rFonts w:ascii="Arial" w:eastAsiaTheme="minorEastAsia" w:hAnsi="Arial" w:cs="Arial"/>
        </w:rPr>
      </w:pPr>
    </w:p>
    <w:p w14:paraId="5F12D0CC" w14:textId="2A91E306" w:rsidR="0069635B" w:rsidRPr="0069635B" w:rsidRDefault="0069635B" w:rsidP="00D05F30">
      <w:pPr>
        <w:spacing w:after="0" w:line="360" w:lineRule="auto"/>
        <w:jc w:val="both"/>
        <w:rPr>
          <w:rFonts w:ascii="Arial" w:eastAsiaTheme="minorEastAsia" w:hAnsi="Arial" w:cs="Arial"/>
        </w:rPr>
      </w:pPr>
      <w:r w:rsidRPr="0069635B">
        <w:rPr>
          <w:rFonts w:ascii="Arial" w:eastAsiaTheme="minorEastAsia" w:hAnsi="Arial" w:cs="Arial"/>
        </w:rPr>
        <w:t xml:space="preserve">где </w:t>
      </w:r>
      <w:r w:rsidR="00D05F30">
        <w:rPr>
          <w:rFonts w:ascii="Arial" w:eastAsiaTheme="minorEastAsia" w:hAnsi="Arial" w:cs="Arial"/>
        </w:rPr>
        <w:t xml:space="preserve">   </w:t>
      </w:r>
      <m:oMath>
        <m:sSub>
          <m:sSubPr>
            <m:ctrlPr>
              <w:rPr>
                <w:rFonts w:ascii="Cambria Math" w:hAnsi="Cambria Math" w:cs="Arial"/>
                <w:i/>
                <w:lang w:val="en-US"/>
              </w:rPr>
            </m:ctrlPr>
          </m:sSubPr>
          <m:e>
            <m:r>
              <w:rPr>
                <w:rFonts w:ascii="Cambria Math" w:hAnsi="Cambria Math" w:cs="Arial"/>
                <w:lang w:val="en-US"/>
              </w:rPr>
              <m:t>m</m:t>
            </m:r>
          </m:e>
          <m:sub>
            <m:r>
              <w:rPr>
                <w:rFonts w:ascii="Cambria Math" w:hAnsi="Cambria Math" w:cs="Arial"/>
              </w:rPr>
              <m:t>исп.к.</m:t>
            </m:r>
          </m:sub>
        </m:sSub>
      </m:oMath>
      <w:r w:rsidRPr="0069635B">
        <w:rPr>
          <w:rFonts w:ascii="Arial" w:eastAsiaTheme="minorEastAsia" w:hAnsi="Arial" w:cs="Arial"/>
        </w:rPr>
        <w:t xml:space="preserve"> – масса контейнера, применяемого в испытаниях, кг;</w:t>
      </w:r>
    </w:p>
    <w:p w14:paraId="7BF8997A" w14:textId="7E6DD13E" w:rsidR="001D426B" w:rsidRDefault="00F17F6D" w:rsidP="005D41A3">
      <w:pPr>
        <w:spacing w:after="0" w:line="360" w:lineRule="auto"/>
        <w:ind w:firstLine="601"/>
        <w:jc w:val="both"/>
        <w:rPr>
          <w:rFonts w:ascii="Arial" w:eastAsiaTheme="minorEastAsia"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к</m:t>
            </m:r>
          </m:sub>
        </m:sSub>
      </m:oMath>
      <w:r w:rsidR="0069635B" w:rsidRPr="0069635B">
        <w:rPr>
          <w:rFonts w:ascii="Arial" w:eastAsiaTheme="minorEastAsia" w:hAnsi="Arial" w:cs="Arial"/>
        </w:rPr>
        <w:t xml:space="preserve"> – масса контейнера </w:t>
      </w:r>
      <w:r w:rsidR="001D426B">
        <w:rPr>
          <w:rFonts w:ascii="Arial" w:eastAsiaTheme="minorEastAsia" w:hAnsi="Arial" w:cs="Arial"/>
        </w:rPr>
        <w:t>по</w:t>
      </w:r>
      <w:r w:rsidR="001D426B" w:rsidRPr="0069635B">
        <w:rPr>
          <w:rFonts w:ascii="Arial" w:eastAsiaTheme="minorEastAsia" w:hAnsi="Arial" w:cs="Arial"/>
        </w:rPr>
        <w:t xml:space="preserve"> </w:t>
      </w:r>
      <w:r w:rsidR="0069635B" w:rsidRPr="0069635B">
        <w:rPr>
          <w:rFonts w:ascii="Arial" w:eastAsiaTheme="minorEastAsia" w:hAnsi="Arial" w:cs="Arial"/>
        </w:rPr>
        <w:t>таблиц</w:t>
      </w:r>
      <w:r w:rsidR="001D426B">
        <w:rPr>
          <w:rFonts w:ascii="Arial" w:eastAsiaTheme="minorEastAsia" w:hAnsi="Arial" w:cs="Arial"/>
        </w:rPr>
        <w:t>е</w:t>
      </w:r>
      <w:r w:rsidR="0069635B" w:rsidRPr="0069635B">
        <w:rPr>
          <w:rFonts w:ascii="Arial" w:eastAsiaTheme="minorEastAsia" w:hAnsi="Arial" w:cs="Arial"/>
        </w:rPr>
        <w:t xml:space="preserve"> </w:t>
      </w:r>
      <w:r w:rsidR="00D05F30">
        <w:rPr>
          <w:rFonts w:ascii="Arial" w:eastAsiaTheme="minorEastAsia" w:hAnsi="Arial" w:cs="Arial"/>
        </w:rPr>
        <w:t>Ж.1</w:t>
      </w:r>
      <w:r w:rsidR="0069635B" w:rsidRPr="0069635B">
        <w:rPr>
          <w:rFonts w:ascii="Arial" w:eastAsiaTheme="minorEastAsia" w:hAnsi="Arial" w:cs="Arial"/>
        </w:rPr>
        <w:t xml:space="preserve">, того же типа, что и </w:t>
      </w:r>
      <w:r w:rsidR="005D41A3" w:rsidRPr="0069635B">
        <w:rPr>
          <w:rFonts w:ascii="Arial" w:eastAsiaTheme="minorEastAsia" w:hAnsi="Arial" w:cs="Arial"/>
        </w:rPr>
        <w:t>контейнер,</w:t>
      </w:r>
      <w:r w:rsidR="0069635B" w:rsidRPr="0069635B">
        <w:rPr>
          <w:rFonts w:ascii="Arial" w:eastAsiaTheme="minorEastAsia" w:hAnsi="Arial" w:cs="Arial"/>
        </w:rPr>
        <w:t xml:space="preserve"> применяемый в испытаниях, кг</w:t>
      </w:r>
      <w:r w:rsidR="001D426B">
        <w:rPr>
          <w:rFonts w:ascii="Arial" w:eastAsiaTheme="minorEastAsia" w:hAnsi="Arial" w:cs="Arial"/>
        </w:rPr>
        <w:t>;</w:t>
      </w:r>
    </w:p>
    <w:p w14:paraId="2B816277" w14:textId="5D1F0762" w:rsidR="008062C3" w:rsidRPr="005A0A30" w:rsidRDefault="001D426B" w:rsidP="008062C3">
      <w:pPr>
        <w:spacing w:after="0" w:line="360" w:lineRule="auto"/>
        <w:ind w:firstLine="601"/>
        <w:jc w:val="both"/>
        <w:rPr>
          <w:rFonts w:ascii="Arial" w:eastAsiaTheme="minorEastAsia" w:hAnsi="Arial" w:cs="Arial"/>
        </w:rPr>
      </w:pPr>
      <m:oMath>
        <m:r>
          <w:rPr>
            <w:rFonts w:ascii="Cambria Math" w:hAnsi="Cambria Math" w:cs="Arial"/>
          </w:rPr>
          <m:t>N</m:t>
        </m:r>
      </m:oMath>
      <w:r w:rsidRPr="00BD6B4F">
        <w:rPr>
          <w:rFonts w:ascii="Arial" w:eastAsiaTheme="minorEastAsia" w:hAnsi="Arial" w:cs="Arial"/>
        </w:rPr>
        <w:t xml:space="preserve">, </w:t>
      </w:r>
      <m:oMath>
        <m:r>
          <w:rPr>
            <w:rFonts w:ascii="Cambria Math" w:eastAsiaTheme="minorEastAsia" w:hAnsi="Cambria Math" w:cs="Arial"/>
          </w:rPr>
          <m:t>G</m:t>
        </m:r>
      </m:oMath>
      <w:r>
        <w:rPr>
          <w:rFonts w:ascii="Arial" w:hAnsi="Arial" w:cs="Arial"/>
        </w:rPr>
        <w:t xml:space="preserve"> – составляющие силы </w:t>
      </w:r>
      <w:r>
        <w:rPr>
          <w:rFonts w:ascii="Arial" w:eastAsiaTheme="minorEastAsia" w:hAnsi="Arial" w:cs="Arial"/>
        </w:rPr>
        <w:t>по Ж.1 или Ж.2</w:t>
      </w:r>
      <w:r w:rsidR="002678FE">
        <w:rPr>
          <w:rFonts w:ascii="Arial" w:eastAsiaTheme="minorEastAsia" w:hAnsi="Arial" w:cs="Arial"/>
        </w:rPr>
        <w:t xml:space="preserve"> и Ж.3</w:t>
      </w:r>
      <w:r>
        <w:rPr>
          <w:rFonts w:ascii="Arial" w:eastAsiaTheme="minorEastAsia" w:hAnsi="Arial" w:cs="Arial"/>
        </w:rPr>
        <w:t>;</w:t>
      </w:r>
    </w:p>
    <w:p w14:paraId="09C749DC" w14:textId="77777777" w:rsidR="008062C3" w:rsidRDefault="008062C3" w:rsidP="008062C3">
      <w:pPr>
        <w:spacing w:after="0" w:line="360" w:lineRule="auto"/>
        <w:ind w:firstLine="601"/>
        <w:jc w:val="both"/>
        <w:rPr>
          <w:rFonts w:ascii="Arial" w:hAnsi="Arial" w:cs="Arial"/>
        </w:rPr>
      </w:pPr>
      <m:oMath>
        <m:r>
          <w:rPr>
            <w:rFonts w:ascii="Cambria Math" w:hAnsi="Cambria Math" w:cs="Arial"/>
            <w:lang w:val="en-US"/>
          </w:rPr>
          <w:lastRenderedPageBreak/>
          <m:t>b</m:t>
        </m:r>
      </m:oMath>
      <w:r>
        <w:rPr>
          <w:rFonts w:ascii="Arial" w:hAnsi="Arial" w:cs="Arial"/>
        </w:rPr>
        <w:t xml:space="preserve"> – ширина контейнера</w:t>
      </w:r>
      <w:r w:rsidRPr="0069635B">
        <w:rPr>
          <w:rFonts w:ascii="Arial" w:hAnsi="Arial" w:cs="Arial"/>
        </w:rPr>
        <w:t>, м</w:t>
      </w:r>
      <w:r>
        <w:rPr>
          <w:rFonts w:ascii="Arial" w:hAnsi="Arial" w:cs="Arial"/>
        </w:rPr>
        <w:t>;</w:t>
      </w:r>
    </w:p>
    <w:p w14:paraId="4C2771F0" w14:textId="77777777" w:rsidR="00135A09" w:rsidRDefault="008062C3" w:rsidP="008062C3">
      <w:pPr>
        <w:spacing w:after="0" w:line="360" w:lineRule="auto"/>
        <w:ind w:firstLine="601"/>
        <w:jc w:val="both"/>
        <w:rPr>
          <w:rFonts w:ascii="Arial" w:hAnsi="Arial" w:cs="Arial"/>
        </w:rPr>
      </w:pPr>
      <m:oMath>
        <m:r>
          <w:rPr>
            <w:rFonts w:ascii="Cambria Math" w:hAnsi="Cambria Math" w:cs="Arial"/>
          </w:rPr>
          <m:t>h</m:t>
        </m:r>
      </m:oMath>
      <w:r w:rsidRPr="0069635B">
        <w:rPr>
          <w:rFonts w:ascii="Arial" w:hAnsi="Arial" w:cs="Arial"/>
        </w:rPr>
        <w:t xml:space="preserve"> – высота контейнера, м</w:t>
      </w:r>
      <w:r w:rsidR="00135A09">
        <w:rPr>
          <w:rFonts w:ascii="Arial" w:hAnsi="Arial" w:cs="Arial"/>
        </w:rPr>
        <w:t>;</w:t>
      </w:r>
    </w:p>
    <w:p w14:paraId="006FC3E5" w14:textId="77777777" w:rsidR="00135A09" w:rsidRDefault="00135A09" w:rsidP="008062C3">
      <w:pPr>
        <w:spacing w:after="0" w:line="360" w:lineRule="auto"/>
        <w:ind w:firstLine="601"/>
        <w:jc w:val="both"/>
        <w:rPr>
          <w:rFonts w:ascii="Arial" w:hAnsi="Arial" w:cs="Arial"/>
        </w:rPr>
      </w:pPr>
      <m:oMath>
        <m:r>
          <w:rPr>
            <w:rFonts w:ascii="Cambria Math" w:hAnsi="Cambria Math" w:cs="Arial"/>
          </w:rPr>
          <m:t>α</m:t>
        </m:r>
      </m:oMath>
      <w:r w:rsidRPr="0069635B">
        <w:rPr>
          <w:rFonts w:ascii="Arial" w:hAnsi="Arial" w:cs="Arial"/>
        </w:rPr>
        <w:t xml:space="preserve"> – угол наклона рамы вагона, соответствующий углу наклона вагона в кривой, °</w:t>
      </w:r>
      <w:r>
        <w:rPr>
          <w:rFonts w:ascii="Arial" w:hAnsi="Arial" w:cs="Arial"/>
        </w:rPr>
        <w:t>;</w:t>
      </w:r>
    </w:p>
    <w:p w14:paraId="760C26B3" w14:textId="77777777" w:rsidR="00135A09" w:rsidRDefault="00F17F6D" w:rsidP="008062C3">
      <w:pPr>
        <w:spacing w:after="0" w:line="360" w:lineRule="auto"/>
        <w:ind w:firstLine="601"/>
        <w:jc w:val="both"/>
        <w:rPr>
          <w:rFonts w:ascii="Arial" w:hAnsi="Arial" w:cs="Arial"/>
        </w:rPr>
      </w:pPr>
      <m:oMath>
        <m:sSub>
          <m:sSubPr>
            <m:ctrlPr>
              <w:rPr>
                <w:rFonts w:ascii="Cambria Math" w:hAnsi="Cambria Math" w:cs="Arial"/>
                <w:i/>
              </w:rPr>
            </m:ctrlPr>
          </m:sSubPr>
          <m:e>
            <m:r>
              <w:rPr>
                <w:rFonts w:ascii="Cambria Math" w:hAnsi="Cambria Math" w:cs="Arial"/>
              </w:rPr>
              <m:t>z</m:t>
            </m:r>
          </m:e>
          <m:sub>
            <m:r>
              <w:rPr>
                <w:rFonts w:ascii="Cambria Math" w:hAnsi="Cambria Math" w:cs="Arial"/>
              </w:rPr>
              <m:t>2</m:t>
            </m:r>
          </m:sub>
        </m:sSub>
      </m:oMath>
      <w:r w:rsidR="00135A09" w:rsidRPr="0069635B">
        <w:rPr>
          <w:rFonts w:ascii="Arial" w:eastAsiaTheme="minorEastAsia" w:hAnsi="Arial" w:cs="Arial"/>
        </w:rPr>
        <w:t xml:space="preserve"> </w:t>
      </w:r>
      <w:r w:rsidR="00135A09" w:rsidRPr="0069635B">
        <w:rPr>
          <w:rFonts w:ascii="Arial" w:hAnsi="Arial" w:cs="Arial"/>
        </w:rPr>
        <w:t>– абсцисса</w:t>
      </w:r>
      <w:r w:rsidR="00135A09">
        <w:rPr>
          <w:rFonts w:ascii="Arial" w:hAnsi="Arial" w:cs="Arial"/>
        </w:rPr>
        <w:t xml:space="preserve"> точки Е, м;</w:t>
      </w:r>
    </w:p>
    <w:p w14:paraId="62005BB1" w14:textId="77777777" w:rsidR="00135A09" w:rsidRDefault="00135A09" w:rsidP="008062C3">
      <w:pPr>
        <w:spacing w:after="0" w:line="360" w:lineRule="auto"/>
        <w:ind w:firstLine="601"/>
        <w:jc w:val="both"/>
        <w:rPr>
          <w:rFonts w:ascii="Arial" w:hAnsi="Arial" w:cs="Arial"/>
        </w:rPr>
      </w:pPr>
      <w:r w:rsidRPr="0069635B">
        <w:rPr>
          <w:rFonts w:ascii="Arial" w:hAnsi="Arial" w:cs="Arial"/>
          <w:i/>
        </w:rPr>
        <w:t>β</w:t>
      </w:r>
      <w:r w:rsidRPr="0069635B">
        <w:rPr>
          <w:rFonts w:ascii="Arial" w:hAnsi="Arial" w:cs="Arial"/>
        </w:rPr>
        <w:t xml:space="preserve"> – угол, определяющий направление линии действия испытательной силы, °</w:t>
      </w:r>
      <w:r>
        <w:rPr>
          <w:rFonts w:ascii="Arial" w:hAnsi="Arial" w:cs="Arial"/>
        </w:rPr>
        <w:t>.</w:t>
      </w:r>
    </w:p>
    <w:p w14:paraId="44A6DEC7" w14:textId="05349DBF" w:rsidR="00965FB4" w:rsidRDefault="00135A09" w:rsidP="008062C3">
      <w:pPr>
        <w:spacing w:after="0" w:line="360" w:lineRule="auto"/>
        <w:ind w:firstLine="601"/>
        <w:jc w:val="both"/>
        <w:rPr>
          <w:rFonts w:ascii="Arial" w:eastAsiaTheme="minorEastAsia" w:hAnsi="Arial" w:cs="Arial"/>
        </w:rPr>
      </w:pPr>
      <w:r>
        <w:rPr>
          <w:rFonts w:ascii="Arial" w:hAnsi="Arial" w:cs="Arial"/>
        </w:rPr>
        <w:t xml:space="preserve">Ж.9 </w:t>
      </w:r>
      <w:r w:rsidRPr="00135A09">
        <w:rPr>
          <w:rFonts w:ascii="Arial" w:hAnsi="Arial" w:cs="Arial"/>
          <w:szCs w:val="20"/>
        </w:rPr>
        <w:t>Оценку прочности фитинговых упоров расчетн</w:t>
      </w:r>
      <w:r>
        <w:rPr>
          <w:rFonts w:ascii="Arial" w:hAnsi="Arial" w:cs="Arial"/>
          <w:szCs w:val="20"/>
        </w:rPr>
        <w:t>ым</w:t>
      </w:r>
      <w:r w:rsidRPr="00135A09">
        <w:rPr>
          <w:rFonts w:ascii="Arial" w:hAnsi="Arial" w:cs="Arial"/>
          <w:szCs w:val="20"/>
        </w:rPr>
        <w:t xml:space="preserve"> метод</w:t>
      </w:r>
      <w:r>
        <w:rPr>
          <w:rFonts w:ascii="Arial" w:hAnsi="Arial" w:cs="Arial"/>
          <w:szCs w:val="20"/>
        </w:rPr>
        <w:t>ом</w:t>
      </w:r>
      <w:r w:rsidRPr="00135A09">
        <w:rPr>
          <w:rFonts w:ascii="Arial" w:hAnsi="Arial" w:cs="Arial"/>
          <w:szCs w:val="20"/>
        </w:rPr>
        <w:t xml:space="preserve"> проводят согласно 6.1.3, таблица 8 (для составных частей кузова согласно показателю 2). При определении прочности методом испытаний дополнительно визуально определяют отсутствие остаточных деформаций, смятия и повреждения конструкции</w:t>
      </w:r>
      <w:r w:rsidR="00965FB4" w:rsidRPr="007A00EA">
        <w:rPr>
          <w:rFonts w:ascii="Arial" w:eastAsiaTheme="minorEastAsia" w:hAnsi="Arial" w:cs="Arial"/>
          <w:sz w:val="24"/>
        </w:rPr>
        <w:t>»</w:t>
      </w:r>
      <w:r w:rsidR="0069635B" w:rsidRPr="007A00EA">
        <w:rPr>
          <w:rFonts w:ascii="Arial" w:eastAsiaTheme="minorEastAsia" w:hAnsi="Arial" w:cs="Arial"/>
          <w:sz w:val="24"/>
        </w:rPr>
        <w:t>.</w:t>
      </w:r>
    </w:p>
    <w:p w14:paraId="10CA436D" w14:textId="162D1944" w:rsidR="007A00EA" w:rsidRPr="007A00EA" w:rsidRDefault="00965FB4" w:rsidP="00965FB4">
      <w:pPr>
        <w:spacing w:after="0" w:line="360" w:lineRule="auto"/>
        <w:ind w:firstLine="601"/>
        <w:jc w:val="both"/>
        <w:rPr>
          <w:rFonts w:ascii="Arial" w:eastAsiaTheme="minorEastAsia" w:hAnsi="Arial" w:cs="Arial"/>
          <w:sz w:val="24"/>
        </w:rPr>
      </w:pPr>
      <w:r w:rsidRPr="007A00EA">
        <w:rPr>
          <w:rFonts w:ascii="Arial" w:eastAsiaTheme="minorEastAsia" w:hAnsi="Arial" w:cs="Arial"/>
          <w:sz w:val="24"/>
        </w:rPr>
        <w:t xml:space="preserve">Библиография. </w:t>
      </w:r>
      <w:r w:rsidR="007A00EA">
        <w:rPr>
          <w:rFonts w:ascii="Arial" w:eastAsiaTheme="minorEastAsia" w:hAnsi="Arial" w:cs="Arial"/>
          <w:sz w:val="24"/>
        </w:rPr>
        <w:t xml:space="preserve">В справочной ссылке </w:t>
      </w:r>
      <w:r w:rsidR="007A00EA" w:rsidRPr="007A00EA">
        <w:rPr>
          <w:rFonts w:ascii="Arial" w:eastAsiaTheme="minorEastAsia" w:hAnsi="Arial" w:cs="Arial"/>
          <w:sz w:val="24"/>
        </w:rPr>
        <w:t xml:space="preserve">[1] </w:t>
      </w:r>
      <w:r w:rsidR="007A00EA">
        <w:rPr>
          <w:rFonts w:ascii="Arial" w:eastAsiaTheme="minorEastAsia" w:hAnsi="Arial" w:cs="Arial"/>
          <w:sz w:val="24"/>
        </w:rPr>
        <w:t>заменить слова «2011 г.» на «2021 г.»;</w:t>
      </w:r>
    </w:p>
    <w:p w14:paraId="0394E5AC" w14:textId="3556A811" w:rsidR="00965FB4" w:rsidRPr="007A00EA" w:rsidRDefault="007A00EA" w:rsidP="00965FB4">
      <w:pPr>
        <w:spacing w:after="0" w:line="360" w:lineRule="auto"/>
        <w:ind w:firstLine="601"/>
        <w:jc w:val="both"/>
        <w:rPr>
          <w:rFonts w:ascii="Arial" w:eastAsiaTheme="minorEastAsia" w:hAnsi="Arial" w:cs="Arial"/>
          <w:sz w:val="24"/>
        </w:rPr>
      </w:pPr>
      <w:r>
        <w:rPr>
          <w:rFonts w:ascii="Arial" w:eastAsiaTheme="minorEastAsia" w:hAnsi="Arial" w:cs="Arial"/>
          <w:sz w:val="24"/>
        </w:rPr>
        <w:t>с</w:t>
      </w:r>
      <w:r w:rsidR="00965FB4" w:rsidRPr="007A00EA">
        <w:rPr>
          <w:rFonts w:ascii="Arial" w:eastAsiaTheme="minorEastAsia" w:hAnsi="Arial" w:cs="Arial"/>
          <w:sz w:val="24"/>
        </w:rPr>
        <w:t>правочную ссылку [2] дополнить сноской *;</w:t>
      </w:r>
    </w:p>
    <w:p w14:paraId="023BA9D7" w14:textId="77777777" w:rsidR="00965FB4" w:rsidRPr="007A00EA" w:rsidRDefault="00965FB4" w:rsidP="00965FB4">
      <w:pPr>
        <w:spacing w:after="0" w:line="360" w:lineRule="auto"/>
        <w:ind w:firstLine="601"/>
        <w:jc w:val="both"/>
        <w:rPr>
          <w:rFonts w:ascii="Arial" w:eastAsiaTheme="minorEastAsia" w:hAnsi="Arial" w:cs="Arial"/>
          <w:sz w:val="24"/>
        </w:rPr>
      </w:pPr>
      <w:r w:rsidRPr="007A00EA">
        <w:rPr>
          <w:rFonts w:ascii="Arial" w:eastAsiaTheme="minorEastAsia" w:hAnsi="Arial" w:cs="Arial"/>
          <w:sz w:val="24"/>
        </w:rPr>
        <w:t>текст сноски * изложить в редакции:</w:t>
      </w:r>
    </w:p>
    <w:p w14:paraId="635739FB" w14:textId="4396CF8C" w:rsidR="001C47B8" w:rsidRDefault="00965FB4" w:rsidP="00965FB4">
      <w:pPr>
        <w:spacing w:after="0" w:line="360" w:lineRule="auto"/>
        <w:ind w:firstLine="601"/>
        <w:jc w:val="both"/>
        <w:rPr>
          <w:rFonts w:ascii="Arial" w:eastAsiaTheme="minorEastAsia" w:hAnsi="Arial" w:cs="Arial"/>
        </w:rPr>
      </w:pPr>
      <w:r>
        <w:rPr>
          <w:rFonts w:ascii="Arial" w:eastAsiaTheme="minorEastAsia" w:hAnsi="Arial" w:cs="Arial"/>
        </w:rPr>
        <w:t xml:space="preserve">«* В Российской Федерации </w:t>
      </w:r>
      <w:r w:rsidR="009B4DBA">
        <w:rPr>
          <w:rFonts w:ascii="Arial" w:eastAsiaTheme="minorEastAsia" w:hAnsi="Arial" w:cs="Arial"/>
        </w:rPr>
        <w:t>действует</w:t>
      </w:r>
      <w:r>
        <w:rPr>
          <w:rFonts w:ascii="Arial" w:eastAsiaTheme="minorEastAsia" w:hAnsi="Arial" w:cs="Arial"/>
        </w:rPr>
        <w:t xml:space="preserve"> СП </w:t>
      </w:r>
      <w:r w:rsidRPr="00571F08">
        <w:rPr>
          <w:rFonts w:ascii="Arial" w:eastAsiaTheme="minorEastAsia" w:hAnsi="Arial" w:cs="Arial"/>
        </w:rPr>
        <w:t>20.13330.2016 Свод правил. Нагрузки и воздействия. Актуализированная редакция СНиП 2.01.07-85</w:t>
      </w:r>
      <w:r w:rsidR="001C47B8">
        <w:rPr>
          <w:rFonts w:ascii="Arial" w:eastAsiaTheme="minorEastAsia" w:hAnsi="Arial" w:cs="Arial"/>
        </w:rPr>
        <w:t>.</w:t>
      </w:r>
    </w:p>
    <w:p w14:paraId="5A81CAC9" w14:textId="0AD5F74B" w:rsidR="005D41A3" w:rsidRDefault="001C47B8" w:rsidP="00965FB4">
      <w:pPr>
        <w:spacing w:after="0" w:line="360" w:lineRule="auto"/>
        <w:ind w:firstLine="601"/>
        <w:jc w:val="both"/>
        <w:rPr>
          <w:rFonts w:ascii="Arial" w:eastAsiaTheme="minorEastAsia" w:hAnsi="Arial" w:cs="Arial"/>
        </w:rPr>
      </w:pPr>
      <w:r>
        <w:rPr>
          <w:rFonts w:ascii="Arial" w:eastAsiaTheme="minorEastAsia" w:hAnsi="Arial" w:cs="Arial"/>
        </w:rPr>
        <w:t>В Республике Беларусь действует СН 2.01.04-2019 Воздействия на конструкции. Общие воздействия. Снеговые нагрузки</w:t>
      </w:r>
      <w:bookmarkStart w:id="0" w:name="_GoBack"/>
      <w:bookmarkEnd w:id="0"/>
      <w:r w:rsidR="00965FB4" w:rsidRPr="00571F08">
        <w:rPr>
          <w:rFonts w:ascii="Arial" w:eastAsiaTheme="minorEastAsia" w:hAnsi="Arial" w:cs="Arial"/>
        </w:rPr>
        <w:t>»</w:t>
      </w:r>
      <w:r w:rsidR="00965FB4">
        <w:rPr>
          <w:rFonts w:ascii="Arial" w:eastAsiaTheme="minorEastAsia" w:hAnsi="Arial" w:cs="Arial"/>
        </w:rPr>
        <w:t>.</w:t>
      </w:r>
      <w:r w:rsidR="005D41A3">
        <w:rPr>
          <w:rFonts w:ascii="Arial" w:eastAsiaTheme="minorEastAsia" w:hAnsi="Arial" w:cs="Arial"/>
        </w:rPr>
        <w:br w:type="page"/>
      </w:r>
    </w:p>
    <w:tbl>
      <w:tblPr>
        <w:tblStyle w:val="af0"/>
        <w:tblW w:w="0" w:type="auto"/>
        <w:tblLook w:val="04A0" w:firstRow="1" w:lastRow="0" w:firstColumn="1" w:lastColumn="0" w:noHBand="0" w:noVBand="1"/>
      </w:tblPr>
      <w:tblGrid>
        <w:gridCol w:w="2835"/>
        <w:gridCol w:w="2694"/>
        <w:gridCol w:w="1904"/>
        <w:gridCol w:w="2478"/>
      </w:tblGrid>
      <w:tr w:rsidR="00A15F19" w:rsidRPr="00A15F19" w14:paraId="2568C710" w14:textId="77777777" w:rsidTr="009D2FA9">
        <w:trPr>
          <w:trHeight w:val="3320"/>
        </w:trPr>
        <w:tc>
          <w:tcPr>
            <w:tcW w:w="2835" w:type="dxa"/>
            <w:tcBorders>
              <w:left w:val="nil"/>
              <w:bottom w:val="nil"/>
              <w:right w:val="nil"/>
            </w:tcBorders>
          </w:tcPr>
          <w:p w14:paraId="0E12B527" w14:textId="3983A2FD" w:rsidR="0019510D" w:rsidRPr="00A15F19" w:rsidRDefault="0019510D" w:rsidP="009D2FA9">
            <w:pPr>
              <w:rPr>
                <w:rFonts w:ascii="Arial" w:hAnsi="Arial" w:cs="Arial"/>
                <w:sz w:val="24"/>
                <w:szCs w:val="24"/>
              </w:rPr>
            </w:pPr>
            <w:r w:rsidRPr="00A15F19">
              <w:rPr>
                <w:rFonts w:ascii="Arial" w:hAnsi="Arial" w:cs="Arial"/>
                <w:sz w:val="24"/>
              </w:rPr>
              <w:lastRenderedPageBreak/>
              <w:t>УДК 625.24:006.354</w:t>
            </w:r>
          </w:p>
        </w:tc>
        <w:tc>
          <w:tcPr>
            <w:tcW w:w="2694" w:type="dxa"/>
            <w:tcBorders>
              <w:left w:val="nil"/>
              <w:bottom w:val="nil"/>
              <w:right w:val="nil"/>
            </w:tcBorders>
          </w:tcPr>
          <w:p w14:paraId="7EBC5A21" w14:textId="7024CF46" w:rsidR="0019510D" w:rsidRPr="00A15F19" w:rsidRDefault="0019510D" w:rsidP="0019510D">
            <w:pPr>
              <w:jc w:val="center"/>
              <w:rPr>
                <w:rFonts w:ascii="Arial" w:hAnsi="Arial" w:cs="Arial"/>
                <w:sz w:val="24"/>
                <w:szCs w:val="24"/>
              </w:rPr>
            </w:pPr>
            <w:r w:rsidRPr="00A15F19">
              <w:rPr>
                <w:rFonts w:ascii="Arial" w:hAnsi="Arial" w:cs="Arial"/>
                <w:sz w:val="24"/>
              </w:rPr>
              <w:t>МКС 45.060.20</w:t>
            </w:r>
          </w:p>
        </w:tc>
        <w:tc>
          <w:tcPr>
            <w:tcW w:w="1904" w:type="dxa"/>
            <w:tcBorders>
              <w:left w:val="nil"/>
              <w:bottom w:val="nil"/>
              <w:right w:val="nil"/>
            </w:tcBorders>
            <w:vAlign w:val="center"/>
          </w:tcPr>
          <w:p w14:paraId="1ADA9056" w14:textId="071DD5ED" w:rsidR="0019510D" w:rsidRPr="00A15F19" w:rsidRDefault="0019510D" w:rsidP="00CA3B0D">
            <w:pPr>
              <w:jc w:val="center"/>
              <w:rPr>
                <w:rFonts w:ascii="Arial" w:hAnsi="Arial" w:cs="Arial"/>
                <w:sz w:val="24"/>
                <w:szCs w:val="24"/>
              </w:rPr>
            </w:pPr>
          </w:p>
        </w:tc>
        <w:tc>
          <w:tcPr>
            <w:tcW w:w="2478" w:type="dxa"/>
            <w:tcBorders>
              <w:left w:val="nil"/>
              <w:bottom w:val="nil"/>
              <w:right w:val="nil"/>
            </w:tcBorders>
          </w:tcPr>
          <w:p w14:paraId="1EA4A4B7" w14:textId="77777777" w:rsidR="0019510D" w:rsidRPr="00A15F19" w:rsidRDefault="0019510D" w:rsidP="009D2FA9">
            <w:pPr>
              <w:jc w:val="right"/>
              <w:rPr>
                <w:rFonts w:ascii="Arial" w:hAnsi="Arial" w:cs="Arial"/>
                <w:sz w:val="24"/>
              </w:rPr>
            </w:pPr>
            <w:r w:rsidRPr="00A15F19">
              <w:rPr>
                <w:rFonts w:ascii="Arial" w:hAnsi="Arial" w:cs="Arial"/>
                <w:sz w:val="24"/>
              </w:rPr>
              <w:t>ОКП 31 8035</w:t>
            </w:r>
          </w:p>
          <w:p w14:paraId="66F0E194" w14:textId="77777777" w:rsidR="0019510D" w:rsidRPr="00A15F19" w:rsidRDefault="0019510D" w:rsidP="009D2FA9">
            <w:pPr>
              <w:jc w:val="right"/>
              <w:rPr>
                <w:rFonts w:ascii="Arial" w:hAnsi="Arial" w:cs="Arial"/>
                <w:sz w:val="24"/>
              </w:rPr>
            </w:pPr>
            <w:r w:rsidRPr="00A15F19">
              <w:rPr>
                <w:rFonts w:ascii="Arial" w:hAnsi="Arial" w:cs="Arial"/>
                <w:sz w:val="24"/>
              </w:rPr>
              <w:t>31 8036</w:t>
            </w:r>
          </w:p>
          <w:p w14:paraId="33C04D7D" w14:textId="315DF7A0" w:rsidR="0019510D" w:rsidRPr="00A15F19" w:rsidRDefault="0019510D" w:rsidP="009D2FA9">
            <w:pPr>
              <w:jc w:val="right"/>
              <w:rPr>
                <w:rFonts w:ascii="Arial" w:hAnsi="Arial" w:cs="Arial"/>
                <w:sz w:val="24"/>
              </w:rPr>
            </w:pPr>
            <w:r w:rsidRPr="00A15F19">
              <w:rPr>
                <w:rFonts w:ascii="Arial" w:hAnsi="Arial" w:cs="Arial"/>
                <w:sz w:val="24"/>
              </w:rPr>
              <w:t>31 8037</w:t>
            </w:r>
          </w:p>
          <w:p w14:paraId="3602EB83" w14:textId="77777777" w:rsidR="0019510D" w:rsidRPr="00A15F19" w:rsidRDefault="0019510D" w:rsidP="009D2FA9">
            <w:pPr>
              <w:jc w:val="right"/>
              <w:rPr>
                <w:rFonts w:ascii="Arial" w:hAnsi="Arial" w:cs="Arial"/>
                <w:sz w:val="24"/>
              </w:rPr>
            </w:pPr>
            <w:r w:rsidRPr="00A15F19">
              <w:rPr>
                <w:rFonts w:ascii="Arial" w:hAnsi="Arial" w:cs="Arial"/>
                <w:sz w:val="24"/>
              </w:rPr>
              <w:t>31 8210</w:t>
            </w:r>
          </w:p>
          <w:p w14:paraId="2AA83A25" w14:textId="77777777" w:rsidR="0019510D" w:rsidRPr="00A15F19" w:rsidRDefault="0019510D" w:rsidP="009D2FA9">
            <w:pPr>
              <w:jc w:val="right"/>
              <w:rPr>
                <w:rFonts w:ascii="Arial" w:hAnsi="Arial" w:cs="Arial"/>
                <w:sz w:val="24"/>
              </w:rPr>
            </w:pPr>
            <w:r w:rsidRPr="00A15F19">
              <w:rPr>
                <w:rFonts w:ascii="Arial" w:hAnsi="Arial" w:cs="Arial"/>
                <w:sz w:val="24"/>
              </w:rPr>
              <w:t>31 8220</w:t>
            </w:r>
          </w:p>
          <w:p w14:paraId="22BA362F" w14:textId="77777777" w:rsidR="0019510D" w:rsidRPr="00A15F19" w:rsidRDefault="0019510D" w:rsidP="009D2FA9">
            <w:pPr>
              <w:jc w:val="right"/>
              <w:rPr>
                <w:rFonts w:ascii="Arial" w:hAnsi="Arial" w:cs="Arial"/>
                <w:sz w:val="24"/>
              </w:rPr>
            </w:pPr>
            <w:r w:rsidRPr="00A15F19">
              <w:rPr>
                <w:rFonts w:ascii="Arial" w:hAnsi="Arial" w:cs="Arial"/>
                <w:sz w:val="24"/>
              </w:rPr>
              <w:t>31 8230</w:t>
            </w:r>
          </w:p>
          <w:p w14:paraId="6A2C6105" w14:textId="77777777" w:rsidR="0019510D" w:rsidRPr="00A15F19" w:rsidRDefault="0019510D" w:rsidP="009D2FA9">
            <w:pPr>
              <w:jc w:val="right"/>
              <w:rPr>
                <w:rFonts w:ascii="Arial" w:hAnsi="Arial" w:cs="Arial"/>
                <w:sz w:val="24"/>
              </w:rPr>
            </w:pPr>
            <w:r w:rsidRPr="00A15F19">
              <w:rPr>
                <w:rFonts w:ascii="Arial" w:hAnsi="Arial" w:cs="Arial"/>
                <w:sz w:val="24"/>
              </w:rPr>
              <w:t>31 8250</w:t>
            </w:r>
          </w:p>
          <w:p w14:paraId="2C74BB50" w14:textId="77777777" w:rsidR="009D2FA9" w:rsidRPr="00A15F19" w:rsidRDefault="009D2FA9" w:rsidP="009D2FA9">
            <w:pPr>
              <w:jc w:val="right"/>
              <w:rPr>
                <w:rFonts w:ascii="Arial" w:hAnsi="Arial" w:cs="Arial"/>
                <w:sz w:val="24"/>
              </w:rPr>
            </w:pPr>
            <w:r w:rsidRPr="00A15F19">
              <w:rPr>
                <w:rFonts w:ascii="Arial" w:hAnsi="Arial" w:cs="Arial"/>
                <w:sz w:val="24"/>
              </w:rPr>
              <w:t>31 8260</w:t>
            </w:r>
          </w:p>
          <w:p w14:paraId="1542C442" w14:textId="77777777" w:rsidR="009D2FA9" w:rsidRPr="00A15F19" w:rsidRDefault="009D2FA9" w:rsidP="009D2FA9">
            <w:pPr>
              <w:jc w:val="right"/>
              <w:rPr>
                <w:rFonts w:ascii="Arial" w:hAnsi="Arial" w:cs="Arial"/>
                <w:sz w:val="24"/>
              </w:rPr>
            </w:pPr>
            <w:r w:rsidRPr="00A15F19">
              <w:rPr>
                <w:rFonts w:ascii="Arial" w:hAnsi="Arial" w:cs="Arial"/>
                <w:sz w:val="24"/>
              </w:rPr>
              <w:t>31 8270</w:t>
            </w:r>
          </w:p>
          <w:p w14:paraId="03A960A8" w14:textId="52576326" w:rsidR="009D2FA9" w:rsidRPr="00A15F19" w:rsidRDefault="009D2FA9" w:rsidP="009D2FA9">
            <w:pPr>
              <w:jc w:val="right"/>
              <w:rPr>
                <w:rFonts w:ascii="Arial" w:hAnsi="Arial" w:cs="Arial"/>
                <w:sz w:val="24"/>
              </w:rPr>
            </w:pPr>
            <w:r w:rsidRPr="00A15F19">
              <w:rPr>
                <w:rFonts w:ascii="Arial" w:hAnsi="Arial" w:cs="Arial"/>
                <w:sz w:val="24"/>
              </w:rPr>
              <w:t>31 8381</w:t>
            </w:r>
          </w:p>
          <w:p w14:paraId="20054F2C" w14:textId="515E8868" w:rsidR="009D2FA9" w:rsidRPr="00A15F19" w:rsidRDefault="009D2FA9" w:rsidP="009D2FA9">
            <w:pPr>
              <w:jc w:val="right"/>
              <w:rPr>
                <w:rFonts w:ascii="Arial" w:hAnsi="Arial" w:cs="Arial"/>
                <w:sz w:val="24"/>
              </w:rPr>
            </w:pPr>
            <w:r w:rsidRPr="00A15F19">
              <w:rPr>
                <w:rFonts w:ascii="Arial" w:hAnsi="Arial" w:cs="Arial"/>
                <w:sz w:val="24"/>
              </w:rPr>
              <w:t>31 8382</w:t>
            </w:r>
          </w:p>
          <w:p w14:paraId="4DDFFFE5" w14:textId="6998823C" w:rsidR="0019510D" w:rsidRPr="00A15F19" w:rsidRDefault="009D2FA9" w:rsidP="009D2FA9">
            <w:pPr>
              <w:jc w:val="right"/>
              <w:rPr>
                <w:rFonts w:ascii="Arial" w:hAnsi="Arial" w:cs="Arial"/>
                <w:sz w:val="24"/>
                <w:szCs w:val="24"/>
              </w:rPr>
            </w:pPr>
            <w:r w:rsidRPr="00A15F19">
              <w:rPr>
                <w:rFonts w:ascii="Arial" w:hAnsi="Arial" w:cs="Arial"/>
                <w:sz w:val="24"/>
              </w:rPr>
              <w:t>31 8383</w:t>
            </w:r>
          </w:p>
        </w:tc>
      </w:tr>
      <w:tr w:rsidR="0019510D" w:rsidRPr="00A15F19" w14:paraId="659DC152" w14:textId="77777777" w:rsidTr="00CA3B0D">
        <w:trPr>
          <w:trHeight w:val="1019"/>
        </w:trPr>
        <w:tc>
          <w:tcPr>
            <w:tcW w:w="9911" w:type="dxa"/>
            <w:gridSpan w:val="4"/>
            <w:tcBorders>
              <w:top w:val="nil"/>
              <w:left w:val="nil"/>
              <w:right w:val="nil"/>
            </w:tcBorders>
            <w:vAlign w:val="center"/>
          </w:tcPr>
          <w:p w14:paraId="3FA9869B" w14:textId="2C610380" w:rsidR="0019510D" w:rsidRPr="003D38AE" w:rsidRDefault="0019510D" w:rsidP="009D2FA9">
            <w:pPr>
              <w:suppressAutoHyphens/>
              <w:spacing w:line="360" w:lineRule="auto"/>
              <w:jc w:val="both"/>
              <w:rPr>
                <w:rFonts w:ascii="Arial" w:hAnsi="Arial" w:cs="Arial"/>
                <w:sz w:val="24"/>
                <w:szCs w:val="24"/>
              </w:rPr>
            </w:pPr>
            <w:r w:rsidRPr="00A15F19">
              <w:rPr>
                <w:rFonts w:ascii="Arial" w:hAnsi="Arial" w:cs="Arial"/>
                <w:sz w:val="24"/>
              </w:rPr>
              <w:t xml:space="preserve">Ключевые слова: </w:t>
            </w:r>
            <w:r w:rsidR="009D2FA9" w:rsidRPr="00A15F19">
              <w:rPr>
                <w:rFonts w:ascii="Arial" w:hAnsi="Arial" w:cs="Arial"/>
                <w:sz w:val="24"/>
              </w:rPr>
              <w:t>грузовой вагон, несущая конструкция, кузов, тележка, автосцепное устройство, прочность, сопротивление усталости, динамические качества</w:t>
            </w:r>
            <w:r w:rsidR="0007594C" w:rsidRPr="003D38AE">
              <w:rPr>
                <w:rFonts w:ascii="Arial" w:hAnsi="Arial" w:cs="Arial"/>
                <w:sz w:val="24"/>
              </w:rPr>
              <w:t xml:space="preserve"> </w:t>
            </w:r>
          </w:p>
        </w:tc>
      </w:tr>
    </w:tbl>
    <w:p w14:paraId="725B7DE9" w14:textId="6D424A8D" w:rsidR="0019510D" w:rsidRDefault="0019510D" w:rsidP="0019510D">
      <w:pPr>
        <w:rPr>
          <w:rFonts w:ascii="Arial" w:hAnsi="Arial" w:cs="Arial"/>
        </w:rPr>
      </w:pPr>
    </w:p>
    <w:tbl>
      <w:tblPr>
        <w:tblStyle w:val="af0"/>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750"/>
        <w:gridCol w:w="2576"/>
      </w:tblGrid>
      <w:tr w:rsidR="00A15F19" w:rsidRPr="00A15F19" w14:paraId="16B76BBB" w14:textId="77777777" w:rsidTr="0016202A">
        <w:trPr>
          <w:trHeight w:val="607"/>
        </w:trPr>
        <w:tc>
          <w:tcPr>
            <w:tcW w:w="5670" w:type="dxa"/>
            <w:vAlign w:val="bottom"/>
          </w:tcPr>
          <w:p w14:paraId="3AFA4443" w14:textId="4CCF2F19" w:rsidR="0019510D" w:rsidRPr="00A15F19" w:rsidRDefault="00AA7CE5" w:rsidP="0016202A">
            <w:pPr>
              <w:rPr>
                <w:rFonts w:ascii="Arial" w:hAnsi="Arial" w:cs="Arial"/>
                <w:sz w:val="24"/>
                <w:szCs w:val="24"/>
              </w:rPr>
            </w:pPr>
            <w:r w:rsidRPr="00A15F19">
              <w:rPr>
                <w:rFonts w:ascii="Arial" w:hAnsi="Arial" w:cs="Arial"/>
                <w:sz w:val="24"/>
                <w:szCs w:val="24"/>
              </w:rPr>
              <w:t>Исполнительный</w:t>
            </w:r>
            <w:r w:rsidR="0019510D" w:rsidRPr="00A15F19">
              <w:rPr>
                <w:rFonts w:ascii="Arial" w:hAnsi="Arial" w:cs="Arial"/>
                <w:sz w:val="24"/>
                <w:szCs w:val="24"/>
              </w:rPr>
              <w:t xml:space="preserve"> директор </w:t>
            </w:r>
          </w:p>
          <w:p w14:paraId="2E19987B" w14:textId="77777777" w:rsidR="0019510D" w:rsidRPr="00A15F19" w:rsidRDefault="0019510D" w:rsidP="0016202A">
            <w:pPr>
              <w:rPr>
                <w:rFonts w:ascii="Arial" w:hAnsi="Arial" w:cs="Arial"/>
                <w:b/>
                <w:sz w:val="24"/>
                <w:szCs w:val="24"/>
              </w:rPr>
            </w:pPr>
            <w:r w:rsidRPr="00A15F19">
              <w:rPr>
                <w:rFonts w:ascii="Arial" w:hAnsi="Arial" w:cs="Arial"/>
                <w:sz w:val="24"/>
                <w:szCs w:val="24"/>
              </w:rPr>
              <w:t>ООО «ВНИЦТТ»</w:t>
            </w:r>
          </w:p>
        </w:tc>
        <w:tc>
          <w:tcPr>
            <w:tcW w:w="1750" w:type="dxa"/>
            <w:vAlign w:val="center"/>
          </w:tcPr>
          <w:p w14:paraId="26FB6DDE" w14:textId="2F17641D" w:rsidR="0019510D" w:rsidRPr="00A15F19" w:rsidRDefault="0019510D" w:rsidP="00CA3B0D">
            <w:pPr>
              <w:rPr>
                <w:rFonts w:ascii="Arial" w:hAnsi="Arial" w:cs="Arial"/>
                <w:b/>
                <w:sz w:val="24"/>
                <w:szCs w:val="24"/>
              </w:rPr>
            </w:pPr>
          </w:p>
        </w:tc>
        <w:tc>
          <w:tcPr>
            <w:tcW w:w="2576" w:type="dxa"/>
            <w:vAlign w:val="bottom"/>
          </w:tcPr>
          <w:p w14:paraId="16B2A68E" w14:textId="77777777" w:rsidR="0019510D" w:rsidRPr="00A15F19" w:rsidRDefault="0019510D" w:rsidP="0016202A">
            <w:pPr>
              <w:jc w:val="right"/>
              <w:rPr>
                <w:rFonts w:ascii="Arial" w:hAnsi="Arial" w:cs="Arial"/>
                <w:sz w:val="24"/>
                <w:szCs w:val="24"/>
              </w:rPr>
            </w:pPr>
          </w:p>
          <w:p w14:paraId="5EAC654F" w14:textId="77777777" w:rsidR="0019510D" w:rsidRPr="00A15F19" w:rsidRDefault="0019510D" w:rsidP="0016202A">
            <w:pPr>
              <w:jc w:val="right"/>
              <w:rPr>
                <w:rFonts w:ascii="Arial" w:hAnsi="Arial" w:cs="Arial"/>
                <w:sz w:val="24"/>
                <w:szCs w:val="24"/>
              </w:rPr>
            </w:pPr>
            <w:r w:rsidRPr="00A15F19">
              <w:rPr>
                <w:rFonts w:ascii="Arial" w:hAnsi="Arial" w:cs="Arial"/>
                <w:sz w:val="24"/>
                <w:szCs w:val="24"/>
              </w:rPr>
              <w:t>А. М. Орлова</w:t>
            </w:r>
          </w:p>
        </w:tc>
      </w:tr>
      <w:tr w:rsidR="00A15F19" w:rsidRPr="00A15F19" w14:paraId="01FFA0B9" w14:textId="77777777" w:rsidTr="0016202A">
        <w:trPr>
          <w:trHeight w:val="1418"/>
        </w:trPr>
        <w:tc>
          <w:tcPr>
            <w:tcW w:w="5670" w:type="dxa"/>
            <w:vAlign w:val="bottom"/>
          </w:tcPr>
          <w:p w14:paraId="2192EEBD" w14:textId="77777777" w:rsidR="00864834" w:rsidRDefault="00864834" w:rsidP="0016202A">
            <w:pPr>
              <w:rPr>
                <w:rFonts w:ascii="Arial" w:hAnsi="Arial" w:cs="Arial"/>
                <w:sz w:val="24"/>
                <w:szCs w:val="24"/>
              </w:rPr>
            </w:pPr>
          </w:p>
          <w:p w14:paraId="1CDD8B93" w14:textId="77777777" w:rsidR="00864834" w:rsidRDefault="00864834" w:rsidP="0016202A">
            <w:pPr>
              <w:rPr>
                <w:rFonts w:ascii="Arial" w:hAnsi="Arial" w:cs="Arial"/>
                <w:sz w:val="24"/>
                <w:szCs w:val="24"/>
              </w:rPr>
            </w:pPr>
          </w:p>
          <w:p w14:paraId="1C31455C" w14:textId="11889600" w:rsidR="0019510D" w:rsidRPr="00A15F19" w:rsidRDefault="00322BF3" w:rsidP="0016202A">
            <w:pPr>
              <w:rPr>
                <w:rFonts w:ascii="Arial" w:hAnsi="Arial" w:cs="Arial"/>
                <w:sz w:val="24"/>
                <w:szCs w:val="24"/>
              </w:rPr>
            </w:pPr>
            <w:r>
              <w:rPr>
                <w:rFonts w:ascii="Arial" w:hAnsi="Arial" w:cs="Arial"/>
                <w:sz w:val="24"/>
                <w:szCs w:val="24"/>
              </w:rPr>
              <w:t>Д</w:t>
            </w:r>
            <w:r w:rsidR="0019510D" w:rsidRPr="00A15F19">
              <w:rPr>
                <w:rFonts w:ascii="Arial" w:hAnsi="Arial" w:cs="Arial"/>
                <w:sz w:val="24"/>
                <w:szCs w:val="24"/>
              </w:rPr>
              <w:t xml:space="preserve">иректор научно-исследовательской дирекции </w:t>
            </w:r>
          </w:p>
          <w:p w14:paraId="293E8EE0" w14:textId="77777777" w:rsidR="0019510D" w:rsidRPr="00A15F19" w:rsidRDefault="0019510D" w:rsidP="0016202A">
            <w:pPr>
              <w:rPr>
                <w:rFonts w:ascii="Arial" w:hAnsi="Arial" w:cs="Arial"/>
                <w:sz w:val="24"/>
                <w:szCs w:val="24"/>
              </w:rPr>
            </w:pPr>
            <w:r w:rsidRPr="00A15F19">
              <w:rPr>
                <w:rFonts w:ascii="Arial" w:hAnsi="Arial" w:cs="Arial"/>
                <w:sz w:val="24"/>
                <w:szCs w:val="24"/>
              </w:rPr>
              <w:t>ООО «ВНИЦТТ»</w:t>
            </w:r>
          </w:p>
        </w:tc>
        <w:tc>
          <w:tcPr>
            <w:tcW w:w="1750" w:type="dxa"/>
            <w:vAlign w:val="center"/>
          </w:tcPr>
          <w:p w14:paraId="5FFBE08B" w14:textId="2F688ADF" w:rsidR="0019510D" w:rsidRPr="00A15F19" w:rsidRDefault="0019510D" w:rsidP="00CA3B0D">
            <w:pPr>
              <w:rPr>
                <w:rFonts w:ascii="Arial" w:hAnsi="Arial" w:cs="Arial"/>
                <w:sz w:val="24"/>
                <w:szCs w:val="24"/>
              </w:rPr>
            </w:pPr>
          </w:p>
        </w:tc>
        <w:tc>
          <w:tcPr>
            <w:tcW w:w="2576" w:type="dxa"/>
            <w:vAlign w:val="bottom"/>
          </w:tcPr>
          <w:p w14:paraId="5CE22509" w14:textId="77777777" w:rsidR="0019510D" w:rsidRPr="00A15F19" w:rsidRDefault="0019510D" w:rsidP="0016202A">
            <w:pPr>
              <w:jc w:val="right"/>
              <w:rPr>
                <w:rFonts w:ascii="Arial" w:hAnsi="Arial" w:cs="Arial"/>
                <w:sz w:val="24"/>
                <w:szCs w:val="24"/>
              </w:rPr>
            </w:pPr>
          </w:p>
          <w:p w14:paraId="6AB3C3BA" w14:textId="77777777" w:rsidR="0019510D" w:rsidRPr="00A15F19" w:rsidRDefault="0019510D" w:rsidP="0016202A">
            <w:pPr>
              <w:jc w:val="right"/>
              <w:rPr>
                <w:rFonts w:ascii="Arial" w:hAnsi="Arial" w:cs="Arial"/>
                <w:sz w:val="24"/>
                <w:szCs w:val="24"/>
              </w:rPr>
            </w:pPr>
          </w:p>
          <w:p w14:paraId="05B225DF" w14:textId="77777777" w:rsidR="0016202A" w:rsidRDefault="0016202A" w:rsidP="0016202A">
            <w:pPr>
              <w:jc w:val="right"/>
              <w:rPr>
                <w:rFonts w:ascii="Arial" w:hAnsi="Arial" w:cs="Arial"/>
                <w:sz w:val="24"/>
                <w:szCs w:val="24"/>
              </w:rPr>
            </w:pPr>
          </w:p>
          <w:p w14:paraId="0D68A146" w14:textId="77777777" w:rsidR="0019510D" w:rsidRPr="00A15F19" w:rsidRDefault="0019510D" w:rsidP="0016202A">
            <w:pPr>
              <w:jc w:val="right"/>
              <w:rPr>
                <w:rFonts w:ascii="Arial" w:hAnsi="Arial" w:cs="Arial"/>
                <w:sz w:val="24"/>
                <w:szCs w:val="24"/>
              </w:rPr>
            </w:pPr>
            <w:r w:rsidRPr="00A15F19">
              <w:rPr>
                <w:rFonts w:ascii="Arial" w:hAnsi="Arial" w:cs="Arial"/>
                <w:sz w:val="24"/>
                <w:szCs w:val="24"/>
              </w:rPr>
              <w:t>Д. В. Шевченко</w:t>
            </w:r>
          </w:p>
        </w:tc>
      </w:tr>
      <w:tr w:rsidR="00A15F19" w:rsidRPr="00A15F19" w14:paraId="65E14E2D" w14:textId="77777777" w:rsidTr="0016202A">
        <w:trPr>
          <w:trHeight w:val="1418"/>
        </w:trPr>
        <w:tc>
          <w:tcPr>
            <w:tcW w:w="5670" w:type="dxa"/>
            <w:vAlign w:val="bottom"/>
          </w:tcPr>
          <w:p w14:paraId="27ED8CB8" w14:textId="77777777" w:rsidR="00864834" w:rsidRDefault="00864834" w:rsidP="0016202A">
            <w:pPr>
              <w:rPr>
                <w:rFonts w:ascii="Arial" w:hAnsi="Arial" w:cs="Arial"/>
                <w:sz w:val="24"/>
                <w:szCs w:val="24"/>
              </w:rPr>
            </w:pPr>
          </w:p>
          <w:p w14:paraId="5F3C2637" w14:textId="77777777" w:rsidR="00864834" w:rsidRDefault="00864834" w:rsidP="0016202A">
            <w:pPr>
              <w:rPr>
                <w:rFonts w:ascii="Arial" w:hAnsi="Arial" w:cs="Arial"/>
                <w:sz w:val="24"/>
                <w:szCs w:val="24"/>
              </w:rPr>
            </w:pPr>
          </w:p>
          <w:p w14:paraId="23D8A51D" w14:textId="523623B7" w:rsidR="00AA7CE5" w:rsidRPr="00A15F19" w:rsidRDefault="00AA7CE5" w:rsidP="0016202A">
            <w:pPr>
              <w:rPr>
                <w:rFonts w:ascii="Arial" w:hAnsi="Arial" w:cs="Arial"/>
                <w:sz w:val="24"/>
                <w:szCs w:val="24"/>
              </w:rPr>
            </w:pPr>
            <w:r w:rsidRPr="00A15F19">
              <w:rPr>
                <w:rFonts w:ascii="Arial" w:hAnsi="Arial" w:cs="Arial"/>
                <w:sz w:val="24"/>
                <w:szCs w:val="24"/>
              </w:rPr>
              <w:t>Руководитель направления «Прочность конструкций вагонов» научно-исследовательской дирекции</w:t>
            </w:r>
          </w:p>
          <w:p w14:paraId="4FE0ADF5" w14:textId="49430C5F" w:rsidR="00AA7CE5" w:rsidRPr="00A15F19" w:rsidRDefault="00AA7CE5" w:rsidP="0016202A">
            <w:pPr>
              <w:rPr>
                <w:rFonts w:ascii="Arial" w:hAnsi="Arial" w:cs="Arial"/>
                <w:sz w:val="24"/>
                <w:szCs w:val="24"/>
              </w:rPr>
            </w:pPr>
            <w:r w:rsidRPr="00A15F19">
              <w:rPr>
                <w:rFonts w:ascii="Arial" w:hAnsi="Arial" w:cs="Arial"/>
                <w:sz w:val="24"/>
                <w:szCs w:val="24"/>
              </w:rPr>
              <w:t>ООО «ВНИЦТТ»</w:t>
            </w:r>
          </w:p>
        </w:tc>
        <w:tc>
          <w:tcPr>
            <w:tcW w:w="1750" w:type="dxa"/>
            <w:vAlign w:val="center"/>
          </w:tcPr>
          <w:p w14:paraId="797E6558" w14:textId="58A45AC9" w:rsidR="00AA7CE5" w:rsidRPr="00A15F19" w:rsidRDefault="00AA7CE5" w:rsidP="00AA7CE5">
            <w:pPr>
              <w:rPr>
                <w:rFonts w:ascii="Arial" w:hAnsi="Arial" w:cs="Arial"/>
                <w:sz w:val="24"/>
                <w:szCs w:val="24"/>
              </w:rPr>
            </w:pPr>
          </w:p>
        </w:tc>
        <w:tc>
          <w:tcPr>
            <w:tcW w:w="2576" w:type="dxa"/>
            <w:vAlign w:val="bottom"/>
          </w:tcPr>
          <w:p w14:paraId="2C3E7EC1" w14:textId="77777777" w:rsidR="00AA7CE5" w:rsidRPr="00A15F19" w:rsidRDefault="00AA7CE5" w:rsidP="0016202A">
            <w:pPr>
              <w:jc w:val="right"/>
              <w:rPr>
                <w:rFonts w:ascii="Arial" w:hAnsi="Arial" w:cs="Arial"/>
                <w:sz w:val="24"/>
                <w:szCs w:val="24"/>
              </w:rPr>
            </w:pPr>
          </w:p>
          <w:p w14:paraId="74917300" w14:textId="77777777" w:rsidR="00AA7CE5" w:rsidRPr="00A15F19" w:rsidRDefault="00AA7CE5" w:rsidP="0016202A">
            <w:pPr>
              <w:jc w:val="right"/>
              <w:rPr>
                <w:rFonts w:ascii="Arial" w:hAnsi="Arial" w:cs="Arial"/>
                <w:sz w:val="24"/>
                <w:szCs w:val="24"/>
              </w:rPr>
            </w:pPr>
          </w:p>
          <w:p w14:paraId="6833EB97" w14:textId="77777777" w:rsidR="0016202A" w:rsidRDefault="0016202A" w:rsidP="0016202A">
            <w:pPr>
              <w:jc w:val="right"/>
              <w:rPr>
                <w:rFonts w:ascii="Arial" w:hAnsi="Arial" w:cs="Arial"/>
                <w:sz w:val="24"/>
                <w:szCs w:val="24"/>
              </w:rPr>
            </w:pPr>
          </w:p>
          <w:p w14:paraId="0102DCE8" w14:textId="0AF5AC62" w:rsidR="00AA7CE5" w:rsidRPr="00A15F19" w:rsidRDefault="00AA7CE5" w:rsidP="0016202A">
            <w:pPr>
              <w:jc w:val="right"/>
              <w:rPr>
                <w:rFonts w:ascii="Arial" w:hAnsi="Arial" w:cs="Arial"/>
                <w:sz w:val="24"/>
                <w:szCs w:val="24"/>
              </w:rPr>
            </w:pPr>
            <w:r w:rsidRPr="00A15F19">
              <w:rPr>
                <w:rFonts w:ascii="Arial" w:hAnsi="Arial" w:cs="Arial"/>
                <w:sz w:val="24"/>
                <w:szCs w:val="24"/>
              </w:rPr>
              <w:t>М.Р. Тохчукова</w:t>
            </w:r>
          </w:p>
        </w:tc>
      </w:tr>
      <w:tr w:rsidR="00A15F19" w:rsidRPr="00A15F19" w14:paraId="0AFF2332" w14:textId="77777777" w:rsidTr="0016202A">
        <w:trPr>
          <w:trHeight w:val="1418"/>
        </w:trPr>
        <w:tc>
          <w:tcPr>
            <w:tcW w:w="5670" w:type="dxa"/>
            <w:vAlign w:val="bottom"/>
          </w:tcPr>
          <w:p w14:paraId="410ADD85" w14:textId="77777777" w:rsidR="00864834" w:rsidRDefault="00864834" w:rsidP="0016202A">
            <w:pPr>
              <w:rPr>
                <w:rFonts w:ascii="Arial" w:hAnsi="Arial" w:cs="Arial"/>
                <w:sz w:val="24"/>
                <w:szCs w:val="24"/>
              </w:rPr>
            </w:pPr>
          </w:p>
          <w:p w14:paraId="58A28C73" w14:textId="77777777" w:rsidR="00322BF3" w:rsidRDefault="00322BF3" w:rsidP="0016202A">
            <w:pPr>
              <w:rPr>
                <w:rFonts w:ascii="Arial" w:hAnsi="Arial" w:cs="Arial"/>
                <w:sz w:val="24"/>
                <w:szCs w:val="24"/>
              </w:rPr>
            </w:pPr>
          </w:p>
          <w:p w14:paraId="22A79347" w14:textId="6E4498B0" w:rsidR="00AA7CE5" w:rsidRPr="00A15F19" w:rsidRDefault="00AA7CE5" w:rsidP="0016202A">
            <w:pPr>
              <w:rPr>
                <w:rFonts w:ascii="Arial" w:hAnsi="Arial" w:cs="Arial"/>
                <w:sz w:val="24"/>
                <w:szCs w:val="24"/>
              </w:rPr>
            </w:pPr>
            <w:r w:rsidRPr="00A15F19">
              <w:rPr>
                <w:rFonts w:ascii="Arial" w:hAnsi="Arial" w:cs="Arial"/>
                <w:sz w:val="24"/>
                <w:szCs w:val="24"/>
              </w:rPr>
              <w:t>Руководитель отдела комплексных исследований</w:t>
            </w:r>
            <w:r w:rsidR="00322BF3">
              <w:rPr>
                <w:rFonts w:ascii="Arial" w:hAnsi="Arial" w:cs="Arial"/>
                <w:sz w:val="24"/>
                <w:szCs w:val="24"/>
              </w:rPr>
              <w:t xml:space="preserve"> </w:t>
            </w:r>
            <w:r w:rsidRPr="00A15F19">
              <w:rPr>
                <w:rFonts w:ascii="Arial" w:hAnsi="Arial" w:cs="Arial"/>
                <w:sz w:val="24"/>
                <w:szCs w:val="24"/>
              </w:rPr>
              <w:t>динамики взаимодействия экипажа и пути,</w:t>
            </w:r>
            <w:r w:rsidR="00322BF3">
              <w:rPr>
                <w:rFonts w:ascii="Arial" w:hAnsi="Arial" w:cs="Arial"/>
                <w:sz w:val="24"/>
                <w:szCs w:val="24"/>
              </w:rPr>
              <w:t xml:space="preserve"> </w:t>
            </w:r>
            <w:r w:rsidRPr="00A15F19">
              <w:rPr>
                <w:rFonts w:ascii="Arial" w:hAnsi="Arial" w:cs="Arial"/>
                <w:sz w:val="24"/>
                <w:szCs w:val="24"/>
              </w:rPr>
              <w:t xml:space="preserve">ведущий научный сотрудник </w:t>
            </w:r>
          </w:p>
          <w:p w14:paraId="11C9D473" w14:textId="77777777" w:rsidR="00AA7CE5" w:rsidRPr="00A15F19" w:rsidRDefault="00AA7CE5" w:rsidP="0016202A">
            <w:pPr>
              <w:rPr>
                <w:rFonts w:ascii="Arial" w:hAnsi="Arial" w:cs="Arial"/>
                <w:sz w:val="24"/>
                <w:szCs w:val="24"/>
              </w:rPr>
            </w:pPr>
            <w:r w:rsidRPr="00A15F19">
              <w:rPr>
                <w:rFonts w:ascii="Arial" w:hAnsi="Arial" w:cs="Arial"/>
                <w:sz w:val="24"/>
                <w:szCs w:val="24"/>
              </w:rPr>
              <w:t>ООО «ВНИЦТТ»</w:t>
            </w:r>
          </w:p>
        </w:tc>
        <w:tc>
          <w:tcPr>
            <w:tcW w:w="1750" w:type="dxa"/>
            <w:vAlign w:val="center"/>
          </w:tcPr>
          <w:p w14:paraId="06E80876" w14:textId="343BBFB1" w:rsidR="00AA7CE5" w:rsidRPr="00A15F19" w:rsidRDefault="00AA7CE5" w:rsidP="00AA7CE5">
            <w:pPr>
              <w:rPr>
                <w:rFonts w:ascii="Arial" w:hAnsi="Arial" w:cs="Arial"/>
                <w:b/>
                <w:sz w:val="24"/>
                <w:szCs w:val="24"/>
              </w:rPr>
            </w:pPr>
          </w:p>
        </w:tc>
        <w:tc>
          <w:tcPr>
            <w:tcW w:w="2576" w:type="dxa"/>
            <w:vAlign w:val="bottom"/>
          </w:tcPr>
          <w:p w14:paraId="0E9951B0" w14:textId="77777777" w:rsidR="00AA7CE5" w:rsidRPr="00A15F19" w:rsidRDefault="00AA7CE5" w:rsidP="0016202A">
            <w:pPr>
              <w:jc w:val="right"/>
              <w:rPr>
                <w:rFonts w:ascii="Arial" w:hAnsi="Arial" w:cs="Arial"/>
                <w:sz w:val="24"/>
                <w:szCs w:val="24"/>
              </w:rPr>
            </w:pPr>
          </w:p>
          <w:p w14:paraId="2ADF96F8" w14:textId="77777777" w:rsidR="00AA7CE5" w:rsidRPr="00A15F19" w:rsidRDefault="00AA7CE5" w:rsidP="0016202A">
            <w:pPr>
              <w:jc w:val="right"/>
              <w:rPr>
                <w:rFonts w:ascii="Arial" w:hAnsi="Arial" w:cs="Arial"/>
                <w:sz w:val="24"/>
                <w:szCs w:val="24"/>
              </w:rPr>
            </w:pPr>
          </w:p>
          <w:p w14:paraId="6495CB9D" w14:textId="77777777" w:rsidR="0016202A" w:rsidRDefault="0016202A" w:rsidP="0016202A">
            <w:pPr>
              <w:jc w:val="right"/>
              <w:rPr>
                <w:rFonts w:ascii="Arial" w:hAnsi="Arial" w:cs="Arial"/>
                <w:sz w:val="24"/>
                <w:szCs w:val="24"/>
              </w:rPr>
            </w:pPr>
          </w:p>
          <w:p w14:paraId="61B141BD" w14:textId="77777777" w:rsidR="0016202A" w:rsidRDefault="0016202A" w:rsidP="0016202A">
            <w:pPr>
              <w:jc w:val="right"/>
              <w:rPr>
                <w:rFonts w:ascii="Arial" w:hAnsi="Arial" w:cs="Arial"/>
                <w:sz w:val="24"/>
                <w:szCs w:val="24"/>
              </w:rPr>
            </w:pPr>
          </w:p>
          <w:p w14:paraId="5EAF6D40" w14:textId="3C97F06C" w:rsidR="00AA7CE5" w:rsidRPr="00A15F19" w:rsidRDefault="00AA7CE5" w:rsidP="0016202A">
            <w:pPr>
              <w:jc w:val="right"/>
              <w:rPr>
                <w:rFonts w:ascii="Arial" w:hAnsi="Arial" w:cs="Arial"/>
                <w:sz w:val="24"/>
                <w:szCs w:val="24"/>
              </w:rPr>
            </w:pPr>
            <w:r w:rsidRPr="00A15F19">
              <w:rPr>
                <w:rFonts w:ascii="Arial" w:hAnsi="Arial" w:cs="Arial"/>
                <w:sz w:val="24"/>
                <w:szCs w:val="24"/>
              </w:rPr>
              <w:t>Е. А. Рудакова</w:t>
            </w:r>
          </w:p>
        </w:tc>
      </w:tr>
      <w:tr w:rsidR="00A15F19" w:rsidRPr="00A15F19" w14:paraId="58A6A8B3" w14:textId="77777777" w:rsidTr="0016202A">
        <w:trPr>
          <w:trHeight w:val="1418"/>
        </w:trPr>
        <w:tc>
          <w:tcPr>
            <w:tcW w:w="5670" w:type="dxa"/>
            <w:vAlign w:val="bottom"/>
          </w:tcPr>
          <w:p w14:paraId="58E10C22" w14:textId="77777777" w:rsidR="00864834" w:rsidRDefault="00864834" w:rsidP="0016202A">
            <w:pPr>
              <w:rPr>
                <w:rFonts w:ascii="Arial" w:hAnsi="Arial" w:cs="Arial"/>
                <w:sz w:val="24"/>
                <w:szCs w:val="24"/>
              </w:rPr>
            </w:pPr>
          </w:p>
          <w:p w14:paraId="4C9B65DE" w14:textId="77777777" w:rsidR="00864834" w:rsidRDefault="00864834" w:rsidP="0016202A">
            <w:pPr>
              <w:rPr>
                <w:rFonts w:ascii="Arial" w:hAnsi="Arial" w:cs="Arial"/>
                <w:sz w:val="24"/>
                <w:szCs w:val="24"/>
              </w:rPr>
            </w:pPr>
          </w:p>
          <w:p w14:paraId="75C9F5EB" w14:textId="22647907" w:rsidR="00AA7CE5" w:rsidRPr="00A15F19" w:rsidRDefault="001F7AF7" w:rsidP="0016202A">
            <w:pPr>
              <w:rPr>
                <w:rFonts w:ascii="Arial" w:hAnsi="Arial" w:cs="Arial"/>
                <w:sz w:val="24"/>
                <w:szCs w:val="24"/>
              </w:rPr>
            </w:pPr>
            <w:r w:rsidRPr="00A20E18">
              <w:rPr>
                <w:rFonts w:ascii="Arial" w:hAnsi="Arial" w:cs="Arial"/>
                <w:sz w:val="24"/>
                <w:szCs w:val="24"/>
              </w:rPr>
              <w:t>Старший н</w:t>
            </w:r>
            <w:r w:rsidR="00AA7CE5" w:rsidRPr="00A20E18">
              <w:rPr>
                <w:rFonts w:ascii="Arial" w:hAnsi="Arial" w:cs="Arial"/>
                <w:sz w:val="24"/>
                <w:szCs w:val="24"/>
              </w:rPr>
              <w:t xml:space="preserve">аучный </w:t>
            </w:r>
            <w:r w:rsidR="00AA7CE5" w:rsidRPr="00A15F19">
              <w:rPr>
                <w:rFonts w:ascii="Arial" w:hAnsi="Arial" w:cs="Arial"/>
                <w:sz w:val="24"/>
                <w:szCs w:val="24"/>
              </w:rPr>
              <w:t>сотрудник</w:t>
            </w:r>
          </w:p>
          <w:p w14:paraId="65297070" w14:textId="77777777" w:rsidR="00AA7CE5" w:rsidRPr="00A15F19" w:rsidRDefault="00AA7CE5" w:rsidP="0016202A">
            <w:pPr>
              <w:rPr>
                <w:rFonts w:ascii="Arial" w:hAnsi="Arial" w:cs="Arial"/>
                <w:sz w:val="24"/>
                <w:szCs w:val="24"/>
              </w:rPr>
            </w:pPr>
            <w:r w:rsidRPr="00A15F19">
              <w:rPr>
                <w:rFonts w:ascii="Arial" w:hAnsi="Arial" w:cs="Arial"/>
                <w:sz w:val="24"/>
                <w:szCs w:val="24"/>
              </w:rPr>
              <w:t>отдела комплексных исследований</w:t>
            </w:r>
          </w:p>
          <w:p w14:paraId="2A9A04B9" w14:textId="77777777" w:rsidR="00AA7CE5" w:rsidRPr="00A15F19" w:rsidRDefault="00AA7CE5" w:rsidP="0016202A">
            <w:pPr>
              <w:rPr>
                <w:rFonts w:ascii="Arial" w:hAnsi="Arial" w:cs="Arial"/>
                <w:sz w:val="24"/>
                <w:szCs w:val="24"/>
              </w:rPr>
            </w:pPr>
            <w:r w:rsidRPr="00A15F19">
              <w:rPr>
                <w:rFonts w:ascii="Arial" w:hAnsi="Arial" w:cs="Arial"/>
                <w:sz w:val="24"/>
                <w:szCs w:val="24"/>
              </w:rPr>
              <w:t>динамики взаимодействия экипажа и пути</w:t>
            </w:r>
          </w:p>
          <w:p w14:paraId="6587D06E" w14:textId="71B409BE" w:rsidR="00AA7CE5" w:rsidRPr="00A15F19" w:rsidRDefault="00AA7CE5" w:rsidP="0016202A">
            <w:pPr>
              <w:rPr>
                <w:rFonts w:ascii="Arial" w:hAnsi="Arial" w:cs="Arial"/>
                <w:sz w:val="24"/>
                <w:szCs w:val="24"/>
              </w:rPr>
            </w:pPr>
            <w:r w:rsidRPr="00A15F19">
              <w:rPr>
                <w:rFonts w:ascii="Arial" w:hAnsi="Arial" w:cs="Arial"/>
                <w:sz w:val="24"/>
                <w:szCs w:val="24"/>
              </w:rPr>
              <w:t>ООО «ВНИЦТТ»</w:t>
            </w:r>
          </w:p>
        </w:tc>
        <w:tc>
          <w:tcPr>
            <w:tcW w:w="1750" w:type="dxa"/>
            <w:vAlign w:val="center"/>
          </w:tcPr>
          <w:p w14:paraId="2653FC81" w14:textId="7335A7A3" w:rsidR="00AA7CE5" w:rsidRPr="00A15F19" w:rsidRDefault="00AA7CE5" w:rsidP="00AA7CE5">
            <w:pPr>
              <w:rPr>
                <w:rFonts w:ascii="Arial" w:hAnsi="Arial" w:cs="Arial"/>
                <w:b/>
                <w:sz w:val="24"/>
                <w:szCs w:val="24"/>
              </w:rPr>
            </w:pPr>
          </w:p>
        </w:tc>
        <w:tc>
          <w:tcPr>
            <w:tcW w:w="2576" w:type="dxa"/>
            <w:vAlign w:val="bottom"/>
          </w:tcPr>
          <w:p w14:paraId="22E6A461" w14:textId="77777777" w:rsidR="00AA7CE5" w:rsidRPr="00A15F19" w:rsidRDefault="00AA7CE5" w:rsidP="0016202A">
            <w:pPr>
              <w:jc w:val="right"/>
              <w:rPr>
                <w:rFonts w:ascii="Arial" w:hAnsi="Arial" w:cs="Arial"/>
                <w:sz w:val="24"/>
                <w:szCs w:val="24"/>
              </w:rPr>
            </w:pPr>
          </w:p>
          <w:p w14:paraId="053CD583" w14:textId="77777777" w:rsidR="00AA7CE5" w:rsidRPr="00A15F19" w:rsidRDefault="00AA7CE5" w:rsidP="0016202A">
            <w:pPr>
              <w:jc w:val="right"/>
              <w:rPr>
                <w:rFonts w:ascii="Arial" w:hAnsi="Arial" w:cs="Arial"/>
                <w:sz w:val="24"/>
                <w:szCs w:val="24"/>
              </w:rPr>
            </w:pPr>
          </w:p>
          <w:p w14:paraId="25D2090E" w14:textId="77777777" w:rsidR="0016202A" w:rsidRDefault="0016202A" w:rsidP="0016202A">
            <w:pPr>
              <w:jc w:val="right"/>
              <w:rPr>
                <w:rFonts w:ascii="Arial" w:hAnsi="Arial" w:cs="Arial"/>
                <w:sz w:val="24"/>
                <w:szCs w:val="24"/>
              </w:rPr>
            </w:pPr>
          </w:p>
          <w:p w14:paraId="7F0AB3F5" w14:textId="12CCD670" w:rsidR="00AA7CE5" w:rsidRPr="00A15F19" w:rsidRDefault="00AA7CE5" w:rsidP="0016202A">
            <w:pPr>
              <w:jc w:val="right"/>
              <w:rPr>
                <w:rFonts w:ascii="Arial" w:hAnsi="Arial" w:cs="Arial"/>
                <w:sz w:val="24"/>
                <w:szCs w:val="24"/>
              </w:rPr>
            </w:pPr>
            <w:r w:rsidRPr="00A15F19">
              <w:rPr>
                <w:rFonts w:ascii="Arial" w:hAnsi="Arial" w:cs="Arial"/>
                <w:sz w:val="24"/>
                <w:szCs w:val="24"/>
              </w:rPr>
              <w:t>А.В. Гусев</w:t>
            </w:r>
          </w:p>
        </w:tc>
      </w:tr>
      <w:tr w:rsidR="00AA7CE5" w:rsidRPr="00A15F19" w14:paraId="73F43798" w14:textId="77777777" w:rsidTr="000A3829">
        <w:trPr>
          <w:trHeight w:val="1547"/>
        </w:trPr>
        <w:tc>
          <w:tcPr>
            <w:tcW w:w="5670" w:type="dxa"/>
            <w:vAlign w:val="bottom"/>
          </w:tcPr>
          <w:p w14:paraId="78F5DAB3" w14:textId="27069EBF" w:rsidR="00AA7CE5" w:rsidRPr="00A15F19" w:rsidRDefault="00AA7CE5" w:rsidP="0016202A">
            <w:pPr>
              <w:rPr>
                <w:rFonts w:ascii="Arial" w:hAnsi="Arial" w:cs="Arial"/>
                <w:sz w:val="24"/>
                <w:szCs w:val="24"/>
              </w:rPr>
            </w:pPr>
          </w:p>
          <w:p w14:paraId="0AD4054F" w14:textId="5B08779B" w:rsidR="00AA7CE5" w:rsidRPr="00A15F19" w:rsidRDefault="00AA7CE5" w:rsidP="0016202A">
            <w:pPr>
              <w:rPr>
                <w:rFonts w:ascii="Arial" w:hAnsi="Arial" w:cs="Arial"/>
                <w:sz w:val="24"/>
                <w:szCs w:val="24"/>
              </w:rPr>
            </w:pPr>
            <w:r w:rsidRPr="00A15F19">
              <w:rPr>
                <w:rFonts w:ascii="Arial" w:hAnsi="Arial" w:cs="Arial"/>
                <w:sz w:val="24"/>
                <w:szCs w:val="24"/>
              </w:rPr>
              <w:t xml:space="preserve">Руководитель отдела стандартизации </w:t>
            </w:r>
          </w:p>
          <w:p w14:paraId="02DC59FB" w14:textId="77777777" w:rsidR="00AA7CE5" w:rsidRPr="00A15F19" w:rsidRDefault="00AA7CE5" w:rsidP="0016202A">
            <w:pPr>
              <w:rPr>
                <w:rFonts w:ascii="Arial" w:hAnsi="Arial" w:cs="Arial"/>
                <w:sz w:val="24"/>
                <w:szCs w:val="24"/>
              </w:rPr>
            </w:pPr>
            <w:r w:rsidRPr="00A15F19">
              <w:rPr>
                <w:rFonts w:ascii="Arial" w:hAnsi="Arial" w:cs="Arial"/>
                <w:sz w:val="24"/>
                <w:szCs w:val="24"/>
              </w:rPr>
              <w:t>ООО «ВНИЦТТ»</w:t>
            </w:r>
          </w:p>
        </w:tc>
        <w:tc>
          <w:tcPr>
            <w:tcW w:w="1750" w:type="dxa"/>
            <w:vAlign w:val="center"/>
          </w:tcPr>
          <w:p w14:paraId="5A74A116" w14:textId="6C6D1D36" w:rsidR="00AA7CE5" w:rsidRPr="00A15F19" w:rsidRDefault="00AA7CE5" w:rsidP="00AA7CE5">
            <w:pPr>
              <w:rPr>
                <w:rFonts w:ascii="Arial" w:hAnsi="Arial" w:cs="Arial"/>
                <w:b/>
                <w:sz w:val="24"/>
                <w:szCs w:val="24"/>
              </w:rPr>
            </w:pPr>
          </w:p>
        </w:tc>
        <w:tc>
          <w:tcPr>
            <w:tcW w:w="2576" w:type="dxa"/>
            <w:vAlign w:val="bottom"/>
          </w:tcPr>
          <w:p w14:paraId="4754BDF5" w14:textId="77777777" w:rsidR="00AA7CE5" w:rsidRPr="00A15F19" w:rsidRDefault="00AA7CE5" w:rsidP="0016202A">
            <w:pPr>
              <w:jc w:val="right"/>
              <w:rPr>
                <w:rFonts w:ascii="Arial" w:hAnsi="Arial" w:cs="Arial"/>
                <w:sz w:val="24"/>
                <w:szCs w:val="24"/>
              </w:rPr>
            </w:pPr>
          </w:p>
          <w:p w14:paraId="19083F3E" w14:textId="77777777" w:rsidR="00AA7CE5" w:rsidRPr="00A15F19" w:rsidRDefault="00AA7CE5" w:rsidP="0016202A">
            <w:pPr>
              <w:jc w:val="right"/>
              <w:rPr>
                <w:rFonts w:ascii="Arial" w:hAnsi="Arial" w:cs="Arial"/>
                <w:sz w:val="24"/>
                <w:szCs w:val="24"/>
              </w:rPr>
            </w:pPr>
          </w:p>
          <w:p w14:paraId="6C6EDBD4" w14:textId="77777777" w:rsidR="00AA7CE5" w:rsidRPr="00A15F19" w:rsidRDefault="00AA7CE5" w:rsidP="0016202A">
            <w:pPr>
              <w:jc w:val="right"/>
              <w:rPr>
                <w:rFonts w:ascii="Arial" w:hAnsi="Arial" w:cs="Arial"/>
                <w:b/>
                <w:sz w:val="24"/>
                <w:szCs w:val="24"/>
              </w:rPr>
            </w:pPr>
            <w:r w:rsidRPr="00A15F19">
              <w:rPr>
                <w:rFonts w:ascii="Arial" w:hAnsi="Arial" w:cs="Arial"/>
                <w:sz w:val="24"/>
                <w:szCs w:val="24"/>
              </w:rPr>
              <w:t>Д.Е. Абрамов</w:t>
            </w:r>
          </w:p>
        </w:tc>
      </w:tr>
    </w:tbl>
    <w:p w14:paraId="62F06DCD" w14:textId="7633AF18" w:rsidR="0019510D" w:rsidRPr="007526C2" w:rsidRDefault="007526C2" w:rsidP="0019510D">
      <w:pPr>
        <w:spacing w:after="0" w:line="360" w:lineRule="auto"/>
        <w:jc w:val="both"/>
        <w:rPr>
          <w:rFonts w:ascii="Arial" w:hAnsi="Arial" w:cs="Arial"/>
          <w:lang w:val="en-US"/>
        </w:rPr>
      </w:pPr>
      <w:r>
        <w:rPr>
          <w:rFonts w:ascii="Arial" w:hAnsi="Arial" w:cs="Arial"/>
          <w:lang w:val="en-US"/>
        </w:rPr>
        <w:t xml:space="preserve"> </w:t>
      </w:r>
    </w:p>
    <w:sectPr w:rsidR="0019510D" w:rsidRPr="007526C2" w:rsidSect="0019510D">
      <w:headerReference w:type="default" r:id="rId74"/>
      <w:footerReference w:type="default" r:id="rId75"/>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CEA1A" w14:textId="77777777" w:rsidR="00F17F6D" w:rsidRDefault="00F17F6D" w:rsidP="001013B8">
      <w:pPr>
        <w:spacing w:after="0" w:line="240" w:lineRule="auto"/>
      </w:pPr>
      <w:r>
        <w:separator/>
      </w:r>
    </w:p>
  </w:endnote>
  <w:endnote w:type="continuationSeparator" w:id="0">
    <w:p w14:paraId="60ECCEA3" w14:textId="77777777" w:rsidR="00F17F6D" w:rsidRDefault="00F17F6D" w:rsidP="00101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GOST type A">
    <w:altName w:val="Segoe UI"/>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rPr>
      <w:id w:val="-254052282"/>
      <w:docPartObj>
        <w:docPartGallery w:val="Page Numbers (Bottom of Page)"/>
        <w:docPartUnique/>
      </w:docPartObj>
    </w:sdtPr>
    <w:sdtEndPr/>
    <w:sdtContent>
      <w:p w14:paraId="74DEEE14" w14:textId="5AF9BDB3" w:rsidR="00ED5657" w:rsidRPr="0019510D" w:rsidRDefault="00ED5657">
        <w:pPr>
          <w:pStyle w:val="ad"/>
          <w:jc w:val="right"/>
          <w:rPr>
            <w:rFonts w:ascii="Arial" w:hAnsi="Arial" w:cs="Arial"/>
            <w:sz w:val="24"/>
          </w:rPr>
        </w:pPr>
        <w:r w:rsidRPr="0019510D">
          <w:rPr>
            <w:rFonts w:ascii="Arial" w:hAnsi="Arial" w:cs="Arial"/>
            <w:sz w:val="24"/>
          </w:rPr>
          <w:fldChar w:fldCharType="begin"/>
        </w:r>
        <w:r w:rsidRPr="0019510D">
          <w:rPr>
            <w:rFonts w:ascii="Arial" w:hAnsi="Arial" w:cs="Arial"/>
            <w:sz w:val="24"/>
          </w:rPr>
          <w:instrText>PAGE   \* MERGEFORMAT</w:instrText>
        </w:r>
        <w:r w:rsidRPr="0019510D">
          <w:rPr>
            <w:rFonts w:ascii="Arial" w:hAnsi="Arial" w:cs="Arial"/>
            <w:sz w:val="24"/>
          </w:rPr>
          <w:fldChar w:fldCharType="separate"/>
        </w:r>
        <w:r w:rsidR="001C47B8">
          <w:rPr>
            <w:rFonts w:ascii="Arial" w:hAnsi="Arial" w:cs="Arial"/>
            <w:noProof/>
            <w:sz w:val="24"/>
          </w:rPr>
          <w:t>36</w:t>
        </w:r>
        <w:r w:rsidRPr="0019510D">
          <w:rPr>
            <w:rFonts w:ascii="Arial" w:hAnsi="Arial" w:cs="Arial"/>
            <w:sz w:val="24"/>
          </w:rPr>
          <w:fldChar w:fldCharType="end"/>
        </w:r>
      </w:p>
    </w:sdtContent>
  </w:sdt>
  <w:p w14:paraId="23F5034A" w14:textId="77777777" w:rsidR="00ED5657" w:rsidRPr="0019510D" w:rsidRDefault="00ED5657">
    <w:pPr>
      <w:pStyle w:val="ad"/>
      <w:rPr>
        <w:rFonts w:ascii="Arial" w:hAnsi="Arial" w:cs="Arial"/>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4DCD9" w14:textId="77777777" w:rsidR="00F17F6D" w:rsidRDefault="00F17F6D" w:rsidP="001013B8">
      <w:pPr>
        <w:spacing w:after="0" w:line="240" w:lineRule="auto"/>
      </w:pPr>
      <w:r>
        <w:separator/>
      </w:r>
    </w:p>
  </w:footnote>
  <w:footnote w:type="continuationSeparator" w:id="0">
    <w:p w14:paraId="2B96EA1F" w14:textId="77777777" w:rsidR="00F17F6D" w:rsidRDefault="00F17F6D" w:rsidP="001013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DA329" w14:textId="3FF042F7" w:rsidR="00ED5657" w:rsidRDefault="00ED5657" w:rsidP="0019510D">
    <w:pPr>
      <w:pStyle w:val="ab"/>
      <w:jc w:val="center"/>
      <w:rPr>
        <w:rFonts w:ascii="Arial" w:eastAsia="Times New Roman" w:hAnsi="Arial" w:cs="Arial"/>
        <w:b/>
        <w:sz w:val="24"/>
        <w:szCs w:val="24"/>
      </w:rPr>
    </w:pPr>
    <w:r w:rsidRPr="006645C8">
      <w:rPr>
        <w:rFonts w:ascii="Arial" w:eastAsia="Times New Roman" w:hAnsi="Arial" w:cs="Arial"/>
        <w:b/>
        <w:sz w:val="24"/>
        <w:szCs w:val="24"/>
      </w:rPr>
      <w:t>ИЗМЕНЕНИЕ №</w:t>
    </w:r>
    <w:r w:rsidRPr="006645C8">
      <w:rPr>
        <w:rFonts w:ascii="Arial" w:eastAsia="Times New Roman" w:hAnsi="Arial" w:cs="Arial"/>
        <w:b/>
        <w:sz w:val="24"/>
        <w:szCs w:val="24"/>
        <w:lang w:val="en-US"/>
      </w:rPr>
      <w:t> </w:t>
    </w:r>
    <w:r w:rsidRPr="006645C8">
      <w:rPr>
        <w:rFonts w:ascii="Arial" w:eastAsia="Times New Roman" w:hAnsi="Arial" w:cs="Arial"/>
        <w:b/>
        <w:sz w:val="24"/>
        <w:szCs w:val="24"/>
      </w:rPr>
      <w:t>1 ГОСТ</w:t>
    </w:r>
    <w:r w:rsidRPr="006645C8">
      <w:rPr>
        <w:rFonts w:ascii="Arial" w:eastAsia="Times New Roman" w:hAnsi="Arial" w:cs="Arial"/>
        <w:b/>
        <w:sz w:val="24"/>
        <w:szCs w:val="24"/>
        <w:lang w:val="en-US"/>
      </w:rPr>
      <w:t> </w:t>
    </w:r>
    <w:r w:rsidRPr="006645C8">
      <w:rPr>
        <w:rFonts w:ascii="Arial" w:eastAsia="Times New Roman" w:hAnsi="Arial" w:cs="Arial"/>
        <w:b/>
        <w:sz w:val="24"/>
        <w:szCs w:val="24"/>
      </w:rPr>
      <w:t>33</w:t>
    </w:r>
    <w:r>
      <w:rPr>
        <w:rFonts w:ascii="Arial" w:eastAsia="Times New Roman" w:hAnsi="Arial" w:cs="Arial"/>
        <w:b/>
        <w:sz w:val="24"/>
        <w:szCs w:val="24"/>
      </w:rPr>
      <w:t>211–</w:t>
    </w:r>
    <w:r w:rsidRPr="006645C8">
      <w:rPr>
        <w:rFonts w:ascii="Arial" w:eastAsia="Times New Roman" w:hAnsi="Arial" w:cs="Arial"/>
        <w:b/>
        <w:sz w:val="24"/>
        <w:szCs w:val="24"/>
      </w:rPr>
      <w:t>201</w:t>
    </w:r>
    <w:r>
      <w:rPr>
        <w:rFonts w:ascii="Arial" w:eastAsia="Times New Roman" w:hAnsi="Arial" w:cs="Arial"/>
        <w:b/>
        <w:sz w:val="24"/>
        <w:szCs w:val="24"/>
      </w:rPr>
      <w:t>4</w:t>
    </w:r>
  </w:p>
  <w:p w14:paraId="5633EC7F" w14:textId="77777777" w:rsidR="00ED5657" w:rsidRDefault="00ED5657" w:rsidP="0019510D">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5F05"/>
    <w:multiLevelType w:val="hybridMultilevel"/>
    <w:tmpl w:val="F580DB74"/>
    <w:lvl w:ilvl="0" w:tplc="F98879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213F6E"/>
    <w:multiLevelType w:val="hybridMultilevel"/>
    <w:tmpl w:val="9D569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736D08"/>
    <w:multiLevelType w:val="hybridMultilevel"/>
    <w:tmpl w:val="504614BC"/>
    <w:lvl w:ilvl="0" w:tplc="F6B044B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09462F"/>
    <w:multiLevelType w:val="hybridMultilevel"/>
    <w:tmpl w:val="5CB4FE50"/>
    <w:lvl w:ilvl="0" w:tplc="177C3A86">
      <w:start w:val="1"/>
      <w:numFmt w:val="decimal"/>
      <w:lvlText w:val="Е.%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382C5E"/>
    <w:multiLevelType w:val="hybridMultilevel"/>
    <w:tmpl w:val="E90C01C6"/>
    <w:lvl w:ilvl="0" w:tplc="653ADFEC">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F628D9"/>
    <w:multiLevelType w:val="hybridMultilevel"/>
    <w:tmpl w:val="99387F0E"/>
    <w:lvl w:ilvl="0" w:tplc="F98879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1BF7D43"/>
    <w:multiLevelType w:val="hybridMultilevel"/>
    <w:tmpl w:val="91D058F2"/>
    <w:lvl w:ilvl="0" w:tplc="7F5A3474">
      <w:start w:val="1"/>
      <w:numFmt w:val="decimal"/>
      <w:lvlText w:val="Е.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A9"/>
    <w:rsid w:val="00000D13"/>
    <w:rsid w:val="00006212"/>
    <w:rsid w:val="00010ECF"/>
    <w:rsid w:val="00014C22"/>
    <w:rsid w:val="000162DF"/>
    <w:rsid w:val="00027503"/>
    <w:rsid w:val="00030C7E"/>
    <w:rsid w:val="00031C28"/>
    <w:rsid w:val="0003440E"/>
    <w:rsid w:val="0004738D"/>
    <w:rsid w:val="00050D80"/>
    <w:rsid w:val="00051689"/>
    <w:rsid w:val="00063E9B"/>
    <w:rsid w:val="000671B2"/>
    <w:rsid w:val="00072A61"/>
    <w:rsid w:val="0007361D"/>
    <w:rsid w:val="0007434E"/>
    <w:rsid w:val="0007594C"/>
    <w:rsid w:val="00076A13"/>
    <w:rsid w:val="00076EAC"/>
    <w:rsid w:val="000812B2"/>
    <w:rsid w:val="00081490"/>
    <w:rsid w:val="00081B59"/>
    <w:rsid w:val="00082F2A"/>
    <w:rsid w:val="0008586E"/>
    <w:rsid w:val="00091A64"/>
    <w:rsid w:val="00095159"/>
    <w:rsid w:val="00096881"/>
    <w:rsid w:val="000978DE"/>
    <w:rsid w:val="000A1302"/>
    <w:rsid w:val="000A3829"/>
    <w:rsid w:val="000A43C2"/>
    <w:rsid w:val="000A498A"/>
    <w:rsid w:val="000A60B4"/>
    <w:rsid w:val="000A6CB7"/>
    <w:rsid w:val="000B3BCE"/>
    <w:rsid w:val="000B5EB3"/>
    <w:rsid w:val="000B7501"/>
    <w:rsid w:val="000D1CEF"/>
    <w:rsid w:val="000D28C6"/>
    <w:rsid w:val="000D2F38"/>
    <w:rsid w:val="000D447D"/>
    <w:rsid w:val="000D6136"/>
    <w:rsid w:val="000D6E1C"/>
    <w:rsid w:val="000E309B"/>
    <w:rsid w:val="000E3286"/>
    <w:rsid w:val="000E4566"/>
    <w:rsid w:val="000F05DF"/>
    <w:rsid w:val="000F5ACC"/>
    <w:rsid w:val="001013B8"/>
    <w:rsid w:val="001026C2"/>
    <w:rsid w:val="0010354B"/>
    <w:rsid w:val="00111EDA"/>
    <w:rsid w:val="00114B43"/>
    <w:rsid w:val="00117543"/>
    <w:rsid w:val="00130882"/>
    <w:rsid w:val="00135401"/>
    <w:rsid w:val="00135A09"/>
    <w:rsid w:val="00136C2E"/>
    <w:rsid w:val="0013753C"/>
    <w:rsid w:val="00141074"/>
    <w:rsid w:val="00145E77"/>
    <w:rsid w:val="001504DC"/>
    <w:rsid w:val="0015146C"/>
    <w:rsid w:val="00155338"/>
    <w:rsid w:val="00160B98"/>
    <w:rsid w:val="0016202A"/>
    <w:rsid w:val="00163262"/>
    <w:rsid w:val="001632D9"/>
    <w:rsid w:val="00166171"/>
    <w:rsid w:val="00172609"/>
    <w:rsid w:val="00172FCF"/>
    <w:rsid w:val="001774F1"/>
    <w:rsid w:val="00185AA7"/>
    <w:rsid w:val="00190A64"/>
    <w:rsid w:val="0019510D"/>
    <w:rsid w:val="0019562B"/>
    <w:rsid w:val="001A1839"/>
    <w:rsid w:val="001A2FFF"/>
    <w:rsid w:val="001A4227"/>
    <w:rsid w:val="001A4A8F"/>
    <w:rsid w:val="001A6397"/>
    <w:rsid w:val="001B17A4"/>
    <w:rsid w:val="001B17EF"/>
    <w:rsid w:val="001B3736"/>
    <w:rsid w:val="001B37FA"/>
    <w:rsid w:val="001C2655"/>
    <w:rsid w:val="001C41C2"/>
    <w:rsid w:val="001C47B8"/>
    <w:rsid w:val="001C70FC"/>
    <w:rsid w:val="001C71E5"/>
    <w:rsid w:val="001D426B"/>
    <w:rsid w:val="001D4295"/>
    <w:rsid w:val="001D5A02"/>
    <w:rsid w:val="001D5C15"/>
    <w:rsid w:val="001E0CDD"/>
    <w:rsid w:val="001E3268"/>
    <w:rsid w:val="001E405C"/>
    <w:rsid w:val="001F7AF7"/>
    <w:rsid w:val="002035A2"/>
    <w:rsid w:val="00203EFB"/>
    <w:rsid w:val="0022630E"/>
    <w:rsid w:val="00227467"/>
    <w:rsid w:val="00232A76"/>
    <w:rsid w:val="0024161E"/>
    <w:rsid w:val="002416A9"/>
    <w:rsid w:val="00242E1E"/>
    <w:rsid w:val="002477DE"/>
    <w:rsid w:val="00247D5C"/>
    <w:rsid w:val="002521A3"/>
    <w:rsid w:val="00252B55"/>
    <w:rsid w:val="00255698"/>
    <w:rsid w:val="002652F5"/>
    <w:rsid w:val="002678FE"/>
    <w:rsid w:val="00271667"/>
    <w:rsid w:val="002751C9"/>
    <w:rsid w:val="00275607"/>
    <w:rsid w:val="00275BD6"/>
    <w:rsid w:val="002827AE"/>
    <w:rsid w:val="00291A96"/>
    <w:rsid w:val="00291ADF"/>
    <w:rsid w:val="00292F3B"/>
    <w:rsid w:val="002947DC"/>
    <w:rsid w:val="00295F29"/>
    <w:rsid w:val="002A0138"/>
    <w:rsid w:val="002A67FA"/>
    <w:rsid w:val="002B1713"/>
    <w:rsid w:val="002B5321"/>
    <w:rsid w:val="002B5B3E"/>
    <w:rsid w:val="002C45A6"/>
    <w:rsid w:val="002C461E"/>
    <w:rsid w:val="002C7C73"/>
    <w:rsid w:val="002C7E6B"/>
    <w:rsid w:val="002D0D2B"/>
    <w:rsid w:val="002D2ADA"/>
    <w:rsid w:val="002D42EF"/>
    <w:rsid w:val="002D6876"/>
    <w:rsid w:val="002E10BE"/>
    <w:rsid w:val="002E247A"/>
    <w:rsid w:val="002E3D3F"/>
    <w:rsid w:val="002F0785"/>
    <w:rsid w:val="002F2008"/>
    <w:rsid w:val="002F215E"/>
    <w:rsid w:val="002F7F30"/>
    <w:rsid w:val="00301DA7"/>
    <w:rsid w:val="00305A6D"/>
    <w:rsid w:val="00311A47"/>
    <w:rsid w:val="0031243C"/>
    <w:rsid w:val="00320F9A"/>
    <w:rsid w:val="00322BF3"/>
    <w:rsid w:val="00323281"/>
    <w:rsid w:val="0032549D"/>
    <w:rsid w:val="0034082F"/>
    <w:rsid w:val="00340C75"/>
    <w:rsid w:val="003450FA"/>
    <w:rsid w:val="00355E68"/>
    <w:rsid w:val="0036416E"/>
    <w:rsid w:val="00371AE0"/>
    <w:rsid w:val="00374673"/>
    <w:rsid w:val="00376935"/>
    <w:rsid w:val="00380DAF"/>
    <w:rsid w:val="003922C8"/>
    <w:rsid w:val="003945B1"/>
    <w:rsid w:val="0039536B"/>
    <w:rsid w:val="0039557D"/>
    <w:rsid w:val="003973BF"/>
    <w:rsid w:val="003A30DF"/>
    <w:rsid w:val="003A4998"/>
    <w:rsid w:val="003A4E17"/>
    <w:rsid w:val="003A6B10"/>
    <w:rsid w:val="003B688A"/>
    <w:rsid w:val="003C1351"/>
    <w:rsid w:val="003C3602"/>
    <w:rsid w:val="003C4777"/>
    <w:rsid w:val="003C5C36"/>
    <w:rsid w:val="003D32F9"/>
    <w:rsid w:val="003D38AE"/>
    <w:rsid w:val="003D7CA3"/>
    <w:rsid w:val="003D7D88"/>
    <w:rsid w:val="003E31DE"/>
    <w:rsid w:val="003F6430"/>
    <w:rsid w:val="003F7284"/>
    <w:rsid w:val="003F797C"/>
    <w:rsid w:val="00402EF9"/>
    <w:rsid w:val="00403700"/>
    <w:rsid w:val="00403C6E"/>
    <w:rsid w:val="00405251"/>
    <w:rsid w:val="00407330"/>
    <w:rsid w:val="0041688E"/>
    <w:rsid w:val="004172EC"/>
    <w:rsid w:val="00420D56"/>
    <w:rsid w:val="00421F9D"/>
    <w:rsid w:val="004234B2"/>
    <w:rsid w:val="0042627C"/>
    <w:rsid w:val="0042733F"/>
    <w:rsid w:val="00430E02"/>
    <w:rsid w:val="00432EA9"/>
    <w:rsid w:val="00436804"/>
    <w:rsid w:val="00440F37"/>
    <w:rsid w:val="00442B1F"/>
    <w:rsid w:val="00443DDF"/>
    <w:rsid w:val="004461E8"/>
    <w:rsid w:val="00450366"/>
    <w:rsid w:val="00451347"/>
    <w:rsid w:val="00454018"/>
    <w:rsid w:val="00463021"/>
    <w:rsid w:val="00464954"/>
    <w:rsid w:val="0046505E"/>
    <w:rsid w:val="00465DD3"/>
    <w:rsid w:val="0046736B"/>
    <w:rsid w:val="0047041A"/>
    <w:rsid w:val="00470DFB"/>
    <w:rsid w:val="00471B7D"/>
    <w:rsid w:val="0047350D"/>
    <w:rsid w:val="00476983"/>
    <w:rsid w:val="004807C7"/>
    <w:rsid w:val="0048100C"/>
    <w:rsid w:val="004842D9"/>
    <w:rsid w:val="00487B00"/>
    <w:rsid w:val="004901EC"/>
    <w:rsid w:val="00491AF0"/>
    <w:rsid w:val="004A12D5"/>
    <w:rsid w:val="004A6E3A"/>
    <w:rsid w:val="004B0A4E"/>
    <w:rsid w:val="004B19DF"/>
    <w:rsid w:val="004B32C6"/>
    <w:rsid w:val="004B4704"/>
    <w:rsid w:val="004C1391"/>
    <w:rsid w:val="004C2C4B"/>
    <w:rsid w:val="004C361C"/>
    <w:rsid w:val="004C4903"/>
    <w:rsid w:val="004C4BA7"/>
    <w:rsid w:val="004C5953"/>
    <w:rsid w:val="004C7520"/>
    <w:rsid w:val="004D131A"/>
    <w:rsid w:val="004D1E61"/>
    <w:rsid w:val="004D6671"/>
    <w:rsid w:val="004D6B1B"/>
    <w:rsid w:val="004E22DE"/>
    <w:rsid w:val="004E39D1"/>
    <w:rsid w:val="004E3CFF"/>
    <w:rsid w:val="004E4989"/>
    <w:rsid w:val="004E7F35"/>
    <w:rsid w:val="004F0C81"/>
    <w:rsid w:val="004F2338"/>
    <w:rsid w:val="004F34C4"/>
    <w:rsid w:val="00501B78"/>
    <w:rsid w:val="005046F9"/>
    <w:rsid w:val="00513B4A"/>
    <w:rsid w:val="005146AD"/>
    <w:rsid w:val="00523324"/>
    <w:rsid w:val="00524772"/>
    <w:rsid w:val="0052516C"/>
    <w:rsid w:val="00534F11"/>
    <w:rsid w:val="0053768D"/>
    <w:rsid w:val="00537B1A"/>
    <w:rsid w:val="00540211"/>
    <w:rsid w:val="00542EB0"/>
    <w:rsid w:val="005441A2"/>
    <w:rsid w:val="00545502"/>
    <w:rsid w:val="005468D8"/>
    <w:rsid w:val="00546B81"/>
    <w:rsid w:val="0055468E"/>
    <w:rsid w:val="005549E1"/>
    <w:rsid w:val="00555F4C"/>
    <w:rsid w:val="00556293"/>
    <w:rsid w:val="00556458"/>
    <w:rsid w:val="00557F1C"/>
    <w:rsid w:val="0056258D"/>
    <w:rsid w:val="005625A3"/>
    <w:rsid w:val="005631FC"/>
    <w:rsid w:val="00564F44"/>
    <w:rsid w:val="00567B7E"/>
    <w:rsid w:val="00581E73"/>
    <w:rsid w:val="0058720F"/>
    <w:rsid w:val="00595F8C"/>
    <w:rsid w:val="005A04AB"/>
    <w:rsid w:val="005A0A30"/>
    <w:rsid w:val="005A1EF1"/>
    <w:rsid w:val="005A53D9"/>
    <w:rsid w:val="005B039C"/>
    <w:rsid w:val="005B1122"/>
    <w:rsid w:val="005B636A"/>
    <w:rsid w:val="005B6820"/>
    <w:rsid w:val="005B6D92"/>
    <w:rsid w:val="005C1302"/>
    <w:rsid w:val="005C541D"/>
    <w:rsid w:val="005D149E"/>
    <w:rsid w:val="005D41A3"/>
    <w:rsid w:val="005D4E57"/>
    <w:rsid w:val="005D4ED7"/>
    <w:rsid w:val="005E316E"/>
    <w:rsid w:val="005F56A3"/>
    <w:rsid w:val="005F7691"/>
    <w:rsid w:val="00601ED3"/>
    <w:rsid w:val="0060243A"/>
    <w:rsid w:val="00605CBF"/>
    <w:rsid w:val="0061122A"/>
    <w:rsid w:val="006133D2"/>
    <w:rsid w:val="00617848"/>
    <w:rsid w:val="00621EEB"/>
    <w:rsid w:val="006225DA"/>
    <w:rsid w:val="00622756"/>
    <w:rsid w:val="0063136B"/>
    <w:rsid w:val="00632866"/>
    <w:rsid w:val="00635D8C"/>
    <w:rsid w:val="00637518"/>
    <w:rsid w:val="006408CE"/>
    <w:rsid w:val="00641F89"/>
    <w:rsid w:val="00646723"/>
    <w:rsid w:val="00660EF7"/>
    <w:rsid w:val="0066121A"/>
    <w:rsid w:val="00661A30"/>
    <w:rsid w:val="0066799D"/>
    <w:rsid w:val="00667F65"/>
    <w:rsid w:val="00670AB4"/>
    <w:rsid w:val="00671B2B"/>
    <w:rsid w:val="006838A5"/>
    <w:rsid w:val="00686322"/>
    <w:rsid w:val="0068702A"/>
    <w:rsid w:val="00690B71"/>
    <w:rsid w:val="00690F81"/>
    <w:rsid w:val="0069256A"/>
    <w:rsid w:val="0069521D"/>
    <w:rsid w:val="0069635B"/>
    <w:rsid w:val="00697653"/>
    <w:rsid w:val="006A0F15"/>
    <w:rsid w:val="006A2DFB"/>
    <w:rsid w:val="006A3573"/>
    <w:rsid w:val="006A40EB"/>
    <w:rsid w:val="006A5730"/>
    <w:rsid w:val="006B0D81"/>
    <w:rsid w:val="006B683F"/>
    <w:rsid w:val="006C090B"/>
    <w:rsid w:val="006C7BF2"/>
    <w:rsid w:val="006D09F0"/>
    <w:rsid w:val="006D15D8"/>
    <w:rsid w:val="006D2F86"/>
    <w:rsid w:val="006D49A1"/>
    <w:rsid w:val="006D5411"/>
    <w:rsid w:val="006E3775"/>
    <w:rsid w:val="006E507B"/>
    <w:rsid w:val="006E71AF"/>
    <w:rsid w:val="006F19A1"/>
    <w:rsid w:val="006F4FDD"/>
    <w:rsid w:val="006F6745"/>
    <w:rsid w:val="007030E9"/>
    <w:rsid w:val="00705381"/>
    <w:rsid w:val="00706EBE"/>
    <w:rsid w:val="00707792"/>
    <w:rsid w:val="007105D0"/>
    <w:rsid w:val="0072213E"/>
    <w:rsid w:val="007260E8"/>
    <w:rsid w:val="0072625B"/>
    <w:rsid w:val="00727472"/>
    <w:rsid w:val="007305D3"/>
    <w:rsid w:val="00731979"/>
    <w:rsid w:val="007347FD"/>
    <w:rsid w:val="007351D3"/>
    <w:rsid w:val="007376F9"/>
    <w:rsid w:val="0074017A"/>
    <w:rsid w:val="00743117"/>
    <w:rsid w:val="00743DDB"/>
    <w:rsid w:val="007458C5"/>
    <w:rsid w:val="0075001D"/>
    <w:rsid w:val="00752690"/>
    <w:rsid w:val="007526C2"/>
    <w:rsid w:val="007551AA"/>
    <w:rsid w:val="00755240"/>
    <w:rsid w:val="00757F91"/>
    <w:rsid w:val="00761248"/>
    <w:rsid w:val="00762092"/>
    <w:rsid w:val="00766BB0"/>
    <w:rsid w:val="00771A44"/>
    <w:rsid w:val="00771E96"/>
    <w:rsid w:val="00772C56"/>
    <w:rsid w:val="007732E2"/>
    <w:rsid w:val="007760DC"/>
    <w:rsid w:val="0077621F"/>
    <w:rsid w:val="00777694"/>
    <w:rsid w:val="00781B63"/>
    <w:rsid w:val="007845EB"/>
    <w:rsid w:val="00784C89"/>
    <w:rsid w:val="00785C7E"/>
    <w:rsid w:val="00786FF3"/>
    <w:rsid w:val="007917BC"/>
    <w:rsid w:val="007936A0"/>
    <w:rsid w:val="0079490F"/>
    <w:rsid w:val="00796949"/>
    <w:rsid w:val="007970BB"/>
    <w:rsid w:val="007A00EA"/>
    <w:rsid w:val="007B2FDF"/>
    <w:rsid w:val="007B3BAB"/>
    <w:rsid w:val="007B690B"/>
    <w:rsid w:val="007B6DF1"/>
    <w:rsid w:val="007C45E9"/>
    <w:rsid w:val="007C4C3B"/>
    <w:rsid w:val="007C540B"/>
    <w:rsid w:val="007C5CB8"/>
    <w:rsid w:val="007C69D3"/>
    <w:rsid w:val="007D1D86"/>
    <w:rsid w:val="007D52E1"/>
    <w:rsid w:val="007D69B3"/>
    <w:rsid w:val="007E06F9"/>
    <w:rsid w:val="007E3288"/>
    <w:rsid w:val="007E4EE8"/>
    <w:rsid w:val="007F1009"/>
    <w:rsid w:val="007F1417"/>
    <w:rsid w:val="007F1B2A"/>
    <w:rsid w:val="007F1CC9"/>
    <w:rsid w:val="00801921"/>
    <w:rsid w:val="008062C3"/>
    <w:rsid w:val="00814613"/>
    <w:rsid w:val="008271C9"/>
    <w:rsid w:val="008308F4"/>
    <w:rsid w:val="00832ACF"/>
    <w:rsid w:val="00840166"/>
    <w:rsid w:val="008405F2"/>
    <w:rsid w:val="00842D57"/>
    <w:rsid w:val="0084669D"/>
    <w:rsid w:val="0084752C"/>
    <w:rsid w:val="00850434"/>
    <w:rsid w:val="00850645"/>
    <w:rsid w:val="00852D95"/>
    <w:rsid w:val="0085455C"/>
    <w:rsid w:val="00856566"/>
    <w:rsid w:val="008573C8"/>
    <w:rsid w:val="00862129"/>
    <w:rsid w:val="00864834"/>
    <w:rsid w:val="0086501D"/>
    <w:rsid w:val="008668C1"/>
    <w:rsid w:val="00870FF8"/>
    <w:rsid w:val="008757F7"/>
    <w:rsid w:val="00875808"/>
    <w:rsid w:val="008761C8"/>
    <w:rsid w:val="0088134A"/>
    <w:rsid w:val="0088659E"/>
    <w:rsid w:val="008A0446"/>
    <w:rsid w:val="008B11DA"/>
    <w:rsid w:val="008B1236"/>
    <w:rsid w:val="008B22F7"/>
    <w:rsid w:val="008C0969"/>
    <w:rsid w:val="008C3015"/>
    <w:rsid w:val="008D03E5"/>
    <w:rsid w:val="008D202E"/>
    <w:rsid w:val="008D5138"/>
    <w:rsid w:val="008D6907"/>
    <w:rsid w:val="008E0C67"/>
    <w:rsid w:val="008E5945"/>
    <w:rsid w:val="008E6197"/>
    <w:rsid w:val="008F4691"/>
    <w:rsid w:val="008F60BB"/>
    <w:rsid w:val="00901D26"/>
    <w:rsid w:val="009047D5"/>
    <w:rsid w:val="009067A4"/>
    <w:rsid w:val="0091557D"/>
    <w:rsid w:val="009201EF"/>
    <w:rsid w:val="009204DC"/>
    <w:rsid w:val="009245D9"/>
    <w:rsid w:val="009251E1"/>
    <w:rsid w:val="00925F44"/>
    <w:rsid w:val="00927542"/>
    <w:rsid w:val="00927E28"/>
    <w:rsid w:val="00930FD7"/>
    <w:rsid w:val="009340BC"/>
    <w:rsid w:val="009343C1"/>
    <w:rsid w:val="0093700A"/>
    <w:rsid w:val="00940EA9"/>
    <w:rsid w:val="00943193"/>
    <w:rsid w:val="0094394E"/>
    <w:rsid w:val="00943BF2"/>
    <w:rsid w:val="009446D3"/>
    <w:rsid w:val="00944BBA"/>
    <w:rsid w:val="00944D67"/>
    <w:rsid w:val="00950FD7"/>
    <w:rsid w:val="00951D98"/>
    <w:rsid w:val="00956499"/>
    <w:rsid w:val="00957825"/>
    <w:rsid w:val="009619AD"/>
    <w:rsid w:val="00963001"/>
    <w:rsid w:val="00964831"/>
    <w:rsid w:val="00965F50"/>
    <w:rsid w:val="00965FB4"/>
    <w:rsid w:val="0096705B"/>
    <w:rsid w:val="0097018C"/>
    <w:rsid w:val="009708B2"/>
    <w:rsid w:val="009708BD"/>
    <w:rsid w:val="009727BC"/>
    <w:rsid w:val="00972A4F"/>
    <w:rsid w:val="009741AC"/>
    <w:rsid w:val="00974E3C"/>
    <w:rsid w:val="00976E2F"/>
    <w:rsid w:val="0098605E"/>
    <w:rsid w:val="00987614"/>
    <w:rsid w:val="00990C36"/>
    <w:rsid w:val="00993390"/>
    <w:rsid w:val="00993471"/>
    <w:rsid w:val="00995E53"/>
    <w:rsid w:val="009B4DBA"/>
    <w:rsid w:val="009B6BAD"/>
    <w:rsid w:val="009C63B0"/>
    <w:rsid w:val="009C69B7"/>
    <w:rsid w:val="009C6BF2"/>
    <w:rsid w:val="009C73C4"/>
    <w:rsid w:val="009D199B"/>
    <w:rsid w:val="009D2FA9"/>
    <w:rsid w:val="009D3CC0"/>
    <w:rsid w:val="009E2182"/>
    <w:rsid w:val="009E32B9"/>
    <w:rsid w:val="009E5B6F"/>
    <w:rsid w:val="009E76FB"/>
    <w:rsid w:val="009E7CFA"/>
    <w:rsid w:val="009F7977"/>
    <w:rsid w:val="00A04412"/>
    <w:rsid w:val="00A07007"/>
    <w:rsid w:val="00A10EA5"/>
    <w:rsid w:val="00A10FAF"/>
    <w:rsid w:val="00A125FE"/>
    <w:rsid w:val="00A15F19"/>
    <w:rsid w:val="00A206EA"/>
    <w:rsid w:val="00A20E18"/>
    <w:rsid w:val="00A23268"/>
    <w:rsid w:val="00A253CA"/>
    <w:rsid w:val="00A31D27"/>
    <w:rsid w:val="00A36B6B"/>
    <w:rsid w:val="00A36F4C"/>
    <w:rsid w:val="00A3743A"/>
    <w:rsid w:val="00A42251"/>
    <w:rsid w:val="00A4499A"/>
    <w:rsid w:val="00A45849"/>
    <w:rsid w:val="00A463A9"/>
    <w:rsid w:val="00A46F1F"/>
    <w:rsid w:val="00A47A60"/>
    <w:rsid w:val="00A505EA"/>
    <w:rsid w:val="00A52F03"/>
    <w:rsid w:val="00A5313D"/>
    <w:rsid w:val="00A53645"/>
    <w:rsid w:val="00A60F93"/>
    <w:rsid w:val="00A716B7"/>
    <w:rsid w:val="00A746D2"/>
    <w:rsid w:val="00A76299"/>
    <w:rsid w:val="00A77B93"/>
    <w:rsid w:val="00A80CFD"/>
    <w:rsid w:val="00A84611"/>
    <w:rsid w:val="00A9001B"/>
    <w:rsid w:val="00A92ACB"/>
    <w:rsid w:val="00A92B7C"/>
    <w:rsid w:val="00A93C1C"/>
    <w:rsid w:val="00A94335"/>
    <w:rsid w:val="00A94C16"/>
    <w:rsid w:val="00AA02A8"/>
    <w:rsid w:val="00AA4BFC"/>
    <w:rsid w:val="00AA4C6F"/>
    <w:rsid w:val="00AA57C5"/>
    <w:rsid w:val="00AA5E63"/>
    <w:rsid w:val="00AA62E7"/>
    <w:rsid w:val="00AA6561"/>
    <w:rsid w:val="00AA7CE5"/>
    <w:rsid w:val="00AB1FBC"/>
    <w:rsid w:val="00AB3181"/>
    <w:rsid w:val="00AC0ECE"/>
    <w:rsid w:val="00AC399D"/>
    <w:rsid w:val="00AC39C5"/>
    <w:rsid w:val="00AD3BFC"/>
    <w:rsid w:val="00AE08C1"/>
    <w:rsid w:val="00AE1F81"/>
    <w:rsid w:val="00AE2091"/>
    <w:rsid w:val="00AE3290"/>
    <w:rsid w:val="00AE3C08"/>
    <w:rsid w:val="00AE55D0"/>
    <w:rsid w:val="00AE5D2E"/>
    <w:rsid w:val="00AE6FA4"/>
    <w:rsid w:val="00AF2868"/>
    <w:rsid w:val="00AF28C4"/>
    <w:rsid w:val="00B04596"/>
    <w:rsid w:val="00B10AA5"/>
    <w:rsid w:val="00B14223"/>
    <w:rsid w:val="00B23AAD"/>
    <w:rsid w:val="00B23B33"/>
    <w:rsid w:val="00B25613"/>
    <w:rsid w:val="00B30584"/>
    <w:rsid w:val="00B32295"/>
    <w:rsid w:val="00B3352F"/>
    <w:rsid w:val="00B336B0"/>
    <w:rsid w:val="00B34EF6"/>
    <w:rsid w:val="00B375AA"/>
    <w:rsid w:val="00B37FB1"/>
    <w:rsid w:val="00B4109B"/>
    <w:rsid w:val="00B422CA"/>
    <w:rsid w:val="00B426F0"/>
    <w:rsid w:val="00B42B44"/>
    <w:rsid w:val="00B43F80"/>
    <w:rsid w:val="00B4672C"/>
    <w:rsid w:val="00B469A4"/>
    <w:rsid w:val="00B541A7"/>
    <w:rsid w:val="00B56C9D"/>
    <w:rsid w:val="00B603D4"/>
    <w:rsid w:val="00B6256C"/>
    <w:rsid w:val="00B64AA1"/>
    <w:rsid w:val="00B67437"/>
    <w:rsid w:val="00B67888"/>
    <w:rsid w:val="00B7054E"/>
    <w:rsid w:val="00B71ED3"/>
    <w:rsid w:val="00B72405"/>
    <w:rsid w:val="00B7267E"/>
    <w:rsid w:val="00B7454E"/>
    <w:rsid w:val="00B75553"/>
    <w:rsid w:val="00B75724"/>
    <w:rsid w:val="00B800A1"/>
    <w:rsid w:val="00B822C7"/>
    <w:rsid w:val="00B9076A"/>
    <w:rsid w:val="00B90AFB"/>
    <w:rsid w:val="00B9385B"/>
    <w:rsid w:val="00B93C42"/>
    <w:rsid w:val="00B95474"/>
    <w:rsid w:val="00BA3DB3"/>
    <w:rsid w:val="00BA6838"/>
    <w:rsid w:val="00BB74A7"/>
    <w:rsid w:val="00BD450E"/>
    <w:rsid w:val="00BD5D74"/>
    <w:rsid w:val="00BE06F1"/>
    <w:rsid w:val="00BE0E9F"/>
    <w:rsid w:val="00BE173C"/>
    <w:rsid w:val="00BE1F12"/>
    <w:rsid w:val="00BE5C28"/>
    <w:rsid w:val="00BF1E88"/>
    <w:rsid w:val="00BF7315"/>
    <w:rsid w:val="00BF76C5"/>
    <w:rsid w:val="00C018D4"/>
    <w:rsid w:val="00C02942"/>
    <w:rsid w:val="00C02B6E"/>
    <w:rsid w:val="00C02C69"/>
    <w:rsid w:val="00C061F4"/>
    <w:rsid w:val="00C06276"/>
    <w:rsid w:val="00C06C1F"/>
    <w:rsid w:val="00C07F27"/>
    <w:rsid w:val="00C1036A"/>
    <w:rsid w:val="00C112F2"/>
    <w:rsid w:val="00C13201"/>
    <w:rsid w:val="00C1358D"/>
    <w:rsid w:val="00C20AA8"/>
    <w:rsid w:val="00C22398"/>
    <w:rsid w:val="00C227A1"/>
    <w:rsid w:val="00C25F78"/>
    <w:rsid w:val="00C27A81"/>
    <w:rsid w:val="00C32515"/>
    <w:rsid w:val="00C3300B"/>
    <w:rsid w:val="00C33833"/>
    <w:rsid w:val="00C33B90"/>
    <w:rsid w:val="00C3401B"/>
    <w:rsid w:val="00C352EA"/>
    <w:rsid w:val="00C6317C"/>
    <w:rsid w:val="00C635E1"/>
    <w:rsid w:val="00C6362A"/>
    <w:rsid w:val="00C63A61"/>
    <w:rsid w:val="00C6455D"/>
    <w:rsid w:val="00C64D4D"/>
    <w:rsid w:val="00C65768"/>
    <w:rsid w:val="00C70E82"/>
    <w:rsid w:val="00C73E4B"/>
    <w:rsid w:val="00C75B24"/>
    <w:rsid w:val="00C77203"/>
    <w:rsid w:val="00C77482"/>
    <w:rsid w:val="00C82A70"/>
    <w:rsid w:val="00C87E1A"/>
    <w:rsid w:val="00C9054B"/>
    <w:rsid w:val="00C912B2"/>
    <w:rsid w:val="00C933F3"/>
    <w:rsid w:val="00C9781D"/>
    <w:rsid w:val="00CA3323"/>
    <w:rsid w:val="00CA3B0D"/>
    <w:rsid w:val="00CA619A"/>
    <w:rsid w:val="00CA6CC5"/>
    <w:rsid w:val="00CB32CC"/>
    <w:rsid w:val="00CB3814"/>
    <w:rsid w:val="00CB5343"/>
    <w:rsid w:val="00CB6658"/>
    <w:rsid w:val="00CB755A"/>
    <w:rsid w:val="00CC10DE"/>
    <w:rsid w:val="00CC3E0F"/>
    <w:rsid w:val="00CC4B4E"/>
    <w:rsid w:val="00CC6E64"/>
    <w:rsid w:val="00CD2FB8"/>
    <w:rsid w:val="00CD4C2C"/>
    <w:rsid w:val="00CD6495"/>
    <w:rsid w:val="00CD6EDC"/>
    <w:rsid w:val="00CD6F97"/>
    <w:rsid w:val="00CE0B7A"/>
    <w:rsid w:val="00CE0E35"/>
    <w:rsid w:val="00CE2FF5"/>
    <w:rsid w:val="00CE5ACB"/>
    <w:rsid w:val="00CF1C5C"/>
    <w:rsid w:val="00CF6326"/>
    <w:rsid w:val="00D05F30"/>
    <w:rsid w:val="00D137AA"/>
    <w:rsid w:val="00D14A31"/>
    <w:rsid w:val="00D168B6"/>
    <w:rsid w:val="00D172A3"/>
    <w:rsid w:val="00D20679"/>
    <w:rsid w:val="00D21448"/>
    <w:rsid w:val="00D23B5B"/>
    <w:rsid w:val="00D26971"/>
    <w:rsid w:val="00D2750E"/>
    <w:rsid w:val="00D32C0B"/>
    <w:rsid w:val="00D3532A"/>
    <w:rsid w:val="00D4466E"/>
    <w:rsid w:val="00D45022"/>
    <w:rsid w:val="00D52B31"/>
    <w:rsid w:val="00D54AB1"/>
    <w:rsid w:val="00D563ED"/>
    <w:rsid w:val="00D56C45"/>
    <w:rsid w:val="00D57128"/>
    <w:rsid w:val="00D62D64"/>
    <w:rsid w:val="00D6414A"/>
    <w:rsid w:val="00D67F73"/>
    <w:rsid w:val="00D723DB"/>
    <w:rsid w:val="00D80154"/>
    <w:rsid w:val="00D80A78"/>
    <w:rsid w:val="00D82C4B"/>
    <w:rsid w:val="00D86D20"/>
    <w:rsid w:val="00D90D36"/>
    <w:rsid w:val="00D93D46"/>
    <w:rsid w:val="00D94C72"/>
    <w:rsid w:val="00D953B4"/>
    <w:rsid w:val="00D96DFE"/>
    <w:rsid w:val="00DA2D0F"/>
    <w:rsid w:val="00DA38D3"/>
    <w:rsid w:val="00DA48FF"/>
    <w:rsid w:val="00DB0099"/>
    <w:rsid w:val="00DB2E06"/>
    <w:rsid w:val="00DB4A6B"/>
    <w:rsid w:val="00DB7CC7"/>
    <w:rsid w:val="00DC587E"/>
    <w:rsid w:val="00DC6EC0"/>
    <w:rsid w:val="00DD22A3"/>
    <w:rsid w:val="00DD28BA"/>
    <w:rsid w:val="00DD3827"/>
    <w:rsid w:val="00DD3A8E"/>
    <w:rsid w:val="00DD3E63"/>
    <w:rsid w:val="00DD7A6C"/>
    <w:rsid w:val="00DE006E"/>
    <w:rsid w:val="00DE0EF9"/>
    <w:rsid w:val="00DE672C"/>
    <w:rsid w:val="00DE79E1"/>
    <w:rsid w:val="00DF2695"/>
    <w:rsid w:val="00DF35CA"/>
    <w:rsid w:val="00DF4A09"/>
    <w:rsid w:val="00DF62B1"/>
    <w:rsid w:val="00DF6B7C"/>
    <w:rsid w:val="00E0110B"/>
    <w:rsid w:val="00E0435E"/>
    <w:rsid w:val="00E04BDF"/>
    <w:rsid w:val="00E063AC"/>
    <w:rsid w:val="00E067B3"/>
    <w:rsid w:val="00E078D3"/>
    <w:rsid w:val="00E116B2"/>
    <w:rsid w:val="00E11D4E"/>
    <w:rsid w:val="00E155C1"/>
    <w:rsid w:val="00E15922"/>
    <w:rsid w:val="00E17ADE"/>
    <w:rsid w:val="00E24A4E"/>
    <w:rsid w:val="00E25145"/>
    <w:rsid w:val="00E273D4"/>
    <w:rsid w:val="00E278C9"/>
    <w:rsid w:val="00E33C62"/>
    <w:rsid w:val="00E35271"/>
    <w:rsid w:val="00E4229F"/>
    <w:rsid w:val="00E42970"/>
    <w:rsid w:val="00E43CC7"/>
    <w:rsid w:val="00E46074"/>
    <w:rsid w:val="00E50757"/>
    <w:rsid w:val="00E51F48"/>
    <w:rsid w:val="00E54788"/>
    <w:rsid w:val="00E55258"/>
    <w:rsid w:val="00E55965"/>
    <w:rsid w:val="00E56577"/>
    <w:rsid w:val="00E60A5C"/>
    <w:rsid w:val="00E6347B"/>
    <w:rsid w:val="00E66DAE"/>
    <w:rsid w:val="00E70328"/>
    <w:rsid w:val="00E70B93"/>
    <w:rsid w:val="00E7130B"/>
    <w:rsid w:val="00E81139"/>
    <w:rsid w:val="00E82C34"/>
    <w:rsid w:val="00E83AF4"/>
    <w:rsid w:val="00E8486C"/>
    <w:rsid w:val="00E9120E"/>
    <w:rsid w:val="00E93512"/>
    <w:rsid w:val="00E941BE"/>
    <w:rsid w:val="00E96011"/>
    <w:rsid w:val="00E9625A"/>
    <w:rsid w:val="00EC06FF"/>
    <w:rsid w:val="00EC0B4D"/>
    <w:rsid w:val="00EC46BE"/>
    <w:rsid w:val="00EC4783"/>
    <w:rsid w:val="00EC7056"/>
    <w:rsid w:val="00ED0E06"/>
    <w:rsid w:val="00ED221F"/>
    <w:rsid w:val="00ED5657"/>
    <w:rsid w:val="00ED6260"/>
    <w:rsid w:val="00ED6E2D"/>
    <w:rsid w:val="00EE2B31"/>
    <w:rsid w:val="00EE34A2"/>
    <w:rsid w:val="00EE39C3"/>
    <w:rsid w:val="00EE450A"/>
    <w:rsid w:val="00EE5B42"/>
    <w:rsid w:val="00EE5DAE"/>
    <w:rsid w:val="00EF4945"/>
    <w:rsid w:val="00EF555A"/>
    <w:rsid w:val="00F02B04"/>
    <w:rsid w:val="00F02DD1"/>
    <w:rsid w:val="00F02E78"/>
    <w:rsid w:val="00F101CF"/>
    <w:rsid w:val="00F1298D"/>
    <w:rsid w:val="00F13D38"/>
    <w:rsid w:val="00F1495B"/>
    <w:rsid w:val="00F14C26"/>
    <w:rsid w:val="00F17F6D"/>
    <w:rsid w:val="00F22D39"/>
    <w:rsid w:val="00F233E0"/>
    <w:rsid w:val="00F25E08"/>
    <w:rsid w:val="00F2654C"/>
    <w:rsid w:val="00F30268"/>
    <w:rsid w:val="00F304E1"/>
    <w:rsid w:val="00F339B2"/>
    <w:rsid w:val="00F355A0"/>
    <w:rsid w:val="00F37200"/>
    <w:rsid w:val="00F37FE4"/>
    <w:rsid w:val="00F45222"/>
    <w:rsid w:val="00F45537"/>
    <w:rsid w:val="00F51699"/>
    <w:rsid w:val="00F53FAB"/>
    <w:rsid w:val="00F54914"/>
    <w:rsid w:val="00F603CE"/>
    <w:rsid w:val="00F61645"/>
    <w:rsid w:val="00F61A44"/>
    <w:rsid w:val="00F63ECD"/>
    <w:rsid w:val="00F652C2"/>
    <w:rsid w:val="00F65F5C"/>
    <w:rsid w:val="00F66874"/>
    <w:rsid w:val="00F72821"/>
    <w:rsid w:val="00F7774E"/>
    <w:rsid w:val="00F80BC6"/>
    <w:rsid w:val="00F81642"/>
    <w:rsid w:val="00F85221"/>
    <w:rsid w:val="00F85B69"/>
    <w:rsid w:val="00F868AE"/>
    <w:rsid w:val="00F877DE"/>
    <w:rsid w:val="00F95074"/>
    <w:rsid w:val="00F951B9"/>
    <w:rsid w:val="00F95448"/>
    <w:rsid w:val="00FA0DBC"/>
    <w:rsid w:val="00FA7214"/>
    <w:rsid w:val="00FB2CE7"/>
    <w:rsid w:val="00FB3960"/>
    <w:rsid w:val="00FC460C"/>
    <w:rsid w:val="00FC4A08"/>
    <w:rsid w:val="00FD0E97"/>
    <w:rsid w:val="00FD494F"/>
    <w:rsid w:val="00FD7892"/>
    <w:rsid w:val="00FE0572"/>
    <w:rsid w:val="00FE1AE8"/>
    <w:rsid w:val="00FE3F8B"/>
    <w:rsid w:val="00FF11F8"/>
    <w:rsid w:val="00FF6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8229"/>
  <w15:chartTrackingRefBased/>
  <w15:docId w15:val="{FCA2699B-7398-414F-81C8-078D5293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2A8"/>
    <w:pPr>
      <w:ind w:left="720"/>
      <w:contextualSpacing/>
    </w:pPr>
  </w:style>
  <w:style w:type="character" w:styleId="a4">
    <w:name w:val="annotation reference"/>
    <w:basedOn w:val="a0"/>
    <w:semiHidden/>
    <w:unhideWhenUsed/>
    <w:rsid w:val="006D49A1"/>
    <w:rPr>
      <w:sz w:val="16"/>
      <w:szCs w:val="16"/>
    </w:rPr>
  </w:style>
  <w:style w:type="paragraph" w:styleId="a5">
    <w:name w:val="annotation text"/>
    <w:basedOn w:val="a"/>
    <w:link w:val="a6"/>
    <w:unhideWhenUsed/>
    <w:rsid w:val="006D49A1"/>
    <w:pPr>
      <w:spacing w:line="240" w:lineRule="auto"/>
    </w:pPr>
    <w:rPr>
      <w:sz w:val="20"/>
      <w:szCs w:val="20"/>
    </w:rPr>
  </w:style>
  <w:style w:type="character" w:customStyle="1" w:styleId="a6">
    <w:name w:val="Текст примечания Знак"/>
    <w:basedOn w:val="a0"/>
    <w:link w:val="a5"/>
    <w:rsid w:val="006D49A1"/>
    <w:rPr>
      <w:sz w:val="20"/>
      <w:szCs w:val="20"/>
    </w:rPr>
  </w:style>
  <w:style w:type="paragraph" w:styleId="a7">
    <w:name w:val="annotation subject"/>
    <w:basedOn w:val="a5"/>
    <w:next w:val="a5"/>
    <w:link w:val="a8"/>
    <w:uiPriority w:val="99"/>
    <w:semiHidden/>
    <w:unhideWhenUsed/>
    <w:rsid w:val="006D49A1"/>
    <w:rPr>
      <w:b/>
      <w:bCs/>
    </w:rPr>
  </w:style>
  <w:style w:type="character" w:customStyle="1" w:styleId="a8">
    <w:name w:val="Тема примечания Знак"/>
    <w:basedOn w:val="a6"/>
    <w:link w:val="a7"/>
    <w:uiPriority w:val="99"/>
    <w:semiHidden/>
    <w:rsid w:val="006D49A1"/>
    <w:rPr>
      <w:b/>
      <w:bCs/>
      <w:sz w:val="20"/>
      <w:szCs w:val="20"/>
    </w:rPr>
  </w:style>
  <w:style w:type="paragraph" w:styleId="a9">
    <w:name w:val="Balloon Text"/>
    <w:basedOn w:val="a"/>
    <w:link w:val="aa"/>
    <w:uiPriority w:val="99"/>
    <w:semiHidden/>
    <w:unhideWhenUsed/>
    <w:rsid w:val="006D49A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D49A1"/>
    <w:rPr>
      <w:rFonts w:ascii="Segoe UI" w:hAnsi="Segoe UI" w:cs="Segoe UI"/>
      <w:sz w:val="18"/>
      <w:szCs w:val="18"/>
    </w:rPr>
  </w:style>
  <w:style w:type="paragraph" w:styleId="ab">
    <w:name w:val="header"/>
    <w:basedOn w:val="a"/>
    <w:link w:val="ac"/>
    <w:uiPriority w:val="99"/>
    <w:unhideWhenUsed/>
    <w:rsid w:val="001013B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013B8"/>
  </w:style>
  <w:style w:type="paragraph" w:styleId="ad">
    <w:name w:val="footer"/>
    <w:basedOn w:val="a"/>
    <w:link w:val="ae"/>
    <w:uiPriority w:val="99"/>
    <w:unhideWhenUsed/>
    <w:rsid w:val="001013B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013B8"/>
  </w:style>
  <w:style w:type="character" w:styleId="af">
    <w:name w:val="Placeholder Text"/>
    <w:basedOn w:val="a0"/>
    <w:uiPriority w:val="99"/>
    <w:semiHidden/>
    <w:rsid w:val="00546B81"/>
    <w:rPr>
      <w:color w:val="808080"/>
    </w:rPr>
  </w:style>
  <w:style w:type="table" w:styleId="af0">
    <w:name w:val="Table Grid"/>
    <w:basedOn w:val="a1"/>
    <w:uiPriority w:val="39"/>
    <w:rsid w:val="00195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6E71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2">
    <w:name w:val="No Spacing"/>
    <w:uiPriority w:val="1"/>
    <w:qFormat/>
    <w:rsid w:val="0056258D"/>
    <w:pPr>
      <w:spacing w:after="0" w:line="240" w:lineRule="auto"/>
    </w:pPr>
    <w:rPr>
      <w:rFonts w:ascii="Times New Roman" w:eastAsia="Times New Roman" w:hAnsi="Times New Roman" w:cs="Times New Roman"/>
      <w:lang w:eastAsia="ru-RU"/>
    </w:rPr>
  </w:style>
  <w:style w:type="paragraph" w:styleId="af3">
    <w:name w:val="Revision"/>
    <w:hidden/>
    <w:uiPriority w:val="99"/>
    <w:semiHidden/>
    <w:rsid w:val="008062C3"/>
    <w:pPr>
      <w:spacing w:after="0" w:line="240" w:lineRule="auto"/>
    </w:pPr>
  </w:style>
  <w:style w:type="paragraph" w:customStyle="1" w:styleId="Default">
    <w:name w:val="Default"/>
    <w:rsid w:val="00A253C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mrcssattr">
    <w:name w:val="msonormal_mr_css_attr"/>
    <w:basedOn w:val="a"/>
    <w:rsid w:val="00BF76C5"/>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008793">
      <w:bodyDiv w:val="1"/>
      <w:marLeft w:val="0"/>
      <w:marRight w:val="0"/>
      <w:marTop w:val="0"/>
      <w:marBottom w:val="0"/>
      <w:divBdr>
        <w:top w:val="none" w:sz="0" w:space="0" w:color="auto"/>
        <w:left w:val="none" w:sz="0" w:space="0" w:color="auto"/>
        <w:bottom w:val="none" w:sz="0" w:space="0" w:color="auto"/>
        <w:right w:val="none" w:sz="0" w:space="0" w:color="auto"/>
      </w:divBdr>
    </w:div>
    <w:div w:id="157596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6.wmf"/><Relationship Id="rId63" Type="http://schemas.openxmlformats.org/officeDocument/2006/relationships/image" Target="cid:image001.jpg@01D4FEA0.390CA720" TargetMode="External"/><Relationship Id="rId68" Type="http://schemas.openxmlformats.org/officeDocument/2006/relationships/image" Target="media/image51.png"/><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4.png"/><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wmf"/><Relationship Id="rId58" Type="http://schemas.openxmlformats.org/officeDocument/2006/relationships/image" Target="media/image47.wmf"/><Relationship Id="rId66" Type="http://schemas.openxmlformats.org/officeDocument/2006/relationships/image" Target="media/image50.png"/><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oleObject" Target="embeddings/oleObject4.bin"/><Relationship Id="rId61" Type="http://schemas.openxmlformats.org/officeDocument/2006/relationships/oleObject" Target="embeddings/oleObject7.bin"/><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oleObject" Target="embeddings/oleObject6.bin"/><Relationship Id="rId65" Type="http://schemas.openxmlformats.org/officeDocument/2006/relationships/oleObject" Target="embeddings/oleObject8.bin"/><Relationship Id="rId73" Type="http://schemas.openxmlformats.org/officeDocument/2006/relationships/image" Target="media/image56.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oleObject" Target="embeddings/oleObject3.bin"/><Relationship Id="rId64" Type="http://schemas.openxmlformats.org/officeDocument/2006/relationships/image" Target="media/image49.wmf"/><Relationship Id="rId69" Type="http://schemas.openxmlformats.org/officeDocument/2006/relationships/image" Target="media/image52.png"/><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43.png"/><Relationship Id="rId72" Type="http://schemas.openxmlformats.org/officeDocument/2006/relationships/image" Target="media/image55.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oleObject" Target="embeddings/oleObject5.bin"/><Relationship Id="rId67" Type="http://schemas.microsoft.com/office/2007/relationships/hdphoto" Target="media/hdphoto1.wdp"/><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oleObject" Target="embeddings/oleObject2.bin"/><Relationship Id="rId62" Type="http://schemas.openxmlformats.org/officeDocument/2006/relationships/image" Target="media/image48.jpeg"/><Relationship Id="rId70" Type="http://schemas.openxmlformats.org/officeDocument/2006/relationships/image" Target="media/image53.png"/><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4C94327-3374-4B63-BAB9-2D19C928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8389</Words>
  <Characters>47822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 Артем Владимирович</dc:creator>
  <cp:keywords/>
  <dc:description/>
  <cp:lastModifiedBy>Абрамов Денис Евгеньевич</cp:lastModifiedBy>
  <cp:revision>2</cp:revision>
  <cp:lastPrinted>2021-02-16T12:47:00Z</cp:lastPrinted>
  <dcterms:created xsi:type="dcterms:W3CDTF">2022-04-22T10:45:00Z</dcterms:created>
  <dcterms:modified xsi:type="dcterms:W3CDTF">2022-04-22T10:45:00Z</dcterms:modified>
</cp:coreProperties>
</file>