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40" w:rsidRPr="005C246E" w:rsidRDefault="007E3A83" w:rsidP="007E3A83">
      <w:pPr>
        <w:jc w:val="both"/>
        <w:rPr>
          <w:rFonts w:ascii="Arial" w:hAnsi="Arial" w:cs="Arial"/>
          <w:b/>
          <w:sz w:val="24"/>
          <w:szCs w:val="24"/>
        </w:rPr>
      </w:pPr>
      <w:r w:rsidRPr="005C246E">
        <w:rPr>
          <w:rFonts w:ascii="Arial" w:hAnsi="Arial" w:cs="Arial"/>
          <w:b/>
          <w:sz w:val="24"/>
          <w:szCs w:val="24"/>
        </w:rPr>
        <w:t>МКС _____________________________</w:t>
      </w:r>
    </w:p>
    <w:p w:rsidR="007E3A83" w:rsidRPr="005C246E" w:rsidRDefault="007E3A83" w:rsidP="007E3A83">
      <w:pPr>
        <w:jc w:val="both"/>
        <w:rPr>
          <w:rFonts w:ascii="Arial" w:hAnsi="Arial" w:cs="Arial"/>
          <w:b/>
          <w:sz w:val="24"/>
          <w:szCs w:val="24"/>
        </w:rPr>
      </w:pPr>
    </w:p>
    <w:p w:rsidR="007E3A83" w:rsidRPr="005C246E" w:rsidRDefault="007E3A83" w:rsidP="007E3A83">
      <w:pPr>
        <w:jc w:val="both"/>
        <w:rPr>
          <w:rFonts w:ascii="Arial" w:hAnsi="Arial" w:cs="Arial"/>
          <w:b/>
          <w:sz w:val="24"/>
          <w:szCs w:val="24"/>
        </w:rPr>
      </w:pPr>
    </w:p>
    <w:p w:rsidR="002B71A9" w:rsidRPr="005C246E" w:rsidRDefault="002B71A9" w:rsidP="005365A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t>ИЗМЕНЕНИЕ N 1</w:t>
      </w:r>
      <w:r w:rsidR="00A93725" w:rsidRPr="005C246E">
        <w:rPr>
          <w:rFonts w:ascii="Arial" w:hAnsi="Arial" w:cs="Arial"/>
          <w:b/>
          <w:sz w:val="24"/>
          <w:szCs w:val="24"/>
        </w:rPr>
        <w:t xml:space="preserve">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="00DC1026" w:rsidRPr="005C246E">
        <w:rPr>
          <w:rFonts w:ascii="Arial" w:hAnsi="Arial" w:cs="Arial"/>
          <w:b/>
          <w:sz w:val="24"/>
          <w:szCs w:val="24"/>
          <w:u w:val="single"/>
        </w:rPr>
        <w:t xml:space="preserve">ГОСТ </w:t>
      </w:r>
      <w:r w:rsidR="005365A3" w:rsidRPr="005C246E">
        <w:rPr>
          <w:rFonts w:ascii="Arial" w:hAnsi="Arial" w:cs="Arial"/>
          <w:b/>
          <w:sz w:val="24"/>
          <w:szCs w:val="24"/>
          <w:u w:val="single"/>
        </w:rPr>
        <w:t xml:space="preserve">33475-2015 </w:t>
      </w:r>
      <w:r w:rsidR="00DC1026" w:rsidRPr="005C246E">
        <w:rPr>
          <w:rFonts w:ascii="Arial" w:hAnsi="Arial" w:cs="Arial"/>
          <w:b/>
          <w:sz w:val="24"/>
          <w:szCs w:val="24"/>
          <w:u w:val="single"/>
        </w:rPr>
        <w:t>Дороги автомобильные общего пользования.</w:t>
      </w:r>
      <w:r w:rsidR="00822CE6" w:rsidRPr="005C24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C1026" w:rsidRPr="005C246E">
        <w:rPr>
          <w:rFonts w:ascii="Arial" w:hAnsi="Arial" w:cs="Arial"/>
          <w:b/>
          <w:sz w:val="24"/>
          <w:szCs w:val="24"/>
          <w:u w:val="single"/>
        </w:rPr>
        <w:t>Геометрические элементы. Технические требования</w:t>
      </w:r>
      <w:r w:rsidR="00E354E0" w:rsidRPr="005C246E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E354E0" w:rsidRPr="005C246E" w:rsidRDefault="00E354E0" w:rsidP="00E354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обозначение и наименование стандарта</w:t>
      </w:r>
    </w:p>
    <w:p w:rsidR="00E354E0" w:rsidRPr="005C246E" w:rsidRDefault="00E354E0" w:rsidP="00E354E0">
      <w:pPr>
        <w:ind w:firstLine="567"/>
        <w:jc w:val="both"/>
        <w:rPr>
          <w:rFonts w:ascii="Arial" w:hAnsi="Arial" w:cs="Arial"/>
          <w:sz w:val="24"/>
          <w:szCs w:val="24"/>
          <w:u w:val="single"/>
        </w:rPr>
      </w:pPr>
    </w:p>
    <w:p w:rsidR="0041358E" w:rsidRPr="005C246E" w:rsidRDefault="002B71A9" w:rsidP="00A93725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C246E">
        <w:rPr>
          <w:rFonts w:ascii="Arial" w:hAnsi="Arial" w:cs="Arial"/>
          <w:b/>
          <w:sz w:val="24"/>
          <w:szCs w:val="24"/>
        </w:rPr>
        <w:t>Принято Евразийским советом по стандартизации, метрологии и</w:t>
      </w:r>
      <w:r w:rsidR="00DC1026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сертификации (Межгосударственной научно-технической комиссией</w:t>
      </w:r>
      <w:r w:rsidR="00DC1026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по стандартизации, техническому нормированию и сертификации в</w:t>
      </w:r>
      <w:r w:rsidR="00DC1026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строительстве)</w:t>
      </w:r>
      <w:r w:rsidR="00DC1026" w:rsidRPr="005C246E">
        <w:rPr>
          <w:rFonts w:ascii="Arial" w:hAnsi="Arial" w:cs="Arial"/>
          <w:b/>
          <w:sz w:val="24"/>
          <w:szCs w:val="24"/>
        </w:rPr>
        <w:t xml:space="preserve"> </w:t>
      </w:r>
      <w:r w:rsidR="0041358E" w:rsidRPr="005C246E">
        <w:rPr>
          <w:rFonts w:ascii="Arial" w:hAnsi="Arial" w:cs="Arial"/>
          <w:b/>
          <w:sz w:val="24"/>
          <w:szCs w:val="24"/>
        </w:rPr>
        <w:t xml:space="preserve">    </w:t>
      </w:r>
    </w:p>
    <w:p w:rsidR="00DC1026" w:rsidRPr="005C246E" w:rsidRDefault="0041358E" w:rsidP="004148E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</w:t>
      </w:r>
      <w:r w:rsidR="00DC1026" w:rsidRPr="005C246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DC1026" w:rsidRPr="005C246E" w:rsidRDefault="00A93725" w:rsidP="00DC1026">
      <w:pPr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          дата проведения заседания, номер протокола</w:t>
      </w:r>
    </w:p>
    <w:p w:rsidR="00A93725" w:rsidRPr="005C246E" w:rsidRDefault="00A93725" w:rsidP="00DC1026">
      <w:pPr>
        <w:jc w:val="both"/>
        <w:rPr>
          <w:rFonts w:ascii="Arial" w:hAnsi="Arial" w:cs="Arial"/>
          <w:sz w:val="24"/>
          <w:szCs w:val="24"/>
        </w:rPr>
      </w:pPr>
    </w:p>
    <w:p w:rsidR="002B71A9" w:rsidRPr="005C246E" w:rsidRDefault="002B71A9" w:rsidP="00A93725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C246E">
        <w:rPr>
          <w:rFonts w:ascii="Arial" w:hAnsi="Arial" w:cs="Arial"/>
          <w:b/>
          <w:sz w:val="24"/>
          <w:szCs w:val="24"/>
        </w:rPr>
        <w:t>За принятие изменения проголосовали национальные органы по</w:t>
      </w:r>
      <w:r w:rsidR="00A93725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стандартизации (по управлению строительством) следующих</w:t>
      </w:r>
      <w:r w:rsidR="00A93725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государств:</w:t>
      </w:r>
    </w:p>
    <w:p w:rsidR="00A93725" w:rsidRPr="005C246E" w:rsidRDefault="00A93725" w:rsidP="00DC1026">
      <w:pPr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_____________________________________________________________</w:t>
      </w:r>
    </w:p>
    <w:p w:rsidR="002B71A9" w:rsidRPr="005C246E" w:rsidRDefault="00A93725" w:rsidP="00DC1026">
      <w:pPr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B71A9" w:rsidRPr="005C246E">
        <w:rPr>
          <w:rFonts w:ascii="Arial" w:hAnsi="Arial" w:cs="Arial"/>
          <w:sz w:val="24"/>
          <w:szCs w:val="24"/>
        </w:rPr>
        <w:t>буквенные коды государств</w:t>
      </w:r>
    </w:p>
    <w:p w:rsidR="00A93725" w:rsidRPr="005C246E" w:rsidRDefault="00A93725" w:rsidP="00DC1026">
      <w:pPr>
        <w:jc w:val="both"/>
        <w:rPr>
          <w:rFonts w:ascii="Arial" w:hAnsi="Arial" w:cs="Arial"/>
          <w:sz w:val="24"/>
          <w:szCs w:val="24"/>
        </w:rPr>
      </w:pPr>
    </w:p>
    <w:p w:rsidR="00E31640" w:rsidRPr="005C246E" w:rsidRDefault="002B71A9" w:rsidP="00A93725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C246E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</w:t>
      </w:r>
      <w:r w:rsidR="00A93725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указанные национальные органы по стандартизации (по управлению</w:t>
      </w:r>
      <w:r w:rsidR="00A93725" w:rsidRPr="005C246E">
        <w:rPr>
          <w:rFonts w:ascii="Arial" w:hAnsi="Arial" w:cs="Arial"/>
          <w:b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</w:rPr>
        <w:t>строительством)</w:t>
      </w:r>
    </w:p>
    <w:p w:rsidR="00E31640" w:rsidRPr="005C246E" w:rsidRDefault="00E31640" w:rsidP="00A045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9113F" w:rsidRPr="005C246E" w:rsidRDefault="004505D8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1</w:t>
      </w:r>
      <w:r w:rsidR="003165E3" w:rsidRPr="003165E3">
        <w:rPr>
          <w:rFonts w:ascii="Arial" w:hAnsi="Arial" w:cs="Arial"/>
          <w:sz w:val="24"/>
          <w:szCs w:val="24"/>
        </w:rPr>
        <w:t>.</w:t>
      </w:r>
      <w:r w:rsidRPr="005C246E">
        <w:rPr>
          <w:rFonts w:ascii="Arial" w:hAnsi="Arial" w:cs="Arial"/>
          <w:sz w:val="24"/>
          <w:szCs w:val="24"/>
        </w:rPr>
        <w:t xml:space="preserve"> Раздел 1 область применения</w:t>
      </w:r>
      <w:r w:rsidR="0039113F" w:rsidRPr="005C246E">
        <w:rPr>
          <w:rFonts w:ascii="Arial" w:hAnsi="Arial" w:cs="Arial"/>
          <w:sz w:val="24"/>
          <w:szCs w:val="24"/>
        </w:rPr>
        <w:t xml:space="preserve"> изложить в </w:t>
      </w:r>
      <w:r w:rsidR="000033A9" w:rsidRPr="005C246E">
        <w:rPr>
          <w:rFonts w:ascii="Arial" w:hAnsi="Arial" w:cs="Arial"/>
          <w:sz w:val="24"/>
          <w:szCs w:val="24"/>
        </w:rPr>
        <w:t xml:space="preserve">новой </w:t>
      </w:r>
      <w:r w:rsidR="0039113F" w:rsidRPr="005C246E">
        <w:rPr>
          <w:rFonts w:ascii="Arial" w:hAnsi="Arial" w:cs="Arial"/>
          <w:sz w:val="24"/>
          <w:szCs w:val="24"/>
        </w:rPr>
        <w:t>редакции:</w:t>
      </w:r>
    </w:p>
    <w:p w:rsidR="005F0AF5" w:rsidRPr="005C246E" w:rsidRDefault="0039113F" w:rsidP="005F0AF5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</w:t>
      </w:r>
      <w:r w:rsidR="005F0AF5" w:rsidRPr="005C246E">
        <w:rPr>
          <w:rFonts w:ascii="Arial" w:hAnsi="Arial" w:cs="Arial"/>
          <w:sz w:val="24"/>
          <w:szCs w:val="24"/>
        </w:rPr>
        <w:t>Настоящий стандарт устанавливает требования к геометрическим элементам плана, продольного и поперечного профиля автомобильных дорог, классифицированным по ГОСТ 33382,  и предназначен для использования при разработке проектной документации строительства новых, а также реконструкции и капитального ремонта существующих автомобильных дорог общего пользования (далее - автомобильные дороги)</w:t>
      </w:r>
      <w:r w:rsidR="00DE2E91" w:rsidRPr="005C246E">
        <w:rPr>
          <w:rFonts w:ascii="Arial" w:hAnsi="Arial" w:cs="Arial"/>
          <w:sz w:val="24"/>
          <w:szCs w:val="24"/>
        </w:rPr>
        <w:t>, расположенных вне пределов населенного пункта.</w:t>
      </w:r>
    </w:p>
    <w:p w:rsidR="0039113F" w:rsidRPr="005C246E" w:rsidRDefault="005F0AF5" w:rsidP="005F0AF5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Настоящий стандарт не распространяется на автомобильные дороги с низкой интенсивностью движения.</w:t>
      </w:r>
      <w:r w:rsidR="00DE2E91" w:rsidRPr="005C246E">
        <w:rPr>
          <w:rFonts w:ascii="Arial" w:hAnsi="Arial" w:cs="Arial"/>
          <w:sz w:val="24"/>
          <w:szCs w:val="24"/>
        </w:rPr>
        <w:t xml:space="preserve"> Порядок отнесения автомобильных дорог к автомобильным дорогам с низкой интенсивностью движения устанавливается в каждой стране индивидуально</w:t>
      </w:r>
      <w:r w:rsidR="0039113F" w:rsidRPr="005C246E">
        <w:rPr>
          <w:rFonts w:ascii="Arial" w:hAnsi="Arial" w:cs="Arial"/>
          <w:sz w:val="24"/>
          <w:szCs w:val="24"/>
        </w:rPr>
        <w:t>».</w:t>
      </w:r>
    </w:p>
    <w:p w:rsidR="00775166" w:rsidRPr="005C246E" w:rsidRDefault="003165E3" w:rsidP="00775166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 w:rsidR="00775166" w:rsidRPr="005C246E">
        <w:rPr>
          <w:rFonts w:ascii="Arial" w:hAnsi="Arial" w:cs="Arial"/>
          <w:sz w:val="24"/>
          <w:szCs w:val="24"/>
        </w:rPr>
        <w:t xml:space="preserve"> Дополнить новым </w:t>
      </w:r>
      <w:r w:rsidR="00775166" w:rsidRPr="005C246E">
        <w:rPr>
          <w:rFonts w:ascii="Arial" w:hAnsi="Arial" w:cs="Arial"/>
          <w:b/>
          <w:sz w:val="24"/>
          <w:szCs w:val="24"/>
        </w:rPr>
        <w:t>Разделом 1а:</w:t>
      </w:r>
    </w:p>
    <w:p w:rsidR="00775166" w:rsidRPr="005C246E" w:rsidRDefault="00775166" w:rsidP="00775166">
      <w:pPr>
        <w:pStyle w:val="a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E3432">
        <w:rPr>
          <w:rFonts w:ascii="Arial" w:hAnsi="Arial" w:cs="Arial"/>
          <w:sz w:val="24"/>
          <w:szCs w:val="24"/>
        </w:rPr>
        <w:t>«1а</w:t>
      </w:r>
      <w:r w:rsidRPr="005C246E">
        <w:rPr>
          <w:rFonts w:ascii="Arial" w:hAnsi="Arial" w:cs="Arial"/>
          <w:b/>
          <w:sz w:val="24"/>
          <w:szCs w:val="24"/>
        </w:rPr>
        <w:t xml:space="preserve"> Нормативные ссылки</w:t>
      </w:r>
      <w:bookmarkStart w:id="0" w:name="bookmark2"/>
    </w:p>
    <w:bookmarkEnd w:id="0"/>
    <w:p w:rsidR="00775166" w:rsidRPr="005C246E" w:rsidRDefault="00775166" w:rsidP="00775166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В настоящем стандарте использованы ссылки на следующие межгосударственные стандарты:</w:t>
      </w:r>
    </w:p>
    <w:p w:rsidR="00775166" w:rsidRPr="005C246E" w:rsidRDefault="00775166" w:rsidP="00775166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lastRenderedPageBreak/>
        <w:t xml:space="preserve">ИЗМЕНЕНИЕ N 1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  <w:u w:val="single"/>
        </w:rPr>
        <w:t xml:space="preserve">ГОСТ 33475-2015 Дороги автомобильные общего пользования. Геометрические элементы. Технические требования  </w:t>
      </w:r>
    </w:p>
    <w:p w:rsidR="00775166" w:rsidRPr="005C246E" w:rsidRDefault="00775166" w:rsidP="0077516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обозначение и наименование стандарта</w:t>
      </w:r>
    </w:p>
    <w:p w:rsidR="00775166" w:rsidRPr="005C246E" w:rsidRDefault="00775166" w:rsidP="00775166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ГОСТ 33382-2015 Дороги автомобильные общего пользования. Техническая классификация</w:t>
      </w:r>
      <w:proofErr w:type="gramStart"/>
      <w:r w:rsidRPr="005C246E">
        <w:rPr>
          <w:rFonts w:ascii="Arial" w:hAnsi="Arial" w:cs="Arial"/>
          <w:sz w:val="24"/>
          <w:szCs w:val="24"/>
        </w:rPr>
        <w:t>.».</w:t>
      </w:r>
      <w:proofErr w:type="gramEnd"/>
    </w:p>
    <w:p w:rsidR="000033A9" w:rsidRPr="005C246E" w:rsidRDefault="003165E3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3.</w:t>
      </w:r>
      <w:r w:rsidR="000033A9" w:rsidRPr="005C246E">
        <w:rPr>
          <w:rFonts w:ascii="Arial" w:hAnsi="Arial" w:cs="Arial"/>
          <w:sz w:val="24"/>
          <w:szCs w:val="24"/>
        </w:rPr>
        <w:t xml:space="preserve"> п.2.1 изложить в новой редакции:</w:t>
      </w:r>
    </w:p>
    <w:p w:rsidR="00DE2E91" w:rsidRPr="005C246E" w:rsidRDefault="000033A9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«краевая полоса</w:t>
      </w:r>
      <w:r w:rsidR="00DE2E91" w:rsidRPr="005C246E">
        <w:rPr>
          <w:rFonts w:ascii="Arial" w:hAnsi="Arial" w:cs="Arial"/>
          <w:sz w:val="24"/>
          <w:szCs w:val="24"/>
        </w:rPr>
        <w:t>*</w:t>
      </w:r>
      <w:r w:rsidRPr="005C246E">
        <w:rPr>
          <w:rFonts w:ascii="Arial" w:hAnsi="Arial" w:cs="Arial"/>
          <w:sz w:val="24"/>
          <w:szCs w:val="24"/>
        </w:rPr>
        <w:t>: Часть обочины и</w:t>
      </w:r>
      <w:r w:rsidR="00902BCE" w:rsidRPr="005C246E">
        <w:rPr>
          <w:rFonts w:ascii="Arial" w:hAnsi="Arial" w:cs="Arial"/>
          <w:sz w:val="24"/>
          <w:szCs w:val="24"/>
        </w:rPr>
        <w:t>ли</w:t>
      </w:r>
      <w:r w:rsidRPr="005C246E">
        <w:rPr>
          <w:rFonts w:ascii="Arial" w:hAnsi="Arial" w:cs="Arial"/>
          <w:sz w:val="24"/>
          <w:szCs w:val="24"/>
        </w:rPr>
        <w:t xml:space="preserve"> разделительной полосы (при наличии), примыкающая к проезжей части и имеющая дорожную одежду, конструкция которой </w:t>
      </w:r>
    </w:p>
    <w:p w:rsidR="00DE2E91" w:rsidRPr="005C246E" w:rsidRDefault="000033A9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позволяет обеспечить безопасный заезд на нее транспортных средств и защиту кромки проезжей части </w:t>
      </w:r>
      <w:r w:rsidR="003577A5" w:rsidRPr="005C246E">
        <w:rPr>
          <w:rFonts w:ascii="Arial" w:hAnsi="Arial" w:cs="Arial"/>
          <w:sz w:val="24"/>
          <w:szCs w:val="24"/>
        </w:rPr>
        <w:t>от разрушения</w:t>
      </w:r>
      <w:r w:rsidR="00DE2E91" w:rsidRPr="005C246E">
        <w:rPr>
          <w:rFonts w:ascii="Arial" w:hAnsi="Arial" w:cs="Arial"/>
          <w:sz w:val="24"/>
          <w:szCs w:val="24"/>
        </w:rPr>
        <w:t>.</w:t>
      </w:r>
    </w:p>
    <w:p w:rsidR="000033A9" w:rsidRPr="005C246E" w:rsidRDefault="00DE2E91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*Для Республики Беларусь «укрепленная полоса</w:t>
      </w:r>
      <w:r w:rsidR="000033A9" w:rsidRPr="005C246E">
        <w:rPr>
          <w:rFonts w:ascii="Arial" w:hAnsi="Arial" w:cs="Arial"/>
          <w:sz w:val="24"/>
          <w:szCs w:val="24"/>
        </w:rPr>
        <w:t>».</w:t>
      </w:r>
    </w:p>
    <w:p w:rsidR="000C66CC" w:rsidRPr="005C246E" w:rsidRDefault="003165E3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4.</w:t>
      </w:r>
      <w:r w:rsidR="000C66CC" w:rsidRPr="005C246E">
        <w:rPr>
          <w:rFonts w:ascii="Arial" w:hAnsi="Arial" w:cs="Arial"/>
          <w:sz w:val="24"/>
          <w:szCs w:val="24"/>
        </w:rPr>
        <w:t xml:space="preserve"> п.2.2 исключить.</w:t>
      </w:r>
    </w:p>
    <w:p w:rsidR="003577A5" w:rsidRPr="005C246E" w:rsidRDefault="003165E3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5.</w:t>
      </w:r>
      <w:r w:rsidR="003577A5" w:rsidRPr="005C246E">
        <w:rPr>
          <w:rFonts w:ascii="Arial" w:hAnsi="Arial" w:cs="Arial"/>
          <w:sz w:val="24"/>
          <w:szCs w:val="24"/>
        </w:rPr>
        <w:t xml:space="preserve"> п.2.6 изложить в новой редакции:</w:t>
      </w:r>
    </w:p>
    <w:p w:rsidR="003577A5" w:rsidRPr="005C246E" w:rsidRDefault="003577A5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«остановочная полоса: полоса с усовершенствованным покрытием, устраиваемая в пределах обочины и предназначенная для вынужденной остановки автомобиля».</w:t>
      </w:r>
    </w:p>
    <w:p w:rsidR="006E1D70" w:rsidRPr="005C246E" w:rsidRDefault="003165E3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6</w:t>
      </w:r>
      <w:r w:rsidR="006E1D70" w:rsidRPr="005C246E">
        <w:rPr>
          <w:rFonts w:ascii="Arial" w:hAnsi="Arial" w:cs="Arial"/>
          <w:sz w:val="24"/>
          <w:szCs w:val="24"/>
        </w:rPr>
        <w:t>. Дополнить п.</w:t>
      </w:r>
      <w:proofErr w:type="gramStart"/>
      <w:r w:rsidR="006E1D70" w:rsidRPr="005C246E">
        <w:rPr>
          <w:rFonts w:ascii="Arial" w:hAnsi="Arial" w:cs="Arial"/>
          <w:sz w:val="24"/>
          <w:szCs w:val="24"/>
        </w:rPr>
        <w:t>2.6</w:t>
      </w:r>
      <w:proofErr w:type="gramEnd"/>
      <w:r w:rsidR="006E1D70" w:rsidRPr="005C246E">
        <w:rPr>
          <w:rFonts w:ascii="Arial" w:hAnsi="Arial" w:cs="Arial"/>
          <w:sz w:val="24"/>
          <w:szCs w:val="24"/>
        </w:rPr>
        <w:t>а в редакции:</w:t>
      </w:r>
    </w:p>
    <w:p w:rsidR="006E1D70" w:rsidRPr="005C246E" w:rsidRDefault="006E1D70" w:rsidP="006E1D70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полоса движения: Продольная полоса проезжей части автомобильной дороги, по которой происходит движение транспортных средств в один ряд.</w:t>
      </w:r>
    </w:p>
    <w:p w:rsidR="001C10BC" w:rsidRPr="005C246E" w:rsidRDefault="003165E3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7.</w:t>
      </w:r>
      <w:r w:rsidR="001C10BC" w:rsidRPr="005C246E">
        <w:rPr>
          <w:rFonts w:ascii="Arial" w:hAnsi="Arial" w:cs="Arial"/>
          <w:sz w:val="24"/>
          <w:szCs w:val="24"/>
        </w:rPr>
        <w:t xml:space="preserve"> п. 2.8 изложить в новой редакции:</w:t>
      </w:r>
    </w:p>
    <w:p w:rsidR="001C10BC" w:rsidRPr="005C246E" w:rsidRDefault="001C10BC" w:rsidP="001C10BC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«расчетная скорость: Наибольшая возможная (по условиям устойчивости и безопасности) скорость движения одиночного автомобиля при нормальных условиях погоды и сцеплении шин авто</w:t>
      </w:r>
      <w:r w:rsidRPr="005C246E">
        <w:rPr>
          <w:rFonts w:ascii="Arial" w:hAnsi="Arial" w:cs="Arial"/>
          <w:sz w:val="24"/>
          <w:szCs w:val="24"/>
        </w:rPr>
        <w:softHyphen/>
        <w:t>мобилей с поверхностью проезжей части, которой на наиболее неблагоприятных участках трассы соот</w:t>
      </w:r>
      <w:r w:rsidRPr="005C246E">
        <w:rPr>
          <w:rFonts w:ascii="Arial" w:hAnsi="Arial" w:cs="Arial"/>
          <w:sz w:val="24"/>
          <w:szCs w:val="24"/>
        </w:rPr>
        <w:softHyphen/>
        <w:t>ветствуют предельно допустимые значения элементов дороги</w:t>
      </w:r>
      <w:proofErr w:type="gramStart"/>
      <w:r w:rsidRPr="005C246E">
        <w:rPr>
          <w:rFonts w:ascii="Arial" w:hAnsi="Arial" w:cs="Arial"/>
          <w:sz w:val="24"/>
          <w:szCs w:val="24"/>
        </w:rPr>
        <w:t>.».</w:t>
      </w:r>
      <w:proofErr w:type="gramEnd"/>
    </w:p>
    <w:p w:rsidR="001C10BC" w:rsidRPr="005C246E" w:rsidRDefault="003165E3" w:rsidP="00973CA7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1C10BC" w:rsidRPr="005C246E">
        <w:rPr>
          <w:rFonts w:ascii="Arial" w:hAnsi="Arial" w:cs="Arial"/>
          <w:sz w:val="24"/>
          <w:szCs w:val="24"/>
        </w:rPr>
        <w:t xml:space="preserve"> п.2.10 </w:t>
      </w:r>
      <w:r w:rsidR="009E0EEC">
        <w:rPr>
          <w:rFonts w:ascii="Arial" w:hAnsi="Arial" w:cs="Arial"/>
          <w:sz w:val="24"/>
          <w:szCs w:val="24"/>
        </w:rPr>
        <w:t>исключить.</w:t>
      </w:r>
    </w:p>
    <w:p w:rsidR="003165E3" w:rsidRPr="003165E3" w:rsidRDefault="003165E3" w:rsidP="003165E3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Таблицу 1 изложить в новой редакции</w:t>
      </w:r>
      <w:r w:rsidRPr="003165E3">
        <w:rPr>
          <w:rFonts w:ascii="Arial" w:hAnsi="Arial" w:cs="Arial"/>
          <w:sz w:val="24"/>
          <w:szCs w:val="24"/>
        </w:rPr>
        <w:t>:</w:t>
      </w:r>
    </w:p>
    <w:p w:rsidR="003165E3" w:rsidRPr="003165E3" w:rsidRDefault="003165E3" w:rsidP="003165E3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3165E3">
        <w:rPr>
          <w:rFonts w:ascii="Arial" w:hAnsi="Arial" w:cs="Arial"/>
          <w:snapToGrid w:val="0"/>
          <w:sz w:val="22"/>
          <w:szCs w:val="22"/>
        </w:rPr>
        <w:t>Таблица 1 – Расчетные скорости движения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8"/>
        <w:gridCol w:w="2164"/>
        <w:gridCol w:w="2841"/>
        <w:gridCol w:w="2903"/>
      </w:tblGrid>
      <w:tr w:rsidR="003165E3" w:rsidRPr="003165E3" w:rsidTr="00C65148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Категория дороги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 xml:space="preserve">Расчетные скорости движения, </w:t>
            </w:r>
            <w:proofErr w:type="gramStart"/>
            <w:r w:rsidRPr="003165E3"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  <w:r w:rsidRPr="003165E3">
              <w:rPr>
                <w:rFonts w:ascii="Arial" w:hAnsi="Arial" w:cs="Arial"/>
                <w:sz w:val="22"/>
                <w:szCs w:val="22"/>
              </w:rPr>
              <w:t>/ч</w:t>
            </w:r>
          </w:p>
        </w:tc>
      </w:tr>
      <w:tr w:rsidR="003165E3" w:rsidRPr="003165E3" w:rsidTr="00C65148"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основные</w:t>
            </w:r>
          </w:p>
        </w:tc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165E3">
              <w:rPr>
                <w:rFonts w:ascii="Arial" w:hAnsi="Arial" w:cs="Arial"/>
                <w:sz w:val="22"/>
                <w:szCs w:val="22"/>
              </w:rPr>
              <w:t>допускаемые</w:t>
            </w:r>
            <w:proofErr w:type="gramEnd"/>
            <w:r w:rsidRPr="003165E3">
              <w:rPr>
                <w:rFonts w:ascii="Arial" w:hAnsi="Arial" w:cs="Arial"/>
                <w:sz w:val="22"/>
                <w:szCs w:val="22"/>
              </w:rPr>
              <w:t xml:space="preserve"> на трудных участках</w:t>
            </w:r>
          </w:p>
        </w:tc>
      </w:tr>
      <w:tr w:rsidR="003165E3" w:rsidRPr="003165E3" w:rsidTr="00C65148"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пересеченной местности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горной местности</w:t>
            </w:r>
          </w:p>
        </w:tc>
      </w:tr>
      <w:tr w:rsidR="003165E3" w:rsidRPr="003165E3" w:rsidTr="00C65148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120 (100)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100 (90)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165E3" w:rsidRPr="003165E3" w:rsidTr="00C65148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100 (90)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165E3" w:rsidRPr="003165E3" w:rsidTr="00C65148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60 (70)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3165E3" w:rsidRPr="003165E3" w:rsidTr="00C65148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165E3" w:rsidRPr="003165E3" w:rsidTr="00C65148">
        <w:trPr>
          <w:trHeight w:val="258"/>
        </w:trPr>
        <w:tc>
          <w:tcPr>
            <w:tcW w:w="9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E3" w:rsidRPr="003165E3" w:rsidRDefault="003165E3" w:rsidP="00C65148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165E3">
              <w:rPr>
                <w:rFonts w:ascii="Arial" w:hAnsi="Arial" w:cs="Arial"/>
                <w:sz w:val="22"/>
                <w:szCs w:val="22"/>
              </w:rPr>
              <w:t>Примечание: в скобках даны расчетные скорости движения для Республики Армения</w:t>
            </w:r>
          </w:p>
        </w:tc>
      </w:tr>
    </w:tbl>
    <w:p w:rsidR="00775166" w:rsidRPr="005C246E" w:rsidRDefault="00775166" w:rsidP="00775166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lastRenderedPageBreak/>
        <w:t xml:space="preserve">ИЗМЕНЕНИЕ N 1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  <w:u w:val="single"/>
        </w:rPr>
        <w:t xml:space="preserve">ГОСТ 33475-2015 Дороги автомобильные общего пользования. Геометрические элементы. Технические требования  </w:t>
      </w:r>
    </w:p>
    <w:p w:rsidR="00775166" w:rsidRPr="005C246E" w:rsidRDefault="00775166" w:rsidP="0077516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обозначение и наименование стандарта</w:t>
      </w:r>
    </w:p>
    <w:p w:rsidR="003165E3" w:rsidRPr="005C246E" w:rsidRDefault="003165E3" w:rsidP="003165E3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10</w:t>
      </w:r>
      <w:r w:rsidRPr="005C246E">
        <w:rPr>
          <w:rFonts w:ascii="Arial" w:hAnsi="Arial" w:cs="Arial"/>
          <w:sz w:val="24"/>
          <w:szCs w:val="24"/>
        </w:rPr>
        <w:t>. п.3.7 изложить в новой редакции:</w:t>
      </w:r>
    </w:p>
    <w:p w:rsidR="003165E3" w:rsidRPr="005C246E" w:rsidRDefault="003165E3" w:rsidP="003165E3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«При сопряжении кривых в плане, радиусы которых отличаются более чем в 1,3 раза, а также в местах сопряжения кривых радиусом менее 2000 м на дорогах II – V категории, радиусом менее 3000 м на дорогах I категории с прямыми в плане предусматривают их плавное сопряжение кривыми с переменной кривизной – переходными кривыми. При сопряжении круговой кривой и прямой при помощи переходной кривой, наименьшую длину переходной кривой следует определять по таблице 4.</w:t>
      </w:r>
    </w:p>
    <w:p w:rsidR="007E2D53" w:rsidRPr="005C246E" w:rsidRDefault="007E2D53" w:rsidP="007E2D53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5C246E">
        <w:rPr>
          <w:rFonts w:ascii="Arial" w:hAnsi="Arial" w:cs="Arial"/>
          <w:snapToGrid w:val="0"/>
          <w:sz w:val="22"/>
          <w:szCs w:val="22"/>
        </w:rPr>
        <w:t xml:space="preserve">Т а б л и </w:t>
      </w:r>
      <w:proofErr w:type="gramStart"/>
      <w:r w:rsidRPr="005C246E">
        <w:rPr>
          <w:rFonts w:ascii="Arial" w:hAnsi="Arial" w:cs="Arial"/>
          <w:snapToGrid w:val="0"/>
          <w:sz w:val="22"/>
          <w:szCs w:val="22"/>
        </w:rPr>
        <w:t>ц</w:t>
      </w:r>
      <w:proofErr w:type="gramEnd"/>
      <w:r w:rsidRPr="005C246E">
        <w:rPr>
          <w:rFonts w:ascii="Arial" w:hAnsi="Arial" w:cs="Arial"/>
          <w:snapToGrid w:val="0"/>
          <w:sz w:val="22"/>
          <w:szCs w:val="22"/>
        </w:rPr>
        <w:t xml:space="preserve"> а 4 </w:t>
      </w:r>
      <w:r w:rsidRPr="005C246E">
        <w:rPr>
          <w:rFonts w:ascii="Arial" w:hAnsi="Arial" w:cs="Arial"/>
          <w:sz w:val="22"/>
          <w:szCs w:val="22"/>
        </w:rPr>
        <w:t xml:space="preserve">– </w:t>
      </w:r>
      <w:r w:rsidRPr="005C246E">
        <w:rPr>
          <w:rFonts w:ascii="Arial" w:hAnsi="Arial" w:cs="Arial"/>
          <w:snapToGrid w:val="0"/>
          <w:sz w:val="22"/>
          <w:szCs w:val="22"/>
        </w:rPr>
        <w:t xml:space="preserve"> Наименьшие значения длин переходных кривых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570"/>
        <w:gridCol w:w="601"/>
        <w:gridCol w:w="666"/>
        <w:gridCol w:w="667"/>
        <w:gridCol w:w="667"/>
        <w:gridCol w:w="667"/>
        <w:gridCol w:w="666"/>
        <w:gridCol w:w="667"/>
        <w:gridCol w:w="667"/>
        <w:gridCol w:w="776"/>
        <w:gridCol w:w="921"/>
        <w:gridCol w:w="921"/>
      </w:tblGrid>
      <w:tr w:rsidR="005C246E" w:rsidRPr="005C246E" w:rsidTr="00613C90">
        <w:trPr>
          <w:trHeight w:val="24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 xml:space="preserve">При расчетной скорости, </w:t>
            </w:r>
            <w:proofErr w:type="gramStart"/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км</w:t>
            </w:r>
            <w:proofErr w:type="gramEnd"/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/час</w:t>
            </w:r>
          </w:p>
        </w:tc>
        <w:tc>
          <w:tcPr>
            <w:tcW w:w="8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 xml:space="preserve">Длина переходной кривой, </w:t>
            </w:r>
            <w:proofErr w:type="gramStart"/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м</w:t>
            </w:r>
            <w:proofErr w:type="gramEnd"/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 xml:space="preserve">, для радиуса кривой в плане </w:t>
            </w:r>
            <w:r w:rsidRPr="005C246E">
              <w:rPr>
                <w:rFonts w:ascii="Arial" w:hAnsi="Arial" w:cs="Arial"/>
                <w:i/>
                <w:snapToGrid w:val="0"/>
                <w:sz w:val="22"/>
                <w:szCs w:val="22"/>
              </w:rPr>
              <w:t>R</w:t>
            </w: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, м</w:t>
            </w:r>
          </w:p>
        </w:tc>
      </w:tr>
      <w:tr w:rsidR="005C246E" w:rsidRPr="005C246E" w:rsidTr="00613C90">
        <w:trPr>
          <w:trHeight w:val="401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30 до 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</w:t>
            </w:r>
          </w:p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60 до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100  до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150  до 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</w:t>
            </w:r>
          </w:p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200  до 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250 до 300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300 до 400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400 до 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500  до 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800  до 1200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trike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1200  до  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от 2000 до 3000</w:t>
            </w:r>
          </w:p>
        </w:tc>
      </w:tr>
      <w:tr w:rsidR="005C246E" w:rsidRPr="005C246E" w:rsidTr="00613C90">
        <w:trPr>
          <w:trHeight w:val="467"/>
          <w:jc w:val="center"/>
        </w:trPr>
        <w:tc>
          <w:tcPr>
            <w:tcW w:w="139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Менее 120</w:t>
            </w:r>
          </w:p>
        </w:tc>
        <w:tc>
          <w:tcPr>
            <w:tcW w:w="57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40</w:t>
            </w:r>
          </w:p>
        </w:tc>
        <w:tc>
          <w:tcPr>
            <w:tcW w:w="66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50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60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70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80</w:t>
            </w:r>
          </w:p>
        </w:tc>
        <w:tc>
          <w:tcPr>
            <w:tcW w:w="66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90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6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77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92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trike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92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5C246E">
              <w:rPr>
                <w:rFonts w:ascii="Arial" w:hAnsi="Arial" w:cs="Arial"/>
                <w:snapToGrid w:val="0"/>
                <w:lang w:val="en-US"/>
              </w:rPr>
              <w:t>-</w:t>
            </w:r>
          </w:p>
        </w:tc>
      </w:tr>
      <w:tr w:rsidR="007E2D53" w:rsidRPr="005C246E" w:rsidTr="00613C90">
        <w:trPr>
          <w:trHeight w:val="46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7E2D53" w:rsidRPr="005C246E" w:rsidRDefault="007E2D53" w:rsidP="00613C90">
            <w:pPr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120 и более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rPr>
                <w:rFonts w:ascii="Arial" w:hAnsi="Arial" w:cs="Arial"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 xml:space="preserve">  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53" w:rsidRPr="005C246E" w:rsidRDefault="007E2D53" w:rsidP="00613C90">
            <w:pPr>
              <w:rPr>
                <w:rFonts w:ascii="Arial" w:hAnsi="Arial" w:cs="Arial"/>
                <w:strike/>
                <w:snapToGrid w:val="0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0,1х</w:t>
            </w:r>
            <w:proofErr w:type="gramStart"/>
            <w:r w:rsidRPr="005C246E">
              <w:rPr>
                <w:rFonts w:ascii="Arial" w:hAnsi="Arial" w:cs="Arial"/>
                <w:i/>
                <w:snapToGrid w:val="0"/>
                <w:sz w:val="22"/>
                <w:szCs w:val="22"/>
              </w:rPr>
              <w:t>R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53" w:rsidRPr="005C246E" w:rsidRDefault="007E2D53" w:rsidP="00613C90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5C246E">
              <w:rPr>
                <w:rFonts w:ascii="Arial" w:hAnsi="Arial" w:cs="Arial"/>
                <w:snapToGrid w:val="0"/>
                <w:sz w:val="22"/>
                <w:szCs w:val="22"/>
              </w:rPr>
              <w:t>200</w:t>
            </w:r>
          </w:p>
        </w:tc>
      </w:tr>
    </w:tbl>
    <w:p w:rsidR="007E2D53" w:rsidRPr="005C246E" w:rsidRDefault="007E2D53" w:rsidP="00AA4310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844CB" w:rsidRPr="005C246E" w:rsidRDefault="007E2D53" w:rsidP="00AA4310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В сложных условиях (трудные участки пересеченной и горной местности, застроенные территории, ценные сельскохозяйственные угодья, условия </w:t>
      </w:r>
      <w:r w:rsidR="00AA4310" w:rsidRPr="005C246E">
        <w:rPr>
          <w:rFonts w:ascii="Arial" w:hAnsi="Arial" w:cs="Arial"/>
          <w:sz w:val="24"/>
          <w:szCs w:val="24"/>
        </w:rPr>
        <w:t xml:space="preserve">капитального ремонта и реконструкции) допускается индивидуальное назначение длин переходных кривых </w:t>
      </w:r>
      <w:r w:rsidRPr="005C246E">
        <w:rPr>
          <w:rFonts w:ascii="Arial" w:hAnsi="Arial" w:cs="Arial"/>
          <w:sz w:val="24"/>
          <w:szCs w:val="24"/>
        </w:rPr>
        <w:t>в соответствии с национальными актами технического регулирования (национальными стандартами)</w:t>
      </w:r>
      <w:proofErr w:type="gramStart"/>
      <w:r w:rsidRPr="005C246E">
        <w:rPr>
          <w:rFonts w:ascii="Arial" w:hAnsi="Arial" w:cs="Arial"/>
          <w:sz w:val="24"/>
          <w:szCs w:val="24"/>
        </w:rPr>
        <w:t>.»</w:t>
      </w:r>
      <w:proofErr w:type="gramEnd"/>
      <w:r w:rsidRPr="005C246E">
        <w:rPr>
          <w:rFonts w:ascii="Arial" w:hAnsi="Arial" w:cs="Arial"/>
          <w:sz w:val="24"/>
          <w:szCs w:val="24"/>
        </w:rPr>
        <w:t>.</w:t>
      </w:r>
    </w:p>
    <w:p w:rsidR="00085457" w:rsidRPr="005C246E" w:rsidRDefault="00085457" w:rsidP="007A64D6">
      <w:pPr>
        <w:jc w:val="both"/>
        <w:rPr>
          <w:rFonts w:ascii="Arial" w:hAnsi="Arial" w:cs="Arial"/>
          <w:sz w:val="24"/>
          <w:szCs w:val="24"/>
        </w:rPr>
      </w:pPr>
    </w:p>
    <w:p w:rsidR="004E5FE7" w:rsidRDefault="003165E3" w:rsidP="004E5FE7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11</w:t>
      </w:r>
      <w:r w:rsidR="004E5FE7">
        <w:rPr>
          <w:rFonts w:ascii="Arial" w:hAnsi="Arial" w:cs="Arial"/>
          <w:sz w:val="24"/>
          <w:szCs w:val="24"/>
        </w:rPr>
        <w:t>. Пункт 3.8</w:t>
      </w:r>
      <w:r w:rsidR="004E5FE7" w:rsidRPr="005C246E">
        <w:rPr>
          <w:rFonts w:ascii="Arial" w:hAnsi="Arial" w:cs="Arial"/>
          <w:sz w:val="24"/>
          <w:szCs w:val="24"/>
        </w:rPr>
        <w:t xml:space="preserve"> дополнить абзацем:</w:t>
      </w:r>
    </w:p>
    <w:p w:rsidR="006D0A42" w:rsidRPr="005C246E" w:rsidRDefault="004E5FE7" w:rsidP="004E5FE7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Величины полного уширения на закруглениях автомобильных дорог </w:t>
      </w:r>
      <w:r w:rsidRPr="005C246E">
        <w:rPr>
          <w:rFonts w:ascii="Arial" w:hAnsi="Arial" w:cs="Arial"/>
          <w:sz w:val="24"/>
          <w:szCs w:val="24"/>
        </w:rPr>
        <w:t>могут устанавливаться национальными нормами государств содружества с учетом местных условий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5C246E">
        <w:rPr>
          <w:rFonts w:ascii="Arial" w:hAnsi="Arial" w:cs="Arial"/>
          <w:sz w:val="24"/>
          <w:szCs w:val="24"/>
        </w:rPr>
        <w:t>».</w:t>
      </w:r>
      <w:proofErr w:type="gramEnd"/>
    </w:p>
    <w:p w:rsidR="003165E3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165E3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165E3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165E3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165E3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165E3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lang w:val="en-US"/>
        </w:rPr>
      </w:pPr>
    </w:p>
    <w:p w:rsidR="003165E3" w:rsidRPr="005C246E" w:rsidRDefault="003165E3" w:rsidP="003165E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lastRenderedPageBreak/>
        <w:t xml:space="preserve">ИЗМЕНЕНИЕ N 1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  <w:u w:val="single"/>
        </w:rPr>
        <w:t xml:space="preserve">ГОСТ 33475-2015 Дороги автомобильные общего пользования. Геометрические элементы. Технические требования  </w:t>
      </w:r>
    </w:p>
    <w:p w:rsidR="003165E3" w:rsidRPr="005C246E" w:rsidRDefault="003165E3" w:rsidP="003165E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обозначение и наименование стандарта</w:t>
      </w:r>
    </w:p>
    <w:p w:rsidR="006728D0" w:rsidRPr="006728D0" w:rsidRDefault="003165E3" w:rsidP="006728D0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12.</w:t>
      </w:r>
      <w:r w:rsidR="006728D0">
        <w:rPr>
          <w:rFonts w:ascii="Arial" w:hAnsi="Arial" w:cs="Arial"/>
          <w:sz w:val="24"/>
          <w:szCs w:val="24"/>
        </w:rPr>
        <w:t xml:space="preserve"> Таблицу 9 изложить в новой редакции</w:t>
      </w:r>
      <w:r w:rsidR="006728D0" w:rsidRPr="006728D0">
        <w:rPr>
          <w:rFonts w:ascii="Arial" w:hAnsi="Arial" w:cs="Arial"/>
          <w:sz w:val="24"/>
          <w:szCs w:val="24"/>
        </w:rPr>
        <w:t>:</w:t>
      </w:r>
    </w:p>
    <w:p w:rsidR="006728D0" w:rsidRPr="006728D0" w:rsidRDefault="006728D0" w:rsidP="003165E3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728D0">
        <w:rPr>
          <w:rFonts w:ascii="Arial" w:hAnsi="Arial" w:cs="Arial"/>
          <w:sz w:val="24"/>
          <w:szCs w:val="24"/>
        </w:rPr>
        <w:t>Таблица 9 - Поперечные уклоны проезжей части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51"/>
        <w:gridCol w:w="2287"/>
        <w:gridCol w:w="2510"/>
        <w:gridCol w:w="899"/>
        <w:gridCol w:w="899"/>
        <w:gridCol w:w="793"/>
        <w:gridCol w:w="899"/>
      </w:tblGrid>
      <w:tr w:rsidR="006728D0" w:rsidRPr="00176746" w:rsidTr="008A6B8F">
        <w:trPr>
          <w:trHeight w:val="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color w:val="444444"/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8D0" w:rsidRPr="006728D0" w:rsidRDefault="006728D0" w:rsidP="006728D0">
            <w:pPr>
              <w:contextualSpacing/>
              <w:rPr>
                <w:sz w:val="2"/>
                <w:szCs w:val="2"/>
              </w:rPr>
            </w:pPr>
          </w:p>
        </w:tc>
      </w:tr>
      <w:tr w:rsidR="006728D0" w:rsidRPr="00176746" w:rsidTr="008A6B8F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Категория дороги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Поперечный профиль проезжей части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Полоса движения</w:t>
            </w:r>
          </w:p>
        </w:tc>
        <w:tc>
          <w:tcPr>
            <w:tcW w:w="3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Поперечный уклон в различных дорожно-климатических зонах, ‰</w:t>
            </w:r>
          </w:p>
        </w:tc>
      </w:tr>
      <w:tr w:rsidR="006728D0" w:rsidRPr="00176746" w:rsidTr="008A6B8F">
        <w:tc>
          <w:tcPr>
            <w:tcW w:w="1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II и III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6728D0" w:rsidRPr="00176746" w:rsidTr="006728D0">
        <w:trPr>
          <w:trHeight w:val="708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8D0">
              <w:rPr>
                <w:rFonts w:ascii="Arial" w:hAnsi="Arial" w:cs="Arial"/>
                <w:sz w:val="20"/>
                <w:szCs w:val="20"/>
              </w:rPr>
              <w:t>односкатный</w:t>
            </w:r>
            <w:proofErr w:type="gramEnd"/>
            <w:r w:rsidRPr="006728D0">
              <w:rPr>
                <w:rFonts w:ascii="Arial" w:hAnsi="Arial" w:cs="Arial"/>
                <w:sz w:val="20"/>
                <w:szCs w:val="20"/>
              </w:rPr>
              <w:t xml:space="preserve"> на каждом направлении движения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Первая и вторая от разделительной полосы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20-25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20-25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</w:tr>
      <w:tr w:rsidR="006728D0" w:rsidRPr="00176746" w:rsidTr="008A6B8F">
        <w:tc>
          <w:tcPr>
            <w:tcW w:w="1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8D0">
              <w:rPr>
                <w:rFonts w:ascii="Arial" w:hAnsi="Arial" w:cs="Arial"/>
                <w:sz w:val="20"/>
                <w:szCs w:val="20"/>
              </w:rPr>
              <w:t>Третья и последующие от разделительной полосы</w:t>
            </w:r>
            <w:proofErr w:type="gram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728D0" w:rsidRPr="00176746" w:rsidTr="008A6B8F">
        <w:tc>
          <w:tcPr>
            <w:tcW w:w="1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8D0">
              <w:rPr>
                <w:rFonts w:ascii="Arial" w:hAnsi="Arial" w:cs="Arial"/>
                <w:sz w:val="20"/>
                <w:szCs w:val="20"/>
              </w:rPr>
              <w:t>двускатный</w:t>
            </w:r>
            <w:proofErr w:type="gramEnd"/>
            <w:r w:rsidRPr="006728D0">
              <w:rPr>
                <w:rFonts w:ascii="Arial" w:hAnsi="Arial" w:cs="Arial"/>
                <w:sz w:val="20"/>
                <w:szCs w:val="20"/>
              </w:rPr>
              <w:t xml:space="preserve"> на каждом направлении движения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Первая и вторая от оси проезжей части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20-25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20-25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</w:tr>
      <w:tr w:rsidR="006728D0" w:rsidRPr="00176746" w:rsidTr="008A6B8F">
        <w:tc>
          <w:tcPr>
            <w:tcW w:w="1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Третья и последующие от оси проезжей части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728D0" w:rsidRPr="00176746" w:rsidTr="008A6B8F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II-IV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двускатный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каждая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8D0" w:rsidRPr="006728D0" w:rsidRDefault="006728D0" w:rsidP="006728D0">
            <w:pPr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728D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6D0A42" w:rsidRPr="005C246E" w:rsidRDefault="003165E3" w:rsidP="006728D0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13.</w:t>
      </w:r>
      <w:r w:rsidR="006D0A42" w:rsidRPr="005C246E">
        <w:rPr>
          <w:rFonts w:ascii="Arial" w:hAnsi="Arial" w:cs="Arial"/>
          <w:sz w:val="24"/>
          <w:szCs w:val="24"/>
        </w:rPr>
        <w:t xml:space="preserve"> Таблицу 10 изложить в новой редакции:</w:t>
      </w:r>
    </w:p>
    <w:p w:rsidR="006D0A42" w:rsidRPr="005C246E" w:rsidRDefault="006D0A42" w:rsidP="006D0A42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“ Т а б л и </w:t>
      </w:r>
      <w:proofErr w:type="gramStart"/>
      <w:r w:rsidRPr="005C246E">
        <w:rPr>
          <w:rFonts w:ascii="Arial" w:hAnsi="Arial" w:cs="Arial"/>
          <w:sz w:val="24"/>
          <w:szCs w:val="24"/>
        </w:rPr>
        <w:t>ц</w:t>
      </w:r>
      <w:proofErr w:type="gramEnd"/>
      <w:r w:rsidRPr="005C246E">
        <w:rPr>
          <w:rFonts w:ascii="Arial" w:hAnsi="Arial" w:cs="Arial"/>
          <w:sz w:val="24"/>
          <w:szCs w:val="24"/>
        </w:rPr>
        <w:t xml:space="preserve"> а 10 – Поперечные уклоны проезжей части на виражах</w:t>
      </w:r>
    </w:p>
    <w:tbl>
      <w:tblPr>
        <w:tblStyle w:val="71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1134"/>
        <w:gridCol w:w="5953"/>
      </w:tblGrid>
      <w:tr w:rsidR="005C246E" w:rsidRPr="005C246E" w:rsidTr="007B7690">
        <w:trPr>
          <w:trHeight w:val="571"/>
          <w:jc w:val="center"/>
        </w:trPr>
        <w:tc>
          <w:tcPr>
            <w:tcW w:w="2547" w:type="dxa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 xml:space="preserve">Радиусы кривых в плане, </w:t>
            </w:r>
            <w:proofErr w:type="gramStart"/>
            <w:r w:rsidRPr="005C246E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7087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Поперечный уклон проезжей части на виражах*, ‰</w:t>
            </w:r>
          </w:p>
        </w:tc>
      </w:tr>
      <w:tr w:rsidR="005C246E" w:rsidRPr="005C246E" w:rsidTr="007B7690">
        <w:trPr>
          <w:trHeight w:val="549"/>
          <w:jc w:val="center"/>
        </w:trPr>
        <w:tc>
          <w:tcPr>
            <w:tcW w:w="2547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A42" w:rsidRPr="005C246E" w:rsidRDefault="006D0A42" w:rsidP="007B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0A42" w:rsidRPr="005C246E" w:rsidRDefault="006D0A42" w:rsidP="007B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Основной</w:t>
            </w:r>
          </w:p>
        </w:tc>
        <w:tc>
          <w:tcPr>
            <w:tcW w:w="5953" w:type="dxa"/>
            <w:shd w:val="clear" w:color="auto" w:fill="auto"/>
          </w:tcPr>
          <w:p w:rsidR="006D0A42" w:rsidRPr="005C246E" w:rsidRDefault="006D0A42" w:rsidP="007B76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46E">
              <w:rPr>
                <w:rFonts w:ascii="Arial" w:hAnsi="Arial" w:cs="Arial"/>
                <w:sz w:val="22"/>
                <w:szCs w:val="22"/>
              </w:rPr>
              <w:t>Допускаемый</w:t>
            </w:r>
            <w:proofErr w:type="gramEnd"/>
            <w:r w:rsidRPr="005C246E">
              <w:rPr>
                <w:rFonts w:ascii="Arial" w:hAnsi="Arial" w:cs="Arial"/>
                <w:sz w:val="22"/>
                <w:szCs w:val="22"/>
              </w:rPr>
              <w:t xml:space="preserve"> в районах с гололедом не более 3 дней в году и продолжительностью снегового покрова не более 30 дней в году</w:t>
            </w:r>
          </w:p>
        </w:tc>
      </w:tr>
      <w:tr w:rsidR="005C246E" w:rsidRPr="005C246E" w:rsidTr="007B7690">
        <w:trPr>
          <w:trHeight w:val="457"/>
          <w:jc w:val="center"/>
        </w:trPr>
        <w:tc>
          <w:tcPr>
            <w:tcW w:w="2547" w:type="dxa"/>
            <w:tcBorders>
              <w:right w:val="double" w:sz="4" w:space="0" w:color="000000"/>
            </w:tcBorders>
            <w:shd w:val="clear" w:color="auto" w:fill="auto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 xml:space="preserve">От 1000 до 3000 на дорогах </w:t>
            </w:r>
            <w:r w:rsidRPr="005C246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5C246E">
              <w:rPr>
                <w:rFonts w:ascii="Arial" w:hAnsi="Arial" w:cs="Arial"/>
                <w:sz w:val="22"/>
                <w:szCs w:val="22"/>
              </w:rPr>
              <w:t xml:space="preserve"> категории и от 1000 до 2000 на дорогах других категорий</w:t>
            </w:r>
          </w:p>
        </w:tc>
        <w:tc>
          <w:tcPr>
            <w:tcW w:w="7087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20-30</w:t>
            </w:r>
          </w:p>
        </w:tc>
      </w:tr>
      <w:tr w:rsidR="005C246E" w:rsidRPr="005C246E" w:rsidTr="007B7690">
        <w:trPr>
          <w:trHeight w:val="472"/>
          <w:jc w:val="center"/>
        </w:trPr>
        <w:tc>
          <w:tcPr>
            <w:tcW w:w="2547" w:type="dxa"/>
            <w:tcBorders>
              <w:right w:val="double" w:sz="4" w:space="0" w:color="000000"/>
            </w:tcBorders>
            <w:shd w:val="clear" w:color="auto" w:fill="auto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sz w:val="24"/>
                <w:szCs w:val="24"/>
              </w:rPr>
              <w:t>Св. 700 до 1000</w:t>
            </w:r>
          </w:p>
        </w:tc>
        <w:tc>
          <w:tcPr>
            <w:tcW w:w="7087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30-40</w:t>
            </w:r>
          </w:p>
        </w:tc>
      </w:tr>
      <w:tr w:rsidR="005C246E" w:rsidRPr="005C246E" w:rsidTr="007B7690">
        <w:trPr>
          <w:trHeight w:val="228"/>
          <w:jc w:val="center"/>
        </w:trPr>
        <w:tc>
          <w:tcPr>
            <w:tcW w:w="2547" w:type="dxa"/>
            <w:tcBorders>
              <w:right w:val="double" w:sz="4" w:space="0" w:color="000000"/>
            </w:tcBorders>
            <w:shd w:val="clear" w:color="auto" w:fill="auto"/>
          </w:tcPr>
          <w:p w:rsidR="006D0A42" w:rsidRPr="005C246E" w:rsidRDefault="006D0A42" w:rsidP="007B7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sz w:val="24"/>
                <w:szCs w:val="24"/>
              </w:rPr>
              <w:t>Св. 650 до 700</w:t>
            </w:r>
          </w:p>
        </w:tc>
        <w:tc>
          <w:tcPr>
            <w:tcW w:w="1134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953" w:type="dxa"/>
            <w:shd w:val="clear" w:color="auto" w:fill="auto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Св. 40 до 50</w:t>
            </w:r>
          </w:p>
        </w:tc>
      </w:tr>
      <w:tr w:rsidR="005C246E" w:rsidRPr="005C246E" w:rsidTr="007B7690">
        <w:trPr>
          <w:trHeight w:val="228"/>
          <w:jc w:val="center"/>
        </w:trPr>
        <w:tc>
          <w:tcPr>
            <w:tcW w:w="2547" w:type="dxa"/>
            <w:tcBorders>
              <w:right w:val="double" w:sz="4" w:space="0" w:color="000000"/>
            </w:tcBorders>
            <w:shd w:val="clear" w:color="auto" w:fill="auto"/>
          </w:tcPr>
          <w:p w:rsidR="006D0A42" w:rsidRPr="005C246E" w:rsidRDefault="006D0A42" w:rsidP="007B7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sz w:val="24"/>
                <w:szCs w:val="24"/>
              </w:rPr>
              <w:t>Св. 600 до 650</w:t>
            </w:r>
          </w:p>
        </w:tc>
        <w:tc>
          <w:tcPr>
            <w:tcW w:w="1134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Св. 40 до 60</w:t>
            </w:r>
          </w:p>
        </w:tc>
      </w:tr>
      <w:tr w:rsidR="005C246E" w:rsidRPr="005C246E" w:rsidTr="007B7690">
        <w:trPr>
          <w:trHeight w:val="228"/>
          <w:jc w:val="center"/>
        </w:trPr>
        <w:tc>
          <w:tcPr>
            <w:tcW w:w="2547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D0A42" w:rsidRPr="005C246E" w:rsidRDefault="006D0A42" w:rsidP="007B7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sz w:val="24"/>
                <w:szCs w:val="24"/>
              </w:rPr>
              <w:t>Менее 600</w:t>
            </w:r>
          </w:p>
        </w:tc>
        <w:tc>
          <w:tcPr>
            <w:tcW w:w="1134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</w:tcPr>
          <w:p w:rsidR="006D0A42" w:rsidRPr="005C246E" w:rsidRDefault="006D0A42" w:rsidP="007B769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Св. 40 до 60**</w:t>
            </w:r>
          </w:p>
        </w:tc>
      </w:tr>
      <w:tr w:rsidR="006D0A42" w:rsidRPr="005C246E" w:rsidTr="007B7690">
        <w:trPr>
          <w:trHeight w:val="228"/>
          <w:jc w:val="center"/>
        </w:trPr>
        <w:tc>
          <w:tcPr>
            <w:tcW w:w="9634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D0A42" w:rsidRPr="005C246E" w:rsidRDefault="006D0A42" w:rsidP="007B7690">
            <w:pPr>
              <w:widowControl w:val="0"/>
              <w:ind w:firstLine="731"/>
              <w:rPr>
                <w:rFonts w:ascii="Arial" w:hAnsi="Arial" w:cs="Arial"/>
                <w:sz w:val="20"/>
                <w:szCs w:val="20"/>
              </w:rPr>
            </w:pPr>
            <w:r w:rsidRPr="005C246E">
              <w:rPr>
                <w:rFonts w:ascii="Arial" w:hAnsi="Arial" w:cs="Arial"/>
                <w:sz w:val="20"/>
                <w:szCs w:val="20"/>
              </w:rPr>
              <w:t>*</w:t>
            </w:r>
            <w:r w:rsidRPr="005C246E">
              <w:rPr>
                <w:sz w:val="20"/>
                <w:szCs w:val="20"/>
              </w:rPr>
              <w:t xml:space="preserve"> </w:t>
            </w:r>
            <w:r w:rsidRPr="005C246E">
              <w:rPr>
                <w:rFonts w:ascii="Arial" w:hAnsi="Arial" w:cs="Arial"/>
                <w:sz w:val="20"/>
                <w:szCs w:val="20"/>
              </w:rPr>
              <w:t>Максимальные уклоны виража могут устанавливаться национальными нормами госуда</w:t>
            </w:r>
            <w:proofErr w:type="gramStart"/>
            <w:r w:rsidRPr="005C246E">
              <w:rPr>
                <w:rFonts w:ascii="Arial" w:hAnsi="Arial" w:cs="Arial"/>
                <w:sz w:val="20"/>
                <w:szCs w:val="20"/>
              </w:rPr>
              <w:t>рств чл</w:t>
            </w:r>
            <w:proofErr w:type="gramEnd"/>
            <w:r w:rsidRPr="005C246E">
              <w:rPr>
                <w:rFonts w:ascii="Arial" w:hAnsi="Arial" w:cs="Arial"/>
                <w:sz w:val="20"/>
                <w:szCs w:val="20"/>
              </w:rPr>
              <w:t>енов Евразийского экономического союза с учетом местных климатических условий.</w:t>
            </w:r>
          </w:p>
          <w:p w:rsidR="006D0A42" w:rsidRPr="005C246E" w:rsidRDefault="006D0A42" w:rsidP="007B7690">
            <w:pPr>
              <w:widowControl w:val="0"/>
              <w:ind w:firstLine="731"/>
              <w:rPr>
                <w:rFonts w:ascii="Arial" w:hAnsi="Arial" w:cs="Arial"/>
                <w:sz w:val="20"/>
                <w:szCs w:val="20"/>
              </w:rPr>
            </w:pPr>
            <w:r w:rsidRPr="005C246E">
              <w:rPr>
                <w:rFonts w:ascii="Arial" w:hAnsi="Arial" w:cs="Arial"/>
                <w:sz w:val="20"/>
                <w:szCs w:val="20"/>
              </w:rPr>
              <w:t>** В равнинных районах V дорожно-климатической зоны наибольший поперечный уклон проезжей части на виражах допускается увеличивать до 80 ‰.</w:t>
            </w:r>
          </w:p>
          <w:p w:rsidR="006D0A42" w:rsidRPr="005C246E" w:rsidRDefault="006D0A42" w:rsidP="007B769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28D0" w:rsidRDefault="006728D0" w:rsidP="007A64D6">
      <w:pPr>
        <w:jc w:val="both"/>
        <w:rPr>
          <w:rFonts w:ascii="Arial" w:hAnsi="Arial" w:cs="Arial"/>
          <w:sz w:val="24"/>
          <w:szCs w:val="24"/>
        </w:rPr>
      </w:pPr>
    </w:p>
    <w:p w:rsidR="003165E3" w:rsidRPr="005C246E" w:rsidRDefault="003165E3" w:rsidP="003165E3">
      <w:pPr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14.</w:t>
      </w:r>
      <w:r w:rsidRPr="005C246E">
        <w:rPr>
          <w:rFonts w:ascii="Arial" w:hAnsi="Arial" w:cs="Arial"/>
          <w:sz w:val="24"/>
          <w:szCs w:val="24"/>
        </w:rPr>
        <w:t xml:space="preserve"> Пункт 3.20 дополнить </w:t>
      </w:r>
      <w:r>
        <w:rPr>
          <w:rFonts w:ascii="Arial" w:hAnsi="Arial" w:cs="Arial"/>
          <w:sz w:val="24"/>
          <w:szCs w:val="24"/>
        </w:rPr>
        <w:t xml:space="preserve">новым </w:t>
      </w:r>
      <w:r w:rsidRPr="005C246E">
        <w:rPr>
          <w:rFonts w:ascii="Arial" w:hAnsi="Arial" w:cs="Arial"/>
          <w:sz w:val="24"/>
          <w:szCs w:val="24"/>
        </w:rPr>
        <w:t>абзацем:</w:t>
      </w:r>
    </w:p>
    <w:p w:rsidR="003165E3" w:rsidRPr="003165E3" w:rsidRDefault="003165E3" w:rsidP="003165E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«Параметры основных элементов поперечного профиля проезжей части и земляного </w:t>
      </w:r>
      <w:proofErr w:type="gramStart"/>
      <w:r w:rsidRPr="005C246E">
        <w:rPr>
          <w:rFonts w:ascii="Arial" w:hAnsi="Arial" w:cs="Arial"/>
          <w:sz w:val="24"/>
          <w:szCs w:val="24"/>
        </w:rPr>
        <w:t>полотна</w:t>
      </w:r>
      <w:proofErr w:type="gramEnd"/>
      <w:r w:rsidRPr="005C246E">
        <w:rPr>
          <w:rFonts w:ascii="Arial" w:hAnsi="Arial" w:cs="Arial"/>
          <w:sz w:val="24"/>
          <w:szCs w:val="24"/>
        </w:rPr>
        <w:t xml:space="preserve"> автомобильных дорог могут устанавливаться национальными нормами государств содружества с учетом местных условий».            </w:t>
      </w:r>
    </w:p>
    <w:p w:rsidR="003165E3" w:rsidRPr="005C246E" w:rsidRDefault="003165E3" w:rsidP="003165E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lastRenderedPageBreak/>
        <w:t xml:space="preserve">ИЗМЕНЕНИЕ N 1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  <w:u w:val="single"/>
        </w:rPr>
        <w:t xml:space="preserve">ГОСТ 33475-2015 Дороги автомобильные общего пользования. Геометрические элементы. Технические требования  </w:t>
      </w:r>
    </w:p>
    <w:p w:rsidR="003165E3" w:rsidRPr="005C246E" w:rsidRDefault="003165E3" w:rsidP="003165E3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обозначение и наименование стандарта</w:t>
      </w:r>
    </w:p>
    <w:p w:rsidR="00A04560" w:rsidRPr="005C246E" w:rsidRDefault="006D0A42" w:rsidP="003165E3">
      <w:pPr>
        <w:tabs>
          <w:tab w:val="left" w:pos="2340"/>
          <w:tab w:val="left" w:pos="522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</w:t>
      </w:r>
      <w:r w:rsidR="003165E3" w:rsidRPr="003165E3">
        <w:rPr>
          <w:rFonts w:ascii="Arial" w:hAnsi="Arial" w:cs="Arial"/>
          <w:sz w:val="24"/>
          <w:szCs w:val="24"/>
        </w:rPr>
        <w:t>15.</w:t>
      </w:r>
      <w:r w:rsidR="007A64D6" w:rsidRPr="005C246E">
        <w:rPr>
          <w:rFonts w:ascii="Arial" w:hAnsi="Arial" w:cs="Arial"/>
          <w:sz w:val="24"/>
          <w:szCs w:val="24"/>
        </w:rPr>
        <w:t xml:space="preserve"> </w:t>
      </w:r>
      <w:r w:rsidR="00A04560" w:rsidRPr="005C246E">
        <w:rPr>
          <w:rFonts w:ascii="Arial" w:hAnsi="Arial" w:cs="Arial"/>
          <w:sz w:val="24"/>
          <w:szCs w:val="24"/>
        </w:rPr>
        <w:t>Таблицу 11 изложить в</w:t>
      </w:r>
      <w:r w:rsidR="007A64D6" w:rsidRPr="005C246E">
        <w:rPr>
          <w:rFonts w:ascii="Arial" w:hAnsi="Arial" w:cs="Arial"/>
          <w:sz w:val="24"/>
          <w:szCs w:val="24"/>
        </w:rPr>
        <w:t xml:space="preserve"> новой</w:t>
      </w:r>
      <w:r w:rsidR="00A04560" w:rsidRPr="005C246E">
        <w:rPr>
          <w:rFonts w:ascii="Arial" w:hAnsi="Arial" w:cs="Arial"/>
          <w:sz w:val="24"/>
          <w:szCs w:val="24"/>
        </w:rPr>
        <w:t xml:space="preserve"> редакции:</w:t>
      </w:r>
    </w:p>
    <w:p w:rsidR="00576FFC" w:rsidRPr="005C246E" w:rsidRDefault="00476129" w:rsidP="003165E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“</w:t>
      </w:r>
      <w:r w:rsidR="00A04560" w:rsidRPr="005C246E">
        <w:rPr>
          <w:rFonts w:ascii="Arial" w:hAnsi="Arial" w:cs="Arial"/>
          <w:sz w:val="24"/>
          <w:szCs w:val="24"/>
        </w:rPr>
        <w:t xml:space="preserve">Таблица 11 - Параметры основных элементов проезжей части и земляного </w:t>
      </w:r>
      <w:proofErr w:type="gramStart"/>
      <w:r w:rsidR="00A04560" w:rsidRPr="005C246E">
        <w:rPr>
          <w:rFonts w:ascii="Arial" w:hAnsi="Arial" w:cs="Arial"/>
          <w:sz w:val="24"/>
          <w:szCs w:val="24"/>
        </w:rPr>
        <w:t>полотна</w:t>
      </w:r>
      <w:proofErr w:type="gramEnd"/>
      <w:r w:rsidR="00A04560" w:rsidRPr="005C246E">
        <w:rPr>
          <w:rFonts w:ascii="Arial" w:hAnsi="Arial" w:cs="Arial"/>
          <w:sz w:val="24"/>
          <w:szCs w:val="24"/>
        </w:rPr>
        <w:t xml:space="preserve"> автомобильных дорог</w:t>
      </w:r>
    </w:p>
    <w:tbl>
      <w:tblPr>
        <w:tblpPr w:leftFromText="181" w:rightFromText="181" w:vertAnchor="text" w:horzAnchor="margin" w:tblpY="1"/>
        <w:tblW w:w="9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4"/>
        <w:gridCol w:w="1399"/>
        <w:gridCol w:w="851"/>
        <w:gridCol w:w="18"/>
        <w:gridCol w:w="690"/>
        <w:gridCol w:w="1290"/>
        <w:gridCol w:w="855"/>
        <w:gridCol w:w="137"/>
        <w:gridCol w:w="572"/>
        <w:gridCol w:w="567"/>
        <w:gridCol w:w="977"/>
      </w:tblGrid>
      <w:tr w:rsidR="005C246E" w:rsidRPr="005C246E" w:rsidTr="00495B08">
        <w:trPr>
          <w:trHeight w:val="236"/>
        </w:trPr>
        <w:tc>
          <w:tcPr>
            <w:tcW w:w="3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A37" w:rsidRPr="005C246E" w:rsidRDefault="00E77A3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7A37" w:rsidRPr="005C246E" w:rsidRDefault="00E77A3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7A37" w:rsidRPr="005C246E" w:rsidRDefault="00E77A3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64D6" w:rsidRPr="005C246E" w:rsidRDefault="007A64D6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Элементы поперечного профиля</w:t>
            </w:r>
          </w:p>
        </w:tc>
        <w:tc>
          <w:tcPr>
            <w:tcW w:w="59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64D6" w:rsidRPr="005C246E" w:rsidRDefault="007A64D6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Класс автомобильной дороги и ее категория</w:t>
            </w:r>
          </w:p>
        </w:tc>
      </w:tr>
      <w:tr w:rsidR="005C246E" w:rsidRPr="005C246E" w:rsidTr="00495B08">
        <w:trPr>
          <w:cantSplit/>
          <w:trHeight w:val="1978"/>
        </w:trPr>
        <w:tc>
          <w:tcPr>
            <w:tcW w:w="353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64D6" w:rsidRPr="005C246E" w:rsidRDefault="007A64D6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textDirection w:val="btLr"/>
            <w:hideMark/>
          </w:tcPr>
          <w:p w:rsidR="009B2AF9" w:rsidRPr="005C246E" w:rsidRDefault="007A64D6" w:rsidP="002E1E85">
            <w:pPr>
              <w:ind w:left="113" w:right="113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Автомобиль</w:t>
            </w:r>
            <w:r w:rsidR="009B2AF9" w:rsidRPr="005C246E">
              <w:rPr>
                <w:rFonts w:ascii="Arial" w:hAnsi="Arial" w:cs="Arial"/>
                <w:sz w:val="22"/>
                <w:szCs w:val="22"/>
              </w:rPr>
              <w:t xml:space="preserve">ная </w:t>
            </w:r>
          </w:p>
          <w:p w:rsidR="007A64D6" w:rsidRPr="005C246E" w:rsidRDefault="009B2AF9" w:rsidP="002E1E85">
            <w:pPr>
              <w:ind w:left="113" w:right="113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магистраль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textDirection w:val="btLr"/>
            <w:hideMark/>
          </w:tcPr>
          <w:p w:rsidR="007A64D6" w:rsidRPr="005C246E" w:rsidRDefault="007A64D6" w:rsidP="002E1E85">
            <w:pPr>
              <w:ind w:left="113" w:right="113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 xml:space="preserve">Скоростная </w:t>
            </w:r>
            <w:r w:rsidR="009B2AF9" w:rsidRPr="005C246E">
              <w:rPr>
                <w:rFonts w:ascii="Arial" w:hAnsi="Arial" w:cs="Arial"/>
                <w:sz w:val="22"/>
                <w:szCs w:val="22"/>
              </w:rPr>
              <w:t>дорога</w:t>
            </w:r>
          </w:p>
        </w:tc>
        <w:tc>
          <w:tcPr>
            <w:tcW w:w="43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E47" w:rsidRPr="005C246E" w:rsidRDefault="00301E47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A64D6" w:rsidRPr="005C246E" w:rsidRDefault="007A64D6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Обычная дорога</w:t>
            </w:r>
          </w:p>
        </w:tc>
      </w:tr>
      <w:tr w:rsidR="005C246E" w:rsidRPr="005C246E" w:rsidTr="00495B08">
        <w:trPr>
          <w:trHeight w:val="290"/>
        </w:trPr>
        <w:tc>
          <w:tcPr>
            <w:tcW w:w="3533" w:type="dxa"/>
            <w:gridSpan w:val="2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5C246E" w:rsidRDefault="00A04560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IA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5B08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495B08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IB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5B08">
              <w:rPr>
                <w:rFonts w:ascii="Arial" w:hAnsi="Arial" w:cs="Arial"/>
                <w:sz w:val="20"/>
                <w:szCs w:val="20"/>
              </w:rPr>
              <w:t>Ill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5C246E" w:rsidRPr="005C246E" w:rsidTr="00495B08">
        <w:trPr>
          <w:trHeight w:val="272"/>
        </w:trPr>
        <w:tc>
          <w:tcPr>
            <w:tcW w:w="353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5C246E" w:rsidRDefault="00A04560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 xml:space="preserve">Ширина полосы движения, </w:t>
            </w:r>
            <w:proofErr w:type="gramStart"/>
            <w:r w:rsidRPr="005C246E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704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A04560" w:rsidRPr="00495B08">
              <w:rPr>
                <w:rFonts w:ascii="Arial" w:hAnsi="Arial" w:cs="Arial"/>
                <w:sz w:val="20"/>
                <w:szCs w:val="20"/>
              </w:rPr>
              <w:t>3,75</w:t>
            </w:r>
            <w:r w:rsidR="00A66073" w:rsidRPr="00495B0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A04560" w:rsidRPr="00495B08">
              <w:rPr>
                <w:rFonts w:ascii="Arial" w:hAnsi="Arial" w:cs="Arial"/>
                <w:sz w:val="20"/>
                <w:szCs w:val="20"/>
              </w:rPr>
              <w:t>3,5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)*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A04560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4560" w:rsidRPr="00495B08" w:rsidRDefault="00D17C63" w:rsidP="002E1E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B08">
              <w:rPr>
                <w:rFonts w:ascii="Arial" w:hAnsi="Arial" w:cs="Arial"/>
                <w:sz w:val="20"/>
                <w:szCs w:val="20"/>
                <w:lang w:val="en-US"/>
              </w:rPr>
              <w:t>4,5</w:t>
            </w:r>
            <w:r w:rsidR="00495B08" w:rsidRPr="00495B0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Pr="00495B08">
              <w:rPr>
                <w:rFonts w:ascii="Arial" w:hAnsi="Arial" w:cs="Arial"/>
                <w:sz w:val="20"/>
                <w:szCs w:val="20"/>
                <w:lang w:val="en-US"/>
              </w:rPr>
              <w:t>2,75</w:t>
            </w:r>
            <w:r w:rsidR="00495B08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495B08" w:rsidRPr="005C246E" w:rsidTr="00495B08">
        <w:trPr>
          <w:trHeight w:val="526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B08" w:rsidRPr="005C246E" w:rsidRDefault="00495B08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 xml:space="preserve">Ширина обочины, в т.ч. укрепленная засевом трав, </w:t>
            </w:r>
            <w:proofErr w:type="spellStart"/>
            <w:r w:rsidRPr="005C246E">
              <w:rPr>
                <w:rFonts w:ascii="Arial" w:hAnsi="Arial" w:cs="Arial"/>
                <w:sz w:val="22"/>
                <w:szCs w:val="22"/>
              </w:rPr>
              <w:t>одерновкой</w:t>
            </w:r>
            <w:proofErr w:type="spellEnd"/>
            <w:r w:rsidRPr="005C246E">
              <w:rPr>
                <w:rFonts w:ascii="Arial" w:hAnsi="Arial" w:cs="Arial"/>
                <w:sz w:val="22"/>
                <w:szCs w:val="22"/>
              </w:rPr>
              <w:t>, м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B08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 xml:space="preserve"> 3,75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B08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495B08">
              <w:rPr>
                <w:rFonts w:ascii="Arial" w:hAnsi="Arial" w:cs="Arial"/>
                <w:sz w:val="20"/>
                <w:szCs w:val="20"/>
              </w:rPr>
              <w:t>5</w:t>
            </w:r>
            <w:r w:rsidRPr="00495B0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3,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0)*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B08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Pr="00495B08">
              <w:rPr>
                <w:rFonts w:ascii="Arial" w:hAnsi="Arial" w:cs="Arial"/>
                <w:sz w:val="20"/>
                <w:szCs w:val="20"/>
              </w:rPr>
              <w:t>5</w:t>
            </w:r>
            <w:r w:rsidRPr="00495B0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3,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0)*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B08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B08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5B08" w:rsidRPr="00495B08" w:rsidRDefault="00495B08" w:rsidP="002E1E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B08">
              <w:rPr>
                <w:rFonts w:ascii="Arial" w:hAnsi="Arial" w:cs="Arial"/>
                <w:sz w:val="20"/>
                <w:szCs w:val="20"/>
                <w:lang w:val="en-US"/>
              </w:rPr>
              <w:t xml:space="preserve">1,75; </w:t>
            </w:r>
            <w:r w:rsidRPr="00495B08">
              <w:rPr>
                <w:rFonts w:ascii="Arial" w:hAnsi="Arial" w:cs="Arial"/>
                <w:sz w:val="20"/>
                <w:szCs w:val="20"/>
              </w:rPr>
              <w:t>1,</w:t>
            </w:r>
            <w:r w:rsidRPr="00495B0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95B0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</w:tr>
      <w:tr w:rsidR="005C246E" w:rsidRPr="005C246E" w:rsidTr="003165E3">
        <w:trPr>
          <w:trHeight w:val="467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5C246E" w:rsidRDefault="009B2AF9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46E">
              <w:rPr>
                <w:rFonts w:ascii="Arial" w:hAnsi="Arial" w:cs="Arial"/>
                <w:sz w:val="20"/>
                <w:szCs w:val="20"/>
              </w:rPr>
              <w:t>Ширина укрепленной части обочины</w:t>
            </w:r>
            <w:r w:rsidR="00D24AC8" w:rsidRPr="005C24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4AC8" w:rsidRPr="005C246E">
              <w:rPr>
                <w:rFonts w:ascii="Arial" w:hAnsi="Arial" w:cs="Arial"/>
                <w:snapToGrid w:val="0"/>
                <w:sz w:val="20"/>
                <w:szCs w:val="20"/>
              </w:rPr>
              <w:t xml:space="preserve">не считая укрепление засевом трав, </w:t>
            </w:r>
            <w:proofErr w:type="spellStart"/>
            <w:r w:rsidR="00D24AC8" w:rsidRPr="005C246E">
              <w:rPr>
                <w:rFonts w:ascii="Arial" w:hAnsi="Arial" w:cs="Arial"/>
                <w:snapToGrid w:val="0"/>
                <w:sz w:val="20"/>
                <w:szCs w:val="20"/>
              </w:rPr>
              <w:t>одерновкой</w:t>
            </w:r>
            <w:proofErr w:type="spellEnd"/>
            <w:r w:rsidR="00D24AC8" w:rsidRPr="005C2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46E">
              <w:rPr>
                <w:rFonts w:ascii="Arial" w:hAnsi="Arial" w:cs="Arial"/>
                <w:sz w:val="20"/>
                <w:szCs w:val="20"/>
              </w:rPr>
              <w:t>(</w:t>
            </w:r>
            <w:r w:rsidR="00C96F88" w:rsidRPr="005C246E">
              <w:rPr>
                <w:rFonts w:ascii="Arial" w:hAnsi="Arial" w:cs="Arial"/>
                <w:sz w:val="20"/>
                <w:szCs w:val="20"/>
              </w:rPr>
              <w:t>остановочной</w:t>
            </w:r>
            <w:r w:rsidRPr="005C246E">
              <w:rPr>
                <w:rFonts w:ascii="Arial" w:hAnsi="Arial" w:cs="Arial"/>
                <w:sz w:val="20"/>
                <w:szCs w:val="20"/>
              </w:rPr>
              <w:t xml:space="preserve"> полосы для дорог I категории), </w:t>
            </w:r>
            <w:proofErr w:type="gramStart"/>
            <w:r w:rsidRPr="005C246E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3165E3" w:rsidRDefault="009B2AF9" w:rsidP="002E1E85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165E3">
              <w:rPr>
                <w:rFonts w:ascii="Arial" w:hAnsi="Arial" w:cs="Arial"/>
                <w:sz w:val="18"/>
                <w:szCs w:val="22"/>
              </w:rPr>
              <w:t>всего</w:t>
            </w:r>
          </w:p>
        </w:tc>
        <w:tc>
          <w:tcPr>
            <w:tcW w:w="2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4182E" w:rsidRPr="00495B0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95B08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246E" w:rsidRPr="005C246E" w:rsidTr="003165E3">
        <w:trPr>
          <w:trHeight w:val="790"/>
        </w:trPr>
        <w:tc>
          <w:tcPr>
            <w:tcW w:w="2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5C246E" w:rsidRDefault="009B2AF9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3165E3" w:rsidRDefault="009B2AF9" w:rsidP="005B153A">
            <w:pPr>
              <w:jc w:val="center"/>
              <w:textAlignment w:val="baseline"/>
              <w:rPr>
                <w:rFonts w:ascii="Arial" w:hAnsi="Arial" w:cs="Arial"/>
                <w:sz w:val="18"/>
                <w:szCs w:val="22"/>
              </w:rPr>
            </w:pPr>
            <w:r w:rsidRPr="003165E3">
              <w:rPr>
                <w:rFonts w:ascii="Arial" w:hAnsi="Arial" w:cs="Arial"/>
                <w:sz w:val="18"/>
                <w:szCs w:val="22"/>
              </w:rPr>
              <w:t>в том числе краевой полосы</w:t>
            </w:r>
          </w:p>
        </w:tc>
        <w:tc>
          <w:tcPr>
            <w:tcW w:w="2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4505D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5D8" w:rsidRPr="00495B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AF9" w:rsidRPr="00495B08" w:rsidRDefault="009B2AF9" w:rsidP="002E1E85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5B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246E" w:rsidRPr="005C246E" w:rsidTr="003165E3">
        <w:trPr>
          <w:trHeight w:val="799"/>
        </w:trPr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 xml:space="preserve">Наименьшая ширина центральной разделительной полосы, </w:t>
            </w:r>
            <w:proofErr w:type="gramStart"/>
            <w:r w:rsidRPr="005C246E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E47" w:rsidRPr="003165E3" w:rsidRDefault="00301E47" w:rsidP="005B153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165E3">
              <w:rPr>
                <w:rFonts w:ascii="Arial" w:hAnsi="Arial" w:cs="Arial"/>
                <w:sz w:val="18"/>
                <w:szCs w:val="22"/>
              </w:rPr>
              <w:t>без дорожных ограждений</w:t>
            </w:r>
          </w:p>
        </w:tc>
        <w:tc>
          <w:tcPr>
            <w:tcW w:w="3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Устанавливается национальными актами технического регулирования</w:t>
            </w:r>
            <w:r w:rsidR="000234D2" w:rsidRPr="005C246E">
              <w:rPr>
                <w:rFonts w:ascii="Arial" w:hAnsi="Arial" w:cs="Arial"/>
                <w:sz w:val="22"/>
                <w:szCs w:val="22"/>
              </w:rPr>
              <w:t xml:space="preserve"> (национальными стандартами)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246E" w:rsidRPr="005C246E" w:rsidTr="003165E3">
        <w:trPr>
          <w:cantSplit/>
          <w:trHeight w:val="2291"/>
        </w:trPr>
        <w:tc>
          <w:tcPr>
            <w:tcW w:w="2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1E47" w:rsidRPr="003165E3" w:rsidRDefault="00301E47" w:rsidP="005B153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165E3">
              <w:rPr>
                <w:rFonts w:ascii="Arial" w:hAnsi="Arial" w:cs="Arial"/>
                <w:sz w:val="18"/>
                <w:szCs w:val="22"/>
              </w:rPr>
              <w:t>с дорожными ограждениями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6F5A" w:rsidRPr="005C246E" w:rsidRDefault="00006F5A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2,0 + ширина ограждения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F5A" w:rsidRPr="005C246E" w:rsidRDefault="00006F5A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6129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2,0 (1,0)*</w:t>
            </w:r>
            <w:r w:rsidR="002E4746" w:rsidRPr="005C246E">
              <w:rPr>
                <w:rFonts w:ascii="Arial" w:hAnsi="Arial" w:cs="Arial"/>
                <w:sz w:val="22"/>
                <w:szCs w:val="22"/>
              </w:rPr>
              <w:t>**</w:t>
            </w:r>
            <w:r w:rsidRPr="005C246E">
              <w:rPr>
                <w:rFonts w:ascii="Arial" w:hAnsi="Arial" w:cs="Arial"/>
                <w:sz w:val="22"/>
                <w:szCs w:val="22"/>
              </w:rPr>
              <w:br/>
              <w:t>+ ширина ограждения</w:t>
            </w:r>
          </w:p>
          <w:p w:rsidR="00476129" w:rsidRPr="005C246E" w:rsidRDefault="00476129" w:rsidP="002E1E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76129" w:rsidRPr="005C246E" w:rsidRDefault="00476129" w:rsidP="002E1E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76129" w:rsidRPr="005C246E" w:rsidRDefault="00476129" w:rsidP="002E1E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76129" w:rsidRPr="005C246E" w:rsidRDefault="00476129" w:rsidP="002E1E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76129" w:rsidRPr="005C246E" w:rsidRDefault="00476129" w:rsidP="002E1E85">
            <w:pPr>
              <w:rPr>
                <w:rFonts w:ascii="Arial" w:hAnsi="Arial" w:cs="Arial"/>
                <w:sz w:val="22"/>
                <w:szCs w:val="22"/>
              </w:rPr>
            </w:pPr>
          </w:p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301E47" w:rsidRPr="005C246E" w:rsidRDefault="00301E47" w:rsidP="002E1E8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46E">
              <w:rPr>
                <w:rFonts w:ascii="Arial" w:hAnsi="Arial" w:cs="Arial"/>
                <w:sz w:val="20"/>
                <w:szCs w:val="20"/>
              </w:rPr>
              <w:t>Устанавливается национальными актами технического регулирования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E47" w:rsidRPr="005C246E" w:rsidRDefault="00301E47" w:rsidP="002E1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6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246E" w:rsidRPr="005C246E" w:rsidTr="00495B08">
        <w:trPr>
          <w:trHeight w:val="490"/>
        </w:trPr>
        <w:tc>
          <w:tcPr>
            <w:tcW w:w="3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C8" w:rsidRPr="005C246E" w:rsidRDefault="00CC78DB" w:rsidP="00CC78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Наименьшая ш</w:t>
            </w:r>
            <w:r w:rsidR="00D24AC8" w:rsidRPr="005C246E">
              <w:rPr>
                <w:rFonts w:ascii="Arial" w:hAnsi="Arial" w:cs="Arial"/>
                <w:sz w:val="22"/>
                <w:szCs w:val="22"/>
              </w:rPr>
              <w:t xml:space="preserve">ирина </w:t>
            </w:r>
            <w:r w:rsidR="006728D0">
              <w:rPr>
                <w:rFonts w:ascii="Arial" w:hAnsi="Arial" w:cs="Arial"/>
                <w:sz w:val="22"/>
                <w:szCs w:val="22"/>
              </w:rPr>
              <w:t>краевой полосы</w:t>
            </w:r>
            <w:r w:rsidR="00D24AC8" w:rsidRPr="005C246E">
              <w:rPr>
                <w:rFonts w:ascii="Arial" w:hAnsi="Arial" w:cs="Arial"/>
                <w:sz w:val="22"/>
                <w:szCs w:val="22"/>
              </w:rPr>
              <w:t xml:space="preserve"> у разделительной полосы, </w:t>
            </w:r>
            <w:proofErr w:type="gramStart"/>
            <w:r w:rsidR="00D24AC8" w:rsidRPr="005C246E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AC8" w:rsidRPr="005C246E" w:rsidRDefault="00CC78DB" w:rsidP="002E1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5B08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D24AC8" w:rsidRPr="005C246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,75</w:t>
            </w:r>
            <w:r w:rsidR="00495B08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="00D24AC8" w:rsidRPr="005C246E">
              <w:rPr>
                <w:rFonts w:ascii="Arial" w:hAnsi="Arial" w:cs="Arial"/>
                <w:sz w:val="22"/>
                <w:szCs w:val="22"/>
              </w:rPr>
              <w:t>0,5)*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C8" w:rsidRPr="005C246E" w:rsidRDefault="00495B08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D24AC8" w:rsidRPr="005C246E">
              <w:rPr>
                <w:rFonts w:ascii="Arial" w:hAnsi="Arial" w:cs="Arial"/>
                <w:sz w:val="22"/>
                <w:szCs w:val="22"/>
              </w:rPr>
              <w:t>0</w:t>
            </w:r>
            <w:r w:rsidR="00CC78DB">
              <w:rPr>
                <w:rFonts w:ascii="Arial" w:hAnsi="Arial" w:cs="Arial"/>
                <w:sz w:val="22"/>
                <w:szCs w:val="22"/>
              </w:rPr>
              <w:t>,75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="00D24AC8" w:rsidRPr="005C246E">
              <w:rPr>
                <w:rFonts w:ascii="Arial" w:hAnsi="Arial" w:cs="Arial"/>
                <w:sz w:val="22"/>
                <w:szCs w:val="22"/>
              </w:rPr>
              <w:t>0,5)*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C8" w:rsidRPr="005C246E" w:rsidRDefault="00D24AC8" w:rsidP="002E1E8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246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5C246E" w:rsidRPr="005C246E" w:rsidTr="00495B08">
        <w:trPr>
          <w:trHeight w:val="455"/>
        </w:trPr>
        <w:tc>
          <w:tcPr>
            <w:tcW w:w="9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C63" w:rsidRPr="00495B08" w:rsidRDefault="00D17C63" w:rsidP="00D17C63">
            <w:pPr>
              <w:spacing w:after="60"/>
              <w:rPr>
                <w:sz w:val="22"/>
                <w:szCs w:val="22"/>
              </w:rPr>
            </w:pPr>
            <w:r w:rsidRPr="00495B08">
              <w:rPr>
                <w:sz w:val="22"/>
                <w:szCs w:val="22"/>
              </w:rPr>
              <w:t xml:space="preserve">* - в соответствии с требованиями национальных актов технического регулирования       </w:t>
            </w:r>
            <w:r w:rsidR="00495B08">
              <w:rPr>
                <w:sz w:val="22"/>
                <w:szCs w:val="22"/>
              </w:rPr>
              <w:t>(национальных стандартов)</w:t>
            </w:r>
            <w:r w:rsidR="00495B08" w:rsidRPr="00495B08">
              <w:rPr>
                <w:sz w:val="22"/>
                <w:szCs w:val="22"/>
              </w:rPr>
              <w:t>;</w:t>
            </w:r>
          </w:p>
          <w:p w:rsidR="002E4746" w:rsidRDefault="00D17C63" w:rsidP="00495B08">
            <w:pPr>
              <w:rPr>
                <w:sz w:val="22"/>
                <w:szCs w:val="22"/>
                <w:lang w:val="en-US"/>
              </w:rPr>
            </w:pPr>
            <w:r w:rsidRPr="00495B08">
              <w:rPr>
                <w:sz w:val="22"/>
                <w:szCs w:val="22"/>
              </w:rPr>
              <w:t>** - в Республике Беларусь</w:t>
            </w:r>
            <w:r w:rsidR="00495B08">
              <w:rPr>
                <w:sz w:val="22"/>
                <w:szCs w:val="22"/>
              </w:rPr>
              <w:t>.</w:t>
            </w:r>
          </w:p>
          <w:p w:rsidR="00495B08" w:rsidRPr="008154C9" w:rsidRDefault="00495B08" w:rsidP="00495B08">
            <w:pPr>
              <w:spacing w:after="60"/>
            </w:pPr>
            <w:r w:rsidRPr="008154C9">
              <w:rPr>
                <w:sz w:val="20"/>
              </w:rPr>
              <w:t xml:space="preserve">*** - В скобках для дорог категории IB при установке тросовых ограждений в соответствии </w:t>
            </w:r>
            <w:proofErr w:type="gramStart"/>
            <w:r w:rsidRPr="008154C9">
              <w:rPr>
                <w:sz w:val="20"/>
              </w:rPr>
              <w:t>с</w:t>
            </w:r>
            <w:proofErr w:type="gramEnd"/>
            <w:r w:rsidRPr="008154C9">
              <w:rPr>
                <w:sz w:val="20"/>
              </w:rPr>
              <w:t xml:space="preserve"> </w:t>
            </w:r>
          </w:p>
          <w:p w:rsidR="00495B08" w:rsidRPr="003165E3" w:rsidRDefault="00495B08" w:rsidP="003165E3">
            <w:pPr>
              <w:spacing w:after="4"/>
              <w:ind w:left="142"/>
              <w:rPr>
                <w:lang w:val="en-US"/>
              </w:rPr>
            </w:pPr>
            <w:r w:rsidRPr="008154C9">
              <w:rPr>
                <w:sz w:val="20"/>
              </w:rPr>
              <w:t xml:space="preserve">требованиями национальных актов технического регулирования (национальных стандартов). </w:t>
            </w:r>
          </w:p>
        </w:tc>
      </w:tr>
    </w:tbl>
    <w:p w:rsidR="003165E3" w:rsidRPr="005C246E" w:rsidRDefault="003165E3" w:rsidP="003165E3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lastRenderedPageBreak/>
        <w:t xml:space="preserve">ИЗМЕНЕНИЕ N 1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  <w:u w:val="single"/>
        </w:rPr>
        <w:t xml:space="preserve">ГОСТ 33475-2015 Дороги автомобильные общего пользования. Геометрические элементы. Технические требования  </w:t>
      </w:r>
    </w:p>
    <w:p w:rsidR="003165E3" w:rsidRPr="005C246E" w:rsidRDefault="003165E3" w:rsidP="003165E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обозначение и наименование стандарта</w:t>
      </w:r>
    </w:p>
    <w:p w:rsidR="00DD50D9" w:rsidRPr="005C246E" w:rsidRDefault="001C10BC" w:rsidP="003332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1</w:t>
      </w:r>
      <w:r w:rsidR="003165E3" w:rsidRPr="003165E3">
        <w:rPr>
          <w:rFonts w:ascii="Arial" w:hAnsi="Arial" w:cs="Arial"/>
          <w:sz w:val="24"/>
          <w:szCs w:val="24"/>
        </w:rPr>
        <w:t>6.</w:t>
      </w:r>
      <w:r w:rsidR="00DD50D9" w:rsidRPr="005C246E">
        <w:rPr>
          <w:rFonts w:ascii="Arial" w:hAnsi="Arial" w:cs="Arial"/>
          <w:sz w:val="24"/>
          <w:szCs w:val="24"/>
        </w:rPr>
        <w:t xml:space="preserve"> </w:t>
      </w:r>
      <w:r w:rsidR="002E1E85" w:rsidRPr="005C246E">
        <w:rPr>
          <w:rFonts w:ascii="Arial" w:hAnsi="Arial" w:cs="Arial"/>
          <w:sz w:val="24"/>
          <w:szCs w:val="24"/>
        </w:rPr>
        <w:t>Пункт 3.16 изложить в новой редакции:</w:t>
      </w:r>
    </w:p>
    <w:p w:rsidR="00973750" w:rsidRPr="005C246E" w:rsidRDefault="002E1E85" w:rsidP="0050035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«Переход от двускатного профиля дороги к односкатному следует осуществлять на переходной кривой или на </w:t>
      </w:r>
      <w:proofErr w:type="gramStart"/>
      <w:r w:rsidRPr="005C246E">
        <w:rPr>
          <w:rFonts w:ascii="Arial" w:hAnsi="Arial" w:cs="Arial"/>
          <w:sz w:val="24"/>
          <w:szCs w:val="24"/>
        </w:rPr>
        <w:t>предшествующем</w:t>
      </w:r>
      <w:proofErr w:type="gramEnd"/>
      <w:r w:rsidRPr="005C246E">
        <w:rPr>
          <w:rFonts w:ascii="Arial" w:hAnsi="Arial" w:cs="Arial"/>
          <w:sz w:val="24"/>
          <w:szCs w:val="24"/>
        </w:rPr>
        <w:t xml:space="preserve"> виражу прямолинейном и криволинейном участках трассы, радиусы которых больше значений, приведенных в 3.15. Длину участка отгона виража определяют из условия обеспечения минимального 3‰ и максимального дополнительного уклона (таблица 10а) наружной кромки проезжей части по отношению к проектному продольному уклону.</w:t>
      </w:r>
    </w:p>
    <w:p w:rsidR="002E1E85" w:rsidRPr="005C246E" w:rsidRDefault="002E1E85" w:rsidP="0050035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При этом минимальный уклон односкатного профиля должен быть не менее 20‰, а дополнительный продольный уклон наружной кромки проезжей части по отношению к проектному продольному уклону не должен превышать значения, принимаемые для участков отгона виража</w:t>
      </w:r>
      <w:proofErr w:type="gramStart"/>
      <w:r w:rsidRPr="005C246E">
        <w:rPr>
          <w:rFonts w:ascii="Arial" w:hAnsi="Arial" w:cs="Arial"/>
          <w:sz w:val="24"/>
          <w:szCs w:val="24"/>
        </w:rPr>
        <w:t>.».</w:t>
      </w:r>
      <w:proofErr w:type="gramEnd"/>
    </w:p>
    <w:p w:rsidR="002E1E85" w:rsidRPr="005C246E" w:rsidRDefault="002E1E85" w:rsidP="002E1E8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E1E85" w:rsidRPr="005C246E" w:rsidRDefault="002E1E85" w:rsidP="002E1E85">
      <w:pPr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Таблица 10а – Величина максимального дополнительного </w:t>
      </w:r>
      <w:r w:rsidR="00804B2F" w:rsidRPr="005C246E">
        <w:rPr>
          <w:rFonts w:ascii="Arial" w:hAnsi="Arial" w:cs="Arial"/>
          <w:sz w:val="24"/>
          <w:szCs w:val="24"/>
        </w:rPr>
        <w:t xml:space="preserve">продольного </w:t>
      </w:r>
      <w:r w:rsidRPr="005C246E">
        <w:rPr>
          <w:rFonts w:ascii="Arial" w:hAnsi="Arial" w:cs="Arial"/>
          <w:sz w:val="24"/>
          <w:szCs w:val="24"/>
        </w:rPr>
        <w:t>уклона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16"/>
        <w:gridCol w:w="3225"/>
        <w:gridCol w:w="3497"/>
      </w:tblGrid>
      <w:tr w:rsidR="005C246E" w:rsidRPr="005C246E" w:rsidTr="002E1E85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85" w:rsidRPr="005C246E" w:rsidRDefault="002E1E85" w:rsidP="002E1E85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85" w:rsidRPr="005C246E" w:rsidRDefault="002E1E85" w:rsidP="002E1E85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E85" w:rsidRPr="005C246E" w:rsidRDefault="002E1E85" w:rsidP="002E1E85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6E" w:rsidRPr="005C246E" w:rsidTr="00D77336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Категория дороги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Тип местности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Максимальный дополнительный продольный уклон, ‰</w:t>
            </w:r>
          </w:p>
        </w:tc>
      </w:tr>
      <w:tr w:rsidR="005C246E" w:rsidRPr="005C246E" w:rsidTr="00D77336">
        <w:tc>
          <w:tcPr>
            <w:tcW w:w="332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I и II</w:t>
            </w:r>
          </w:p>
        </w:tc>
        <w:tc>
          <w:tcPr>
            <w:tcW w:w="369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Любой</w:t>
            </w:r>
          </w:p>
        </w:tc>
        <w:tc>
          <w:tcPr>
            <w:tcW w:w="388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C246E" w:rsidRPr="005C246E" w:rsidTr="002E1E8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III-V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804B2F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равнинная</w:t>
            </w:r>
            <w:r w:rsidR="002E1E85" w:rsidRPr="005C246E">
              <w:rPr>
                <w:rFonts w:ascii="Arial" w:hAnsi="Arial" w:cs="Arial"/>
                <w:sz w:val="22"/>
                <w:szCs w:val="22"/>
              </w:rPr>
              <w:t xml:space="preserve"> местнос</w:t>
            </w:r>
            <w:r w:rsidRPr="005C246E">
              <w:rPr>
                <w:rFonts w:ascii="Arial" w:hAnsi="Arial" w:cs="Arial"/>
                <w:sz w:val="22"/>
                <w:szCs w:val="22"/>
              </w:rPr>
              <w:t>ть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E1E85" w:rsidRPr="005C246E" w:rsidTr="002E1E8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III-V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804B2F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горная</w:t>
            </w:r>
            <w:r w:rsidR="002E1E85" w:rsidRPr="005C246E">
              <w:rPr>
                <w:rFonts w:ascii="Arial" w:hAnsi="Arial" w:cs="Arial"/>
                <w:sz w:val="22"/>
                <w:szCs w:val="22"/>
              </w:rPr>
              <w:t xml:space="preserve"> местност</w:t>
            </w:r>
            <w:r w:rsidRPr="005C246E">
              <w:rPr>
                <w:rFonts w:ascii="Arial" w:hAnsi="Arial" w:cs="Arial"/>
                <w:sz w:val="22"/>
                <w:szCs w:val="22"/>
              </w:rPr>
              <w:t>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1E85" w:rsidRPr="005C246E" w:rsidRDefault="002E1E85" w:rsidP="002E1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46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2E1E85" w:rsidRPr="005C246E" w:rsidRDefault="002E1E85" w:rsidP="00973CA7">
      <w:pPr>
        <w:jc w:val="both"/>
        <w:rPr>
          <w:rFonts w:ascii="Arial" w:hAnsi="Arial" w:cs="Arial"/>
          <w:sz w:val="24"/>
          <w:szCs w:val="24"/>
        </w:rPr>
      </w:pPr>
    </w:p>
    <w:p w:rsidR="002E1E85" w:rsidRPr="00495B08" w:rsidRDefault="003165E3" w:rsidP="00973C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7.</w:t>
      </w:r>
      <w:r w:rsidR="00495B08">
        <w:rPr>
          <w:rFonts w:ascii="Arial" w:hAnsi="Arial" w:cs="Arial"/>
          <w:sz w:val="24"/>
          <w:szCs w:val="24"/>
        </w:rPr>
        <w:t xml:space="preserve"> п.3.17 исключить.</w:t>
      </w:r>
    </w:p>
    <w:p w:rsidR="00495B08" w:rsidRPr="003165E3" w:rsidRDefault="00495B08" w:rsidP="00804B2F">
      <w:pPr>
        <w:jc w:val="both"/>
        <w:rPr>
          <w:rFonts w:ascii="Arial" w:hAnsi="Arial" w:cs="Arial"/>
          <w:sz w:val="24"/>
          <w:szCs w:val="24"/>
        </w:rPr>
      </w:pPr>
    </w:p>
    <w:p w:rsidR="00804B2F" w:rsidRPr="00495B08" w:rsidRDefault="001C10BC" w:rsidP="00804B2F">
      <w:pPr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1</w:t>
      </w:r>
      <w:r w:rsidR="003165E3" w:rsidRPr="003165E3">
        <w:rPr>
          <w:rFonts w:ascii="Arial" w:hAnsi="Arial" w:cs="Arial"/>
          <w:sz w:val="24"/>
          <w:szCs w:val="24"/>
        </w:rPr>
        <w:t>8.</w:t>
      </w:r>
      <w:r w:rsidR="00C96F88" w:rsidRPr="005C246E">
        <w:rPr>
          <w:rFonts w:ascii="Arial" w:hAnsi="Arial" w:cs="Arial"/>
          <w:sz w:val="24"/>
          <w:szCs w:val="24"/>
        </w:rPr>
        <w:t xml:space="preserve"> Второй абзац </w:t>
      </w:r>
      <w:proofErr w:type="spellStart"/>
      <w:proofErr w:type="gramStart"/>
      <w:r w:rsidR="00C96F88" w:rsidRPr="005C246E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C96F88" w:rsidRPr="005C246E">
        <w:rPr>
          <w:rFonts w:ascii="Arial" w:hAnsi="Arial" w:cs="Arial"/>
          <w:sz w:val="24"/>
          <w:szCs w:val="24"/>
        </w:rPr>
        <w:t xml:space="preserve"> 3.18</w:t>
      </w:r>
      <w:r w:rsidR="00804B2F" w:rsidRPr="005C246E">
        <w:rPr>
          <w:rFonts w:ascii="Arial" w:hAnsi="Arial" w:cs="Arial"/>
          <w:sz w:val="24"/>
          <w:szCs w:val="24"/>
        </w:rPr>
        <w:t>.</w:t>
      </w:r>
      <w:r w:rsidR="00C96F88" w:rsidRPr="005C246E">
        <w:rPr>
          <w:rFonts w:ascii="Arial" w:hAnsi="Arial" w:cs="Arial"/>
          <w:sz w:val="24"/>
          <w:szCs w:val="24"/>
        </w:rPr>
        <w:t xml:space="preserve"> </w:t>
      </w:r>
      <w:r w:rsidR="009E0EEC">
        <w:rPr>
          <w:rFonts w:ascii="Arial" w:hAnsi="Arial" w:cs="Arial"/>
          <w:sz w:val="24"/>
          <w:szCs w:val="24"/>
        </w:rPr>
        <w:t>2 абзац изложить в редакции</w:t>
      </w:r>
      <w:r w:rsidR="009E0EEC" w:rsidRPr="00495B08">
        <w:rPr>
          <w:rFonts w:ascii="Arial" w:hAnsi="Arial" w:cs="Arial"/>
          <w:sz w:val="24"/>
          <w:szCs w:val="24"/>
        </w:rPr>
        <w:t>:</w:t>
      </w:r>
    </w:p>
    <w:p w:rsidR="00C96F88" w:rsidRPr="005C246E" w:rsidRDefault="00C96F88" w:rsidP="0066442B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«На обочинах дорог I категории вместо укрепленной части следует предусматривать устройство остановочной полосы вдоль проезжей части с устройством дорожной одежды, конструкция которой допускает возможность въезда</w:t>
      </w:r>
      <w:r w:rsidR="009E0EEC">
        <w:rPr>
          <w:rFonts w:ascii="Arial" w:hAnsi="Arial" w:cs="Arial"/>
          <w:sz w:val="24"/>
          <w:szCs w:val="24"/>
        </w:rPr>
        <w:t>,</w:t>
      </w:r>
      <w:r w:rsidRPr="005C246E">
        <w:rPr>
          <w:rFonts w:ascii="Arial" w:hAnsi="Arial" w:cs="Arial"/>
          <w:sz w:val="24"/>
          <w:szCs w:val="24"/>
        </w:rPr>
        <w:t xml:space="preserve"> движения </w:t>
      </w:r>
      <w:r w:rsidR="009E0EEC">
        <w:rPr>
          <w:rFonts w:ascii="Arial" w:hAnsi="Arial" w:cs="Arial"/>
          <w:sz w:val="24"/>
          <w:szCs w:val="24"/>
        </w:rPr>
        <w:t xml:space="preserve">и остановки </w:t>
      </w:r>
      <w:r w:rsidRPr="005C246E">
        <w:rPr>
          <w:rFonts w:ascii="Arial" w:hAnsi="Arial" w:cs="Arial"/>
          <w:sz w:val="24"/>
          <w:szCs w:val="24"/>
        </w:rPr>
        <w:t>одиночных автомобилей, имеющихся в составе транспортного потока</w:t>
      </w:r>
      <w:proofErr w:type="gramStart"/>
      <w:r w:rsidRPr="005C246E">
        <w:rPr>
          <w:rFonts w:ascii="Arial" w:hAnsi="Arial" w:cs="Arial"/>
          <w:sz w:val="24"/>
          <w:szCs w:val="24"/>
        </w:rPr>
        <w:t>.».</w:t>
      </w:r>
      <w:proofErr w:type="gramEnd"/>
    </w:p>
    <w:p w:rsidR="006D468C" w:rsidRPr="005C246E" w:rsidRDefault="001C10BC" w:rsidP="0047612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1</w:t>
      </w:r>
      <w:r w:rsidR="003165E3" w:rsidRPr="003165E3">
        <w:rPr>
          <w:rFonts w:ascii="Arial" w:hAnsi="Arial" w:cs="Arial"/>
          <w:sz w:val="24"/>
          <w:szCs w:val="24"/>
        </w:rPr>
        <w:t>9.</w:t>
      </w:r>
      <w:r w:rsidR="00476129" w:rsidRPr="005C246E">
        <w:rPr>
          <w:rFonts w:ascii="Arial" w:hAnsi="Arial" w:cs="Arial"/>
          <w:sz w:val="24"/>
          <w:szCs w:val="24"/>
        </w:rPr>
        <w:t xml:space="preserve"> </w:t>
      </w:r>
      <w:r w:rsidR="006D468C" w:rsidRPr="005C246E">
        <w:rPr>
          <w:rFonts w:ascii="Arial" w:hAnsi="Arial" w:cs="Arial"/>
          <w:sz w:val="24"/>
          <w:szCs w:val="24"/>
        </w:rPr>
        <w:t>П</w:t>
      </w:r>
      <w:r w:rsidR="00476129" w:rsidRPr="005C246E">
        <w:rPr>
          <w:rFonts w:ascii="Arial" w:hAnsi="Arial" w:cs="Arial"/>
          <w:sz w:val="24"/>
          <w:szCs w:val="24"/>
        </w:rPr>
        <w:t xml:space="preserve">ункт </w:t>
      </w:r>
      <w:r w:rsidR="006D468C" w:rsidRPr="005C246E">
        <w:rPr>
          <w:rFonts w:ascii="Arial" w:hAnsi="Arial" w:cs="Arial"/>
          <w:sz w:val="24"/>
          <w:szCs w:val="24"/>
        </w:rPr>
        <w:t xml:space="preserve">3.22 </w:t>
      </w:r>
      <w:r w:rsidR="00C368DB">
        <w:rPr>
          <w:rFonts w:ascii="Arial" w:hAnsi="Arial" w:cs="Arial"/>
          <w:sz w:val="24"/>
          <w:szCs w:val="24"/>
        </w:rPr>
        <w:t xml:space="preserve">первый абзац </w:t>
      </w:r>
      <w:r w:rsidR="006D468C" w:rsidRPr="005C246E">
        <w:rPr>
          <w:rFonts w:ascii="Arial" w:hAnsi="Arial" w:cs="Arial"/>
          <w:sz w:val="24"/>
          <w:szCs w:val="24"/>
        </w:rPr>
        <w:t xml:space="preserve">изложить в </w:t>
      </w:r>
      <w:r w:rsidR="005365A3" w:rsidRPr="005C246E">
        <w:rPr>
          <w:rFonts w:ascii="Arial" w:hAnsi="Arial" w:cs="Arial"/>
          <w:sz w:val="24"/>
          <w:szCs w:val="24"/>
        </w:rPr>
        <w:t xml:space="preserve">новой </w:t>
      </w:r>
      <w:r w:rsidR="006D468C" w:rsidRPr="005C246E">
        <w:rPr>
          <w:rFonts w:ascii="Arial" w:hAnsi="Arial" w:cs="Arial"/>
          <w:sz w:val="24"/>
          <w:szCs w:val="24"/>
        </w:rPr>
        <w:t xml:space="preserve">редакции: </w:t>
      </w:r>
    </w:p>
    <w:p w:rsidR="00476129" w:rsidRPr="005C246E" w:rsidRDefault="00476129" w:rsidP="0047612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576FFC" w:rsidRPr="005C246E" w:rsidRDefault="005365A3" w:rsidP="0050035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46E">
        <w:rPr>
          <w:rFonts w:ascii="Arial" w:hAnsi="Arial" w:cs="Arial"/>
          <w:sz w:val="24"/>
          <w:szCs w:val="24"/>
        </w:rPr>
        <w:t>“</w:t>
      </w:r>
      <w:r w:rsidR="00304D26" w:rsidRPr="005C246E">
        <w:rPr>
          <w:rFonts w:ascii="Arial" w:hAnsi="Arial" w:cs="Arial"/>
          <w:sz w:val="24"/>
          <w:szCs w:val="24"/>
        </w:rPr>
        <w:t>Н</w:t>
      </w:r>
      <w:r w:rsidR="006D468C" w:rsidRPr="005C246E">
        <w:rPr>
          <w:rFonts w:ascii="Arial" w:hAnsi="Arial" w:cs="Arial"/>
          <w:sz w:val="24"/>
          <w:szCs w:val="24"/>
        </w:rPr>
        <w:t>а уч</w:t>
      </w:r>
      <w:r w:rsidR="00842109" w:rsidRPr="005C246E">
        <w:rPr>
          <w:rFonts w:ascii="Arial" w:hAnsi="Arial" w:cs="Arial"/>
          <w:sz w:val="24"/>
          <w:szCs w:val="24"/>
        </w:rPr>
        <w:t xml:space="preserve">астках дорог II (с двумя полосами движения) и III категории </w:t>
      </w:r>
      <w:r w:rsidR="006D468C" w:rsidRPr="005C246E">
        <w:rPr>
          <w:rFonts w:ascii="Arial" w:hAnsi="Arial" w:cs="Arial"/>
          <w:sz w:val="24"/>
          <w:szCs w:val="24"/>
        </w:rPr>
        <w:t>с затяжными продольными уклонами необходимо предусматривать устройство полосы опережения в сторону подъема при продольном уклоне от 30‰ до 40‰ и протяженности подъема свыше 1 км, а также при продольном уклоне, равном или превышающем 40‰ и протяженности подъема свыше 0,5 км</w:t>
      </w:r>
      <w:r w:rsidR="00FB091C" w:rsidRPr="005C246E">
        <w:rPr>
          <w:rFonts w:ascii="Arial" w:hAnsi="Arial" w:cs="Arial"/>
          <w:sz w:val="24"/>
          <w:szCs w:val="24"/>
        </w:rPr>
        <w:t>.</w:t>
      </w:r>
      <w:proofErr w:type="gramEnd"/>
      <w:r w:rsidR="00FB091C" w:rsidRPr="005C246E">
        <w:rPr>
          <w:rFonts w:ascii="Arial" w:hAnsi="Arial" w:cs="Arial"/>
          <w:sz w:val="24"/>
          <w:szCs w:val="24"/>
        </w:rPr>
        <w:t xml:space="preserve"> На участках дорог</w:t>
      </w:r>
      <w:r w:rsidR="00B02A51" w:rsidRPr="005C246E">
        <w:rPr>
          <w:rFonts w:ascii="Arial" w:hAnsi="Arial" w:cs="Arial"/>
          <w:sz w:val="24"/>
          <w:szCs w:val="24"/>
        </w:rPr>
        <w:t xml:space="preserve"> </w:t>
      </w:r>
      <w:r w:rsidR="00B02A51" w:rsidRPr="005C246E">
        <w:rPr>
          <w:rFonts w:ascii="Arial" w:hAnsi="Arial" w:cs="Arial"/>
          <w:sz w:val="24"/>
          <w:szCs w:val="24"/>
          <w:lang w:val="en-US"/>
        </w:rPr>
        <w:t>I</w:t>
      </w:r>
      <w:r w:rsidR="00B02A51" w:rsidRPr="005C246E">
        <w:rPr>
          <w:rFonts w:ascii="Arial" w:hAnsi="Arial" w:cs="Arial"/>
          <w:sz w:val="24"/>
          <w:szCs w:val="24"/>
        </w:rPr>
        <w:t xml:space="preserve"> и</w:t>
      </w:r>
      <w:r w:rsidR="00FB091C" w:rsidRPr="005C246E">
        <w:rPr>
          <w:rFonts w:ascii="Arial" w:hAnsi="Arial" w:cs="Arial"/>
          <w:sz w:val="24"/>
          <w:szCs w:val="24"/>
        </w:rPr>
        <w:t xml:space="preserve"> </w:t>
      </w:r>
      <w:r w:rsidR="00FB091C" w:rsidRPr="005C246E">
        <w:rPr>
          <w:rFonts w:ascii="Arial" w:hAnsi="Arial" w:cs="Arial"/>
          <w:sz w:val="24"/>
          <w:szCs w:val="24"/>
          <w:lang w:val="en-US"/>
        </w:rPr>
        <w:t>II</w:t>
      </w:r>
      <w:r w:rsidR="00FB091C" w:rsidRPr="005C246E">
        <w:rPr>
          <w:rFonts w:ascii="Arial" w:hAnsi="Arial" w:cs="Arial"/>
          <w:sz w:val="24"/>
          <w:szCs w:val="24"/>
        </w:rPr>
        <w:t xml:space="preserve"> категории с четырьмя полосами движения допускается устройство полосы опережения в сторону подъема при соответствующем обосновании</w:t>
      </w:r>
      <w:r w:rsidRPr="005C246E">
        <w:rPr>
          <w:rFonts w:ascii="Arial" w:hAnsi="Arial" w:cs="Arial"/>
          <w:sz w:val="24"/>
          <w:szCs w:val="24"/>
        </w:rPr>
        <w:t>”</w:t>
      </w:r>
      <w:r w:rsidR="006D468C" w:rsidRPr="005C246E">
        <w:rPr>
          <w:rFonts w:ascii="Arial" w:hAnsi="Arial" w:cs="Arial"/>
          <w:sz w:val="24"/>
          <w:szCs w:val="24"/>
        </w:rPr>
        <w:t>.</w:t>
      </w:r>
    </w:p>
    <w:p w:rsidR="00500359" w:rsidRPr="005C246E" w:rsidRDefault="00500359" w:rsidP="00500359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A42" w:rsidRDefault="006D0A42" w:rsidP="00DC2C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6442B" w:rsidRPr="005C246E" w:rsidRDefault="0066442B" w:rsidP="00DC2C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0A42" w:rsidRPr="005C246E" w:rsidRDefault="006D0A42" w:rsidP="00DC2C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0A42" w:rsidRPr="005C246E" w:rsidRDefault="006D0A42" w:rsidP="006D0A42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246E">
        <w:rPr>
          <w:rFonts w:ascii="Arial" w:hAnsi="Arial" w:cs="Arial"/>
          <w:b/>
          <w:sz w:val="24"/>
          <w:szCs w:val="24"/>
        </w:rPr>
        <w:lastRenderedPageBreak/>
        <w:t xml:space="preserve">ИЗМЕНЕНИЕ N 1     </w:t>
      </w:r>
      <w:r w:rsidRPr="005C246E">
        <w:rPr>
          <w:rFonts w:ascii="Arial" w:hAnsi="Arial" w:cs="Arial"/>
          <w:sz w:val="24"/>
          <w:szCs w:val="24"/>
        </w:rPr>
        <w:t xml:space="preserve"> </w:t>
      </w:r>
      <w:r w:rsidRPr="005C246E">
        <w:rPr>
          <w:rFonts w:ascii="Arial" w:hAnsi="Arial" w:cs="Arial"/>
          <w:b/>
          <w:sz w:val="24"/>
          <w:szCs w:val="24"/>
          <w:u w:val="single"/>
        </w:rPr>
        <w:t xml:space="preserve">ГОСТ 33475-2015 Дороги автомобильные общего пользования. Геометрические элементы. Технические требования  </w:t>
      </w:r>
    </w:p>
    <w:p w:rsidR="006D0A42" w:rsidRPr="005C246E" w:rsidRDefault="006D0A42" w:rsidP="006D0A4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обозначение и наименование стандарта</w:t>
      </w:r>
    </w:p>
    <w:p w:rsidR="006D0A42" w:rsidRPr="005C246E" w:rsidRDefault="006D0A42" w:rsidP="00DC2C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2CCA" w:rsidRPr="005C246E" w:rsidRDefault="003165E3" w:rsidP="00DC2CC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65E3">
        <w:rPr>
          <w:rFonts w:ascii="Arial" w:hAnsi="Arial" w:cs="Arial"/>
          <w:sz w:val="24"/>
          <w:szCs w:val="24"/>
        </w:rPr>
        <w:t>20.</w:t>
      </w:r>
      <w:r w:rsidR="00DC2CCA" w:rsidRPr="005C246E">
        <w:rPr>
          <w:rFonts w:ascii="Arial" w:hAnsi="Arial" w:cs="Arial"/>
          <w:sz w:val="24"/>
          <w:szCs w:val="24"/>
        </w:rPr>
        <w:t xml:space="preserve"> Пункт 3.24 изложить в новой редакции:</w:t>
      </w:r>
    </w:p>
    <w:p w:rsidR="008E5436" w:rsidRPr="008E5436" w:rsidRDefault="008E5436" w:rsidP="008E54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«</w:t>
      </w:r>
      <w:r w:rsidRPr="008E5436">
        <w:rPr>
          <w:rFonts w:ascii="Arial" w:hAnsi="Arial" w:cs="Arial"/>
          <w:sz w:val="24"/>
          <w:szCs w:val="24"/>
        </w:rPr>
        <w:t>На участках автомобильных дорог I - II категорий, где возможен выход на проезжую часть с придорожной полосы животных, следует предусматривать устройство специаль</w:t>
      </w:r>
      <w:r>
        <w:rPr>
          <w:rFonts w:ascii="Arial" w:hAnsi="Arial" w:cs="Arial"/>
          <w:sz w:val="24"/>
          <w:szCs w:val="24"/>
        </w:rPr>
        <w:t>ных сооружений для их пропуска и</w:t>
      </w:r>
      <w:r w:rsidRPr="008E5436">
        <w:rPr>
          <w:rFonts w:ascii="Arial" w:hAnsi="Arial" w:cs="Arial"/>
          <w:sz w:val="24"/>
          <w:szCs w:val="24"/>
        </w:rPr>
        <w:t xml:space="preserve"> установку защитных (направляющих) конструкций</w:t>
      </w:r>
      <w:r>
        <w:rPr>
          <w:rFonts w:ascii="Arial" w:hAnsi="Arial" w:cs="Arial"/>
          <w:sz w:val="24"/>
          <w:szCs w:val="24"/>
        </w:rPr>
        <w:t>, а также</w:t>
      </w:r>
      <w:r w:rsidRPr="008E5436">
        <w:rPr>
          <w:rFonts w:ascii="Arial" w:hAnsi="Arial" w:cs="Arial"/>
          <w:sz w:val="24"/>
          <w:szCs w:val="24"/>
        </w:rPr>
        <w:t xml:space="preserve"> обеспечивать боковую видимость не менее 25 м от кромки проезжей части. </w:t>
      </w:r>
    </w:p>
    <w:p w:rsidR="008E5436" w:rsidRPr="008E5436" w:rsidRDefault="008E5436" w:rsidP="008E54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5436">
        <w:rPr>
          <w:rFonts w:ascii="Arial" w:hAnsi="Arial" w:cs="Arial"/>
          <w:sz w:val="24"/>
          <w:szCs w:val="24"/>
        </w:rPr>
        <w:t>На автомобильных дорогах III - V категорий, где возможен выход на проезжую часть с придорожной полосы животных, необходимо обеспечить боковую видимость прилегающей к дороге полосы на расстоянии не менее</w:t>
      </w:r>
      <w:r>
        <w:rPr>
          <w:rFonts w:ascii="Arial" w:hAnsi="Arial" w:cs="Arial"/>
          <w:sz w:val="24"/>
          <w:szCs w:val="24"/>
        </w:rPr>
        <w:t>, от кромки проезжей части</w:t>
      </w:r>
      <w:r w:rsidRPr="008E5436">
        <w:rPr>
          <w:rFonts w:ascii="Arial" w:hAnsi="Arial" w:cs="Arial"/>
          <w:sz w:val="24"/>
          <w:szCs w:val="24"/>
        </w:rPr>
        <w:t>:</w:t>
      </w:r>
    </w:p>
    <w:p w:rsidR="008E5436" w:rsidRPr="008E5436" w:rsidRDefault="008E5436" w:rsidP="008E543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436">
        <w:rPr>
          <w:rFonts w:ascii="Arial" w:hAnsi="Arial" w:cs="Arial"/>
          <w:sz w:val="24"/>
          <w:szCs w:val="24"/>
        </w:rPr>
        <w:t xml:space="preserve"> - 25 м для дорог III категории;</w:t>
      </w:r>
    </w:p>
    <w:p w:rsidR="00DC2CCA" w:rsidRPr="00C368DB" w:rsidRDefault="008E5436" w:rsidP="00C368D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436">
        <w:rPr>
          <w:rFonts w:ascii="Arial" w:hAnsi="Arial" w:cs="Arial"/>
          <w:sz w:val="24"/>
          <w:szCs w:val="24"/>
        </w:rPr>
        <w:t>- 15 м для дорог IV – V категорий</w:t>
      </w:r>
      <w:proofErr w:type="gramStart"/>
      <w:r w:rsidRPr="008E5436">
        <w:rPr>
          <w:rFonts w:ascii="Arial" w:hAnsi="Arial" w:cs="Arial"/>
          <w:sz w:val="24"/>
          <w:szCs w:val="24"/>
        </w:rPr>
        <w:t>.».</w:t>
      </w:r>
      <w:proofErr w:type="gramEnd"/>
    </w:p>
    <w:p w:rsidR="00DC2CCA" w:rsidRPr="005C246E" w:rsidRDefault="00DC2CCA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FFC" w:rsidRPr="005C246E" w:rsidRDefault="003165E3" w:rsidP="005365A3">
      <w:p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21.</w:t>
      </w:r>
      <w:r w:rsidR="005365A3" w:rsidRPr="005C24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6286" w:rsidRPr="005C246E">
        <w:rPr>
          <w:rFonts w:ascii="Arial" w:hAnsi="Arial" w:cs="Arial"/>
          <w:sz w:val="24"/>
          <w:szCs w:val="24"/>
        </w:rPr>
        <w:t>п.3.27</w:t>
      </w:r>
      <w:proofErr w:type="gramEnd"/>
      <w:r w:rsidR="00716286" w:rsidRPr="005C246E">
        <w:rPr>
          <w:rFonts w:ascii="Arial" w:hAnsi="Arial" w:cs="Arial"/>
          <w:sz w:val="24"/>
          <w:szCs w:val="24"/>
        </w:rPr>
        <w:t>. 5 абзац и Таблицу</w:t>
      </w:r>
      <w:r w:rsidR="00576FFC" w:rsidRPr="005C246E">
        <w:rPr>
          <w:rFonts w:ascii="Arial" w:hAnsi="Arial" w:cs="Arial"/>
          <w:sz w:val="24"/>
          <w:szCs w:val="24"/>
        </w:rPr>
        <w:t xml:space="preserve"> 15 и</w:t>
      </w:r>
      <w:r w:rsidR="005365A3" w:rsidRPr="005C246E">
        <w:rPr>
          <w:rFonts w:ascii="Arial" w:hAnsi="Arial" w:cs="Arial"/>
          <w:sz w:val="24"/>
          <w:szCs w:val="24"/>
        </w:rPr>
        <w:t>сключит</w:t>
      </w:r>
      <w:r w:rsidR="00DC2CCA" w:rsidRPr="005C246E">
        <w:rPr>
          <w:rFonts w:ascii="Arial" w:hAnsi="Arial" w:cs="Arial"/>
          <w:sz w:val="24"/>
          <w:szCs w:val="24"/>
        </w:rPr>
        <w:t>ь.</w:t>
      </w:r>
    </w:p>
    <w:p w:rsidR="00DC2CCA" w:rsidRPr="005C246E" w:rsidRDefault="00DC2CCA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6286" w:rsidRPr="005C246E" w:rsidRDefault="00716286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Ключевые слова: </w:t>
      </w:r>
      <w:r w:rsidR="00BD0987" w:rsidRPr="005C246E">
        <w:rPr>
          <w:rFonts w:ascii="Arial" w:hAnsi="Arial" w:cs="Arial"/>
          <w:sz w:val="24"/>
          <w:szCs w:val="24"/>
        </w:rPr>
        <w:t>автомобильн</w:t>
      </w:r>
      <w:r w:rsidR="005C246E" w:rsidRPr="005C246E">
        <w:rPr>
          <w:rFonts w:ascii="Arial" w:hAnsi="Arial" w:cs="Arial"/>
          <w:sz w:val="24"/>
          <w:szCs w:val="24"/>
        </w:rPr>
        <w:t>ые</w:t>
      </w:r>
      <w:r w:rsidR="00BD0987" w:rsidRPr="005C246E">
        <w:rPr>
          <w:rFonts w:ascii="Arial" w:hAnsi="Arial" w:cs="Arial"/>
          <w:sz w:val="24"/>
          <w:szCs w:val="24"/>
        </w:rPr>
        <w:t xml:space="preserve"> дорог</w:t>
      </w:r>
      <w:r w:rsidR="005C246E" w:rsidRPr="005C246E">
        <w:rPr>
          <w:rFonts w:ascii="Arial" w:hAnsi="Arial" w:cs="Arial"/>
          <w:sz w:val="24"/>
          <w:szCs w:val="24"/>
        </w:rPr>
        <w:t>и</w:t>
      </w:r>
      <w:r w:rsidR="00BD0987" w:rsidRPr="005C246E">
        <w:rPr>
          <w:rFonts w:ascii="Arial" w:hAnsi="Arial" w:cs="Arial"/>
          <w:sz w:val="24"/>
          <w:szCs w:val="24"/>
        </w:rPr>
        <w:t xml:space="preserve">, проектирование дорог, </w:t>
      </w:r>
      <w:r w:rsidR="005C246E" w:rsidRPr="005C246E">
        <w:rPr>
          <w:rFonts w:ascii="Arial" w:hAnsi="Arial" w:cs="Arial"/>
          <w:sz w:val="24"/>
          <w:szCs w:val="24"/>
        </w:rPr>
        <w:t xml:space="preserve">строительство дорог, план трассы, поперечный профиль, </w:t>
      </w:r>
      <w:r w:rsidR="00BD0987" w:rsidRPr="005C246E">
        <w:rPr>
          <w:rFonts w:ascii="Arial" w:hAnsi="Arial" w:cs="Arial"/>
          <w:sz w:val="24"/>
          <w:szCs w:val="24"/>
        </w:rPr>
        <w:t>безопасность движения.</w:t>
      </w:r>
    </w:p>
    <w:p w:rsidR="00C4452A" w:rsidRPr="005C246E" w:rsidRDefault="00C4452A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(ИУС №____________)</w:t>
      </w:r>
    </w:p>
    <w:p w:rsidR="00B76EF2" w:rsidRPr="005C246E" w:rsidRDefault="00B76EF2" w:rsidP="00B76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Руководитель разработки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Профессор, д.т.н.                                         ___________   П.И. Поспелов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                                          подпись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Исполнители: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Доцент, к.т.н.                                                 ___________    А.В. Косцов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                                          подпись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>Доцент, к.т.н.                                                 ___________    С.С. Мордвин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                                          подпись</w:t>
      </w: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Доцент, к.т.н.                                                 ___________     Д.С. </w:t>
      </w:r>
      <w:proofErr w:type="spellStart"/>
      <w:r w:rsidRPr="005C246E">
        <w:rPr>
          <w:rFonts w:ascii="Arial" w:hAnsi="Arial" w:cs="Arial"/>
          <w:sz w:val="24"/>
          <w:szCs w:val="24"/>
        </w:rPr>
        <w:t>Мартяхин</w:t>
      </w:r>
      <w:proofErr w:type="spellEnd"/>
    </w:p>
    <w:p w:rsidR="00B76EF2" w:rsidRPr="005C246E" w:rsidRDefault="00B76EF2" w:rsidP="00B76EF2">
      <w:pPr>
        <w:tabs>
          <w:tab w:val="left" w:pos="5873"/>
        </w:tabs>
        <w:ind w:firstLine="709"/>
        <w:rPr>
          <w:rFonts w:ascii="Arial" w:hAnsi="Arial" w:cs="Arial"/>
          <w:sz w:val="24"/>
          <w:szCs w:val="24"/>
        </w:rPr>
      </w:pPr>
      <w:r w:rsidRPr="005C246E">
        <w:rPr>
          <w:rFonts w:ascii="Arial" w:hAnsi="Arial" w:cs="Arial"/>
          <w:sz w:val="24"/>
          <w:szCs w:val="24"/>
        </w:rPr>
        <w:t xml:space="preserve">                                                                          подпись</w:t>
      </w:r>
    </w:p>
    <w:p w:rsidR="00B76EF2" w:rsidRPr="005C246E" w:rsidRDefault="00B76EF2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452A" w:rsidRPr="005C246E" w:rsidRDefault="00C4452A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452A" w:rsidRPr="005C246E" w:rsidRDefault="00C4452A" w:rsidP="00536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452A" w:rsidRPr="003E3432" w:rsidRDefault="00C4452A" w:rsidP="005365A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C4452A" w:rsidRPr="003E3432" w:rsidSect="003332DA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3E" w:rsidRDefault="0003333E" w:rsidP="00973CA7">
      <w:r>
        <w:separator/>
      </w:r>
    </w:p>
  </w:endnote>
  <w:endnote w:type="continuationSeparator" w:id="0">
    <w:p w:rsidR="0003333E" w:rsidRDefault="0003333E" w:rsidP="0097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826961"/>
      <w:docPartObj>
        <w:docPartGallery w:val="Page Numbers (Bottom of Page)"/>
        <w:docPartUnique/>
      </w:docPartObj>
    </w:sdtPr>
    <w:sdtContent>
      <w:p w:rsidR="005365A3" w:rsidRDefault="009A2171">
        <w:pPr>
          <w:pStyle w:val="a7"/>
        </w:pPr>
        <w:r>
          <w:fldChar w:fldCharType="begin"/>
        </w:r>
        <w:r w:rsidR="005365A3">
          <w:instrText>PAGE   \* MERGEFORMAT</w:instrText>
        </w:r>
        <w:r>
          <w:fldChar w:fldCharType="separate"/>
        </w:r>
        <w:r w:rsidR="003165E3">
          <w:rPr>
            <w:noProof/>
          </w:rPr>
          <w:t>2</w:t>
        </w:r>
        <w:r>
          <w:fldChar w:fldCharType="end"/>
        </w:r>
      </w:p>
    </w:sdtContent>
  </w:sdt>
  <w:p w:rsidR="005365A3" w:rsidRDefault="005365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89474"/>
      <w:docPartObj>
        <w:docPartGallery w:val="Page Numbers (Bottom of Page)"/>
        <w:docPartUnique/>
      </w:docPartObj>
    </w:sdtPr>
    <w:sdtContent>
      <w:p w:rsidR="00973CA7" w:rsidRDefault="009A2171">
        <w:pPr>
          <w:pStyle w:val="a7"/>
          <w:jc w:val="right"/>
        </w:pPr>
        <w:r>
          <w:fldChar w:fldCharType="begin"/>
        </w:r>
        <w:r w:rsidR="00973CA7">
          <w:instrText>PAGE   \* MERGEFORMAT</w:instrText>
        </w:r>
        <w:r>
          <w:fldChar w:fldCharType="separate"/>
        </w:r>
        <w:r w:rsidR="003165E3">
          <w:rPr>
            <w:noProof/>
          </w:rPr>
          <w:t>3</w:t>
        </w:r>
        <w:r>
          <w:fldChar w:fldCharType="end"/>
        </w:r>
      </w:p>
    </w:sdtContent>
  </w:sdt>
  <w:p w:rsidR="00973CA7" w:rsidRDefault="00973C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3E" w:rsidRDefault="0003333E" w:rsidP="00973CA7">
      <w:r>
        <w:separator/>
      </w:r>
    </w:p>
  </w:footnote>
  <w:footnote w:type="continuationSeparator" w:id="0">
    <w:p w:rsidR="0003333E" w:rsidRDefault="0003333E" w:rsidP="0097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32" w:rsidRPr="003E3432" w:rsidRDefault="004F604A" w:rsidP="003E3432">
    <w:pPr>
      <w:pStyle w:val="a5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Окончательная</w:t>
    </w:r>
    <w:r w:rsidR="003E3432" w:rsidRPr="003E3432">
      <w:rPr>
        <w:rFonts w:ascii="Arial" w:hAnsi="Arial" w:cs="Arial"/>
        <w:sz w:val="24"/>
      </w:rPr>
      <w:t xml:space="preserve"> редакция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6FE"/>
    <w:multiLevelType w:val="multilevel"/>
    <w:tmpl w:val="1084108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632E3"/>
    <w:multiLevelType w:val="hybridMultilevel"/>
    <w:tmpl w:val="E58CE9BA"/>
    <w:lvl w:ilvl="0" w:tplc="330225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44EB"/>
    <w:multiLevelType w:val="multilevel"/>
    <w:tmpl w:val="699873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14E1"/>
    <w:multiLevelType w:val="hybridMultilevel"/>
    <w:tmpl w:val="3ADA23E4"/>
    <w:lvl w:ilvl="0" w:tplc="271E2F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724E"/>
    <w:multiLevelType w:val="hybridMultilevel"/>
    <w:tmpl w:val="85266D6C"/>
    <w:lvl w:ilvl="0" w:tplc="2B78289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3226F"/>
    <w:multiLevelType w:val="hybridMultilevel"/>
    <w:tmpl w:val="CE2ABDAC"/>
    <w:lvl w:ilvl="0" w:tplc="3D3EC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573DC"/>
    <w:multiLevelType w:val="hybridMultilevel"/>
    <w:tmpl w:val="139A3910"/>
    <w:lvl w:ilvl="0" w:tplc="0CFC65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338E0"/>
    <w:multiLevelType w:val="hybridMultilevel"/>
    <w:tmpl w:val="00BED2D0"/>
    <w:lvl w:ilvl="0" w:tplc="F878D8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D214C"/>
    <w:multiLevelType w:val="hybridMultilevel"/>
    <w:tmpl w:val="1CD67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70390"/>
    <w:multiLevelType w:val="hybridMultilevel"/>
    <w:tmpl w:val="7BF4AB62"/>
    <w:lvl w:ilvl="0" w:tplc="E222DD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DF8"/>
    <w:rsid w:val="00000ED0"/>
    <w:rsid w:val="000033A9"/>
    <w:rsid w:val="00006F5A"/>
    <w:rsid w:val="00016DC7"/>
    <w:rsid w:val="000234D2"/>
    <w:rsid w:val="00032413"/>
    <w:rsid w:val="00032D04"/>
    <w:rsid w:val="0003333E"/>
    <w:rsid w:val="00045186"/>
    <w:rsid w:val="00061C43"/>
    <w:rsid w:val="00082ED4"/>
    <w:rsid w:val="00085457"/>
    <w:rsid w:val="00085BE1"/>
    <w:rsid w:val="000932BB"/>
    <w:rsid w:val="000B4079"/>
    <w:rsid w:val="000C66CC"/>
    <w:rsid w:val="000F5EA0"/>
    <w:rsid w:val="00110460"/>
    <w:rsid w:val="00116C17"/>
    <w:rsid w:val="00124DD6"/>
    <w:rsid w:val="0013423E"/>
    <w:rsid w:val="00163112"/>
    <w:rsid w:val="00185ED1"/>
    <w:rsid w:val="001B3098"/>
    <w:rsid w:val="001C10BC"/>
    <w:rsid w:val="001C7034"/>
    <w:rsid w:val="001C7180"/>
    <w:rsid w:val="001E1481"/>
    <w:rsid w:val="001F7269"/>
    <w:rsid w:val="00231950"/>
    <w:rsid w:val="002B5DE2"/>
    <w:rsid w:val="002B71A9"/>
    <w:rsid w:val="002D256F"/>
    <w:rsid w:val="002E1E85"/>
    <w:rsid w:val="002E4746"/>
    <w:rsid w:val="002F2F1D"/>
    <w:rsid w:val="00301E47"/>
    <w:rsid w:val="00304D26"/>
    <w:rsid w:val="00311F6C"/>
    <w:rsid w:val="003152D9"/>
    <w:rsid w:val="003165E3"/>
    <w:rsid w:val="003332DA"/>
    <w:rsid w:val="003577A5"/>
    <w:rsid w:val="00364ACD"/>
    <w:rsid w:val="0039113F"/>
    <w:rsid w:val="00392564"/>
    <w:rsid w:val="003B1B88"/>
    <w:rsid w:val="003C2C78"/>
    <w:rsid w:val="003D6F40"/>
    <w:rsid w:val="003E3432"/>
    <w:rsid w:val="0041358E"/>
    <w:rsid w:val="004148E0"/>
    <w:rsid w:val="0041521B"/>
    <w:rsid w:val="00425C1E"/>
    <w:rsid w:val="004505D8"/>
    <w:rsid w:val="00452F0B"/>
    <w:rsid w:val="00474428"/>
    <w:rsid w:val="00476129"/>
    <w:rsid w:val="00495B08"/>
    <w:rsid w:val="00495D32"/>
    <w:rsid w:val="0049731B"/>
    <w:rsid w:val="004A38E4"/>
    <w:rsid w:val="004B0227"/>
    <w:rsid w:val="004B4638"/>
    <w:rsid w:val="004C5EB6"/>
    <w:rsid w:val="004E3F33"/>
    <w:rsid w:val="004E5FE7"/>
    <w:rsid w:val="004F3885"/>
    <w:rsid w:val="004F604A"/>
    <w:rsid w:val="00500359"/>
    <w:rsid w:val="0051081F"/>
    <w:rsid w:val="00513197"/>
    <w:rsid w:val="005365A3"/>
    <w:rsid w:val="00553DF8"/>
    <w:rsid w:val="00571904"/>
    <w:rsid w:val="005730B6"/>
    <w:rsid w:val="00576FFC"/>
    <w:rsid w:val="005844CB"/>
    <w:rsid w:val="005B153A"/>
    <w:rsid w:val="005C246E"/>
    <w:rsid w:val="005F0AF5"/>
    <w:rsid w:val="0066442B"/>
    <w:rsid w:val="006728D0"/>
    <w:rsid w:val="006A0306"/>
    <w:rsid w:val="006A5746"/>
    <w:rsid w:val="006B6765"/>
    <w:rsid w:val="006D0A42"/>
    <w:rsid w:val="006D468C"/>
    <w:rsid w:val="006E1D70"/>
    <w:rsid w:val="006E7B17"/>
    <w:rsid w:val="006F0A1C"/>
    <w:rsid w:val="006F3A3D"/>
    <w:rsid w:val="00716286"/>
    <w:rsid w:val="00763B04"/>
    <w:rsid w:val="007646DD"/>
    <w:rsid w:val="00775166"/>
    <w:rsid w:val="00794265"/>
    <w:rsid w:val="007A64D6"/>
    <w:rsid w:val="007B18EF"/>
    <w:rsid w:val="007B2721"/>
    <w:rsid w:val="007B6B20"/>
    <w:rsid w:val="007D09F3"/>
    <w:rsid w:val="007E2D53"/>
    <w:rsid w:val="007E3A83"/>
    <w:rsid w:val="0080377F"/>
    <w:rsid w:val="00804B2F"/>
    <w:rsid w:val="00822CE6"/>
    <w:rsid w:val="00831BFE"/>
    <w:rsid w:val="00832841"/>
    <w:rsid w:val="00842109"/>
    <w:rsid w:val="0087697E"/>
    <w:rsid w:val="0089596B"/>
    <w:rsid w:val="008B4212"/>
    <w:rsid w:val="008C25ED"/>
    <w:rsid w:val="008D1E88"/>
    <w:rsid w:val="008E5436"/>
    <w:rsid w:val="00902BCE"/>
    <w:rsid w:val="0091455D"/>
    <w:rsid w:val="00973750"/>
    <w:rsid w:val="00973CA7"/>
    <w:rsid w:val="00977423"/>
    <w:rsid w:val="009A2171"/>
    <w:rsid w:val="009B220E"/>
    <w:rsid w:val="009B2930"/>
    <w:rsid w:val="009B2AF9"/>
    <w:rsid w:val="009B4C4E"/>
    <w:rsid w:val="009B705F"/>
    <w:rsid w:val="009D085C"/>
    <w:rsid w:val="009E0EEC"/>
    <w:rsid w:val="00A04560"/>
    <w:rsid w:val="00A0520B"/>
    <w:rsid w:val="00A263DA"/>
    <w:rsid w:val="00A37261"/>
    <w:rsid w:val="00A464DD"/>
    <w:rsid w:val="00A65324"/>
    <w:rsid w:val="00A66073"/>
    <w:rsid w:val="00A93725"/>
    <w:rsid w:val="00AA4310"/>
    <w:rsid w:val="00AC36F1"/>
    <w:rsid w:val="00AE12EB"/>
    <w:rsid w:val="00AE7051"/>
    <w:rsid w:val="00B02A51"/>
    <w:rsid w:val="00B06891"/>
    <w:rsid w:val="00B7217B"/>
    <w:rsid w:val="00B76EF2"/>
    <w:rsid w:val="00B77608"/>
    <w:rsid w:val="00B947A7"/>
    <w:rsid w:val="00BD0987"/>
    <w:rsid w:val="00BD6EBC"/>
    <w:rsid w:val="00BE421C"/>
    <w:rsid w:val="00C368DB"/>
    <w:rsid w:val="00C4452A"/>
    <w:rsid w:val="00C5249E"/>
    <w:rsid w:val="00C64209"/>
    <w:rsid w:val="00C81E24"/>
    <w:rsid w:val="00C96F88"/>
    <w:rsid w:val="00CC6C6F"/>
    <w:rsid w:val="00CC78DB"/>
    <w:rsid w:val="00CD12DA"/>
    <w:rsid w:val="00CE3CDF"/>
    <w:rsid w:val="00D17C63"/>
    <w:rsid w:val="00D24AC8"/>
    <w:rsid w:val="00D32FA2"/>
    <w:rsid w:val="00D473FC"/>
    <w:rsid w:val="00D77336"/>
    <w:rsid w:val="00DC1026"/>
    <w:rsid w:val="00DC2CCA"/>
    <w:rsid w:val="00DD50D9"/>
    <w:rsid w:val="00DE2E91"/>
    <w:rsid w:val="00DE3001"/>
    <w:rsid w:val="00DF0135"/>
    <w:rsid w:val="00E113B9"/>
    <w:rsid w:val="00E31640"/>
    <w:rsid w:val="00E354E0"/>
    <w:rsid w:val="00E4182E"/>
    <w:rsid w:val="00E77A37"/>
    <w:rsid w:val="00E810CA"/>
    <w:rsid w:val="00E85FE2"/>
    <w:rsid w:val="00EE0ED1"/>
    <w:rsid w:val="00EF7650"/>
    <w:rsid w:val="00F130A5"/>
    <w:rsid w:val="00F1448B"/>
    <w:rsid w:val="00F160EA"/>
    <w:rsid w:val="00F16A8C"/>
    <w:rsid w:val="00F57D89"/>
    <w:rsid w:val="00F779AB"/>
    <w:rsid w:val="00FA4397"/>
    <w:rsid w:val="00FB091C"/>
    <w:rsid w:val="00F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8">
    <w:name w:val="78"/>
    <w:basedOn w:val="a1"/>
    <w:rsid w:val="00A045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7">
    <w:name w:val="77"/>
    <w:basedOn w:val="a1"/>
    <w:rsid w:val="00A045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formattext">
    <w:name w:val="formattext"/>
    <w:basedOn w:val="a"/>
    <w:rsid w:val="00A04560"/>
    <w:pPr>
      <w:spacing w:before="100" w:beforeAutospacing="1" w:after="100" w:afterAutospacing="1"/>
    </w:pPr>
    <w:rPr>
      <w:sz w:val="24"/>
      <w:szCs w:val="24"/>
    </w:rPr>
  </w:style>
  <w:style w:type="table" w:customStyle="1" w:styleId="69">
    <w:name w:val="69"/>
    <w:basedOn w:val="a1"/>
    <w:rsid w:val="00576F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45" w:type="dxa"/>
        <w:bottom w:w="0" w:type="dxa"/>
        <w:right w:w="45" w:type="dxa"/>
      </w:tblCellMar>
    </w:tblPr>
  </w:style>
  <w:style w:type="paragraph" w:styleId="a3">
    <w:name w:val="List Paragraph"/>
    <w:aliases w:val="Заголовок мой1"/>
    <w:basedOn w:val="a"/>
    <w:link w:val="a4"/>
    <w:uiPriority w:val="34"/>
    <w:qFormat/>
    <w:rsid w:val="00576FFC"/>
    <w:pPr>
      <w:ind w:left="720"/>
      <w:contextualSpacing/>
    </w:pPr>
  </w:style>
  <w:style w:type="table" w:customStyle="1" w:styleId="71">
    <w:name w:val="71"/>
    <w:basedOn w:val="a1"/>
    <w:rsid w:val="00D473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973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C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73C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C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37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7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86">
    <w:name w:val="86"/>
    <w:basedOn w:val="a1"/>
    <w:rsid w:val="009145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Заголовок мой1 Знак"/>
    <w:link w:val="a3"/>
    <w:uiPriority w:val="34"/>
    <w:locked/>
    <w:rsid w:val="005F0A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link w:val="1"/>
    <w:rsid w:val="001C10B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1C10BC"/>
    <w:pPr>
      <w:widowControl w:val="0"/>
      <w:shd w:val="clear" w:color="auto" w:fill="FFFFFF"/>
      <w:spacing w:line="264" w:lineRule="auto"/>
      <w:ind w:firstLine="400"/>
    </w:pPr>
    <w:rPr>
      <w:rFonts w:ascii="Arial" w:eastAsia="Arial" w:hAnsi="Arial" w:cs="Arial"/>
      <w:sz w:val="19"/>
      <w:szCs w:val="19"/>
      <w:lang w:eastAsia="en-US"/>
    </w:rPr>
  </w:style>
  <w:style w:type="character" w:styleId="ac">
    <w:name w:val="Placeholder Text"/>
    <w:basedOn w:val="a0"/>
    <w:uiPriority w:val="99"/>
    <w:semiHidden/>
    <w:rsid w:val="0049731B"/>
    <w:rPr>
      <w:color w:val="808080"/>
    </w:rPr>
  </w:style>
  <w:style w:type="character" w:customStyle="1" w:styleId="10">
    <w:name w:val="Основной текст Знак1"/>
    <w:link w:val="ad"/>
    <w:uiPriority w:val="99"/>
    <w:rsid w:val="00DE2E91"/>
    <w:rPr>
      <w:sz w:val="28"/>
      <w:szCs w:val="28"/>
      <w:shd w:val="clear" w:color="auto" w:fill="FFFFFF"/>
    </w:rPr>
  </w:style>
  <w:style w:type="paragraph" w:styleId="ad">
    <w:name w:val="Body Text"/>
    <w:basedOn w:val="a"/>
    <w:link w:val="10"/>
    <w:uiPriority w:val="99"/>
    <w:rsid w:val="00DE2E91"/>
    <w:pPr>
      <w:widowControl w:val="0"/>
      <w:shd w:val="clear" w:color="auto" w:fill="FFFFFF"/>
      <w:spacing w:after="720" w:line="27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DE2E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№1_"/>
    <w:link w:val="12"/>
    <w:uiPriority w:val="99"/>
    <w:rsid w:val="00775166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775166"/>
    <w:rPr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"/>
    <w:uiPriority w:val="99"/>
    <w:rsid w:val="00775166"/>
    <w:rPr>
      <w:b w:val="0"/>
      <w:bCs w:val="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75166"/>
    <w:pPr>
      <w:widowControl w:val="0"/>
      <w:shd w:val="clear" w:color="auto" w:fill="FFFFFF"/>
      <w:spacing w:before="300" w:line="346" w:lineRule="exact"/>
      <w:ind w:firstLine="560"/>
      <w:jc w:val="both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75166"/>
    <w:pPr>
      <w:widowControl w:val="0"/>
      <w:shd w:val="clear" w:color="auto" w:fill="FFFFFF"/>
      <w:spacing w:line="346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Другое_"/>
    <w:basedOn w:val="a0"/>
    <w:link w:val="af0"/>
    <w:rsid w:val="008E54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8E5436"/>
    <w:pPr>
      <w:widowControl w:val="0"/>
      <w:shd w:val="clear" w:color="auto" w:fill="FFFFFF"/>
      <w:spacing w:line="259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95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98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D6F4-D9FA-4633-87B8-AC464D95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2022-05-20T07:25:00Z</cp:lastPrinted>
  <dcterms:created xsi:type="dcterms:W3CDTF">2021-12-15T11:07:00Z</dcterms:created>
  <dcterms:modified xsi:type="dcterms:W3CDTF">2022-09-20T19:24:00Z</dcterms:modified>
</cp:coreProperties>
</file>