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29D56D" w14:textId="02829234" w:rsidR="00DF5F5C" w:rsidRPr="00114A1D" w:rsidRDefault="00114A1D" w:rsidP="00DF5F5C">
      <w:pPr>
        <w:pStyle w:val="Default"/>
        <w:spacing w:line="300" w:lineRule="auto"/>
        <w:jc w:val="right"/>
        <w:rPr>
          <w:bCs/>
          <w:sz w:val="28"/>
          <w:szCs w:val="28"/>
        </w:rPr>
      </w:pPr>
      <w:r w:rsidRPr="00114A1D">
        <w:rPr>
          <w:bCs/>
          <w:sz w:val="28"/>
          <w:szCs w:val="28"/>
        </w:rPr>
        <w:t>О</w:t>
      </w:r>
      <w:r w:rsidR="00DF5F5C" w:rsidRPr="00114A1D">
        <w:rPr>
          <w:bCs/>
          <w:sz w:val="28"/>
          <w:szCs w:val="28"/>
        </w:rPr>
        <w:t xml:space="preserve">КС </w:t>
      </w:r>
      <w:r w:rsidRPr="00114A1D">
        <w:rPr>
          <w:bCs/>
          <w:spacing w:val="5"/>
          <w:sz w:val="28"/>
          <w:szCs w:val="28"/>
          <w:shd w:val="clear" w:color="auto" w:fill="FFFFFF"/>
        </w:rPr>
        <w:t>21.2</w:t>
      </w:r>
      <w:r w:rsidR="00FF605B">
        <w:rPr>
          <w:bCs/>
          <w:spacing w:val="5"/>
          <w:sz w:val="28"/>
          <w:szCs w:val="28"/>
          <w:shd w:val="clear" w:color="auto" w:fill="FFFFFF"/>
        </w:rPr>
        <w:t>0</w:t>
      </w:r>
      <w:r w:rsidRPr="00114A1D">
        <w:rPr>
          <w:bCs/>
          <w:spacing w:val="5"/>
          <w:sz w:val="28"/>
          <w:szCs w:val="28"/>
          <w:shd w:val="clear" w:color="auto" w:fill="FFFFFF"/>
        </w:rPr>
        <w:t>0</w:t>
      </w:r>
    </w:p>
    <w:p w14:paraId="60EDBC45" w14:textId="0ED8EF23" w:rsidR="00DF5F5C" w:rsidRDefault="00DF5F5C" w:rsidP="00DF5F5C">
      <w:pPr>
        <w:pStyle w:val="Default"/>
        <w:spacing w:before="120" w:after="120" w:line="300" w:lineRule="auto"/>
        <w:rPr>
          <w:b/>
          <w:bCs/>
          <w:sz w:val="28"/>
          <w:szCs w:val="28"/>
        </w:rPr>
      </w:pPr>
      <w:r w:rsidRPr="00114A1D">
        <w:rPr>
          <w:b/>
          <w:bCs/>
          <w:sz w:val="28"/>
          <w:szCs w:val="28"/>
        </w:rPr>
        <w:t xml:space="preserve">Изменение № </w:t>
      </w:r>
      <w:r w:rsidR="00BB2AD3">
        <w:rPr>
          <w:b/>
          <w:bCs/>
          <w:sz w:val="28"/>
          <w:szCs w:val="28"/>
        </w:rPr>
        <w:t>2</w:t>
      </w:r>
      <w:r w:rsidRPr="00114A1D">
        <w:rPr>
          <w:b/>
          <w:bCs/>
          <w:sz w:val="28"/>
          <w:szCs w:val="28"/>
        </w:rPr>
        <w:t xml:space="preserve"> ГОСТ </w:t>
      </w:r>
      <w:r w:rsidR="00114A1D">
        <w:rPr>
          <w:b/>
          <w:bCs/>
          <w:sz w:val="28"/>
          <w:szCs w:val="28"/>
        </w:rPr>
        <w:t>135</w:t>
      </w:r>
      <w:r w:rsidR="00BB2AD3">
        <w:rPr>
          <w:b/>
          <w:bCs/>
          <w:sz w:val="28"/>
          <w:szCs w:val="28"/>
        </w:rPr>
        <w:t>52</w:t>
      </w:r>
      <w:r w:rsidRPr="00114A1D">
        <w:rPr>
          <w:b/>
          <w:bCs/>
          <w:sz w:val="28"/>
          <w:szCs w:val="28"/>
        </w:rPr>
        <w:t>-</w:t>
      </w:r>
      <w:r w:rsidR="00BB2AD3">
        <w:rPr>
          <w:b/>
          <w:bCs/>
          <w:sz w:val="28"/>
          <w:szCs w:val="28"/>
        </w:rPr>
        <w:t>81</w:t>
      </w:r>
      <w:r w:rsidRPr="00114A1D">
        <w:rPr>
          <w:b/>
          <w:bCs/>
          <w:sz w:val="28"/>
          <w:szCs w:val="28"/>
        </w:rPr>
        <w:t xml:space="preserve"> </w:t>
      </w:r>
      <w:r w:rsidR="00114A1D">
        <w:rPr>
          <w:b/>
          <w:bCs/>
          <w:sz w:val="28"/>
          <w:szCs w:val="28"/>
        </w:rPr>
        <w:t xml:space="preserve">Цепи приводные </w:t>
      </w:r>
      <w:r w:rsidR="00BB2AD3">
        <w:rPr>
          <w:b/>
          <w:bCs/>
          <w:sz w:val="28"/>
          <w:szCs w:val="28"/>
        </w:rPr>
        <w:t>зубчатые</w:t>
      </w:r>
      <w:r w:rsidRPr="00114A1D">
        <w:rPr>
          <w:b/>
          <w:bCs/>
          <w:sz w:val="28"/>
          <w:szCs w:val="28"/>
        </w:rPr>
        <w:t xml:space="preserve">. </w:t>
      </w:r>
      <w:r w:rsidR="00BB2AD3">
        <w:rPr>
          <w:b/>
          <w:bCs/>
          <w:sz w:val="28"/>
          <w:szCs w:val="28"/>
        </w:rPr>
        <w:t>Т</w:t>
      </w:r>
      <w:r w:rsidRPr="00114A1D">
        <w:rPr>
          <w:b/>
          <w:bCs/>
          <w:sz w:val="28"/>
          <w:szCs w:val="28"/>
        </w:rPr>
        <w:t>ехнические условия</w:t>
      </w:r>
      <w:r w:rsidR="003534A6" w:rsidRPr="00114A1D">
        <w:rPr>
          <w:b/>
          <w:bCs/>
          <w:sz w:val="28"/>
          <w:szCs w:val="28"/>
        </w:rPr>
        <w:t xml:space="preserve">. </w:t>
      </w:r>
      <w:r w:rsidR="00114A1D">
        <w:rPr>
          <w:b/>
          <w:bCs/>
          <w:sz w:val="28"/>
          <w:szCs w:val="28"/>
        </w:rPr>
        <w:t>Первая редакция</w:t>
      </w:r>
      <w:r w:rsidR="003534A6" w:rsidRPr="00114A1D">
        <w:rPr>
          <w:b/>
          <w:bCs/>
          <w:sz w:val="28"/>
          <w:szCs w:val="28"/>
        </w:rPr>
        <w:t>.</w:t>
      </w:r>
    </w:p>
    <w:p w14:paraId="6421CF5C" w14:textId="77777777" w:rsidR="00114A1D" w:rsidRPr="00114A1D" w:rsidRDefault="00114A1D" w:rsidP="00DF5F5C">
      <w:pPr>
        <w:pStyle w:val="Default"/>
        <w:spacing w:before="120" w:after="120" w:line="300" w:lineRule="auto"/>
        <w:rPr>
          <w:b/>
          <w:bCs/>
          <w:sz w:val="28"/>
          <w:szCs w:val="28"/>
        </w:rPr>
      </w:pPr>
    </w:p>
    <w:p w14:paraId="1B5C7EB5" w14:textId="77777777" w:rsidR="00DF5F5C" w:rsidRPr="00114A1D" w:rsidRDefault="00DF5F5C" w:rsidP="00DF5F5C">
      <w:pPr>
        <w:pStyle w:val="Default"/>
        <w:spacing w:before="120" w:after="120" w:line="300" w:lineRule="auto"/>
        <w:rPr>
          <w:b/>
          <w:bCs/>
          <w:sz w:val="28"/>
          <w:szCs w:val="28"/>
        </w:rPr>
      </w:pPr>
      <w:r w:rsidRPr="00114A1D">
        <w:rPr>
          <w:b/>
          <w:bCs/>
          <w:sz w:val="28"/>
          <w:szCs w:val="28"/>
        </w:rPr>
        <w:t>Принято Евразийским советом по стандартизации, метрологии и сертификации (протокол № ________ от ___________________)</w:t>
      </w:r>
    </w:p>
    <w:p w14:paraId="46759ED9" w14:textId="77777777" w:rsidR="00DF5F5C" w:rsidRPr="00114A1D" w:rsidRDefault="00DF5F5C" w:rsidP="00DF5F5C">
      <w:pPr>
        <w:pStyle w:val="Default"/>
        <w:spacing w:before="120" w:after="120" w:line="300" w:lineRule="auto"/>
        <w:rPr>
          <w:sz w:val="28"/>
          <w:szCs w:val="28"/>
        </w:rPr>
      </w:pPr>
      <w:r w:rsidRPr="00114A1D">
        <w:rPr>
          <w:b/>
          <w:bCs/>
          <w:sz w:val="28"/>
          <w:szCs w:val="28"/>
        </w:rPr>
        <w:t>Зарегистрировано Бюро по стандартам МГС №</w:t>
      </w:r>
    </w:p>
    <w:p w14:paraId="295BD468" w14:textId="77777777" w:rsidR="00DF5F5C" w:rsidRPr="00114A1D" w:rsidRDefault="00DF5F5C" w:rsidP="00DF5F5C">
      <w:pPr>
        <w:pStyle w:val="Default"/>
        <w:spacing w:before="120" w:after="120" w:line="300" w:lineRule="auto"/>
        <w:rPr>
          <w:b/>
          <w:bCs/>
          <w:sz w:val="28"/>
          <w:szCs w:val="28"/>
        </w:rPr>
      </w:pPr>
      <w:r w:rsidRPr="00114A1D">
        <w:rPr>
          <w:b/>
          <w:bCs/>
          <w:sz w:val="28"/>
          <w:szCs w:val="28"/>
        </w:rPr>
        <w:t>За принятие изменения проголосовали национальные органы по стандартизации следующих государств: ________________________</w:t>
      </w:r>
    </w:p>
    <w:p w14:paraId="42F070FF" w14:textId="77777777" w:rsidR="00DF5F5C" w:rsidRPr="00114A1D" w:rsidRDefault="00DF5F5C" w:rsidP="00DF5F5C">
      <w:pPr>
        <w:pStyle w:val="Default"/>
        <w:spacing w:before="120" w:after="120" w:line="300" w:lineRule="auto"/>
        <w:rPr>
          <w:sz w:val="28"/>
          <w:szCs w:val="28"/>
        </w:rPr>
      </w:pPr>
      <w:r w:rsidRPr="00114A1D">
        <w:rPr>
          <w:b/>
          <w:bCs/>
          <w:sz w:val="28"/>
          <w:szCs w:val="28"/>
        </w:rPr>
        <w:t>[коды альфа-2 по МК (ИСО 3166) 004]</w:t>
      </w:r>
    </w:p>
    <w:p w14:paraId="1D2BD0F6" w14:textId="77777777" w:rsidR="00DF5F5C" w:rsidRPr="00114A1D" w:rsidRDefault="00DF5F5C" w:rsidP="00DF5F5C">
      <w:pPr>
        <w:spacing w:before="120" w:after="240" w:line="30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14A1D">
        <w:rPr>
          <w:rFonts w:ascii="Times New Roman" w:hAnsi="Times New Roman" w:cs="Times New Roman"/>
          <w:b/>
          <w:bCs/>
          <w:sz w:val="28"/>
          <w:szCs w:val="28"/>
        </w:rPr>
        <w:t>Дату введения в действие настоящего изменения устанавливают указанные национальные органы по стандартизации</w:t>
      </w:r>
    </w:p>
    <w:p w14:paraId="34FC3D8B" w14:textId="77777777" w:rsidR="00CA51B7" w:rsidRPr="00114A1D" w:rsidRDefault="00CA51B7" w:rsidP="00C10553">
      <w:pPr>
        <w:ind w:firstLine="567"/>
        <w:rPr>
          <w:rFonts w:ascii="Times New Roman" w:hAnsi="Times New Roman" w:cs="Times New Roman"/>
          <w:sz w:val="28"/>
          <w:szCs w:val="28"/>
        </w:rPr>
      </w:pPr>
    </w:p>
    <w:p w14:paraId="26FA4E2E" w14:textId="5297FDB1" w:rsidR="00DC55AC" w:rsidRDefault="00DC55AC" w:rsidP="00DC55A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4A1D">
        <w:rPr>
          <w:rFonts w:ascii="Times New Roman" w:hAnsi="Times New Roman" w:cs="Times New Roman"/>
          <w:sz w:val="28"/>
          <w:szCs w:val="28"/>
        </w:rPr>
        <w:t xml:space="preserve">Раздел </w:t>
      </w:r>
      <w:r w:rsidR="002B0647">
        <w:rPr>
          <w:rFonts w:ascii="Times New Roman" w:hAnsi="Times New Roman" w:cs="Times New Roman"/>
          <w:sz w:val="28"/>
          <w:szCs w:val="28"/>
        </w:rPr>
        <w:t>2</w:t>
      </w:r>
      <w:r w:rsidRPr="00114A1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Пункт </w:t>
      </w:r>
      <w:r w:rsidR="002B0647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="002B0647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0647">
        <w:rPr>
          <w:rFonts w:ascii="Times New Roman" w:hAnsi="Times New Roman" w:cs="Times New Roman"/>
          <w:sz w:val="28"/>
          <w:szCs w:val="28"/>
        </w:rPr>
        <w:t>исключить.</w:t>
      </w:r>
    </w:p>
    <w:p w14:paraId="640F5115" w14:textId="77777777" w:rsidR="00DC55AC" w:rsidRDefault="00DC55AC" w:rsidP="00DC55A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E8883DE" w14:textId="769CF347" w:rsidR="00DC55AC" w:rsidRDefault="00DC55AC" w:rsidP="00DC55A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4A1D">
        <w:rPr>
          <w:rFonts w:ascii="Times New Roman" w:hAnsi="Times New Roman" w:cs="Times New Roman"/>
          <w:sz w:val="28"/>
          <w:szCs w:val="28"/>
        </w:rPr>
        <w:t xml:space="preserve">Раздел </w:t>
      </w:r>
      <w:r w:rsidR="002B0647">
        <w:rPr>
          <w:rFonts w:ascii="Times New Roman" w:hAnsi="Times New Roman" w:cs="Times New Roman"/>
          <w:sz w:val="28"/>
          <w:szCs w:val="28"/>
        </w:rPr>
        <w:t>2</w:t>
      </w:r>
      <w:r w:rsidRPr="00114A1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Пункт </w:t>
      </w:r>
      <w:r w:rsidR="002B0647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="002B0647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изложить в новой редакции:</w:t>
      </w:r>
    </w:p>
    <w:p w14:paraId="66FA963D" w14:textId="6122F820" w:rsidR="00DC55AC" w:rsidRDefault="002B0647" w:rsidP="00DC55A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B0647">
        <w:rPr>
          <w:rFonts w:ascii="Times New Roman" w:hAnsi="Times New Roman" w:cs="Times New Roman"/>
          <w:sz w:val="28"/>
          <w:szCs w:val="28"/>
        </w:rPr>
        <w:t>«</w:t>
      </w:r>
      <w:r w:rsidR="0084617B" w:rsidRPr="0084617B">
        <w:rPr>
          <w:rFonts w:ascii="Times New Roman" w:hAnsi="Times New Roman" w:cs="Times New Roman"/>
          <w:sz w:val="28"/>
          <w:szCs w:val="28"/>
        </w:rPr>
        <w:t>Цепь в собранном виде должна иметь подвижность в шар</w:t>
      </w:r>
      <w:r w:rsidR="0084617B" w:rsidRPr="0084617B">
        <w:rPr>
          <w:rFonts w:ascii="Times New Roman" w:hAnsi="Times New Roman" w:cs="Times New Roman"/>
          <w:sz w:val="28"/>
          <w:szCs w:val="28"/>
        </w:rPr>
        <w:softHyphen/>
        <w:t>нирных соединениях и свободно укладываться в звездочку по п.4.3 под собственным весом</w:t>
      </w:r>
      <w:r w:rsidRPr="002B0647">
        <w:rPr>
          <w:rFonts w:ascii="Times New Roman" w:hAnsi="Times New Roman" w:cs="Times New Roman"/>
          <w:sz w:val="28"/>
          <w:szCs w:val="28"/>
        </w:rPr>
        <w:t>»</w:t>
      </w:r>
      <w:r w:rsidR="00FC00EE">
        <w:rPr>
          <w:rFonts w:ascii="Times New Roman" w:hAnsi="Times New Roman" w:cs="Times New Roman"/>
          <w:sz w:val="28"/>
          <w:szCs w:val="28"/>
        </w:rPr>
        <w:t>.</w:t>
      </w:r>
    </w:p>
    <w:p w14:paraId="38A7CE94" w14:textId="18ACCF39" w:rsidR="00DC55AC" w:rsidRDefault="00DC55AC" w:rsidP="00DC55A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E5A96DE" w14:textId="77777777" w:rsidR="007B4FC2" w:rsidRDefault="00DC55AC" w:rsidP="007B4FC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4A1D">
        <w:rPr>
          <w:rFonts w:ascii="Times New Roman" w:hAnsi="Times New Roman" w:cs="Times New Roman"/>
          <w:sz w:val="28"/>
          <w:szCs w:val="28"/>
        </w:rPr>
        <w:t xml:space="preserve">Раздел </w:t>
      </w:r>
      <w:r w:rsidR="007B4FC2">
        <w:rPr>
          <w:rFonts w:ascii="Times New Roman" w:hAnsi="Times New Roman" w:cs="Times New Roman"/>
          <w:sz w:val="28"/>
          <w:szCs w:val="28"/>
        </w:rPr>
        <w:t>5</w:t>
      </w:r>
      <w:r w:rsidRPr="00114A1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Пункт </w:t>
      </w:r>
      <w:r w:rsidR="007B4FC2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</w:t>
      </w:r>
      <w:r w:rsidR="007B4FC2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B4FC2">
        <w:rPr>
          <w:rFonts w:ascii="Times New Roman" w:hAnsi="Times New Roman" w:cs="Times New Roman"/>
          <w:sz w:val="28"/>
          <w:szCs w:val="28"/>
        </w:rPr>
        <w:t>изложить в новой редакции:</w:t>
      </w:r>
    </w:p>
    <w:p w14:paraId="6636C8FB" w14:textId="51124A61" w:rsidR="007B4FC2" w:rsidRPr="007B4FC2" w:rsidRDefault="007B4FC2" w:rsidP="007B4FC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7B4FC2">
        <w:rPr>
          <w:rFonts w:ascii="Times New Roman" w:hAnsi="Times New Roman" w:cs="Times New Roman"/>
          <w:sz w:val="28"/>
          <w:szCs w:val="28"/>
        </w:rPr>
        <w:t>Цепи перед упаковкой должны быть подвергнуты консервации по ГОСТ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7B4FC2">
        <w:rPr>
          <w:rFonts w:ascii="Times New Roman" w:hAnsi="Times New Roman" w:cs="Times New Roman"/>
          <w:sz w:val="28"/>
          <w:szCs w:val="28"/>
        </w:rPr>
        <w:t>9.014-78 для группы изделий 1-2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38966DD0" w14:textId="645A9657" w:rsidR="00DC55AC" w:rsidRDefault="00DC55AC" w:rsidP="00DC55A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27D1FA9" w14:textId="4A272407" w:rsidR="00DC55AC" w:rsidRDefault="00DC55AC" w:rsidP="00DC55A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4A1D">
        <w:rPr>
          <w:rFonts w:ascii="Times New Roman" w:hAnsi="Times New Roman" w:cs="Times New Roman"/>
          <w:sz w:val="28"/>
          <w:szCs w:val="28"/>
        </w:rPr>
        <w:t xml:space="preserve">Раздел </w:t>
      </w:r>
      <w:r w:rsidR="007B4FC2" w:rsidRPr="007B4FC2">
        <w:rPr>
          <w:rFonts w:ascii="Times New Roman" w:hAnsi="Times New Roman" w:cs="Times New Roman"/>
          <w:sz w:val="28"/>
          <w:szCs w:val="28"/>
        </w:rPr>
        <w:t>5</w:t>
      </w:r>
      <w:r w:rsidRPr="00114A1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Пункт </w:t>
      </w:r>
      <w:r w:rsidR="007B4FC2" w:rsidRPr="007B4FC2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</w:t>
      </w:r>
      <w:r w:rsidR="007B4FC2" w:rsidRPr="007B4FC2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изложить в новой редакции:</w:t>
      </w:r>
    </w:p>
    <w:p w14:paraId="54437070" w14:textId="026919B4" w:rsidR="007B4FC2" w:rsidRPr="007B4FC2" w:rsidRDefault="007B4FC2" w:rsidP="007B4FC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7B4FC2">
        <w:rPr>
          <w:rFonts w:ascii="Times New Roman" w:hAnsi="Times New Roman" w:cs="Times New Roman"/>
          <w:sz w:val="28"/>
          <w:szCs w:val="28"/>
        </w:rPr>
        <w:t>Цепи допускается транспортировать любым видом транспорта в соответствии с правилами перевозок, действующими на каждом виде транспорта при условии предохранения их от коррозии, абразивного загрязнения и механических повреждений.</w:t>
      </w:r>
    </w:p>
    <w:p w14:paraId="3A3D55F9" w14:textId="77777777" w:rsidR="007B4FC2" w:rsidRPr="007B4FC2" w:rsidRDefault="007B4FC2" w:rsidP="007B4FC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4FC2">
        <w:rPr>
          <w:rFonts w:ascii="Times New Roman" w:hAnsi="Times New Roman" w:cs="Times New Roman"/>
          <w:sz w:val="28"/>
          <w:szCs w:val="28"/>
        </w:rPr>
        <w:t>При транспортировании и хранении должна обеспечиваться:</w:t>
      </w:r>
    </w:p>
    <w:p w14:paraId="5E1810C4" w14:textId="4337ACA2" w:rsidR="007B4FC2" w:rsidRPr="007B4FC2" w:rsidRDefault="007B4FC2" w:rsidP="007B4FC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4FC2">
        <w:rPr>
          <w:rFonts w:ascii="Times New Roman" w:hAnsi="Times New Roman" w:cs="Times New Roman"/>
          <w:sz w:val="28"/>
          <w:szCs w:val="28"/>
        </w:rPr>
        <w:t>- в части воздействия климатических факторов - группа 6 (ОЖ2) по ГОСТ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B4FC2">
        <w:rPr>
          <w:rFonts w:ascii="Times New Roman" w:hAnsi="Times New Roman" w:cs="Times New Roman"/>
          <w:sz w:val="28"/>
          <w:szCs w:val="28"/>
        </w:rPr>
        <w:t>15150-69;</w:t>
      </w:r>
    </w:p>
    <w:p w14:paraId="5C480AD7" w14:textId="2D6117A2" w:rsidR="007B4FC2" w:rsidRPr="007B4FC2" w:rsidRDefault="007B4FC2" w:rsidP="007B4FC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4FC2">
        <w:rPr>
          <w:rFonts w:ascii="Times New Roman" w:hAnsi="Times New Roman" w:cs="Times New Roman"/>
          <w:sz w:val="28"/>
          <w:szCs w:val="28"/>
        </w:rPr>
        <w:lastRenderedPageBreak/>
        <w:t>- в части воздействия механических факторов - средняя (с) по ГОСТ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B4FC2">
        <w:rPr>
          <w:rFonts w:ascii="Times New Roman" w:hAnsi="Times New Roman" w:cs="Times New Roman"/>
          <w:sz w:val="28"/>
          <w:szCs w:val="28"/>
        </w:rPr>
        <w:t>23170-78.</w:t>
      </w:r>
    </w:p>
    <w:p w14:paraId="52D4B990" w14:textId="01474517" w:rsidR="007B4FC2" w:rsidRPr="007B4FC2" w:rsidRDefault="007B4FC2" w:rsidP="007B4FC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4FC2">
        <w:rPr>
          <w:rFonts w:ascii="Times New Roman" w:hAnsi="Times New Roman" w:cs="Times New Roman"/>
          <w:sz w:val="28"/>
          <w:szCs w:val="28"/>
        </w:rPr>
        <w:t>Не допускается хранение и транспортирование цепей совместно с агрессивными веществами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1F40B975" w14:textId="5A9E0E9D" w:rsidR="00DC55AC" w:rsidRDefault="00DC55AC" w:rsidP="00DC55A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2FDED30" w14:textId="7E1C782C" w:rsidR="007B4FC2" w:rsidRDefault="00A352E4" w:rsidP="00A81B7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4A1D">
        <w:rPr>
          <w:rFonts w:ascii="Times New Roman" w:hAnsi="Times New Roman" w:cs="Times New Roman"/>
          <w:sz w:val="28"/>
          <w:szCs w:val="28"/>
        </w:rPr>
        <w:t xml:space="preserve">Раздел </w:t>
      </w:r>
      <w:r w:rsidR="007B4FC2">
        <w:rPr>
          <w:rFonts w:ascii="Times New Roman" w:hAnsi="Times New Roman" w:cs="Times New Roman"/>
          <w:sz w:val="28"/>
          <w:szCs w:val="28"/>
        </w:rPr>
        <w:t>5</w:t>
      </w:r>
      <w:r w:rsidRPr="00114A1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Пункт </w:t>
      </w:r>
      <w:r w:rsidR="007B4FC2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</w:t>
      </w:r>
      <w:r w:rsidR="007B4FC2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75476">
        <w:rPr>
          <w:rFonts w:ascii="Times New Roman" w:hAnsi="Times New Roman" w:cs="Times New Roman"/>
          <w:sz w:val="28"/>
          <w:szCs w:val="28"/>
        </w:rPr>
        <w:t>исключить</w:t>
      </w:r>
      <w:r w:rsidR="00A81B77">
        <w:rPr>
          <w:rFonts w:ascii="Times New Roman" w:hAnsi="Times New Roman" w:cs="Times New Roman"/>
          <w:sz w:val="28"/>
          <w:szCs w:val="28"/>
        </w:rPr>
        <w:t>.</w:t>
      </w:r>
    </w:p>
    <w:p w14:paraId="19494F4E" w14:textId="77777777" w:rsidR="007B4FC2" w:rsidRDefault="007B4FC2" w:rsidP="00DC55A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220DB35" w14:textId="77777777" w:rsidR="00843078" w:rsidRDefault="00843078" w:rsidP="0084307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6. Пункт 6.1 изложить в новой редакции:</w:t>
      </w:r>
    </w:p>
    <w:p w14:paraId="771D1BB2" w14:textId="2308C478" w:rsidR="00330BD7" w:rsidRDefault="00330BD7" w:rsidP="00DC55A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30BD7">
        <w:rPr>
          <w:rFonts w:ascii="Times New Roman" w:hAnsi="Times New Roman" w:cs="Times New Roman"/>
          <w:sz w:val="28"/>
          <w:szCs w:val="28"/>
        </w:rPr>
        <w:t>«Изготовитель гарантирует соответствие цепей требованиям настоящего стандарта при условии соблюдения правил хранения, транспортирования и эксплуатации. Срок предъявления претензий 12 месяцев с даты приемки».</w:t>
      </w:r>
    </w:p>
    <w:p w14:paraId="2265F8CE" w14:textId="3D06ACB6" w:rsidR="00843078" w:rsidRDefault="00843078" w:rsidP="00DC55A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64A9231" w14:textId="405122A4" w:rsidR="00843078" w:rsidRDefault="00843078" w:rsidP="0084307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6. Пункт 6.2 исключить</w:t>
      </w:r>
      <w:r w:rsidR="00AF5D79">
        <w:rPr>
          <w:rFonts w:ascii="Times New Roman" w:hAnsi="Times New Roman" w:cs="Times New Roman"/>
          <w:sz w:val="28"/>
          <w:szCs w:val="28"/>
        </w:rPr>
        <w:t>.</w:t>
      </w:r>
    </w:p>
    <w:p w14:paraId="0A187A99" w14:textId="65126FE0" w:rsidR="001C54B9" w:rsidRPr="00114A1D" w:rsidRDefault="001C54B9" w:rsidP="00AD2995">
      <w:pPr>
        <w:ind w:firstLine="567"/>
        <w:rPr>
          <w:rFonts w:ascii="Times New Roman" w:hAnsi="Times New Roman" w:cs="Times New Roman"/>
          <w:sz w:val="28"/>
          <w:szCs w:val="28"/>
        </w:rPr>
      </w:pPr>
    </w:p>
    <w:p w14:paraId="07A1E0C3" w14:textId="77777777" w:rsidR="00C10553" w:rsidRPr="00114A1D" w:rsidRDefault="00C10553" w:rsidP="00C10553">
      <w:pPr>
        <w:ind w:firstLine="567"/>
        <w:rPr>
          <w:rFonts w:ascii="Times New Roman" w:eastAsiaTheme="minorEastAsia" w:hAnsi="Times New Roman" w:cs="Times New Roman"/>
          <w:sz w:val="28"/>
          <w:szCs w:val="28"/>
        </w:rPr>
      </w:pPr>
    </w:p>
    <w:tbl>
      <w:tblPr>
        <w:tblStyle w:val="a4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2415"/>
        <w:gridCol w:w="2410"/>
      </w:tblGrid>
      <w:tr w:rsidR="00C10553" w:rsidRPr="00114A1D" w14:paraId="2C794F82" w14:textId="77777777" w:rsidTr="00466629">
        <w:tc>
          <w:tcPr>
            <w:tcW w:w="4531" w:type="dxa"/>
          </w:tcPr>
          <w:p w14:paraId="68384EF0" w14:textId="58266B30" w:rsidR="00C10553" w:rsidRPr="00114A1D" w:rsidRDefault="00466629" w:rsidP="00C10553">
            <w:pPr>
              <w:ind w:left="-113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Генеральный д</w:t>
            </w:r>
            <w:r w:rsidR="00C10553" w:rsidRPr="00114A1D">
              <w:rPr>
                <w:rFonts w:ascii="Times New Roman" w:eastAsiaTheme="minorEastAsia" w:hAnsi="Times New Roman" w:cs="Times New Roman"/>
                <w:sz w:val="28"/>
                <w:szCs w:val="28"/>
              </w:rPr>
              <w:t>иректор</w:t>
            </w:r>
          </w:p>
          <w:p w14:paraId="53392C92" w14:textId="5641F568" w:rsidR="00C10553" w:rsidRPr="00114A1D" w:rsidRDefault="00466629" w:rsidP="00C10553">
            <w:pPr>
              <w:ind w:left="-11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ОО</w:t>
            </w:r>
            <w:r w:rsidR="00C10553" w:rsidRPr="00114A1D">
              <w:rPr>
                <w:rFonts w:ascii="Times New Roman" w:eastAsiaTheme="minorEastAsia" w:hAnsi="Times New Roman" w:cs="Times New Roman"/>
                <w:sz w:val="28"/>
                <w:szCs w:val="28"/>
              </w:rPr>
              <w:t>О «</w:t>
            </w:r>
            <w:proofErr w:type="spellStart"/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Акмаш</w:t>
            </w:r>
            <w:proofErr w:type="spellEnd"/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-Холдинг</w:t>
            </w:r>
            <w:r w:rsidR="00C10553" w:rsidRPr="00114A1D">
              <w:rPr>
                <w:rFonts w:ascii="Times New Roman" w:eastAsiaTheme="minorEastAsia" w:hAnsi="Times New Roman" w:cs="Times New Roman"/>
                <w:sz w:val="28"/>
                <w:szCs w:val="28"/>
              </w:rPr>
              <w:t>»</w:t>
            </w:r>
          </w:p>
          <w:p w14:paraId="536FBFA5" w14:textId="77777777" w:rsidR="00C10553" w:rsidRPr="00114A1D" w:rsidRDefault="00C10553" w:rsidP="00C10553">
            <w:pPr>
              <w:ind w:left="-113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14:paraId="0117F848" w14:textId="77777777" w:rsidR="00C215DD" w:rsidRPr="00114A1D" w:rsidRDefault="00C215DD" w:rsidP="00C10553">
            <w:pPr>
              <w:ind w:left="-113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415" w:type="dxa"/>
          </w:tcPr>
          <w:p w14:paraId="0F9CA5BF" w14:textId="77777777" w:rsidR="00C10553" w:rsidRPr="00114A1D" w:rsidRDefault="00C10553" w:rsidP="00C10553">
            <w:pPr>
              <w:ind w:left="-113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078F3DB9" w14:textId="77777777" w:rsidR="00C10553" w:rsidRPr="00114A1D" w:rsidRDefault="00C10553" w:rsidP="00C10553">
            <w:pPr>
              <w:ind w:left="-113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14:paraId="1D3F9D11" w14:textId="75A578EB" w:rsidR="00C10553" w:rsidRPr="00114A1D" w:rsidRDefault="00466629" w:rsidP="00C10553">
            <w:pPr>
              <w:ind w:left="-113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В.Н. </w:t>
            </w:r>
            <w:proofErr w:type="spellStart"/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Багринцев</w:t>
            </w:r>
            <w:proofErr w:type="spellEnd"/>
          </w:p>
        </w:tc>
      </w:tr>
      <w:tr w:rsidR="00C10553" w:rsidRPr="00114A1D" w14:paraId="10178148" w14:textId="77777777" w:rsidTr="00466629">
        <w:tc>
          <w:tcPr>
            <w:tcW w:w="4531" w:type="dxa"/>
          </w:tcPr>
          <w:p w14:paraId="44EC0482" w14:textId="6BE7878B" w:rsidR="00C10553" w:rsidRPr="00114A1D" w:rsidRDefault="00466629" w:rsidP="00C10553">
            <w:pPr>
              <w:ind w:left="-113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Технический директор</w:t>
            </w:r>
          </w:p>
          <w:p w14:paraId="2D75BBFE" w14:textId="1C28F187" w:rsidR="00C10553" w:rsidRPr="00114A1D" w:rsidRDefault="00466629" w:rsidP="00C10553">
            <w:pPr>
              <w:ind w:left="-11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ОО</w:t>
            </w:r>
            <w:r w:rsidR="00C10553" w:rsidRPr="00114A1D">
              <w:rPr>
                <w:rFonts w:ascii="Times New Roman" w:eastAsiaTheme="minorEastAsia" w:hAnsi="Times New Roman" w:cs="Times New Roman"/>
                <w:sz w:val="28"/>
                <w:szCs w:val="28"/>
              </w:rPr>
              <w:t>О «</w:t>
            </w:r>
            <w:proofErr w:type="spellStart"/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Акмаш</w:t>
            </w:r>
            <w:proofErr w:type="spellEnd"/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-Холдинг</w:t>
            </w:r>
            <w:r w:rsidR="00C10553" w:rsidRPr="00114A1D">
              <w:rPr>
                <w:rFonts w:ascii="Times New Roman" w:eastAsiaTheme="minorEastAsia" w:hAnsi="Times New Roman" w:cs="Times New Roman"/>
                <w:sz w:val="28"/>
                <w:szCs w:val="28"/>
              </w:rPr>
              <w:t>»</w:t>
            </w:r>
          </w:p>
          <w:p w14:paraId="18B9C975" w14:textId="77777777" w:rsidR="00C10553" w:rsidRPr="00114A1D" w:rsidRDefault="00C10553" w:rsidP="00C10553">
            <w:pPr>
              <w:ind w:left="-113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14:paraId="2A723A3D" w14:textId="77777777" w:rsidR="00C215DD" w:rsidRPr="00114A1D" w:rsidRDefault="00C215DD" w:rsidP="00C10553">
            <w:pPr>
              <w:ind w:left="-113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415" w:type="dxa"/>
          </w:tcPr>
          <w:p w14:paraId="7B30FA7E" w14:textId="77777777" w:rsidR="00C10553" w:rsidRPr="00114A1D" w:rsidRDefault="00C10553" w:rsidP="00C10553">
            <w:pPr>
              <w:ind w:left="-113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2106A6CA" w14:textId="77777777" w:rsidR="00C10553" w:rsidRPr="00114A1D" w:rsidRDefault="00C10553" w:rsidP="00C10553">
            <w:pPr>
              <w:ind w:left="-113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14:paraId="17396655" w14:textId="37049CFA" w:rsidR="00C10553" w:rsidRPr="00114A1D" w:rsidRDefault="00466629" w:rsidP="00C10553">
            <w:pPr>
              <w:ind w:left="-113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Я</w:t>
            </w:r>
            <w:r w:rsidR="00C10553" w:rsidRPr="00114A1D">
              <w:rPr>
                <w:rFonts w:ascii="Times New Roman" w:eastAsiaTheme="minorEastAsia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Л</w:t>
            </w:r>
            <w:r w:rsidR="00C10553" w:rsidRPr="00114A1D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Тумбарцев</w:t>
            </w:r>
            <w:proofErr w:type="spellEnd"/>
          </w:p>
        </w:tc>
      </w:tr>
    </w:tbl>
    <w:p w14:paraId="51C6688D" w14:textId="77777777" w:rsidR="0034611B" w:rsidRPr="00114A1D" w:rsidRDefault="0034611B" w:rsidP="00C10553">
      <w:pPr>
        <w:ind w:firstLine="567"/>
        <w:rPr>
          <w:rFonts w:ascii="Times New Roman" w:eastAsiaTheme="minorEastAsia" w:hAnsi="Times New Roman" w:cs="Times New Roman"/>
          <w:sz w:val="28"/>
          <w:szCs w:val="28"/>
        </w:rPr>
      </w:pPr>
    </w:p>
    <w:sectPr w:rsidR="0034611B" w:rsidRPr="00114A1D" w:rsidSect="00D6606D">
      <w:footerReference w:type="default" r:id="rId8"/>
      <w:pgSz w:w="11906" w:h="16838"/>
      <w:pgMar w:top="1134" w:right="850" w:bottom="1134" w:left="1701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05DD3D" w14:textId="77777777" w:rsidR="004A0FE7" w:rsidRDefault="004A0FE7" w:rsidP="00D6606D">
      <w:pPr>
        <w:spacing w:after="0" w:line="240" w:lineRule="auto"/>
      </w:pPr>
      <w:r>
        <w:separator/>
      </w:r>
    </w:p>
  </w:endnote>
  <w:endnote w:type="continuationSeparator" w:id="0">
    <w:p w14:paraId="220C9B87" w14:textId="77777777" w:rsidR="004A0FE7" w:rsidRDefault="004A0FE7" w:rsidP="00D660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4244772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621D1C60" w14:textId="7B989DE9" w:rsidR="00D6606D" w:rsidRPr="000E75C9" w:rsidRDefault="00E26815" w:rsidP="00E26815">
        <w:pPr>
          <w:pStyle w:val="a8"/>
          <w:jc w:val="right"/>
          <w:rPr>
            <w:rFonts w:ascii="Times New Roman" w:hAnsi="Times New Roman" w:cs="Times New Roman"/>
          </w:rPr>
        </w:pPr>
        <w:r w:rsidRPr="000E75C9">
          <w:rPr>
            <w:rFonts w:ascii="Times New Roman" w:hAnsi="Times New Roman" w:cs="Times New Roman"/>
          </w:rPr>
          <w:fldChar w:fldCharType="begin"/>
        </w:r>
        <w:r w:rsidRPr="000E75C9">
          <w:rPr>
            <w:rFonts w:ascii="Times New Roman" w:hAnsi="Times New Roman" w:cs="Times New Roman"/>
          </w:rPr>
          <w:instrText>PAGE   \* MERGEFORMAT</w:instrText>
        </w:r>
        <w:r w:rsidRPr="000E75C9">
          <w:rPr>
            <w:rFonts w:ascii="Times New Roman" w:hAnsi="Times New Roman" w:cs="Times New Roman"/>
          </w:rPr>
          <w:fldChar w:fldCharType="separate"/>
        </w:r>
        <w:r w:rsidR="003534A6">
          <w:rPr>
            <w:rFonts w:ascii="Times New Roman" w:hAnsi="Times New Roman" w:cs="Times New Roman"/>
            <w:noProof/>
          </w:rPr>
          <w:t>2</w:t>
        </w:r>
        <w:r w:rsidRPr="000E75C9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C94F2D" w14:textId="77777777" w:rsidR="004A0FE7" w:rsidRDefault="004A0FE7" w:rsidP="00D6606D">
      <w:pPr>
        <w:spacing w:after="0" w:line="240" w:lineRule="auto"/>
      </w:pPr>
      <w:r>
        <w:separator/>
      </w:r>
    </w:p>
  </w:footnote>
  <w:footnote w:type="continuationSeparator" w:id="0">
    <w:p w14:paraId="6D9151AF" w14:textId="77777777" w:rsidR="004A0FE7" w:rsidRDefault="004A0FE7" w:rsidP="00D660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47CDB"/>
    <w:multiLevelType w:val="hybridMultilevel"/>
    <w:tmpl w:val="9190B3F2"/>
    <w:lvl w:ilvl="0" w:tplc="25BE5C7C">
      <w:start w:val="1"/>
      <w:numFmt w:val="decimal"/>
      <w:suff w:val="space"/>
      <w:lvlText w:val="%1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4C71497C"/>
    <w:multiLevelType w:val="hybridMultilevel"/>
    <w:tmpl w:val="963E2DC6"/>
    <w:lvl w:ilvl="0" w:tplc="50F426B6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213080830">
    <w:abstractNumId w:val="1"/>
  </w:num>
  <w:num w:numId="2" w16cid:durableId="9005619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51B7"/>
    <w:rsid w:val="000019CE"/>
    <w:rsid w:val="000136F6"/>
    <w:rsid w:val="00017866"/>
    <w:rsid w:val="00020639"/>
    <w:rsid w:val="00041C7C"/>
    <w:rsid w:val="00053B70"/>
    <w:rsid w:val="000540EC"/>
    <w:rsid w:val="000838B7"/>
    <w:rsid w:val="000B3F92"/>
    <w:rsid w:val="000E75C9"/>
    <w:rsid w:val="00114A1D"/>
    <w:rsid w:val="00161B68"/>
    <w:rsid w:val="001A5142"/>
    <w:rsid w:val="001A67E9"/>
    <w:rsid w:val="001B6506"/>
    <w:rsid w:val="001C1E2F"/>
    <w:rsid w:val="001C54B9"/>
    <w:rsid w:val="001D1738"/>
    <w:rsid w:val="001E7FDC"/>
    <w:rsid w:val="002310E3"/>
    <w:rsid w:val="0023461C"/>
    <w:rsid w:val="0026522A"/>
    <w:rsid w:val="00276426"/>
    <w:rsid w:val="00290599"/>
    <w:rsid w:val="002B0647"/>
    <w:rsid w:val="00330BD7"/>
    <w:rsid w:val="0034611B"/>
    <w:rsid w:val="003534A6"/>
    <w:rsid w:val="003F04E2"/>
    <w:rsid w:val="004052A4"/>
    <w:rsid w:val="00411817"/>
    <w:rsid w:val="00432E47"/>
    <w:rsid w:val="00436A8D"/>
    <w:rsid w:val="004564D8"/>
    <w:rsid w:val="00462D66"/>
    <w:rsid w:val="00466629"/>
    <w:rsid w:val="004A0FE7"/>
    <w:rsid w:val="004C4882"/>
    <w:rsid w:val="004F6524"/>
    <w:rsid w:val="005067C0"/>
    <w:rsid w:val="00543E70"/>
    <w:rsid w:val="00586322"/>
    <w:rsid w:val="00587387"/>
    <w:rsid w:val="005C276C"/>
    <w:rsid w:val="006768F1"/>
    <w:rsid w:val="006E239A"/>
    <w:rsid w:val="00725996"/>
    <w:rsid w:val="00754B2E"/>
    <w:rsid w:val="007B4FC2"/>
    <w:rsid w:val="007C0081"/>
    <w:rsid w:val="00816204"/>
    <w:rsid w:val="00843078"/>
    <w:rsid w:val="0084617B"/>
    <w:rsid w:val="0090453D"/>
    <w:rsid w:val="009515D2"/>
    <w:rsid w:val="009F68F3"/>
    <w:rsid w:val="00A05A0B"/>
    <w:rsid w:val="00A22F63"/>
    <w:rsid w:val="00A26E8D"/>
    <w:rsid w:val="00A352E4"/>
    <w:rsid w:val="00A42C28"/>
    <w:rsid w:val="00A55344"/>
    <w:rsid w:val="00A6001D"/>
    <w:rsid w:val="00A81B77"/>
    <w:rsid w:val="00AD2995"/>
    <w:rsid w:val="00AF5D79"/>
    <w:rsid w:val="00B352CE"/>
    <w:rsid w:val="00BA2AA3"/>
    <w:rsid w:val="00BA7D1F"/>
    <w:rsid w:val="00BA7F0D"/>
    <w:rsid w:val="00BB2AD3"/>
    <w:rsid w:val="00C10553"/>
    <w:rsid w:val="00C215DD"/>
    <w:rsid w:val="00CA51B7"/>
    <w:rsid w:val="00D2142A"/>
    <w:rsid w:val="00D6606D"/>
    <w:rsid w:val="00D80330"/>
    <w:rsid w:val="00DC55AC"/>
    <w:rsid w:val="00DF5F5C"/>
    <w:rsid w:val="00E01E14"/>
    <w:rsid w:val="00E26815"/>
    <w:rsid w:val="00E44784"/>
    <w:rsid w:val="00E75476"/>
    <w:rsid w:val="00E9021B"/>
    <w:rsid w:val="00EC5F4D"/>
    <w:rsid w:val="00ED4B8B"/>
    <w:rsid w:val="00F3407A"/>
    <w:rsid w:val="00FC00EE"/>
    <w:rsid w:val="00FC031B"/>
    <w:rsid w:val="00FD31F2"/>
    <w:rsid w:val="00FF6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269F9A"/>
  <w15:chartTrackingRefBased/>
  <w15:docId w15:val="{0F926E2B-BA98-4E9D-83A1-DF1E386EC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A51B7"/>
    <w:rPr>
      <w:color w:val="808080"/>
    </w:rPr>
  </w:style>
  <w:style w:type="table" w:styleId="a4">
    <w:name w:val="Table Grid"/>
    <w:basedOn w:val="a1"/>
    <w:uiPriority w:val="39"/>
    <w:rsid w:val="00C105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725996"/>
  </w:style>
  <w:style w:type="paragraph" w:styleId="a5">
    <w:name w:val="List Paragraph"/>
    <w:basedOn w:val="a"/>
    <w:uiPriority w:val="34"/>
    <w:qFormat/>
    <w:rsid w:val="009515D2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D660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6606D"/>
  </w:style>
  <w:style w:type="paragraph" w:styleId="a8">
    <w:name w:val="footer"/>
    <w:basedOn w:val="a"/>
    <w:link w:val="a9"/>
    <w:uiPriority w:val="99"/>
    <w:unhideWhenUsed/>
    <w:rsid w:val="00D660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6606D"/>
  </w:style>
  <w:style w:type="paragraph" w:customStyle="1" w:styleId="Default">
    <w:name w:val="Default"/>
    <w:rsid w:val="00DF5F5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3534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534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709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ГОСТ — сортировка по именам" Version="2003"/>
</file>

<file path=customXml/itemProps1.xml><?xml version="1.0" encoding="utf-8"?>
<ds:datastoreItem xmlns:ds="http://schemas.openxmlformats.org/officeDocument/2006/customXml" ds:itemID="{04AAD5EC-3CB2-4169-ABD2-B00CFFCF53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Петухов Алексей Олегович</dc:creator>
  <cp:keywords/>
  <dc:description/>
  <cp:lastModifiedBy>5 msoft5ksm</cp:lastModifiedBy>
  <cp:revision>2</cp:revision>
  <cp:lastPrinted>2025-02-14T10:34:00Z</cp:lastPrinted>
  <dcterms:created xsi:type="dcterms:W3CDTF">2026-08-27T11:57:00Z</dcterms:created>
  <dcterms:modified xsi:type="dcterms:W3CDTF">2026-08-27T11:57:00Z</dcterms:modified>
</cp:coreProperties>
</file>