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9" w:type="pct"/>
        <w:tblInd w:w="1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5226"/>
        <w:gridCol w:w="2063"/>
      </w:tblGrid>
      <w:tr w:rsidR="000D5950" w:rsidRPr="000E36E6" w:rsidTr="00837DD8">
        <w:trPr>
          <w:cantSplit/>
        </w:trPr>
        <w:tc>
          <w:tcPr>
            <w:tcW w:w="9638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D5950" w:rsidRPr="000D5950" w:rsidRDefault="000D5950" w:rsidP="00837DD8">
            <w:pPr>
              <w:widowControl w:val="0"/>
              <w:spacing w:before="100"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НаименованиеРус"/>
            <w:r w:rsidRPr="000D5950">
              <w:rPr>
                <w:rFonts w:ascii="Arial" w:hAnsi="Arial" w:cs="Arial"/>
                <w:b/>
                <w:noProof/>
                <w:sz w:val="22"/>
                <w:szCs w:val="22"/>
              </w:rPr>
              <w:t>ЕВРАЗИЙСКИЙ СОВЕТ ПО СТАНДАРТИЗАЦИИ, МЕТРОЛОГИИ И СЕРТИФИКАЦИИ</w:t>
            </w:r>
            <w:r w:rsidRPr="000D5950">
              <w:rPr>
                <w:rFonts w:ascii="Arial" w:hAnsi="Arial" w:cs="Arial"/>
                <w:b/>
                <w:sz w:val="22"/>
                <w:szCs w:val="22"/>
              </w:rPr>
              <w:t xml:space="preserve"> (ЕАСС)</w:t>
            </w:r>
          </w:p>
          <w:p w:rsidR="000D5950" w:rsidRPr="00483ABC" w:rsidRDefault="000D5950" w:rsidP="00837DD8">
            <w:pPr>
              <w:widowControl w:val="0"/>
              <w:spacing w:before="100" w:after="100"/>
              <w:jc w:val="center"/>
              <w:rPr>
                <w:b/>
                <w:lang w:val="en-US"/>
              </w:rPr>
            </w:pPr>
            <w:r w:rsidRPr="000D5950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EURO-ASIAN COUNCIL FOR STANDARDIZATION, METROLOGY AND CERTIFICATION</w:t>
            </w:r>
            <w:r w:rsidRPr="000D595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0D5950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  <w:t>(EASC)</w:t>
            </w:r>
          </w:p>
        </w:tc>
      </w:tr>
      <w:tr w:rsidR="000D5950" w:rsidRPr="00483ABC" w:rsidTr="00837DD8">
        <w:trPr>
          <w:cantSplit/>
        </w:trPr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</w:tcPr>
          <w:p w:rsidR="000D5950" w:rsidRPr="00483ABC" w:rsidRDefault="000D5950" w:rsidP="00837DD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F3966D" wp14:editId="73DEA378">
                  <wp:extent cx="939165" cy="939165"/>
                  <wp:effectExtent l="0" t="0" r="0" b="0"/>
                  <wp:docPr id="468" name="Рисунок 8" descr="Описание: Picture in Документ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исунок 8" descr="Описание: Picture in Документ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D5950" w:rsidRPr="0064596A" w:rsidRDefault="000D5950" w:rsidP="00837DD8">
            <w:pPr>
              <w:spacing w:before="100" w:after="100"/>
              <w:jc w:val="center"/>
              <w:rPr>
                <w:rFonts w:ascii="Arial" w:hAnsi="Arial" w:cs="Arial"/>
                <w:b/>
                <w:spacing w:val="50"/>
              </w:rPr>
            </w:pPr>
            <w:r w:rsidRPr="0064596A">
              <w:rPr>
                <w:rFonts w:ascii="Arial" w:hAnsi="Arial" w:cs="Arial"/>
                <w:b/>
                <w:noProof/>
                <w:spacing w:val="50"/>
                <w:sz w:val="28"/>
                <w:szCs w:val="28"/>
              </w:rPr>
              <w:t>МЕЖГОСУДАРСТВЕННЫЙ</w:t>
            </w:r>
            <w:r w:rsidRPr="0064596A">
              <w:rPr>
                <w:rFonts w:ascii="Arial" w:hAnsi="Arial" w:cs="Arial"/>
                <w:b/>
                <w:noProof/>
                <w:spacing w:val="50"/>
              </w:rPr>
              <w:t xml:space="preserve"> </w:t>
            </w:r>
            <w:r w:rsidRPr="0064596A">
              <w:rPr>
                <w:rFonts w:ascii="Arial" w:hAnsi="Arial" w:cs="Arial"/>
                <w:b/>
                <w:noProof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4596A" w:rsidRDefault="0064596A" w:rsidP="0064596A">
            <w:pPr>
              <w:pStyle w:val="a7"/>
              <w:pBdr>
                <w:bottom w:val="none" w:sz="0" w:space="0" w:color="auto"/>
              </w:pBdr>
              <w:spacing w:before="0"/>
              <w:jc w:val="left"/>
              <w:rPr>
                <w:rFonts w:ascii="Arial" w:hAnsi="Arial" w:cs="Arial"/>
                <w:spacing w:val="0"/>
                <w:sz w:val="28"/>
                <w:szCs w:val="28"/>
              </w:rPr>
            </w:pPr>
            <w:r w:rsidRPr="00CD3DB7">
              <w:rPr>
                <w:rFonts w:ascii="Arial" w:hAnsi="Arial" w:cs="Arial"/>
                <w:spacing w:val="0"/>
                <w:sz w:val="28"/>
                <w:szCs w:val="28"/>
              </w:rPr>
              <w:t xml:space="preserve">ГОСТ </w:t>
            </w:r>
          </w:p>
          <w:p w:rsidR="002F18C0" w:rsidRDefault="0064596A" w:rsidP="0064596A">
            <w:pPr>
              <w:widowControl w:val="0"/>
              <w:ind w:firstLine="1"/>
              <w:rPr>
                <w:rFonts w:ascii="Arial" w:hAnsi="Arial" w:cs="Arial"/>
                <w:i/>
                <w:sz w:val="22"/>
                <w:szCs w:val="22"/>
              </w:rPr>
            </w:pPr>
            <w:r w:rsidRPr="0064596A">
              <w:rPr>
                <w:rFonts w:ascii="Arial" w:hAnsi="Arial" w:cs="Arial"/>
                <w:b/>
                <w:sz w:val="28"/>
                <w:szCs w:val="28"/>
                <w:lang w:val="en-US"/>
              </w:rPr>
              <w:t>EN</w:t>
            </w:r>
            <w:r w:rsidRPr="0064596A">
              <w:rPr>
                <w:rFonts w:ascii="Arial" w:hAnsi="Arial" w:cs="Arial"/>
                <w:b/>
                <w:sz w:val="28"/>
                <w:szCs w:val="28"/>
              </w:rPr>
              <w:t xml:space="preserve"> 15830</w:t>
            </w:r>
            <w:r w:rsidRPr="0064596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0D5950" w:rsidRPr="0064596A" w:rsidRDefault="000D5950" w:rsidP="0064596A">
            <w:pPr>
              <w:widowControl w:val="0"/>
              <w:ind w:firstLine="1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64596A">
              <w:rPr>
                <w:rFonts w:ascii="Arial" w:hAnsi="Arial" w:cs="Arial"/>
                <w:i/>
                <w:sz w:val="22"/>
                <w:szCs w:val="22"/>
              </w:rPr>
              <w:t xml:space="preserve">(проект, BY, </w:t>
            </w:r>
            <w:proofErr w:type="gramEnd"/>
          </w:p>
          <w:p w:rsidR="000D5950" w:rsidRPr="0064596A" w:rsidRDefault="000D5950" w:rsidP="00837DD8">
            <w:pPr>
              <w:widowControl w:val="0"/>
              <w:ind w:firstLine="1"/>
              <w:rPr>
                <w:rFonts w:ascii="Arial" w:hAnsi="Arial" w:cs="Arial"/>
                <w:b/>
                <w:sz w:val="40"/>
                <w:szCs w:val="40"/>
              </w:rPr>
            </w:pPr>
            <w:r w:rsidRPr="0064596A">
              <w:rPr>
                <w:rFonts w:ascii="Arial" w:hAnsi="Arial" w:cs="Arial"/>
                <w:i/>
                <w:sz w:val="22"/>
                <w:szCs w:val="22"/>
              </w:rPr>
              <w:t xml:space="preserve">окончательная </w:t>
            </w:r>
            <w:r w:rsidRPr="0064596A">
              <w:rPr>
                <w:rFonts w:ascii="Arial" w:hAnsi="Arial" w:cs="Arial"/>
                <w:i/>
                <w:sz w:val="22"/>
                <w:szCs w:val="22"/>
              </w:rPr>
              <w:br/>
              <w:t>редакция)</w:t>
            </w:r>
          </w:p>
        </w:tc>
      </w:tr>
    </w:tbl>
    <w:bookmarkEnd w:id="0"/>
    <w:p w:rsidR="00DF3657" w:rsidRPr="00555097" w:rsidRDefault="00555097" w:rsidP="00060431">
      <w:pPr>
        <w:pStyle w:val="40"/>
        <w:spacing w:before="960" w:after="80"/>
        <w:jc w:val="center"/>
        <w:rPr>
          <w:rFonts w:cs="Arial"/>
          <w:bCs/>
          <w:color w:val="auto"/>
          <w:sz w:val="32"/>
          <w:szCs w:val="32"/>
        </w:rPr>
      </w:pPr>
      <w:r>
        <w:rPr>
          <w:rFonts w:cs="Arial"/>
          <w:bCs/>
          <w:color w:val="auto"/>
          <w:sz w:val="32"/>
          <w:szCs w:val="32"/>
        </w:rPr>
        <w:t>П</w:t>
      </w:r>
      <w:r w:rsidRPr="00555097">
        <w:rPr>
          <w:rFonts w:cs="Arial"/>
          <w:bCs/>
          <w:color w:val="auto"/>
          <w:sz w:val="32"/>
          <w:szCs w:val="32"/>
        </w:rPr>
        <w:t>огрузчики повышенной проходимости</w:t>
      </w:r>
      <w:r w:rsidRPr="00555097">
        <w:rPr>
          <w:rFonts w:cs="Arial"/>
          <w:bCs/>
          <w:color w:val="auto"/>
          <w:sz w:val="32"/>
          <w:szCs w:val="32"/>
        </w:rPr>
        <w:br/>
        <w:t>с телескопической стрелой</w:t>
      </w:r>
    </w:p>
    <w:p w:rsidR="00DF3657" w:rsidRPr="000E36E6" w:rsidRDefault="00555097" w:rsidP="00DF3657">
      <w:pPr>
        <w:pStyle w:val="40"/>
        <w:jc w:val="center"/>
        <w:rPr>
          <w:rFonts w:cs="Arial"/>
          <w:bCs/>
          <w:color w:val="auto"/>
          <w:sz w:val="36"/>
          <w:szCs w:val="36"/>
          <w:lang w:val="en-US"/>
        </w:rPr>
      </w:pPr>
      <w:r w:rsidRPr="00555097">
        <w:rPr>
          <w:rFonts w:cs="Arial"/>
          <w:bCs/>
          <w:color w:val="auto"/>
          <w:sz w:val="36"/>
          <w:szCs w:val="36"/>
          <w:lang w:val="be-BY"/>
        </w:rPr>
        <w:t>ОБЗОРНОСТЬ</w:t>
      </w:r>
    </w:p>
    <w:p w:rsidR="006F1D3D" w:rsidRPr="00C064D9" w:rsidRDefault="00C064D9" w:rsidP="00DF3657">
      <w:pPr>
        <w:pStyle w:val="40"/>
        <w:jc w:val="center"/>
        <w:rPr>
          <w:rFonts w:cs="Arial"/>
          <w:bCs/>
          <w:color w:val="auto"/>
          <w:sz w:val="20"/>
          <w:lang w:val="be-BY"/>
        </w:rPr>
      </w:pPr>
      <w:r>
        <w:rPr>
          <w:rFonts w:cs="Arial"/>
          <w:bCs/>
          <w:color w:val="auto"/>
          <w:szCs w:val="28"/>
        </w:rPr>
        <w:t>Методы</w:t>
      </w:r>
      <w:r w:rsidRPr="000E36E6">
        <w:rPr>
          <w:rFonts w:cs="Arial"/>
          <w:bCs/>
          <w:color w:val="auto"/>
          <w:szCs w:val="28"/>
          <w:lang w:val="en-US"/>
        </w:rPr>
        <w:t xml:space="preserve"> </w:t>
      </w:r>
      <w:r>
        <w:rPr>
          <w:rFonts w:cs="Arial"/>
          <w:bCs/>
          <w:color w:val="auto"/>
          <w:szCs w:val="28"/>
        </w:rPr>
        <w:t>испытаний</w:t>
      </w:r>
      <w:r w:rsidRPr="000E36E6">
        <w:rPr>
          <w:rFonts w:cs="Arial"/>
          <w:bCs/>
          <w:color w:val="auto"/>
          <w:szCs w:val="28"/>
          <w:lang w:val="en-US"/>
        </w:rPr>
        <w:t xml:space="preserve"> </w:t>
      </w:r>
      <w:r>
        <w:rPr>
          <w:rFonts w:cs="Arial"/>
          <w:bCs/>
          <w:color w:val="auto"/>
          <w:szCs w:val="28"/>
        </w:rPr>
        <w:t>и</w:t>
      </w:r>
      <w:r w:rsidRPr="000E36E6">
        <w:rPr>
          <w:rFonts w:cs="Arial"/>
          <w:bCs/>
          <w:color w:val="auto"/>
          <w:szCs w:val="28"/>
          <w:lang w:val="en-US"/>
        </w:rPr>
        <w:t xml:space="preserve"> </w:t>
      </w:r>
      <w:r>
        <w:rPr>
          <w:rFonts w:cs="Arial"/>
          <w:bCs/>
          <w:color w:val="auto"/>
          <w:szCs w:val="28"/>
        </w:rPr>
        <w:t>проверка</w:t>
      </w:r>
    </w:p>
    <w:p w:rsidR="002F18C0" w:rsidRPr="000E36E6" w:rsidRDefault="002F18C0" w:rsidP="002F18C0">
      <w:pPr>
        <w:spacing w:before="960"/>
        <w:jc w:val="center"/>
        <w:rPr>
          <w:rFonts w:ascii="Arial" w:hAnsi="Arial" w:cs="Arial"/>
          <w:lang w:val="en-US"/>
        </w:rPr>
      </w:pPr>
      <w:r w:rsidRPr="000E36E6">
        <w:rPr>
          <w:rFonts w:ascii="Arial" w:hAnsi="Arial" w:cs="Arial"/>
          <w:b/>
          <w:sz w:val="24"/>
          <w:szCs w:val="24"/>
          <w:lang w:val="en-US"/>
        </w:rPr>
        <w:t>(</w:t>
      </w:r>
      <w:r w:rsidR="00E47360" w:rsidRPr="00E47360">
        <w:rPr>
          <w:rFonts w:ascii="Arial" w:hAnsi="Arial" w:cs="Arial"/>
          <w:b/>
          <w:sz w:val="24"/>
          <w:szCs w:val="24"/>
          <w:lang w:val="en-US"/>
        </w:rPr>
        <w:t>EN</w:t>
      </w:r>
      <w:r w:rsidR="00E47360" w:rsidRPr="000E36E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574CB9" w:rsidRPr="000E36E6">
        <w:rPr>
          <w:rFonts w:ascii="Arial" w:hAnsi="Arial" w:cs="Arial"/>
          <w:b/>
          <w:sz w:val="24"/>
          <w:szCs w:val="24"/>
          <w:lang w:val="en-US"/>
        </w:rPr>
        <w:t>15830</w:t>
      </w:r>
      <w:r w:rsidRPr="000E36E6">
        <w:rPr>
          <w:rFonts w:ascii="Arial" w:hAnsi="Arial" w:cs="Arial"/>
          <w:b/>
          <w:sz w:val="24"/>
          <w:szCs w:val="24"/>
          <w:lang w:val="en-US"/>
        </w:rPr>
        <w:t>:201</w:t>
      </w:r>
      <w:r w:rsidR="00574CB9" w:rsidRPr="000E36E6">
        <w:rPr>
          <w:rFonts w:ascii="Arial" w:hAnsi="Arial" w:cs="Arial"/>
          <w:b/>
          <w:sz w:val="24"/>
          <w:szCs w:val="24"/>
          <w:lang w:val="en-US"/>
        </w:rPr>
        <w:t>2</w:t>
      </w:r>
      <w:r w:rsidRPr="000E36E6">
        <w:rPr>
          <w:rFonts w:ascii="Arial" w:hAnsi="Arial" w:cs="Arial"/>
          <w:b/>
          <w:sz w:val="24"/>
          <w:szCs w:val="24"/>
          <w:lang w:val="en-US"/>
        </w:rPr>
        <w:t>,</w:t>
      </w:r>
    </w:p>
    <w:p w:rsidR="00574CB9" w:rsidRPr="001B4128" w:rsidRDefault="00574CB9" w:rsidP="002F18C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74CB9">
        <w:rPr>
          <w:rFonts w:ascii="Arial" w:hAnsi="Arial" w:cs="Arial"/>
          <w:b/>
          <w:sz w:val="24"/>
          <w:szCs w:val="24"/>
          <w:lang w:val="en-US"/>
        </w:rPr>
        <w:t xml:space="preserve">Rough-terrain variable reach trucks — Visibility — </w:t>
      </w:r>
    </w:p>
    <w:p w:rsidR="002F18C0" w:rsidRPr="002F18C0" w:rsidRDefault="00574CB9" w:rsidP="002F18C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74CB9">
        <w:rPr>
          <w:rFonts w:ascii="Arial" w:hAnsi="Arial" w:cs="Arial"/>
          <w:b/>
          <w:sz w:val="24"/>
          <w:szCs w:val="24"/>
          <w:lang w:val="en-US"/>
        </w:rPr>
        <w:t>Test methods and verification</w:t>
      </w:r>
      <w:r w:rsidR="002F18C0" w:rsidRPr="002F18C0">
        <w:rPr>
          <w:rFonts w:ascii="Arial" w:hAnsi="Arial" w:cs="Arial"/>
          <w:b/>
          <w:sz w:val="24"/>
          <w:szCs w:val="24"/>
          <w:lang w:val="en-US"/>
        </w:rPr>
        <w:t>,</w:t>
      </w:r>
    </w:p>
    <w:p w:rsidR="002F18C0" w:rsidRPr="001B4128" w:rsidRDefault="002F18C0" w:rsidP="002F18C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F18C0">
        <w:rPr>
          <w:rFonts w:ascii="Arial" w:hAnsi="Arial" w:cs="Arial"/>
          <w:b/>
          <w:sz w:val="24"/>
          <w:szCs w:val="24"/>
          <w:lang w:val="en-US"/>
        </w:rPr>
        <w:t>IDT</w:t>
      </w:r>
      <w:r w:rsidRPr="001B4128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F7C35" w:rsidRPr="006E7ACD" w:rsidRDefault="004F7C35" w:rsidP="002F18C0">
      <w:pPr>
        <w:tabs>
          <w:tab w:val="left" w:pos="5160"/>
        </w:tabs>
        <w:rPr>
          <w:color w:val="FFFFFF" w:themeColor="background1"/>
        </w:rPr>
      </w:pPr>
      <w:proofErr w:type="spellStart"/>
      <w:r w:rsidRPr="006E7ACD">
        <w:rPr>
          <w:color w:val="FFFFFF" w:themeColor="background1"/>
        </w:rPr>
        <w:t>ий</w:t>
      </w:r>
      <w:proofErr w:type="spellEnd"/>
      <w:r w:rsidRPr="006E7ACD">
        <w:rPr>
          <w:color w:val="FFFFFF" w:themeColor="background1"/>
        </w:rPr>
        <w:t xml:space="preserve"> межгосударственный стандарт ГОСТ </w:t>
      </w:r>
      <w:r w:rsidRPr="006E7ACD">
        <w:rPr>
          <w:color w:val="FFFFFF" w:themeColor="background1"/>
          <w:lang w:val="en-US"/>
        </w:rPr>
        <w:t>EN</w:t>
      </w:r>
      <w:r w:rsidRPr="006E7ACD">
        <w:rPr>
          <w:color w:val="FFFFFF" w:themeColor="background1"/>
        </w:rPr>
        <w:t xml:space="preserve"> 71-7 </w:t>
      </w:r>
      <w:proofErr w:type="spellStart"/>
      <w:r w:rsidRPr="006E7ACD">
        <w:rPr>
          <w:color w:val="FFFFFF" w:themeColor="background1"/>
        </w:rPr>
        <w:t>идентичен</w:t>
      </w:r>
      <w:r w:rsidRPr="006E7ACD">
        <w:rPr>
          <w:rFonts w:cs="Arial"/>
          <w:color w:val="FFFFFF" w:themeColor="background1"/>
          <w:szCs w:val="28"/>
        </w:rPr>
        <w:t>Е</w:t>
      </w:r>
      <w:proofErr w:type="spellEnd"/>
      <w:r w:rsidRPr="006E7ACD">
        <w:rPr>
          <w:rFonts w:cs="Arial"/>
          <w:color w:val="FFFFFF" w:themeColor="background1"/>
          <w:szCs w:val="28"/>
          <w:lang w:val="en-US"/>
        </w:rPr>
        <w:t>N</w:t>
      </w:r>
      <w:r w:rsidRPr="006E7ACD">
        <w:rPr>
          <w:rFonts w:cs="Arial"/>
          <w:color w:val="FFFFFF" w:themeColor="background1"/>
          <w:szCs w:val="28"/>
        </w:rPr>
        <w:t xml:space="preserve"> 71-7:2014+А</w:t>
      </w:r>
      <w:proofErr w:type="gramStart"/>
      <w:r w:rsidRPr="006E7ACD">
        <w:rPr>
          <w:rFonts w:cs="Arial"/>
          <w:color w:val="FFFFFF" w:themeColor="background1"/>
          <w:szCs w:val="28"/>
        </w:rPr>
        <w:t>2</w:t>
      </w:r>
      <w:proofErr w:type="gramEnd"/>
      <w:r w:rsidRPr="006E7ACD">
        <w:rPr>
          <w:rFonts w:cs="Arial"/>
          <w:color w:val="FFFFFF" w:themeColor="background1"/>
          <w:szCs w:val="28"/>
        </w:rPr>
        <w:t xml:space="preserve">:2018 </w:t>
      </w:r>
      <w:r w:rsidRPr="006E7ACD">
        <w:rPr>
          <w:color w:val="FFFFFF" w:themeColor="background1"/>
        </w:rPr>
        <w:t xml:space="preserve">и воспроизведен с разрешения </w:t>
      </w:r>
      <w:r w:rsidRPr="006E7ACD">
        <w:rPr>
          <w:color w:val="FFFFFF" w:themeColor="background1"/>
          <w:lang w:val="en-US"/>
        </w:rPr>
        <w:t>CEN</w:t>
      </w:r>
      <w:r w:rsidRPr="006E7ACD">
        <w:rPr>
          <w:color w:val="FFFFFF" w:themeColor="background1"/>
        </w:rPr>
        <w:t>/</w:t>
      </w:r>
      <w:r w:rsidRPr="006E7ACD">
        <w:rPr>
          <w:color w:val="FFFFFF" w:themeColor="background1"/>
          <w:lang w:val="en-US"/>
        </w:rPr>
        <w:t>CENELEC</w:t>
      </w:r>
      <w:r w:rsidRPr="006E7ACD">
        <w:rPr>
          <w:color w:val="FFFFFF" w:themeColor="background1"/>
        </w:rPr>
        <w:t xml:space="preserve">, </w:t>
      </w:r>
      <w:r w:rsidRPr="006E7ACD">
        <w:rPr>
          <w:color w:val="FFFFFF" w:themeColor="background1"/>
          <w:lang w:val="en-US"/>
        </w:rPr>
        <w:t>Avenue</w:t>
      </w:r>
      <w:r w:rsidRPr="006E7ACD">
        <w:rPr>
          <w:color w:val="FFFFFF" w:themeColor="background1"/>
        </w:rPr>
        <w:t xml:space="preserve"> </w:t>
      </w:r>
      <w:proofErr w:type="spellStart"/>
      <w:r w:rsidRPr="006E7ACD">
        <w:rPr>
          <w:color w:val="FFFFFF" w:themeColor="background1"/>
          <w:lang w:val="en-US"/>
        </w:rPr>
        <w:t>Marnix</w:t>
      </w:r>
      <w:proofErr w:type="spellEnd"/>
      <w:r w:rsidRPr="006E7ACD">
        <w:rPr>
          <w:color w:val="FFFFFF" w:themeColor="background1"/>
        </w:rPr>
        <w:t xml:space="preserve"> 17, </w:t>
      </w:r>
      <w:r w:rsidRPr="006E7ACD">
        <w:rPr>
          <w:color w:val="FFFFFF" w:themeColor="background1"/>
          <w:lang w:val="en-US"/>
        </w:rPr>
        <w:t>B</w:t>
      </w:r>
      <w:r w:rsidRPr="006E7ACD">
        <w:rPr>
          <w:color w:val="FFFFFF" w:themeColor="background1"/>
        </w:rPr>
        <w:t xml:space="preserve">-1000 </w:t>
      </w:r>
      <w:r w:rsidRPr="006E7ACD">
        <w:rPr>
          <w:color w:val="FFFFFF" w:themeColor="background1"/>
          <w:lang w:val="en-US"/>
        </w:rPr>
        <w:t>Brussels</w:t>
      </w:r>
      <w:r w:rsidRPr="006E7ACD">
        <w:rPr>
          <w:color w:val="FFFFFF" w:themeColor="background1"/>
        </w:rPr>
        <w:t>. Все права по использованию европейских стандартов в любой форме и любым способом сохраняются во всем мире за CEN/CENELEC и его национальн</w:t>
      </w:r>
      <w:r w:rsidRPr="006E7ACD">
        <w:rPr>
          <w:color w:val="FFFFFF" w:themeColor="background1"/>
        </w:rPr>
        <w:t>ы</w:t>
      </w:r>
      <w:r w:rsidRPr="006E7ACD">
        <w:rPr>
          <w:color w:val="FFFFFF" w:themeColor="background1"/>
        </w:rPr>
        <w:t xml:space="preserve">ми членами, и их воспроизведение возможно только при наличии письменного разрешения CEN/CENELEC в лице Государственного комитета по </w:t>
      </w:r>
      <w:proofErr w:type="spellStart"/>
      <w:r w:rsidRPr="006E7ACD">
        <w:rPr>
          <w:color w:val="FFFFFF" w:themeColor="background1"/>
        </w:rPr>
        <w:t>стандартизацпублики</w:t>
      </w:r>
      <w:proofErr w:type="spellEnd"/>
      <w:r w:rsidRPr="006E7ACD">
        <w:rPr>
          <w:color w:val="FFFFFF" w:themeColor="background1"/>
        </w:rPr>
        <w:t xml:space="preserve"> Беларусь.</w:t>
      </w:r>
    </w:p>
    <w:p w:rsidR="006F1D3D" w:rsidRDefault="006F1D3D" w:rsidP="006F1D3D"/>
    <w:p w:rsidR="006F1D3D" w:rsidRDefault="006F1D3D" w:rsidP="006F1D3D">
      <w:pPr>
        <w:pStyle w:val="a8"/>
        <w:spacing w:before="0" w:after="0"/>
        <w:rPr>
          <w:rFonts w:ascii="Arial" w:hAnsi="Arial"/>
          <w:b w:val="0"/>
        </w:rPr>
      </w:pPr>
      <w:r w:rsidRPr="00E04745">
        <w:rPr>
          <w:rFonts w:ascii="Arial" w:hAnsi="Arial"/>
          <w:b w:val="0"/>
        </w:rPr>
        <w:t>Настоящий проект стандарта не подлежит применению до его принятия</w:t>
      </w:r>
    </w:p>
    <w:p w:rsidR="00103646" w:rsidRDefault="00103646" w:rsidP="006F1D3D">
      <w:pPr>
        <w:pStyle w:val="a8"/>
        <w:spacing w:before="0" w:after="0"/>
        <w:rPr>
          <w:rFonts w:ascii="Arial" w:hAnsi="Arial"/>
          <w:b w:val="0"/>
        </w:rPr>
      </w:pPr>
    </w:p>
    <w:p w:rsidR="00621020" w:rsidRDefault="00621020" w:rsidP="006F1D3D">
      <w:pPr>
        <w:pStyle w:val="a8"/>
        <w:spacing w:before="0" w:after="0"/>
        <w:rPr>
          <w:rFonts w:ascii="Arial" w:hAnsi="Arial"/>
        </w:rPr>
      </w:pPr>
    </w:p>
    <w:p w:rsidR="00021161" w:rsidRDefault="00021161" w:rsidP="006F1D3D">
      <w:pPr>
        <w:pStyle w:val="a8"/>
        <w:spacing w:before="0" w:after="0"/>
        <w:rPr>
          <w:rFonts w:ascii="Arial" w:hAnsi="Arial"/>
        </w:rPr>
      </w:pPr>
    </w:p>
    <w:p w:rsidR="00021161" w:rsidRDefault="00021161" w:rsidP="006F1D3D">
      <w:pPr>
        <w:pStyle w:val="a8"/>
        <w:spacing w:before="0" w:after="0"/>
        <w:rPr>
          <w:rFonts w:ascii="Arial" w:hAnsi="Arial"/>
        </w:rPr>
      </w:pPr>
    </w:p>
    <w:p w:rsidR="00021161" w:rsidRDefault="00021161" w:rsidP="006F1D3D">
      <w:pPr>
        <w:pStyle w:val="a8"/>
        <w:spacing w:before="0" w:after="0"/>
        <w:rPr>
          <w:rFonts w:ascii="Arial" w:hAnsi="Arial"/>
        </w:rPr>
      </w:pPr>
    </w:p>
    <w:p w:rsidR="00021161" w:rsidRDefault="00021161" w:rsidP="006F1D3D">
      <w:pPr>
        <w:pStyle w:val="a8"/>
        <w:spacing w:before="0" w:after="0"/>
        <w:rPr>
          <w:rFonts w:ascii="Arial" w:hAnsi="Arial"/>
        </w:rPr>
      </w:pPr>
    </w:p>
    <w:p w:rsidR="00021161" w:rsidRDefault="00021161" w:rsidP="006F1D3D">
      <w:pPr>
        <w:pStyle w:val="a8"/>
        <w:spacing w:before="0" w:after="0"/>
        <w:rPr>
          <w:rFonts w:ascii="Arial" w:hAnsi="Arial"/>
        </w:rPr>
      </w:pPr>
    </w:p>
    <w:p w:rsidR="00021161" w:rsidRDefault="00021161" w:rsidP="006F1D3D">
      <w:pPr>
        <w:pStyle w:val="a8"/>
        <w:spacing w:before="0" w:after="0"/>
        <w:rPr>
          <w:rFonts w:ascii="Arial" w:hAnsi="Arial"/>
        </w:rPr>
      </w:pPr>
    </w:p>
    <w:p w:rsidR="00021161" w:rsidRDefault="00021161" w:rsidP="006F1D3D">
      <w:pPr>
        <w:pStyle w:val="a8"/>
        <w:spacing w:before="0" w:after="0"/>
        <w:rPr>
          <w:rFonts w:ascii="Arial" w:hAnsi="Arial"/>
        </w:rPr>
      </w:pPr>
    </w:p>
    <w:p w:rsidR="00021161" w:rsidRDefault="00021161" w:rsidP="006F1D3D">
      <w:pPr>
        <w:pStyle w:val="a8"/>
        <w:spacing w:before="0" w:after="0"/>
        <w:rPr>
          <w:rFonts w:ascii="Arial" w:hAnsi="Arial"/>
        </w:rPr>
      </w:pPr>
    </w:p>
    <w:p w:rsidR="00621020" w:rsidRDefault="00621020" w:rsidP="006F1D3D">
      <w:pPr>
        <w:pStyle w:val="a8"/>
        <w:spacing w:before="0" w:after="0"/>
        <w:rPr>
          <w:rFonts w:ascii="Arial" w:hAnsi="Arial"/>
        </w:rPr>
      </w:pPr>
    </w:p>
    <w:p w:rsidR="00621020" w:rsidRDefault="00621020" w:rsidP="006F1D3D">
      <w:pPr>
        <w:pStyle w:val="a8"/>
        <w:spacing w:before="0" w:after="0"/>
        <w:rPr>
          <w:rFonts w:ascii="Arial" w:hAnsi="Arial"/>
        </w:rPr>
      </w:pPr>
    </w:p>
    <w:p w:rsidR="00621020" w:rsidRDefault="00621020" w:rsidP="006F1D3D">
      <w:pPr>
        <w:pStyle w:val="a8"/>
        <w:spacing w:before="0" w:after="0"/>
        <w:rPr>
          <w:rFonts w:ascii="Arial" w:hAnsi="Arial"/>
        </w:rPr>
      </w:pPr>
    </w:p>
    <w:p w:rsidR="008E00BE" w:rsidRPr="00660EE0" w:rsidRDefault="008E00BE" w:rsidP="006F1D3D">
      <w:pPr>
        <w:pStyle w:val="a8"/>
        <w:spacing w:before="0" w:after="0"/>
        <w:rPr>
          <w:rFonts w:ascii="Arial" w:hAnsi="Arial"/>
        </w:rPr>
      </w:pPr>
    </w:p>
    <w:p w:rsidR="00021161" w:rsidRPr="00021161" w:rsidRDefault="00021161" w:rsidP="00021161">
      <w:pPr>
        <w:jc w:val="center"/>
        <w:outlineLvl w:val="6"/>
        <w:rPr>
          <w:rFonts w:ascii="Arial" w:hAnsi="Arial" w:cs="Arial"/>
          <w:b/>
        </w:rPr>
      </w:pPr>
      <w:r w:rsidRPr="00021161">
        <w:rPr>
          <w:rFonts w:ascii="Arial" w:hAnsi="Arial" w:cs="Arial"/>
          <w:b/>
        </w:rPr>
        <w:t>Минск</w:t>
      </w:r>
    </w:p>
    <w:p w:rsidR="00021161" w:rsidRPr="00021161" w:rsidRDefault="00021161" w:rsidP="00021161">
      <w:pPr>
        <w:jc w:val="center"/>
        <w:outlineLvl w:val="4"/>
        <w:rPr>
          <w:rFonts w:ascii="Arial" w:hAnsi="Arial" w:cs="Arial"/>
          <w:b/>
        </w:rPr>
      </w:pPr>
      <w:r w:rsidRPr="00021161"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:rsidR="00021161" w:rsidRPr="00021161" w:rsidRDefault="00021161" w:rsidP="00021161">
      <w:pPr>
        <w:jc w:val="center"/>
        <w:rPr>
          <w:rFonts w:ascii="Arial" w:hAnsi="Arial" w:cs="Arial"/>
        </w:rPr>
      </w:pPr>
      <w:r w:rsidRPr="00021161">
        <w:rPr>
          <w:rFonts w:ascii="Arial" w:hAnsi="Arial" w:cs="Arial"/>
          <w:b/>
        </w:rPr>
        <w:t>20__</w:t>
      </w:r>
    </w:p>
    <w:p w:rsidR="003C32C8" w:rsidRPr="00107DD3" w:rsidRDefault="003C32C8" w:rsidP="00E03912">
      <w:pPr>
        <w:pStyle w:val="a8"/>
        <w:tabs>
          <w:tab w:val="clear" w:pos="720"/>
        </w:tabs>
        <w:spacing w:before="0" w:after="0"/>
        <w:rPr>
          <w:rFonts w:ascii="Arial" w:hAnsi="Arial"/>
        </w:rPr>
        <w:sectPr w:rsidR="003C32C8" w:rsidRPr="00107DD3" w:rsidSect="0006076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850" w:bottom="1618" w:left="1701" w:header="708" w:footer="708" w:gutter="0"/>
          <w:pgNumType w:fmt="upperRoman" w:start="1"/>
          <w:cols w:space="708"/>
          <w:titlePg/>
          <w:docGrid w:linePitch="360"/>
        </w:sectPr>
      </w:pPr>
    </w:p>
    <w:p w:rsidR="00156F79" w:rsidRPr="00156F79" w:rsidRDefault="00156F79" w:rsidP="00F3255F">
      <w:pPr>
        <w:spacing w:before="220" w:after="160"/>
        <w:jc w:val="center"/>
        <w:rPr>
          <w:rFonts w:ascii="Arial" w:hAnsi="Arial" w:cs="Arial"/>
          <w:b/>
          <w:bCs/>
          <w:iCs/>
          <w:sz w:val="22"/>
          <w:szCs w:val="22"/>
          <w:lang w:val="be-BY"/>
        </w:rPr>
      </w:pPr>
      <w:r w:rsidRPr="00156F79">
        <w:rPr>
          <w:rFonts w:ascii="Arial" w:hAnsi="Arial" w:cs="Arial"/>
          <w:b/>
          <w:bCs/>
          <w:iCs/>
          <w:sz w:val="22"/>
          <w:szCs w:val="22"/>
          <w:lang w:val="be-BY"/>
        </w:rPr>
        <w:lastRenderedPageBreak/>
        <w:t>Предисловие</w:t>
      </w:r>
    </w:p>
    <w:p w:rsidR="004F7C35" w:rsidRPr="00014520" w:rsidRDefault="004F7C35" w:rsidP="002B5F1D">
      <w:pPr>
        <w:pStyle w:val="af7"/>
      </w:pPr>
      <w:r w:rsidRPr="00014520"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 дальнейшем возможно вступление в ЕАСС национальных о</w:t>
      </w:r>
      <w:r w:rsidRPr="00014520">
        <w:t>р</w:t>
      </w:r>
      <w:r w:rsidRPr="00014520">
        <w:t>ганов по стандартизации других государств.</w:t>
      </w:r>
    </w:p>
    <w:p w:rsidR="004F7C35" w:rsidRPr="00014520" w:rsidRDefault="004F7C35" w:rsidP="002B5F1D">
      <w:pPr>
        <w:pStyle w:val="afb"/>
        <w:spacing w:before="0" w:after="0"/>
        <w:ind w:firstLine="397"/>
        <w:jc w:val="both"/>
        <w:rPr>
          <w:b w:val="0"/>
          <w:sz w:val="20"/>
        </w:rPr>
      </w:pPr>
      <w:r w:rsidRPr="00014520">
        <w:rPr>
          <w:b w:val="0"/>
          <w:sz w:val="20"/>
        </w:rPr>
        <w:t xml:space="preserve">Цели, основные принципы и </w:t>
      </w:r>
      <w:r w:rsidR="002F43D8">
        <w:rPr>
          <w:b w:val="0"/>
          <w:sz w:val="20"/>
        </w:rPr>
        <w:t>общие правила</w:t>
      </w:r>
      <w:r w:rsidRPr="00014520">
        <w:rPr>
          <w:b w:val="0"/>
          <w:sz w:val="20"/>
        </w:rPr>
        <w:t xml:space="preserve"> проведения работ по межгосударственной стан</w:t>
      </w:r>
      <w:r w:rsidR="00A74384">
        <w:rPr>
          <w:b w:val="0"/>
          <w:sz w:val="20"/>
        </w:rPr>
        <w:t>дартизации установлены ГОСТ 1.0</w:t>
      </w:r>
      <w:r w:rsidRPr="00014520">
        <w:rPr>
          <w:b w:val="0"/>
          <w:sz w:val="20"/>
        </w:rPr>
        <w:t xml:space="preserve"> «Межгосударственная система стандартизации. О</w:t>
      </w:r>
      <w:r w:rsidR="00A74384">
        <w:rPr>
          <w:b w:val="0"/>
          <w:sz w:val="20"/>
        </w:rPr>
        <w:t>сновные положения» и ГОСТ 1.2</w:t>
      </w:r>
      <w:r w:rsidRPr="00014520">
        <w:rPr>
          <w:b w:val="0"/>
          <w:sz w:val="20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:rsidR="004F7C35" w:rsidRPr="00014520" w:rsidRDefault="004F7C35" w:rsidP="002B5F1D">
      <w:pPr>
        <w:pStyle w:val="afb"/>
        <w:spacing w:before="100" w:after="100"/>
        <w:ind w:firstLine="397"/>
        <w:jc w:val="both"/>
        <w:rPr>
          <w:sz w:val="20"/>
        </w:rPr>
      </w:pPr>
      <w:r w:rsidRPr="00014520">
        <w:rPr>
          <w:sz w:val="20"/>
        </w:rPr>
        <w:t>Сведения о стандарте</w:t>
      </w:r>
    </w:p>
    <w:p w:rsidR="004F7C35" w:rsidRPr="00014520" w:rsidRDefault="004F7C35" w:rsidP="002B5F1D">
      <w:pPr>
        <w:spacing w:after="100"/>
        <w:ind w:firstLine="397"/>
        <w:jc w:val="both"/>
        <w:rPr>
          <w:rFonts w:ascii="Arial" w:hAnsi="Arial" w:cs="Arial"/>
        </w:rPr>
      </w:pPr>
      <w:r w:rsidRPr="00014520">
        <w:rPr>
          <w:rFonts w:ascii="Arial" w:hAnsi="Arial" w:cs="Arial"/>
        </w:rPr>
        <w:t xml:space="preserve">1 </w:t>
      </w:r>
      <w:r w:rsidR="00156F79" w:rsidRPr="00156F79">
        <w:rPr>
          <w:rFonts w:ascii="Arial" w:hAnsi="Arial" w:cs="Arial"/>
        </w:rPr>
        <w:t xml:space="preserve">ПОДГОТОВЛЕН </w:t>
      </w:r>
      <w:r w:rsidRPr="00014520">
        <w:rPr>
          <w:rFonts w:ascii="Arial" w:hAnsi="Arial" w:cs="Arial"/>
        </w:rPr>
        <w:t>республиканским унитарным предприятием «</w:t>
      </w:r>
      <w:r w:rsidR="00063EAF">
        <w:rPr>
          <w:rFonts w:ascii="Arial" w:hAnsi="Arial" w:cs="Arial"/>
        </w:rPr>
        <w:t>М</w:t>
      </w:r>
      <w:r w:rsidR="00C22557">
        <w:rPr>
          <w:rFonts w:ascii="Arial" w:hAnsi="Arial" w:cs="Arial"/>
        </w:rPr>
        <w:t>ежотраслевая хозрасчетная лаборатория по нормирован</w:t>
      </w:r>
      <w:r w:rsidR="00063EAF">
        <w:rPr>
          <w:rFonts w:ascii="Arial" w:hAnsi="Arial" w:cs="Arial"/>
        </w:rPr>
        <w:t>ию и экономии драгоценных мета</w:t>
      </w:r>
      <w:r w:rsidR="00C22557">
        <w:rPr>
          <w:rFonts w:ascii="Arial" w:hAnsi="Arial" w:cs="Arial"/>
        </w:rPr>
        <w:t>ллов и драгоценных камней»</w:t>
      </w:r>
      <w:r w:rsidR="00063EAF">
        <w:rPr>
          <w:rFonts w:ascii="Arial" w:hAnsi="Arial" w:cs="Arial"/>
        </w:rPr>
        <w:t xml:space="preserve"> </w:t>
      </w:r>
      <w:r w:rsidR="006431E0">
        <w:rPr>
          <w:rFonts w:ascii="Arial" w:hAnsi="Arial" w:cs="Arial"/>
        </w:rPr>
        <w:br/>
      </w:r>
      <w:r w:rsidR="00063EAF" w:rsidRPr="00063EAF">
        <w:rPr>
          <w:rFonts w:ascii="Arial" w:hAnsi="Arial" w:cs="Arial"/>
          <w:lang w:val="be-BY"/>
        </w:rPr>
        <w:t>(УП «Межотраслевая хозрасчетная лаборатория по нормированию и экономии драгоценных металлов и драгоценных камней»)</w:t>
      </w:r>
      <w:r w:rsidRPr="000145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основе собственного перевода</w:t>
      </w:r>
      <w:r w:rsidRPr="00E60F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русский язык англоязычной версии стандарта, указанной в пункте 4</w:t>
      </w:r>
    </w:p>
    <w:p w:rsidR="004F7C35" w:rsidRPr="00014520" w:rsidRDefault="004F7C35" w:rsidP="002B5F1D">
      <w:pPr>
        <w:ind w:firstLine="397"/>
        <w:jc w:val="both"/>
        <w:rPr>
          <w:rFonts w:ascii="Arial" w:hAnsi="Arial" w:cs="Arial"/>
        </w:rPr>
      </w:pPr>
      <w:r w:rsidRPr="00014520">
        <w:rPr>
          <w:rFonts w:ascii="Arial" w:hAnsi="Arial" w:cs="Arial"/>
        </w:rPr>
        <w:t xml:space="preserve">2 ВНЕСЕН </w:t>
      </w:r>
      <w:r>
        <w:rPr>
          <w:rFonts w:ascii="Arial" w:hAnsi="Arial" w:cs="Arial"/>
        </w:rPr>
        <w:t>Государственным комитетом по стандартизации Республики Беларусь</w:t>
      </w:r>
    </w:p>
    <w:p w:rsidR="004F7C35" w:rsidRPr="00014520" w:rsidRDefault="004F7C35" w:rsidP="00063EAF">
      <w:pPr>
        <w:spacing w:before="100"/>
        <w:ind w:firstLine="397"/>
        <w:jc w:val="both"/>
        <w:rPr>
          <w:rFonts w:ascii="Arial" w:hAnsi="Arial" w:cs="Arial"/>
        </w:rPr>
      </w:pPr>
      <w:proofErr w:type="gramStart"/>
      <w:r w:rsidRPr="00014520">
        <w:rPr>
          <w:rFonts w:ascii="Arial" w:hAnsi="Arial" w:cs="Arial"/>
        </w:rPr>
        <w:t xml:space="preserve">3 ПРИНЯТ </w:t>
      </w:r>
      <w:r w:rsidR="006431E0" w:rsidRPr="006431E0">
        <w:rPr>
          <w:rFonts w:ascii="Arial" w:hAnsi="Arial" w:cs="Arial"/>
        </w:rPr>
        <w:t xml:space="preserve">Евразийским советом по стандартизации, метрологии и сертификации по результатам голосования в АИС МГС </w:t>
      </w:r>
      <w:r w:rsidRPr="00014520">
        <w:rPr>
          <w:rFonts w:ascii="Arial" w:hAnsi="Arial" w:cs="Arial"/>
        </w:rPr>
        <w:t>(</w:t>
      </w:r>
      <w:r w:rsidR="006431E0" w:rsidRPr="006431E0">
        <w:rPr>
          <w:rFonts w:ascii="Arial" w:hAnsi="Arial" w:cs="Arial"/>
          <w:lang w:val="be-BY"/>
        </w:rPr>
        <w:t xml:space="preserve">протоколом от </w:t>
      </w:r>
      <w:r w:rsidR="006431E0" w:rsidRPr="006431E0">
        <w:rPr>
          <w:rFonts w:ascii="Arial" w:hAnsi="Arial" w:cs="Arial"/>
        </w:rPr>
        <w:t>_____________ 20__ г. № ______)</w:t>
      </w:r>
      <w:r w:rsidRPr="006431E0">
        <w:rPr>
          <w:rFonts w:ascii="Arial" w:hAnsi="Arial" w:cs="Arial"/>
        </w:rPr>
        <w:t>.)</w:t>
      </w:r>
      <w:proofErr w:type="gramEnd"/>
    </w:p>
    <w:p w:rsidR="004F7C35" w:rsidRPr="00014520" w:rsidRDefault="004F7C35" w:rsidP="002B5F1D">
      <w:pPr>
        <w:spacing w:before="100"/>
        <w:ind w:firstLine="397"/>
        <w:jc w:val="both"/>
        <w:rPr>
          <w:rFonts w:ascii="Arial" w:hAnsi="Arial" w:cs="Arial"/>
        </w:rPr>
      </w:pPr>
      <w:r w:rsidRPr="00014520">
        <w:rPr>
          <w:rFonts w:ascii="Arial" w:hAnsi="Arial" w:cs="Arial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2515"/>
        <w:gridCol w:w="4238"/>
      </w:tblGrid>
      <w:tr w:rsidR="00133B4C" w:rsidRPr="00014520" w:rsidTr="001B2EA8">
        <w:trPr>
          <w:cantSplit/>
        </w:trPr>
        <w:tc>
          <w:tcPr>
            <w:tcW w:w="1501" w:type="pct"/>
            <w:tcBorders>
              <w:bottom w:val="double" w:sz="4" w:space="0" w:color="auto"/>
            </w:tcBorders>
            <w:vAlign w:val="center"/>
          </w:tcPr>
          <w:p w:rsidR="00133B4C" w:rsidRPr="00133B4C" w:rsidRDefault="00133B4C" w:rsidP="00837DD8">
            <w:pPr>
              <w:keepNext/>
              <w:spacing w:before="40" w:after="40"/>
              <w:ind w:left="57" w:right="57"/>
              <w:jc w:val="center"/>
              <w:rPr>
                <w:rFonts w:ascii="Arial" w:hAnsi="Arial" w:cs="Arial"/>
                <w:sz w:val="18"/>
              </w:rPr>
            </w:pPr>
            <w:r w:rsidRPr="00133B4C">
              <w:rPr>
                <w:rFonts w:ascii="Arial" w:hAnsi="Arial" w:cs="Arial"/>
                <w:sz w:val="18"/>
              </w:rPr>
              <w:t>Краткое наименование страны по МК (ИСО 3166) 004—97</w:t>
            </w:r>
          </w:p>
        </w:tc>
        <w:tc>
          <w:tcPr>
            <w:tcW w:w="1303" w:type="pct"/>
            <w:tcBorders>
              <w:bottom w:val="double" w:sz="4" w:space="0" w:color="auto"/>
            </w:tcBorders>
            <w:vAlign w:val="center"/>
          </w:tcPr>
          <w:p w:rsidR="00133B4C" w:rsidRPr="00133B4C" w:rsidRDefault="00133B4C" w:rsidP="00837DD8">
            <w:pPr>
              <w:keepNext/>
              <w:spacing w:before="40" w:after="40"/>
              <w:ind w:left="57" w:right="57"/>
              <w:jc w:val="center"/>
              <w:rPr>
                <w:rFonts w:ascii="Arial" w:hAnsi="Arial" w:cs="Arial"/>
                <w:sz w:val="18"/>
              </w:rPr>
            </w:pPr>
            <w:r w:rsidRPr="00133B4C">
              <w:rPr>
                <w:rFonts w:ascii="Arial" w:hAnsi="Arial" w:cs="Arial"/>
                <w:sz w:val="18"/>
              </w:rPr>
              <w:t xml:space="preserve">Код страны </w:t>
            </w:r>
            <w:r w:rsidRPr="00133B4C">
              <w:rPr>
                <w:rFonts w:ascii="Arial" w:hAnsi="Arial" w:cs="Arial"/>
                <w:sz w:val="18"/>
              </w:rPr>
              <w:br/>
              <w:t>по МК (ИСО 3166) 004—97</w:t>
            </w:r>
          </w:p>
        </w:tc>
        <w:tc>
          <w:tcPr>
            <w:tcW w:w="2196" w:type="pct"/>
            <w:tcBorders>
              <w:bottom w:val="double" w:sz="4" w:space="0" w:color="auto"/>
            </w:tcBorders>
            <w:vAlign w:val="center"/>
          </w:tcPr>
          <w:p w:rsidR="00133B4C" w:rsidRPr="00133B4C" w:rsidRDefault="00133B4C" w:rsidP="00837DD8">
            <w:pPr>
              <w:keepNext/>
              <w:spacing w:before="40" w:after="40"/>
              <w:ind w:left="57" w:right="57"/>
              <w:jc w:val="center"/>
              <w:rPr>
                <w:rFonts w:ascii="Arial" w:hAnsi="Arial" w:cs="Arial"/>
                <w:sz w:val="18"/>
              </w:rPr>
            </w:pPr>
            <w:r w:rsidRPr="00133B4C">
              <w:rPr>
                <w:rFonts w:ascii="Arial" w:hAnsi="Arial" w:cs="Arial"/>
                <w:sz w:val="18"/>
              </w:rPr>
              <w:t xml:space="preserve">Сокращенное наименование </w:t>
            </w:r>
            <w:r w:rsidRPr="00133B4C">
              <w:rPr>
                <w:rFonts w:ascii="Arial" w:hAnsi="Arial" w:cs="Arial"/>
                <w:sz w:val="18"/>
              </w:rPr>
              <w:br/>
              <w:t>национального органа по стандартизации</w:t>
            </w:r>
          </w:p>
        </w:tc>
      </w:tr>
      <w:tr w:rsidR="004F7C35" w:rsidRPr="00014520" w:rsidTr="001B2EA8">
        <w:trPr>
          <w:cantSplit/>
        </w:trPr>
        <w:tc>
          <w:tcPr>
            <w:tcW w:w="1501" w:type="pct"/>
            <w:tcBorders>
              <w:top w:val="double" w:sz="4" w:space="0" w:color="auto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  <w:tc>
          <w:tcPr>
            <w:tcW w:w="1303" w:type="pct"/>
            <w:tcBorders>
              <w:top w:val="double" w:sz="4" w:space="0" w:color="auto"/>
              <w:bottom w:val="nil"/>
            </w:tcBorders>
          </w:tcPr>
          <w:p w:rsidR="004F7C35" w:rsidRPr="002312EB" w:rsidRDefault="004F7C35" w:rsidP="002B5F1D">
            <w:pPr>
              <w:pStyle w:val="aff7"/>
              <w:ind w:firstLine="397"/>
            </w:pPr>
          </w:p>
        </w:tc>
        <w:tc>
          <w:tcPr>
            <w:tcW w:w="2196" w:type="pct"/>
            <w:tcBorders>
              <w:top w:val="double" w:sz="4" w:space="0" w:color="auto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</w:tr>
      <w:tr w:rsidR="004F7C35" w:rsidRPr="00014520" w:rsidTr="001B2EA8">
        <w:trPr>
          <w:cantSplit/>
        </w:trPr>
        <w:tc>
          <w:tcPr>
            <w:tcW w:w="1501" w:type="pct"/>
            <w:tcBorders>
              <w:top w:val="nil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  <w:tc>
          <w:tcPr>
            <w:tcW w:w="1303" w:type="pct"/>
            <w:tcBorders>
              <w:top w:val="nil"/>
              <w:bottom w:val="nil"/>
            </w:tcBorders>
          </w:tcPr>
          <w:p w:rsidR="004F7C35" w:rsidRPr="002312EB" w:rsidRDefault="004F7C35" w:rsidP="002B5F1D">
            <w:pPr>
              <w:pStyle w:val="aff7"/>
              <w:ind w:firstLine="397"/>
            </w:pPr>
          </w:p>
        </w:tc>
        <w:tc>
          <w:tcPr>
            <w:tcW w:w="2196" w:type="pct"/>
            <w:tcBorders>
              <w:top w:val="nil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</w:tr>
      <w:tr w:rsidR="004F7C35" w:rsidRPr="00014520" w:rsidTr="001B2EA8">
        <w:trPr>
          <w:cantSplit/>
        </w:trPr>
        <w:tc>
          <w:tcPr>
            <w:tcW w:w="1501" w:type="pct"/>
            <w:tcBorders>
              <w:top w:val="nil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  <w:tc>
          <w:tcPr>
            <w:tcW w:w="1303" w:type="pct"/>
            <w:tcBorders>
              <w:top w:val="nil"/>
              <w:bottom w:val="nil"/>
            </w:tcBorders>
          </w:tcPr>
          <w:p w:rsidR="004F7C35" w:rsidRPr="002312EB" w:rsidRDefault="004F7C35" w:rsidP="002B5F1D">
            <w:pPr>
              <w:pStyle w:val="aff7"/>
              <w:ind w:firstLine="397"/>
            </w:pPr>
          </w:p>
        </w:tc>
        <w:tc>
          <w:tcPr>
            <w:tcW w:w="2196" w:type="pct"/>
            <w:tcBorders>
              <w:top w:val="nil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</w:tr>
      <w:tr w:rsidR="004F7C35" w:rsidRPr="00014520" w:rsidTr="001B2EA8">
        <w:trPr>
          <w:cantSplit/>
        </w:trPr>
        <w:tc>
          <w:tcPr>
            <w:tcW w:w="1501" w:type="pct"/>
            <w:tcBorders>
              <w:top w:val="nil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  <w:tc>
          <w:tcPr>
            <w:tcW w:w="1303" w:type="pct"/>
            <w:tcBorders>
              <w:top w:val="nil"/>
              <w:bottom w:val="nil"/>
            </w:tcBorders>
          </w:tcPr>
          <w:p w:rsidR="004F7C35" w:rsidRPr="002312EB" w:rsidRDefault="004F7C35" w:rsidP="002B5F1D">
            <w:pPr>
              <w:pStyle w:val="aff7"/>
              <w:ind w:firstLine="397"/>
            </w:pPr>
          </w:p>
        </w:tc>
        <w:tc>
          <w:tcPr>
            <w:tcW w:w="2196" w:type="pct"/>
            <w:tcBorders>
              <w:top w:val="nil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</w:tr>
      <w:tr w:rsidR="004F7C35" w:rsidRPr="00014520" w:rsidTr="001B2EA8">
        <w:trPr>
          <w:cantSplit/>
        </w:trPr>
        <w:tc>
          <w:tcPr>
            <w:tcW w:w="1501" w:type="pct"/>
            <w:tcBorders>
              <w:top w:val="nil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  <w:tc>
          <w:tcPr>
            <w:tcW w:w="1303" w:type="pct"/>
            <w:tcBorders>
              <w:top w:val="nil"/>
              <w:bottom w:val="nil"/>
            </w:tcBorders>
          </w:tcPr>
          <w:p w:rsidR="004F7C35" w:rsidRPr="002312EB" w:rsidRDefault="004F7C35" w:rsidP="002B5F1D">
            <w:pPr>
              <w:pStyle w:val="aff7"/>
              <w:ind w:firstLine="397"/>
            </w:pPr>
          </w:p>
        </w:tc>
        <w:tc>
          <w:tcPr>
            <w:tcW w:w="2196" w:type="pct"/>
            <w:tcBorders>
              <w:top w:val="nil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</w:tr>
      <w:tr w:rsidR="004F7C35" w:rsidRPr="00014520" w:rsidTr="001B2EA8">
        <w:trPr>
          <w:cantSplit/>
        </w:trPr>
        <w:tc>
          <w:tcPr>
            <w:tcW w:w="1501" w:type="pct"/>
            <w:tcBorders>
              <w:top w:val="nil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  <w:tc>
          <w:tcPr>
            <w:tcW w:w="1303" w:type="pct"/>
            <w:tcBorders>
              <w:top w:val="nil"/>
              <w:bottom w:val="nil"/>
            </w:tcBorders>
          </w:tcPr>
          <w:p w:rsidR="004F7C35" w:rsidRPr="002312EB" w:rsidRDefault="004F7C35" w:rsidP="002B5F1D">
            <w:pPr>
              <w:pStyle w:val="aff7"/>
              <w:ind w:firstLine="397"/>
            </w:pPr>
          </w:p>
        </w:tc>
        <w:tc>
          <w:tcPr>
            <w:tcW w:w="2196" w:type="pct"/>
            <w:tcBorders>
              <w:top w:val="nil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</w:tr>
      <w:tr w:rsidR="004F7C35" w:rsidRPr="00014520" w:rsidTr="001B2EA8">
        <w:trPr>
          <w:cantSplit/>
        </w:trPr>
        <w:tc>
          <w:tcPr>
            <w:tcW w:w="1501" w:type="pct"/>
            <w:tcBorders>
              <w:top w:val="nil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  <w:tc>
          <w:tcPr>
            <w:tcW w:w="1303" w:type="pct"/>
            <w:tcBorders>
              <w:top w:val="nil"/>
              <w:bottom w:val="nil"/>
            </w:tcBorders>
          </w:tcPr>
          <w:p w:rsidR="004F7C35" w:rsidRPr="002312EB" w:rsidRDefault="004F7C35" w:rsidP="002B5F1D">
            <w:pPr>
              <w:pStyle w:val="aff7"/>
              <w:ind w:firstLine="397"/>
            </w:pPr>
          </w:p>
        </w:tc>
        <w:tc>
          <w:tcPr>
            <w:tcW w:w="2196" w:type="pct"/>
            <w:tcBorders>
              <w:top w:val="nil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</w:tr>
      <w:tr w:rsidR="004F7C35" w:rsidRPr="00014520" w:rsidTr="001B2EA8">
        <w:trPr>
          <w:cantSplit/>
        </w:trPr>
        <w:tc>
          <w:tcPr>
            <w:tcW w:w="1501" w:type="pct"/>
            <w:tcBorders>
              <w:top w:val="nil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  <w:tc>
          <w:tcPr>
            <w:tcW w:w="1303" w:type="pct"/>
            <w:tcBorders>
              <w:top w:val="nil"/>
              <w:bottom w:val="nil"/>
            </w:tcBorders>
          </w:tcPr>
          <w:p w:rsidR="004F7C35" w:rsidRPr="002312EB" w:rsidRDefault="004F7C35" w:rsidP="002B5F1D">
            <w:pPr>
              <w:pStyle w:val="aff7"/>
              <w:ind w:firstLine="397"/>
            </w:pPr>
          </w:p>
        </w:tc>
        <w:tc>
          <w:tcPr>
            <w:tcW w:w="2196" w:type="pct"/>
            <w:tcBorders>
              <w:top w:val="nil"/>
              <w:bottom w:val="nil"/>
            </w:tcBorders>
          </w:tcPr>
          <w:p w:rsidR="004F7C35" w:rsidRPr="00014520" w:rsidRDefault="004F7C35" w:rsidP="002B5F1D">
            <w:pPr>
              <w:pStyle w:val="aff6"/>
              <w:ind w:firstLine="397"/>
            </w:pPr>
          </w:p>
        </w:tc>
      </w:tr>
      <w:tr w:rsidR="001B2EA8" w:rsidRPr="00014520" w:rsidTr="001B2EA8">
        <w:trPr>
          <w:cantSplit/>
        </w:trPr>
        <w:tc>
          <w:tcPr>
            <w:tcW w:w="1501" w:type="pct"/>
            <w:tcBorders>
              <w:top w:val="nil"/>
              <w:bottom w:val="single" w:sz="4" w:space="0" w:color="000000"/>
            </w:tcBorders>
          </w:tcPr>
          <w:p w:rsidR="001B2EA8" w:rsidRPr="00014520" w:rsidRDefault="001B2EA8" w:rsidP="002B5F1D">
            <w:pPr>
              <w:pStyle w:val="aff6"/>
              <w:ind w:firstLine="397"/>
            </w:pPr>
          </w:p>
        </w:tc>
        <w:tc>
          <w:tcPr>
            <w:tcW w:w="1303" w:type="pct"/>
            <w:tcBorders>
              <w:top w:val="nil"/>
              <w:bottom w:val="single" w:sz="4" w:space="0" w:color="000000"/>
            </w:tcBorders>
          </w:tcPr>
          <w:p w:rsidR="001B2EA8" w:rsidRPr="002312EB" w:rsidRDefault="001B2EA8" w:rsidP="002B5F1D">
            <w:pPr>
              <w:pStyle w:val="aff7"/>
              <w:ind w:firstLine="397"/>
            </w:pPr>
          </w:p>
        </w:tc>
        <w:tc>
          <w:tcPr>
            <w:tcW w:w="2196" w:type="pct"/>
            <w:tcBorders>
              <w:top w:val="nil"/>
              <w:bottom w:val="single" w:sz="4" w:space="0" w:color="000000"/>
            </w:tcBorders>
          </w:tcPr>
          <w:p w:rsidR="001B2EA8" w:rsidRPr="00014520" w:rsidRDefault="001B2EA8" w:rsidP="002B5F1D">
            <w:pPr>
              <w:pStyle w:val="aff6"/>
              <w:ind w:firstLine="397"/>
            </w:pPr>
          </w:p>
        </w:tc>
      </w:tr>
    </w:tbl>
    <w:p w:rsidR="0020316B" w:rsidRPr="00C22557" w:rsidRDefault="004F7C35" w:rsidP="00063EAF">
      <w:pPr>
        <w:pStyle w:val="a9"/>
        <w:spacing w:before="100"/>
        <w:ind w:firstLine="397"/>
        <w:jc w:val="both"/>
        <w:rPr>
          <w:rFonts w:ascii="Arial" w:hAnsi="Arial" w:cs="Arial"/>
          <w:snapToGrid w:val="0"/>
          <w:lang w:val="en-US"/>
        </w:rPr>
      </w:pPr>
      <w:r w:rsidRPr="007878D0">
        <w:rPr>
          <w:rFonts w:ascii="Arial" w:hAnsi="Arial" w:cs="Arial"/>
          <w:snapToGrid w:val="0"/>
        </w:rPr>
        <w:t xml:space="preserve">4 </w:t>
      </w:r>
      <w:r w:rsidRPr="0072248F">
        <w:rPr>
          <w:rFonts w:ascii="Arial" w:hAnsi="Arial" w:cs="Arial"/>
        </w:rPr>
        <w:t>Настоящий</w:t>
      </w:r>
      <w:r w:rsidRPr="007878D0">
        <w:rPr>
          <w:rFonts w:ascii="Arial" w:hAnsi="Arial" w:cs="Arial"/>
        </w:rPr>
        <w:t xml:space="preserve"> </w:t>
      </w:r>
      <w:r w:rsidRPr="0072248F">
        <w:rPr>
          <w:rFonts w:ascii="Arial" w:hAnsi="Arial" w:cs="Arial"/>
        </w:rPr>
        <w:t>стандарт</w:t>
      </w:r>
      <w:r w:rsidRPr="007878D0">
        <w:rPr>
          <w:rFonts w:ascii="Arial" w:hAnsi="Arial" w:cs="Arial"/>
        </w:rPr>
        <w:t xml:space="preserve"> </w:t>
      </w:r>
      <w:r w:rsidRPr="0072248F">
        <w:rPr>
          <w:rFonts w:ascii="Arial" w:hAnsi="Arial" w:cs="Arial"/>
          <w:snapToGrid w:val="0"/>
        </w:rPr>
        <w:t>идентичен</w:t>
      </w:r>
      <w:r w:rsidRPr="007878D0">
        <w:rPr>
          <w:rFonts w:ascii="Arial" w:hAnsi="Arial" w:cs="Arial"/>
          <w:snapToGrid w:val="0"/>
        </w:rPr>
        <w:t xml:space="preserve"> </w:t>
      </w:r>
      <w:r w:rsidR="00066DF2">
        <w:rPr>
          <w:rFonts w:ascii="Arial" w:hAnsi="Arial" w:cs="Arial"/>
        </w:rPr>
        <w:t>европейскому</w:t>
      </w:r>
      <w:r w:rsidRPr="007878D0">
        <w:rPr>
          <w:rFonts w:ascii="Arial" w:hAnsi="Arial" w:cs="Arial"/>
        </w:rPr>
        <w:t xml:space="preserve"> </w:t>
      </w:r>
      <w:r w:rsidRPr="0072248F">
        <w:rPr>
          <w:rFonts w:ascii="Arial" w:hAnsi="Arial" w:cs="Arial"/>
          <w:snapToGrid w:val="0"/>
        </w:rPr>
        <w:t>стандарту</w:t>
      </w:r>
      <w:r w:rsidRPr="007878D0">
        <w:rPr>
          <w:rFonts w:ascii="Arial" w:hAnsi="Arial" w:cs="Arial"/>
          <w:snapToGrid w:val="0"/>
        </w:rPr>
        <w:t xml:space="preserve"> </w:t>
      </w:r>
      <w:r w:rsidR="00C22557">
        <w:rPr>
          <w:rFonts w:ascii="Arial" w:hAnsi="Arial" w:cs="Arial"/>
          <w:snapToGrid w:val="0"/>
          <w:lang w:val="en-US"/>
        </w:rPr>
        <w:t>EN</w:t>
      </w:r>
      <w:r w:rsidR="0020316B" w:rsidRPr="007878D0">
        <w:rPr>
          <w:rFonts w:ascii="Arial" w:hAnsi="Arial" w:cs="Arial"/>
          <w:snapToGrid w:val="0"/>
        </w:rPr>
        <w:t xml:space="preserve"> </w:t>
      </w:r>
      <w:r w:rsidR="00C22557">
        <w:rPr>
          <w:rFonts w:ascii="Arial" w:hAnsi="Arial" w:cs="Arial"/>
          <w:snapToGrid w:val="0"/>
        </w:rPr>
        <w:t>15830</w:t>
      </w:r>
      <w:r w:rsidR="0020316B" w:rsidRPr="007878D0">
        <w:rPr>
          <w:rFonts w:ascii="Arial" w:hAnsi="Arial" w:cs="Arial"/>
          <w:snapToGrid w:val="0"/>
        </w:rPr>
        <w:t>:20</w:t>
      </w:r>
      <w:r w:rsidR="00C22557">
        <w:rPr>
          <w:rFonts w:ascii="Arial" w:hAnsi="Arial" w:cs="Arial"/>
          <w:snapToGrid w:val="0"/>
        </w:rPr>
        <w:t>12</w:t>
      </w:r>
      <w:r w:rsidR="007878D0" w:rsidRPr="007878D0">
        <w:rPr>
          <w:rFonts w:ascii="Arial" w:hAnsi="Arial" w:cs="Arial"/>
          <w:snapToGrid w:val="0"/>
        </w:rPr>
        <w:t xml:space="preserve"> «</w:t>
      </w:r>
      <w:r w:rsidR="00C22557">
        <w:rPr>
          <w:rFonts w:ascii="Arial" w:hAnsi="Arial" w:cs="Arial"/>
          <w:snapToGrid w:val="0"/>
        </w:rPr>
        <w:t>Погрузчики улучшенной проходимости</w:t>
      </w:r>
      <w:r w:rsidR="00066DF2" w:rsidRPr="00066DF2">
        <w:rPr>
          <w:rFonts w:ascii="Arial" w:hAnsi="Arial" w:cs="Arial"/>
          <w:snapToGrid w:val="0"/>
        </w:rPr>
        <w:t xml:space="preserve"> </w:t>
      </w:r>
      <w:r w:rsidR="00066DF2">
        <w:rPr>
          <w:rFonts w:ascii="Arial" w:hAnsi="Arial" w:cs="Arial"/>
          <w:snapToGrid w:val="0"/>
        </w:rPr>
        <w:t>с изменяющимся вылетом</w:t>
      </w:r>
      <w:r w:rsidR="00C22557">
        <w:rPr>
          <w:rFonts w:ascii="Arial" w:hAnsi="Arial" w:cs="Arial"/>
          <w:snapToGrid w:val="0"/>
        </w:rPr>
        <w:t>. Обзорность</w:t>
      </w:r>
      <w:r w:rsidR="00C22557" w:rsidRPr="00C22557">
        <w:rPr>
          <w:rFonts w:ascii="Arial" w:hAnsi="Arial" w:cs="Arial"/>
          <w:snapToGrid w:val="0"/>
          <w:lang w:val="en-US"/>
        </w:rPr>
        <w:t xml:space="preserve">. </w:t>
      </w:r>
      <w:r w:rsidR="00C22557">
        <w:rPr>
          <w:rFonts w:ascii="Arial" w:hAnsi="Arial" w:cs="Arial"/>
          <w:snapToGrid w:val="0"/>
        </w:rPr>
        <w:t>Методы</w:t>
      </w:r>
      <w:r w:rsidR="00C22557" w:rsidRPr="00C22557">
        <w:rPr>
          <w:rFonts w:ascii="Arial" w:hAnsi="Arial" w:cs="Arial"/>
          <w:snapToGrid w:val="0"/>
          <w:lang w:val="en-US"/>
        </w:rPr>
        <w:t xml:space="preserve"> </w:t>
      </w:r>
      <w:r w:rsidR="00C22557">
        <w:rPr>
          <w:rFonts w:ascii="Arial" w:hAnsi="Arial" w:cs="Arial"/>
          <w:snapToGrid w:val="0"/>
        </w:rPr>
        <w:t>испытаний</w:t>
      </w:r>
      <w:r w:rsidR="00C22557" w:rsidRPr="00C22557">
        <w:rPr>
          <w:rFonts w:ascii="Arial" w:hAnsi="Arial" w:cs="Arial"/>
          <w:snapToGrid w:val="0"/>
          <w:lang w:val="en-US"/>
        </w:rPr>
        <w:t xml:space="preserve"> </w:t>
      </w:r>
      <w:r w:rsidR="00C22557">
        <w:rPr>
          <w:rFonts w:ascii="Arial" w:hAnsi="Arial" w:cs="Arial"/>
          <w:snapToGrid w:val="0"/>
        </w:rPr>
        <w:t>и</w:t>
      </w:r>
      <w:r w:rsidR="00C22557" w:rsidRPr="00C22557">
        <w:rPr>
          <w:rFonts w:ascii="Arial" w:hAnsi="Arial" w:cs="Arial"/>
          <w:snapToGrid w:val="0"/>
          <w:lang w:val="en-US"/>
        </w:rPr>
        <w:t xml:space="preserve"> </w:t>
      </w:r>
      <w:r w:rsidR="00C22557">
        <w:rPr>
          <w:rFonts w:ascii="Arial" w:hAnsi="Arial" w:cs="Arial"/>
          <w:snapToGrid w:val="0"/>
        </w:rPr>
        <w:t>проверка</w:t>
      </w:r>
      <w:r w:rsidR="007878D0" w:rsidRPr="00C22557">
        <w:rPr>
          <w:rFonts w:ascii="Arial" w:hAnsi="Arial" w:cs="Arial"/>
          <w:snapToGrid w:val="0"/>
          <w:lang w:val="en-US"/>
        </w:rPr>
        <w:t>» («</w:t>
      </w:r>
      <w:r w:rsidR="00066DF2">
        <w:rPr>
          <w:rFonts w:ascii="Arial" w:hAnsi="Arial" w:cs="Arial"/>
          <w:snapToGrid w:val="0"/>
          <w:lang w:val="en-US"/>
        </w:rPr>
        <w:t>Rough-terrain variable reach trucks</w:t>
      </w:r>
      <w:r w:rsidR="007878D0" w:rsidRPr="00C22557">
        <w:rPr>
          <w:rFonts w:ascii="Arial" w:hAnsi="Arial" w:cs="Arial"/>
          <w:snapToGrid w:val="0"/>
          <w:lang w:val="en-US"/>
        </w:rPr>
        <w:t xml:space="preserve"> — </w:t>
      </w:r>
      <w:r w:rsidR="00066DF2">
        <w:rPr>
          <w:rFonts w:ascii="Arial" w:hAnsi="Arial" w:cs="Arial"/>
          <w:snapToGrid w:val="0"/>
          <w:lang w:val="en-US"/>
        </w:rPr>
        <w:t xml:space="preserve">Visibility </w:t>
      </w:r>
      <w:r w:rsidR="00066DF2" w:rsidRPr="00C22557">
        <w:rPr>
          <w:rFonts w:ascii="Arial" w:hAnsi="Arial" w:cs="Arial"/>
          <w:snapToGrid w:val="0"/>
          <w:lang w:val="en-US"/>
        </w:rPr>
        <w:t>—</w:t>
      </w:r>
      <w:r w:rsidR="00066DF2">
        <w:rPr>
          <w:rFonts w:ascii="Arial" w:hAnsi="Arial" w:cs="Arial"/>
          <w:snapToGrid w:val="0"/>
          <w:lang w:val="en-US"/>
        </w:rPr>
        <w:t xml:space="preserve"> Test methods and verification</w:t>
      </w:r>
      <w:r w:rsidR="007878D0" w:rsidRPr="00C22557">
        <w:rPr>
          <w:rFonts w:ascii="Arial" w:hAnsi="Arial" w:cs="Arial"/>
          <w:snapToGrid w:val="0"/>
          <w:lang w:val="en-US"/>
        </w:rPr>
        <w:t xml:space="preserve">», </w:t>
      </w:r>
      <w:r w:rsidR="007878D0" w:rsidRPr="007878D0">
        <w:rPr>
          <w:rFonts w:ascii="Arial" w:hAnsi="Arial" w:cs="Arial"/>
          <w:snapToGrid w:val="0"/>
          <w:lang w:val="en-US"/>
        </w:rPr>
        <w:t>IDT</w:t>
      </w:r>
      <w:r w:rsidR="007878D0" w:rsidRPr="00C22557">
        <w:rPr>
          <w:rFonts w:ascii="Arial" w:hAnsi="Arial" w:cs="Arial"/>
          <w:snapToGrid w:val="0"/>
          <w:lang w:val="en-US"/>
        </w:rPr>
        <w:t>).</w:t>
      </w:r>
    </w:p>
    <w:p w:rsidR="003B18A6" w:rsidRPr="003B18A6" w:rsidRDefault="003B18A6" w:rsidP="002B3598">
      <w:pPr>
        <w:pStyle w:val="afff0"/>
        <w:tabs>
          <w:tab w:val="left" w:pos="9923"/>
        </w:tabs>
        <w:ind w:firstLine="397"/>
        <w:jc w:val="both"/>
        <w:rPr>
          <w:rFonts w:cs="Arial"/>
        </w:rPr>
      </w:pPr>
      <w:r>
        <w:rPr>
          <w:rFonts w:cs="Arial"/>
        </w:rPr>
        <w:t>Наименование настоящего стандарта изменено относительно наименования европейского стандарта для приведения в соответствие с ГОСТ 1.5 (подраздел 3.6).</w:t>
      </w:r>
    </w:p>
    <w:p w:rsidR="002B3598" w:rsidRPr="006F5C56" w:rsidRDefault="002B3598" w:rsidP="002B3598">
      <w:pPr>
        <w:pStyle w:val="afff0"/>
        <w:tabs>
          <w:tab w:val="left" w:pos="9923"/>
        </w:tabs>
        <w:ind w:firstLine="397"/>
        <w:jc w:val="both"/>
        <w:rPr>
          <w:rFonts w:cs="Arial"/>
        </w:rPr>
      </w:pPr>
      <w:r w:rsidRPr="006F5C56">
        <w:rPr>
          <w:rFonts w:cs="Arial"/>
        </w:rPr>
        <w:t>В настоящий стандарт</w:t>
      </w:r>
      <w:r>
        <w:rPr>
          <w:rFonts w:cs="Arial"/>
        </w:rPr>
        <w:t xml:space="preserve"> внесены редакционные изменения</w:t>
      </w:r>
      <w:r w:rsidRPr="006F5C56">
        <w:rPr>
          <w:rFonts w:cs="Arial"/>
        </w:rPr>
        <w:t xml:space="preserve"> с </w:t>
      </w:r>
      <w:r w:rsidRPr="006F5C56">
        <w:t>целью устранения ошибок, допущенных при переводе немецкоязычной версии стандарта на</w:t>
      </w:r>
      <w:r>
        <w:t xml:space="preserve"> </w:t>
      </w:r>
      <w:r w:rsidRPr="006F5C56">
        <w:t>английский язык</w:t>
      </w:r>
      <w:r w:rsidRPr="006F5C56">
        <w:rPr>
          <w:rFonts w:cs="Arial"/>
        </w:rPr>
        <w:t>:</w:t>
      </w:r>
    </w:p>
    <w:p w:rsidR="002B3598" w:rsidRPr="002B3598" w:rsidRDefault="002B3598" w:rsidP="002B3598">
      <w:pPr>
        <w:shd w:val="clear" w:color="auto" w:fill="FFFFFF"/>
        <w:ind w:firstLine="397"/>
        <w:jc w:val="both"/>
        <w:rPr>
          <w:rFonts w:ascii="Arial" w:hAnsi="Arial" w:cs="Arial"/>
        </w:rPr>
      </w:pPr>
      <w:r w:rsidRPr="002B359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в пункте 3.4.5 уточнена плоскость.</w:t>
      </w:r>
    </w:p>
    <w:p w:rsidR="00500DF5" w:rsidRPr="00873173" w:rsidRDefault="00873173" w:rsidP="002B3598">
      <w:pPr>
        <w:shd w:val="clear" w:color="auto" w:fill="FFFFFF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Европейский</w:t>
      </w:r>
      <w:r w:rsidR="004F7C35" w:rsidRPr="00066DF2">
        <w:rPr>
          <w:rFonts w:ascii="Arial" w:hAnsi="Arial" w:cs="Arial"/>
          <w:snapToGrid w:val="0"/>
        </w:rPr>
        <w:t xml:space="preserve"> </w:t>
      </w:r>
      <w:r w:rsidR="004F7C35" w:rsidRPr="0072248F">
        <w:rPr>
          <w:rFonts w:ascii="Arial" w:hAnsi="Arial" w:cs="Arial"/>
          <w:snapToGrid w:val="0"/>
        </w:rPr>
        <w:t>стандарт</w:t>
      </w:r>
      <w:r w:rsidR="004F7C35" w:rsidRPr="00066DF2">
        <w:rPr>
          <w:rFonts w:ascii="Arial" w:hAnsi="Arial" w:cs="Arial"/>
          <w:snapToGrid w:val="0"/>
        </w:rPr>
        <w:t xml:space="preserve"> </w:t>
      </w:r>
      <w:r w:rsidR="004F7C35" w:rsidRPr="0072248F">
        <w:rPr>
          <w:rFonts w:ascii="Arial" w:hAnsi="Arial" w:cs="Arial"/>
          <w:snapToGrid w:val="0"/>
        </w:rPr>
        <w:t>разработан</w:t>
      </w:r>
      <w:r w:rsidR="004F7C35" w:rsidRPr="00066DF2">
        <w:rPr>
          <w:rFonts w:ascii="Arial" w:hAnsi="Arial" w:cs="Arial"/>
          <w:snapToGrid w:val="0"/>
        </w:rPr>
        <w:t xml:space="preserve"> </w:t>
      </w:r>
      <w:r w:rsidR="00066DF2">
        <w:rPr>
          <w:rFonts w:ascii="Arial" w:hAnsi="Arial" w:cs="Arial"/>
          <w:snapToGrid w:val="0"/>
        </w:rPr>
        <w:t xml:space="preserve">техническим комитетом </w:t>
      </w:r>
      <w:r w:rsidR="00066DF2">
        <w:rPr>
          <w:rFonts w:ascii="Arial" w:hAnsi="Arial" w:cs="Arial"/>
          <w:snapToGrid w:val="0"/>
          <w:lang w:val="en-US"/>
        </w:rPr>
        <w:t>CEN</w:t>
      </w:r>
      <w:r w:rsidR="00066DF2" w:rsidRPr="00066DF2">
        <w:rPr>
          <w:rFonts w:ascii="Arial" w:hAnsi="Arial" w:cs="Arial"/>
          <w:snapToGrid w:val="0"/>
        </w:rPr>
        <w:t>/</w:t>
      </w:r>
      <w:r w:rsidR="00066DF2">
        <w:rPr>
          <w:rFonts w:ascii="Arial" w:hAnsi="Arial" w:cs="Arial"/>
          <w:snapToGrid w:val="0"/>
          <w:lang w:val="en-US"/>
        </w:rPr>
        <w:t>TC</w:t>
      </w:r>
      <w:r w:rsidR="00066DF2" w:rsidRPr="00066DF2">
        <w:rPr>
          <w:rFonts w:ascii="Arial" w:hAnsi="Arial" w:cs="Arial"/>
          <w:snapToGrid w:val="0"/>
        </w:rPr>
        <w:t xml:space="preserve"> 150 </w:t>
      </w:r>
      <w:r w:rsidR="00066DF2" w:rsidRPr="00066DF2">
        <w:rPr>
          <w:rFonts w:ascii="Arial" w:hAnsi="Arial" w:cs="Arial"/>
        </w:rPr>
        <w:t>«</w:t>
      </w:r>
      <w:r w:rsidR="008633CD" w:rsidRPr="008633CD">
        <w:rPr>
          <w:rFonts w:ascii="Arial" w:hAnsi="Arial" w:cs="Arial"/>
        </w:rPr>
        <w:t>Безопасность средств напольного транспорта</w:t>
      </w:r>
      <w:r w:rsidR="00066DF2" w:rsidRPr="00066DF2">
        <w:rPr>
          <w:rFonts w:ascii="Arial" w:hAnsi="Arial" w:cs="Arial"/>
        </w:rPr>
        <w:t>», секретариат которого возглавляет Британский институт стандартов</w:t>
      </w:r>
      <w:r w:rsidR="00066DF2" w:rsidRPr="00873173">
        <w:rPr>
          <w:rFonts w:ascii="Arial" w:hAnsi="Arial" w:cs="Arial"/>
        </w:rPr>
        <w:t>.</w:t>
      </w:r>
    </w:p>
    <w:p w:rsidR="004F7C35" w:rsidRPr="0072248F" w:rsidRDefault="004F7C35" w:rsidP="002B5F1D">
      <w:pPr>
        <w:ind w:firstLine="397"/>
        <w:jc w:val="both"/>
        <w:rPr>
          <w:rFonts w:ascii="Arial" w:hAnsi="Arial" w:cs="Arial"/>
        </w:rPr>
      </w:pPr>
      <w:r w:rsidRPr="00063EAF">
        <w:rPr>
          <w:rFonts w:ascii="Arial" w:hAnsi="Arial" w:cs="Arial"/>
          <w:color w:val="000000"/>
        </w:rPr>
        <w:t>При применении настоящего стандарта рекомендуется использовать вместо ссылочн</w:t>
      </w:r>
      <w:r w:rsidR="00063EAF">
        <w:rPr>
          <w:rFonts w:ascii="Arial" w:hAnsi="Arial" w:cs="Arial"/>
          <w:color w:val="000000"/>
        </w:rPr>
        <w:t>ых европейских и</w:t>
      </w:r>
      <w:r w:rsidRPr="00063EAF">
        <w:rPr>
          <w:rFonts w:ascii="Arial" w:hAnsi="Arial" w:cs="Arial"/>
          <w:color w:val="000000"/>
        </w:rPr>
        <w:t xml:space="preserve"> </w:t>
      </w:r>
      <w:r w:rsidR="008E234B" w:rsidRPr="00063EAF">
        <w:rPr>
          <w:rFonts w:ascii="Arial" w:hAnsi="Arial" w:cs="Arial"/>
          <w:color w:val="000000"/>
        </w:rPr>
        <w:t>международн</w:t>
      </w:r>
      <w:r w:rsidR="00063EAF">
        <w:rPr>
          <w:rFonts w:ascii="Arial" w:hAnsi="Arial" w:cs="Arial"/>
          <w:color w:val="000000"/>
        </w:rPr>
        <w:t>ых</w:t>
      </w:r>
      <w:r w:rsidRPr="00063EAF">
        <w:rPr>
          <w:rFonts w:ascii="Arial" w:hAnsi="Arial" w:cs="Arial"/>
          <w:color w:val="000000"/>
        </w:rPr>
        <w:t xml:space="preserve"> стандарт</w:t>
      </w:r>
      <w:r w:rsidR="00063EAF">
        <w:rPr>
          <w:rFonts w:ascii="Arial" w:hAnsi="Arial" w:cs="Arial"/>
          <w:color w:val="000000"/>
        </w:rPr>
        <w:t>ов</w:t>
      </w:r>
      <w:r w:rsidRPr="00063EAF">
        <w:rPr>
          <w:rFonts w:ascii="Arial" w:hAnsi="Arial" w:cs="Arial"/>
          <w:color w:val="000000"/>
        </w:rPr>
        <w:t xml:space="preserve"> соответствующи</w:t>
      </w:r>
      <w:r w:rsidR="00063EAF">
        <w:rPr>
          <w:rFonts w:ascii="Arial" w:hAnsi="Arial" w:cs="Arial"/>
          <w:color w:val="000000"/>
        </w:rPr>
        <w:t>е</w:t>
      </w:r>
      <w:r w:rsidR="007C58C5">
        <w:rPr>
          <w:rFonts w:ascii="Arial" w:hAnsi="Arial" w:cs="Arial"/>
          <w:color w:val="000000"/>
        </w:rPr>
        <w:t xml:space="preserve"> им</w:t>
      </w:r>
      <w:r w:rsidRPr="00063EAF">
        <w:rPr>
          <w:rFonts w:ascii="Arial" w:hAnsi="Arial" w:cs="Arial"/>
          <w:color w:val="000000"/>
        </w:rPr>
        <w:t xml:space="preserve"> межгосударственны</w:t>
      </w:r>
      <w:r w:rsidR="00063EAF">
        <w:rPr>
          <w:rFonts w:ascii="Arial" w:hAnsi="Arial" w:cs="Arial"/>
          <w:color w:val="000000"/>
        </w:rPr>
        <w:t>е</w:t>
      </w:r>
      <w:r w:rsidR="008E234B" w:rsidRPr="00063EAF">
        <w:rPr>
          <w:rFonts w:ascii="Arial" w:hAnsi="Arial" w:cs="Arial"/>
          <w:color w:val="000000"/>
        </w:rPr>
        <w:t xml:space="preserve"> стандарт</w:t>
      </w:r>
      <w:r w:rsidR="00063EAF">
        <w:rPr>
          <w:rFonts w:ascii="Arial" w:hAnsi="Arial" w:cs="Arial"/>
          <w:color w:val="000000"/>
        </w:rPr>
        <w:t>ы</w:t>
      </w:r>
      <w:r w:rsidRPr="00063EAF">
        <w:rPr>
          <w:rFonts w:ascii="Arial" w:hAnsi="Arial" w:cs="Arial"/>
          <w:color w:val="000000"/>
        </w:rPr>
        <w:t>, сведения о котор</w:t>
      </w:r>
      <w:r w:rsidR="00063EAF">
        <w:rPr>
          <w:rFonts w:ascii="Arial" w:hAnsi="Arial" w:cs="Arial"/>
          <w:color w:val="000000"/>
        </w:rPr>
        <w:t>ых</w:t>
      </w:r>
      <w:r w:rsidRPr="00063EAF">
        <w:rPr>
          <w:rFonts w:ascii="Arial" w:hAnsi="Arial" w:cs="Arial"/>
          <w:color w:val="000000"/>
        </w:rPr>
        <w:t xml:space="preserve"> приведены в дополнительном приложении ДА</w:t>
      </w:r>
    </w:p>
    <w:p w:rsidR="00060FA5" w:rsidRPr="008E234B" w:rsidRDefault="00A74384" w:rsidP="00060FA5">
      <w:pPr>
        <w:pStyle w:val="af7"/>
        <w:spacing w:before="100" w:after="100"/>
        <w:rPr>
          <w:sz w:val="16"/>
          <w:szCs w:val="16"/>
        </w:rPr>
      </w:pPr>
      <w:r>
        <w:rPr>
          <w:rFonts w:eastAsia="Times New Roman"/>
          <w:kern w:val="16"/>
          <w:lang w:eastAsia="ru-RU"/>
        </w:rPr>
        <w:t>5</w:t>
      </w:r>
      <w:r w:rsidR="00060FA5">
        <w:rPr>
          <w:rFonts w:eastAsia="Times New Roman"/>
          <w:kern w:val="16"/>
          <w:lang w:eastAsia="ru-RU"/>
        </w:rPr>
        <w:t> </w:t>
      </w:r>
      <w:r w:rsidR="00060FA5" w:rsidRPr="009979F4">
        <w:rPr>
          <w:rFonts w:eastAsia="Times New Roman"/>
          <w:kern w:val="16"/>
          <w:lang w:eastAsia="ru-RU"/>
        </w:rPr>
        <w:t xml:space="preserve">ВВЕДЕН </w:t>
      </w:r>
      <w:r w:rsidR="00060FA5">
        <w:rPr>
          <w:rFonts w:eastAsia="Times New Roman"/>
          <w:kern w:val="16"/>
          <w:lang w:eastAsia="ru-RU"/>
        </w:rPr>
        <w:t>ВПЕРВЫЕ</w:t>
      </w:r>
    </w:p>
    <w:p w:rsidR="004F7C35" w:rsidRDefault="004F7C35" w:rsidP="002B5F1D">
      <w:pPr>
        <w:pStyle w:val="aff8"/>
        <w:spacing w:before="0"/>
      </w:pPr>
      <w:proofErr w:type="gramStart"/>
      <w:r w:rsidRPr="00014520">
        <w:t xml:space="preserve">Информация о введении в действие (прекращении действия) </w:t>
      </w:r>
      <w:r w:rsidRPr="00014520">
        <w:fldChar w:fldCharType="begin"/>
      </w:r>
      <w:r w:rsidRPr="00014520">
        <w:instrText xml:space="preserve"> </w:instrText>
      </w:r>
      <w:r w:rsidRPr="00014520">
        <w:rPr>
          <w:lang w:val="en-US"/>
        </w:rPr>
        <w:instrText>IF</w:instrText>
      </w:r>
      <w:r w:rsidRPr="00014520">
        <w:instrText xml:space="preserve"> </w:instrText>
      </w:r>
      <w:r w:rsidRPr="00014520">
        <w:rPr>
          <w:lang w:val="en-US"/>
        </w:rPr>
        <w:fldChar w:fldCharType="begin"/>
      </w:r>
      <w:r w:rsidRPr="00014520">
        <w:instrText xml:space="preserve"> </w:instrText>
      </w:r>
      <w:r w:rsidRPr="00014520">
        <w:rPr>
          <w:lang w:val="en-US"/>
        </w:rPr>
        <w:instrText>DOCPROPERTY</w:instrText>
      </w:r>
      <w:r w:rsidRPr="00014520">
        <w:instrText xml:space="preserve"> Индекс </w:instrText>
      </w:r>
      <w:r w:rsidRPr="00014520">
        <w:rPr>
          <w:lang w:val="en-US"/>
        </w:rPr>
        <w:fldChar w:fldCharType="separate"/>
      </w:r>
      <w:r w:rsidRPr="00014520">
        <w:instrText>ГОСТ</w:instrText>
      </w:r>
      <w:r w:rsidRPr="00014520">
        <w:rPr>
          <w:lang w:val="en-US"/>
        </w:rPr>
        <w:fldChar w:fldCharType="end"/>
      </w:r>
      <w:r w:rsidRPr="00014520">
        <w:instrText xml:space="preserve"> = "ГОСТ" "настоящего стандарта" "</w:instrText>
      </w:r>
      <w:r w:rsidRPr="00014520">
        <w:fldChar w:fldCharType="begin"/>
      </w:r>
      <w:r w:rsidRPr="00014520">
        <w:instrText xml:space="preserve"> </w:instrText>
      </w:r>
      <w:r w:rsidRPr="00014520">
        <w:rPr>
          <w:lang w:val="en-US"/>
        </w:rPr>
        <w:instrText>IF</w:instrText>
      </w:r>
      <w:r w:rsidRPr="00014520">
        <w:instrText xml:space="preserve"> </w:instrText>
      </w:r>
      <w:r w:rsidRPr="00014520">
        <w:rPr>
          <w:lang w:val="en-US"/>
        </w:rPr>
        <w:fldChar w:fldCharType="begin"/>
      </w:r>
      <w:r w:rsidRPr="00014520">
        <w:instrText xml:space="preserve"> </w:instrText>
      </w:r>
      <w:r w:rsidRPr="00014520">
        <w:rPr>
          <w:lang w:val="en-US"/>
        </w:rPr>
        <w:instrText>DOCPROPERTY</w:instrText>
      </w:r>
      <w:r w:rsidRPr="00014520">
        <w:instrText xml:space="preserve"> Индекс </w:instrText>
      </w:r>
      <w:r w:rsidRPr="00014520">
        <w:rPr>
          <w:lang w:val="en-US"/>
        </w:rPr>
        <w:fldChar w:fldCharType="separate"/>
      </w:r>
      <w:r w:rsidRPr="00014520">
        <w:instrText>ПМГ</w:instrText>
      </w:r>
      <w:r w:rsidRPr="00014520">
        <w:rPr>
          <w:lang w:val="en-US"/>
        </w:rPr>
        <w:fldChar w:fldCharType="end"/>
      </w:r>
      <w:r w:rsidRPr="00014520">
        <w:instrText xml:space="preserve"> = "ПМГ" "настоящих правил" "</w:instrText>
      </w:r>
      <w:r w:rsidRPr="00014520">
        <w:fldChar w:fldCharType="begin"/>
      </w:r>
      <w:r w:rsidRPr="00014520">
        <w:instrText xml:space="preserve"> </w:instrText>
      </w:r>
      <w:r w:rsidRPr="00014520">
        <w:rPr>
          <w:lang w:val="en-US"/>
        </w:rPr>
        <w:instrText>IF</w:instrText>
      </w:r>
      <w:r w:rsidRPr="00014520">
        <w:instrText xml:space="preserve"> </w:instrText>
      </w:r>
      <w:r w:rsidRPr="00014520">
        <w:rPr>
          <w:lang w:val="en-US"/>
        </w:rPr>
        <w:fldChar w:fldCharType="begin"/>
      </w:r>
      <w:r w:rsidRPr="00014520">
        <w:instrText xml:space="preserve"> </w:instrText>
      </w:r>
      <w:r w:rsidRPr="00014520">
        <w:rPr>
          <w:lang w:val="en-US"/>
        </w:rPr>
        <w:instrText>DOCPROPERTY</w:instrText>
      </w:r>
      <w:r w:rsidRPr="00014520">
        <w:instrText xml:space="preserve"> Индекс </w:instrText>
      </w:r>
      <w:r w:rsidRPr="00014520">
        <w:rPr>
          <w:lang w:val="en-US"/>
        </w:rPr>
        <w:fldChar w:fldCharType="separate"/>
      </w:r>
      <w:r w:rsidRPr="00014520">
        <w:instrText>РМГ</w:instrText>
      </w:r>
      <w:r w:rsidRPr="00014520">
        <w:rPr>
          <w:lang w:val="en-US"/>
        </w:rPr>
        <w:fldChar w:fldCharType="end"/>
      </w:r>
      <w:r w:rsidRPr="00014520">
        <w:instrText xml:space="preserve"> = "РМГ" "настоящих рекомендаций" "" </w:instrText>
      </w:r>
      <w:r w:rsidRPr="00014520">
        <w:fldChar w:fldCharType="separate"/>
      </w:r>
      <w:r w:rsidRPr="00014520">
        <w:rPr>
          <w:noProof/>
        </w:rPr>
        <w:instrText>РЕКОМЕНДАЦИИ ПО МЕЖГОСУДАРСТВЕННОЙ СТАНДАРТИЗАЦИИ</w:instrText>
      </w:r>
      <w:r w:rsidRPr="00014520">
        <w:fldChar w:fldCharType="end"/>
      </w:r>
      <w:r w:rsidRPr="00014520">
        <w:instrText xml:space="preserve">" </w:instrText>
      </w:r>
      <w:r w:rsidRPr="00014520">
        <w:fldChar w:fldCharType="separate"/>
      </w:r>
      <w:r w:rsidRPr="00014520">
        <w:rPr>
          <w:noProof/>
        </w:rPr>
        <w:instrText>настоящих правил</w:instrText>
      </w:r>
      <w:r w:rsidRPr="00014520">
        <w:fldChar w:fldCharType="end"/>
      </w:r>
      <w:r w:rsidRPr="00014520">
        <w:instrText xml:space="preserve">" </w:instrText>
      </w:r>
      <w:r w:rsidRPr="00014520">
        <w:fldChar w:fldCharType="separate"/>
      </w:r>
      <w:r w:rsidRPr="00014520">
        <w:rPr>
          <w:noProof/>
        </w:rPr>
        <w:t>настоящего стандарта</w:t>
      </w:r>
      <w:r w:rsidRPr="00014520">
        <w:fldChar w:fldCharType="end"/>
      </w:r>
      <w:r w:rsidRPr="00014520">
        <w:t xml:space="preserve"> и изменений к </w:t>
      </w:r>
      <w:r w:rsidRPr="00014520">
        <w:fldChar w:fldCharType="begin"/>
      </w:r>
      <w:r w:rsidRPr="00014520">
        <w:instrText xml:space="preserve"> </w:instrText>
      </w:r>
      <w:r w:rsidRPr="00014520">
        <w:rPr>
          <w:lang w:val="en-US"/>
        </w:rPr>
        <w:instrText>IF</w:instrText>
      </w:r>
      <w:r w:rsidRPr="00014520">
        <w:instrText xml:space="preserve"> </w:instrText>
      </w:r>
      <w:r w:rsidRPr="00014520">
        <w:rPr>
          <w:lang w:val="en-US"/>
        </w:rPr>
        <w:fldChar w:fldCharType="begin"/>
      </w:r>
      <w:r w:rsidRPr="00014520">
        <w:instrText xml:space="preserve"> </w:instrText>
      </w:r>
      <w:r w:rsidRPr="00014520">
        <w:rPr>
          <w:lang w:val="en-US"/>
        </w:rPr>
        <w:instrText>DOCPROPERTY</w:instrText>
      </w:r>
      <w:r w:rsidRPr="00014520">
        <w:instrText xml:space="preserve"> Индекс </w:instrText>
      </w:r>
      <w:r w:rsidRPr="00014520">
        <w:rPr>
          <w:lang w:val="en-US"/>
        </w:rPr>
        <w:fldChar w:fldCharType="separate"/>
      </w:r>
      <w:r w:rsidRPr="00014520">
        <w:instrText>ГОСТ</w:instrText>
      </w:r>
      <w:r w:rsidRPr="00014520">
        <w:rPr>
          <w:lang w:val="en-US"/>
        </w:rPr>
        <w:fldChar w:fldCharType="end"/>
      </w:r>
      <w:r w:rsidRPr="00014520">
        <w:instrText xml:space="preserve"> = "ГОСТ" "нему" "</w:instrText>
      </w:r>
      <w:r w:rsidRPr="00014520">
        <w:fldChar w:fldCharType="begin"/>
      </w:r>
      <w:r w:rsidRPr="00014520">
        <w:instrText xml:space="preserve"> </w:instrText>
      </w:r>
      <w:r w:rsidRPr="00014520">
        <w:rPr>
          <w:lang w:val="en-US"/>
        </w:rPr>
        <w:instrText>IF</w:instrText>
      </w:r>
      <w:r w:rsidRPr="00014520">
        <w:instrText xml:space="preserve"> </w:instrText>
      </w:r>
      <w:r w:rsidRPr="00014520">
        <w:rPr>
          <w:lang w:val="en-US"/>
        </w:rPr>
        <w:fldChar w:fldCharType="begin"/>
      </w:r>
      <w:r w:rsidRPr="00014520">
        <w:instrText xml:space="preserve"> </w:instrText>
      </w:r>
      <w:r w:rsidRPr="00014520">
        <w:rPr>
          <w:lang w:val="en-US"/>
        </w:rPr>
        <w:instrText>DOCPROPERTY</w:instrText>
      </w:r>
      <w:r w:rsidRPr="00014520">
        <w:instrText xml:space="preserve"> Индекс </w:instrText>
      </w:r>
      <w:r w:rsidRPr="00014520">
        <w:rPr>
          <w:lang w:val="en-US"/>
        </w:rPr>
        <w:fldChar w:fldCharType="separate"/>
      </w:r>
      <w:r w:rsidRPr="00014520">
        <w:instrText>ПМГ</w:instrText>
      </w:r>
      <w:r w:rsidRPr="00014520">
        <w:rPr>
          <w:lang w:val="en-US"/>
        </w:rPr>
        <w:fldChar w:fldCharType="end"/>
      </w:r>
      <w:r w:rsidRPr="00014520">
        <w:instrText xml:space="preserve"> = "ПМГ" "ним" "</w:instrText>
      </w:r>
      <w:r w:rsidRPr="00014520">
        <w:fldChar w:fldCharType="begin"/>
      </w:r>
      <w:r w:rsidRPr="00014520">
        <w:instrText xml:space="preserve"> </w:instrText>
      </w:r>
      <w:r w:rsidRPr="00014520">
        <w:rPr>
          <w:lang w:val="en-US"/>
        </w:rPr>
        <w:instrText>IF</w:instrText>
      </w:r>
      <w:r w:rsidRPr="00014520">
        <w:instrText xml:space="preserve"> </w:instrText>
      </w:r>
      <w:r w:rsidRPr="00014520">
        <w:rPr>
          <w:lang w:val="en-US"/>
        </w:rPr>
        <w:fldChar w:fldCharType="begin"/>
      </w:r>
      <w:r w:rsidRPr="00014520">
        <w:instrText xml:space="preserve"> </w:instrText>
      </w:r>
      <w:r w:rsidRPr="00014520">
        <w:rPr>
          <w:lang w:val="en-US"/>
        </w:rPr>
        <w:instrText>DOCPROPERTY</w:instrText>
      </w:r>
      <w:r w:rsidRPr="00014520">
        <w:instrText xml:space="preserve"> Индекс </w:instrText>
      </w:r>
      <w:r w:rsidRPr="00014520">
        <w:rPr>
          <w:lang w:val="en-US"/>
        </w:rPr>
        <w:fldChar w:fldCharType="separate"/>
      </w:r>
      <w:r w:rsidRPr="00014520">
        <w:instrText>РМГ</w:instrText>
      </w:r>
      <w:r w:rsidRPr="00014520">
        <w:rPr>
          <w:lang w:val="en-US"/>
        </w:rPr>
        <w:fldChar w:fldCharType="end"/>
      </w:r>
      <w:r w:rsidRPr="00014520">
        <w:instrText xml:space="preserve"> = "РМГ" "ним" "" </w:instrText>
      </w:r>
      <w:r w:rsidRPr="00014520">
        <w:fldChar w:fldCharType="separate"/>
      </w:r>
      <w:r w:rsidRPr="00014520">
        <w:rPr>
          <w:noProof/>
        </w:rPr>
        <w:instrText>РЕКОМЕНДАЦИИ ПО МЕЖГОСУДАРСТВЕННОЙ СТАНДАРТИЗАЦИИ</w:instrText>
      </w:r>
      <w:r w:rsidRPr="00014520">
        <w:fldChar w:fldCharType="end"/>
      </w:r>
      <w:r w:rsidRPr="00014520">
        <w:instrText xml:space="preserve">" </w:instrText>
      </w:r>
      <w:r w:rsidRPr="00014520">
        <w:fldChar w:fldCharType="separate"/>
      </w:r>
      <w:r w:rsidRPr="00014520">
        <w:rPr>
          <w:noProof/>
        </w:rPr>
        <w:instrText>настоящих правил</w:instrText>
      </w:r>
      <w:r w:rsidRPr="00014520">
        <w:fldChar w:fldCharType="end"/>
      </w:r>
      <w:r w:rsidRPr="00014520">
        <w:instrText xml:space="preserve">" </w:instrText>
      </w:r>
      <w:r w:rsidRPr="00014520">
        <w:fldChar w:fldCharType="separate"/>
      </w:r>
      <w:r w:rsidRPr="00014520">
        <w:rPr>
          <w:noProof/>
        </w:rPr>
        <w:t>нему</w:t>
      </w:r>
      <w:r w:rsidRPr="00014520">
        <w:fldChar w:fldCharType="end"/>
      </w:r>
      <w:r w:rsidRPr="00014520">
        <w:t xml:space="preserve">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</w:t>
      </w:r>
      <w:r w:rsidRPr="00014520">
        <w:t>т</w:t>
      </w:r>
      <w:r w:rsidRPr="00014520">
        <w:t>ствующих национальных органов по стандартизации.</w:t>
      </w:r>
      <w:proofErr w:type="gramEnd"/>
    </w:p>
    <w:p w:rsidR="00A74384" w:rsidRPr="00014520" w:rsidRDefault="00A74384" w:rsidP="002B5F1D">
      <w:pPr>
        <w:pStyle w:val="aff8"/>
        <w:spacing w:before="0"/>
      </w:pPr>
      <w:r>
        <w:t>В случае пересмотра, изменения или отмены настоящего стандарта соответствующая информация будет опубликована на официальном интернет сайте Межгосударственного совета по стандартизации, метрологии и сертификации в каталоге «Межгосударственные стандарты».</w:t>
      </w:r>
    </w:p>
    <w:p w:rsidR="00371EFB" w:rsidRPr="00EF44A2" w:rsidRDefault="00371EFB" w:rsidP="00B51560">
      <w:pPr>
        <w:pStyle w:val="a9"/>
        <w:tabs>
          <w:tab w:val="clear" w:pos="4153"/>
          <w:tab w:val="clear" w:pos="8306"/>
        </w:tabs>
        <w:spacing w:before="220" w:after="160"/>
        <w:ind w:firstLine="397"/>
        <w:jc w:val="center"/>
        <w:rPr>
          <w:rFonts w:ascii="Arial" w:hAnsi="Arial"/>
          <w:b/>
          <w:sz w:val="22"/>
          <w:szCs w:val="22"/>
        </w:rPr>
      </w:pPr>
      <w:r w:rsidRPr="00CE5B48">
        <w:rPr>
          <w:rFonts w:ascii="Arial" w:hAnsi="Arial"/>
          <w:b/>
          <w:sz w:val="22"/>
          <w:szCs w:val="22"/>
        </w:rPr>
        <w:lastRenderedPageBreak/>
        <w:t>Содержание</w:t>
      </w:r>
    </w:p>
    <w:p w:rsidR="00C648FD" w:rsidRPr="00060FA5" w:rsidRDefault="00C648FD" w:rsidP="00D96CEB">
      <w:pPr>
        <w:spacing w:before="80"/>
        <w:ind w:firstLine="397"/>
        <w:rPr>
          <w:rFonts w:ascii="Arial" w:hAnsi="Arial" w:cs="Arial"/>
        </w:rPr>
      </w:pPr>
      <w:r w:rsidRPr="00060FA5">
        <w:rPr>
          <w:rFonts w:ascii="Arial" w:hAnsi="Arial" w:cs="Arial"/>
        </w:rPr>
        <w:t>Введение</w:t>
      </w:r>
    </w:p>
    <w:p w:rsidR="00C648FD" w:rsidRPr="00060FA5" w:rsidRDefault="00C648FD" w:rsidP="00D96CEB">
      <w:pPr>
        <w:spacing w:before="80"/>
        <w:ind w:firstLine="397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Pr="00060FA5">
        <w:rPr>
          <w:rFonts w:ascii="Arial" w:hAnsi="Arial" w:cs="Arial"/>
        </w:rPr>
        <w:t>Область применения……………………………………………………..………………</w:t>
      </w:r>
      <w:r>
        <w:rPr>
          <w:rFonts w:ascii="Arial" w:hAnsi="Arial" w:cs="Arial"/>
        </w:rPr>
        <w:t>……………………...</w:t>
      </w:r>
    </w:p>
    <w:p w:rsidR="00C648FD" w:rsidRPr="00060FA5" w:rsidRDefault="00C648FD" w:rsidP="00D96CEB">
      <w:pPr>
        <w:spacing w:before="80"/>
        <w:ind w:firstLine="397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Pr="00060FA5">
        <w:rPr>
          <w:rFonts w:ascii="Arial" w:hAnsi="Arial" w:cs="Arial"/>
        </w:rPr>
        <w:t>Нормативные ссылки………………………………………………………………………</w:t>
      </w:r>
      <w:r>
        <w:rPr>
          <w:rFonts w:ascii="Arial" w:hAnsi="Arial" w:cs="Arial"/>
        </w:rPr>
        <w:t>…………………….</w:t>
      </w:r>
    </w:p>
    <w:p w:rsidR="00C648FD" w:rsidRPr="00060FA5" w:rsidRDefault="00C648FD" w:rsidP="00D96CEB">
      <w:pPr>
        <w:spacing w:before="80"/>
        <w:ind w:firstLine="397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Pr="00060FA5">
        <w:rPr>
          <w:rFonts w:ascii="Arial" w:hAnsi="Arial" w:cs="Arial"/>
        </w:rPr>
        <w:t>Термины и определения……………………………………………………………………</w:t>
      </w:r>
      <w:r>
        <w:rPr>
          <w:rFonts w:ascii="Arial" w:hAnsi="Arial" w:cs="Arial"/>
        </w:rPr>
        <w:t>………………….</w:t>
      </w:r>
      <w:r w:rsidR="00D96CEB">
        <w:rPr>
          <w:rFonts w:ascii="Arial" w:hAnsi="Arial" w:cs="Arial"/>
        </w:rPr>
        <w:t>..</w:t>
      </w:r>
    </w:p>
    <w:p w:rsidR="00C648FD" w:rsidRPr="00060FA5" w:rsidRDefault="00C648FD" w:rsidP="00D96CEB">
      <w:pPr>
        <w:spacing w:before="80"/>
        <w:ind w:firstLine="397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Pr="00060FA5">
        <w:rPr>
          <w:rFonts w:ascii="Arial" w:hAnsi="Arial" w:cs="Arial"/>
        </w:rPr>
        <w:t>Основные размеры</w:t>
      </w:r>
      <w:r w:rsidRPr="00060FA5">
        <w:rPr>
          <w:rFonts w:ascii="Arial" w:hAnsi="Arial" w:cs="Arial"/>
          <w:i/>
        </w:rPr>
        <w:t>………………………………………</w:t>
      </w:r>
      <w:r>
        <w:rPr>
          <w:rFonts w:ascii="Arial" w:hAnsi="Arial" w:cs="Arial"/>
          <w:i/>
        </w:rPr>
        <w:t>………</w:t>
      </w:r>
      <w:r w:rsidRPr="00060FA5">
        <w:rPr>
          <w:rFonts w:ascii="Arial" w:hAnsi="Arial" w:cs="Arial"/>
          <w:i/>
        </w:rPr>
        <w:t>……………</w:t>
      </w:r>
      <w:r w:rsidRPr="00060FA5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………....</w:t>
      </w:r>
      <w:r w:rsidR="00D96CEB">
        <w:rPr>
          <w:rFonts w:ascii="Arial" w:hAnsi="Arial" w:cs="Arial"/>
        </w:rPr>
        <w:t>.................</w:t>
      </w:r>
    </w:p>
    <w:p w:rsidR="00C648FD" w:rsidRPr="00060FA5" w:rsidRDefault="00C648FD" w:rsidP="00D96CEB">
      <w:pPr>
        <w:spacing w:before="80"/>
        <w:ind w:firstLine="567"/>
        <w:rPr>
          <w:rFonts w:ascii="Arial" w:hAnsi="Arial" w:cs="Arial"/>
        </w:rPr>
      </w:pPr>
      <w:r>
        <w:rPr>
          <w:rFonts w:ascii="Arial" w:hAnsi="Arial" w:cs="Arial"/>
        </w:rPr>
        <w:t>4.1.Расстояние между лампами</w:t>
      </w:r>
      <w:proofErr w:type="gramStart"/>
      <w:r>
        <w:rPr>
          <w:rFonts w:ascii="Arial" w:hAnsi="Arial" w:cs="Arial"/>
        </w:rPr>
        <w:t>………………………………………………………………………</w:t>
      </w:r>
      <w:r w:rsidR="00D96CEB">
        <w:rPr>
          <w:rFonts w:ascii="Arial" w:hAnsi="Arial" w:cs="Arial"/>
        </w:rPr>
        <w:t>.......</w:t>
      </w:r>
      <w:r>
        <w:rPr>
          <w:rFonts w:ascii="Arial" w:hAnsi="Arial" w:cs="Arial"/>
        </w:rPr>
        <w:t>.….</w:t>
      </w:r>
      <w:proofErr w:type="gramEnd"/>
    </w:p>
    <w:p w:rsidR="00C648FD" w:rsidRDefault="00C648FD" w:rsidP="00D96CEB">
      <w:pPr>
        <w:spacing w:before="80"/>
        <w:ind w:firstLine="567"/>
        <w:rPr>
          <w:rFonts w:ascii="Arial" w:hAnsi="Arial" w:cs="Arial"/>
        </w:rPr>
      </w:pPr>
      <w:r>
        <w:rPr>
          <w:rFonts w:ascii="Arial" w:hAnsi="Arial" w:cs="Arial"/>
        </w:rPr>
        <w:t>4.2 Размеры затенения…………………………………………………………………………………</w:t>
      </w:r>
      <w:r w:rsidR="00D96CEB">
        <w:rPr>
          <w:rFonts w:ascii="Arial" w:hAnsi="Arial" w:cs="Arial"/>
        </w:rPr>
        <w:t>...</w:t>
      </w:r>
      <w:r>
        <w:rPr>
          <w:rFonts w:ascii="Arial" w:hAnsi="Arial" w:cs="Arial"/>
        </w:rPr>
        <w:t>….….</w:t>
      </w:r>
    </w:p>
    <w:p w:rsidR="00C648FD" w:rsidRDefault="00C648FD" w:rsidP="00D96CEB">
      <w:pPr>
        <w:spacing w:before="80"/>
        <w:ind w:firstLine="567"/>
        <w:rPr>
          <w:rFonts w:ascii="Arial" w:hAnsi="Arial" w:cs="Arial"/>
        </w:rPr>
      </w:pPr>
      <w:r>
        <w:rPr>
          <w:rFonts w:ascii="Arial" w:hAnsi="Arial" w:cs="Arial"/>
        </w:rPr>
        <w:t>4.3 Справочные размеры для измерения…………………………………………………………………</w:t>
      </w:r>
      <w:r w:rsidR="00D96CEB">
        <w:rPr>
          <w:rFonts w:ascii="Arial" w:hAnsi="Arial" w:cs="Arial"/>
        </w:rPr>
        <w:t>…</w:t>
      </w:r>
    </w:p>
    <w:p w:rsidR="00C648FD" w:rsidRPr="00060FA5" w:rsidRDefault="00C648FD" w:rsidP="00D96CEB">
      <w:pPr>
        <w:spacing w:before="80"/>
        <w:ind w:firstLine="397"/>
        <w:rPr>
          <w:rFonts w:ascii="Arial" w:hAnsi="Arial" w:cs="Arial"/>
        </w:rPr>
      </w:pPr>
      <w:r>
        <w:rPr>
          <w:rFonts w:ascii="Arial" w:hAnsi="Arial" w:cs="Arial"/>
          <w:bCs/>
        </w:rPr>
        <w:t>5 Оборудование для</w:t>
      </w:r>
      <w:r w:rsidRPr="00060FA5">
        <w:rPr>
          <w:rFonts w:ascii="Arial" w:hAnsi="Arial" w:cs="Arial"/>
          <w:bCs/>
        </w:rPr>
        <w:t xml:space="preserve"> испытания</w:t>
      </w:r>
      <w:r w:rsidRPr="00060FA5">
        <w:rPr>
          <w:rFonts w:ascii="Arial" w:hAnsi="Arial" w:cs="Arial"/>
          <w:bCs/>
          <w:kern w:val="32"/>
        </w:rPr>
        <w:t>……………………………..</w:t>
      </w:r>
      <w:r>
        <w:rPr>
          <w:rFonts w:ascii="Arial" w:hAnsi="Arial" w:cs="Arial"/>
          <w:bCs/>
          <w:kern w:val="32"/>
        </w:rPr>
        <w:t>………………………………………</w:t>
      </w:r>
      <w:r w:rsidR="00D96CEB">
        <w:rPr>
          <w:rFonts w:ascii="Arial" w:hAnsi="Arial" w:cs="Arial"/>
          <w:bCs/>
          <w:kern w:val="32"/>
        </w:rPr>
        <w:t>.</w:t>
      </w:r>
      <w:r>
        <w:rPr>
          <w:rFonts w:ascii="Arial" w:hAnsi="Arial" w:cs="Arial"/>
          <w:bCs/>
          <w:kern w:val="32"/>
        </w:rPr>
        <w:t>………....</w:t>
      </w:r>
    </w:p>
    <w:p w:rsidR="00C648FD" w:rsidRDefault="00C648FD" w:rsidP="00D96CEB">
      <w:pPr>
        <w:spacing w:before="80"/>
        <w:ind w:firstLine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5.1 Испытательная нагрузка………………………………………………………………………</w:t>
      </w:r>
      <w:r w:rsidR="00D96CE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…</w:t>
      </w:r>
      <w:r w:rsidR="00D96CE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…….…</w:t>
      </w:r>
    </w:p>
    <w:p w:rsidR="00C648FD" w:rsidRDefault="00C648FD" w:rsidP="00D96CEB">
      <w:pPr>
        <w:spacing w:before="80"/>
        <w:ind w:firstLine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5.2 Устройство с источником света……………………………………………………………</w:t>
      </w:r>
      <w:r w:rsidR="00D96CE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…</w:t>
      </w:r>
      <w:r w:rsidR="00D96CE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………....</w:t>
      </w:r>
    </w:p>
    <w:p w:rsidR="00C648FD" w:rsidRDefault="00C648FD" w:rsidP="00D96CEB">
      <w:pPr>
        <w:spacing w:before="80"/>
        <w:ind w:firstLine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5.3 Вертикальный объект испытания…………………………………………………………………………</w:t>
      </w:r>
    </w:p>
    <w:p w:rsidR="00C648FD" w:rsidRDefault="00C648FD" w:rsidP="00D96CEB">
      <w:pPr>
        <w:spacing w:before="80"/>
        <w:ind w:firstLine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5.4 Смотровое зеркало………………………………………………………………………………</w:t>
      </w:r>
      <w:r w:rsidR="00D96CEB">
        <w:rPr>
          <w:rFonts w:ascii="Arial" w:hAnsi="Arial" w:cs="Arial"/>
          <w:bCs/>
        </w:rPr>
        <w:t>..</w:t>
      </w:r>
      <w:r>
        <w:rPr>
          <w:rFonts w:ascii="Arial" w:hAnsi="Arial" w:cs="Arial"/>
          <w:bCs/>
        </w:rPr>
        <w:t>.……….</w:t>
      </w:r>
    </w:p>
    <w:p w:rsidR="00C648FD" w:rsidRPr="00060FA5" w:rsidRDefault="00C648FD" w:rsidP="00D96CEB">
      <w:pPr>
        <w:spacing w:before="80"/>
        <w:ind w:firstLine="397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6 </w:t>
      </w:r>
      <w:r w:rsidR="00CF5E6D">
        <w:rPr>
          <w:rFonts w:ascii="Arial" w:hAnsi="Arial" w:cs="Arial"/>
          <w:bCs/>
        </w:rPr>
        <w:t>Конфигурация испытания</w:t>
      </w:r>
      <w:r w:rsidRPr="00060FA5">
        <w:rPr>
          <w:rFonts w:ascii="Arial" w:hAnsi="Arial" w:cs="Arial"/>
          <w:bCs/>
        </w:rPr>
        <w:t xml:space="preserve"> погрузчика</w:t>
      </w:r>
      <w:r w:rsidR="00CF5E6D">
        <w:rPr>
          <w:rFonts w:ascii="Arial" w:hAnsi="Arial" w:cs="Arial"/>
          <w:bCs/>
        </w:rPr>
        <w:t>…</w:t>
      </w:r>
      <w:r w:rsidRPr="00060FA5">
        <w:rPr>
          <w:rFonts w:ascii="Arial" w:hAnsi="Arial" w:cs="Arial"/>
          <w:bCs/>
        </w:rPr>
        <w:t>…</w:t>
      </w:r>
      <w:r w:rsidRPr="00060FA5">
        <w:rPr>
          <w:rFonts w:ascii="Arial" w:hAnsi="Arial" w:cs="Arial"/>
        </w:rPr>
        <w:t>…………………………………………….....</w:t>
      </w:r>
      <w:r>
        <w:rPr>
          <w:rFonts w:ascii="Arial" w:hAnsi="Arial" w:cs="Arial"/>
        </w:rPr>
        <w:t>........................</w:t>
      </w:r>
    </w:p>
    <w:p w:rsidR="00C648FD" w:rsidRPr="00060FA5" w:rsidRDefault="00C648FD" w:rsidP="00D96CEB">
      <w:pPr>
        <w:spacing w:before="80"/>
        <w:ind w:firstLine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6.1 Оборудование погрузчика……………………………………………………………………………</w:t>
      </w:r>
      <w:r w:rsidR="00D96CE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…..</w:t>
      </w:r>
    </w:p>
    <w:p w:rsidR="00C648FD" w:rsidRDefault="00C648FD" w:rsidP="00D96CEB">
      <w:pPr>
        <w:spacing w:before="80"/>
        <w:ind w:firstLine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6.2 Отверстия………………………………………………………………………………………………</w:t>
      </w:r>
      <w:r w:rsidR="00D96CE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…...</w:t>
      </w:r>
    </w:p>
    <w:p w:rsidR="00C648FD" w:rsidRDefault="00C648FD" w:rsidP="00D96CEB">
      <w:pPr>
        <w:spacing w:before="80"/>
        <w:ind w:firstLine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6.3 Положение погрузчика и съемного погрузочно-разгрузочного оборудования………………</w:t>
      </w:r>
      <w:r w:rsidR="00BE784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….</w:t>
      </w:r>
    </w:p>
    <w:p w:rsidR="00C648FD" w:rsidRPr="00060FA5" w:rsidRDefault="00C648FD" w:rsidP="00D96CEB">
      <w:pPr>
        <w:spacing w:before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7 </w:t>
      </w:r>
      <w:r w:rsidRPr="00060FA5">
        <w:rPr>
          <w:rFonts w:ascii="Arial" w:hAnsi="Arial" w:cs="Arial"/>
          <w:bCs/>
        </w:rPr>
        <w:t>Методика измерения</w:t>
      </w:r>
      <w:r w:rsidRPr="00060FA5">
        <w:rPr>
          <w:rFonts w:ascii="Arial" w:hAnsi="Arial" w:cs="Arial"/>
        </w:rPr>
        <w:t xml:space="preserve"> ………………………………………………….…………….…</w:t>
      </w:r>
      <w:r>
        <w:rPr>
          <w:rFonts w:ascii="Arial" w:hAnsi="Arial" w:cs="Arial"/>
        </w:rPr>
        <w:t>…………………</w:t>
      </w:r>
      <w:r w:rsidR="00BE784B">
        <w:rPr>
          <w:rFonts w:ascii="Arial" w:hAnsi="Arial" w:cs="Arial"/>
        </w:rPr>
        <w:t>.</w:t>
      </w:r>
      <w:r>
        <w:rPr>
          <w:rFonts w:ascii="Arial" w:hAnsi="Arial" w:cs="Arial"/>
        </w:rPr>
        <w:t>……</w:t>
      </w:r>
    </w:p>
    <w:p w:rsidR="00C648FD" w:rsidRPr="00060FA5" w:rsidRDefault="00C648FD" w:rsidP="00BE784B">
      <w:pPr>
        <w:spacing w:before="80"/>
        <w:ind w:lef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7.1 Маркировка испытательной поверхности и расположение погрузчика</w:t>
      </w:r>
      <w:r w:rsidR="00521344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на испытательной поверхности…………………………………………………………….........................</w:t>
      </w:r>
    </w:p>
    <w:p w:rsidR="00C648FD" w:rsidRDefault="00C648FD" w:rsidP="00BE784B">
      <w:pPr>
        <w:spacing w:before="80"/>
        <w:ind w:firstLine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 Положение испытательного оборудования………………………</w:t>
      </w:r>
      <w:r w:rsidR="00521344">
        <w:rPr>
          <w:rFonts w:ascii="Arial" w:hAnsi="Arial" w:cs="Arial"/>
          <w:bCs/>
        </w:rPr>
        <w:t>………</w:t>
      </w:r>
      <w:r w:rsidR="00BE784B">
        <w:rPr>
          <w:rFonts w:ascii="Arial" w:hAnsi="Arial" w:cs="Arial"/>
          <w:bCs/>
        </w:rPr>
        <w:t>…..</w:t>
      </w:r>
      <w:r w:rsidR="00521344">
        <w:rPr>
          <w:rFonts w:ascii="Arial" w:hAnsi="Arial" w:cs="Arial"/>
          <w:bCs/>
        </w:rPr>
        <w:t>…….</w:t>
      </w:r>
      <w:r>
        <w:rPr>
          <w:rFonts w:ascii="Arial" w:hAnsi="Arial" w:cs="Arial"/>
          <w:bCs/>
        </w:rPr>
        <w:t>…………………..</w:t>
      </w:r>
    </w:p>
    <w:p w:rsidR="00C648FD" w:rsidRDefault="00C648FD" w:rsidP="00BE784B">
      <w:pPr>
        <w:spacing w:before="80"/>
        <w:ind w:firstLine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7.3 Измерение затенения……………………………………………………………</w:t>
      </w:r>
      <w:r w:rsidR="00BE784B">
        <w:rPr>
          <w:rFonts w:ascii="Arial" w:hAnsi="Arial" w:cs="Arial"/>
          <w:bCs/>
        </w:rPr>
        <w:t>….</w:t>
      </w:r>
      <w:r w:rsidR="00521344">
        <w:rPr>
          <w:rFonts w:ascii="Arial" w:hAnsi="Arial" w:cs="Arial"/>
          <w:bCs/>
        </w:rPr>
        <w:t>…………</w:t>
      </w:r>
      <w:r w:rsidR="00BE784B">
        <w:rPr>
          <w:rFonts w:ascii="Arial" w:hAnsi="Arial" w:cs="Arial"/>
          <w:bCs/>
        </w:rPr>
        <w:t>.</w:t>
      </w:r>
      <w:r w:rsidR="00521344">
        <w:rPr>
          <w:rFonts w:ascii="Arial" w:hAnsi="Arial" w:cs="Arial"/>
          <w:bCs/>
        </w:rPr>
        <w:t>….</w:t>
      </w:r>
      <w:r>
        <w:rPr>
          <w:rFonts w:ascii="Arial" w:hAnsi="Arial" w:cs="Arial"/>
          <w:bCs/>
        </w:rPr>
        <w:t>……….</w:t>
      </w:r>
    </w:p>
    <w:p w:rsidR="00C648FD" w:rsidRDefault="00C648FD" w:rsidP="00BE784B">
      <w:pPr>
        <w:spacing w:before="80"/>
        <w:ind w:firstLine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7.4 Обзорность вилочного захвата………………………………………</w:t>
      </w:r>
      <w:r w:rsidR="00521344">
        <w:rPr>
          <w:rFonts w:ascii="Arial" w:hAnsi="Arial" w:cs="Arial"/>
          <w:bCs/>
        </w:rPr>
        <w:t>………</w:t>
      </w:r>
      <w:r w:rsidR="00BE784B">
        <w:rPr>
          <w:rFonts w:ascii="Arial" w:hAnsi="Arial" w:cs="Arial"/>
          <w:bCs/>
        </w:rPr>
        <w:t>……</w:t>
      </w:r>
      <w:r>
        <w:rPr>
          <w:rFonts w:ascii="Arial" w:hAnsi="Arial" w:cs="Arial"/>
          <w:bCs/>
        </w:rPr>
        <w:t>………………………</w:t>
      </w:r>
    </w:p>
    <w:p w:rsidR="00C648FD" w:rsidRDefault="00C648FD" w:rsidP="00BE784B">
      <w:pPr>
        <w:spacing w:before="80"/>
        <w:ind w:firstLine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7.5 Требования к производным погрузчикам…………………………………………</w:t>
      </w:r>
      <w:r w:rsidR="00BE784B">
        <w:rPr>
          <w:rFonts w:ascii="Arial" w:hAnsi="Arial" w:cs="Arial"/>
          <w:bCs/>
        </w:rPr>
        <w:t>…..</w:t>
      </w:r>
      <w:r>
        <w:rPr>
          <w:rFonts w:ascii="Arial" w:hAnsi="Arial" w:cs="Arial"/>
          <w:bCs/>
        </w:rPr>
        <w:t>……</w:t>
      </w:r>
      <w:r w:rsidR="00CA312A">
        <w:rPr>
          <w:rFonts w:ascii="Arial" w:hAnsi="Arial" w:cs="Arial"/>
          <w:bCs/>
        </w:rPr>
        <w:t>……………</w:t>
      </w:r>
    </w:p>
    <w:p w:rsidR="00C648FD" w:rsidRPr="00060FA5" w:rsidRDefault="00C648FD" w:rsidP="00BE784B">
      <w:pPr>
        <w:spacing w:before="80"/>
        <w:ind w:firstLine="397"/>
        <w:rPr>
          <w:rFonts w:ascii="Arial" w:hAnsi="Arial" w:cs="Arial"/>
        </w:rPr>
      </w:pPr>
      <w:r w:rsidRPr="00ED345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060FA5">
        <w:rPr>
          <w:rFonts w:ascii="Arial" w:hAnsi="Arial" w:cs="Arial"/>
          <w:bCs/>
          <w:spacing w:val="-1"/>
        </w:rPr>
        <w:t>Методика расчета</w:t>
      </w:r>
      <w:r w:rsidRPr="00060FA5">
        <w:rPr>
          <w:rFonts w:ascii="Arial" w:hAnsi="Arial" w:cs="Arial"/>
          <w:bCs/>
        </w:rPr>
        <w:t xml:space="preserve"> и компьютерное моделирование</w:t>
      </w:r>
      <w:r w:rsidRPr="00060FA5">
        <w:rPr>
          <w:rFonts w:ascii="Arial" w:hAnsi="Arial" w:cs="Arial"/>
        </w:rPr>
        <w:t>………</w:t>
      </w:r>
      <w:r w:rsidR="00DE0F64">
        <w:rPr>
          <w:rFonts w:ascii="Arial" w:hAnsi="Arial" w:cs="Arial"/>
        </w:rPr>
        <w:t>…..</w:t>
      </w:r>
      <w:r w:rsidRPr="00060FA5">
        <w:rPr>
          <w:rFonts w:ascii="Arial" w:hAnsi="Arial" w:cs="Arial"/>
        </w:rPr>
        <w:t>…………..………</w:t>
      </w:r>
      <w:r w:rsidR="00CA312A">
        <w:rPr>
          <w:rFonts w:ascii="Arial" w:hAnsi="Arial" w:cs="Arial"/>
        </w:rPr>
        <w:t>………</w:t>
      </w:r>
      <w:r w:rsidR="000E4E3F">
        <w:rPr>
          <w:rFonts w:ascii="Arial" w:hAnsi="Arial" w:cs="Arial"/>
        </w:rPr>
        <w:t>…….</w:t>
      </w:r>
      <w:r w:rsidRPr="00060FA5">
        <w:rPr>
          <w:rFonts w:ascii="Arial" w:hAnsi="Arial" w:cs="Arial"/>
        </w:rPr>
        <w:t>…</w:t>
      </w:r>
      <w:r>
        <w:rPr>
          <w:rFonts w:ascii="Arial" w:hAnsi="Arial" w:cs="Arial"/>
        </w:rPr>
        <w:t>……..</w:t>
      </w:r>
    </w:p>
    <w:p w:rsidR="00C648FD" w:rsidRPr="00060FA5" w:rsidRDefault="00C648FD" w:rsidP="00DE0F64">
      <w:pPr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>8.1 Методика расчета……………………………………………………………………………...</w:t>
      </w:r>
      <w:r w:rsidR="00CA312A">
        <w:rPr>
          <w:rFonts w:ascii="Arial" w:hAnsi="Arial" w:cs="Arial"/>
          <w:bCs/>
          <w:spacing w:val="-1"/>
        </w:rPr>
        <w:t>................</w:t>
      </w:r>
      <w:r>
        <w:rPr>
          <w:rFonts w:ascii="Arial" w:hAnsi="Arial" w:cs="Arial"/>
          <w:bCs/>
          <w:spacing w:val="-1"/>
        </w:rPr>
        <w:t>..</w:t>
      </w:r>
    </w:p>
    <w:p w:rsidR="00C648FD" w:rsidRDefault="00C648FD" w:rsidP="00DE0F64">
      <w:pPr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>8.2 Компьютерное моделирование………………………………………………………………</w:t>
      </w:r>
      <w:r w:rsidR="00CA312A">
        <w:rPr>
          <w:rFonts w:ascii="Arial" w:hAnsi="Arial" w:cs="Arial"/>
          <w:bCs/>
          <w:spacing w:val="-1"/>
        </w:rPr>
        <w:t>……………</w:t>
      </w:r>
      <w:r>
        <w:rPr>
          <w:rFonts w:ascii="Arial" w:hAnsi="Arial" w:cs="Arial"/>
          <w:bCs/>
          <w:spacing w:val="-1"/>
        </w:rPr>
        <w:t>.</w:t>
      </w:r>
    </w:p>
    <w:p w:rsidR="00C648FD" w:rsidRPr="00060FA5" w:rsidRDefault="00C648FD" w:rsidP="00DE0F64">
      <w:pPr>
        <w:spacing w:before="80"/>
        <w:ind w:firstLine="397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9 </w:t>
      </w:r>
      <w:r w:rsidRPr="00060FA5">
        <w:rPr>
          <w:rFonts w:ascii="Arial" w:hAnsi="Arial" w:cs="Arial"/>
          <w:bCs/>
        </w:rPr>
        <w:t>Метод оценки и критерии эффективност</w:t>
      </w:r>
      <w:r w:rsidR="00B456EA">
        <w:rPr>
          <w:rFonts w:ascii="Arial" w:hAnsi="Arial" w:cs="Arial"/>
          <w:bCs/>
        </w:rPr>
        <w:t>и</w:t>
      </w:r>
      <w:proofErr w:type="gramStart"/>
      <w:r w:rsidRPr="00060FA5">
        <w:rPr>
          <w:rFonts w:ascii="Arial" w:hAnsi="Arial" w:cs="Arial"/>
          <w:bCs/>
          <w:spacing w:val="-1"/>
        </w:rPr>
        <w:t>..</w:t>
      </w:r>
      <w:r w:rsidRPr="00060FA5">
        <w:rPr>
          <w:rFonts w:ascii="Arial" w:hAnsi="Arial" w:cs="Arial"/>
          <w:bCs/>
          <w:spacing w:val="-2"/>
        </w:rPr>
        <w:t>……………………………………………</w:t>
      </w:r>
      <w:r>
        <w:rPr>
          <w:rFonts w:ascii="Arial" w:hAnsi="Arial" w:cs="Arial"/>
          <w:bCs/>
          <w:spacing w:val="-2"/>
        </w:rPr>
        <w:t>……</w:t>
      </w:r>
      <w:r w:rsidR="000E4E3F">
        <w:rPr>
          <w:rFonts w:ascii="Arial" w:hAnsi="Arial" w:cs="Arial"/>
          <w:bCs/>
          <w:spacing w:val="-2"/>
        </w:rPr>
        <w:t>……………</w:t>
      </w:r>
      <w:r w:rsidR="00DE0F64">
        <w:rPr>
          <w:rFonts w:ascii="Arial" w:hAnsi="Arial" w:cs="Arial"/>
          <w:bCs/>
          <w:spacing w:val="-2"/>
        </w:rPr>
        <w:t>.</w:t>
      </w:r>
      <w:r>
        <w:rPr>
          <w:rFonts w:ascii="Arial" w:hAnsi="Arial" w:cs="Arial"/>
          <w:bCs/>
          <w:spacing w:val="-2"/>
        </w:rPr>
        <w:t>….</w:t>
      </w:r>
      <w:proofErr w:type="gramEnd"/>
    </w:p>
    <w:p w:rsidR="00C648FD" w:rsidRPr="00060FA5" w:rsidRDefault="00C648FD" w:rsidP="00DE0F64">
      <w:pPr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9.1 </w:t>
      </w:r>
      <w:proofErr w:type="gramStart"/>
      <w:r>
        <w:rPr>
          <w:rFonts w:ascii="Arial" w:hAnsi="Arial" w:cs="Arial"/>
          <w:bCs/>
        </w:rPr>
        <w:t>Критерии оценки</w:t>
      </w:r>
      <w:proofErr w:type="gramEnd"/>
      <w:r>
        <w:rPr>
          <w:rFonts w:ascii="Arial" w:hAnsi="Arial" w:cs="Arial"/>
          <w:bCs/>
        </w:rPr>
        <w:t xml:space="preserve"> обзорности на контрольном круге обзора…………………………</w:t>
      </w:r>
      <w:r w:rsidR="000E4E3F">
        <w:rPr>
          <w:rFonts w:ascii="Arial" w:hAnsi="Arial" w:cs="Arial"/>
          <w:bCs/>
        </w:rPr>
        <w:t>………….</w:t>
      </w:r>
      <w:r>
        <w:rPr>
          <w:rFonts w:ascii="Arial" w:hAnsi="Arial" w:cs="Arial"/>
          <w:bCs/>
        </w:rPr>
        <w:t>…..</w:t>
      </w:r>
    </w:p>
    <w:p w:rsidR="000E4E3F" w:rsidRDefault="00C648FD" w:rsidP="00DE0F64">
      <w:pPr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9.2 </w:t>
      </w:r>
      <w:proofErr w:type="gramStart"/>
      <w:r>
        <w:rPr>
          <w:rFonts w:ascii="Arial" w:hAnsi="Arial" w:cs="Arial"/>
          <w:bCs/>
        </w:rPr>
        <w:t>Критерии оценки</w:t>
      </w:r>
      <w:proofErr w:type="gramEnd"/>
      <w:r>
        <w:rPr>
          <w:rFonts w:ascii="Arial" w:hAnsi="Arial" w:cs="Arial"/>
          <w:bCs/>
        </w:rPr>
        <w:t xml:space="preserve"> обзорности на контрольном прямоугольнике, расположенном</w:t>
      </w:r>
    </w:p>
    <w:p w:rsidR="00C648FD" w:rsidRDefault="00C648FD" w:rsidP="00DE0F6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на расстоянии 1 м</w:t>
      </w:r>
      <w:r w:rsidR="000E4E3F">
        <w:rPr>
          <w:rFonts w:ascii="Arial" w:hAnsi="Arial" w:cs="Arial"/>
          <w:bCs/>
        </w:rPr>
        <w:t>……………………………………………………………………………….………………..</w:t>
      </w:r>
    </w:p>
    <w:p w:rsidR="00C648FD" w:rsidRDefault="00C648FD" w:rsidP="00DE0F64">
      <w:pPr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9.3 Затенение обзорности, превышающее </w:t>
      </w:r>
      <w:proofErr w:type="gramStart"/>
      <w:r>
        <w:rPr>
          <w:rFonts w:ascii="Arial" w:hAnsi="Arial" w:cs="Arial"/>
          <w:bCs/>
        </w:rPr>
        <w:t>критерии оценки</w:t>
      </w:r>
      <w:proofErr w:type="gramEnd"/>
      <w:r>
        <w:rPr>
          <w:rFonts w:ascii="Arial" w:hAnsi="Arial" w:cs="Arial"/>
          <w:bCs/>
        </w:rPr>
        <w:t xml:space="preserve"> обзорности при прямом обзоре……</w:t>
      </w:r>
    </w:p>
    <w:p w:rsidR="00C648FD" w:rsidRDefault="00C648FD" w:rsidP="00DE0F64">
      <w:pPr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9.4 Критерии обзорности вилочных захватов……</w:t>
      </w:r>
      <w:r w:rsidR="00DE0F64">
        <w:rPr>
          <w:rFonts w:ascii="Arial" w:hAnsi="Arial" w:cs="Arial"/>
          <w:bCs/>
        </w:rPr>
        <w:t>………………………………………………………….</w:t>
      </w:r>
    </w:p>
    <w:p w:rsidR="00C648FD" w:rsidRPr="00060FA5" w:rsidRDefault="00C648FD" w:rsidP="00DE0F64">
      <w:pPr>
        <w:spacing w:before="80"/>
        <w:ind w:firstLine="397"/>
        <w:rPr>
          <w:rFonts w:ascii="Arial" w:hAnsi="Arial" w:cs="Arial"/>
          <w:bCs/>
          <w:spacing w:val="-1"/>
        </w:rPr>
      </w:pPr>
      <w:r>
        <w:rPr>
          <w:rFonts w:ascii="Arial" w:hAnsi="Arial" w:cs="Arial"/>
        </w:rPr>
        <w:t>10</w:t>
      </w:r>
      <w:r w:rsidR="000E4E3F">
        <w:rPr>
          <w:rFonts w:ascii="Arial" w:hAnsi="Arial" w:cs="Arial"/>
        </w:rPr>
        <w:t xml:space="preserve"> </w:t>
      </w:r>
      <w:r w:rsidRPr="00060FA5">
        <w:rPr>
          <w:rFonts w:ascii="Arial" w:hAnsi="Arial" w:cs="Arial"/>
          <w:bCs/>
        </w:rPr>
        <w:t>Протокол испытаний………………………</w:t>
      </w:r>
      <w:r>
        <w:rPr>
          <w:rFonts w:ascii="Arial" w:hAnsi="Arial" w:cs="Arial"/>
          <w:bCs/>
        </w:rPr>
        <w:t>…………………………</w:t>
      </w:r>
      <w:r w:rsidR="000E4E3F">
        <w:rPr>
          <w:rFonts w:ascii="Arial" w:hAnsi="Arial" w:cs="Arial"/>
          <w:bCs/>
        </w:rPr>
        <w:t>………….</w:t>
      </w:r>
      <w:r w:rsidRPr="00060FA5">
        <w:rPr>
          <w:rFonts w:ascii="Arial" w:hAnsi="Arial" w:cs="Arial"/>
          <w:bCs/>
        </w:rPr>
        <w:t>……………………</w:t>
      </w:r>
      <w:r>
        <w:rPr>
          <w:rFonts w:ascii="Arial" w:hAnsi="Arial" w:cs="Arial"/>
          <w:bCs/>
        </w:rPr>
        <w:t>……......</w:t>
      </w:r>
    </w:p>
    <w:p w:rsidR="00C648FD" w:rsidRPr="00060FA5" w:rsidRDefault="00C648FD" w:rsidP="00DE0F64">
      <w:pPr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10.1 Данные </w:t>
      </w:r>
      <w:r w:rsidR="000617ED">
        <w:rPr>
          <w:rFonts w:ascii="Arial" w:hAnsi="Arial" w:cs="Arial"/>
          <w:bCs/>
        </w:rPr>
        <w:t>о погрузчике</w:t>
      </w:r>
      <w:r>
        <w:rPr>
          <w:rFonts w:ascii="Arial" w:hAnsi="Arial" w:cs="Arial"/>
          <w:bCs/>
        </w:rPr>
        <w:t>……</w:t>
      </w:r>
      <w:r w:rsidR="000F2FBD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>……………………………………………………</w:t>
      </w:r>
      <w:r w:rsidR="00DE0F6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…</w:t>
      </w:r>
      <w:r w:rsidR="000E4E3F">
        <w:rPr>
          <w:rFonts w:ascii="Arial" w:hAnsi="Arial" w:cs="Arial"/>
          <w:bCs/>
        </w:rPr>
        <w:t>……</w:t>
      </w:r>
      <w:r w:rsidR="00DE0F64">
        <w:rPr>
          <w:rFonts w:ascii="Arial" w:hAnsi="Arial" w:cs="Arial"/>
          <w:bCs/>
        </w:rPr>
        <w:t>..</w:t>
      </w:r>
      <w:r w:rsidR="000E4E3F">
        <w:rPr>
          <w:rFonts w:ascii="Arial" w:hAnsi="Arial" w:cs="Arial"/>
          <w:bCs/>
        </w:rPr>
        <w:t>………</w:t>
      </w:r>
      <w:r>
        <w:rPr>
          <w:rFonts w:ascii="Arial" w:hAnsi="Arial" w:cs="Arial"/>
          <w:bCs/>
        </w:rPr>
        <w:t>……….</w:t>
      </w:r>
    </w:p>
    <w:p w:rsidR="00C648FD" w:rsidRDefault="00C648FD" w:rsidP="00DE0F64">
      <w:pPr>
        <w:autoSpaceDE w:val="0"/>
        <w:autoSpaceDN w:val="0"/>
        <w:adjustRightInd w:val="0"/>
        <w:spacing w:before="8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10.2 Чертежи………………………………………………………………………</w:t>
      </w:r>
      <w:r w:rsidR="00DE0F64">
        <w:rPr>
          <w:rFonts w:ascii="Arial" w:hAnsi="Arial" w:cs="Arial"/>
          <w:bCs/>
        </w:rPr>
        <w:t>..</w:t>
      </w:r>
      <w:r>
        <w:rPr>
          <w:rFonts w:ascii="Arial" w:hAnsi="Arial" w:cs="Arial"/>
          <w:bCs/>
        </w:rPr>
        <w:t>……</w:t>
      </w:r>
      <w:r w:rsidR="00DE0F6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……</w:t>
      </w:r>
      <w:r w:rsidR="000E4E3F">
        <w:rPr>
          <w:rFonts w:ascii="Arial" w:hAnsi="Arial" w:cs="Arial"/>
          <w:bCs/>
        </w:rPr>
        <w:t>………….</w:t>
      </w:r>
      <w:r>
        <w:rPr>
          <w:rFonts w:ascii="Arial" w:hAnsi="Arial" w:cs="Arial"/>
          <w:bCs/>
        </w:rPr>
        <w:t>………</w:t>
      </w:r>
    </w:p>
    <w:p w:rsidR="00C648FD" w:rsidRPr="00060FA5" w:rsidRDefault="00C648FD" w:rsidP="00DE0F64">
      <w:pPr>
        <w:spacing w:before="80"/>
        <w:ind w:firstLine="397"/>
        <w:rPr>
          <w:rFonts w:ascii="Arial" w:hAnsi="Arial" w:cs="Arial"/>
          <w:bCs/>
        </w:rPr>
      </w:pPr>
      <w:r>
        <w:rPr>
          <w:rFonts w:ascii="Arial" w:hAnsi="Arial" w:cs="Arial"/>
        </w:rPr>
        <w:t>11</w:t>
      </w:r>
      <w:r w:rsidR="000E4E3F">
        <w:rPr>
          <w:rFonts w:ascii="Arial" w:hAnsi="Arial" w:cs="Arial"/>
        </w:rPr>
        <w:t xml:space="preserve"> </w:t>
      </w:r>
      <w:r w:rsidRPr="00060FA5">
        <w:rPr>
          <w:rFonts w:ascii="Arial" w:hAnsi="Arial" w:cs="Arial"/>
        </w:rPr>
        <w:t>Информация для использования…………………………</w:t>
      </w:r>
      <w:r w:rsidR="000E4E3F">
        <w:rPr>
          <w:rFonts w:ascii="Arial" w:hAnsi="Arial" w:cs="Arial"/>
        </w:rPr>
        <w:t>………….</w:t>
      </w:r>
      <w:r w:rsidRPr="00060FA5">
        <w:rPr>
          <w:rFonts w:ascii="Arial" w:hAnsi="Arial" w:cs="Arial"/>
        </w:rPr>
        <w:t>……………………</w:t>
      </w:r>
      <w:r w:rsidR="00DE0F64">
        <w:rPr>
          <w:rFonts w:ascii="Arial" w:hAnsi="Arial" w:cs="Arial"/>
        </w:rPr>
        <w:t>...</w:t>
      </w:r>
      <w:r w:rsidRPr="00060FA5">
        <w:rPr>
          <w:rFonts w:ascii="Arial" w:hAnsi="Arial" w:cs="Arial"/>
        </w:rPr>
        <w:t>…</w:t>
      </w:r>
      <w:r w:rsidR="00DE0F64">
        <w:rPr>
          <w:rFonts w:ascii="Arial" w:hAnsi="Arial" w:cs="Arial"/>
        </w:rPr>
        <w:t>.</w:t>
      </w:r>
      <w:r w:rsidRPr="00060FA5">
        <w:rPr>
          <w:rFonts w:ascii="Arial" w:hAnsi="Arial" w:cs="Arial"/>
        </w:rPr>
        <w:t>…</w:t>
      </w:r>
      <w:r>
        <w:rPr>
          <w:rFonts w:ascii="Arial" w:hAnsi="Arial" w:cs="Arial"/>
        </w:rPr>
        <w:t>…………</w:t>
      </w:r>
    </w:p>
    <w:p w:rsidR="00C648FD" w:rsidRPr="00060FA5" w:rsidRDefault="00C648FD" w:rsidP="004044CF">
      <w:pPr>
        <w:autoSpaceDE w:val="0"/>
        <w:autoSpaceDN w:val="0"/>
        <w:adjustRightInd w:val="0"/>
        <w:spacing w:before="80"/>
        <w:ind w:firstLine="426"/>
        <w:rPr>
          <w:rFonts w:ascii="Arial" w:hAnsi="Arial" w:cs="Arial"/>
        </w:rPr>
      </w:pPr>
      <w:r w:rsidRPr="00060FA5">
        <w:rPr>
          <w:rFonts w:ascii="Arial" w:hAnsi="Arial" w:cs="Arial"/>
        </w:rPr>
        <w:t>Приложение</w:t>
      </w:r>
      <w:proofErr w:type="gramStart"/>
      <w:r w:rsidRPr="00060FA5">
        <w:rPr>
          <w:rFonts w:ascii="Arial" w:hAnsi="Arial" w:cs="Arial"/>
        </w:rPr>
        <w:t xml:space="preserve"> А</w:t>
      </w:r>
      <w:proofErr w:type="gramEnd"/>
      <w:r w:rsidRPr="00060FA5">
        <w:rPr>
          <w:rFonts w:ascii="Arial" w:hAnsi="Arial" w:cs="Arial"/>
        </w:rPr>
        <w:t xml:space="preserve"> </w:t>
      </w:r>
      <w:r w:rsidRPr="00060FA5">
        <w:rPr>
          <w:rFonts w:ascii="Arial" w:hAnsi="Arial" w:cs="Arial"/>
          <w:bCs/>
        </w:rPr>
        <w:t xml:space="preserve">(обязательное) </w:t>
      </w:r>
      <w:r w:rsidRPr="00060FA5">
        <w:rPr>
          <w:rFonts w:ascii="Arial" w:hAnsi="Arial" w:cs="Arial"/>
        </w:rPr>
        <w:t>Расстояние между лампами…</w:t>
      </w:r>
      <w:r w:rsidR="000E4E3F">
        <w:rPr>
          <w:rFonts w:ascii="Arial" w:hAnsi="Arial" w:cs="Arial"/>
        </w:rPr>
        <w:t>………….</w:t>
      </w:r>
      <w:r w:rsidRPr="00060FA5">
        <w:rPr>
          <w:rFonts w:ascii="Arial" w:hAnsi="Arial" w:cs="Arial"/>
        </w:rPr>
        <w:t>……….……</w:t>
      </w:r>
      <w:r w:rsidR="007148B3">
        <w:rPr>
          <w:rFonts w:ascii="Arial" w:hAnsi="Arial" w:cs="Arial"/>
        </w:rPr>
        <w:t>.</w:t>
      </w:r>
      <w:r w:rsidRPr="00060FA5">
        <w:rPr>
          <w:rFonts w:ascii="Arial" w:hAnsi="Arial" w:cs="Arial"/>
        </w:rPr>
        <w:t>…………….</w:t>
      </w:r>
      <w:r>
        <w:rPr>
          <w:rFonts w:ascii="Arial" w:hAnsi="Arial" w:cs="Arial"/>
        </w:rPr>
        <w:t>…...</w:t>
      </w:r>
    </w:p>
    <w:p w:rsidR="00C648FD" w:rsidRPr="00060FA5" w:rsidRDefault="00C648FD" w:rsidP="004044CF">
      <w:pPr>
        <w:kinsoku w:val="0"/>
        <w:overflowPunct w:val="0"/>
        <w:autoSpaceDE w:val="0"/>
        <w:autoSpaceDN w:val="0"/>
        <w:adjustRightInd w:val="0"/>
        <w:spacing w:before="80"/>
        <w:ind w:firstLine="426"/>
        <w:rPr>
          <w:rFonts w:ascii="Arial" w:hAnsi="Arial" w:cs="Arial"/>
        </w:rPr>
      </w:pPr>
      <w:proofErr w:type="gramStart"/>
      <w:r w:rsidRPr="00060FA5">
        <w:rPr>
          <w:rFonts w:ascii="Arial" w:hAnsi="Arial" w:cs="Arial"/>
          <w:bCs/>
          <w:spacing w:val="-1"/>
        </w:rPr>
        <w:t>Приложение</w:t>
      </w:r>
      <w:r w:rsidRPr="00060FA5">
        <w:rPr>
          <w:rFonts w:ascii="Arial" w:hAnsi="Arial" w:cs="Arial"/>
          <w:bCs/>
        </w:rPr>
        <w:t xml:space="preserve"> В</w:t>
      </w:r>
      <w:r w:rsidRPr="00060FA5">
        <w:rPr>
          <w:rFonts w:ascii="Arial" w:hAnsi="Arial" w:cs="Arial"/>
          <w:bCs/>
          <w:spacing w:val="25"/>
        </w:rPr>
        <w:t xml:space="preserve"> </w:t>
      </w:r>
      <w:r w:rsidRPr="00060FA5">
        <w:rPr>
          <w:rFonts w:ascii="Arial" w:hAnsi="Arial" w:cs="Arial"/>
          <w:bCs/>
          <w:spacing w:val="-1"/>
        </w:rPr>
        <w:t xml:space="preserve">(справочное) </w:t>
      </w:r>
      <w:r>
        <w:rPr>
          <w:rFonts w:ascii="Arial" w:hAnsi="Arial" w:cs="Arial"/>
          <w:bCs/>
          <w:spacing w:val="-1"/>
        </w:rPr>
        <w:t xml:space="preserve">Критерии </w:t>
      </w:r>
      <w:r w:rsidR="000F2FBD">
        <w:rPr>
          <w:rFonts w:ascii="Arial" w:hAnsi="Arial" w:cs="Arial"/>
          <w:bCs/>
          <w:spacing w:val="-1"/>
        </w:rPr>
        <w:t>эффективности</w:t>
      </w:r>
      <w:r>
        <w:rPr>
          <w:rFonts w:ascii="Arial" w:hAnsi="Arial" w:cs="Arial"/>
          <w:bCs/>
          <w:spacing w:val="-1"/>
        </w:rPr>
        <w:t xml:space="preserve"> дополн</w:t>
      </w:r>
      <w:r w:rsidRPr="00060FA5">
        <w:rPr>
          <w:rFonts w:ascii="Arial" w:hAnsi="Arial" w:cs="Arial"/>
          <w:bCs/>
          <w:spacing w:val="-1"/>
        </w:rPr>
        <w:t>ительных устройств..</w:t>
      </w:r>
      <w:r w:rsidRPr="00060FA5">
        <w:rPr>
          <w:rFonts w:ascii="Arial" w:hAnsi="Arial" w:cs="Arial"/>
          <w:bCs/>
          <w:spacing w:val="-2"/>
        </w:rPr>
        <w:t>…………</w:t>
      </w:r>
      <w:r w:rsidR="003B5EF7">
        <w:rPr>
          <w:rFonts w:ascii="Arial" w:hAnsi="Arial" w:cs="Arial"/>
          <w:bCs/>
          <w:spacing w:val="-2"/>
        </w:rPr>
        <w:t>…</w:t>
      </w:r>
      <w:r>
        <w:rPr>
          <w:rFonts w:ascii="Arial" w:hAnsi="Arial" w:cs="Arial"/>
          <w:bCs/>
          <w:spacing w:val="-2"/>
        </w:rPr>
        <w:t>.....</w:t>
      </w:r>
      <w:proofErr w:type="gramEnd"/>
    </w:p>
    <w:p w:rsidR="003B5EF7" w:rsidRDefault="00C648FD" w:rsidP="004044CF">
      <w:pPr>
        <w:pStyle w:val="Default"/>
        <w:spacing w:before="80"/>
        <w:ind w:firstLine="426"/>
        <w:rPr>
          <w:bCs/>
          <w:sz w:val="20"/>
          <w:szCs w:val="20"/>
        </w:rPr>
      </w:pPr>
      <w:r w:rsidRPr="00060FA5">
        <w:rPr>
          <w:bCs/>
          <w:sz w:val="20"/>
          <w:szCs w:val="20"/>
        </w:rPr>
        <w:t>Приложение</w:t>
      </w:r>
      <w:proofErr w:type="gramStart"/>
      <w:r w:rsidRPr="00060FA5">
        <w:rPr>
          <w:bCs/>
          <w:sz w:val="20"/>
          <w:szCs w:val="20"/>
        </w:rPr>
        <w:t xml:space="preserve"> С</w:t>
      </w:r>
      <w:proofErr w:type="gramEnd"/>
      <w:r w:rsidRPr="00060FA5">
        <w:rPr>
          <w:bCs/>
          <w:sz w:val="20"/>
          <w:szCs w:val="20"/>
        </w:rPr>
        <w:t xml:space="preserve"> (справочное) Методика расчета для определения затенения на контрольном </w:t>
      </w:r>
    </w:p>
    <w:p w:rsidR="00C648FD" w:rsidRPr="00060FA5" w:rsidRDefault="00C648FD" w:rsidP="007148B3">
      <w:pPr>
        <w:pStyle w:val="Default"/>
        <w:kinsoku w:val="0"/>
        <w:overflowPunct w:val="0"/>
        <w:ind w:firstLine="1843"/>
        <w:outlineLvl w:val="0"/>
      </w:pPr>
      <w:proofErr w:type="gramStart"/>
      <w:r w:rsidRPr="00060FA5">
        <w:rPr>
          <w:bCs/>
          <w:sz w:val="20"/>
          <w:szCs w:val="20"/>
        </w:rPr>
        <w:t>круге</w:t>
      </w:r>
      <w:proofErr w:type="gramEnd"/>
      <w:r w:rsidRPr="00060FA5">
        <w:rPr>
          <w:bCs/>
          <w:sz w:val="20"/>
          <w:szCs w:val="20"/>
        </w:rPr>
        <w:t xml:space="preserve"> обзора и контрольном</w:t>
      </w:r>
      <w:r w:rsidR="003B5EF7">
        <w:rPr>
          <w:bCs/>
          <w:sz w:val="20"/>
          <w:szCs w:val="20"/>
        </w:rPr>
        <w:t xml:space="preserve"> прямоугольнике, располо</w:t>
      </w:r>
      <w:r>
        <w:rPr>
          <w:bCs/>
          <w:sz w:val="20"/>
          <w:szCs w:val="20"/>
        </w:rPr>
        <w:t>женном на расстоянии 1 м</w:t>
      </w:r>
      <w:r w:rsidR="00030D9B">
        <w:rPr>
          <w:bCs/>
          <w:sz w:val="20"/>
          <w:szCs w:val="20"/>
        </w:rPr>
        <w:t>..</w:t>
      </w:r>
      <w:r w:rsidR="003B5EF7">
        <w:rPr>
          <w:bCs/>
          <w:sz w:val="20"/>
          <w:szCs w:val="20"/>
        </w:rPr>
        <w:t>.</w:t>
      </w:r>
    </w:p>
    <w:p w:rsidR="00C648FD" w:rsidRDefault="00C648FD" w:rsidP="007148B3">
      <w:pPr>
        <w:kinsoku w:val="0"/>
        <w:overflowPunct w:val="0"/>
        <w:autoSpaceDE w:val="0"/>
        <w:autoSpaceDN w:val="0"/>
        <w:adjustRightInd w:val="0"/>
        <w:spacing w:before="80"/>
        <w:ind w:firstLine="426"/>
        <w:outlineLvl w:val="0"/>
        <w:rPr>
          <w:rFonts w:ascii="Arial" w:hAnsi="Arial" w:cs="Arial"/>
          <w:bCs/>
          <w:spacing w:val="-1"/>
        </w:rPr>
      </w:pPr>
      <w:r w:rsidRPr="00060FA5">
        <w:rPr>
          <w:rFonts w:ascii="Arial" w:hAnsi="Arial" w:cs="Arial"/>
          <w:bCs/>
          <w:spacing w:val="-1"/>
        </w:rPr>
        <w:t>Приложение</w:t>
      </w:r>
      <w:r w:rsidRPr="00060FA5">
        <w:rPr>
          <w:rFonts w:ascii="Arial" w:hAnsi="Arial" w:cs="Arial"/>
          <w:bCs/>
        </w:rPr>
        <w:t xml:space="preserve"> D</w:t>
      </w:r>
      <w:r w:rsidRPr="00060FA5">
        <w:rPr>
          <w:rFonts w:ascii="Arial" w:hAnsi="Arial" w:cs="Arial"/>
          <w:bCs/>
          <w:spacing w:val="25"/>
        </w:rPr>
        <w:t xml:space="preserve"> </w:t>
      </w:r>
      <w:r w:rsidRPr="00060FA5">
        <w:rPr>
          <w:rFonts w:ascii="Arial" w:hAnsi="Arial" w:cs="Arial"/>
          <w:bCs/>
          <w:spacing w:val="-1"/>
        </w:rPr>
        <w:t>(справочное) Пример</w:t>
      </w:r>
      <w:r w:rsidRPr="00060FA5">
        <w:rPr>
          <w:rFonts w:ascii="Arial" w:hAnsi="Arial" w:cs="Arial"/>
          <w:bCs/>
        </w:rPr>
        <w:t xml:space="preserve"> </w:t>
      </w:r>
      <w:r w:rsidRPr="00060FA5">
        <w:rPr>
          <w:rFonts w:ascii="Arial" w:hAnsi="Arial" w:cs="Arial"/>
          <w:bCs/>
          <w:spacing w:val="-2"/>
        </w:rPr>
        <w:t>чертежей для протокола испытаний…</w:t>
      </w:r>
      <w:r w:rsidRPr="00060FA5">
        <w:rPr>
          <w:rFonts w:ascii="Arial" w:hAnsi="Arial" w:cs="Arial"/>
          <w:bCs/>
          <w:spacing w:val="-1"/>
        </w:rPr>
        <w:t>…………</w:t>
      </w:r>
      <w:r>
        <w:rPr>
          <w:rFonts w:ascii="Arial" w:hAnsi="Arial" w:cs="Arial"/>
          <w:bCs/>
          <w:spacing w:val="-1"/>
        </w:rPr>
        <w:t>…</w:t>
      </w:r>
      <w:r w:rsidR="003B5EF7">
        <w:rPr>
          <w:rFonts w:ascii="Arial" w:hAnsi="Arial" w:cs="Arial"/>
          <w:bCs/>
          <w:spacing w:val="-1"/>
        </w:rPr>
        <w:t>…………..</w:t>
      </w:r>
      <w:r>
        <w:rPr>
          <w:rFonts w:ascii="Arial" w:hAnsi="Arial" w:cs="Arial"/>
          <w:bCs/>
          <w:spacing w:val="-1"/>
        </w:rPr>
        <w:t>….</w:t>
      </w:r>
    </w:p>
    <w:p w:rsidR="004621B0" w:rsidRPr="004621B0" w:rsidRDefault="00030D9B" w:rsidP="00372429">
      <w:pPr>
        <w:kinsoku w:val="0"/>
        <w:overflowPunct w:val="0"/>
        <w:autoSpaceDE w:val="0"/>
        <w:autoSpaceDN w:val="0"/>
        <w:adjustRightInd w:val="0"/>
        <w:spacing w:before="80"/>
        <w:ind w:firstLine="397"/>
        <w:outlineLvl w:val="0"/>
        <w:rPr>
          <w:rFonts w:ascii="Arial" w:hAnsi="Arial" w:cs="Arial"/>
        </w:rPr>
      </w:pPr>
      <w:r w:rsidRPr="00030D9B">
        <w:rPr>
          <w:rFonts w:ascii="Arial" w:hAnsi="Arial" w:cs="Arial"/>
        </w:rPr>
        <w:lastRenderedPageBreak/>
        <w:t>Приложение ZA (</w:t>
      </w:r>
      <w:r w:rsidRPr="00060FA5">
        <w:rPr>
          <w:rFonts w:ascii="Arial" w:hAnsi="Arial" w:cs="Arial"/>
          <w:bCs/>
          <w:spacing w:val="-1"/>
        </w:rPr>
        <w:t>справочное</w:t>
      </w:r>
      <w:r w:rsidRPr="00030D9B">
        <w:rPr>
          <w:rFonts w:ascii="Arial" w:hAnsi="Arial" w:cs="Arial"/>
        </w:rPr>
        <w:t xml:space="preserve">) </w:t>
      </w:r>
      <w:r w:rsidR="004621B0" w:rsidRPr="004621B0">
        <w:rPr>
          <w:rFonts w:ascii="Arial" w:hAnsi="Arial" w:cs="Arial"/>
        </w:rPr>
        <w:t>Взаимосвязь европейского стандарта</w:t>
      </w:r>
    </w:p>
    <w:p w:rsidR="00030D9B" w:rsidRPr="00060FA5" w:rsidRDefault="004621B0" w:rsidP="007148B3">
      <w:pPr>
        <w:kinsoku w:val="0"/>
        <w:overflowPunct w:val="0"/>
        <w:autoSpaceDE w:val="0"/>
        <w:autoSpaceDN w:val="0"/>
        <w:adjustRightInd w:val="0"/>
        <w:ind w:firstLine="1985"/>
        <w:outlineLvl w:val="0"/>
        <w:rPr>
          <w:rFonts w:ascii="Arial" w:hAnsi="Arial" w:cs="Arial"/>
        </w:rPr>
      </w:pPr>
      <w:r w:rsidRPr="004621B0">
        <w:rPr>
          <w:rFonts w:ascii="Arial" w:hAnsi="Arial" w:cs="Arial"/>
        </w:rPr>
        <w:t>с Директивой 2006/42/ЕС</w:t>
      </w:r>
      <w:r w:rsidR="00B51560">
        <w:rPr>
          <w:rFonts w:ascii="Arial" w:hAnsi="Arial" w:cs="Arial"/>
        </w:rPr>
        <w:t>…</w:t>
      </w:r>
      <w:r w:rsidR="00030D9B" w:rsidRPr="00030D9B">
        <w:rPr>
          <w:rFonts w:ascii="Arial" w:hAnsi="Arial" w:cs="Arial"/>
        </w:rPr>
        <w:t>..............</w:t>
      </w:r>
      <w:r w:rsidR="00B51560">
        <w:rPr>
          <w:rFonts w:ascii="Arial" w:hAnsi="Arial" w:cs="Arial"/>
        </w:rPr>
        <w:t>..</w:t>
      </w:r>
      <w:r w:rsidR="00030D9B" w:rsidRPr="00030D9B">
        <w:rPr>
          <w:rFonts w:ascii="Arial" w:hAnsi="Arial" w:cs="Arial"/>
        </w:rPr>
        <w:t>.......................................</w:t>
      </w:r>
      <w:r w:rsidR="00030D9B">
        <w:rPr>
          <w:rFonts w:ascii="Arial" w:hAnsi="Arial" w:cs="Arial"/>
        </w:rPr>
        <w:t>.................................</w:t>
      </w:r>
    </w:p>
    <w:p w:rsidR="00C648FD" w:rsidRPr="00060FA5" w:rsidRDefault="00C648FD" w:rsidP="00B51560">
      <w:pPr>
        <w:spacing w:before="80"/>
        <w:ind w:firstLine="397"/>
        <w:rPr>
          <w:rFonts w:ascii="Arial" w:hAnsi="Arial" w:cs="Arial"/>
        </w:rPr>
      </w:pPr>
      <w:r w:rsidRPr="00060FA5">
        <w:rPr>
          <w:rFonts w:ascii="Arial" w:hAnsi="Arial" w:cs="Arial"/>
        </w:rPr>
        <w:t>Библиография……………………………………………</w:t>
      </w:r>
      <w:r w:rsidR="00B51560">
        <w:rPr>
          <w:rFonts w:ascii="Arial" w:hAnsi="Arial" w:cs="Arial"/>
        </w:rPr>
        <w:t>.…</w:t>
      </w:r>
      <w:r w:rsidRPr="00060FA5">
        <w:rPr>
          <w:rFonts w:ascii="Arial" w:hAnsi="Arial" w:cs="Arial"/>
        </w:rPr>
        <w:t>…………………………………</w:t>
      </w:r>
      <w:r w:rsidR="003B5EF7">
        <w:rPr>
          <w:rFonts w:ascii="Arial" w:hAnsi="Arial" w:cs="Arial"/>
        </w:rPr>
        <w:t>…………….</w:t>
      </w:r>
      <w:r w:rsidRPr="00060FA5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</w:p>
    <w:p w:rsidR="003C32C8" w:rsidRPr="00677A90" w:rsidRDefault="00C648FD" w:rsidP="00B51560">
      <w:pPr>
        <w:pStyle w:val="a9"/>
        <w:tabs>
          <w:tab w:val="clear" w:pos="4153"/>
          <w:tab w:val="clear" w:pos="8306"/>
        </w:tabs>
        <w:spacing w:before="80"/>
        <w:ind w:left="1985" w:hanging="1588"/>
        <w:rPr>
          <w:rFonts w:ascii="Arial" w:hAnsi="Arial" w:cs="Arial"/>
          <w:b/>
          <w:sz w:val="21"/>
          <w:szCs w:val="21"/>
        </w:rPr>
      </w:pPr>
      <w:r w:rsidRPr="00060FA5">
        <w:rPr>
          <w:rFonts w:ascii="Arial" w:hAnsi="Arial" w:cs="Arial"/>
          <w:bCs/>
          <w:spacing w:val="-1"/>
        </w:rPr>
        <w:t>Приложение</w:t>
      </w:r>
      <w:r w:rsidRPr="00060FA5">
        <w:rPr>
          <w:rFonts w:ascii="Arial" w:hAnsi="Arial" w:cs="Arial"/>
          <w:bCs/>
          <w:spacing w:val="-2"/>
        </w:rPr>
        <w:t xml:space="preserve"> </w:t>
      </w:r>
      <w:r w:rsidRPr="00060FA5">
        <w:rPr>
          <w:rFonts w:ascii="Arial" w:hAnsi="Arial" w:cs="Arial"/>
          <w:bCs/>
          <w:spacing w:val="1"/>
        </w:rPr>
        <w:t xml:space="preserve">ДА </w:t>
      </w:r>
      <w:r w:rsidRPr="00060FA5">
        <w:rPr>
          <w:rFonts w:ascii="Arial" w:hAnsi="Arial" w:cs="Arial"/>
          <w:bCs/>
          <w:spacing w:val="-1"/>
        </w:rPr>
        <w:t xml:space="preserve">(справочное) Сведения </w:t>
      </w:r>
      <w:r w:rsidRPr="00060FA5">
        <w:rPr>
          <w:rFonts w:ascii="Arial" w:hAnsi="Arial" w:cs="Arial"/>
          <w:bCs/>
        </w:rPr>
        <w:t xml:space="preserve">о </w:t>
      </w:r>
      <w:r w:rsidRPr="00060FA5">
        <w:rPr>
          <w:rFonts w:ascii="Arial" w:hAnsi="Arial" w:cs="Arial"/>
          <w:bCs/>
          <w:spacing w:val="-1"/>
        </w:rPr>
        <w:t>соответствии</w:t>
      </w:r>
      <w:r w:rsidRPr="00060FA5">
        <w:rPr>
          <w:rFonts w:ascii="Arial" w:hAnsi="Arial" w:cs="Arial"/>
          <w:bCs/>
          <w:spacing w:val="2"/>
        </w:rPr>
        <w:t xml:space="preserve"> </w:t>
      </w:r>
      <w:r w:rsidRPr="00060FA5">
        <w:rPr>
          <w:rFonts w:ascii="Arial" w:hAnsi="Arial" w:cs="Arial"/>
          <w:bCs/>
          <w:spacing w:val="-1"/>
        </w:rPr>
        <w:t>ссылочных</w:t>
      </w:r>
      <w:r w:rsidRPr="00060FA5"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  <w:spacing w:val="-2"/>
        </w:rPr>
        <w:t>европейских и</w:t>
      </w:r>
      <w:r>
        <w:rPr>
          <w:rFonts w:ascii="Arial" w:hAnsi="Arial" w:cs="Arial"/>
          <w:bCs/>
          <w:spacing w:val="-2"/>
        </w:rPr>
        <w:br/>
      </w:r>
      <w:r w:rsidRPr="00060FA5">
        <w:rPr>
          <w:rFonts w:ascii="Arial" w:hAnsi="Arial" w:cs="Arial"/>
          <w:bCs/>
          <w:spacing w:val="-2"/>
        </w:rPr>
        <w:t>международных</w:t>
      </w:r>
      <w:r>
        <w:rPr>
          <w:rFonts w:ascii="Arial" w:hAnsi="Arial" w:cs="Arial"/>
          <w:bCs/>
          <w:spacing w:val="-2"/>
        </w:rPr>
        <w:t xml:space="preserve"> </w:t>
      </w:r>
      <w:r w:rsidRPr="00060FA5">
        <w:rPr>
          <w:rFonts w:ascii="Arial" w:hAnsi="Arial" w:cs="Arial"/>
          <w:bCs/>
          <w:spacing w:val="-1"/>
        </w:rPr>
        <w:t>с</w:t>
      </w:r>
      <w:r>
        <w:rPr>
          <w:rFonts w:ascii="Arial" w:hAnsi="Arial" w:cs="Arial"/>
          <w:bCs/>
          <w:spacing w:val="-1"/>
        </w:rPr>
        <w:t>т</w:t>
      </w:r>
      <w:r w:rsidRPr="00060FA5">
        <w:rPr>
          <w:rFonts w:ascii="Arial" w:hAnsi="Arial" w:cs="Arial"/>
          <w:bCs/>
          <w:spacing w:val="-1"/>
        </w:rPr>
        <w:t xml:space="preserve">андартов </w:t>
      </w:r>
      <w:r w:rsidRPr="00060FA5">
        <w:rPr>
          <w:rFonts w:ascii="Arial" w:hAnsi="Arial" w:cs="Arial"/>
          <w:bCs/>
        </w:rPr>
        <w:t>межго</w:t>
      </w:r>
      <w:r w:rsidRPr="00060FA5">
        <w:rPr>
          <w:rFonts w:ascii="Arial" w:hAnsi="Arial" w:cs="Arial"/>
          <w:bCs/>
          <w:spacing w:val="-1"/>
        </w:rPr>
        <w:t>сударственн</w:t>
      </w:r>
      <w:r>
        <w:rPr>
          <w:rFonts w:ascii="Arial" w:hAnsi="Arial" w:cs="Arial"/>
          <w:bCs/>
          <w:spacing w:val="-1"/>
        </w:rPr>
        <w:t>ым</w:t>
      </w:r>
      <w:r w:rsidRPr="00060FA5">
        <w:rPr>
          <w:rFonts w:ascii="Arial" w:hAnsi="Arial" w:cs="Arial"/>
          <w:bCs/>
          <w:spacing w:val="-4"/>
        </w:rPr>
        <w:t xml:space="preserve"> </w:t>
      </w:r>
      <w:r>
        <w:rPr>
          <w:rFonts w:ascii="Arial" w:hAnsi="Arial" w:cs="Arial"/>
          <w:bCs/>
          <w:spacing w:val="-1"/>
        </w:rPr>
        <w:t>стандартам……</w:t>
      </w:r>
      <w:r w:rsidR="007202A8">
        <w:rPr>
          <w:rFonts w:ascii="Arial" w:hAnsi="Arial" w:cs="Arial"/>
          <w:bCs/>
          <w:spacing w:val="-1"/>
        </w:rPr>
        <w:t>…………</w:t>
      </w:r>
      <w:r>
        <w:rPr>
          <w:rFonts w:ascii="Arial" w:hAnsi="Arial" w:cs="Arial"/>
          <w:bCs/>
          <w:spacing w:val="-1"/>
        </w:rPr>
        <w:t>……</w:t>
      </w:r>
    </w:p>
    <w:p w:rsidR="00481A1F" w:rsidRDefault="004331C5" w:rsidP="007D5351">
      <w:pPr>
        <w:pStyle w:val="a9"/>
        <w:tabs>
          <w:tab w:val="clear" w:pos="4153"/>
          <w:tab w:val="clear" w:pos="8306"/>
        </w:tabs>
        <w:spacing w:before="220" w:after="160"/>
        <w:ind w:firstLine="397"/>
        <w:jc w:val="center"/>
        <w:rPr>
          <w:rFonts w:ascii="Arial-BoldMT" w:hAnsi="Arial-BoldMT" w:cs="Arial-BoldMT"/>
          <w:bCs/>
          <w:sz w:val="28"/>
          <w:szCs w:val="28"/>
        </w:rPr>
      </w:pPr>
      <w:r>
        <w:rPr>
          <w:rFonts w:ascii="Arial" w:hAnsi="Arial" w:cs="Arial"/>
          <w:b/>
          <w:sz w:val="21"/>
          <w:szCs w:val="21"/>
        </w:rPr>
        <w:br w:type="page"/>
      </w:r>
      <w:r w:rsidR="00371EFB" w:rsidRPr="002152BF">
        <w:rPr>
          <w:rFonts w:ascii="Arial" w:hAnsi="Arial" w:cs="Arial"/>
          <w:b/>
          <w:sz w:val="22"/>
          <w:szCs w:val="22"/>
        </w:rPr>
        <w:lastRenderedPageBreak/>
        <w:t>Введение</w:t>
      </w:r>
    </w:p>
    <w:p w:rsidR="001F320E" w:rsidRPr="00F364E9" w:rsidRDefault="001F320E" w:rsidP="002B5F1D">
      <w:pPr>
        <w:pStyle w:val="afff"/>
        <w:jc w:val="both"/>
      </w:pPr>
      <w:r w:rsidRPr="00F364E9">
        <w:t xml:space="preserve">В соответствии с </w:t>
      </w:r>
      <w:r>
        <w:rPr>
          <w:lang w:val="en-US"/>
        </w:rPr>
        <w:t>EN</w:t>
      </w:r>
      <w:r w:rsidRPr="001F320E">
        <w:t xml:space="preserve"> </w:t>
      </w:r>
      <w:r>
        <w:t>ISO 12100</w:t>
      </w:r>
      <w:r w:rsidRPr="00F364E9">
        <w:t xml:space="preserve"> настоящий стандарт относится к стандартам типа С.</w:t>
      </w:r>
    </w:p>
    <w:p w:rsidR="001F320E" w:rsidRPr="00F364E9" w:rsidRDefault="001F320E" w:rsidP="002B5F1D">
      <w:pPr>
        <w:pStyle w:val="afff"/>
        <w:tabs>
          <w:tab w:val="left" w:pos="4962"/>
        </w:tabs>
        <w:jc w:val="both"/>
      </w:pPr>
      <w:r w:rsidRPr="00F364E9">
        <w:t>Соответствующие машины и степени опасностей, опасные ситуации и события приведены в</w:t>
      </w:r>
      <w:r>
        <w:t> </w:t>
      </w:r>
      <w:r w:rsidRPr="00F364E9">
        <w:t>области применения настоящего стандарта.</w:t>
      </w:r>
    </w:p>
    <w:p w:rsidR="001F320E" w:rsidRPr="00F364E9" w:rsidRDefault="001F320E" w:rsidP="002B5F1D">
      <w:pPr>
        <w:pStyle w:val="afff"/>
        <w:tabs>
          <w:tab w:val="left" w:pos="4962"/>
        </w:tabs>
        <w:jc w:val="both"/>
      </w:pPr>
      <w:r w:rsidRPr="00F364E9">
        <w:t>Если требования настоящего стандарта типа C отличаются от требований, установленных в</w:t>
      </w:r>
      <w:r>
        <w:t> </w:t>
      </w:r>
      <w:r w:rsidRPr="00F364E9">
        <w:t>стандартах типа A или B, то требования настоящего стандарта типа C имеют приоритет над требованиями других стандартов</w:t>
      </w:r>
      <w:r>
        <w:t>, но только</w:t>
      </w:r>
      <w:r w:rsidRPr="00F364E9">
        <w:t xml:space="preserve"> для машин, которые сконструированы и изготовлены в соо</w:t>
      </w:r>
      <w:r w:rsidRPr="00F364E9">
        <w:t>т</w:t>
      </w:r>
      <w:r w:rsidRPr="00F364E9">
        <w:t>ветствии с</w:t>
      </w:r>
      <w:r>
        <w:t> </w:t>
      </w:r>
      <w:r w:rsidRPr="00F364E9">
        <w:t>требованиям</w:t>
      </w:r>
      <w:r>
        <w:t>и</w:t>
      </w:r>
      <w:r w:rsidRPr="00F364E9">
        <w:t xml:space="preserve"> настоящего стандарта типа C.</w:t>
      </w:r>
    </w:p>
    <w:p w:rsidR="005E4754" w:rsidRPr="005E4754" w:rsidRDefault="005E4754" w:rsidP="002B5F1D">
      <w:pPr>
        <w:ind w:firstLine="397"/>
        <w:jc w:val="both"/>
        <w:rPr>
          <w:rFonts w:ascii="Arial" w:hAnsi="Arial" w:cs="Arial"/>
        </w:rPr>
      </w:pPr>
      <w:r w:rsidRPr="005E4754">
        <w:rPr>
          <w:rFonts w:ascii="Arial" w:hAnsi="Arial" w:cs="Arial"/>
        </w:rPr>
        <w:t>Целью настоящего стандарта является улучшение обзорности для оператора таким образом, чтобы оператор имел обзор</w:t>
      </w:r>
      <w:r w:rsidR="009609C6">
        <w:rPr>
          <w:rFonts w:ascii="Arial" w:hAnsi="Arial" w:cs="Arial"/>
        </w:rPr>
        <w:t>ность</w:t>
      </w:r>
      <w:r w:rsidRPr="005E4754">
        <w:rPr>
          <w:rFonts w:ascii="Arial" w:hAnsi="Arial" w:cs="Arial"/>
        </w:rPr>
        <w:t xml:space="preserve"> вокруг </w:t>
      </w:r>
      <w:r w:rsidR="001F320E">
        <w:rPr>
          <w:rFonts w:ascii="Arial" w:hAnsi="Arial" w:cs="Arial"/>
        </w:rPr>
        <w:t>погрузчика повышенной проходимости с телескопической стрелой</w:t>
      </w:r>
      <w:r w:rsidRPr="005E4754">
        <w:rPr>
          <w:rFonts w:ascii="Arial" w:hAnsi="Arial" w:cs="Arial"/>
        </w:rPr>
        <w:t>, позволяющий обеспечить правильную, эффективную и безопасную эксплуатацию, которая может быть выражена в объективных технических терминах. В</w:t>
      </w:r>
      <w:r w:rsidR="001F320E">
        <w:rPr>
          <w:rFonts w:ascii="Arial" w:hAnsi="Arial" w:cs="Arial"/>
        </w:rPr>
        <w:t xml:space="preserve"> настоящем стандарте приведен метод</w:t>
      </w:r>
      <w:r w:rsidRPr="005E4754">
        <w:rPr>
          <w:rFonts w:ascii="Arial" w:hAnsi="Arial" w:cs="Arial"/>
        </w:rPr>
        <w:t xml:space="preserve"> испытания</w:t>
      </w:r>
      <w:r w:rsidR="001F320E">
        <w:rPr>
          <w:rFonts w:ascii="Arial" w:hAnsi="Arial" w:cs="Arial"/>
        </w:rPr>
        <w:t>, при котором</w:t>
      </w:r>
      <w:r w:rsidRPr="005E4754">
        <w:rPr>
          <w:rFonts w:ascii="Arial" w:hAnsi="Arial" w:cs="Arial"/>
        </w:rPr>
        <w:t xml:space="preserve"> используются два источника света, расположенные </w:t>
      </w:r>
      <w:r w:rsidR="003826B0">
        <w:rPr>
          <w:rFonts w:ascii="Arial" w:hAnsi="Arial" w:cs="Arial"/>
        </w:rPr>
        <w:t>на уровне</w:t>
      </w:r>
      <w:r w:rsidRPr="005E4754">
        <w:rPr>
          <w:rFonts w:ascii="Arial" w:hAnsi="Arial" w:cs="Arial"/>
        </w:rPr>
        <w:t xml:space="preserve"> </w:t>
      </w:r>
      <w:r w:rsidR="00EB4390">
        <w:rPr>
          <w:rFonts w:ascii="Arial" w:hAnsi="Arial" w:cs="Arial"/>
        </w:rPr>
        <w:t>зрачков</w:t>
      </w:r>
      <w:r w:rsidRPr="005E4754">
        <w:rPr>
          <w:rFonts w:ascii="Arial" w:hAnsi="Arial" w:cs="Arial"/>
        </w:rPr>
        <w:t xml:space="preserve"> оператора. Затенени</w:t>
      </w:r>
      <w:r w:rsidR="001F320E">
        <w:rPr>
          <w:rFonts w:ascii="Arial" w:hAnsi="Arial" w:cs="Arial"/>
        </w:rPr>
        <w:t>е</w:t>
      </w:r>
      <w:r w:rsidRPr="005E4754">
        <w:rPr>
          <w:rFonts w:ascii="Arial" w:hAnsi="Arial" w:cs="Arial"/>
        </w:rPr>
        <w:t>, создаваем</w:t>
      </w:r>
      <w:r w:rsidR="001F320E">
        <w:rPr>
          <w:rFonts w:ascii="Arial" w:hAnsi="Arial" w:cs="Arial"/>
        </w:rPr>
        <w:t>о</w:t>
      </w:r>
      <w:r w:rsidRPr="005E4754">
        <w:rPr>
          <w:rFonts w:ascii="Arial" w:hAnsi="Arial" w:cs="Arial"/>
        </w:rPr>
        <w:t xml:space="preserve">е </w:t>
      </w:r>
      <w:r w:rsidR="001F320E">
        <w:rPr>
          <w:rFonts w:ascii="Arial" w:hAnsi="Arial" w:cs="Arial"/>
        </w:rPr>
        <w:t>погрузчиком</w:t>
      </w:r>
      <w:r w:rsidRPr="005E4754">
        <w:rPr>
          <w:rFonts w:ascii="Arial" w:hAnsi="Arial" w:cs="Arial"/>
        </w:rPr>
        <w:t>, е</w:t>
      </w:r>
      <w:r w:rsidR="00CF0FED">
        <w:rPr>
          <w:rFonts w:ascii="Arial" w:hAnsi="Arial" w:cs="Arial"/>
        </w:rPr>
        <w:t>го</w:t>
      </w:r>
      <w:r w:rsidRPr="005E4754">
        <w:rPr>
          <w:rFonts w:ascii="Arial" w:hAnsi="Arial" w:cs="Arial"/>
        </w:rPr>
        <w:t xml:space="preserve"> составными частями и сменным оборудованием,</w:t>
      </w:r>
      <w:r w:rsidR="00CF0FED">
        <w:rPr>
          <w:rFonts w:ascii="Arial" w:hAnsi="Arial" w:cs="Arial"/>
        </w:rPr>
        <w:t xml:space="preserve"> а также номинальная испытательная нагрузка,</w:t>
      </w:r>
      <w:r w:rsidRPr="005E4754">
        <w:rPr>
          <w:rFonts w:ascii="Arial" w:hAnsi="Arial" w:cs="Arial"/>
        </w:rPr>
        <w:t xml:space="preserve"> определяются вокруг </w:t>
      </w:r>
      <w:r w:rsidR="00CF0FED">
        <w:rPr>
          <w:rFonts w:ascii="Arial" w:hAnsi="Arial" w:cs="Arial"/>
        </w:rPr>
        <w:t>погрузчика</w:t>
      </w:r>
      <w:r w:rsidR="00EB4390">
        <w:rPr>
          <w:rFonts w:ascii="Arial" w:hAnsi="Arial" w:cs="Arial"/>
        </w:rPr>
        <w:t xml:space="preserve"> на контрольной линии, расположенной на расстоянии</w:t>
      </w:r>
      <w:r w:rsidR="0040019E">
        <w:rPr>
          <w:rFonts w:ascii="Arial" w:hAnsi="Arial" w:cs="Arial"/>
        </w:rPr>
        <w:t xml:space="preserve"> 1 м</w:t>
      </w:r>
      <w:r w:rsidRPr="005E4754">
        <w:rPr>
          <w:rFonts w:ascii="Arial" w:hAnsi="Arial" w:cs="Arial"/>
        </w:rPr>
        <w:t xml:space="preserve"> от наименьшего контрольного прямоугольника, охватывающего </w:t>
      </w:r>
      <w:r w:rsidR="00CF0FED">
        <w:rPr>
          <w:rFonts w:ascii="Arial" w:hAnsi="Arial" w:cs="Arial"/>
        </w:rPr>
        <w:t xml:space="preserve">погрузчик, и </w:t>
      </w:r>
      <w:r w:rsidR="00EB4390">
        <w:rPr>
          <w:rFonts w:ascii="Arial" w:hAnsi="Arial" w:cs="Arial"/>
        </w:rPr>
        <w:t>на</w:t>
      </w:r>
      <w:r w:rsidRPr="005E4754">
        <w:rPr>
          <w:rFonts w:ascii="Arial" w:hAnsi="Arial" w:cs="Arial"/>
        </w:rPr>
        <w:t xml:space="preserve"> </w:t>
      </w:r>
      <w:r w:rsidR="00CF0FED">
        <w:rPr>
          <w:rFonts w:ascii="Arial" w:hAnsi="Arial" w:cs="Arial"/>
        </w:rPr>
        <w:t>контрольно</w:t>
      </w:r>
      <w:r w:rsidR="00EB4390">
        <w:rPr>
          <w:rFonts w:ascii="Arial" w:hAnsi="Arial" w:cs="Arial"/>
        </w:rPr>
        <w:t>м</w:t>
      </w:r>
      <w:r w:rsidR="00CF0FED">
        <w:rPr>
          <w:rFonts w:ascii="Arial" w:hAnsi="Arial" w:cs="Arial"/>
        </w:rPr>
        <w:t xml:space="preserve"> круг</w:t>
      </w:r>
      <w:r w:rsidR="00EB4390">
        <w:rPr>
          <w:rFonts w:ascii="Arial" w:hAnsi="Arial" w:cs="Arial"/>
        </w:rPr>
        <w:t>е</w:t>
      </w:r>
      <w:r w:rsidR="00CF0FED">
        <w:rPr>
          <w:rFonts w:ascii="Arial" w:hAnsi="Arial" w:cs="Arial"/>
        </w:rPr>
        <w:t xml:space="preserve"> обзора.</w:t>
      </w:r>
      <w:r w:rsidRPr="005E4754">
        <w:rPr>
          <w:rFonts w:ascii="Arial" w:hAnsi="Arial" w:cs="Arial"/>
        </w:rPr>
        <w:t xml:space="preserve"> </w:t>
      </w:r>
      <w:r w:rsidR="00CF0FED">
        <w:rPr>
          <w:rFonts w:ascii="Arial" w:hAnsi="Arial" w:cs="Arial"/>
        </w:rPr>
        <w:t>Р</w:t>
      </w:r>
      <w:r w:rsidRPr="005E4754">
        <w:rPr>
          <w:rFonts w:ascii="Arial" w:hAnsi="Arial" w:cs="Arial"/>
        </w:rPr>
        <w:t>адиус</w:t>
      </w:r>
      <w:r w:rsidR="00CF0FED">
        <w:rPr>
          <w:rFonts w:ascii="Arial" w:hAnsi="Arial" w:cs="Arial"/>
        </w:rPr>
        <w:t xml:space="preserve"> круга </w:t>
      </w:r>
      <w:r w:rsidRPr="005E4754">
        <w:rPr>
          <w:rFonts w:ascii="Arial" w:hAnsi="Arial" w:cs="Arial"/>
        </w:rPr>
        <w:t xml:space="preserve">12 м. Используемый метод испытания не охватывает все аспекты обзорности для оператора, но предоставляет информацию, позволяющую определить приемлемую обзорность из </w:t>
      </w:r>
      <w:r w:rsidR="00CF0FED">
        <w:rPr>
          <w:rFonts w:ascii="Arial" w:hAnsi="Arial" w:cs="Arial"/>
        </w:rPr>
        <w:t>погрузчика</w:t>
      </w:r>
      <w:r w:rsidRPr="005E4754">
        <w:rPr>
          <w:rFonts w:ascii="Arial" w:hAnsi="Arial" w:cs="Arial"/>
        </w:rPr>
        <w:t xml:space="preserve">. Критерии, включенные в настоящий стандарт, </w:t>
      </w:r>
      <w:r w:rsidR="00EB4390">
        <w:rPr>
          <w:rFonts w:ascii="Arial" w:hAnsi="Arial" w:cs="Arial"/>
        </w:rPr>
        <w:t>являются</w:t>
      </w:r>
      <w:r w:rsidRPr="005E4754">
        <w:rPr>
          <w:rFonts w:ascii="Arial" w:hAnsi="Arial" w:cs="Arial"/>
        </w:rPr>
        <w:t xml:space="preserve"> руководством для </w:t>
      </w:r>
      <w:r w:rsidR="00EB4390">
        <w:rPr>
          <w:rFonts w:ascii="Arial" w:hAnsi="Arial" w:cs="Arial"/>
        </w:rPr>
        <w:t>конструкторов</w:t>
      </w:r>
      <w:r w:rsidRPr="005E4754">
        <w:rPr>
          <w:rFonts w:ascii="Arial" w:hAnsi="Arial" w:cs="Arial"/>
        </w:rPr>
        <w:t xml:space="preserve"> при определении допустимого затенения обзорности.</w:t>
      </w:r>
    </w:p>
    <w:p w:rsidR="00664DE5" w:rsidRPr="00664DE5" w:rsidRDefault="00664DE5" w:rsidP="002B5F1D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В зависимости от</w:t>
      </w:r>
      <w:r w:rsidRPr="00664DE5">
        <w:rPr>
          <w:rFonts w:ascii="Arial" w:hAnsi="Arial" w:cs="Arial"/>
        </w:rPr>
        <w:t xml:space="preserve"> возможностей оператора и режима работы </w:t>
      </w:r>
      <w:r w:rsidR="00EB4390">
        <w:rPr>
          <w:rFonts w:ascii="Arial" w:hAnsi="Arial" w:cs="Arial"/>
        </w:rPr>
        <w:t xml:space="preserve">погрузчика, </w:t>
      </w:r>
      <w:r w:rsidRPr="00664DE5">
        <w:rPr>
          <w:rFonts w:ascii="Arial" w:hAnsi="Arial" w:cs="Arial"/>
        </w:rPr>
        <w:t xml:space="preserve">зона вокруг </w:t>
      </w:r>
      <w:r>
        <w:rPr>
          <w:rFonts w:ascii="Arial" w:hAnsi="Arial" w:cs="Arial"/>
        </w:rPr>
        <w:t>погрузчика</w:t>
      </w:r>
      <w:r w:rsidR="00804EB9" w:rsidRPr="00804EB9">
        <w:rPr>
          <w:rFonts w:ascii="Arial" w:hAnsi="Arial" w:cs="Arial"/>
        </w:rPr>
        <w:t xml:space="preserve"> </w:t>
      </w:r>
      <w:r w:rsidR="00804EB9">
        <w:rPr>
          <w:rFonts w:ascii="Arial" w:hAnsi="Arial" w:cs="Arial"/>
        </w:rPr>
        <w:t>при испытании</w:t>
      </w:r>
      <w:r w:rsidRPr="00664DE5">
        <w:rPr>
          <w:rFonts w:ascii="Arial" w:hAnsi="Arial" w:cs="Arial"/>
        </w:rPr>
        <w:t xml:space="preserve"> делится на шесть секторов: передний (сектор А), передние боковые (секторы В и С), задние боковые (секторы D и Е) и задний (сектор F).</w:t>
      </w:r>
    </w:p>
    <w:p w:rsidR="00664DE5" w:rsidRPr="00664DE5" w:rsidRDefault="00664DE5" w:rsidP="002B5F1D">
      <w:pPr>
        <w:ind w:firstLine="397"/>
        <w:jc w:val="both"/>
        <w:rPr>
          <w:rFonts w:ascii="Arial" w:hAnsi="Arial" w:cs="Arial"/>
        </w:rPr>
      </w:pPr>
      <w:r w:rsidRPr="00664DE5">
        <w:rPr>
          <w:rFonts w:ascii="Arial" w:hAnsi="Arial" w:cs="Arial"/>
        </w:rPr>
        <w:t xml:space="preserve">Для каждого из секторов учитываются антропометрические характеристики оператора. Кроме расстояния между зрачками в 65 мм </w:t>
      </w:r>
      <w:r>
        <w:rPr>
          <w:rFonts w:ascii="Arial" w:hAnsi="Arial" w:cs="Arial"/>
        </w:rPr>
        <w:t>(</w:t>
      </w:r>
      <w:r w:rsidRPr="00664DE5">
        <w:rPr>
          <w:rFonts w:ascii="Arial" w:hAnsi="Arial" w:cs="Arial"/>
        </w:rPr>
        <w:t>номинально</w:t>
      </w:r>
      <w:r>
        <w:rPr>
          <w:rFonts w:ascii="Arial" w:hAnsi="Arial" w:cs="Arial"/>
        </w:rPr>
        <w:t>е</w:t>
      </w:r>
      <w:r w:rsidRPr="00664DE5">
        <w:rPr>
          <w:rFonts w:ascii="Arial" w:hAnsi="Arial" w:cs="Arial"/>
        </w:rPr>
        <w:t xml:space="preserve"> бинокулярно</w:t>
      </w:r>
      <w:r>
        <w:rPr>
          <w:rFonts w:ascii="Arial" w:hAnsi="Arial" w:cs="Arial"/>
        </w:rPr>
        <w:t>е</w:t>
      </w:r>
      <w:r w:rsidRPr="00664DE5">
        <w:rPr>
          <w:rFonts w:ascii="Arial" w:hAnsi="Arial" w:cs="Arial"/>
        </w:rPr>
        <w:t xml:space="preserve"> расстояни</w:t>
      </w:r>
      <w:r>
        <w:rPr>
          <w:rFonts w:ascii="Arial" w:hAnsi="Arial" w:cs="Arial"/>
        </w:rPr>
        <w:t>е</w:t>
      </w:r>
      <w:r w:rsidRPr="00664DE5">
        <w:rPr>
          <w:rFonts w:ascii="Arial" w:hAnsi="Arial" w:cs="Arial"/>
        </w:rPr>
        <w:t xml:space="preserve"> между зрачками </w:t>
      </w:r>
      <w:r w:rsidR="00EB4390">
        <w:rPr>
          <w:rFonts w:ascii="Arial" w:hAnsi="Arial" w:cs="Arial"/>
        </w:rPr>
        <w:t xml:space="preserve">50 % </w:t>
      </w:r>
      <w:r w:rsidRPr="00664DE5">
        <w:rPr>
          <w:rFonts w:ascii="Arial" w:hAnsi="Arial" w:cs="Arial"/>
        </w:rPr>
        <w:t>оператор</w:t>
      </w:r>
      <w:r w:rsidR="00EB4390">
        <w:rPr>
          <w:rFonts w:ascii="Arial" w:hAnsi="Arial" w:cs="Arial"/>
        </w:rPr>
        <w:t>ов</w:t>
      </w:r>
      <w:r>
        <w:rPr>
          <w:rFonts w:ascii="Arial" w:hAnsi="Arial" w:cs="Arial"/>
        </w:rPr>
        <w:t>)</w:t>
      </w:r>
      <w:r w:rsidRPr="00664DE5">
        <w:rPr>
          <w:rFonts w:ascii="Arial" w:hAnsi="Arial" w:cs="Arial"/>
        </w:rPr>
        <w:t xml:space="preserve"> могут быть сделаны дополнительные корректировки</w:t>
      </w:r>
      <w:r>
        <w:rPr>
          <w:rFonts w:ascii="Arial" w:hAnsi="Arial" w:cs="Arial"/>
        </w:rPr>
        <w:t xml:space="preserve"> (в преде</w:t>
      </w:r>
      <w:r w:rsidR="00EB4390">
        <w:rPr>
          <w:rFonts w:ascii="Arial" w:hAnsi="Arial" w:cs="Arial"/>
        </w:rPr>
        <w:t>л</w:t>
      </w:r>
      <w:r>
        <w:rPr>
          <w:rFonts w:ascii="Arial" w:hAnsi="Arial" w:cs="Arial"/>
        </w:rPr>
        <w:t>ах, указанных в таблицах 2</w:t>
      </w:r>
      <w:r w:rsidR="00804EB9" w:rsidRPr="00804EB9">
        <w:rPr>
          <w:rFonts w:ascii="Arial" w:hAnsi="Arial" w:cs="Arial"/>
        </w:rPr>
        <w:t xml:space="preserve"> </w:t>
      </w:r>
      <w:r w:rsidR="00804EB9">
        <w:rPr>
          <w:rFonts w:ascii="Arial" w:hAnsi="Arial" w:cs="Arial"/>
        </w:rPr>
        <w:t>и</w:t>
      </w:r>
      <w:r w:rsidR="00804EB9" w:rsidRPr="00804EB9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)</w:t>
      </w:r>
      <w:r w:rsidRPr="00664DE5">
        <w:rPr>
          <w:rFonts w:ascii="Arial" w:hAnsi="Arial" w:cs="Arial"/>
        </w:rPr>
        <w:t xml:space="preserve">, учитывая, что оператор может поворачивать голову и перемещать туловище из стороны в сторону. </w:t>
      </w:r>
      <w:r w:rsidR="002B668C">
        <w:rPr>
          <w:rFonts w:ascii="Arial" w:hAnsi="Arial" w:cs="Arial"/>
        </w:rPr>
        <w:t>О</w:t>
      </w:r>
      <w:r w:rsidRPr="00664DE5">
        <w:rPr>
          <w:rFonts w:ascii="Arial" w:hAnsi="Arial" w:cs="Arial"/>
        </w:rPr>
        <w:t>сновываясь на эргономических возможностях оператора, применяются расстояния между зра</w:t>
      </w:r>
      <w:r w:rsidRPr="00664DE5">
        <w:rPr>
          <w:rFonts w:ascii="Arial" w:hAnsi="Arial" w:cs="Arial"/>
        </w:rPr>
        <w:t>ч</w:t>
      </w:r>
      <w:r w:rsidRPr="00664DE5">
        <w:rPr>
          <w:rFonts w:ascii="Arial" w:hAnsi="Arial" w:cs="Arial"/>
        </w:rPr>
        <w:t xml:space="preserve">ками меньше максимально допустимых значений. Это делается для поддержания современного уровня </w:t>
      </w:r>
      <w:r>
        <w:rPr>
          <w:rFonts w:ascii="Arial" w:hAnsi="Arial" w:cs="Arial"/>
        </w:rPr>
        <w:t>погрузчиков</w:t>
      </w:r>
      <w:r w:rsidRPr="00664DE5">
        <w:rPr>
          <w:rFonts w:ascii="Arial" w:hAnsi="Arial" w:cs="Arial"/>
        </w:rPr>
        <w:t>.</w:t>
      </w:r>
    </w:p>
    <w:p w:rsidR="005E4754" w:rsidRDefault="00C95711" w:rsidP="002B5F1D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8B5608">
        <w:rPr>
          <w:rFonts w:ascii="Arial" w:hAnsi="Arial" w:cs="Arial"/>
        </w:rPr>
        <w:t xml:space="preserve">о время </w:t>
      </w:r>
      <w:r w:rsidR="00A06307">
        <w:rPr>
          <w:rFonts w:ascii="Arial" w:hAnsi="Arial" w:cs="Arial"/>
        </w:rPr>
        <w:t>проверки</w:t>
      </w:r>
      <w:r w:rsidRPr="008B56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обзорности</w:t>
      </w:r>
      <w:r w:rsidRPr="008B56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="008B5608" w:rsidRPr="008B5608">
        <w:rPr>
          <w:rFonts w:ascii="Arial" w:hAnsi="Arial" w:cs="Arial"/>
        </w:rPr>
        <w:t xml:space="preserve">тандартные испытательные </w:t>
      </w:r>
      <w:r w:rsidR="00553B53">
        <w:rPr>
          <w:rFonts w:ascii="Arial" w:hAnsi="Arial" w:cs="Arial"/>
        </w:rPr>
        <w:t>грузы</w:t>
      </w:r>
      <w:r w:rsidR="008B5608" w:rsidRPr="008B5608">
        <w:rPr>
          <w:rFonts w:ascii="Arial" w:hAnsi="Arial" w:cs="Arial"/>
        </w:rPr>
        <w:t xml:space="preserve"> пер</w:t>
      </w:r>
      <w:r>
        <w:rPr>
          <w:rFonts w:ascii="Arial" w:hAnsi="Arial" w:cs="Arial"/>
        </w:rPr>
        <w:t>е</w:t>
      </w:r>
      <w:r w:rsidR="00310BF0">
        <w:rPr>
          <w:rFonts w:ascii="Arial" w:hAnsi="Arial" w:cs="Arial"/>
        </w:rPr>
        <w:t>воз</w:t>
      </w:r>
      <w:r>
        <w:rPr>
          <w:rFonts w:ascii="Arial" w:hAnsi="Arial" w:cs="Arial"/>
        </w:rPr>
        <w:t>ятся на устройства</w:t>
      </w:r>
      <w:r w:rsidR="00310BF0">
        <w:rPr>
          <w:rFonts w:ascii="Arial" w:hAnsi="Arial" w:cs="Arial"/>
        </w:rPr>
        <w:t>х</w:t>
      </w:r>
      <w:r>
        <w:rPr>
          <w:rFonts w:ascii="Arial" w:hAnsi="Arial" w:cs="Arial"/>
        </w:rPr>
        <w:t xml:space="preserve"> погрузчика</w:t>
      </w:r>
      <w:r w:rsidR="008B5608" w:rsidRPr="008B5608">
        <w:rPr>
          <w:rFonts w:ascii="Arial" w:hAnsi="Arial" w:cs="Arial"/>
        </w:rPr>
        <w:t xml:space="preserve"> или подвешиваются к </w:t>
      </w:r>
      <w:r>
        <w:rPr>
          <w:rFonts w:ascii="Arial" w:hAnsi="Arial" w:cs="Arial"/>
        </w:rPr>
        <w:t>данным устройствам</w:t>
      </w:r>
      <w:r w:rsidR="008B5608" w:rsidRPr="008B5608">
        <w:rPr>
          <w:rFonts w:ascii="Arial" w:hAnsi="Arial" w:cs="Arial"/>
        </w:rPr>
        <w:t>.</w:t>
      </w:r>
      <w:r w:rsidR="00310BF0" w:rsidRPr="00310BF0">
        <w:t xml:space="preserve"> </w:t>
      </w:r>
      <w:r w:rsidR="00055956">
        <w:rPr>
          <w:rFonts w:ascii="Arial" w:hAnsi="Arial" w:cs="Arial"/>
        </w:rPr>
        <w:t>Грузы</w:t>
      </w:r>
      <w:r w:rsidR="00804EB9">
        <w:rPr>
          <w:rFonts w:ascii="Arial" w:hAnsi="Arial" w:cs="Arial"/>
        </w:rPr>
        <w:t>, которые перевозит погрузчик повышенной проходимости с телескопической стрелой,</w:t>
      </w:r>
      <w:r w:rsidR="00310BF0" w:rsidRPr="00310BF0">
        <w:rPr>
          <w:rFonts w:ascii="Arial" w:hAnsi="Arial" w:cs="Arial"/>
        </w:rPr>
        <w:t xml:space="preserve"> </w:t>
      </w:r>
      <w:r w:rsidR="00055956">
        <w:rPr>
          <w:rFonts w:ascii="Arial" w:hAnsi="Arial" w:cs="Arial"/>
        </w:rPr>
        <w:t>должны быть предпол</w:t>
      </w:r>
      <w:r w:rsidR="00456CDF">
        <w:rPr>
          <w:rFonts w:ascii="Arial" w:hAnsi="Arial" w:cs="Arial"/>
        </w:rPr>
        <w:t>а</w:t>
      </w:r>
      <w:r w:rsidR="00055956">
        <w:rPr>
          <w:rFonts w:ascii="Arial" w:hAnsi="Arial" w:cs="Arial"/>
        </w:rPr>
        <w:t>гаемых репрезентативных размеров</w:t>
      </w:r>
      <w:r w:rsidR="00804EB9">
        <w:rPr>
          <w:rFonts w:ascii="Arial" w:hAnsi="Arial" w:cs="Arial"/>
        </w:rPr>
        <w:t>,</w:t>
      </w:r>
      <w:r w:rsidR="00055956">
        <w:rPr>
          <w:rFonts w:ascii="Arial" w:hAnsi="Arial" w:cs="Arial"/>
        </w:rPr>
        <w:t xml:space="preserve"> и</w:t>
      </w:r>
      <w:r w:rsidR="00310BF0" w:rsidRPr="00310BF0">
        <w:rPr>
          <w:rFonts w:ascii="Arial" w:hAnsi="Arial" w:cs="Arial"/>
        </w:rPr>
        <w:t xml:space="preserve"> использ</w:t>
      </w:r>
      <w:r w:rsidR="00804EB9">
        <w:rPr>
          <w:rFonts w:ascii="Arial" w:hAnsi="Arial" w:cs="Arial"/>
        </w:rPr>
        <w:t>ова</w:t>
      </w:r>
      <w:r w:rsidR="00310BF0" w:rsidRPr="00310BF0">
        <w:rPr>
          <w:rFonts w:ascii="Arial" w:hAnsi="Arial" w:cs="Arial"/>
        </w:rPr>
        <w:t>т</w:t>
      </w:r>
      <w:r w:rsidR="00804EB9">
        <w:rPr>
          <w:rFonts w:ascii="Arial" w:hAnsi="Arial" w:cs="Arial"/>
        </w:rPr>
        <w:t>ь</w:t>
      </w:r>
      <w:r w:rsidR="00310BF0" w:rsidRPr="00310BF0">
        <w:rPr>
          <w:rFonts w:ascii="Arial" w:hAnsi="Arial" w:cs="Arial"/>
        </w:rPr>
        <w:t>ся для определения их эффекта</w:t>
      </w:r>
      <w:r w:rsidR="00055956">
        <w:rPr>
          <w:rFonts w:ascii="Arial" w:hAnsi="Arial" w:cs="Arial"/>
        </w:rPr>
        <w:t xml:space="preserve"> затенения</w:t>
      </w:r>
      <w:r w:rsidR="00310BF0" w:rsidRPr="00310BF0">
        <w:rPr>
          <w:rFonts w:ascii="Arial" w:hAnsi="Arial" w:cs="Arial"/>
        </w:rPr>
        <w:t xml:space="preserve"> </w:t>
      </w:r>
      <w:r w:rsidR="00055956">
        <w:rPr>
          <w:rFonts w:ascii="Arial" w:hAnsi="Arial" w:cs="Arial"/>
        </w:rPr>
        <w:t xml:space="preserve">и </w:t>
      </w:r>
      <w:r w:rsidR="00310BF0" w:rsidRPr="00310BF0">
        <w:rPr>
          <w:rFonts w:ascii="Arial" w:hAnsi="Arial" w:cs="Arial"/>
        </w:rPr>
        <w:t>реп</w:t>
      </w:r>
      <w:r w:rsidR="00055956">
        <w:rPr>
          <w:rFonts w:ascii="Arial" w:hAnsi="Arial" w:cs="Arial"/>
        </w:rPr>
        <w:t xml:space="preserve">резентативной геометрии стрелы погрузчика </w:t>
      </w:r>
      <w:r w:rsidR="00310BF0" w:rsidRPr="00310BF0">
        <w:rPr>
          <w:rFonts w:ascii="Arial" w:hAnsi="Arial" w:cs="Arial"/>
        </w:rPr>
        <w:t>при нормальном использовании.</w:t>
      </w:r>
    </w:p>
    <w:p w:rsidR="007B1A8E" w:rsidRPr="007B1A8E" w:rsidRDefault="00055956" w:rsidP="002B5F1D">
      <w:pPr>
        <w:ind w:firstLine="397"/>
        <w:jc w:val="both"/>
        <w:rPr>
          <w:rFonts w:ascii="Arial" w:hAnsi="Arial" w:cs="Arial"/>
        </w:rPr>
      </w:pPr>
      <w:r w:rsidRPr="007B1A8E">
        <w:rPr>
          <w:rFonts w:ascii="Arial" w:hAnsi="Arial" w:cs="Arial"/>
        </w:rPr>
        <w:t xml:space="preserve">Установленные критерии эффективности обзорности основаны на </w:t>
      </w:r>
      <w:r w:rsidR="00F27768">
        <w:rPr>
          <w:rFonts w:ascii="Arial" w:hAnsi="Arial" w:cs="Arial"/>
        </w:rPr>
        <w:t>антропометрических</w:t>
      </w:r>
      <w:r w:rsidRPr="007B1A8E">
        <w:rPr>
          <w:rFonts w:ascii="Arial" w:hAnsi="Arial" w:cs="Arial"/>
        </w:rPr>
        <w:t xml:space="preserve"> аспектах работы оператора и </w:t>
      </w:r>
      <w:r w:rsidR="009C3027">
        <w:rPr>
          <w:rFonts w:ascii="Arial" w:hAnsi="Arial" w:cs="Arial"/>
        </w:rPr>
        <w:t xml:space="preserve">другого </w:t>
      </w:r>
      <w:r w:rsidR="009C3027" w:rsidRPr="007B1A8E">
        <w:rPr>
          <w:rFonts w:ascii="Arial" w:hAnsi="Arial" w:cs="Arial"/>
        </w:rPr>
        <w:t>персонала с использованием различных репрезентативных размеров,</w:t>
      </w:r>
      <w:r w:rsidRPr="007B1A8E">
        <w:rPr>
          <w:rFonts w:ascii="Arial" w:hAnsi="Arial" w:cs="Arial"/>
        </w:rPr>
        <w:t xml:space="preserve"> и конструкций </w:t>
      </w:r>
      <w:r w:rsidR="00F27768">
        <w:rPr>
          <w:rFonts w:ascii="Arial" w:hAnsi="Arial" w:cs="Arial"/>
        </w:rPr>
        <w:t>погрузчика</w:t>
      </w:r>
      <w:r w:rsidRPr="007B1A8E">
        <w:rPr>
          <w:rFonts w:ascii="Arial" w:hAnsi="Arial" w:cs="Arial"/>
        </w:rPr>
        <w:t>, обеспечивающих приемлемую обзорность. Для установления критериев обзорности используется комбинация расстояний между зрачками и ширины затенения. Множественные затенения в секторах допустимы, если между отдельными затенениями имеется достаточное расст</w:t>
      </w:r>
      <w:r w:rsidRPr="007B1A8E">
        <w:rPr>
          <w:rFonts w:ascii="Arial" w:hAnsi="Arial" w:cs="Arial"/>
        </w:rPr>
        <w:t>о</w:t>
      </w:r>
      <w:r w:rsidRPr="007B1A8E">
        <w:rPr>
          <w:rFonts w:ascii="Arial" w:hAnsi="Arial" w:cs="Arial"/>
        </w:rPr>
        <w:t>яние.</w:t>
      </w:r>
      <w:r w:rsidR="007B1A8E" w:rsidRPr="007B1A8E">
        <w:rPr>
          <w:rFonts w:ascii="Arial" w:hAnsi="Arial" w:cs="Arial"/>
        </w:rPr>
        <w:t xml:space="preserve"> В случаях, когда прямой обзор</w:t>
      </w:r>
      <w:r w:rsidR="008846D1">
        <w:rPr>
          <w:rFonts w:ascii="Arial" w:hAnsi="Arial" w:cs="Arial"/>
        </w:rPr>
        <w:t xml:space="preserve"> считается недостаточным</w:t>
      </w:r>
      <w:r w:rsidR="007B1A8E" w:rsidRPr="007B1A8E">
        <w:rPr>
          <w:rFonts w:ascii="Arial" w:hAnsi="Arial" w:cs="Arial"/>
        </w:rPr>
        <w:t xml:space="preserve"> для достижения приемлемо</w:t>
      </w:r>
      <w:r w:rsidR="009609C6">
        <w:rPr>
          <w:rFonts w:ascii="Arial" w:hAnsi="Arial" w:cs="Arial"/>
        </w:rPr>
        <w:t>й</w:t>
      </w:r>
      <w:r w:rsidR="007B1A8E" w:rsidRPr="007B1A8E">
        <w:rPr>
          <w:rFonts w:ascii="Arial" w:hAnsi="Arial" w:cs="Arial"/>
        </w:rPr>
        <w:t xml:space="preserve"> обзор</w:t>
      </w:r>
      <w:r w:rsidR="009609C6">
        <w:rPr>
          <w:rFonts w:ascii="Arial" w:hAnsi="Arial" w:cs="Arial"/>
        </w:rPr>
        <w:t>н</w:t>
      </w:r>
      <w:r w:rsidR="009609C6">
        <w:rPr>
          <w:rFonts w:ascii="Arial" w:hAnsi="Arial" w:cs="Arial"/>
        </w:rPr>
        <w:t>о</w:t>
      </w:r>
      <w:r w:rsidR="009609C6">
        <w:rPr>
          <w:rFonts w:ascii="Arial" w:hAnsi="Arial" w:cs="Arial"/>
        </w:rPr>
        <w:t>сти</w:t>
      </w:r>
      <w:r w:rsidR="007B1A8E" w:rsidRPr="007B1A8E">
        <w:rPr>
          <w:rFonts w:ascii="Arial" w:hAnsi="Arial" w:cs="Arial"/>
        </w:rPr>
        <w:t xml:space="preserve"> можно дополнительно использовать устройства непрямого обзора (зеркала или камеры видеон</w:t>
      </w:r>
      <w:r w:rsidR="007B1A8E" w:rsidRPr="007B1A8E">
        <w:rPr>
          <w:rFonts w:ascii="Arial" w:hAnsi="Arial" w:cs="Arial"/>
        </w:rPr>
        <w:t>а</w:t>
      </w:r>
      <w:r w:rsidR="007B1A8E" w:rsidRPr="007B1A8E">
        <w:rPr>
          <w:rFonts w:ascii="Arial" w:hAnsi="Arial" w:cs="Arial"/>
        </w:rPr>
        <w:t xml:space="preserve">блюдения (CCTV). В случаях </w:t>
      </w:r>
      <w:r w:rsidR="00F27768">
        <w:rPr>
          <w:rFonts w:ascii="Arial" w:hAnsi="Arial" w:cs="Arial"/>
        </w:rPr>
        <w:t>контрольного прямоугольника</w:t>
      </w:r>
      <w:r w:rsidR="00386468">
        <w:rPr>
          <w:rFonts w:ascii="Arial" w:hAnsi="Arial" w:cs="Arial"/>
        </w:rPr>
        <w:t>, расположенного на расстоянии 1 м</w:t>
      </w:r>
      <w:r w:rsidR="007B1A8E">
        <w:rPr>
          <w:rFonts w:ascii="Arial" w:hAnsi="Arial" w:cs="Arial"/>
        </w:rPr>
        <w:t xml:space="preserve"> </w:t>
      </w:r>
      <w:r w:rsidR="007B1A8E" w:rsidRPr="007B1A8E">
        <w:rPr>
          <w:rFonts w:ascii="Arial" w:hAnsi="Arial" w:cs="Arial"/>
        </w:rPr>
        <w:t>(RB)</w:t>
      </w:r>
      <w:r w:rsidR="0050547A">
        <w:rPr>
          <w:rFonts w:ascii="Arial" w:hAnsi="Arial" w:cs="Arial"/>
        </w:rPr>
        <w:t>,</w:t>
      </w:r>
      <w:r w:rsidR="007B1A8E" w:rsidRPr="007B1A8E">
        <w:rPr>
          <w:rFonts w:ascii="Arial" w:hAnsi="Arial" w:cs="Arial"/>
        </w:rPr>
        <w:t xml:space="preserve"> предпочтение отдается устройствам непрямого обзора (зеркалам или CCTV). В исключительных сл</w:t>
      </w:r>
      <w:r w:rsidR="007B1A8E" w:rsidRPr="007B1A8E">
        <w:rPr>
          <w:rFonts w:ascii="Arial" w:hAnsi="Arial" w:cs="Arial"/>
        </w:rPr>
        <w:t>у</w:t>
      </w:r>
      <w:r w:rsidR="007B1A8E" w:rsidRPr="007B1A8E">
        <w:rPr>
          <w:rFonts w:ascii="Arial" w:hAnsi="Arial" w:cs="Arial"/>
        </w:rPr>
        <w:t>чаях дополнительно могут использоваться другие средства (см. ISO 16001).</w:t>
      </w:r>
    </w:p>
    <w:p w:rsidR="003C32C8" w:rsidRPr="00107DD3" w:rsidRDefault="003C32C8" w:rsidP="002B5F1D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</w:p>
    <w:p w:rsidR="00D10796" w:rsidRPr="005E4754" w:rsidRDefault="00D10796" w:rsidP="002B5F1D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lang w:val="be-BY"/>
        </w:rPr>
        <w:sectPr w:rsidR="00D10796" w:rsidRPr="005E4754" w:rsidSect="0078661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806" w:right="1133" w:bottom="1618" w:left="1134" w:header="1134" w:footer="981" w:gutter="0"/>
          <w:pgNumType w:fmt="upperRoman" w:start="2"/>
          <w:cols w:space="708"/>
          <w:docGrid w:linePitch="360"/>
        </w:sectPr>
      </w:pPr>
    </w:p>
    <w:p w:rsidR="00257F40" w:rsidRPr="00257F40" w:rsidRDefault="00257F40" w:rsidP="00257F40">
      <w:pPr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257F40">
        <w:rPr>
          <w:rFonts w:ascii="Arial" w:hAnsi="Arial" w:cs="Arial"/>
          <w:b/>
          <w:spacing w:val="184"/>
          <w:sz w:val="22"/>
          <w:szCs w:val="22"/>
        </w:rPr>
        <w:lastRenderedPageBreak/>
        <w:t>МЕЖГОСУДАРСТВЕННЫЙ</w:t>
      </w:r>
      <w:r w:rsidRPr="00257F40">
        <w:rPr>
          <w:rFonts w:ascii="Arial" w:hAnsi="Arial" w:cs="Arial"/>
          <w:b/>
          <w:spacing w:val="60"/>
          <w:sz w:val="22"/>
          <w:szCs w:val="22"/>
        </w:rPr>
        <w:t xml:space="preserve"> </w:t>
      </w:r>
      <w:r w:rsidRPr="00257F40">
        <w:rPr>
          <w:rFonts w:ascii="Arial" w:hAnsi="Arial" w:cs="Arial"/>
          <w:b/>
          <w:spacing w:val="184"/>
          <w:sz w:val="22"/>
          <w:szCs w:val="22"/>
        </w:rPr>
        <w:t>СТАНДАРТ</w:t>
      </w:r>
    </w:p>
    <w:p w:rsidR="00E238E9" w:rsidRDefault="00257F40" w:rsidP="000A7894">
      <w:pPr>
        <w:pStyle w:val="21"/>
        <w:spacing w:before="120"/>
        <w:ind w:firstLine="397"/>
        <w:rPr>
          <w:rFonts w:cs="Arial"/>
          <w:bCs/>
          <w:caps w:val="0"/>
          <w:color w:val="auto"/>
          <w:szCs w:val="22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734736" wp14:editId="0E7F9798">
                <wp:simplePos x="0" y="0"/>
                <wp:positionH relativeFrom="column">
                  <wp:posOffset>-137160</wp:posOffset>
                </wp:positionH>
                <wp:positionV relativeFrom="paragraph">
                  <wp:posOffset>10160</wp:posOffset>
                </wp:positionV>
                <wp:extent cx="6120130" cy="0"/>
                <wp:effectExtent l="0" t="0" r="13970" b="19050"/>
                <wp:wrapNone/>
                <wp:docPr id="46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8pt;margin-top:.8pt;width:481.9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" strokeweight="1pt"/>
            </w:pict>
          </mc:Fallback>
        </mc:AlternateContent>
      </w:r>
      <w:r w:rsidR="00E238E9">
        <w:rPr>
          <w:rFonts w:cs="Arial"/>
          <w:bCs/>
          <w:caps w:val="0"/>
          <w:color w:val="auto"/>
          <w:szCs w:val="22"/>
        </w:rPr>
        <w:t>Погрузчики повышенной проходимости</w:t>
      </w:r>
    </w:p>
    <w:p w:rsidR="00B8022B" w:rsidRPr="00660EE0" w:rsidRDefault="00E238E9" w:rsidP="00E238E9">
      <w:pPr>
        <w:pStyle w:val="21"/>
        <w:ind w:firstLine="397"/>
        <w:rPr>
          <w:rFonts w:cs="Arial"/>
          <w:bCs/>
          <w:color w:val="auto"/>
          <w:szCs w:val="22"/>
        </w:rPr>
      </w:pPr>
      <w:r>
        <w:rPr>
          <w:rFonts w:cs="Arial"/>
          <w:bCs/>
          <w:caps w:val="0"/>
          <w:color w:val="auto"/>
          <w:szCs w:val="22"/>
        </w:rPr>
        <w:t>с телескопической стрелой</w:t>
      </w:r>
    </w:p>
    <w:p w:rsidR="00B8022B" w:rsidRPr="00E238E9" w:rsidRDefault="00E238E9" w:rsidP="002B5F1D">
      <w:pPr>
        <w:pStyle w:val="40"/>
        <w:ind w:firstLine="397"/>
        <w:jc w:val="center"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ОБЗОРНОСТЬ</w:t>
      </w:r>
    </w:p>
    <w:p w:rsidR="001B0F82" w:rsidRPr="001B4128" w:rsidRDefault="00B8022B" w:rsidP="000A7894">
      <w:pPr>
        <w:tabs>
          <w:tab w:val="left" w:pos="5160"/>
        </w:tabs>
        <w:spacing w:after="120"/>
        <w:ind w:firstLine="397"/>
        <w:jc w:val="center"/>
        <w:rPr>
          <w:rFonts w:ascii="Arial" w:hAnsi="Arial" w:cs="Arial"/>
          <w:b/>
          <w:bCs/>
          <w:sz w:val="22"/>
          <w:szCs w:val="22"/>
        </w:rPr>
      </w:pPr>
      <w:r w:rsidRPr="00BA7CB9">
        <w:rPr>
          <w:rFonts w:ascii="Arial" w:hAnsi="Arial" w:cs="Arial"/>
          <w:b/>
          <w:bCs/>
          <w:sz w:val="22"/>
          <w:szCs w:val="22"/>
        </w:rPr>
        <w:t>Метод</w:t>
      </w:r>
      <w:r w:rsidR="0050547A">
        <w:rPr>
          <w:rFonts w:ascii="Arial" w:hAnsi="Arial" w:cs="Arial"/>
          <w:b/>
          <w:bCs/>
          <w:sz w:val="22"/>
          <w:szCs w:val="22"/>
        </w:rPr>
        <w:t>ы</w:t>
      </w:r>
      <w:r w:rsidRPr="001B4128">
        <w:rPr>
          <w:rFonts w:ascii="Arial" w:hAnsi="Arial" w:cs="Arial"/>
          <w:b/>
          <w:bCs/>
          <w:sz w:val="22"/>
          <w:szCs w:val="22"/>
        </w:rPr>
        <w:t xml:space="preserve"> </w:t>
      </w:r>
      <w:r w:rsidR="0050547A">
        <w:rPr>
          <w:rFonts w:ascii="Arial" w:hAnsi="Arial" w:cs="Arial"/>
          <w:b/>
          <w:bCs/>
          <w:sz w:val="22"/>
          <w:szCs w:val="22"/>
        </w:rPr>
        <w:t>испытаний</w:t>
      </w:r>
      <w:r w:rsidR="0050547A" w:rsidRPr="001B4128">
        <w:rPr>
          <w:rFonts w:ascii="Arial" w:hAnsi="Arial" w:cs="Arial"/>
          <w:b/>
          <w:bCs/>
          <w:sz w:val="22"/>
          <w:szCs w:val="22"/>
        </w:rPr>
        <w:t xml:space="preserve"> </w:t>
      </w:r>
      <w:r w:rsidR="0050547A">
        <w:rPr>
          <w:rFonts w:ascii="Arial" w:hAnsi="Arial" w:cs="Arial"/>
          <w:b/>
          <w:bCs/>
          <w:sz w:val="22"/>
          <w:szCs w:val="22"/>
        </w:rPr>
        <w:t>и</w:t>
      </w:r>
      <w:r w:rsidR="0050547A" w:rsidRPr="001B4128">
        <w:rPr>
          <w:rFonts w:ascii="Arial" w:hAnsi="Arial" w:cs="Arial"/>
          <w:b/>
          <w:bCs/>
          <w:sz w:val="22"/>
          <w:szCs w:val="22"/>
        </w:rPr>
        <w:t xml:space="preserve"> </w:t>
      </w:r>
      <w:r w:rsidR="0050547A">
        <w:rPr>
          <w:rFonts w:ascii="Arial" w:hAnsi="Arial" w:cs="Arial"/>
          <w:b/>
          <w:bCs/>
          <w:sz w:val="22"/>
          <w:szCs w:val="22"/>
        </w:rPr>
        <w:t>проверка</w:t>
      </w:r>
    </w:p>
    <w:p w:rsidR="00C46C32" w:rsidRDefault="0050547A" w:rsidP="002B5F1D">
      <w:pPr>
        <w:tabs>
          <w:tab w:val="left" w:pos="5160"/>
        </w:tabs>
        <w:ind w:firstLine="39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Rough</w:t>
      </w:r>
      <w:r w:rsidRPr="001B412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  <w:lang w:val="en-US"/>
        </w:rPr>
        <w:t>terrain</w:t>
      </w:r>
      <w:r w:rsidRPr="001B41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variable</w:t>
      </w:r>
      <w:r w:rsidRPr="001B41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reach</w:t>
      </w:r>
      <w:r w:rsidRPr="001B41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trucks</w:t>
      </w:r>
    </w:p>
    <w:p w:rsidR="00C46C32" w:rsidRPr="001B4128" w:rsidRDefault="00C46C32" w:rsidP="002B5F1D">
      <w:pPr>
        <w:tabs>
          <w:tab w:val="left" w:pos="5160"/>
        </w:tabs>
        <w:ind w:firstLine="397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Visibility</w:t>
      </w:r>
    </w:p>
    <w:p w:rsidR="00B8022B" w:rsidRPr="00D7411D" w:rsidRDefault="0050547A" w:rsidP="002B5F1D">
      <w:pPr>
        <w:tabs>
          <w:tab w:val="left" w:pos="5160"/>
        </w:tabs>
        <w:ind w:firstLine="397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Test methods and verification</w:t>
      </w:r>
    </w:p>
    <w:p w:rsidR="00B8022B" w:rsidRPr="001B4128" w:rsidRDefault="00B8022B" w:rsidP="002B5F1D">
      <w:pPr>
        <w:pStyle w:val="-"/>
        <w:numPr>
          <w:ilvl w:val="0"/>
          <w:numId w:val="0"/>
        </w:numPr>
        <w:pBdr>
          <w:bottom w:val="single" w:sz="4" w:space="1" w:color="auto"/>
        </w:pBdr>
        <w:spacing w:before="0" w:after="0"/>
        <w:ind w:firstLine="397"/>
        <w:jc w:val="center"/>
        <w:rPr>
          <w:rFonts w:cs="Arial"/>
          <w:b w:val="0"/>
          <w:strike/>
          <w:color w:val="auto"/>
          <w:sz w:val="12"/>
          <w:szCs w:val="12"/>
          <w:lang w:val="en-US"/>
        </w:rPr>
      </w:pPr>
    </w:p>
    <w:p w:rsidR="006F1D3D" w:rsidRPr="001B4128" w:rsidRDefault="008D17DC" w:rsidP="00302A0E">
      <w:pPr>
        <w:pStyle w:val="-"/>
        <w:numPr>
          <w:ilvl w:val="0"/>
          <w:numId w:val="0"/>
        </w:numPr>
        <w:spacing w:before="120" w:after="0"/>
        <w:ind w:firstLine="397"/>
        <w:jc w:val="right"/>
        <w:rPr>
          <w:rFonts w:cs="Arial"/>
          <w:color w:val="auto"/>
          <w:sz w:val="20"/>
          <w:lang w:val="en-US"/>
        </w:rPr>
      </w:pPr>
      <w:r w:rsidRPr="00302A0E">
        <w:rPr>
          <w:rFonts w:cs="Arial"/>
          <w:color w:val="auto"/>
          <w:sz w:val="20"/>
        </w:rPr>
        <w:t>Д</w:t>
      </w:r>
      <w:r w:rsidR="006F1D3D" w:rsidRPr="00302A0E">
        <w:rPr>
          <w:rFonts w:cs="Arial"/>
          <w:color w:val="auto"/>
          <w:sz w:val="20"/>
        </w:rPr>
        <w:t>ата</w:t>
      </w:r>
      <w:r w:rsidR="006F1D3D" w:rsidRPr="001B4128">
        <w:rPr>
          <w:rFonts w:cs="Arial"/>
          <w:color w:val="auto"/>
          <w:sz w:val="20"/>
          <w:lang w:val="en-US"/>
        </w:rPr>
        <w:t xml:space="preserve"> </w:t>
      </w:r>
      <w:r w:rsidR="006F1D3D" w:rsidRPr="00302A0E">
        <w:rPr>
          <w:rFonts w:cs="Arial"/>
          <w:color w:val="auto"/>
          <w:sz w:val="20"/>
        </w:rPr>
        <w:t>введения</w:t>
      </w:r>
      <w:r w:rsidR="006F1D3D" w:rsidRPr="001B4128">
        <w:rPr>
          <w:rFonts w:cs="Arial"/>
          <w:color w:val="auto"/>
          <w:sz w:val="20"/>
          <w:lang w:val="en-US"/>
        </w:rPr>
        <w:t xml:space="preserve"> </w:t>
      </w:r>
      <w:r w:rsidR="00B8022B" w:rsidRPr="001B4128">
        <w:rPr>
          <w:rFonts w:cs="Arial"/>
          <w:color w:val="auto"/>
          <w:sz w:val="20"/>
          <w:lang w:val="en-US"/>
        </w:rPr>
        <w:t>___________</w:t>
      </w:r>
    </w:p>
    <w:p w:rsidR="006F1D3D" w:rsidRPr="00AF31C1" w:rsidRDefault="006F1D3D" w:rsidP="002B5F1D">
      <w:pPr>
        <w:spacing w:before="220" w:after="160"/>
        <w:ind w:firstLine="397"/>
        <w:jc w:val="both"/>
        <w:rPr>
          <w:rFonts w:ascii="Arial" w:hAnsi="Arial" w:cs="Arial"/>
          <w:color w:val="000000"/>
          <w:sz w:val="22"/>
          <w:szCs w:val="22"/>
        </w:rPr>
      </w:pPr>
      <w:r w:rsidRPr="00AF31C1">
        <w:rPr>
          <w:rFonts w:ascii="Arial" w:hAnsi="Arial" w:cs="Arial"/>
          <w:b/>
          <w:bCs/>
          <w:color w:val="000000"/>
          <w:sz w:val="22"/>
          <w:szCs w:val="22"/>
        </w:rPr>
        <w:t>1 Область применения</w:t>
      </w:r>
    </w:p>
    <w:p w:rsidR="00692C67" w:rsidRPr="00692C67" w:rsidRDefault="00692C67" w:rsidP="002B5F1D">
      <w:pPr>
        <w:kinsoku w:val="0"/>
        <w:overflowPunct w:val="0"/>
        <w:autoSpaceDE w:val="0"/>
        <w:autoSpaceDN w:val="0"/>
        <w:adjustRightInd w:val="0"/>
        <w:spacing w:before="78"/>
        <w:ind w:right="105" w:firstLine="397"/>
        <w:jc w:val="both"/>
        <w:rPr>
          <w:rFonts w:ascii="Arial" w:hAnsi="Arial" w:cs="Arial"/>
        </w:rPr>
      </w:pPr>
      <w:bookmarkStart w:id="1" w:name="Предупреждение_–_Сточные_воды,_активный_"/>
      <w:bookmarkStart w:id="2" w:name="1_Область_применения"/>
      <w:bookmarkEnd w:id="1"/>
      <w:bookmarkEnd w:id="2"/>
      <w:r w:rsidRPr="00692C67">
        <w:rPr>
          <w:rFonts w:ascii="Arial" w:hAnsi="Arial" w:cs="Arial"/>
        </w:rPr>
        <w:t>Настоящий</w:t>
      </w:r>
      <w:r w:rsidRPr="00692C67">
        <w:rPr>
          <w:rFonts w:ascii="Arial" w:hAnsi="Arial" w:cs="Arial"/>
          <w:spacing w:val="21"/>
        </w:rPr>
        <w:t xml:space="preserve"> </w:t>
      </w:r>
      <w:r w:rsidRPr="00692C67">
        <w:rPr>
          <w:rFonts w:ascii="Arial" w:hAnsi="Arial" w:cs="Arial"/>
          <w:spacing w:val="-1"/>
        </w:rPr>
        <w:t>стандарт</w:t>
      </w:r>
      <w:r w:rsidRPr="00692C67">
        <w:rPr>
          <w:rFonts w:ascii="Arial" w:hAnsi="Arial" w:cs="Arial"/>
          <w:spacing w:val="25"/>
        </w:rPr>
        <w:t xml:space="preserve"> </w:t>
      </w:r>
      <w:r w:rsidR="0050547A">
        <w:rPr>
          <w:rFonts w:ascii="Arial" w:hAnsi="Arial" w:cs="Arial"/>
          <w:spacing w:val="-1"/>
        </w:rPr>
        <w:t>распространяется на погрузчики повышенной проходимости с телескопической стрелой (далее – погрузчики),</w:t>
      </w:r>
      <w:r w:rsidR="007F088A">
        <w:rPr>
          <w:rFonts w:ascii="Arial" w:hAnsi="Arial" w:cs="Arial"/>
          <w:spacing w:val="-1"/>
        </w:rPr>
        <w:t xml:space="preserve"> которые</w:t>
      </w:r>
      <w:r w:rsidR="0050547A">
        <w:rPr>
          <w:rFonts w:ascii="Arial" w:hAnsi="Arial" w:cs="Arial"/>
          <w:spacing w:val="-1"/>
        </w:rPr>
        <w:t xml:space="preserve"> </w:t>
      </w:r>
      <w:r w:rsidR="0050547A" w:rsidRPr="0050547A">
        <w:rPr>
          <w:rFonts w:ascii="Arial" w:hAnsi="Arial" w:cs="Arial"/>
          <w:spacing w:val="-1"/>
        </w:rPr>
        <w:t>имею</w:t>
      </w:r>
      <w:r w:rsidR="007F088A">
        <w:rPr>
          <w:rFonts w:ascii="Arial" w:hAnsi="Arial" w:cs="Arial"/>
          <w:spacing w:val="-1"/>
        </w:rPr>
        <w:t>т</w:t>
      </w:r>
      <w:r w:rsidR="0050547A" w:rsidRPr="0050547A">
        <w:rPr>
          <w:rFonts w:ascii="Arial" w:hAnsi="Arial" w:cs="Arial"/>
          <w:spacing w:val="-1"/>
        </w:rPr>
        <w:t xml:space="preserve"> </w:t>
      </w:r>
      <w:r w:rsidR="007F088A">
        <w:rPr>
          <w:rFonts w:ascii="Arial" w:hAnsi="Arial" w:cs="Arial"/>
          <w:spacing w:val="-1"/>
        </w:rPr>
        <w:t xml:space="preserve">место для сиденья оператора </w:t>
      </w:r>
      <w:r w:rsidR="0050547A" w:rsidRPr="0050547A">
        <w:rPr>
          <w:rFonts w:ascii="Arial" w:hAnsi="Arial" w:cs="Arial"/>
          <w:spacing w:val="-1"/>
        </w:rPr>
        <w:t xml:space="preserve">с левой стороны </w:t>
      </w:r>
      <w:r w:rsidR="00007522">
        <w:rPr>
          <w:rFonts w:ascii="Arial" w:hAnsi="Arial" w:cs="Arial"/>
          <w:spacing w:val="-1"/>
        </w:rPr>
        <w:t xml:space="preserve">от </w:t>
      </w:r>
      <w:r w:rsidR="0050547A" w:rsidRPr="0050547A">
        <w:rPr>
          <w:rFonts w:ascii="Arial" w:hAnsi="Arial" w:cs="Arial"/>
          <w:spacing w:val="-1"/>
        </w:rPr>
        <w:t xml:space="preserve">стрелы или </w:t>
      </w:r>
      <w:r w:rsidR="007F088A">
        <w:rPr>
          <w:rFonts w:ascii="Arial" w:hAnsi="Arial" w:cs="Arial"/>
          <w:spacing w:val="-1"/>
        </w:rPr>
        <w:t>в центре</w:t>
      </w:r>
      <w:r w:rsidR="0050547A" w:rsidRPr="0050547A">
        <w:rPr>
          <w:rFonts w:ascii="Arial" w:hAnsi="Arial" w:cs="Arial"/>
          <w:spacing w:val="-1"/>
        </w:rPr>
        <w:t xml:space="preserve"> (за исключением положения</w:t>
      </w:r>
      <w:r w:rsidR="007F088A">
        <w:rPr>
          <w:rFonts w:ascii="Arial" w:hAnsi="Arial" w:cs="Arial"/>
          <w:spacing w:val="-1"/>
        </w:rPr>
        <w:t xml:space="preserve">, когда </w:t>
      </w:r>
      <w:r w:rsidR="0050547A" w:rsidRPr="0050547A">
        <w:rPr>
          <w:rFonts w:ascii="Arial" w:hAnsi="Arial" w:cs="Arial"/>
          <w:spacing w:val="-1"/>
        </w:rPr>
        <w:t>оператора с правой стороны</w:t>
      </w:r>
      <w:r w:rsidR="00007522">
        <w:rPr>
          <w:rFonts w:ascii="Arial" w:hAnsi="Arial" w:cs="Arial"/>
          <w:spacing w:val="-1"/>
        </w:rPr>
        <w:t xml:space="preserve"> от</w:t>
      </w:r>
      <w:r w:rsidR="0050547A" w:rsidRPr="0050547A">
        <w:rPr>
          <w:rFonts w:ascii="Arial" w:hAnsi="Arial" w:cs="Arial"/>
          <w:spacing w:val="-1"/>
        </w:rPr>
        <w:t xml:space="preserve"> стрелы)</w:t>
      </w:r>
      <w:r w:rsidR="00BF1C48" w:rsidRPr="00BA1910">
        <w:rPr>
          <w:rFonts w:ascii="Arial" w:hAnsi="Arial" w:cs="Arial"/>
        </w:rPr>
        <w:t>.</w:t>
      </w:r>
    </w:p>
    <w:p w:rsidR="00692C67" w:rsidRDefault="007F088A" w:rsidP="002B5F1D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ind w:right="102" w:firstLine="397"/>
        <w:jc w:val="both"/>
        <w:rPr>
          <w:rFonts w:ascii="Arial" w:hAnsi="Arial" w:cs="Arial"/>
        </w:rPr>
      </w:pPr>
      <w:r w:rsidRPr="007F088A">
        <w:rPr>
          <w:rFonts w:ascii="Arial" w:hAnsi="Arial" w:cs="Arial"/>
        </w:rPr>
        <w:t xml:space="preserve">Настоящий стандарт устанавливает метод статических испытаний для определения и оценки обзорности оператора на </w:t>
      </w:r>
      <w:r w:rsidR="00007522">
        <w:rPr>
          <w:rFonts w:ascii="Arial" w:hAnsi="Arial" w:cs="Arial"/>
        </w:rPr>
        <w:t>контрольном прямоугольнике</w:t>
      </w:r>
      <w:r>
        <w:rPr>
          <w:rFonts w:ascii="Arial" w:hAnsi="Arial" w:cs="Arial"/>
        </w:rPr>
        <w:t xml:space="preserve"> вокруг погрузчика</w:t>
      </w:r>
      <w:r w:rsidR="00D471EC">
        <w:rPr>
          <w:rFonts w:ascii="Arial" w:hAnsi="Arial" w:cs="Arial"/>
        </w:rPr>
        <w:t>, расположенном на расстоянии 1 м,</w:t>
      </w:r>
      <w:r w:rsidRPr="007F088A">
        <w:rPr>
          <w:rFonts w:ascii="Arial" w:hAnsi="Arial" w:cs="Arial"/>
        </w:rPr>
        <w:t xml:space="preserve"> и на контрольном круге обзора радиусом 12 м</w:t>
      </w:r>
      <w:r w:rsidR="00692C67" w:rsidRPr="007F088A">
        <w:rPr>
          <w:rFonts w:ascii="Arial" w:hAnsi="Arial" w:cs="Arial"/>
        </w:rPr>
        <w:t>.</w:t>
      </w:r>
      <w:r w:rsidR="004475FC" w:rsidRPr="004475FC">
        <w:t xml:space="preserve"> </w:t>
      </w:r>
      <w:r w:rsidR="004475FC" w:rsidRPr="004475FC">
        <w:rPr>
          <w:rFonts w:ascii="Arial" w:hAnsi="Arial" w:cs="Arial"/>
        </w:rPr>
        <w:t xml:space="preserve">Требования к показателям </w:t>
      </w:r>
      <w:r w:rsidR="004475FC">
        <w:rPr>
          <w:rFonts w:ascii="Arial" w:hAnsi="Arial" w:cs="Arial"/>
        </w:rPr>
        <w:t>обзорности</w:t>
      </w:r>
      <w:r w:rsidR="004475FC" w:rsidRPr="004475FC">
        <w:rPr>
          <w:rFonts w:ascii="Arial" w:hAnsi="Arial" w:cs="Arial"/>
        </w:rPr>
        <w:t xml:space="preserve"> указаны в настоящем стандарте.</w:t>
      </w:r>
    </w:p>
    <w:p w:rsidR="004475FC" w:rsidRDefault="004475FC" w:rsidP="002B5F1D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ind w:right="102" w:firstLine="397"/>
        <w:jc w:val="both"/>
        <w:rPr>
          <w:rFonts w:ascii="Arial" w:hAnsi="Arial" w:cs="Arial"/>
        </w:rPr>
      </w:pPr>
      <w:r w:rsidRPr="004475FC">
        <w:rPr>
          <w:rFonts w:ascii="Arial" w:hAnsi="Arial" w:cs="Arial"/>
        </w:rPr>
        <w:t xml:space="preserve">Настоящий стандарт не распространяется на </w:t>
      </w:r>
      <w:r>
        <w:rPr>
          <w:rFonts w:ascii="Arial" w:hAnsi="Arial" w:cs="Arial"/>
        </w:rPr>
        <w:t>погрузчики</w:t>
      </w:r>
      <w:r w:rsidRPr="004475FC">
        <w:rPr>
          <w:rFonts w:ascii="Arial" w:hAnsi="Arial" w:cs="Arial"/>
        </w:rPr>
        <w:t>, предназначенные для перемещения грузовых контейнеров (</w:t>
      </w:r>
      <w:r>
        <w:rPr>
          <w:rFonts w:ascii="Arial" w:hAnsi="Arial" w:cs="Arial"/>
        </w:rPr>
        <w:t>кран-штабелеры повышенной проходимости</w:t>
      </w:r>
      <w:r w:rsidRPr="004475FC">
        <w:rPr>
          <w:rFonts w:ascii="Arial" w:hAnsi="Arial" w:cs="Arial"/>
        </w:rPr>
        <w:t>).</w:t>
      </w:r>
    </w:p>
    <w:p w:rsidR="004475FC" w:rsidRPr="007F088A" w:rsidRDefault="00007522" w:rsidP="002B5F1D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ind w:right="102"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Настоящий с</w:t>
      </w:r>
      <w:r w:rsidR="004475FC">
        <w:rPr>
          <w:rFonts w:ascii="Arial" w:hAnsi="Arial" w:cs="Arial"/>
        </w:rPr>
        <w:t>тандарт распространяется на погрузчики,</w:t>
      </w:r>
      <w:r w:rsidR="004475FC" w:rsidRPr="004475FC">
        <w:rPr>
          <w:rFonts w:ascii="Arial" w:hAnsi="Arial" w:cs="Arial"/>
        </w:rPr>
        <w:t xml:space="preserve"> предназначенны</w:t>
      </w:r>
      <w:r w:rsidR="00674F6F">
        <w:rPr>
          <w:rFonts w:ascii="Arial" w:hAnsi="Arial" w:cs="Arial"/>
        </w:rPr>
        <w:t>е</w:t>
      </w:r>
      <w:r w:rsidR="004475FC" w:rsidRPr="004475FC">
        <w:rPr>
          <w:rFonts w:ascii="Arial" w:hAnsi="Arial" w:cs="Arial"/>
        </w:rPr>
        <w:t xml:space="preserve"> для эксплуатации на рабочих площадках.</w:t>
      </w:r>
    </w:p>
    <w:p w:rsidR="00AF7FC0" w:rsidRPr="001E0599" w:rsidRDefault="00A84164" w:rsidP="002B5F1D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1E0599">
        <w:rPr>
          <w:rFonts w:ascii="Arial" w:hAnsi="Arial" w:cs="Arial"/>
          <w:b/>
          <w:sz w:val="22"/>
          <w:szCs w:val="22"/>
        </w:rPr>
        <w:t>2 Нормативные ссылки</w:t>
      </w:r>
    </w:p>
    <w:p w:rsidR="00B23BA4" w:rsidRPr="001E0599" w:rsidRDefault="00B23BA4" w:rsidP="002B5F1D">
      <w:pPr>
        <w:ind w:firstLine="397"/>
        <w:jc w:val="both"/>
        <w:rPr>
          <w:rFonts w:ascii="Arial" w:hAnsi="Arial" w:cs="Arial"/>
        </w:rPr>
      </w:pPr>
      <w:r w:rsidRPr="001E0599">
        <w:rPr>
          <w:rFonts w:ascii="Arial" w:hAnsi="Arial" w:cs="Arial"/>
          <w:spacing w:val="-1"/>
        </w:rPr>
        <w:t>Для</w:t>
      </w:r>
      <w:r w:rsidRPr="001E0599">
        <w:rPr>
          <w:rFonts w:ascii="Arial" w:hAnsi="Arial" w:cs="Arial"/>
        </w:rPr>
        <w:t xml:space="preserve"> </w:t>
      </w:r>
      <w:r w:rsidRPr="001E0599">
        <w:rPr>
          <w:rFonts w:ascii="Arial" w:hAnsi="Arial" w:cs="Arial"/>
          <w:spacing w:val="-1"/>
        </w:rPr>
        <w:t>применения</w:t>
      </w:r>
      <w:r w:rsidRPr="001E0599">
        <w:rPr>
          <w:rFonts w:ascii="Arial" w:hAnsi="Arial" w:cs="Arial"/>
          <w:spacing w:val="1"/>
        </w:rPr>
        <w:t xml:space="preserve"> </w:t>
      </w:r>
      <w:r w:rsidRPr="001E0599">
        <w:rPr>
          <w:rFonts w:ascii="Arial" w:hAnsi="Arial" w:cs="Arial"/>
        </w:rPr>
        <w:t>настоящего стандарта</w:t>
      </w:r>
      <w:r w:rsidRPr="001E0599">
        <w:rPr>
          <w:rFonts w:ascii="Arial" w:hAnsi="Arial" w:cs="Arial"/>
          <w:spacing w:val="-2"/>
        </w:rPr>
        <w:t xml:space="preserve"> </w:t>
      </w:r>
      <w:r w:rsidRPr="001E0599">
        <w:rPr>
          <w:rFonts w:ascii="Arial" w:hAnsi="Arial" w:cs="Arial"/>
        </w:rPr>
        <w:t>необходим</w:t>
      </w:r>
      <w:r w:rsidR="00D471EC">
        <w:rPr>
          <w:rFonts w:ascii="Arial" w:hAnsi="Arial" w:cs="Arial"/>
        </w:rPr>
        <w:t>ы</w:t>
      </w:r>
      <w:r w:rsidRPr="001E0599">
        <w:rPr>
          <w:rFonts w:ascii="Arial" w:hAnsi="Arial" w:cs="Arial"/>
          <w:spacing w:val="1"/>
        </w:rPr>
        <w:t xml:space="preserve"> </w:t>
      </w:r>
      <w:r w:rsidRPr="001E0599">
        <w:rPr>
          <w:rFonts w:ascii="Arial" w:hAnsi="Arial" w:cs="Arial"/>
        </w:rPr>
        <w:t>следующи</w:t>
      </w:r>
      <w:r w:rsidR="00D471EC">
        <w:rPr>
          <w:rFonts w:ascii="Arial" w:hAnsi="Arial" w:cs="Arial"/>
        </w:rPr>
        <w:t>е</w:t>
      </w:r>
      <w:r w:rsidRPr="001E0599">
        <w:rPr>
          <w:rFonts w:ascii="Arial" w:hAnsi="Arial" w:cs="Arial"/>
          <w:spacing w:val="-3"/>
        </w:rPr>
        <w:t xml:space="preserve"> </w:t>
      </w:r>
      <w:r w:rsidR="00D471EC">
        <w:rPr>
          <w:rFonts w:ascii="Arial" w:hAnsi="Arial" w:cs="Arial"/>
        </w:rPr>
        <w:t>ссылочные</w:t>
      </w:r>
      <w:r w:rsidRPr="001E0599">
        <w:rPr>
          <w:rFonts w:ascii="Arial" w:hAnsi="Arial" w:cs="Arial"/>
        </w:rPr>
        <w:t xml:space="preserve"> </w:t>
      </w:r>
      <w:r w:rsidRPr="001E0599">
        <w:rPr>
          <w:rFonts w:ascii="Arial" w:hAnsi="Arial" w:cs="Arial"/>
          <w:spacing w:val="-1"/>
        </w:rPr>
        <w:t>стандарт</w:t>
      </w:r>
      <w:r w:rsidR="00D471EC">
        <w:rPr>
          <w:rFonts w:ascii="Arial" w:hAnsi="Arial" w:cs="Arial"/>
          <w:spacing w:val="-1"/>
        </w:rPr>
        <w:t>ы</w:t>
      </w:r>
      <w:r w:rsidRPr="001E0599">
        <w:rPr>
          <w:rFonts w:ascii="Arial" w:hAnsi="Arial" w:cs="Arial"/>
          <w:spacing w:val="-1"/>
        </w:rPr>
        <w:t>.</w:t>
      </w:r>
      <w:r w:rsidRPr="001E0599">
        <w:rPr>
          <w:rFonts w:ascii="Arial" w:hAnsi="Arial" w:cs="Arial"/>
          <w:spacing w:val="1"/>
        </w:rPr>
        <w:t xml:space="preserve"> </w:t>
      </w:r>
      <w:r w:rsidRPr="001E0599">
        <w:rPr>
          <w:rFonts w:ascii="Arial" w:hAnsi="Arial" w:cs="Arial"/>
        </w:rPr>
        <w:t>Для</w:t>
      </w:r>
      <w:r w:rsidRPr="001E0599">
        <w:rPr>
          <w:rFonts w:ascii="Arial" w:hAnsi="Arial" w:cs="Arial"/>
          <w:spacing w:val="1"/>
        </w:rPr>
        <w:t xml:space="preserve"> </w:t>
      </w:r>
      <w:r w:rsidRPr="001E0599">
        <w:rPr>
          <w:rFonts w:ascii="Arial" w:hAnsi="Arial" w:cs="Arial"/>
        </w:rPr>
        <w:t>датиро</w:t>
      </w:r>
      <w:r w:rsidRPr="001E0599">
        <w:rPr>
          <w:rFonts w:ascii="Arial" w:hAnsi="Arial" w:cs="Arial"/>
          <w:spacing w:val="-1"/>
        </w:rPr>
        <w:t>ванных</w:t>
      </w:r>
      <w:r w:rsidRPr="001E0599">
        <w:rPr>
          <w:rFonts w:ascii="Arial" w:hAnsi="Arial" w:cs="Arial"/>
          <w:spacing w:val="39"/>
        </w:rPr>
        <w:t xml:space="preserve"> </w:t>
      </w:r>
      <w:r w:rsidRPr="001E0599">
        <w:rPr>
          <w:rFonts w:ascii="Arial" w:hAnsi="Arial" w:cs="Arial"/>
        </w:rPr>
        <w:t>ссылок</w:t>
      </w:r>
      <w:r w:rsidRPr="001E0599">
        <w:rPr>
          <w:rFonts w:ascii="Arial" w:hAnsi="Arial" w:cs="Arial"/>
          <w:spacing w:val="38"/>
        </w:rPr>
        <w:t xml:space="preserve"> </w:t>
      </w:r>
      <w:r w:rsidRPr="001E0599">
        <w:rPr>
          <w:rFonts w:ascii="Arial" w:hAnsi="Arial" w:cs="Arial"/>
        </w:rPr>
        <w:t>применяют</w:t>
      </w:r>
      <w:r w:rsidRPr="001E0599">
        <w:rPr>
          <w:rFonts w:ascii="Arial" w:hAnsi="Arial" w:cs="Arial"/>
          <w:spacing w:val="38"/>
        </w:rPr>
        <w:t xml:space="preserve"> </w:t>
      </w:r>
      <w:r w:rsidRPr="001E0599">
        <w:rPr>
          <w:rFonts w:ascii="Arial" w:hAnsi="Arial" w:cs="Arial"/>
        </w:rPr>
        <w:t>только</w:t>
      </w:r>
      <w:r w:rsidRPr="001E0599">
        <w:rPr>
          <w:rFonts w:ascii="Arial" w:hAnsi="Arial" w:cs="Arial"/>
          <w:spacing w:val="43"/>
        </w:rPr>
        <w:t xml:space="preserve"> </w:t>
      </w:r>
      <w:r w:rsidRPr="001E0599">
        <w:rPr>
          <w:rFonts w:ascii="Arial" w:hAnsi="Arial" w:cs="Arial"/>
          <w:spacing w:val="-1"/>
        </w:rPr>
        <w:t>указанное</w:t>
      </w:r>
      <w:r w:rsidRPr="001E0599">
        <w:rPr>
          <w:rFonts w:ascii="Arial" w:hAnsi="Arial" w:cs="Arial"/>
          <w:spacing w:val="41"/>
        </w:rPr>
        <w:t xml:space="preserve"> </w:t>
      </w:r>
      <w:r w:rsidRPr="001E0599">
        <w:rPr>
          <w:rFonts w:ascii="Arial" w:hAnsi="Arial" w:cs="Arial"/>
        </w:rPr>
        <w:t>издание</w:t>
      </w:r>
      <w:r w:rsidRPr="001E0599">
        <w:rPr>
          <w:rFonts w:ascii="Arial" w:hAnsi="Arial" w:cs="Arial"/>
          <w:spacing w:val="38"/>
        </w:rPr>
        <w:t xml:space="preserve"> </w:t>
      </w:r>
      <w:r w:rsidRPr="001E0599">
        <w:rPr>
          <w:rFonts w:ascii="Arial" w:hAnsi="Arial" w:cs="Arial"/>
        </w:rPr>
        <w:t>ссылочного</w:t>
      </w:r>
      <w:r w:rsidRPr="001E0599">
        <w:rPr>
          <w:rFonts w:ascii="Arial" w:hAnsi="Arial" w:cs="Arial"/>
          <w:spacing w:val="38"/>
        </w:rPr>
        <w:t xml:space="preserve"> </w:t>
      </w:r>
      <w:r w:rsidRPr="001E0599">
        <w:rPr>
          <w:rFonts w:ascii="Arial" w:hAnsi="Arial" w:cs="Arial"/>
        </w:rPr>
        <w:t>стандарта</w:t>
      </w:r>
      <w:r w:rsidR="00D471EC">
        <w:rPr>
          <w:rFonts w:ascii="Arial" w:hAnsi="Arial" w:cs="Arial"/>
        </w:rPr>
        <w:t>, для недатированных ссылок применяют последнее издание ссылочного стандарта</w:t>
      </w:r>
      <w:r w:rsidRPr="001E0599">
        <w:rPr>
          <w:rFonts w:ascii="Arial" w:hAnsi="Arial" w:cs="Arial"/>
          <w:spacing w:val="-10"/>
        </w:rPr>
        <w:t xml:space="preserve"> </w:t>
      </w:r>
      <w:r w:rsidRPr="001E0599">
        <w:rPr>
          <w:rFonts w:ascii="Arial" w:hAnsi="Arial" w:cs="Arial"/>
        </w:rPr>
        <w:t>(включая</w:t>
      </w:r>
      <w:r w:rsidRPr="001E0599">
        <w:rPr>
          <w:rFonts w:ascii="Arial" w:hAnsi="Arial" w:cs="Arial"/>
          <w:spacing w:val="-10"/>
        </w:rPr>
        <w:t xml:space="preserve"> </w:t>
      </w:r>
      <w:r w:rsidRPr="001E0599">
        <w:rPr>
          <w:rFonts w:ascii="Arial" w:hAnsi="Arial" w:cs="Arial"/>
        </w:rPr>
        <w:t>все</w:t>
      </w:r>
      <w:r w:rsidRPr="001E0599">
        <w:rPr>
          <w:rFonts w:ascii="Arial" w:hAnsi="Arial" w:cs="Arial"/>
          <w:spacing w:val="-8"/>
        </w:rPr>
        <w:t xml:space="preserve"> </w:t>
      </w:r>
      <w:r w:rsidRPr="001E0599">
        <w:rPr>
          <w:rFonts w:ascii="Arial" w:hAnsi="Arial" w:cs="Arial"/>
          <w:spacing w:val="-1"/>
        </w:rPr>
        <w:t>его</w:t>
      </w:r>
      <w:r w:rsidRPr="001E0599">
        <w:rPr>
          <w:rFonts w:ascii="Arial" w:hAnsi="Arial" w:cs="Arial"/>
          <w:spacing w:val="-8"/>
        </w:rPr>
        <w:t xml:space="preserve"> </w:t>
      </w:r>
      <w:r w:rsidRPr="001E0599">
        <w:rPr>
          <w:rFonts w:ascii="Arial" w:hAnsi="Arial" w:cs="Arial"/>
          <w:spacing w:val="-1"/>
        </w:rPr>
        <w:t>измен</w:t>
      </w:r>
      <w:r w:rsidRPr="001E0599">
        <w:rPr>
          <w:rFonts w:ascii="Arial" w:hAnsi="Arial" w:cs="Arial"/>
          <w:spacing w:val="-1"/>
        </w:rPr>
        <w:t>е</w:t>
      </w:r>
      <w:r w:rsidRPr="001E0599">
        <w:rPr>
          <w:rFonts w:ascii="Arial" w:hAnsi="Arial" w:cs="Arial"/>
          <w:spacing w:val="-1"/>
        </w:rPr>
        <w:t>ния).</w:t>
      </w:r>
    </w:p>
    <w:p w:rsidR="007D0C83" w:rsidRPr="000417C9" w:rsidRDefault="004475FC" w:rsidP="002B5F1D">
      <w:pPr>
        <w:ind w:firstLine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pacing w:val="-1"/>
          <w:lang w:val="en-US"/>
        </w:rPr>
        <w:t>EN</w:t>
      </w:r>
      <w:r w:rsidR="00B23BA4" w:rsidRPr="001B4128">
        <w:rPr>
          <w:rFonts w:ascii="Arial" w:hAnsi="Arial" w:cs="Arial"/>
          <w:lang w:val="en-US"/>
        </w:rPr>
        <w:t xml:space="preserve"> </w:t>
      </w:r>
      <w:r w:rsidRPr="001B4128">
        <w:rPr>
          <w:rFonts w:ascii="Arial" w:hAnsi="Arial" w:cs="Arial"/>
          <w:spacing w:val="-1"/>
          <w:lang w:val="en-US"/>
        </w:rPr>
        <w:t>1459:1998+</w:t>
      </w:r>
      <w:r>
        <w:rPr>
          <w:rFonts w:ascii="Arial" w:hAnsi="Arial" w:cs="Arial"/>
          <w:spacing w:val="-1"/>
        </w:rPr>
        <w:t>А</w:t>
      </w:r>
      <w:r w:rsidRPr="001B4128">
        <w:rPr>
          <w:rFonts w:ascii="Arial" w:hAnsi="Arial" w:cs="Arial"/>
          <w:spacing w:val="-1"/>
          <w:lang w:val="en-US"/>
        </w:rPr>
        <w:t>2:2010</w:t>
      </w:r>
      <w:r w:rsidR="000417C9" w:rsidRPr="001B4128">
        <w:rPr>
          <w:rFonts w:ascii="Arial" w:hAnsi="Arial" w:cs="Arial"/>
          <w:spacing w:val="-1"/>
          <w:lang w:val="en-US"/>
        </w:rPr>
        <w:t xml:space="preserve"> </w:t>
      </w:r>
      <w:r w:rsidR="000417C9" w:rsidRPr="001B4128">
        <w:rPr>
          <w:rFonts w:ascii="Arial" w:hAnsi="Arial" w:cs="Arial"/>
          <w:lang w:val="en-US"/>
        </w:rPr>
        <w:t>*</w:t>
      </w:r>
      <w:r w:rsidR="00B23BA4" w:rsidRPr="001B4128">
        <w:rPr>
          <w:rFonts w:ascii="Arial" w:hAnsi="Arial" w:cs="Arial"/>
          <w:spacing w:val="-1"/>
          <w:lang w:val="en-US"/>
        </w:rPr>
        <w:t>,</w:t>
      </w:r>
      <w:r w:rsidR="00B23BA4" w:rsidRPr="001B4128">
        <w:rPr>
          <w:rFonts w:ascii="Arial" w:hAnsi="Arial" w:cs="Arial"/>
          <w:spacing w:val="-6"/>
          <w:lang w:val="en-US"/>
        </w:rPr>
        <w:t xml:space="preserve"> </w:t>
      </w:r>
      <w:r w:rsidR="00C34BAE">
        <w:rPr>
          <w:rFonts w:ascii="Arial" w:hAnsi="Arial" w:cs="Arial"/>
          <w:spacing w:val="1"/>
          <w:lang w:val="en-US"/>
        </w:rPr>
        <w:t>Safety</w:t>
      </w:r>
      <w:r w:rsidR="00C34BAE" w:rsidRPr="001B4128">
        <w:rPr>
          <w:rFonts w:ascii="Arial" w:hAnsi="Arial" w:cs="Arial"/>
          <w:spacing w:val="1"/>
          <w:lang w:val="en-US"/>
        </w:rPr>
        <w:t xml:space="preserve"> </w:t>
      </w:r>
      <w:r w:rsidR="00C34BAE">
        <w:rPr>
          <w:rFonts w:ascii="Arial" w:hAnsi="Arial" w:cs="Arial"/>
          <w:spacing w:val="1"/>
          <w:lang w:val="en-US"/>
        </w:rPr>
        <w:t>of</w:t>
      </w:r>
      <w:r w:rsidR="00C34BAE" w:rsidRPr="001B4128">
        <w:rPr>
          <w:rFonts w:ascii="Arial" w:hAnsi="Arial" w:cs="Arial"/>
          <w:spacing w:val="1"/>
          <w:lang w:val="en-US"/>
        </w:rPr>
        <w:t xml:space="preserve"> </w:t>
      </w:r>
      <w:r w:rsidR="00C34BAE">
        <w:rPr>
          <w:rFonts w:ascii="Arial" w:hAnsi="Arial" w:cs="Arial"/>
          <w:spacing w:val="1"/>
          <w:lang w:val="en-US"/>
        </w:rPr>
        <w:t>industrial</w:t>
      </w:r>
      <w:r w:rsidR="00C34BAE" w:rsidRPr="001B4128">
        <w:rPr>
          <w:rFonts w:ascii="Arial" w:hAnsi="Arial" w:cs="Arial"/>
          <w:spacing w:val="1"/>
          <w:lang w:val="en-US"/>
        </w:rPr>
        <w:t xml:space="preserve"> </w:t>
      </w:r>
      <w:r w:rsidR="00C34BAE">
        <w:rPr>
          <w:rFonts w:ascii="Arial" w:hAnsi="Arial" w:cs="Arial"/>
          <w:spacing w:val="1"/>
          <w:lang w:val="en-US"/>
        </w:rPr>
        <w:t>trucks</w:t>
      </w:r>
      <w:r w:rsidR="00B23BA4" w:rsidRPr="001B4128">
        <w:rPr>
          <w:rFonts w:ascii="Arial" w:hAnsi="Arial" w:cs="Arial"/>
          <w:spacing w:val="-3"/>
          <w:lang w:val="en-US"/>
        </w:rPr>
        <w:t xml:space="preserve"> </w:t>
      </w:r>
      <w:r w:rsidR="00B23BA4" w:rsidRPr="001B4128">
        <w:rPr>
          <w:rFonts w:ascii="Arial" w:hAnsi="Arial" w:cs="Arial"/>
          <w:lang w:val="en-US"/>
        </w:rPr>
        <w:t>—</w:t>
      </w:r>
      <w:r w:rsidR="00B23BA4" w:rsidRPr="001B4128">
        <w:rPr>
          <w:rFonts w:ascii="Arial" w:hAnsi="Arial" w:cs="Arial"/>
          <w:spacing w:val="-1"/>
          <w:lang w:val="en-US"/>
        </w:rPr>
        <w:t xml:space="preserve"> </w:t>
      </w:r>
      <w:r w:rsidR="00C34BAE">
        <w:rPr>
          <w:rFonts w:ascii="Arial" w:hAnsi="Arial" w:cs="Arial"/>
          <w:spacing w:val="-1"/>
          <w:lang w:val="en-US"/>
        </w:rPr>
        <w:t>Self</w:t>
      </w:r>
      <w:r w:rsidR="00C34BAE" w:rsidRPr="001B4128">
        <w:rPr>
          <w:rFonts w:ascii="Arial" w:hAnsi="Arial" w:cs="Arial"/>
          <w:spacing w:val="-1"/>
          <w:lang w:val="en-US"/>
        </w:rPr>
        <w:t>-</w:t>
      </w:r>
      <w:r w:rsidR="00C34BAE">
        <w:rPr>
          <w:rFonts w:ascii="Arial" w:hAnsi="Arial" w:cs="Arial"/>
          <w:spacing w:val="-1"/>
          <w:lang w:val="en-US"/>
        </w:rPr>
        <w:t>propelled</w:t>
      </w:r>
      <w:r w:rsidR="00C34BAE" w:rsidRPr="001B4128">
        <w:rPr>
          <w:rFonts w:ascii="Arial" w:hAnsi="Arial" w:cs="Arial"/>
          <w:spacing w:val="-1"/>
          <w:lang w:val="en-US"/>
        </w:rPr>
        <w:t xml:space="preserve"> </w:t>
      </w:r>
      <w:r w:rsidR="00C34BAE">
        <w:rPr>
          <w:rFonts w:ascii="Arial" w:hAnsi="Arial" w:cs="Arial"/>
          <w:spacing w:val="-1"/>
          <w:lang w:val="en-US"/>
        </w:rPr>
        <w:t>variable</w:t>
      </w:r>
      <w:r w:rsidR="00C34BAE" w:rsidRPr="001B4128">
        <w:rPr>
          <w:rFonts w:ascii="Arial" w:hAnsi="Arial" w:cs="Arial"/>
          <w:spacing w:val="-1"/>
          <w:lang w:val="en-US"/>
        </w:rPr>
        <w:t xml:space="preserve"> </w:t>
      </w:r>
      <w:r w:rsidR="00C34BAE">
        <w:rPr>
          <w:rFonts w:ascii="Arial" w:hAnsi="Arial" w:cs="Arial"/>
          <w:spacing w:val="-1"/>
          <w:lang w:val="en-US"/>
        </w:rPr>
        <w:t>reach</w:t>
      </w:r>
      <w:r w:rsidR="00C34BAE" w:rsidRPr="001B4128">
        <w:rPr>
          <w:rFonts w:ascii="Arial" w:hAnsi="Arial" w:cs="Arial"/>
          <w:spacing w:val="-1"/>
          <w:lang w:val="en-US"/>
        </w:rPr>
        <w:t xml:space="preserve"> </w:t>
      </w:r>
      <w:r w:rsidR="00C34BAE">
        <w:rPr>
          <w:rFonts w:ascii="Arial" w:hAnsi="Arial" w:cs="Arial"/>
          <w:spacing w:val="-1"/>
          <w:lang w:val="en-US"/>
        </w:rPr>
        <w:t>trucks</w:t>
      </w:r>
      <w:r w:rsidR="00B23BA4" w:rsidRPr="001B4128">
        <w:rPr>
          <w:rFonts w:ascii="Arial" w:hAnsi="Arial" w:cs="Arial"/>
          <w:lang w:val="en-US"/>
        </w:rPr>
        <w:t xml:space="preserve"> </w:t>
      </w:r>
      <w:r w:rsidR="005A7D5A" w:rsidRPr="001B4128">
        <w:rPr>
          <w:rFonts w:ascii="Arial" w:hAnsi="Arial" w:cs="Arial"/>
          <w:lang w:val="en-US"/>
        </w:rPr>
        <w:t>(</w:t>
      </w:r>
      <w:r w:rsidR="00C34BAE">
        <w:rPr>
          <w:rFonts w:ascii="Arial" w:hAnsi="Arial" w:cs="Arial"/>
        </w:rPr>
        <w:t>Безопасность</w:t>
      </w:r>
      <w:r w:rsidR="00C34BAE" w:rsidRPr="001B4128">
        <w:rPr>
          <w:rFonts w:ascii="Arial" w:hAnsi="Arial" w:cs="Arial"/>
          <w:lang w:val="en-US"/>
        </w:rPr>
        <w:t xml:space="preserve"> </w:t>
      </w:r>
      <w:r w:rsidR="00C34BAE">
        <w:rPr>
          <w:rFonts w:ascii="Arial" w:hAnsi="Arial" w:cs="Arial"/>
        </w:rPr>
        <w:t>промышленных</w:t>
      </w:r>
      <w:r w:rsidR="00C34BAE" w:rsidRPr="001B4128">
        <w:rPr>
          <w:rFonts w:ascii="Arial" w:hAnsi="Arial" w:cs="Arial"/>
          <w:lang w:val="en-US"/>
        </w:rPr>
        <w:t xml:space="preserve"> </w:t>
      </w:r>
      <w:r w:rsidR="00C34BAE">
        <w:rPr>
          <w:rFonts w:ascii="Arial" w:hAnsi="Arial" w:cs="Arial"/>
        </w:rPr>
        <w:t>погрузчиков</w:t>
      </w:r>
      <w:r w:rsidR="00C34BAE" w:rsidRPr="001B4128">
        <w:rPr>
          <w:rFonts w:ascii="Arial" w:hAnsi="Arial" w:cs="Arial"/>
          <w:lang w:val="en-US"/>
        </w:rPr>
        <w:t xml:space="preserve">. </w:t>
      </w:r>
      <w:proofErr w:type="gramStart"/>
      <w:r w:rsidR="00C34BAE">
        <w:rPr>
          <w:rFonts w:ascii="Arial" w:hAnsi="Arial" w:cs="Arial"/>
        </w:rPr>
        <w:t>Погрузчики</w:t>
      </w:r>
      <w:r w:rsidR="00C34BAE" w:rsidRPr="001B4128">
        <w:rPr>
          <w:rFonts w:ascii="Arial" w:hAnsi="Arial" w:cs="Arial"/>
          <w:lang w:val="en-US"/>
        </w:rPr>
        <w:t xml:space="preserve"> </w:t>
      </w:r>
      <w:r w:rsidR="00C34BAE">
        <w:rPr>
          <w:rFonts w:ascii="Arial" w:hAnsi="Arial" w:cs="Arial"/>
        </w:rPr>
        <w:t>самоходные</w:t>
      </w:r>
      <w:r w:rsidR="00C34BAE" w:rsidRPr="001B4128">
        <w:rPr>
          <w:rFonts w:ascii="Arial" w:hAnsi="Arial" w:cs="Arial"/>
          <w:lang w:val="en-US"/>
        </w:rPr>
        <w:t xml:space="preserve"> </w:t>
      </w:r>
      <w:r w:rsidR="00C34BAE">
        <w:rPr>
          <w:rFonts w:ascii="Arial" w:hAnsi="Arial" w:cs="Arial"/>
        </w:rPr>
        <w:t>с</w:t>
      </w:r>
      <w:r w:rsidR="00C34BAE" w:rsidRPr="001B4128">
        <w:rPr>
          <w:rFonts w:ascii="Arial" w:hAnsi="Arial" w:cs="Arial"/>
          <w:lang w:val="en-US"/>
        </w:rPr>
        <w:t xml:space="preserve"> </w:t>
      </w:r>
      <w:r w:rsidR="00C34BAE">
        <w:rPr>
          <w:rFonts w:ascii="Arial" w:hAnsi="Arial" w:cs="Arial"/>
        </w:rPr>
        <w:t>изменяющимся</w:t>
      </w:r>
      <w:r w:rsidR="00C34BAE" w:rsidRPr="001B4128">
        <w:rPr>
          <w:rFonts w:ascii="Arial" w:hAnsi="Arial" w:cs="Arial"/>
          <w:lang w:val="en-US"/>
        </w:rPr>
        <w:t xml:space="preserve"> </w:t>
      </w:r>
      <w:r w:rsidR="00C34BAE">
        <w:rPr>
          <w:rFonts w:ascii="Arial" w:hAnsi="Arial" w:cs="Arial"/>
        </w:rPr>
        <w:t>вылетом</w:t>
      </w:r>
      <w:r w:rsidR="005A7D5A" w:rsidRPr="001B4128">
        <w:rPr>
          <w:rFonts w:ascii="Arial" w:hAnsi="Arial" w:cs="Arial"/>
          <w:lang w:val="en-US"/>
        </w:rPr>
        <w:t>)</w:t>
      </w:r>
      <w:proofErr w:type="gramEnd"/>
    </w:p>
    <w:p w:rsidR="00C34BAE" w:rsidRPr="00F27449" w:rsidRDefault="00C34BAE" w:rsidP="002B5F1D">
      <w:pPr>
        <w:ind w:firstLine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pacing w:val="-1"/>
          <w:lang w:val="en-US"/>
        </w:rPr>
        <w:t>EN</w:t>
      </w:r>
      <w:r w:rsidRPr="00F27449">
        <w:rPr>
          <w:rFonts w:ascii="Arial" w:hAnsi="Arial" w:cs="Arial"/>
          <w:lang w:val="en-US"/>
        </w:rPr>
        <w:t xml:space="preserve"> </w:t>
      </w:r>
      <w:r w:rsidRPr="00F27449">
        <w:rPr>
          <w:rFonts w:ascii="Arial" w:hAnsi="Arial" w:cs="Arial"/>
          <w:spacing w:val="-1"/>
          <w:lang w:val="en-US"/>
        </w:rPr>
        <w:t>13545:2002,</w:t>
      </w:r>
      <w:r w:rsidRPr="00F27449">
        <w:rPr>
          <w:rFonts w:ascii="Arial" w:hAnsi="Arial" w:cs="Arial"/>
          <w:spacing w:val="-6"/>
          <w:lang w:val="en-US"/>
        </w:rPr>
        <w:t xml:space="preserve"> </w:t>
      </w:r>
      <w:r w:rsidR="00F27449">
        <w:rPr>
          <w:rFonts w:ascii="Arial" w:hAnsi="Arial" w:cs="Arial"/>
          <w:spacing w:val="1"/>
          <w:lang w:val="en-US"/>
        </w:rPr>
        <w:t>Pallet</w:t>
      </w:r>
      <w:r w:rsidR="00F27449" w:rsidRPr="00F27449">
        <w:rPr>
          <w:rFonts w:ascii="Arial" w:hAnsi="Arial" w:cs="Arial"/>
          <w:spacing w:val="1"/>
          <w:lang w:val="en-US"/>
        </w:rPr>
        <w:t xml:space="preserve"> </w:t>
      </w:r>
      <w:r w:rsidR="00F27449">
        <w:rPr>
          <w:rFonts w:ascii="Arial" w:hAnsi="Arial" w:cs="Arial"/>
          <w:spacing w:val="1"/>
          <w:lang w:val="en-US"/>
        </w:rPr>
        <w:t>superstructures</w:t>
      </w:r>
      <w:r w:rsidRPr="00F27449">
        <w:rPr>
          <w:rFonts w:ascii="Arial" w:hAnsi="Arial" w:cs="Arial"/>
          <w:spacing w:val="-3"/>
          <w:lang w:val="en-US"/>
        </w:rPr>
        <w:t xml:space="preserve"> </w:t>
      </w:r>
      <w:r w:rsidRPr="00F27449">
        <w:rPr>
          <w:rFonts w:ascii="Arial" w:hAnsi="Arial" w:cs="Arial"/>
          <w:lang w:val="en-US"/>
        </w:rPr>
        <w:t>—</w:t>
      </w:r>
      <w:r w:rsidRPr="00F27449">
        <w:rPr>
          <w:rFonts w:ascii="Arial" w:hAnsi="Arial" w:cs="Arial"/>
          <w:spacing w:val="-1"/>
          <w:lang w:val="en-US"/>
        </w:rPr>
        <w:t xml:space="preserve"> </w:t>
      </w:r>
      <w:r w:rsidR="00F27449">
        <w:rPr>
          <w:rFonts w:ascii="Arial" w:hAnsi="Arial" w:cs="Arial"/>
          <w:spacing w:val="-1"/>
          <w:lang w:val="en-US"/>
        </w:rPr>
        <w:t>Pallet collars</w:t>
      </w:r>
      <w:r w:rsidRPr="00F27449">
        <w:rPr>
          <w:rFonts w:ascii="Arial" w:hAnsi="Arial" w:cs="Arial"/>
          <w:lang w:val="en-US"/>
        </w:rPr>
        <w:t xml:space="preserve"> </w:t>
      </w:r>
      <w:r w:rsidR="00F27449" w:rsidRPr="00F27449">
        <w:rPr>
          <w:rFonts w:ascii="Arial" w:hAnsi="Arial" w:cs="Arial"/>
          <w:lang w:val="en-US"/>
        </w:rPr>
        <w:t xml:space="preserve">— </w:t>
      </w:r>
      <w:r w:rsidR="00F27449">
        <w:rPr>
          <w:rFonts w:ascii="Arial" w:hAnsi="Arial" w:cs="Arial"/>
          <w:lang w:val="en-US"/>
        </w:rPr>
        <w:t xml:space="preserve">Test methods and performance requirements </w:t>
      </w:r>
      <w:r w:rsidRPr="00F27449">
        <w:rPr>
          <w:rFonts w:ascii="Arial" w:hAnsi="Arial" w:cs="Arial"/>
          <w:lang w:val="en-US"/>
        </w:rPr>
        <w:t>(</w:t>
      </w:r>
      <w:r w:rsidR="00F27449">
        <w:rPr>
          <w:rFonts w:ascii="Arial" w:hAnsi="Arial" w:cs="Arial"/>
        </w:rPr>
        <w:t>Верхние</w:t>
      </w:r>
      <w:r w:rsidR="00F27449" w:rsidRPr="00F27449">
        <w:rPr>
          <w:rFonts w:ascii="Arial" w:hAnsi="Arial" w:cs="Arial"/>
          <w:lang w:val="en-US"/>
        </w:rPr>
        <w:t xml:space="preserve"> </w:t>
      </w:r>
      <w:r w:rsidR="00F27449">
        <w:rPr>
          <w:rFonts w:ascii="Arial" w:hAnsi="Arial" w:cs="Arial"/>
        </w:rPr>
        <w:t>части</w:t>
      </w:r>
      <w:r w:rsidR="00F27449" w:rsidRPr="00F27449">
        <w:rPr>
          <w:rFonts w:ascii="Arial" w:hAnsi="Arial" w:cs="Arial"/>
          <w:lang w:val="en-US"/>
        </w:rPr>
        <w:t xml:space="preserve"> </w:t>
      </w:r>
      <w:r w:rsidR="00F27449">
        <w:rPr>
          <w:rFonts w:ascii="Arial" w:hAnsi="Arial" w:cs="Arial"/>
        </w:rPr>
        <w:t>поддонов</w:t>
      </w:r>
      <w:r w:rsidR="00F27449" w:rsidRPr="00F27449">
        <w:rPr>
          <w:rFonts w:ascii="Arial" w:hAnsi="Arial" w:cs="Arial"/>
          <w:lang w:val="en-US"/>
        </w:rPr>
        <w:t xml:space="preserve">. </w:t>
      </w:r>
      <w:r w:rsidR="00F27449">
        <w:rPr>
          <w:rFonts w:ascii="Arial" w:hAnsi="Arial" w:cs="Arial"/>
        </w:rPr>
        <w:t>Обечайки</w:t>
      </w:r>
      <w:r w:rsidR="00F27449" w:rsidRPr="00F27449">
        <w:rPr>
          <w:rFonts w:ascii="Arial" w:hAnsi="Arial" w:cs="Arial"/>
          <w:lang w:val="en-US"/>
        </w:rPr>
        <w:t xml:space="preserve"> </w:t>
      </w:r>
      <w:r w:rsidR="00F27449">
        <w:rPr>
          <w:rFonts w:ascii="Arial" w:hAnsi="Arial" w:cs="Arial"/>
        </w:rPr>
        <w:t>поддонов</w:t>
      </w:r>
      <w:r w:rsidR="00F27449" w:rsidRPr="00F27449">
        <w:rPr>
          <w:rFonts w:ascii="Arial" w:hAnsi="Arial" w:cs="Arial"/>
          <w:lang w:val="en-US"/>
        </w:rPr>
        <w:t xml:space="preserve">. </w:t>
      </w:r>
      <w:proofErr w:type="gramStart"/>
      <w:r w:rsidR="00F27449">
        <w:rPr>
          <w:rFonts w:ascii="Arial" w:hAnsi="Arial" w:cs="Arial"/>
        </w:rPr>
        <w:t>Методы</w:t>
      </w:r>
      <w:r w:rsidR="00F27449" w:rsidRPr="00F27449">
        <w:rPr>
          <w:rFonts w:ascii="Arial" w:hAnsi="Arial" w:cs="Arial"/>
          <w:lang w:val="en-US"/>
        </w:rPr>
        <w:t xml:space="preserve"> </w:t>
      </w:r>
      <w:r w:rsidR="00F27449">
        <w:rPr>
          <w:rFonts w:ascii="Arial" w:hAnsi="Arial" w:cs="Arial"/>
        </w:rPr>
        <w:t>испытаний</w:t>
      </w:r>
      <w:r w:rsidR="00F27449" w:rsidRPr="00F27449">
        <w:rPr>
          <w:rFonts w:ascii="Arial" w:hAnsi="Arial" w:cs="Arial"/>
          <w:lang w:val="en-US"/>
        </w:rPr>
        <w:t xml:space="preserve"> </w:t>
      </w:r>
      <w:r w:rsidR="00F27449">
        <w:rPr>
          <w:rFonts w:ascii="Arial" w:hAnsi="Arial" w:cs="Arial"/>
        </w:rPr>
        <w:t>и</w:t>
      </w:r>
      <w:r w:rsidR="00F27449" w:rsidRPr="00F27449">
        <w:rPr>
          <w:rFonts w:ascii="Arial" w:hAnsi="Arial" w:cs="Arial"/>
          <w:lang w:val="en-US"/>
        </w:rPr>
        <w:t xml:space="preserve"> </w:t>
      </w:r>
      <w:r w:rsidR="00F27449">
        <w:rPr>
          <w:rFonts w:ascii="Arial" w:hAnsi="Arial" w:cs="Arial"/>
        </w:rPr>
        <w:t>технические</w:t>
      </w:r>
      <w:r w:rsidR="00F27449" w:rsidRPr="00F27449">
        <w:rPr>
          <w:rFonts w:ascii="Arial" w:hAnsi="Arial" w:cs="Arial"/>
          <w:lang w:val="en-US"/>
        </w:rPr>
        <w:t xml:space="preserve"> </w:t>
      </w:r>
      <w:r w:rsidR="00F27449">
        <w:rPr>
          <w:rFonts w:ascii="Arial" w:hAnsi="Arial" w:cs="Arial"/>
        </w:rPr>
        <w:t>требов</w:t>
      </w:r>
      <w:r w:rsidR="00F27449">
        <w:rPr>
          <w:rFonts w:ascii="Arial" w:hAnsi="Arial" w:cs="Arial"/>
        </w:rPr>
        <w:t>а</w:t>
      </w:r>
      <w:r w:rsidR="00F27449">
        <w:rPr>
          <w:rFonts w:ascii="Arial" w:hAnsi="Arial" w:cs="Arial"/>
        </w:rPr>
        <w:t>ния</w:t>
      </w:r>
      <w:r w:rsidR="000417C9">
        <w:rPr>
          <w:rFonts w:ascii="Arial" w:hAnsi="Arial" w:cs="Arial"/>
          <w:lang w:val="en-US"/>
        </w:rPr>
        <w:t>)</w:t>
      </w:r>
      <w:proofErr w:type="gramEnd"/>
    </w:p>
    <w:p w:rsidR="00F27449" w:rsidRPr="001B4128" w:rsidRDefault="00F27449" w:rsidP="002B5F1D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lang w:val="en-US"/>
        </w:rPr>
        <w:t>EN</w:t>
      </w:r>
      <w:r w:rsidRPr="00F27449">
        <w:rPr>
          <w:rFonts w:ascii="Arial" w:hAnsi="Arial" w:cs="Arial"/>
          <w:lang w:val="en-US"/>
        </w:rPr>
        <w:t xml:space="preserve"> </w:t>
      </w:r>
      <w:r w:rsidRPr="00F27449">
        <w:rPr>
          <w:rFonts w:ascii="Arial" w:hAnsi="Arial" w:cs="Arial"/>
          <w:spacing w:val="-1"/>
          <w:lang w:val="en-US"/>
        </w:rPr>
        <w:t>13698-2:2003</w:t>
      </w:r>
      <w:r w:rsidR="000417C9">
        <w:rPr>
          <w:rFonts w:ascii="Arial" w:hAnsi="Arial" w:cs="Arial"/>
          <w:spacing w:val="-1"/>
          <w:lang w:val="en-US"/>
        </w:rPr>
        <w:t xml:space="preserve"> </w:t>
      </w:r>
      <w:r w:rsidR="000417C9" w:rsidRPr="000417C9">
        <w:rPr>
          <w:rFonts w:ascii="Arial" w:hAnsi="Arial" w:cs="Arial"/>
          <w:lang w:val="en-US"/>
        </w:rPr>
        <w:t>**</w:t>
      </w:r>
      <w:r w:rsidRPr="00F27449">
        <w:rPr>
          <w:rFonts w:ascii="Arial" w:hAnsi="Arial" w:cs="Arial"/>
          <w:spacing w:val="-1"/>
          <w:lang w:val="en-US"/>
        </w:rPr>
        <w:t>,</w:t>
      </w:r>
      <w:r w:rsidRPr="00F27449">
        <w:rPr>
          <w:rFonts w:ascii="Arial" w:hAnsi="Arial" w:cs="Arial"/>
          <w:spacing w:val="-6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Pallet</w:t>
      </w:r>
      <w:r w:rsidRPr="00F27449">
        <w:rPr>
          <w:rFonts w:ascii="Arial" w:hAnsi="Arial" w:cs="Arial"/>
          <w:spacing w:val="1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production specification</w:t>
      </w:r>
      <w:r w:rsidRPr="00F27449">
        <w:rPr>
          <w:rFonts w:ascii="Arial" w:hAnsi="Arial" w:cs="Arial"/>
          <w:spacing w:val="-3"/>
          <w:lang w:val="en-US"/>
        </w:rPr>
        <w:t xml:space="preserve"> </w:t>
      </w:r>
      <w:r w:rsidRPr="00F27449">
        <w:rPr>
          <w:rFonts w:ascii="Arial" w:hAnsi="Arial" w:cs="Arial"/>
          <w:lang w:val="en-US"/>
        </w:rPr>
        <w:t>—</w:t>
      </w:r>
      <w:r w:rsidRPr="00F27449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Part 2</w:t>
      </w:r>
      <w:r w:rsidRPr="00F27449">
        <w:rPr>
          <w:rFonts w:ascii="Arial" w:hAnsi="Arial" w:cs="Arial"/>
          <w:spacing w:val="-1"/>
          <w:lang w:val="en-US"/>
        </w:rPr>
        <w:t>:</w:t>
      </w:r>
      <w:r>
        <w:rPr>
          <w:rFonts w:ascii="Arial" w:hAnsi="Arial" w:cs="Arial"/>
          <w:spacing w:val="-1"/>
          <w:lang w:val="en-US"/>
        </w:rPr>
        <w:t xml:space="preserve"> Construction specification for </w:t>
      </w:r>
      <w:r>
        <w:rPr>
          <w:rFonts w:ascii="Arial" w:hAnsi="Arial" w:cs="Arial"/>
          <w:spacing w:val="-1"/>
          <w:lang w:val="en-US"/>
        </w:rPr>
        <w:br/>
        <w:t>1000 mm ×</w:t>
      </w:r>
      <w:r w:rsidR="00D335F9" w:rsidRPr="00D335F9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1200 mm</w:t>
      </w:r>
      <w:r w:rsidRPr="00F2744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flat wooden pallets </w:t>
      </w:r>
      <w:r w:rsidRPr="00F27449">
        <w:rPr>
          <w:rFonts w:ascii="Arial" w:hAnsi="Arial" w:cs="Arial"/>
          <w:lang w:val="en-US"/>
        </w:rPr>
        <w:t>(</w:t>
      </w:r>
      <w:r w:rsidR="007C3BD4">
        <w:rPr>
          <w:rFonts w:ascii="Arial" w:hAnsi="Arial" w:cs="Arial"/>
        </w:rPr>
        <w:t>Поддоны</w:t>
      </w:r>
      <w:r w:rsidR="007C3BD4" w:rsidRPr="007C3BD4">
        <w:rPr>
          <w:rFonts w:ascii="Arial" w:hAnsi="Arial" w:cs="Arial"/>
          <w:lang w:val="en-US"/>
        </w:rPr>
        <w:t xml:space="preserve">. </w:t>
      </w:r>
      <w:r w:rsidR="007C3BD4">
        <w:rPr>
          <w:rFonts w:ascii="Arial" w:hAnsi="Arial" w:cs="Arial"/>
        </w:rPr>
        <w:t>Технические</w:t>
      </w:r>
      <w:r w:rsidR="007C3BD4" w:rsidRPr="000417C9">
        <w:rPr>
          <w:rFonts w:ascii="Arial" w:hAnsi="Arial" w:cs="Arial"/>
          <w:lang w:val="en-US"/>
        </w:rPr>
        <w:t xml:space="preserve"> </w:t>
      </w:r>
      <w:r w:rsidR="007C3BD4">
        <w:rPr>
          <w:rFonts w:ascii="Arial" w:hAnsi="Arial" w:cs="Arial"/>
        </w:rPr>
        <w:t>условия</w:t>
      </w:r>
      <w:r w:rsidR="007C3BD4" w:rsidRPr="000417C9">
        <w:rPr>
          <w:rFonts w:ascii="Arial" w:hAnsi="Arial" w:cs="Arial"/>
          <w:lang w:val="en-US"/>
        </w:rPr>
        <w:t xml:space="preserve"> </w:t>
      </w:r>
      <w:r w:rsidR="007C3BD4">
        <w:rPr>
          <w:rFonts w:ascii="Arial" w:hAnsi="Arial" w:cs="Arial"/>
        </w:rPr>
        <w:t>производства</w:t>
      </w:r>
      <w:r w:rsidR="007C3BD4" w:rsidRPr="000417C9">
        <w:rPr>
          <w:rFonts w:ascii="Arial" w:hAnsi="Arial" w:cs="Arial"/>
          <w:lang w:val="en-US"/>
        </w:rPr>
        <w:t xml:space="preserve">. </w:t>
      </w:r>
      <w:r w:rsidR="007C3BD4">
        <w:rPr>
          <w:rFonts w:ascii="Arial" w:hAnsi="Arial" w:cs="Arial"/>
        </w:rPr>
        <w:t xml:space="preserve">Часть 2. </w:t>
      </w:r>
      <w:proofErr w:type="gramStart"/>
      <w:r w:rsidR="007C3BD4">
        <w:rPr>
          <w:rFonts w:ascii="Arial" w:hAnsi="Arial" w:cs="Arial"/>
        </w:rPr>
        <w:t>Технические</w:t>
      </w:r>
      <w:r w:rsidR="007C3BD4" w:rsidRPr="006E5D75">
        <w:rPr>
          <w:rFonts w:ascii="Arial" w:hAnsi="Arial" w:cs="Arial"/>
        </w:rPr>
        <w:t xml:space="preserve"> </w:t>
      </w:r>
      <w:r w:rsidR="007C3BD4">
        <w:rPr>
          <w:rFonts w:ascii="Arial" w:hAnsi="Arial" w:cs="Arial"/>
        </w:rPr>
        <w:t>условия</w:t>
      </w:r>
      <w:r w:rsidR="007C3BD4" w:rsidRPr="006E5D75">
        <w:rPr>
          <w:rFonts w:ascii="Arial" w:hAnsi="Arial" w:cs="Arial"/>
        </w:rPr>
        <w:t xml:space="preserve"> </w:t>
      </w:r>
      <w:r w:rsidR="007C3BD4">
        <w:rPr>
          <w:rFonts w:ascii="Arial" w:hAnsi="Arial" w:cs="Arial"/>
        </w:rPr>
        <w:t>производства</w:t>
      </w:r>
      <w:r w:rsidR="007C3BD4" w:rsidRPr="006E5D75">
        <w:rPr>
          <w:rFonts w:ascii="Arial" w:hAnsi="Arial" w:cs="Arial"/>
        </w:rPr>
        <w:t xml:space="preserve"> 1</w:t>
      </w:r>
      <w:r w:rsidR="007C3BD4" w:rsidRPr="007C3BD4">
        <w:rPr>
          <w:rFonts w:ascii="Arial" w:hAnsi="Arial" w:cs="Arial"/>
          <w:lang w:val="en-US"/>
        </w:rPr>
        <w:t> </w:t>
      </w:r>
      <w:r w:rsidR="007C3BD4" w:rsidRPr="006E5D75">
        <w:rPr>
          <w:rFonts w:ascii="Arial" w:hAnsi="Arial" w:cs="Arial"/>
        </w:rPr>
        <w:t xml:space="preserve">000 </w:t>
      </w:r>
      <w:r w:rsidR="007C3BD4">
        <w:rPr>
          <w:rFonts w:ascii="Arial" w:hAnsi="Arial" w:cs="Arial"/>
        </w:rPr>
        <w:t>мм</w:t>
      </w:r>
      <w:r w:rsidR="007C3BD4" w:rsidRPr="006E5D75">
        <w:rPr>
          <w:rFonts w:ascii="Arial" w:hAnsi="Arial" w:cs="Arial"/>
        </w:rPr>
        <w:t xml:space="preserve"> </w:t>
      </w:r>
      <w:r w:rsidR="00D335F9">
        <w:rPr>
          <w:rFonts w:ascii="Arial" w:hAnsi="Arial" w:cs="Arial"/>
        </w:rPr>
        <w:t>на</w:t>
      </w:r>
      <w:r w:rsidR="007C3BD4" w:rsidRPr="006E5D75">
        <w:rPr>
          <w:rFonts w:ascii="Arial" w:hAnsi="Arial" w:cs="Arial"/>
        </w:rPr>
        <w:t xml:space="preserve"> 1</w:t>
      </w:r>
      <w:r w:rsidR="007C3BD4" w:rsidRPr="007C3BD4">
        <w:rPr>
          <w:rFonts w:ascii="Arial" w:hAnsi="Arial" w:cs="Arial"/>
          <w:lang w:val="en-US"/>
        </w:rPr>
        <w:t> </w:t>
      </w:r>
      <w:r w:rsidR="007C3BD4" w:rsidRPr="006E5D75">
        <w:rPr>
          <w:rFonts w:ascii="Arial" w:hAnsi="Arial" w:cs="Arial"/>
        </w:rPr>
        <w:t xml:space="preserve">200 </w:t>
      </w:r>
      <w:r w:rsidR="007C3BD4">
        <w:rPr>
          <w:rFonts w:ascii="Arial" w:hAnsi="Arial" w:cs="Arial"/>
        </w:rPr>
        <w:t>мм</w:t>
      </w:r>
      <w:r w:rsidR="007C3BD4" w:rsidRPr="006E5D75">
        <w:rPr>
          <w:rFonts w:ascii="Arial" w:hAnsi="Arial" w:cs="Arial"/>
        </w:rPr>
        <w:t xml:space="preserve"> </w:t>
      </w:r>
      <w:r w:rsidR="007C3BD4">
        <w:rPr>
          <w:rFonts w:ascii="Arial" w:hAnsi="Arial" w:cs="Arial"/>
        </w:rPr>
        <w:t>плоских</w:t>
      </w:r>
      <w:r w:rsidR="007C3BD4" w:rsidRPr="006E5D75">
        <w:rPr>
          <w:rFonts w:ascii="Arial" w:hAnsi="Arial" w:cs="Arial"/>
        </w:rPr>
        <w:t xml:space="preserve"> </w:t>
      </w:r>
      <w:r w:rsidR="007C3BD4">
        <w:rPr>
          <w:rFonts w:ascii="Arial" w:hAnsi="Arial" w:cs="Arial"/>
        </w:rPr>
        <w:t>деревянных</w:t>
      </w:r>
      <w:r w:rsidR="007C3BD4" w:rsidRPr="006E5D75">
        <w:rPr>
          <w:rFonts w:ascii="Arial" w:hAnsi="Arial" w:cs="Arial"/>
        </w:rPr>
        <w:t xml:space="preserve"> </w:t>
      </w:r>
      <w:r w:rsidR="007C3BD4">
        <w:rPr>
          <w:rFonts w:ascii="Arial" w:hAnsi="Arial" w:cs="Arial"/>
        </w:rPr>
        <w:t>поддонов</w:t>
      </w:r>
      <w:r w:rsidRPr="006E5D75">
        <w:rPr>
          <w:rFonts w:ascii="Arial" w:hAnsi="Arial" w:cs="Arial"/>
        </w:rPr>
        <w:t>)</w:t>
      </w:r>
      <w:proofErr w:type="gramEnd"/>
    </w:p>
    <w:p w:rsidR="0051235A" w:rsidRPr="009E7579" w:rsidRDefault="007C3BD4" w:rsidP="002B5F1D">
      <w:pPr>
        <w:ind w:firstLine="397"/>
        <w:jc w:val="both"/>
        <w:rPr>
          <w:szCs w:val="22"/>
          <w:lang w:val="en-US"/>
        </w:rPr>
      </w:pPr>
      <w:r>
        <w:rPr>
          <w:rFonts w:ascii="Arial" w:hAnsi="Arial" w:cs="Arial"/>
          <w:spacing w:val="-1"/>
          <w:lang w:val="en-US"/>
        </w:rPr>
        <w:t>EN</w:t>
      </w:r>
      <w:r w:rsidRPr="003D21B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ISO</w:t>
      </w:r>
      <w:r w:rsidRPr="003D21B5">
        <w:rPr>
          <w:rFonts w:ascii="Arial" w:hAnsi="Arial" w:cs="Arial"/>
          <w:lang w:val="en-US"/>
        </w:rPr>
        <w:t xml:space="preserve"> </w:t>
      </w:r>
      <w:r w:rsidRPr="003D21B5">
        <w:rPr>
          <w:rFonts w:ascii="Arial" w:hAnsi="Arial" w:cs="Arial"/>
          <w:spacing w:val="-1"/>
          <w:lang w:val="en-US"/>
        </w:rPr>
        <w:t>3411:2007,</w:t>
      </w:r>
      <w:r w:rsidRPr="003D21B5">
        <w:rPr>
          <w:rFonts w:ascii="Arial" w:hAnsi="Arial" w:cs="Arial"/>
          <w:spacing w:val="-6"/>
          <w:lang w:val="en-US"/>
        </w:rPr>
        <w:t xml:space="preserve"> </w:t>
      </w:r>
      <w:r w:rsidR="00D335F9">
        <w:rPr>
          <w:rFonts w:ascii="Arial" w:hAnsi="Arial" w:cs="Arial"/>
          <w:spacing w:val="1"/>
          <w:lang w:val="en-US"/>
        </w:rPr>
        <w:t>Earth</w:t>
      </w:r>
      <w:r w:rsidR="00D335F9" w:rsidRPr="003D21B5">
        <w:rPr>
          <w:rFonts w:ascii="Arial" w:hAnsi="Arial" w:cs="Arial"/>
          <w:spacing w:val="1"/>
          <w:lang w:val="en-US"/>
        </w:rPr>
        <w:t>-</w:t>
      </w:r>
      <w:r w:rsidR="00D335F9">
        <w:rPr>
          <w:rFonts w:ascii="Arial" w:hAnsi="Arial" w:cs="Arial"/>
          <w:spacing w:val="1"/>
          <w:lang w:val="en-US"/>
        </w:rPr>
        <w:t>mo</w:t>
      </w:r>
      <w:r>
        <w:rPr>
          <w:rFonts w:ascii="Arial" w:hAnsi="Arial" w:cs="Arial"/>
          <w:spacing w:val="1"/>
          <w:lang w:val="en-US"/>
        </w:rPr>
        <w:t>ving</w:t>
      </w:r>
      <w:r w:rsidRPr="003D21B5">
        <w:rPr>
          <w:rFonts w:ascii="Arial" w:hAnsi="Arial" w:cs="Arial"/>
          <w:spacing w:val="1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>machinery</w:t>
      </w:r>
      <w:r w:rsidRPr="003D21B5">
        <w:rPr>
          <w:rFonts w:ascii="Arial" w:hAnsi="Arial" w:cs="Arial"/>
          <w:spacing w:val="-3"/>
          <w:lang w:val="en-US"/>
        </w:rPr>
        <w:t xml:space="preserve"> </w:t>
      </w:r>
      <w:r w:rsidRPr="003D21B5">
        <w:rPr>
          <w:rFonts w:ascii="Arial" w:hAnsi="Arial" w:cs="Arial"/>
          <w:lang w:val="en-US"/>
        </w:rPr>
        <w:t>—</w:t>
      </w:r>
      <w:r w:rsidRPr="003D21B5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Physical</w:t>
      </w:r>
      <w:r w:rsidRPr="003D21B5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dimensions</w:t>
      </w:r>
      <w:r w:rsidRPr="003D21B5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of</w:t>
      </w:r>
      <w:r w:rsidRPr="003D21B5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operators</w:t>
      </w:r>
      <w:r w:rsidRPr="003D21B5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and</w:t>
      </w:r>
      <w:r w:rsidRPr="003D21B5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minimum</w:t>
      </w:r>
      <w:r w:rsidRPr="003D21B5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operator</w:t>
      </w:r>
      <w:r w:rsidRPr="003D21B5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space</w:t>
      </w:r>
      <w:r w:rsidRPr="003D21B5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envelope</w:t>
      </w:r>
      <w:r w:rsidRPr="003D21B5">
        <w:rPr>
          <w:rFonts w:ascii="Arial" w:hAnsi="Arial" w:cs="Arial"/>
          <w:spacing w:val="-1"/>
          <w:lang w:val="en-US"/>
        </w:rPr>
        <w:t xml:space="preserve"> (</w:t>
      </w:r>
      <w:r>
        <w:rPr>
          <w:rFonts w:ascii="Arial" w:hAnsi="Arial" w:cs="Arial"/>
          <w:spacing w:val="-1"/>
          <w:lang w:val="en-US"/>
        </w:rPr>
        <w:t>ISO</w:t>
      </w:r>
      <w:r w:rsidRPr="003D21B5">
        <w:rPr>
          <w:rFonts w:ascii="Arial" w:hAnsi="Arial" w:cs="Arial"/>
          <w:spacing w:val="-1"/>
          <w:lang w:val="en-US"/>
        </w:rPr>
        <w:t xml:space="preserve"> 3411:2007)</w:t>
      </w:r>
      <w:r w:rsidRPr="003D21B5">
        <w:rPr>
          <w:rFonts w:ascii="Arial" w:hAnsi="Arial" w:cs="Arial"/>
          <w:lang w:val="en-US"/>
        </w:rPr>
        <w:t xml:space="preserve"> (</w:t>
      </w:r>
      <w:r>
        <w:rPr>
          <w:rFonts w:ascii="Arial" w:hAnsi="Arial" w:cs="Arial"/>
        </w:rPr>
        <w:t>Машины</w:t>
      </w:r>
      <w:r w:rsidRPr="003D21B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землеройные</w:t>
      </w:r>
      <w:r w:rsidRPr="003D21B5">
        <w:rPr>
          <w:rFonts w:ascii="Arial" w:hAnsi="Arial" w:cs="Arial"/>
          <w:lang w:val="en-US"/>
        </w:rPr>
        <w:t xml:space="preserve">. </w:t>
      </w:r>
      <w:proofErr w:type="gramStart"/>
      <w:r>
        <w:rPr>
          <w:rFonts w:ascii="Arial" w:hAnsi="Arial" w:cs="Arial"/>
        </w:rPr>
        <w:t>Антропометрические</w:t>
      </w:r>
      <w:r w:rsidRPr="009E757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данные</w:t>
      </w:r>
      <w:r w:rsidRPr="009E757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операторов</w:t>
      </w:r>
      <w:r w:rsidRPr="009E757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</w:t>
      </w:r>
      <w:r w:rsidRPr="009E757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минимальное</w:t>
      </w:r>
      <w:r w:rsidRPr="009E757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рабочее</w:t>
      </w:r>
      <w:r w:rsidRPr="009E757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пространство</w:t>
      </w:r>
      <w:r w:rsidRPr="009E757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вокруг</w:t>
      </w:r>
      <w:r w:rsidRPr="009E757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оператора</w:t>
      </w:r>
      <w:r w:rsidR="000417C9">
        <w:rPr>
          <w:rFonts w:ascii="Arial" w:hAnsi="Arial" w:cs="Arial"/>
          <w:lang w:val="en-US"/>
        </w:rPr>
        <w:t>)</w:t>
      </w:r>
      <w:proofErr w:type="gramEnd"/>
    </w:p>
    <w:p w:rsidR="007C3BD4" w:rsidRPr="001B4128" w:rsidRDefault="007C3BD4" w:rsidP="002B5F1D">
      <w:pPr>
        <w:ind w:firstLine="397"/>
        <w:jc w:val="both"/>
        <w:rPr>
          <w:szCs w:val="22"/>
        </w:rPr>
      </w:pPr>
      <w:r>
        <w:rPr>
          <w:rFonts w:ascii="Arial" w:hAnsi="Arial" w:cs="Arial"/>
          <w:spacing w:val="-1"/>
          <w:lang w:val="en-US"/>
        </w:rPr>
        <w:t>EN</w:t>
      </w:r>
      <w:r w:rsidRPr="00F2744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ISO </w:t>
      </w:r>
      <w:r w:rsidRPr="007C3BD4">
        <w:rPr>
          <w:rFonts w:ascii="Arial" w:hAnsi="Arial" w:cs="Arial"/>
          <w:spacing w:val="-1"/>
          <w:lang w:val="en-US"/>
        </w:rPr>
        <w:t>21898</w:t>
      </w:r>
      <w:r w:rsidRPr="00F27449">
        <w:rPr>
          <w:rFonts w:ascii="Arial" w:hAnsi="Arial" w:cs="Arial"/>
          <w:spacing w:val="-1"/>
          <w:lang w:val="en-US"/>
        </w:rPr>
        <w:t>:200</w:t>
      </w:r>
      <w:r w:rsidRPr="007C3BD4">
        <w:rPr>
          <w:rFonts w:ascii="Arial" w:hAnsi="Arial" w:cs="Arial"/>
          <w:spacing w:val="-1"/>
          <w:lang w:val="en-US"/>
        </w:rPr>
        <w:t>5</w:t>
      </w:r>
      <w:r w:rsidR="000417C9">
        <w:rPr>
          <w:rFonts w:ascii="Arial" w:hAnsi="Arial" w:cs="Arial"/>
          <w:spacing w:val="-1"/>
          <w:lang w:val="en-US"/>
        </w:rPr>
        <w:t xml:space="preserve"> </w:t>
      </w:r>
      <w:r w:rsidR="000417C9" w:rsidRPr="006E5D75">
        <w:rPr>
          <w:rFonts w:ascii="Arial" w:hAnsi="Arial" w:cs="Arial"/>
          <w:lang w:val="en-US"/>
        </w:rPr>
        <w:t>***</w:t>
      </w:r>
      <w:r w:rsidRPr="00F27449">
        <w:rPr>
          <w:rFonts w:ascii="Arial" w:hAnsi="Arial" w:cs="Arial"/>
          <w:spacing w:val="-1"/>
          <w:lang w:val="en-US"/>
        </w:rPr>
        <w:t>,</w:t>
      </w:r>
      <w:r w:rsidRPr="00F27449">
        <w:rPr>
          <w:rFonts w:ascii="Arial" w:hAnsi="Arial" w:cs="Arial"/>
          <w:spacing w:val="-6"/>
          <w:lang w:val="en-US"/>
        </w:rPr>
        <w:t xml:space="preserve"> </w:t>
      </w:r>
      <w:r w:rsidR="00AF5BDC">
        <w:rPr>
          <w:rFonts w:ascii="Arial" w:hAnsi="Arial" w:cs="Arial"/>
          <w:spacing w:val="1"/>
          <w:lang w:val="en-US"/>
        </w:rPr>
        <w:t>Packaging</w:t>
      </w:r>
      <w:r w:rsidRPr="00F27449">
        <w:rPr>
          <w:rFonts w:ascii="Arial" w:hAnsi="Arial" w:cs="Arial"/>
          <w:spacing w:val="-3"/>
          <w:lang w:val="en-US"/>
        </w:rPr>
        <w:t xml:space="preserve"> </w:t>
      </w:r>
      <w:r w:rsidRPr="00F27449">
        <w:rPr>
          <w:rFonts w:ascii="Arial" w:hAnsi="Arial" w:cs="Arial"/>
          <w:lang w:val="en-US"/>
        </w:rPr>
        <w:t>—</w:t>
      </w:r>
      <w:r w:rsidRPr="00F27449">
        <w:rPr>
          <w:rFonts w:ascii="Arial" w:hAnsi="Arial" w:cs="Arial"/>
          <w:spacing w:val="-1"/>
          <w:lang w:val="en-US"/>
        </w:rPr>
        <w:t xml:space="preserve"> </w:t>
      </w:r>
      <w:r w:rsidR="00AF5BDC">
        <w:rPr>
          <w:rFonts w:ascii="Arial" w:hAnsi="Arial" w:cs="Arial"/>
          <w:spacing w:val="-1"/>
          <w:lang w:val="en-US"/>
        </w:rPr>
        <w:t xml:space="preserve">Flexible intermediate bulk containers (FIBCs) for non-dangerous goods </w:t>
      </w:r>
      <w:r>
        <w:rPr>
          <w:rFonts w:ascii="Arial" w:hAnsi="Arial" w:cs="Arial"/>
          <w:spacing w:val="-1"/>
          <w:lang w:val="en-US"/>
        </w:rPr>
        <w:t xml:space="preserve">(ISO </w:t>
      </w:r>
      <w:r w:rsidR="00AF5BDC">
        <w:rPr>
          <w:rFonts w:ascii="Arial" w:hAnsi="Arial" w:cs="Arial"/>
          <w:spacing w:val="-1"/>
          <w:lang w:val="en-US"/>
        </w:rPr>
        <w:t>21898</w:t>
      </w:r>
      <w:r w:rsidRPr="00F27449">
        <w:rPr>
          <w:rFonts w:ascii="Arial" w:hAnsi="Arial" w:cs="Arial"/>
          <w:spacing w:val="-1"/>
          <w:lang w:val="en-US"/>
        </w:rPr>
        <w:t>:200</w:t>
      </w:r>
      <w:r w:rsidR="00AF5BDC">
        <w:rPr>
          <w:rFonts w:ascii="Arial" w:hAnsi="Arial" w:cs="Arial"/>
          <w:spacing w:val="-1"/>
          <w:lang w:val="en-US"/>
        </w:rPr>
        <w:t>4</w:t>
      </w:r>
      <w:r>
        <w:rPr>
          <w:rFonts w:ascii="Arial" w:hAnsi="Arial" w:cs="Arial"/>
          <w:spacing w:val="-1"/>
          <w:lang w:val="en-US"/>
        </w:rPr>
        <w:t>)</w:t>
      </w:r>
      <w:r w:rsidR="000417C9" w:rsidRPr="000417C9">
        <w:rPr>
          <w:rFonts w:ascii="Arial" w:hAnsi="Arial" w:cs="Arial"/>
          <w:lang w:val="en-US"/>
        </w:rPr>
        <w:t xml:space="preserve"> </w:t>
      </w:r>
      <w:r w:rsidRPr="00F27449">
        <w:rPr>
          <w:rFonts w:ascii="Arial" w:hAnsi="Arial" w:cs="Arial"/>
          <w:lang w:val="en-US"/>
        </w:rPr>
        <w:t>(</w:t>
      </w:r>
      <w:r w:rsidR="00AF5BDC">
        <w:rPr>
          <w:rFonts w:ascii="Arial" w:hAnsi="Arial" w:cs="Arial"/>
        </w:rPr>
        <w:t>Упаковка</w:t>
      </w:r>
      <w:r w:rsidR="00AF5BDC" w:rsidRPr="00AF5BDC">
        <w:rPr>
          <w:rFonts w:ascii="Arial" w:hAnsi="Arial" w:cs="Arial"/>
          <w:lang w:val="en-US"/>
        </w:rPr>
        <w:t xml:space="preserve">. </w:t>
      </w:r>
      <w:r w:rsidR="00AF5BDC">
        <w:rPr>
          <w:rFonts w:ascii="Arial" w:hAnsi="Arial" w:cs="Arial"/>
        </w:rPr>
        <w:t>Эластичные</w:t>
      </w:r>
      <w:r w:rsidR="00AF5BDC" w:rsidRPr="001B4128">
        <w:rPr>
          <w:rFonts w:ascii="Arial" w:hAnsi="Arial" w:cs="Arial"/>
        </w:rPr>
        <w:t xml:space="preserve"> </w:t>
      </w:r>
      <w:r w:rsidR="00AF5BDC">
        <w:rPr>
          <w:rFonts w:ascii="Arial" w:hAnsi="Arial" w:cs="Arial"/>
        </w:rPr>
        <w:t>промежуточные</w:t>
      </w:r>
      <w:r w:rsidR="00AF5BDC" w:rsidRPr="001B4128">
        <w:rPr>
          <w:rFonts w:ascii="Arial" w:hAnsi="Arial" w:cs="Arial"/>
        </w:rPr>
        <w:t xml:space="preserve"> </w:t>
      </w:r>
      <w:r w:rsidR="00AF5BDC">
        <w:rPr>
          <w:rFonts w:ascii="Arial" w:hAnsi="Arial" w:cs="Arial"/>
        </w:rPr>
        <w:t>контейнеры</w:t>
      </w:r>
      <w:r w:rsidR="00AF5BDC" w:rsidRPr="001B4128">
        <w:rPr>
          <w:rFonts w:ascii="Arial" w:hAnsi="Arial" w:cs="Arial"/>
        </w:rPr>
        <w:t xml:space="preserve"> </w:t>
      </w:r>
      <w:r w:rsidR="00AF5BDC">
        <w:rPr>
          <w:rFonts w:ascii="Arial" w:hAnsi="Arial" w:cs="Arial"/>
        </w:rPr>
        <w:t>для</w:t>
      </w:r>
      <w:r w:rsidR="00AF5BDC" w:rsidRPr="001B4128">
        <w:rPr>
          <w:rFonts w:ascii="Arial" w:hAnsi="Arial" w:cs="Arial"/>
        </w:rPr>
        <w:t xml:space="preserve"> </w:t>
      </w:r>
      <w:r w:rsidR="00AF5BDC">
        <w:rPr>
          <w:rFonts w:ascii="Arial" w:hAnsi="Arial" w:cs="Arial"/>
        </w:rPr>
        <w:t>безопасных</w:t>
      </w:r>
      <w:r w:rsidR="00AF5BDC" w:rsidRPr="001B4128">
        <w:rPr>
          <w:rFonts w:ascii="Arial" w:hAnsi="Arial" w:cs="Arial"/>
        </w:rPr>
        <w:t xml:space="preserve"> </w:t>
      </w:r>
      <w:r w:rsidR="00AF5BDC">
        <w:rPr>
          <w:rFonts w:ascii="Arial" w:hAnsi="Arial" w:cs="Arial"/>
        </w:rPr>
        <w:t>насыпных</w:t>
      </w:r>
      <w:r w:rsidR="00AF5BDC" w:rsidRPr="001B4128">
        <w:rPr>
          <w:rFonts w:ascii="Arial" w:hAnsi="Arial" w:cs="Arial"/>
        </w:rPr>
        <w:t xml:space="preserve"> </w:t>
      </w:r>
      <w:r w:rsidR="00AF5BDC">
        <w:rPr>
          <w:rFonts w:ascii="Arial" w:hAnsi="Arial" w:cs="Arial"/>
        </w:rPr>
        <w:t>грузов</w:t>
      </w:r>
      <w:r w:rsidR="00AF5BDC" w:rsidRPr="001B4128">
        <w:rPr>
          <w:rFonts w:ascii="Arial" w:hAnsi="Arial" w:cs="Arial"/>
        </w:rPr>
        <w:t xml:space="preserve"> </w:t>
      </w:r>
      <w:r w:rsidR="00AF5BDC" w:rsidRPr="001B4128">
        <w:rPr>
          <w:rFonts w:ascii="Arial" w:hAnsi="Arial" w:cs="Arial"/>
          <w:spacing w:val="-1"/>
        </w:rPr>
        <w:t>(</w:t>
      </w:r>
      <w:r w:rsidR="00AF5BDC">
        <w:rPr>
          <w:rFonts w:ascii="Arial" w:hAnsi="Arial" w:cs="Arial"/>
          <w:spacing w:val="-1"/>
          <w:lang w:val="en-US"/>
        </w:rPr>
        <w:t>FIBCs</w:t>
      </w:r>
      <w:r w:rsidRPr="001B4128">
        <w:rPr>
          <w:rFonts w:ascii="Arial" w:hAnsi="Arial" w:cs="Arial"/>
        </w:rPr>
        <w:t>)</w:t>
      </w:r>
      <w:r w:rsidR="00AF5BDC" w:rsidRPr="001B4128">
        <w:rPr>
          <w:rFonts w:ascii="Arial" w:hAnsi="Arial" w:cs="Arial"/>
        </w:rPr>
        <w:t>)</w:t>
      </w:r>
    </w:p>
    <w:p w:rsidR="000140CF" w:rsidRPr="001B4128" w:rsidRDefault="000140CF" w:rsidP="00AE7E5D">
      <w:pPr>
        <w:pStyle w:val="afff"/>
        <w:jc w:val="both"/>
        <w:rPr>
          <w:sz w:val="18"/>
          <w:szCs w:val="18"/>
        </w:rPr>
      </w:pPr>
    </w:p>
    <w:p w:rsidR="00AE7E5D" w:rsidRDefault="000140CF" w:rsidP="00AE7E5D">
      <w:pPr>
        <w:pStyle w:val="afff"/>
        <w:jc w:val="both"/>
        <w:rPr>
          <w:sz w:val="18"/>
          <w:szCs w:val="18"/>
        </w:rPr>
      </w:pPr>
      <w:r w:rsidRPr="00CB5388">
        <w:rPr>
          <w:rFonts w:eastAsia="Times New Roman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2E25444C" wp14:editId="66B9ED40">
                <wp:simplePos x="0" y="0"/>
                <wp:positionH relativeFrom="column">
                  <wp:posOffset>-6985</wp:posOffset>
                </wp:positionH>
                <wp:positionV relativeFrom="paragraph">
                  <wp:posOffset>95250</wp:posOffset>
                </wp:positionV>
                <wp:extent cx="720090" cy="0"/>
                <wp:effectExtent l="0" t="0" r="22860" b="19050"/>
                <wp:wrapNone/>
                <wp:docPr id="469" name="Прямая со стрелкой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9" o:spid="_x0000_s1026" type="#_x0000_t32" style="position:absolute;margin-left:-.55pt;margin-top:7.5pt;width:56.7pt;height:0;flip:y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"/>
            </w:pict>
          </mc:Fallback>
        </mc:AlternateContent>
      </w:r>
    </w:p>
    <w:p w:rsidR="00823654" w:rsidRPr="00823654" w:rsidRDefault="00823654" w:rsidP="00AE7E5D">
      <w:pPr>
        <w:pStyle w:val="afff"/>
        <w:jc w:val="both"/>
        <w:rPr>
          <w:sz w:val="18"/>
          <w:szCs w:val="18"/>
        </w:rPr>
      </w:pPr>
      <w:r w:rsidRPr="007C3BD4">
        <w:rPr>
          <w:sz w:val="18"/>
          <w:szCs w:val="18"/>
        </w:rPr>
        <w:t>*</w:t>
      </w:r>
      <w:r w:rsidRPr="007C3BD4">
        <w:rPr>
          <w:sz w:val="18"/>
          <w:szCs w:val="18"/>
          <w:lang w:val="en-US"/>
        </w:rPr>
        <w:t> </w:t>
      </w:r>
      <w:r w:rsidRPr="00823654">
        <w:rPr>
          <w:sz w:val="18"/>
          <w:szCs w:val="18"/>
        </w:rPr>
        <w:t>Заменен</w:t>
      </w:r>
      <w:r w:rsidRPr="007C3BD4">
        <w:rPr>
          <w:sz w:val="18"/>
          <w:szCs w:val="18"/>
        </w:rPr>
        <w:t xml:space="preserve"> </w:t>
      </w:r>
      <w:r w:rsidRPr="00823654">
        <w:rPr>
          <w:sz w:val="18"/>
          <w:szCs w:val="18"/>
        </w:rPr>
        <w:t>на</w:t>
      </w:r>
      <w:r w:rsidRPr="007C3BD4">
        <w:rPr>
          <w:sz w:val="18"/>
          <w:szCs w:val="18"/>
        </w:rPr>
        <w:t xml:space="preserve"> </w:t>
      </w:r>
      <w:r w:rsidR="00C34BAE">
        <w:rPr>
          <w:sz w:val="18"/>
          <w:szCs w:val="18"/>
          <w:lang w:val="en-US"/>
        </w:rPr>
        <w:t>EN</w:t>
      </w:r>
      <w:r w:rsidRPr="007C3BD4">
        <w:rPr>
          <w:sz w:val="18"/>
          <w:szCs w:val="18"/>
        </w:rPr>
        <w:t xml:space="preserve"> </w:t>
      </w:r>
      <w:r w:rsidR="00C34BAE" w:rsidRPr="007C3BD4">
        <w:rPr>
          <w:sz w:val="18"/>
          <w:szCs w:val="18"/>
        </w:rPr>
        <w:t>1459</w:t>
      </w:r>
      <w:r w:rsidRPr="007C3BD4">
        <w:rPr>
          <w:sz w:val="18"/>
          <w:szCs w:val="18"/>
        </w:rPr>
        <w:t>-</w:t>
      </w:r>
      <w:r w:rsidR="00C34BAE" w:rsidRPr="007C3BD4">
        <w:rPr>
          <w:sz w:val="18"/>
          <w:szCs w:val="18"/>
        </w:rPr>
        <w:t>1</w:t>
      </w:r>
      <w:r w:rsidRPr="007C3BD4">
        <w:rPr>
          <w:sz w:val="18"/>
          <w:szCs w:val="18"/>
        </w:rPr>
        <w:t>:20</w:t>
      </w:r>
      <w:r w:rsidR="00007522">
        <w:rPr>
          <w:sz w:val="18"/>
          <w:szCs w:val="18"/>
        </w:rPr>
        <w:t>17</w:t>
      </w:r>
      <w:r w:rsidR="00D335F9">
        <w:rPr>
          <w:sz w:val="18"/>
          <w:szCs w:val="18"/>
        </w:rPr>
        <w:t>+А</w:t>
      </w:r>
      <w:proofErr w:type="gramStart"/>
      <w:r w:rsidR="00D335F9">
        <w:rPr>
          <w:sz w:val="18"/>
          <w:szCs w:val="18"/>
        </w:rPr>
        <w:t>1</w:t>
      </w:r>
      <w:proofErr w:type="gramEnd"/>
      <w:r w:rsidR="00D335F9">
        <w:rPr>
          <w:sz w:val="18"/>
          <w:szCs w:val="18"/>
        </w:rPr>
        <w:t>:2020</w:t>
      </w:r>
      <w:r w:rsidRPr="007C3BD4">
        <w:rPr>
          <w:sz w:val="18"/>
          <w:szCs w:val="18"/>
        </w:rPr>
        <w:t xml:space="preserve">. </w:t>
      </w:r>
      <w:r w:rsidRPr="00823654">
        <w:rPr>
          <w:sz w:val="18"/>
          <w:szCs w:val="18"/>
        </w:rPr>
        <w:t>Однако</w:t>
      </w:r>
      <w:r w:rsidRPr="007C3BD4">
        <w:rPr>
          <w:sz w:val="18"/>
          <w:szCs w:val="18"/>
        </w:rPr>
        <w:t xml:space="preserve"> </w:t>
      </w:r>
      <w:r w:rsidRPr="00823654">
        <w:rPr>
          <w:sz w:val="18"/>
          <w:szCs w:val="18"/>
        </w:rPr>
        <w:t>для</w:t>
      </w:r>
      <w:r w:rsidRPr="007C3BD4">
        <w:rPr>
          <w:sz w:val="18"/>
          <w:szCs w:val="18"/>
        </w:rPr>
        <w:t xml:space="preserve"> </w:t>
      </w:r>
      <w:r w:rsidRPr="00823654">
        <w:rPr>
          <w:sz w:val="18"/>
          <w:szCs w:val="18"/>
        </w:rPr>
        <w:t>однозначного</w:t>
      </w:r>
      <w:r w:rsidRPr="007C3BD4">
        <w:rPr>
          <w:sz w:val="18"/>
          <w:szCs w:val="18"/>
        </w:rPr>
        <w:t xml:space="preserve"> </w:t>
      </w:r>
      <w:r w:rsidRPr="00823654">
        <w:rPr>
          <w:sz w:val="18"/>
          <w:szCs w:val="18"/>
        </w:rPr>
        <w:t>соблюдения</w:t>
      </w:r>
      <w:r w:rsidRPr="007C3BD4">
        <w:rPr>
          <w:sz w:val="18"/>
          <w:szCs w:val="18"/>
        </w:rPr>
        <w:t xml:space="preserve"> </w:t>
      </w:r>
      <w:r w:rsidRPr="00823654">
        <w:rPr>
          <w:sz w:val="18"/>
          <w:szCs w:val="18"/>
        </w:rPr>
        <w:t>требования</w:t>
      </w:r>
      <w:r w:rsidRPr="007C3BD4">
        <w:rPr>
          <w:sz w:val="18"/>
          <w:szCs w:val="18"/>
        </w:rPr>
        <w:t xml:space="preserve"> </w:t>
      </w:r>
      <w:r w:rsidRPr="00823654">
        <w:rPr>
          <w:sz w:val="18"/>
          <w:szCs w:val="18"/>
        </w:rPr>
        <w:t>настоящего</w:t>
      </w:r>
      <w:r w:rsidRPr="007C3BD4">
        <w:rPr>
          <w:sz w:val="18"/>
          <w:szCs w:val="18"/>
        </w:rPr>
        <w:t xml:space="preserve"> </w:t>
      </w:r>
      <w:r w:rsidRPr="00823654">
        <w:rPr>
          <w:sz w:val="18"/>
          <w:szCs w:val="18"/>
        </w:rPr>
        <w:t>стандарта</w:t>
      </w:r>
      <w:r w:rsidRPr="007C3BD4">
        <w:rPr>
          <w:sz w:val="18"/>
          <w:szCs w:val="18"/>
        </w:rPr>
        <w:t xml:space="preserve">, </w:t>
      </w:r>
      <w:r w:rsidRPr="00823654">
        <w:rPr>
          <w:sz w:val="18"/>
          <w:szCs w:val="18"/>
        </w:rPr>
        <w:t>выраженного в датированной ссылке, рекомендуется использовать только указанное в этой ссылке издание.</w:t>
      </w:r>
    </w:p>
    <w:p w:rsidR="00F27449" w:rsidRPr="00823654" w:rsidRDefault="00F27449" w:rsidP="002B5F1D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F27449">
        <w:rPr>
          <w:rFonts w:ascii="Arial" w:hAnsi="Arial" w:cs="Arial"/>
          <w:szCs w:val="22"/>
        </w:rPr>
        <w:t>**</w:t>
      </w:r>
      <w:r w:rsidRPr="00F27449">
        <w:rPr>
          <w:rFonts w:ascii="Arial" w:hAnsi="Arial" w:cs="Arial"/>
          <w:sz w:val="18"/>
          <w:szCs w:val="18"/>
        </w:rPr>
        <w:t xml:space="preserve"> </w:t>
      </w:r>
      <w:r w:rsidRPr="00823654">
        <w:rPr>
          <w:rFonts w:ascii="Arial" w:hAnsi="Arial" w:cs="Arial"/>
          <w:sz w:val="18"/>
          <w:szCs w:val="18"/>
        </w:rPr>
        <w:t xml:space="preserve">Заменен на </w:t>
      </w:r>
      <w:r>
        <w:rPr>
          <w:rFonts w:ascii="Arial" w:hAnsi="Arial" w:cs="Arial"/>
          <w:sz w:val="18"/>
          <w:szCs w:val="18"/>
          <w:lang w:val="en-US"/>
        </w:rPr>
        <w:t>EN</w:t>
      </w:r>
      <w:r w:rsidRPr="00823654">
        <w:rPr>
          <w:rFonts w:ascii="Arial" w:hAnsi="Arial" w:cs="Arial"/>
          <w:sz w:val="18"/>
          <w:szCs w:val="18"/>
        </w:rPr>
        <w:t xml:space="preserve"> </w:t>
      </w:r>
      <w:r w:rsidRPr="006E5D75">
        <w:rPr>
          <w:rFonts w:ascii="Arial" w:hAnsi="Arial" w:cs="Arial"/>
          <w:spacing w:val="-1"/>
        </w:rPr>
        <w:t>13698-2:2009</w:t>
      </w:r>
      <w:r w:rsidRPr="00823654">
        <w:rPr>
          <w:rFonts w:ascii="Arial" w:hAnsi="Arial" w:cs="Arial"/>
          <w:sz w:val="18"/>
          <w:szCs w:val="18"/>
        </w:rPr>
        <w:t>. 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издание.</w:t>
      </w:r>
    </w:p>
    <w:p w:rsidR="00AF5BDC" w:rsidRPr="00823654" w:rsidRDefault="00AF5BDC" w:rsidP="002B5F1D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F27449">
        <w:rPr>
          <w:rFonts w:ascii="Arial" w:hAnsi="Arial" w:cs="Arial"/>
          <w:szCs w:val="22"/>
        </w:rPr>
        <w:t>*</w:t>
      </w:r>
      <w:r w:rsidRPr="006E5D75">
        <w:rPr>
          <w:rFonts w:ascii="Arial" w:hAnsi="Arial" w:cs="Arial"/>
          <w:szCs w:val="22"/>
        </w:rPr>
        <w:t>*</w:t>
      </w:r>
      <w:r w:rsidRPr="00F27449">
        <w:rPr>
          <w:rFonts w:ascii="Arial" w:hAnsi="Arial" w:cs="Arial"/>
          <w:szCs w:val="22"/>
        </w:rPr>
        <w:t>*</w:t>
      </w:r>
      <w:r w:rsidRPr="00F2744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23654">
        <w:rPr>
          <w:rFonts w:ascii="Arial" w:hAnsi="Arial" w:cs="Arial"/>
          <w:sz w:val="18"/>
          <w:szCs w:val="18"/>
        </w:rPr>
        <w:t>Заменен</w:t>
      </w:r>
      <w:proofErr w:type="gramEnd"/>
      <w:r w:rsidRPr="00823654">
        <w:rPr>
          <w:rFonts w:ascii="Arial" w:hAnsi="Arial" w:cs="Arial"/>
          <w:sz w:val="18"/>
          <w:szCs w:val="18"/>
        </w:rPr>
        <w:t xml:space="preserve"> на </w:t>
      </w:r>
      <w:r>
        <w:rPr>
          <w:rFonts w:ascii="Arial" w:hAnsi="Arial" w:cs="Arial"/>
          <w:spacing w:val="-1"/>
          <w:lang w:val="en-US"/>
        </w:rPr>
        <w:t>EN</w:t>
      </w:r>
      <w:r w:rsidRPr="006E5D7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ISO</w:t>
      </w:r>
      <w:r w:rsidRPr="006E5D75">
        <w:rPr>
          <w:rFonts w:ascii="Arial" w:hAnsi="Arial" w:cs="Arial"/>
        </w:rPr>
        <w:t xml:space="preserve"> </w:t>
      </w:r>
      <w:r w:rsidRPr="006E5D75">
        <w:rPr>
          <w:rFonts w:ascii="Arial" w:hAnsi="Arial" w:cs="Arial"/>
          <w:spacing w:val="-1"/>
        </w:rPr>
        <w:t>21898:2024</w:t>
      </w:r>
      <w:r w:rsidRPr="00823654">
        <w:rPr>
          <w:rFonts w:ascii="Arial" w:hAnsi="Arial" w:cs="Arial"/>
          <w:sz w:val="18"/>
          <w:szCs w:val="18"/>
        </w:rPr>
        <w:t>. 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издание.</w:t>
      </w:r>
    </w:p>
    <w:p w:rsidR="008754C0" w:rsidRPr="00F40988" w:rsidRDefault="008754C0" w:rsidP="008754C0">
      <w:pPr>
        <w:ind w:firstLine="397"/>
        <w:jc w:val="both"/>
        <w:rPr>
          <w:szCs w:val="22"/>
          <w:lang w:val="en-US"/>
        </w:rPr>
      </w:pPr>
      <w:proofErr w:type="gramStart"/>
      <w:r>
        <w:rPr>
          <w:rFonts w:ascii="Arial" w:hAnsi="Arial" w:cs="Arial"/>
          <w:spacing w:val="-1"/>
          <w:lang w:val="en-US"/>
        </w:rPr>
        <w:lastRenderedPageBreak/>
        <w:t>EN</w:t>
      </w:r>
      <w:r w:rsidRPr="00F2744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ISO </w:t>
      </w:r>
      <w:r w:rsidRPr="006E5D75">
        <w:rPr>
          <w:rFonts w:ascii="Arial" w:hAnsi="Arial" w:cs="Arial"/>
          <w:spacing w:val="-1"/>
          <w:lang w:val="en-US"/>
        </w:rPr>
        <w:t>5353</w:t>
      </w:r>
      <w:r w:rsidRPr="00F27449">
        <w:rPr>
          <w:rFonts w:ascii="Arial" w:hAnsi="Arial" w:cs="Arial"/>
          <w:spacing w:val="-1"/>
          <w:lang w:val="en-US"/>
        </w:rPr>
        <w:t>:</w:t>
      </w:r>
      <w:r w:rsidRPr="006E5D75">
        <w:rPr>
          <w:rFonts w:ascii="Arial" w:hAnsi="Arial" w:cs="Arial"/>
          <w:spacing w:val="-1"/>
          <w:lang w:val="en-US"/>
        </w:rPr>
        <w:t>1998</w:t>
      </w:r>
      <w:r w:rsidRPr="00F27449">
        <w:rPr>
          <w:rFonts w:ascii="Arial" w:hAnsi="Arial" w:cs="Arial"/>
          <w:spacing w:val="-1"/>
          <w:lang w:val="en-US"/>
        </w:rPr>
        <w:t>,</w:t>
      </w:r>
      <w:r w:rsidRPr="00F27449">
        <w:rPr>
          <w:rFonts w:ascii="Arial" w:hAnsi="Arial" w:cs="Arial"/>
          <w:spacing w:val="-6"/>
          <w:lang w:val="en-US"/>
        </w:rPr>
        <w:t xml:space="preserve"> </w:t>
      </w:r>
      <w:r>
        <w:rPr>
          <w:rFonts w:ascii="Arial" w:hAnsi="Arial" w:cs="Arial"/>
          <w:spacing w:val="1"/>
          <w:lang w:val="en-US"/>
        </w:rPr>
        <w:t xml:space="preserve">Earth-moving machinery, and tractors and machinery for agriculture and </w:t>
      </w:r>
      <w:r>
        <w:rPr>
          <w:rFonts w:ascii="Arial" w:hAnsi="Arial" w:cs="Arial"/>
          <w:spacing w:val="1"/>
          <w:lang w:val="en-US"/>
        </w:rPr>
        <w:br/>
      </w:r>
      <w:proofErr w:type="spellStart"/>
      <w:r>
        <w:rPr>
          <w:rFonts w:ascii="Arial" w:hAnsi="Arial" w:cs="Arial"/>
          <w:spacing w:val="1"/>
          <w:lang w:val="en-US"/>
        </w:rPr>
        <w:t>foresty</w:t>
      </w:r>
      <w:proofErr w:type="spellEnd"/>
      <w:r w:rsidRPr="00F27449">
        <w:rPr>
          <w:rFonts w:ascii="Arial" w:hAnsi="Arial" w:cs="Arial"/>
          <w:spacing w:val="-3"/>
          <w:lang w:val="en-US"/>
        </w:rPr>
        <w:t xml:space="preserve"> </w:t>
      </w:r>
      <w:r w:rsidRPr="00F27449">
        <w:rPr>
          <w:rFonts w:ascii="Arial" w:hAnsi="Arial" w:cs="Arial"/>
          <w:lang w:val="en-US"/>
        </w:rPr>
        <w:t>—</w:t>
      </w:r>
      <w:r w:rsidRPr="00F27449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 xml:space="preserve">Seat index point (ISO </w:t>
      </w:r>
      <w:r w:rsidRPr="006E5D75">
        <w:rPr>
          <w:rFonts w:ascii="Arial" w:hAnsi="Arial" w:cs="Arial"/>
          <w:spacing w:val="-1"/>
          <w:lang w:val="en-US"/>
        </w:rPr>
        <w:t>5353</w:t>
      </w:r>
      <w:r w:rsidRPr="00F27449">
        <w:rPr>
          <w:rFonts w:ascii="Arial" w:hAnsi="Arial" w:cs="Arial"/>
          <w:spacing w:val="-1"/>
          <w:lang w:val="en-US"/>
        </w:rPr>
        <w:t>:</w:t>
      </w:r>
      <w:r w:rsidRPr="006E5D75">
        <w:rPr>
          <w:rFonts w:ascii="Arial" w:hAnsi="Arial" w:cs="Arial"/>
          <w:spacing w:val="-1"/>
          <w:lang w:val="en-US"/>
        </w:rPr>
        <w:t>1995</w:t>
      </w:r>
      <w:r>
        <w:rPr>
          <w:rFonts w:ascii="Arial" w:hAnsi="Arial" w:cs="Arial"/>
          <w:spacing w:val="-1"/>
          <w:lang w:val="en-US"/>
        </w:rPr>
        <w:t>)</w:t>
      </w:r>
      <w:r>
        <w:rPr>
          <w:rFonts w:ascii="Arial" w:hAnsi="Arial" w:cs="Arial"/>
          <w:lang w:val="en-US"/>
        </w:rPr>
        <w:t xml:space="preserve"> </w:t>
      </w:r>
      <w:r w:rsidRPr="00F27449">
        <w:rPr>
          <w:rFonts w:ascii="Arial" w:hAnsi="Arial" w:cs="Arial"/>
          <w:lang w:val="en-US"/>
        </w:rPr>
        <w:t>(</w:t>
      </w:r>
      <w:r>
        <w:rPr>
          <w:rFonts w:ascii="Arial" w:hAnsi="Arial" w:cs="Arial"/>
        </w:rPr>
        <w:t>Машины</w:t>
      </w:r>
      <w:r w:rsidRPr="006E5D7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землеройные</w:t>
      </w:r>
      <w:r w:rsidRPr="006E5D75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тракторы</w:t>
      </w:r>
      <w:r w:rsidRPr="006E5D7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</w:t>
      </w:r>
      <w:r w:rsidRPr="006E5D7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машины</w:t>
      </w:r>
      <w:r w:rsidRPr="006E5D7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для</w:t>
      </w:r>
      <w:r w:rsidRPr="006E5D7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сельскохозяйственных</w:t>
      </w:r>
      <w:r w:rsidRPr="006E5D7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работ</w:t>
      </w:r>
      <w:r w:rsidRPr="006E5D7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</w:t>
      </w:r>
      <w:r w:rsidRPr="006E5D7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лесоводства</w:t>
      </w:r>
      <w:r w:rsidRPr="006E5D75">
        <w:rPr>
          <w:rFonts w:ascii="Arial" w:hAnsi="Arial" w:cs="Arial"/>
          <w:lang w:val="en-US"/>
        </w:rPr>
        <w:t>.</w:t>
      </w:r>
      <w:proofErr w:type="gramEnd"/>
      <w:r w:rsidRPr="006E5D75"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</w:rPr>
        <w:t>Контрольная</w:t>
      </w:r>
      <w:r w:rsidRPr="00F4098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точка</w:t>
      </w:r>
      <w:r w:rsidRPr="00F4098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сиденья</w:t>
      </w:r>
      <w:r w:rsidRPr="00F40988">
        <w:rPr>
          <w:rFonts w:ascii="Arial" w:hAnsi="Arial" w:cs="Arial"/>
          <w:lang w:val="en-US"/>
        </w:rPr>
        <w:t>)</w:t>
      </w:r>
      <w:proofErr w:type="gramEnd"/>
    </w:p>
    <w:p w:rsidR="008754C0" w:rsidRPr="008754C0" w:rsidRDefault="008754C0" w:rsidP="008754C0">
      <w:pPr>
        <w:ind w:firstLine="397"/>
        <w:jc w:val="both"/>
        <w:rPr>
          <w:szCs w:val="22"/>
          <w:lang w:val="en-US"/>
        </w:rPr>
      </w:pPr>
      <w:r>
        <w:rPr>
          <w:rFonts w:ascii="Arial" w:hAnsi="Arial" w:cs="Arial"/>
          <w:spacing w:val="-1"/>
          <w:lang w:val="en-US"/>
        </w:rPr>
        <w:t>EN</w:t>
      </w:r>
      <w:r w:rsidRPr="006F753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ISO</w:t>
      </w:r>
      <w:r w:rsidRPr="006F7533">
        <w:rPr>
          <w:rFonts w:ascii="Arial" w:hAnsi="Arial" w:cs="Arial"/>
          <w:lang w:val="en-US"/>
        </w:rPr>
        <w:t xml:space="preserve"> </w:t>
      </w:r>
      <w:r w:rsidRPr="006F7533">
        <w:rPr>
          <w:rFonts w:ascii="Arial" w:hAnsi="Arial" w:cs="Arial"/>
          <w:spacing w:val="-1"/>
          <w:lang w:val="en-US"/>
        </w:rPr>
        <w:t>12100:2010,</w:t>
      </w:r>
      <w:r w:rsidRPr="006F7533">
        <w:rPr>
          <w:rFonts w:ascii="Arial" w:hAnsi="Arial" w:cs="Arial"/>
          <w:spacing w:val="-6"/>
          <w:lang w:val="en-US"/>
        </w:rPr>
        <w:t xml:space="preserve"> </w:t>
      </w:r>
      <w:r>
        <w:rPr>
          <w:rFonts w:ascii="Arial" w:hAnsi="Arial" w:cs="Arial"/>
          <w:spacing w:val="-6"/>
          <w:lang w:val="en-US"/>
        </w:rPr>
        <w:t>Safety</w:t>
      </w:r>
      <w:r w:rsidRPr="006F7533">
        <w:rPr>
          <w:rFonts w:ascii="Arial" w:hAnsi="Arial" w:cs="Arial"/>
          <w:spacing w:val="-6"/>
          <w:lang w:val="en-US"/>
        </w:rPr>
        <w:t xml:space="preserve"> </w:t>
      </w:r>
      <w:r>
        <w:rPr>
          <w:rFonts w:ascii="Arial" w:hAnsi="Arial" w:cs="Arial"/>
          <w:spacing w:val="-6"/>
          <w:lang w:val="en-US"/>
        </w:rPr>
        <w:t>of</w:t>
      </w:r>
      <w:r w:rsidRPr="006F7533">
        <w:rPr>
          <w:rFonts w:ascii="Arial" w:hAnsi="Arial" w:cs="Arial"/>
          <w:spacing w:val="-6"/>
          <w:lang w:val="en-US"/>
        </w:rPr>
        <w:t xml:space="preserve"> </w:t>
      </w:r>
      <w:r>
        <w:rPr>
          <w:rFonts w:ascii="Arial" w:hAnsi="Arial" w:cs="Arial"/>
          <w:spacing w:val="-6"/>
          <w:lang w:val="en-US"/>
        </w:rPr>
        <w:t>machinery</w:t>
      </w:r>
      <w:r w:rsidRPr="006F7533">
        <w:rPr>
          <w:rFonts w:ascii="Arial" w:hAnsi="Arial" w:cs="Arial"/>
          <w:spacing w:val="-3"/>
          <w:lang w:val="en-US"/>
        </w:rPr>
        <w:t xml:space="preserve"> </w:t>
      </w:r>
      <w:r w:rsidRPr="006F7533">
        <w:rPr>
          <w:rFonts w:ascii="Arial" w:hAnsi="Arial" w:cs="Arial"/>
          <w:lang w:val="en-US"/>
        </w:rPr>
        <w:t>—</w:t>
      </w:r>
      <w:r w:rsidRPr="006F7533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General</w:t>
      </w:r>
      <w:r w:rsidRPr="006F7533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principles</w:t>
      </w:r>
      <w:r w:rsidRPr="006F7533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for</w:t>
      </w:r>
      <w:r w:rsidRPr="006F7533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design</w:t>
      </w:r>
      <w:r w:rsidRPr="006F7533">
        <w:rPr>
          <w:rFonts w:ascii="Arial" w:hAnsi="Arial" w:cs="Arial"/>
          <w:spacing w:val="-1"/>
          <w:lang w:val="en-US"/>
        </w:rPr>
        <w:t xml:space="preserve"> </w:t>
      </w:r>
      <w:r w:rsidRPr="006F7533">
        <w:rPr>
          <w:rFonts w:ascii="Arial" w:hAnsi="Arial" w:cs="Arial"/>
          <w:lang w:val="en-US"/>
        </w:rPr>
        <w:t>—</w:t>
      </w:r>
      <w:r w:rsidRPr="006F7533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Risk</w:t>
      </w:r>
      <w:r w:rsidRPr="006F7533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assessment</w:t>
      </w:r>
      <w:r w:rsidRPr="006F7533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and</w:t>
      </w:r>
      <w:r w:rsidRPr="006F7533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risk</w:t>
      </w:r>
      <w:r w:rsidRPr="006F7533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reduction</w:t>
      </w:r>
      <w:r w:rsidRPr="006F7533">
        <w:rPr>
          <w:rFonts w:ascii="Arial" w:hAnsi="Arial" w:cs="Arial"/>
          <w:spacing w:val="-1"/>
          <w:lang w:val="en-US"/>
        </w:rPr>
        <w:t xml:space="preserve"> (</w:t>
      </w:r>
      <w:r>
        <w:rPr>
          <w:rFonts w:ascii="Arial" w:hAnsi="Arial" w:cs="Arial"/>
          <w:spacing w:val="-1"/>
          <w:lang w:val="en-US"/>
        </w:rPr>
        <w:t>ISO</w:t>
      </w:r>
      <w:r w:rsidRPr="006F7533">
        <w:rPr>
          <w:rFonts w:ascii="Arial" w:hAnsi="Arial" w:cs="Arial"/>
          <w:spacing w:val="-1"/>
          <w:lang w:val="en-US"/>
        </w:rPr>
        <w:t xml:space="preserve"> 12100:2010)</w:t>
      </w:r>
      <w:r w:rsidRPr="006F7533">
        <w:rPr>
          <w:rFonts w:ascii="Arial" w:hAnsi="Arial" w:cs="Arial"/>
          <w:lang w:val="en-US"/>
        </w:rPr>
        <w:t xml:space="preserve"> (</w:t>
      </w:r>
      <w:r>
        <w:rPr>
          <w:rFonts w:ascii="Arial" w:hAnsi="Arial" w:cs="Arial"/>
        </w:rPr>
        <w:t>Безопасность</w:t>
      </w:r>
      <w:r w:rsidRPr="006F753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машин</w:t>
      </w:r>
      <w:r w:rsidRPr="006F7533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Общие</w:t>
      </w:r>
      <w:r w:rsidRPr="008754C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принципы</w:t>
      </w:r>
      <w:r w:rsidRPr="008754C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конструирования</w:t>
      </w:r>
      <w:r w:rsidRPr="008754C0">
        <w:rPr>
          <w:rFonts w:ascii="Arial" w:hAnsi="Arial" w:cs="Arial"/>
          <w:lang w:val="en-US"/>
        </w:rPr>
        <w:t xml:space="preserve">. </w:t>
      </w:r>
      <w:proofErr w:type="gramStart"/>
      <w:r>
        <w:rPr>
          <w:rFonts w:ascii="Arial" w:hAnsi="Arial" w:cs="Arial"/>
        </w:rPr>
        <w:t>Оценка</w:t>
      </w:r>
      <w:r w:rsidRPr="008754C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рисков</w:t>
      </w:r>
      <w:r w:rsidRPr="008754C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</w:t>
      </w:r>
      <w:r w:rsidRPr="008754C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снижение</w:t>
      </w:r>
      <w:r w:rsidRPr="008754C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рисков</w:t>
      </w:r>
      <w:r w:rsidRPr="008754C0">
        <w:rPr>
          <w:rFonts w:ascii="Arial" w:hAnsi="Arial" w:cs="Arial"/>
          <w:lang w:val="en-US"/>
        </w:rPr>
        <w:t>)</w:t>
      </w:r>
      <w:proofErr w:type="gramEnd"/>
    </w:p>
    <w:p w:rsidR="006F7533" w:rsidRPr="006F7533" w:rsidRDefault="006F7533" w:rsidP="002B5F1D">
      <w:pPr>
        <w:ind w:firstLine="397"/>
        <w:jc w:val="both"/>
        <w:rPr>
          <w:szCs w:val="22"/>
        </w:rPr>
      </w:pPr>
      <w:proofErr w:type="gramStart"/>
      <w:r>
        <w:rPr>
          <w:rFonts w:ascii="Arial" w:hAnsi="Arial" w:cs="Arial"/>
          <w:lang w:val="en-US"/>
        </w:rPr>
        <w:t>ISO</w:t>
      </w:r>
      <w:r w:rsidRPr="006F7533">
        <w:rPr>
          <w:rFonts w:ascii="Arial" w:hAnsi="Arial" w:cs="Arial"/>
          <w:lang w:val="en-US"/>
        </w:rPr>
        <w:t xml:space="preserve"> </w:t>
      </w:r>
      <w:r w:rsidRPr="006F7533">
        <w:rPr>
          <w:rFonts w:ascii="Arial" w:hAnsi="Arial" w:cs="Arial"/>
          <w:spacing w:val="-1"/>
          <w:lang w:val="en-US"/>
        </w:rPr>
        <w:t>6016:2008,</w:t>
      </w:r>
      <w:r w:rsidRPr="006F7533">
        <w:rPr>
          <w:rFonts w:ascii="Arial" w:hAnsi="Arial" w:cs="Arial"/>
          <w:spacing w:val="-6"/>
          <w:lang w:val="en-US"/>
        </w:rPr>
        <w:t xml:space="preserve"> </w:t>
      </w:r>
      <w:r>
        <w:rPr>
          <w:rFonts w:ascii="Arial" w:hAnsi="Arial" w:cs="Arial"/>
          <w:spacing w:val="-6"/>
          <w:lang w:val="en-US"/>
        </w:rPr>
        <w:t>Earth-moving machinery</w:t>
      </w:r>
      <w:r w:rsidRPr="006F7533">
        <w:rPr>
          <w:rFonts w:ascii="Arial" w:hAnsi="Arial" w:cs="Arial"/>
          <w:spacing w:val="-3"/>
          <w:lang w:val="en-US"/>
        </w:rPr>
        <w:t xml:space="preserve"> </w:t>
      </w:r>
      <w:r w:rsidRPr="006F7533">
        <w:rPr>
          <w:rFonts w:ascii="Arial" w:hAnsi="Arial" w:cs="Arial"/>
          <w:lang w:val="en-US"/>
        </w:rPr>
        <w:t>—</w:t>
      </w:r>
      <w:r w:rsidRPr="006F7533">
        <w:rPr>
          <w:rFonts w:ascii="Arial" w:hAnsi="Arial" w:cs="Arial"/>
          <w:spacing w:val="-1"/>
          <w:lang w:val="en-US"/>
        </w:rPr>
        <w:t xml:space="preserve"> </w:t>
      </w:r>
      <w:r>
        <w:rPr>
          <w:rFonts w:ascii="Arial" w:hAnsi="Arial" w:cs="Arial"/>
          <w:spacing w:val="-1"/>
          <w:lang w:val="en-US"/>
        </w:rPr>
        <w:t>Method of mea</w:t>
      </w:r>
      <w:r w:rsidR="00AE7E5D">
        <w:rPr>
          <w:rFonts w:ascii="Arial" w:hAnsi="Arial" w:cs="Arial"/>
          <w:spacing w:val="-1"/>
          <w:lang w:val="en-US"/>
        </w:rPr>
        <w:t>s</w:t>
      </w:r>
      <w:r>
        <w:rPr>
          <w:rFonts w:ascii="Arial" w:hAnsi="Arial" w:cs="Arial"/>
          <w:spacing w:val="-1"/>
          <w:lang w:val="en-US"/>
        </w:rPr>
        <w:t>uring the masses of whole machines, their equipment and components</w:t>
      </w:r>
      <w:r w:rsidRPr="006F7533">
        <w:rPr>
          <w:rFonts w:ascii="Arial" w:hAnsi="Arial" w:cs="Arial"/>
          <w:spacing w:val="-1"/>
          <w:lang w:val="en-US"/>
        </w:rPr>
        <w:t xml:space="preserve"> </w:t>
      </w:r>
      <w:r w:rsidRPr="006F7533">
        <w:rPr>
          <w:rFonts w:ascii="Arial" w:hAnsi="Arial" w:cs="Arial"/>
          <w:lang w:val="en-US"/>
        </w:rPr>
        <w:t>(</w:t>
      </w:r>
      <w:r>
        <w:rPr>
          <w:rFonts w:ascii="Arial" w:hAnsi="Arial" w:cs="Arial"/>
        </w:rPr>
        <w:t>Машины</w:t>
      </w:r>
      <w:r w:rsidRPr="006F753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землеройные</w:t>
      </w:r>
      <w:r w:rsidRPr="006F7533">
        <w:rPr>
          <w:rFonts w:ascii="Arial" w:hAnsi="Arial" w:cs="Arial"/>
          <w:lang w:val="en-US"/>
        </w:rPr>
        <w:t>.</w:t>
      </w:r>
      <w:proofErr w:type="gramEnd"/>
      <w:r w:rsidRPr="006F753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Методы измерений масс машин в целом, рабочего оборудования и составных частей</w:t>
      </w:r>
      <w:r w:rsidRPr="006F7533">
        <w:rPr>
          <w:rFonts w:ascii="Arial" w:hAnsi="Arial" w:cs="Arial"/>
        </w:rPr>
        <w:t>).</w:t>
      </w:r>
    </w:p>
    <w:p w:rsidR="00BF6B4F" w:rsidRPr="00AF31C1" w:rsidRDefault="00BF6B4F" w:rsidP="002B5F1D">
      <w:pPr>
        <w:pStyle w:val="-"/>
        <w:numPr>
          <w:ilvl w:val="0"/>
          <w:numId w:val="0"/>
        </w:numPr>
        <w:tabs>
          <w:tab w:val="clear" w:pos="567"/>
        </w:tabs>
        <w:ind w:firstLine="397"/>
        <w:rPr>
          <w:color w:val="auto"/>
          <w:szCs w:val="22"/>
        </w:rPr>
      </w:pPr>
      <w:r w:rsidRPr="00AF31C1">
        <w:rPr>
          <w:color w:val="auto"/>
          <w:szCs w:val="22"/>
        </w:rPr>
        <w:t>3 Термины и определения</w:t>
      </w:r>
    </w:p>
    <w:p w:rsidR="00BE2B2C" w:rsidRPr="00BE2B2C" w:rsidRDefault="00BE2B2C" w:rsidP="002B5F1D">
      <w:pPr>
        <w:ind w:firstLine="397"/>
        <w:jc w:val="both"/>
        <w:rPr>
          <w:rFonts w:ascii="Arial" w:hAnsi="Arial" w:cs="Arial"/>
        </w:rPr>
      </w:pPr>
      <w:r w:rsidRPr="00BE2B2C">
        <w:rPr>
          <w:rFonts w:ascii="Arial" w:hAnsi="Arial" w:cs="Arial"/>
        </w:rPr>
        <w:t>В настоящем стандарте применены термины</w:t>
      </w:r>
      <w:r>
        <w:rPr>
          <w:rFonts w:ascii="Arial" w:hAnsi="Arial" w:cs="Arial"/>
        </w:rPr>
        <w:t xml:space="preserve"> </w:t>
      </w:r>
      <w:r w:rsidRPr="00BE2B2C">
        <w:rPr>
          <w:rFonts w:ascii="Arial" w:hAnsi="Arial" w:cs="Arial"/>
        </w:rPr>
        <w:t xml:space="preserve">по </w:t>
      </w:r>
      <w:r>
        <w:rPr>
          <w:rFonts w:ascii="Arial" w:hAnsi="Arial" w:cs="Arial"/>
          <w:spacing w:val="-1"/>
          <w:lang w:val="en-US"/>
        </w:rPr>
        <w:t>EN</w:t>
      </w:r>
      <w:r w:rsidRPr="00BE2B2C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ISO</w:t>
      </w:r>
      <w:r w:rsidRPr="00BE2B2C">
        <w:rPr>
          <w:rFonts w:ascii="Arial" w:hAnsi="Arial" w:cs="Arial"/>
        </w:rPr>
        <w:t xml:space="preserve"> </w:t>
      </w:r>
      <w:r w:rsidRPr="00BE2B2C">
        <w:rPr>
          <w:rFonts w:ascii="Arial" w:hAnsi="Arial" w:cs="Arial"/>
          <w:spacing w:val="-1"/>
        </w:rPr>
        <w:t>12100:2010</w:t>
      </w:r>
      <w:r>
        <w:rPr>
          <w:rFonts w:ascii="Arial" w:hAnsi="Arial" w:cs="Arial"/>
          <w:spacing w:val="-1"/>
        </w:rPr>
        <w:t xml:space="preserve"> и </w:t>
      </w:r>
      <w:r>
        <w:rPr>
          <w:rFonts w:ascii="Arial" w:hAnsi="Arial" w:cs="Arial"/>
          <w:spacing w:val="-1"/>
          <w:lang w:val="en-US"/>
        </w:rPr>
        <w:t>EN</w:t>
      </w:r>
      <w:r w:rsidRPr="00BE2B2C">
        <w:rPr>
          <w:rFonts w:ascii="Arial" w:hAnsi="Arial" w:cs="Arial"/>
        </w:rPr>
        <w:t xml:space="preserve"> </w:t>
      </w:r>
      <w:r w:rsidRPr="00BE2B2C">
        <w:rPr>
          <w:rFonts w:ascii="Arial" w:hAnsi="Arial" w:cs="Arial"/>
          <w:spacing w:val="-1"/>
        </w:rPr>
        <w:t>1459:1998+</w:t>
      </w:r>
      <w:r>
        <w:rPr>
          <w:rFonts w:ascii="Arial" w:hAnsi="Arial" w:cs="Arial"/>
          <w:spacing w:val="-1"/>
        </w:rPr>
        <w:t>А</w:t>
      </w:r>
      <w:proofErr w:type="gramStart"/>
      <w:r w:rsidRPr="00BE2B2C">
        <w:rPr>
          <w:rFonts w:ascii="Arial" w:hAnsi="Arial" w:cs="Arial"/>
          <w:spacing w:val="-1"/>
        </w:rPr>
        <w:t>2</w:t>
      </w:r>
      <w:proofErr w:type="gramEnd"/>
      <w:r w:rsidRPr="00BE2B2C">
        <w:rPr>
          <w:rFonts w:ascii="Arial" w:hAnsi="Arial" w:cs="Arial"/>
          <w:spacing w:val="-1"/>
        </w:rPr>
        <w:t>:2010</w:t>
      </w:r>
      <w:r w:rsidRPr="00BE2B2C">
        <w:rPr>
          <w:rFonts w:ascii="Arial" w:hAnsi="Arial" w:cs="Arial"/>
        </w:rPr>
        <w:t>, а также следующие термины с</w:t>
      </w:r>
      <w:r w:rsidR="00674F6F">
        <w:rPr>
          <w:rFonts w:ascii="Arial" w:hAnsi="Arial" w:cs="Arial"/>
        </w:rPr>
        <w:t xml:space="preserve"> соответствующими определениями:</w:t>
      </w:r>
    </w:p>
    <w:p w:rsidR="00007CE1" w:rsidRPr="00D50916" w:rsidRDefault="003536AE" w:rsidP="00BD3C82">
      <w:pPr>
        <w:ind w:firstLine="397"/>
        <w:jc w:val="both"/>
        <w:rPr>
          <w:rFonts w:ascii="Arial" w:hAnsi="Arial" w:cs="Arial"/>
        </w:rPr>
      </w:pPr>
      <w:r w:rsidRPr="00D50916">
        <w:rPr>
          <w:rFonts w:ascii="Arial" w:hAnsi="Arial" w:cs="Arial"/>
        </w:rPr>
        <w:t xml:space="preserve">3.1 </w:t>
      </w:r>
      <w:r w:rsidR="00BE2B2C" w:rsidRPr="00AC4C2E">
        <w:rPr>
          <w:rFonts w:ascii="Arial" w:hAnsi="Arial" w:cs="Arial"/>
          <w:b/>
        </w:rPr>
        <w:t>погрузчики</w:t>
      </w:r>
    </w:p>
    <w:p w:rsidR="00BE2B2C" w:rsidRDefault="00BE2B2C" w:rsidP="00BD3C82">
      <w:pPr>
        <w:spacing w:after="80"/>
        <w:ind w:firstLine="397"/>
        <w:jc w:val="both"/>
        <w:rPr>
          <w:rFonts w:ascii="Arial" w:hAnsi="Arial" w:cs="Arial"/>
        </w:rPr>
      </w:pPr>
      <w:r w:rsidRPr="00D50916">
        <w:rPr>
          <w:rFonts w:ascii="Arial" w:hAnsi="Arial" w:cs="Arial"/>
        </w:rPr>
        <w:t>3.</w:t>
      </w:r>
      <w:r w:rsidR="002B5F1D" w:rsidRPr="00D50916">
        <w:rPr>
          <w:rFonts w:ascii="Arial" w:hAnsi="Arial" w:cs="Arial"/>
        </w:rPr>
        <w:t>1</w:t>
      </w:r>
      <w:r w:rsidRPr="00D50916">
        <w:rPr>
          <w:rFonts w:ascii="Arial" w:hAnsi="Arial" w:cs="Arial"/>
        </w:rPr>
        <w:t>.1</w:t>
      </w:r>
      <w:r w:rsidRPr="00BE2B2C">
        <w:rPr>
          <w:rFonts w:ascii="Arial" w:hAnsi="Arial" w:cs="Arial"/>
          <w:b/>
        </w:rPr>
        <w:t xml:space="preserve"> погрузчик с телескопической стрелой</w:t>
      </w:r>
      <w:r>
        <w:rPr>
          <w:rFonts w:ascii="Arial" w:hAnsi="Arial" w:cs="Arial"/>
        </w:rPr>
        <w:t xml:space="preserve"> (</w:t>
      </w:r>
      <w:r w:rsidR="00055438">
        <w:rPr>
          <w:rFonts w:ascii="Arial" w:hAnsi="Arial" w:cs="Arial"/>
          <w:lang w:val="en-US"/>
        </w:rPr>
        <w:t>variable</w:t>
      </w:r>
      <w:r w:rsidR="00055438" w:rsidRPr="00055438">
        <w:rPr>
          <w:rFonts w:ascii="Arial" w:hAnsi="Arial" w:cs="Arial"/>
        </w:rPr>
        <w:t xml:space="preserve"> </w:t>
      </w:r>
      <w:r w:rsidR="00055438">
        <w:rPr>
          <w:rFonts w:ascii="Arial" w:hAnsi="Arial" w:cs="Arial"/>
          <w:lang w:val="en-US"/>
        </w:rPr>
        <w:t>reach</w:t>
      </w:r>
      <w:r w:rsidR="00055438" w:rsidRPr="00055438">
        <w:rPr>
          <w:rFonts w:ascii="Arial" w:hAnsi="Arial" w:cs="Arial"/>
        </w:rPr>
        <w:t xml:space="preserve"> </w:t>
      </w:r>
      <w:r w:rsidR="00055438">
        <w:rPr>
          <w:rFonts w:ascii="Arial" w:hAnsi="Arial" w:cs="Arial"/>
          <w:lang w:val="en-US"/>
        </w:rPr>
        <w:t>truck</w:t>
      </w:r>
      <w:r>
        <w:rPr>
          <w:rFonts w:ascii="Arial" w:hAnsi="Arial" w:cs="Arial"/>
        </w:rPr>
        <w:t>):</w:t>
      </w:r>
      <w:r w:rsidR="00055438" w:rsidRPr="00055438">
        <w:rPr>
          <w:rFonts w:ascii="Arial" w:hAnsi="Arial" w:cs="Arial"/>
        </w:rPr>
        <w:t xml:space="preserve"> </w:t>
      </w:r>
      <w:r w:rsidR="00055438">
        <w:rPr>
          <w:rFonts w:ascii="Arial" w:hAnsi="Arial" w:cs="Arial"/>
        </w:rPr>
        <w:t>Погрузчик с противовесом и шарнирно</w:t>
      </w:r>
      <w:r w:rsidR="00A6481C">
        <w:rPr>
          <w:rFonts w:ascii="Arial" w:hAnsi="Arial" w:cs="Arial"/>
        </w:rPr>
        <w:t>й</w:t>
      </w:r>
      <w:r w:rsidR="00055438">
        <w:rPr>
          <w:rFonts w:ascii="Arial" w:hAnsi="Arial" w:cs="Arial"/>
        </w:rPr>
        <w:t xml:space="preserve"> стрелой, предназначенный для штабелирования грузов</w:t>
      </w:r>
      <w:r w:rsidR="002B5F1D">
        <w:rPr>
          <w:rFonts w:ascii="Arial" w:hAnsi="Arial" w:cs="Arial"/>
        </w:rPr>
        <w:t>.</w:t>
      </w:r>
    </w:p>
    <w:p w:rsidR="002B5F1D" w:rsidRPr="002B5F1D" w:rsidRDefault="002B5F1D" w:rsidP="002B5F1D">
      <w:pPr>
        <w:spacing w:before="40" w:after="80"/>
        <w:ind w:firstLine="397"/>
        <w:rPr>
          <w:rFonts w:ascii="Arial" w:hAnsi="Arial" w:cs="Arial"/>
          <w:sz w:val="18"/>
          <w:szCs w:val="18"/>
        </w:rPr>
      </w:pPr>
      <w:r w:rsidRPr="002B5F1D">
        <w:rPr>
          <w:rFonts w:ascii="Arial" w:hAnsi="Arial" w:cs="Arial"/>
          <w:spacing w:val="40"/>
          <w:sz w:val="18"/>
          <w:szCs w:val="18"/>
        </w:rPr>
        <w:t>Примечание</w:t>
      </w:r>
      <w:r w:rsidRPr="002B5F1D">
        <w:rPr>
          <w:rFonts w:ascii="Arial" w:hAnsi="Arial" w:cs="Arial"/>
          <w:sz w:val="18"/>
          <w:szCs w:val="18"/>
        </w:rPr>
        <w:t xml:space="preserve"> — Стрела может быть телескопической или нет, неповоротной или поворотно</w:t>
      </w:r>
      <w:r>
        <w:rPr>
          <w:rFonts w:ascii="Arial" w:hAnsi="Arial" w:cs="Arial"/>
          <w:sz w:val="18"/>
          <w:szCs w:val="18"/>
        </w:rPr>
        <w:t>й</w:t>
      </w:r>
      <w:r w:rsidRPr="002B5F1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на угол</w:t>
      </w:r>
      <w:r w:rsidRPr="002B5F1D">
        <w:rPr>
          <w:rFonts w:ascii="Arial" w:hAnsi="Arial" w:cs="Arial"/>
          <w:sz w:val="18"/>
          <w:szCs w:val="18"/>
        </w:rPr>
        <w:t xml:space="preserve"> не более 5° в любую сторону от</w:t>
      </w:r>
      <w:r>
        <w:rPr>
          <w:rFonts w:ascii="Arial" w:hAnsi="Arial" w:cs="Arial"/>
          <w:sz w:val="18"/>
          <w:szCs w:val="18"/>
        </w:rPr>
        <w:t>носительно</w:t>
      </w:r>
      <w:r w:rsidRPr="002B5F1D">
        <w:rPr>
          <w:rFonts w:ascii="Arial" w:hAnsi="Arial" w:cs="Arial"/>
          <w:sz w:val="18"/>
          <w:szCs w:val="18"/>
        </w:rPr>
        <w:t xml:space="preserve"> продольной оси </w:t>
      </w:r>
      <w:r>
        <w:rPr>
          <w:rFonts w:ascii="Arial" w:hAnsi="Arial" w:cs="Arial"/>
          <w:sz w:val="18"/>
          <w:szCs w:val="18"/>
        </w:rPr>
        <w:t>погрузчика</w:t>
      </w:r>
      <w:r w:rsidRPr="002B5F1D">
        <w:rPr>
          <w:rFonts w:ascii="Arial" w:hAnsi="Arial" w:cs="Arial"/>
          <w:sz w:val="18"/>
          <w:szCs w:val="18"/>
        </w:rPr>
        <w:t>.</w:t>
      </w:r>
    </w:p>
    <w:p w:rsidR="002B5F1D" w:rsidRDefault="002B5F1D" w:rsidP="002B5F1D">
      <w:pPr>
        <w:spacing w:before="80"/>
        <w:ind w:firstLine="397"/>
        <w:jc w:val="both"/>
        <w:rPr>
          <w:rFonts w:ascii="Arial" w:hAnsi="Arial" w:cs="Arial"/>
        </w:rPr>
      </w:pPr>
      <w:r w:rsidRPr="00D50916">
        <w:rPr>
          <w:rFonts w:ascii="Arial" w:hAnsi="Arial" w:cs="Arial"/>
        </w:rPr>
        <w:t>3.1.2</w:t>
      </w:r>
      <w:r>
        <w:rPr>
          <w:rFonts w:ascii="Arial" w:hAnsi="Arial" w:cs="Arial"/>
          <w:b/>
        </w:rPr>
        <w:t xml:space="preserve"> погрузчик повышенной проходимости с телескопической стрелой </w:t>
      </w:r>
      <w:r w:rsidRPr="002B5F1D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rough</w:t>
      </w:r>
      <w:r w:rsidRPr="002B5F1D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terrain</w:t>
      </w:r>
      <w:r w:rsidRPr="002B5F1D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variable</w:t>
      </w:r>
      <w:r w:rsidRPr="0005543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reach</w:t>
      </w:r>
      <w:r w:rsidRPr="0005543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truck</w:t>
      </w:r>
      <w:r w:rsidRPr="002B5F1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  <w:r w:rsidR="000961C7" w:rsidRPr="000961C7">
        <w:rPr>
          <w:rFonts w:ascii="Arial" w:hAnsi="Arial" w:cs="Arial"/>
        </w:rPr>
        <w:t>Погрузчик с телескопической стрелой, предназначенный в основном для экс</w:t>
      </w:r>
      <w:r w:rsidR="000961C7">
        <w:rPr>
          <w:rFonts w:ascii="Arial" w:hAnsi="Arial" w:cs="Arial"/>
        </w:rPr>
        <w:t>плу</w:t>
      </w:r>
      <w:r w:rsidR="000961C7">
        <w:rPr>
          <w:rFonts w:ascii="Arial" w:hAnsi="Arial" w:cs="Arial"/>
        </w:rPr>
        <w:t>а</w:t>
      </w:r>
      <w:r w:rsidR="000961C7">
        <w:rPr>
          <w:rFonts w:ascii="Arial" w:hAnsi="Arial" w:cs="Arial"/>
        </w:rPr>
        <w:t>тации в тя</w:t>
      </w:r>
      <w:r w:rsidR="000961C7" w:rsidRPr="000961C7">
        <w:rPr>
          <w:rFonts w:ascii="Arial" w:hAnsi="Arial" w:cs="Arial"/>
        </w:rPr>
        <w:t>желых дорожных условиях и на неровных грунтовых площадках, например на стро</w:t>
      </w:r>
      <w:r w:rsidR="000961C7" w:rsidRPr="000961C7">
        <w:rPr>
          <w:rFonts w:ascii="Arial" w:hAnsi="Arial" w:cs="Arial"/>
        </w:rPr>
        <w:t>и</w:t>
      </w:r>
      <w:r w:rsidR="000961C7" w:rsidRPr="000961C7">
        <w:rPr>
          <w:rFonts w:ascii="Arial" w:hAnsi="Arial" w:cs="Arial"/>
        </w:rPr>
        <w:t>тельной площадке</w:t>
      </w:r>
      <w:r w:rsidR="00DE6B24">
        <w:rPr>
          <w:rFonts w:ascii="Arial" w:hAnsi="Arial" w:cs="Arial"/>
        </w:rPr>
        <w:t>.</w:t>
      </w:r>
    </w:p>
    <w:p w:rsidR="00DE6B24" w:rsidRDefault="00DE6B24" w:rsidP="00DE6B24">
      <w:pPr>
        <w:ind w:firstLine="397"/>
        <w:jc w:val="both"/>
        <w:rPr>
          <w:rFonts w:ascii="Arial" w:hAnsi="Arial" w:cs="Arial"/>
        </w:rPr>
      </w:pPr>
      <w:r w:rsidRPr="00D50916">
        <w:rPr>
          <w:rFonts w:ascii="Arial" w:hAnsi="Arial" w:cs="Arial"/>
        </w:rPr>
        <w:t>3.1.3</w:t>
      </w:r>
      <w:r w:rsidRPr="00DE6B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погрузчик малогабаритный </w:t>
      </w:r>
      <w:r w:rsidRPr="00DE6B24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compact</w:t>
      </w:r>
      <w:r w:rsidRPr="00DE6B2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truck</w:t>
      </w:r>
      <w:r w:rsidRPr="00DE6B24">
        <w:rPr>
          <w:rFonts w:ascii="Arial" w:hAnsi="Arial" w:cs="Arial"/>
        </w:rPr>
        <w:t>)</w:t>
      </w:r>
      <w:r>
        <w:rPr>
          <w:rFonts w:ascii="Arial" w:hAnsi="Arial" w:cs="Arial"/>
        </w:rPr>
        <w:t>: Погрузч</w:t>
      </w:r>
      <w:r w:rsidRPr="00DE6B24">
        <w:rPr>
          <w:rFonts w:ascii="Arial" w:hAnsi="Arial" w:cs="Arial"/>
        </w:rPr>
        <w:t xml:space="preserve">ик, имеющий максимальную высоту в нормальном </w:t>
      </w:r>
      <w:r>
        <w:rPr>
          <w:rFonts w:ascii="Arial" w:hAnsi="Arial" w:cs="Arial"/>
        </w:rPr>
        <w:t>транспортном положении</w:t>
      </w:r>
      <w:r w:rsidRPr="00DE6B24">
        <w:rPr>
          <w:rFonts w:ascii="Arial" w:hAnsi="Arial" w:cs="Arial"/>
        </w:rPr>
        <w:t xml:space="preserve"> 2 150 мм и:</w:t>
      </w:r>
    </w:p>
    <w:p w:rsidR="00DE6B24" w:rsidRDefault="00E814B3" w:rsidP="00DE6B24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-</w:t>
      </w:r>
      <w:r w:rsidR="00DE6B24">
        <w:rPr>
          <w:rFonts w:ascii="Arial" w:hAnsi="Arial" w:cs="Arial"/>
        </w:rPr>
        <w:t xml:space="preserve"> максимальную эксплуатационную массу 6 000 кг </w:t>
      </w:r>
      <w:r>
        <w:rPr>
          <w:rFonts w:ascii="Arial" w:hAnsi="Arial" w:cs="Arial"/>
        </w:rPr>
        <w:t>по</w:t>
      </w:r>
      <w:r w:rsidR="00DE6B24">
        <w:rPr>
          <w:rFonts w:ascii="Arial" w:hAnsi="Arial" w:cs="Arial"/>
        </w:rPr>
        <w:t xml:space="preserve"> </w:t>
      </w:r>
      <w:r w:rsidR="00DE6B24">
        <w:rPr>
          <w:rFonts w:ascii="Arial" w:hAnsi="Arial" w:cs="Arial"/>
          <w:lang w:val="en-US"/>
        </w:rPr>
        <w:t>ISO</w:t>
      </w:r>
      <w:r w:rsidR="00DE6B24">
        <w:rPr>
          <w:rFonts w:ascii="Arial" w:hAnsi="Arial" w:cs="Arial"/>
          <w:lang w:val="be-BY"/>
        </w:rPr>
        <w:t xml:space="preserve"> 6016, </w:t>
      </w:r>
      <w:r w:rsidR="001F47FC">
        <w:rPr>
          <w:rFonts w:ascii="Arial" w:hAnsi="Arial" w:cs="Arial"/>
        </w:rPr>
        <w:t>и/или</w:t>
      </w:r>
    </w:p>
    <w:p w:rsidR="00DE6B24" w:rsidRDefault="00E814B3" w:rsidP="00DE6B24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-</w:t>
      </w:r>
      <w:r w:rsidR="00DE6B24">
        <w:rPr>
          <w:rFonts w:ascii="Arial" w:hAnsi="Arial" w:cs="Arial"/>
        </w:rPr>
        <w:t xml:space="preserve"> максимальную ширину в нормальном транспортном положении 1 850 мм.</w:t>
      </w:r>
    </w:p>
    <w:p w:rsidR="00DE6B24" w:rsidRPr="002B5F1D" w:rsidRDefault="00DE6B24" w:rsidP="00DE6B24">
      <w:pPr>
        <w:spacing w:before="40" w:after="80"/>
        <w:ind w:firstLine="397"/>
        <w:rPr>
          <w:rFonts w:ascii="Arial" w:hAnsi="Arial" w:cs="Arial"/>
          <w:sz w:val="18"/>
          <w:szCs w:val="18"/>
        </w:rPr>
      </w:pPr>
      <w:r w:rsidRPr="002B5F1D">
        <w:rPr>
          <w:rFonts w:ascii="Arial" w:hAnsi="Arial" w:cs="Arial"/>
          <w:spacing w:val="40"/>
          <w:sz w:val="18"/>
          <w:szCs w:val="18"/>
        </w:rPr>
        <w:t>Примечание</w:t>
      </w:r>
      <w:r w:rsidRPr="002B5F1D">
        <w:rPr>
          <w:rFonts w:ascii="Arial" w:hAnsi="Arial" w:cs="Arial"/>
          <w:sz w:val="18"/>
          <w:szCs w:val="18"/>
        </w:rPr>
        <w:t xml:space="preserve"> — </w:t>
      </w:r>
      <w:r w:rsidR="001F47FC">
        <w:rPr>
          <w:rFonts w:ascii="Arial" w:hAnsi="Arial" w:cs="Arial"/>
          <w:sz w:val="18"/>
          <w:szCs w:val="18"/>
        </w:rPr>
        <w:t>Эти</w:t>
      </w:r>
      <w:r>
        <w:rPr>
          <w:rFonts w:ascii="Arial" w:hAnsi="Arial" w:cs="Arial"/>
          <w:sz w:val="18"/>
          <w:szCs w:val="18"/>
        </w:rPr>
        <w:t xml:space="preserve"> размеры не включают такое оборудование, как рабочие фары, зеркала и т.д</w:t>
      </w:r>
      <w:r w:rsidRPr="002B5F1D">
        <w:rPr>
          <w:rFonts w:ascii="Arial" w:hAnsi="Arial" w:cs="Arial"/>
          <w:sz w:val="18"/>
          <w:szCs w:val="18"/>
        </w:rPr>
        <w:t>.</w:t>
      </w:r>
    </w:p>
    <w:p w:rsidR="00DE6B24" w:rsidRDefault="00DE6B24" w:rsidP="00DE6B24">
      <w:pPr>
        <w:ind w:firstLine="397"/>
        <w:jc w:val="both"/>
        <w:rPr>
          <w:rFonts w:ascii="Arial" w:hAnsi="Arial" w:cs="Arial"/>
        </w:rPr>
      </w:pPr>
      <w:r w:rsidRPr="00D50916">
        <w:rPr>
          <w:rFonts w:ascii="Arial" w:hAnsi="Arial" w:cs="Arial"/>
        </w:rPr>
        <w:t>3.1.4</w:t>
      </w:r>
      <w:r w:rsidRPr="007D7F11">
        <w:rPr>
          <w:rFonts w:ascii="Arial" w:hAnsi="Arial" w:cs="Arial"/>
          <w:b/>
        </w:rPr>
        <w:t xml:space="preserve"> </w:t>
      </w:r>
      <w:r w:rsidR="007D7F11" w:rsidRPr="007D7F11">
        <w:rPr>
          <w:rFonts w:ascii="Arial" w:hAnsi="Arial" w:cs="Arial"/>
          <w:b/>
        </w:rPr>
        <w:t>погрузчик с жесткой рамой</w:t>
      </w:r>
      <w:r w:rsidR="007D7F11">
        <w:rPr>
          <w:rFonts w:ascii="Arial" w:hAnsi="Arial" w:cs="Arial"/>
        </w:rPr>
        <w:t xml:space="preserve"> (</w:t>
      </w:r>
      <w:r w:rsidR="007D7F11">
        <w:rPr>
          <w:rFonts w:ascii="Arial" w:hAnsi="Arial" w:cs="Arial"/>
          <w:lang w:val="en-US"/>
        </w:rPr>
        <w:t>rigid</w:t>
      </w:r>
      <w:r w:rsidR="007D7F11" w:rsidRPr="007D7F11">
        <w:rPr>
          <w:rFonts w:ascii="Arial" w:hAnsi="Arial" w:cs="Arial"/>
        </w:rPr>
        <w:t>-</w:t>
      </w:r>
      <w:r w:rsidR="007D7F11">
        <w:rPr>
          <w:rFonts w:ascii="Arial" w:hAnsi="Arial" w:cs="Arial"/>
          <w:lang w:val="en-US"/>
        </w:rPr>
        <w:t>frame</w:t>
      </w:r>
      <w:r w:rsidR="007D7F11" w:rsidRPr="007D7F11">
        <w:rPr>
          <w:rFonts w:ascii="Arial" w:hAnsi="Arial" w:cs="Arial"/>
        </w:rPr>
        <w:t xml:space="preserve"> </w:t>
      </w:r>
      <w:r w:rsidR="007D7F11">
        <w:rPr>
          <w:rFonts w:ascii="Arial" w:hAnsi="Arial" w:cs="Arial"/>
          <w:lang w:val="en-US"/>
        </w:rPr>
        <w:t>truck</w:t>
      </w:r>
      <w:r w:rsidR="007D7F11">
        <w:rPr>
          <w:rFonts w:ascii="Arial" w:hAnsi="Arial" w:cs="Arial"/>
        </w:rPr>
        <w:t>): Погрузчик</w:t>
      </w:r>
      <w:r w:rsidR="007D7F11" w:rsidRPr="007D7F11">
        <w:rPr>
          <w:rFonts w:ascii="Arial" w:hAnsi="Arial" w:cs="Arial"/>
        </w:rPr>
        <w:t xml:space="preserve"> повышенной проходимости</w:t>
      </w:r>
      <w:r w:rsidR="007D7F11">
        <w:rPr>
          <w:rFonts w:ascii="Arial" w:hAnsi="Arial" w:cs="Arial"/>
        </w:rPr>
        <w:t xml:space="preserve"> с телескопической стрелой</w:t>
      </w:r>
      <w:r w:rsidR="00D94D32">
        <w:rPr>
          <w:rFonts w:ascii="Arial" w:hAnsi="Arial" w:cs="Arial"/>
        </w:rPr>
        <w:t>,</w:t>
      </w:r>
      <w:r w:rsidR="007D7F11" w:rsidRPr="007D7F11">
        <w:rPr>
          <w:rFonts w:ascii="Arial" w:hAnsi="Arial" w:cs="Arial"/>
        </w:rPr>
        <w:t xml:space="preserve"> </w:t>
      </w:r>
      <w:r w:rsidR="007D7F11">
        <w:rPr>
          <w:rFonts w:ascii="Arial" w:hAnsi="Arial" w:cs="Arial"/>
        </w:rPr>
        <w:t xml:space="preserve">имеющий </w:t>
      </w:r>
      <w:r w:rsidR="007D7F11" w:rsidRPr="007D7F11">
        <w:rPr>
          <w:rFonts w:ascii="Arial" w:hAnsi="Arial" w:cs="Arial"/>
        </w:rPr>
        <w:t>жестк</w:t>
      </w:r>
      <w:r w:rsidR="007D7F11">
        <w:rPr>
          <w:rFonts w:ascii="Arial" w:hAnsi="Arial" w:cs="Arial"/>
        </w:rPr>
        <w:t>ую</w:t>
      </w:r>
      <w:r w:rsidR="007D7F11" w:rsidRPr="007D7F11">
        <w:rPr>
          <w:rFonts w:ascii="Arial" w:hAnsi="Arial" w:cs="Arial"/>
        </w:rPr>
        <w:t xml:space="preserve"> рам</w:t>
      </w:r>
      <w:r w:rsidR="007D7F11">
        <w:rPr>
          <w:rFonts w:ascii="Arial" w:hAnsi="Arial" w:cs="Arial"/>
        </w:rPr>
        <w:t>у</w:t>
      </w:r>
      <w:r w:rsidR="007D7F11" w:rsidRPr="007D7F11">
        <w:rPr>
          <w:rFonts w:ascii="Arial" w:hAnsi="Arial" w:cs="Arial"/>
        </w:rPr>
        <w:t xml:space="preserve"> и </w:t>
      </w:r>
      <w:r w:rsidR="007D7F11" w:rsidRPr="00C53458">
        <w:rPr>
          <w:rFonts w:ascii="Arial" w:hAnsi="Arial" w:cs="Arial"/>
        </w:rPr>
        <w:t>рулев</w:t>
      </w:r>
      <w:r w:rsidR="00CF7BC5" w:rsidRPr="00C53458">
        <w:rPr>
          <w:rFonts w:ascii="Arial" w:hAnsi="Arial" w:cs="Arial"/>
        </w:rPr>
        <w:t>ое</w:t>
      </w:r>
      <w:r w:rsidR="007D7F11" w:rsidRPr="00C53458">
        <w:rPr>
          <w:rFonts w:ascii="Arial" w:hAnsi="Arial" w:cs="Arial"/>
        </w:rPr>
        <w:t xml:space="preserve"> управление.</w:t>
      </w:r>
    </w:p>
    <w:p w:rsidR="007D7F11" w:rsidRPr="005F5759" w:rsidRDefault="007D7F11" w:rsidP="00DE6B24">
      <w:pPr>
        <w:ind w:firstLine="397"/>
        <w:jc w:val="both"/>
        <w:rPr>
          <w:rFonts w:ascii="Arial" w:hAnsi="Arial" w:cs="Arial"/>
        </w:rPr>
      </w:pPr>
      <w:r w:rsidRPr="00D50916">
        <w:rPr>
          <w:rFonts w:ascii="Arial" w:hAnsi="Arial" w:cs="Arial"/>
        </w:rPr>
        <w:t>3.1.5</w:t>
      </w:r>
      <w:r w:rsidRPr="007D7F11">
        <w:rPr>
          <w:rFonts w:ascii="Arial" w:hAnsi="Arial" w:cs="Arial"/>
          <w:b/>
        </w:rPr>
        <w:t xml:space="preserve"> погрузчик с шарнирно-сочлененной рамой</w:t>
      </w:r>
      <w:r>
        <w:rPr>
          <w:rFonts w:ascii="Arial" w:hAnsi="Arial" w:cs="Arial"/>
        </w:rPr>
        <w:t xml:space="preserve"> (</w:t>
      </w:r>
      <w:r w:rsidR="005F5759">
        <w:rPr>
          <w:rFonts w:ascii="Arial" w:hAnsi="Arial" w:cs="Arial"/>
          <w:lang w:val="en-US"/>
        </w:rPr>
        <w:t>articulated</w:t>
      </w:r>
      <w:r w:rsidR="005F5759" w:rsidRPr="005F5759">
        <w:rPr>
          <w:rFonts w:ascii="Arial" w:hAnsi="Arial" w:cs="Arial"/>
        </w:rPr>
        <w:t>-</w:t>
      </w:r>
      <w:r w:rsidR="005F5759">
        <w:rPr>
          <w:rFonts w:ascii="Arial" w:hAnsi="Arial" w:cs="Arial"/>
          <w:lang w:val="en-US"/>
        </w:rPr>
        <w:t>frame</w:t>
      </w:r>
      <w:r w:rsidR="005F5759" w:rsidRPr="005F5759">
        <w:rPr>
          <w:rFonts w:ascii="Arial" w:hAnsi="Arial" w:cs="Arial"/>
        </w:rPr>
        <w:t xml:space="preserve"> </w:t>
      </w:r>
      <w:r w:rsidR="005F5759">
        <w:rPr>
          <w:rFonts w:ascii="Arial" w:hAnsi="Arial" w:cs="Arial"/>
          <w:lang w:val="en-US"/>
        </w:rPr>
        <w:t>truck</w:t>
      </w:r>
      <w:r>
        <w:rPr>
          <w:rFonts w:ascii="Arial" w:hAnsi="Arial" w:cs="Arial"/>
        </w:rPr>
        <w:t>):</w:t>
      </w:r>
      <w:r w:rsidR="005F5759" w:rsidRPr="005F5759">
        <w:rPr>
          <w:rFonts w:ascii="Arial" w:hAnsi="Arial" w:cs="Arial"/>
        </w:rPr>
        <w:t xml:space="preserve"> </w:t>
      </w:r>
      <w:r w:rsidR="00C62F60">
        <w:rPr>
          <w:rFonts w:ascii="Arial" w:hAnsi="Arial" w:cs="Arial"/>
        </w:rPr>
        <w:t>П</w:t>
      </w:r>
      <w:r w:rsidR="005F5759">
        <w:rPr>
          <w:rFonts w:ascii="Arial" w:hAnsi="Arial" w:cs="Arial"/>
        </w:rPr>
        <w:t>огрузчик повышенной проходимости с телескопической стрелой</w:t>
      </w:r>
      <w:r w:rsidR="00CF7BC5">
        <w:rPr>
          <w:rFonts w:ascii="Arial" w:hAnsi="Arial" w:cs="Arial"/>
        </w:rPr>
        <w:t xml:space="preserve"> и</w:t>
      </w:r>
      <w:r w:rsidR="005F5759" w:rsidRPr="005F5759">
        <w:rPr>
          <w:rFonts w:ascii="Arial" w:hAnsi="Arial" w:cs="Arial"/>
        </w:rPr>
        <w:t xml:space="preserve"> шарнирно-сочлененной рамой, которая обе</w:t>
      </w:r>
      <w:r w:rsidR="005F5759" w:rsidRPr="005F5759">
        <w:rPr>
          <w:rFonts w:ascii="Arial" w:hAnsi="Arial" w:cs="Arial"/>
        </w:rPr>
        <w:t>с</w:t>
      </w:r>
      <w:r w:rsidR="005F5759" w:rsidRPr="005F5759">
        <w:rPr>
          <w:rFonts w:ascii="Arial" w:hAnsi="Arial" w:cs="Arial"/>
        </w:rPr>
        <w:t xml:space="preserve">печивает управление </w:t>
      </w:r>
      <w:r w:rsidR="005F5759">
        <w:rPr>
          <w:rFonts w:ascii="Arial" w:hAnsi="Arial" w:cs="Arial"/>
        </w:rPr>
        <w:t>погрузчиком.</w:t>
      </w:r>
    </w:p>
    <w:p w:rsidR="003F7EBE" w:rsidRPr="003F7EBE" w:rsidRDefault="003536AE" w:rsidP="003F7EBE">
      <w:pPr>
        <w:ind w:firstLine="397"/>
        <w:jc w:val="both"/>
        <w:rPr>
          <w:rFonts w:ascii="Arial" w:hAnsi="Arial" w:cs="Arial"/>
          <w:lang w:val="be-BY"/>
        </w:rPr>
      </w:pPr>
      <w:r w:rsidRPr="00D50916">
        <w:rPr>
          <w:rFonts w:ascii="Arial" w:hAnsi="Arial" w:cs="Arial"/>
        </w:rPr>
        <w:t>3.2</w:t>
      </w:r>
      <w:r w:rsidRPr="003F7EBE">
        <w:rPr>
          <w:rFonts w:ascii="Arial" w:hAnsi="Arial" w:cs="Arial"/>
        </w:rPr>
        <w:t xml:space="preserve"> </w:t>
      </w:r>
      <w:r w:rsidR="003F7EBE" w:rsidRPr="003F7EBE">
        <w:rPr>
          <w:rFonts w:ascii="Arial" w:hAnsi="Arial" w:cs="Arial"/>
          <w:b/>
        </w:rPr>
        <w:t>испытательная поверхность</w:t>
      </w:r>
      <w:r w:rsidR="003F7EBE" w:rsidRPr="003F7EBE">
        <w:rPr>
          <w:rFonts w:ascii="Arial" w:hAnsi="Arial" w:cs="Arial"/>
        </w:rPr>
        <w:t xml:space="preserve"> (</w:t>
      </w:r>
      <w:r w:rsidR="003F7EBE" w:rsidRPr="003F7EBE">
        <w:rPr>
          <w:rFonts w:ascii="Arial" w:hAnsi="Arial" w:cs="Arial"/>
          <w:lang w:val="en-US"/>
        </w:rPr>
        <w:t>test</w:t>
      </w:r>
      <w:r w:rsidR="003F7EBE" w:rsidRPr="003F7EBE">
        <w:rPr>
          <w:rFonts w:ascii="Arial" w:hAnsi="Arial" w:cs="Arial"/>
        </w:rPr>
        <w:t xml:space="preserve"> </w:t>
      </w:r>
      <w:r w:rsidR="003F7EBE" w:rsidRPr="003F7EBE">
        <w:rPr>
          <w:rFonts w:ascii="Arial" w:hAnsi="Arial" w:cs="Arial"/>
          <w:lang w:val="en-US"/>
        </w:rPr>
        <w:t>surfa</w:t>
      </w:r>
      <w:r w:rsidR="00C62F60">
        <w:rPr>
          <w:rFonts w:ascii="Arial" w:hAnsi="Arial" w:cs="Arial"/>
          <w:lang w:val="en-US"/>
        </w:rPr>
        <w:t>c</w:t>
      </w:r>
      <w:r w:rsidR="003F7EBE" w:rsidRPr="003F7EBE">
        <w:rPr>
          <w:rFonts w:ascii="Arial" w:hAnsi="Arial" w:cs="Arial"/>
          <w:lang w:val="en-US"/>
        </w:rPr>
        <w:t>e</w:t>
      </w:r>
      <w:r w:rsidR="003F7EBE" w:rsidRPr="003F7EBE">
        <w:rPr>
          <w:rFonts w:ascii="Arial" w:hAnsi="Arial" w:cs="Arial"/>
        </w:rPr>
        <w:t xml:space="preserve">): </w:t>
      </w:r>
      <w:r w:rsidR="003F7EBE">
        <w:rPr>
          <w:rFonts w:ascii="Arial" w:hAnsi="Arial" w:cs="Arial"/>
        </w:rPr>
        <w:t>Область</w:t>
      </w:r>
      <w:r w:rsidR="003F7EBE" w:rsidRPr="003F7EBE">
        <w:rPr>
          <w:rFonts w:ascii="Arial" w:hAnsi="Arial" w:cs="Arial"/>
        </w:rPr>
        <w:t xml:space="preserve"> уплотненной земли или твердой поверхности, образующая опорную плоскость для измерений </w:t>
      </w:r>
      <w:r w:rsidR="003F7EBE">
        <w:rPr>
          <w:rFonts w:ascii="Arial" w:hAnsi="Arial" w:cs="Arial"/>
        </w:rPr>
        <w:t>обзорности</w:t>
      </w:r>
      <w:r w:rsidR="003F7EBE" w:rsidRPr="003F7EBE">
        <w:rPr>
          <w:rFonts w:ascii="Arial" w:hAnsi="Arial" w:cs="Arial"/>
        </w:rPr>
        <w:t>, с уклоном не более 3</w:t>
      </w:r>
      <w:r w:rsidR="0060564C">
        <w:rPr>
          <w:rFonts w:ascii="Arial" w:hAnsi="Arial" w:cs="Arial"/>
        </w:rPr>
        <w:t xml:space="preserve"> </w:t>
      </w:r>
      <w:r w:rsidR="003F7EBE" w:rsidRPr="003F7EBE">
        <w:rPr>
          <w:rFonts w:ascii="Arial" w:hAnsi="Arial" w:cs="Arial"/>
        </w:rPr>
        <w:t>% в любом направлении.</w:t>
      </w:r>
    </w:p>
    <w:p w:rsidR="00AC4C2E" w:rsidRDefault="003536AE" w:rsidP="003F7EBE">
      <w:pPr>
        <w:ind w:firstLine="397"/>
        <w:jc w:val="both"/>
        <w:rPr>
          <w:rFonts w:ascii="Arial" w:hAnsi="Arial" w:cs="Arial"/>
          <w:lang w:val="be-BY"/>
        </w:rPr>
      </w:pPr>
      <w:r w:rsidRPr="00D50916">
        <w:rPr>
          <w:rFonts w:ascii="Arial" w:hAnsi="Arial" w:cs="Arial"/>
          <w:lang w:val="be-BY"/>
        </w:rPr>
        <w:t>3.3</w:t>
      </w:r>
      <w:r w:rsidRPr="003F7EBE">
        <w:rPr>
          <w:rFonts w:ascii="Arial" w:hAnsi="Arial" w:cs="Arial"/>
          <w:lang w:val="be-BY"/>
        </w:rPr>
        <w:t xml:space="preserve"> </w:t>
      </w:r>
      <w:r w:rsidR="003F7EBE" w:rsidRPr="003F7EBE">
        <w:rPr>
          <w:rFonts w:ascii="Arial" w:hAnsi="Arial" w:cs="Arial"/>
          <w:b/>
          <w:lang w:val="be-BY"/>
        </w:rPr>
        <w:t>центр размещения ламп;</w:t>
      </w:r>
      <w:r w:rsidR="003F7EBE" w:rsidRPr="003F7EBE">
        <w:rPr>
          <w:rFonts w:ascii="Arial" w:hAnsi="Arial" w:cs="Arial"/>
          <w:lang w:val="be-BY"/>
        </w:rPr>
        <w:t xml:space="preserve"> FPCP</w:t>
      </w:r>
      <w:r w:rsidR="003F7EBE" w:rsidRPr="003F7EBE">
        <w:rPr>
          <w:rFonts w:ascii="Arial" w:hAnsi="Arial" w:cs="Arial"/>
          <w:b/>
          <w:lang w:val="be-BY"/>
        </w:rPr>
        <w:t xml:space="preserve"> </w:t>
      </w:r>
      <w:r w:rsidR="003F7EBE" w:rsidRPr="003F7EBE">
        <w:rPr>
          <w:rFonts w:ascii="Arial" w:hAnsi="Arial" w:cs="Arial"/>
          <w:lang w:val="be-BY"/>
        </w:rPr>
        <w:t>(filament position centre</w:t>
      </w:r>
      <w:r w:rsidR="00CF7BC5">
        <w:rPr>
          <w:rFonts w:ascii="Arial" w:hAnsi="Arial" w:cs="Arial"/>
          <w:lang w:val="be-BY"/>
        </w:rPr>
        <w:t xml:space="preserve"> </w:t>
      </w:r>
      <w:r w:rsidR="003F7EBE" w:rsidRPr="003F7EBE">
        <w:rPr>
          <w:rFonts w:ascii="Arial" w:hAnsi="Arial" w:cs="Arial"/>
          <w:lang w:val="be-BY"/>
        </w:rPr>
        <w:t>point (FPCP)): Точка на середине линии между лампами, расположенн</w:t>
      </w:r>
      <w:r w:rsidR="003F7EBE">
        <w:rPr>
          <w:rFonts w:ascii="Arial" w:hAnsi="Arial" w:cs="Arial"/>
          <w:lang w:val="be-BY"/>
        </w:rPr>
        <w:t>ая</w:t>
      </w:r>
      <w:r w:rsidR="003F7EBE" w:rsidRPr="003F7EBE">
        <w:rPr>
          <w:rFonts w:ascii="Arial" w:hAnsi="Arial" w:cs="Arial"/>
          <w:lang w:val="be-BY"/>
        </w:rPr>
        <w:t xml:space="preserve"> на 680 мм выше и на 20 мм впереди </w:t>
      </w:r>
      <w:r w:rsidR="003F7EBE">
        <w:rPr>
          <w:rFonts w:ascii="Arial" w:hAnsi="Arial" w:cs="Arial"/>
          <w:lang w:val="be-BY"/>
        </w:rPr>
        <w:t>контрольной</w:t>
      </w:r>
      <w:r w:rsidR="003F7EBE" w:rsidRPr="003F7EBE">
        <w:rPr>
          <w:rFonts w:ascii="Arial" w:hAnsi="Arial" w:cs="Arial"/>
          <w:lang w:val="be-BY"/>
        </w:rPr>
        <w:t xml:space="preserve"> точки сиденья</w:t>
      </w:r>
      <w:r w:rsidR="00332330" w:rsidRPr="00332330">
        <w:rPr>
          <w:rFonts w:ascii="Arial" w:hAnsi="Arial" w:cs="Arial"/>
        </w:rPr>
        <w:t xml:space="preserve"> </w:t>
      </w:r>
      <w:r w:rsidR="003F7EBE" w:rsidRPr="003F7EBE">
        <w:rPr>
          <w:rFonts w:ascii="Arial" w:hAnsi="Arial" w:cs="Arial"/>
          <w:lang w:val="be-BY"/>
        </w:rPr>
        <w:t>(SIP), как описано в ISO 5353 (см. рисунок 1)</w:t>
      </w:r>
      <w:r w:rsidR="003F7EBE">
        <w:rPr>
          <w:rFonts w:ascii="Arial" w:hAnsi="Arial" w:cs="Arial"/>
          <w:lang w:val="be-BY"/>
        </w:rPr>
        <w:t>.</w:t>
      </w:r>
    </w:p>
    <w:p w:rsidR="00C17124" w:rsidRDefault="00C17124">
      <w:pPr>
        <w:rPr>
          <w:rFonts w:ascii="Arial" w:hAnsi="Arial" w:cs="Arial"/>
          <w:sz w:val="18"/>
          <w:szCs w:val="18"/>
          <w:lang w:val="be-BY"/>
        </w:rPr>
      </w:pPr>
      <w:r>
        <w:rPr>
          <w:rFonts w:ascii="Arial" w:hAnsi="Arial" w:cs="Arial"/>
          <w:sz w:val="18"/>
          <w:szCs w:val="18"/>
          <w:lang w:val="be-BY"/>
        </w:rPr>
        <w:br w:type="page"/>
      </w:r>
    </w:p>
    <w:p w:rsidR="00A36422" w:rsidRPr="00A36422" w:rsidRDefault="00A36422" w:rsidP="00A36422">
      <w:pPr>
        <w:spacing w:before="80" w:after="80"/>
        <w:jc w:val="right"/>
        <w:rPr>
          <w:rFonts w:ascii="Arial" w:hAnsi="Arial" w:cs="Arial"/>
          <w:sz w:val="18"/>
          <w:szCs w:val="18"/>
          <w:lang w:val="be-BY"/>
        </w:rPr>
      </w:pPr>
      <w:r w:rsidRPr="00A36422">
        <w:rPr>
          <w:rFonts w:ascii="Arial" w:hAnsi="Arial" w:cs="Arial"/>
          <w:sz w:val="18"/>
          <w:szCs w:val="18"/>
          <w:lang w:val="be-BY"/>
        </w:rPr>
        <w:lastRenderedPageBreak/>
        <w:t>Размеры в миллиметрах</w:t>
      </w:r>
    </w:p>
    <w:p w:rsidR="00A36422" w:rsidRPr="002C110C" w:rsidRDefault="00A36422" w:rsidP="00A36422">
      <w:pPr>
        <w:spacing w:after="200"/>
        <w:jc w:val="center"/>
        <w:rPr>
          <w:lang w:val="be-BY"/>
        </w:rPr>
      </w:pPr>
      <w:r w:rsidRPr="00A36422">
        <w:rPr>
          <w:noProof/>
        </w:rPr>
        <w:drawing>
          <wp:inline distT="0" distB="0" distL="0" distR="0" wp14:anchorId="62B3F080" wp14:editId="57025DAE">
            <wp:extent cx="4248150" cy="272955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50351" cy="273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22" w:rsidRPr="00A36422" w:rsidRDefault="00A36422" w:rsidP="00A36422">
      <w:pPr>
        <w:rPr>
          <w:rFonts w:ascii="Arial" w:hAnsi="Arial" w:cs="Arial"/>
          <w:sz w:val="18"/>
          <w:szCs w:val="18"/>
          <w:lang w:val="be-BY"/>
        </w:rPr>
      </w:pPr>
      <w:r w:rsidRPr="00A36422">
        <w:rPr>
          <w:rFonts w:ascii="Arial" w:hAnsi="Arial" w:cs="Arial"/>
          <w:sz w:val="18"/>
          <w:szCs w:val="18"/>
          <w:lang w:val="be-BY"/>
        </w:rPr>
        <w:t>LB — планка для размещения ламп;</w:t>
      </w:r>
    </w:p>
    <w:p w:rsidR="00332330" w:rsidRPr="00332330" w:rsidRDefault="00332330" w:rsidP="00A364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>LS</w:t>
      </w:r>
      <w:r w:rsidRPr="003D21B5">
        <w:rPr>
          <w:rFonts w:ascii="Arial" w:hAnsi="Arial" w:cs="Arial"/>
          <w:sz w:val="18"/>
          <w:szCs w:val="18"/>
        </w:rPr>
        <w:t xml:space="preserve"> </w:t>
      </w:r>
      <w:r w:rsidRPr="00A36422">
        <w:rPr>
          <w:rFonts w:ascii="Arial" w:hAnsi="Arial" w:cs="Arial"/>
          <w:sz w:val="18"/>
          <w:szCs w:val="18"/>
          <w:lang w:val="be-BY"/>
        </w:rPr>
        <w:t>—</w:t>
      </w:r>
      <w:r w:rsidRPr="003D21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расстояние между лампами;</w:t>
      </w:r>
    </w:p>
    <w:p w:rsidR="00A36422" w:rsidRPr="00A36422" w:rsidRDefault="00A36422" w:rsidP="00A36422">
      <w:pPr>
        <w:rPr>
          <w:rFonts w:ascii="Arial" w:hAnsi="Arial" w:cs="Arial"/>
          <w:sz w:val="18"/>
          <w:szCs w:val="18"/>
          <w:lang w:val="be-BY"/>
        </w:rPr>
      </w:pPr>
      <w:r w:rsidRPr="00A36422">
        <w:rPr>
          <w:rFonts w:ascii="Arial" w:hAnsi="Arial" w:cs="Arial"/>
          <w:sz w:val="18"/>
          <w:szCs w:val="18"/>
          <w:lang w:val="be-BY"/>
        </w:rPr>
        <w:t>SIP — контрольная точка сиденья;</w:t>
      </w:r>
    </w:p>
    <w:p w:rsidR="00A36422" w:rsidRPr="00A36422" w:rsidRDefault="00A36422" w:rsidP="00A36422">
      <w:pPr>
        <w:rPr>
          <w:rFonts w:ascii="Arial" w:hAnsi="Arial" w:cs="Arial"/>
          <w:sz w:val="18"/>
          <w:szCs w:val="18"/>
          <w:lang w:val="be-BY"/>
        </w:rPr>
      </w:pPr>
      <w:r w:rsidRPr="00A36422">
        <w:rPr>
          <w:rFonts w:ascii="Arial" w:hAnsi="Arial" w:cs="Arial"/>
          <w:sz w:val="18"/>
          <w:szCs w:val="18"/>
          <w:lang w:val="be-BY"/>
        </w:rPr>
        <w:t>S — сиденье;</w:t>
      </w:r>
    </w:p>
    <w:p w:rsidR="00A36422" w:rsidRPr="00A36422" w:rsidRDefault="00A36422" w:rsidP="00A36422">
      <w:pPr>
        <w:spacing w:after="200"/>
        <w:rPr>
          <w:rFonts w:ascii="Arial" w:hAnsi="Arial" w:cs="Arial"/>
          <w:sz w:val="18"/>
          <w:szCs w:val="18"/>
          <w:lang w:val="be-BY"/>
        </w:rPr>
      </w:pPr>
      <w:r w:rsidRPr="00A36422">
        <w:rPr>
          <w:rFonts w:ascii="Arial" w:hAnsi="Arial" w:cs="Arial"/>
          <w:sz w:val="18"/>
          <w:szCs w:val="18"/>
          <w:lang w:val="be-BY"/>
        </w:rPr>
        <w:t>FPCP — центр размещения ламп</w:t>
      </w:r>
    </w:p>
    <w:p w:rsidR="00A36422" w:rsidRPr="00A36422" w:rsidRDefault="00A36422" w:rsidP="00A36422">
      <w:pPr>
        <w:spacing w:before="200" w:after="200"/>
        <w:ind w:firstLine="397"/>
        <w:jc w:val="center"/>
        <w:rPr>
          <w:rFonts w:ascii="Arial" w:hAnsi="Arial" w:cs="Arial"/>
          <w:sz w:val="18"/>
          <w:szCs w:val="18"/>
          <w:lang w:val="be-BY"/>
        </w:rPr>
      </w:pPr>
      <w:r w:rsidRPr="00A36422">
        <w:rPr>
          <w:rFonts w:ascii="Arial" w:hAnsi="Arial" w:cs="Arial"/>
          <w:sz w:val="18"/>
          <w:szCs w:val="18"/>
          <w:lang w:val="be-BY"/>
        </w:rPr>
        <w:t>Рисунок 1 — Устройство с источником света</w:t>
      </w:r>
    </w:p>
    <w:p w:rsidR="00A36422" w:rsidRPr="00A36422" w:rsidRDefault="003536AE" w:rsidP="00BD3C82">
      <w:pPr>
        <w:spacing w:before="120"/>
        <w:ind w:firstLine="397"/>
        <w:jc w:val="both"/>
        <w:rPr>
          <w:rFonts w:ascii="Arial" w:hAnsi="Arial" w:cs="Arial"/>
          <w:b/>
          <w:lang w:val="be-BY"/>
        </w:rPr>
      </w:pPr>
      <w:r w:rsidRPr="00C17124">
        <w:rPr>
          <w:rFonts w:ascii="Arial" w:hAnsi="Arial" w:cs="Arial"/>
        </w:rPr>
        <w:t>3.4</w:t>
      </w:r>
      <w:r w:rsidR="00A36422" w:rsidRPr="00A36422">
        <w:rPr>
          <w:rFonts w:ascii="Arial" w:hAnsi="Arial" w:cs="Arial"/>
          <w:b/>
          <w:lang w:val="be-BY"/>
        </w:rPr>
        <w:t xml:space="preserve"> </w:t>
      </w:r>
      <w:r w:rsidR="00A36422">
        <w:rPr>
          <w:rFonts w:ascii="Arial" w:hAnsi="Arial" w:cs="Arial"/>
          <w:b/>
          <w:lang w:val="be-BY"/>
        </w:rPr>
        <w:t>з</w:t>
      </w:r>
      <w:r w:rsidR="00A36422" w:rsidRPr="00A36422">
        <w:rPr>
          <w:rFonts w:ascii="Arial" w:hAnsi="Arial" w:cs="Arial"/>
          <w:b/>
          <w:lang w:val="be-BY"/>
        </w:rPr>
        <w:t>оны обзорности при испытаниях</w:t>
      </w:r>
    </w:p>
    <w:p w:rsidR="00A36422" w:rsidRDefault="00A36422" w:rsidP="00A36422">
      <w:pPr>
        <w:ind w:firstLine="397"/>
        <w:jc w:val="both"/>
        <w:rPr>
          <w:rFonts w:ascii="Arial" w:hAnsi="Arial" w:cs="Arial"/>
          <w:lang w:val="be-BY"/>
        </w:rPr>
      </w:pPr>
      <w:r w:rsidRPr="00C17124">
        <w:rPr>
          <w:rFonts w:ascii="Arial" w:hAnsi="Arial" w:cs="Arial"/>
          <w:lang w:val="be-BY"/>
        </w:rPr>
        <w:t>3.</w:t>
      </w:r>
      <w:r w:rsidR="00BD3C82" w:rsidRPr="00C17124">
        <w:rPr>
          <w:rFonts w:ascii="Arial" w:hAnsi="Arial" w:cs="Arial"/>
          <w:lang w:val="be-BY"/>
        </w:rPr>
        <w:t>4.</w:t>
      </w:r>
      <w:r w:rsidRPr="00C17124">
        <w:rPr>
          <w:rFonts w:ascii="Arial" w:hAnsi="Arial" w:cs="Arial"/>
          <w:lang w:val="be-BY"/>
        </w:rPr>
        <w:t>1</w:t>
      </w:r>
      <w:r w:rsidRPr="00A36422">
        <w:rPr>
          <w:rFonts w:ascii="Arial" w:hAnsi="Arial" w:cs="Arial"/>
          <w:b/>
          <w:lang w:val="be-BY"/>
        </w:rPr>
        <w:t xml:space="preserve"> контрольный круг обзора; </w:t>
      </w:r>
      <w:r w:rsidRPr="00A36422">
        <w:rPr>
          <w:rFonts w:ascii="Arial" w:hAnsi="Arial" w:cs="Arial"/>
          <w:lang w:val="en-US"/>
        </w:rPr>
        <w:t>VTC</w:t>
      </w:r>
      <w:r w:rsidRPr="00A36422">
        <w:rPr>
          <w:rFonts w:ascii="Arial" w:hAnsi="Arial" w:cs="Arial"/>
          <w:lang w:val="be-BY"/>
        </w:rPr>
        <w:t xml:space="preserve"> (</w:t>
      </w:r>
      <w:r w:rsidRPr="00A36422">
        <w:rPr>
          <w:rFonts w:ascii="Arial" w:hAnsi="Arial" w:cs="Arial"/>
          <w:lang w:val="en-US"/>
        </w:rPr>
        <w:t>visibility</w:t>
      </w:r>
      <w:r w:rsidRPr="00A36422">
        <w:rPr>
          <w:rFonts w:ascii="Arial" w:hAnsi="Arial" w:cs="Arial"/>
        </w:rPr>
        <w:t xml:space="preserve"> </w:t>
      </w:r>
      <w:r w:rsidRPr="00A36422">
        <w:rPr>
          <w:rFonts w:ascii="Arial" w:hAnsi="Arial" w:cs="Arial"/>
          <w:lang w:val="en-US"/>
        </w:rPr>
        <w:t>test</w:t>
      </w:r>
      <w:r w:rsidRPr="00A36422">
        <w:rPr>
          <w:rFonts w:ascii="Arial" w:hAnsi="Arial" w:cs="Arial"/>
        </w:rPr>
        <w:t xml:space="preserve"> </w:t>
      </w:r>
      <w:r w:rsidRPr="00A36422">
        <w:rPr>
          <w:rFonts w:ascii="Arial" w:hAnsi="Arial" w:cs="Arial"/>
          <w:lang w:val="en-US"/>
        </w:rPr>
        <w:t>circle</w:t>
      </w:r>
      <w:r w:rsidRPr="00A36422">
        <w:rPr>
          <w:rFonts w:ascii="Arial" w:hAnsi="Arial" w:cs="Arial"/>
        </w:rPr>
        <w:t xml:space="preserve"> (</w:t>
      </w:r>
      <w:r w:rsidRPr="00A36422">
        <w:rPr>
          <w:rFonts w:ascii="Arial" w:hAnsi="Arial" w:cs="Arial"/>
          <w:lang w:val="en-US"/>
        </w:rPr>
        <w:t>VTC</w:t>
      </w:r>
      <w:r w:rsidRPr="00A36422">
        <w:rPr>
          <w:rFonts w:ascii="Arial" w:hAnsi="Arial" w:cs="Arial"/>
        </w:rPr>
        <w:t xml:space="preserve">)): </w:t>
      </w:r>
      <w:r w:rsidRPr="00A36422">
        <w:rPr>
          <w:rFonts w:ascii="Arial" w:hAnsi="Arial" w:cs="Arial"/>
          <w:lang w:val="be-BY"/>
        </w:rPr>
        <w:t>Круг радиусом 12 м, расположен</w:t>
      </w:r>
      <w:r w:rsidR="00344053">
        <w:rPr>
          <w:rFonts w:ascii="Arial" w:hAnsi="Arial" w:cs="Arial"/>
          <w:lang w:val="be-BY"/>
        </w:rPr>
        <w:t>ный</w:t>
      </w:r>
      <w:r w:rsidRPr="00A36422">
        <w:rPr>
          <w:rFonts w:ascii="Arial" w:hAnsi="Arial" w:cs="Arial"/>
          <w:lang w:val="be-BY"/>
        </w:rPr>
        <w:t xml:space="preserve"> на </w:t>
      </w:r>
      <w:r w:rsidR="00344053">
        <w:rPr>
          <w:rFonts w:ascii="Arial" w:hAnsi="Arial" w:cs="Arial"/>
          <w:lang w:val="be-BY"/>
        </w:rPr>
        <w:t>базовой горизонтальной</w:t>
      </w:r>
      <w:r w:rsidRPr="00A36422">
        <w:rPr>
          <w:rFonts w:ascii="Arial" w:hAnsi="Arial" w:cs="Arial"/>
          <w:lang w:val="be-BY"/>
        </w:rPr>
        <w:t xml:space="preserve"> поверхности</w:t>
      </w:r>
      <w:r w:rsidR="00344053">
        <w:rPr>
          <w:rFonts w:ascii="Arial" w:hAnsi="Arial" w:cs="Arial"/>
          <w:lang w:val="be-BY"/>
        </w:rPr>
        <w:t>,</w:t>
      </w:r>
      <w:r w:rsidRPr="00A36422">
        <w:rPr>
          <w:rFonts w:ascii="Arial" w:hAnsi="Arial" w:cs="Arial"/>
          <w:lang w:val="be-BY"/>
        </w:rPr>
        <w:t xml:space="preserve"> центр которого совпадает с </w:t>
      </w:r>
      <w:r w:rsidR="00344053">
        <w:rPr>
          <w:rFonts w:ascii="Arial" w:hAnsi="Arial" w:cs="Arial"/>
          <w:lang w:val="be-BY"/>
        </w:rPr>
        <w:t>центром размещения ламп</w:t>
      </w:r>
      <w:r w:rsidRPr="00A36422">
        <w:rPr>
          <w:rFonts w:ascii="Arial" w:hAnsi="Arial" w:cs="Arial"/>
          <w:lang w:val="be-BY"/>
        </w:rPr>
        <w:t xml:space="preserve"> (3.2).</w:t>
      </w:r>
      <w:r>
        <w:rPr>
          <w:rFonts w:ascii="Arial" w:hAnsi="Arial" w:cs="Arial"/>
          <w:lang w:val="be-BY"/>
        </w:rPr>
        <w:t xml:space="preserve"> </w:t>
      </w:r>
      <w:r w:rsidRPr="00A36422">
        <w:rPr>
          <w:rFonts w:ascii="Arial" w:hAnsi="Arial" w:cs="Arial"/>
          <w:lang w:val="be-BY"/>
        </w:rPr>
        <w:t xml:space="preserve">Круг разделен на шесть секторов </w:t>
      </w:r>
      <w:r>
        <w:rPr>
          <w:rFonts w:ascii="Arial" w:hAnsi="Arial" w:cs="Arial"/>
          <w:lang w:val="be-BY"/>
        </w:rPr>
        <w:t>обзо</w:t>
      </w:r>
      <w:r w:rsidR="009609C6">
        <w:rPr>
          <w:rFonts w:ascii="Arial" w:hAnsi="Arial" w:cs="Arial"/>
          <w:lang w:val="be-BY"/>
        </w:rPr>
        <w:t>ра</w:t>
      </w:r>
      <w:r w:rsidR="00BD3C82">
        <w:rPr>
          <w:rFonts w:ascii="Arial" w:hAnsi="Arial" w:cs="Arial"/>
          <w:lang w:val="be-BY"/>
        </w:rPr>
        <w:t xml:space="preserve"> (см. рисунок 2)</w:t>
      </w:r>
      <w:r w:rsidRPr="00A36422">
        <w:rPr>
          <w:rFonts w:ascii="Arial" w:hAnsi="Arial" w:cs="Arial"/>
          <w:lang w:val="be-BY"/>
        </w:rPr>
        <w:t>.</w:t>
      </w:r>
    </w:p>
    <w:p w:rsidR="00BD3C82" w:rsidRDefault="00BD3C82" w:rsidP="00A36422">
      <w:pPr>
        <w:ind w:firstLine="397"/>
        <w:jc w:val="both"/>
        <w:rPr>
          <w:rFonts w:ascii="Arial" w:hAnsi="Arial" w:cs="Arial"/>
        </w:rPr>
      </w:pPr>
      <w:r w:rsidRPr="00C17124">
        <w:rPr>
          <w:rFonts w:ascii="Arial" w:hAnsi="Arial" w:cs="Arial"/>
          <w:lang w:val="be-BY"/>
        </w:rPr>
        <w:t>3.4.2</w:t>
      </w:r>
      <w:r w:rsidRPr="00BD3C82">
        <w:rPr>
          <w:rFonts w:ascii="Arial" w:hAnsi="Arial" w:cs="Arial"/>
          <w:lang w:val="be-BY"/>
        </w:rPr>
        <w:t xml:space="preserve"> </w:t>
      </w:r>
      <w:r w:rsidR="00FD6FF8">
        <w:rPr>
          <w:rFonts w:ascii="Arial" w:hAnsi="Arial" w:cs="Arial"/>
          <w:b/>
        </w:rPr>
        <w:t>контрольный прямоугольник</w:t>
      </w:r>
      <w:r w:rsidR="00CF7BC5">
        <w:rPr>
          <w:rFonts w:ascii="Arial" w:hAnsi="Arial" w:cs="Arial"/>
          <w:b/>
        </w:rPr>
        <w:t>, расположенн</w:t>
      </w:r>
      <w:r w:rsidR="00FD6FF8">
        <w:rPr>
          <w:rFonts w:ascii="Arial" w:hAnsi="Arial" w:cs="Arial"/>
          <w:b/>
        </w:rPr>
        <w:t>ый</w:t>
      </w:r>
      <w:r w:rsidR="00CF7BC5">
        <w:rPr>
          <w:rFonts w:ascii="Arial" w:hAnsi="Arial" w:cs="Arial"/>
          <w:b/>
        </w:rPr>
        <w:t xml:space="preserve"> на расстоянии 1 м</w:t>
      </w:r>
      <w:r w:rsidRPr="00BD3C82">
        <w:rPr>
          <w:rFonts w:ascii="Arial" w:hAnsi="Arial" w:cs="Arial"/>
          <w:b/>
        </w:rPr>
        <w:t xml:space="preserve">; </w:t>
      </w:r>
      <w:r w:rsidRPr="00BD3C82">
        <w:rPr>
          <w:rFonts w:ascii="Arial" w:hAnsi="Arial" w:cs="Arial"/>
          <w:lang w:val="en-US"/>
        </w:rPr>
        <w:t>RB</w:t>
      </w:r>
      <w:r w:rsidRPr="00BD3C82">
        <w:rPr>
          <w:rFonts w:ascii="Arial" w:hAnsi="Arial" w:cs="Arial"/>
        </w:rPr>
        <w:t xml:space="preserve"> (</w:t>
      </w:r>
      <w:r w:rsidRPr="00BD3C82">
        <w:rPr>
          <w:rFonts w:ascii="Arial" w:hAnsi="Arial" w:cs="Arial"/>
          <w:lang w:val="en-US"/>
        </w:rPr>
        <w:t>rectangular</w:t>
      </w:r>
      <w:r w:rsidRPr="00BD3C82">
        <w:rPr>
          <w:rFonts w:ascii="Arial" w:hAnsi="Arial" w:cs="Arial"/>
        </w:rPr>
        <w:t xml:space="preserve"> </w:t>
      </w:r>
      <w:r w:rsidR="00C33531">
        <w:rPr>
          <w:rFonts w:ascii="Arial" w:hAnsi="Arial" w:cs="Arial"/>
        </w:rPr>
        <w:br/>
      </w:r>
      <w:r w:rsidR="00417EC8">
        <w:rPr>
          <w:rFonts w:ascii="Arial" w:hAnsi="Arial" w:cs="Arial"/>
        </w:rPr>
        <w:t xml:space="preserve">1 </w:t>
      </w:r>
      <w:r w:rsidR="00417EC8">
        <w:rPr>
          <w:rFonts w:ascii="Arial" w:hAnsi="Arial" w:cs="Arial"/>
          <w:lang w:val="en-US"/>
        </w:rPr>
        <w:t>m</w:t>
      </w:r>
      <w:r w:rsidR="00417EC8">
        <w:rPr>
          <w:rFonts w:ascii="Arial" w:hAnsi="Arial" w:cs="Arial"/>
          <w:lang w:val="be-BY"/>
        </w:rPr>
        <w:t xml:space="preserve"> </w:t>
      </w:r>
      <w:r w:rsidRPr="00BD3C82">
        <w:rPr>
          <w:rFonts w:ascii="Arial" w:hAnsi="Arial" w:cs="Arial"/>
          <w:lang w:val="en-US"/>
        </w:rPr>
        <w:t>boundary</w:t>
      </w:r>
      <w:r w:rsidRPr="00BD3C82">
        <w:rPr>
          <w:rFonts w:ascii="Arial" w:hAnsi="Arial" w:cs="Arial"/>
        </w:rPr>
        <w:t xml:space="preserve"> (</w:t>
      </w:r>
      <w:r w:rsidRPr="00BD3C82">
        <w:rPr>
          <w:rFonts w:ascii="Arial" w:hAnsi="Arial" w:cs="Arial"/>
          <w:lang w:val="en-US"/>
        </w:rPr>
        <w:t>RB</w:t>
      </w:r>
      <w:r w:rsidRPr="00BD3C82">
        <w:rPr>
          <w:rFonts w:ascii="Arial" w:hAnsi="Arial" w:cs="Arial"/>
        </w:rPr>
        <w:t xml:space="preserve">)): Линия на </w:t>
      </w:r>
      <w:r w:rsidR="00344053">
        <w:rPr>
          <w:rFonts w:ascii="Arial" w:hAnsi="Arial" w:cs="Arial"/>
          <w:lang w:val="be-BY"/>
        </w:rPr>
        <w:t>базовой горизонтальной</w:t>
      </w:r>
      <w:r w:rsidR="00344053" w:rsidRPr="00A36422">
        <w:rPr>
          <w:rFonts w:ascii="Arial" w:hAnsi="Arial" w:cs="Arial"/>
          <w:lang w:val="be-BY"/>
        </w:rPr>
        <w:t xml:space="preserve"> поверхности</w:t>
      </w:r>
      <w:r w:rsidRPr="00BD3C82">
        <w:rPr>
          <w:rFonts w:ascii="Arial" w:hAnsi="Arial" w:cs="Arial"/>
        </w:rPr>
        <w:t>, расположенная на расстоянии 1 м от</w:t>
      </w:r>
      <w:r w:rsidR="00344053">
        <w:rPr>
          <w:rFonts w:ascii="Arial" w:hAnsi="Arial" w:cs="Arial"/>
        </w:rPr>
        <w:t xml:space="preserve"> </w:t>
      </w:r>
      <w:r w:rsidR="006B64F2">
        <w:rPr>
          <w:rFonts w:ascii="Arial" w:hAnsi="Arial" w:cs="Arial"/>
        </w:rPr>
        <w:t>внешнего контура</w:t>
      </w:r>
      <w:r w:rsidR="00417EC8">
        <w:rPr>
          <w:rFonts w:ascii="Arial" w:hAnsi="Arial" w:cs="Arial"/>
        </w:rPr>
        <w:t xml:space="preserve"> </w:t>
      </w:r>
      <w:r w:rsidRPr="00BD3C82">
        <w:rPr>
          <w:rFonts w:ascii="Arial" w:hAnsi="Arial" w:cs="Arial"/>
        </w:rPr>
        <w:t>машины</w:t>
      </w:r>
      <w:r w:rsidR="00376351">
        <w:rPr>
          <w:rFonts w:ascii="Arial" w:hAnsi="Arial" w:cs="Arial"/>
        </w:rPr>
        <w:t xml:space="preserve"> (см. рисун</w:t>
      </w:r>
      <w:r w:rsidR="00456CDF">
        <w:rPr>
          <w:rFonts w:ascii="Arial" w:hAnsi="Arial" w:cs="Arial"/>
        </w:rPr>
        <w:t>о</w:t>
      </w:r>
      <w:r w:rsidR="00376351">
        <w:rPr>
          <w:rFonts w:ascii="Arial" w:hAnsi="Arial" w:cs="Arial"/>
        </w:rPr>
        <w:t>к 4</w:t>
      </w:r>
      <w:r w:rsidR="0015586C">
        <w:rPr>
          <w:rFonts w:ascii="Arial" w:hAnsi="Arial" w:cs="Arial"/>
        </w:rPr>
        <w:t xml:space="preserve">, рисунок </w:t>
      </w:r>
      <w:r>
        <w:rPr>
          <w:rFonts w:ascii="Arial" w:hAnsi="Arial" w:cs="Arial"/>
        </w:rPr>
        <w:t>5</w:t>
      </w:r>
      <w:r w:rsidR="00417EC8">
        <w:rPr>
          <w:rFonts w:ascii="Arial" w:hAnsi="Arial" w:cs="Arial"/>
        </w:rPr>
        <w:t xml:space="preserve"> и рисунок 7</w:t>
      </w:r>
      <w:r>
        <w:rPr>
          <w:rFonts w:ascii="Arial" w:hAnsi="Arial" w:cs="Arial"/>
        </w:rPr>
        <w:t>).</w:t>
      </w:r>
    </w:p>
    <w:p w:rsidR="00BD3C82" w:rsidRDefault="00BD3C82" w:rsidP="00A36422">
      <w:pPr>
        <w:ind w:firstLine="397"/>
        <w:jc w:val="both"/>
        <w:rPr>
          <w:rFonts w:ascii="Arial" w:hAnsi="Arial" w:cs="Arial"/>
        </w:rPr>
      </w:pPr>
      <w:r w:rsidRPr="00C17124">
        <w:rPr>
          <w:rFonts w:ascii="Arial" w:hAnsi="Arial" w:cs="Arial"/>
        </w:rPr>
        <w:t>3.4.3</w:t>
      </w:r>
      <w:r>
        <w:rPr>
          <w:b/>
        </w:rPr>
        <w:t xml:space="preserve"> </w:t>
      </w:r>
      <w:r w:rsidRPr="00BD3C82">
        <w:rPr>
          <w:rFonts w:ascii="Arial" w:hAnsi="Arial" w:cs="Arial"/>
          <w:b/>
        </w:rPr>
        <w:t>сектор обзора</w:t>
      </w:r>
      <w:proofErr w:type="gramStart"/>
      <w:r w:rsidRPr="00BD3C82">
        <w:rPr>
          <w:rFonts w:ascii="Arial" w:hAnsi="Arial" w:cs="Arial"/>
          <w:b/>
        </w:rPr>
        <w:t xml:space="preserve"> А</w:t>
      </w:r>
      <w:proofErr w:type="gramEnd"/>
      <w:r w:rsidRPr="00BD3C82">
        <w:rPr>
          <w:rFonts w:ascii="Arial" w:hAnsi="Arial" w:cs="Arial"/>
        </w:rPr>
        <w:t xml:space="preserve"> (</w:t>
      </w:r>
      <w:r w:rsidRPr="00BD3C82">
        <w:rPr>
          <w:rFonts w:ascii="Arial" w:hAnsi="Arial" w:cs="Arial"/>
          <w:lang w:val="en-US"/>
        </w:rPr>
        <w:t>sector</w:t>
      </w:r>
      <w:r w:rsidRPr="00BD3C82">
        <w:rPr>
          <w:rFonts w:ascii="Arial" w:hAnsi="Arial" w:cs="Arial"/>
        </w:rPr>
        <w:t xml:space="preserve"> </w:t>
      </w:r>
      <w:r w:rsidRPr="00BD3C82">
        <w:rPr>
          <w:rFonts w:ascii="Arial" w:hAnsi="Arial" w:cs="Arial"/>
          <w:lang w:val="en-US"/>
        </w:rPr>
        <w:t>of</w:t>
      </w:r>
      <w:r w:rsidRPr="00BD3C82">
        <w:rPr>
          <w:rFonts w:ascii="Arial" w:hAnsi="Arial" w:cs="Arial"/>
        </w:rPr>
        <w:t xml:space="preserve"> </w:t>
      </w:r>
      <w:r w:rsidRPr="00BD3C82">
        <w:rPr>
          <w:rFonts w:ascii="Arial" w:hAnsi="Arial" w:cs="Arial"/>
          <w:lang w:val="en-US"/>
        </w:rPr>
        <w:t>vision</w:t>
      </w:r>
      <w:r w:rsidRPr="00BD3C82">
        <w:rPr>
          <w:rFonts w:ascii="Arial" w:hAnsi="Arial" w:cs="Arial"/>
        </w:rPr>
        <w:t xml:space="preserve"> </w:t>
      </w:r>
      <w:r w:rsidRPr="00BD3C82">
        <w:rPr>
          <w:rFonts w:ascii="Arial" w:hAnsi="Arial" w:cs="Arial"/>
          <w:lang w:val="en-US"/>
        </w:rPr>
        <w:t>A</w:t>
      </w:r>
      <w:r w:rsidRPr="00BD3C82">
        <w:rPr>
          <w:rFonts w:ascii="Arial" w:hAnsi="Arial" w:cs="Arial"/>
        </w:rPr>
        <w:t>): Сегмент испытательной поверхности</w:t>
      </w:r>
      <w:r w:rsidR="0029062B">
        <w:rPr>
          <w:rFonts w:ascii="Arial" w:hAnsi="Arial" w:cs="Arial"/>
        </w:rPr>
        <w:t xml:space="preserve"> </w:t>
      </w:r>
      <w:r w:rsidRPr="00BD3C82">
        <w:rPr>
          <w:rFonts w:ascii="Arial" w:hAnsi="Arial" w:cs="Arial"/>
        </w:rPr>
        <w:t xml:space="preserve">впереди </w:t>
      </w:r>
      <w:r w:rsidR="00DF27AC">
        <w:rPr>
          <w:rFonts w:ascii="Arial" w:hAnsi="Arial" w:cs="Arial"/>
        </w:rPr>
        <w:t>погрузчика</w:t>
      </w:r>
      <w:r w:rsidRPr="00BD3C82">
        <w:rPr>
          <w:rFonts w:ascii="Arial" w:hAnsi="Arial" w:cs="Arial"/>
        </w:rPr>
        <w:t xml:space="preserve">, ограниченный длиной хорды 9,5 м при радиусе 12 м, перпендикулярной продольной плоскости, проходящей через </w:t>
      </w:r>
      <w:r w:rsidR="008B2E44">
        <w:rPr>
          <w:rFonts w:ascii="Arial" w:hAnsi="Arial" w:cs="Arial"/>
        </w:rPr>
        <w:t>центр размещения ламп</w:t>
      </w:r>
      <w:r w:rsidRPr="00BD3C82">
        <w:rPr>
          <w:rFonts w:ascii="Arial" w:hAnsi="Arial" w:cs="Arial"/>
        </w:rPr>
        <w:t>, при этом длина хорды разделена пополам продольной плоскостью</w:t>
      </w:r>
      <w:r w:rsidR="008B2E44">
        <w:rPr>
          <w:rFonts w:ascii="Arial" w:hAnsi="Arial" w:cs="Arial"/>
        </w:rPr>
        <w:t xml:space="preserve"> (см. рисунок 2).</w:t>
      </w:r>
    </w:p>
    <w:p w:rsidR="008B2E44" w:rsidRDefault="008B2E44" w:rsidP="00A36422">
      <w:pPr>
        <w:ind w:firstLine="397"/>
        <w:jc w:val="both"/>
        <w:rPr>
          <w:rFonts w:ascii="Arial" w:hAnsi="Arial" w:cs="Arial"/>
        </w:rPr>
      </w:pPr>
      <w:r w:rsidRPr="00C17124">
        <w:rPr>
          <w:rFonts w:ascii="Arial" w:hAnsi="Arial" w:cs="Arial"/>
          <w:lang w:val="be-BY"/>
        </w:rPr>
        <w:t>3.4.4</w:t>
      </w:r>
      <w:r>
        <w:rPr>
          <w:rFonts w:ascii="Arial" w:hAnsi="Arial" w:cs="Arial"/>
          <w:b/>
          <w:lang w:val="be-BY"/>
        </w:rPr>
        <w:t xml:space="preserve"> </w:t>
      </w:r>
      <w:r w:rsidRPr="008B2E44">
        <w:rPr>
          <w:rFonts w:ascii="Arial" w:hAnsi="Arial" w:cs="Arial"/>
          <w:b/>
        </w:rPr>
        <w:t xml:space="preserve">сектора обзора </w:t>
      </w:r>
      <w:r w:rsidRPr="008B2E44">
        <w:rPr>
          <w:rFonts w:ascii="Arial" w:hAnsi="Arial" w:cs="Arial"/>
          <w:b/>
          <w:lang w:val="en-US"/>
        </w:rPr>
        <w:t>B</w:t>
      </w:r>
      <w:r w:rsidRPr="008B2E44">
        <w:rPr>
          <w:rFonts w:ascii="Arial" w:hAnsi="Arial" w:cs="Arial"/>
          <w:b/>
        </w:rPr>
        <w:t xml:space="preserve"> и </w:t>
      </w:r>
      <w:r w:rsidRPr="008B2E44">
        <w:rPr>
          <w:rFonts w:ascii="Arial" w:hAnsi="Arial" w:cs="Arial"/>
          <w:b/>
          <w:lang w:val="en-US"/>
        </w:rPr>
        <w:t>C</w:t>
      </w:r>
      <w:r w:rsidRPr="008B2E44">
        <w:rPr>
          <w:rFonts w:ascii="Arial" w:hAnsi="Arial" w:cs="Arial"/>
        </w:rPr>
        <w:t xml:space="preserve"> (</w:t>
      </w:r>
      <w:r w:rsidRPr="008B2E44">
        <w:rPr>
          <w:rFonts w:ascii="Arial" w:hAnsi="Arial" w:cs="Arial"/>
          <w:lang w:val="en-US"/>
        </w:rPr>
        <w:t>sector</w:t>
      </w:r>
      <w:r w:rsidRPr="008B2E44">
        <w:rPr>
          <w:rFonts w:ascii="Arial" w:hAnsi="Arial" w:cs="Arial"/>
        </w:rPr>
        <w:t xml:space="preserve"> </w:t>
      </w:r>
      <w:r w:rsidRPr="008B2E44">
        <w:rPr>
          <w:rFonts w:ascii="Arial" w:hAnsi="Arial" w:cs="Arial"/>
          <w:lang w:val="en-US"/>
        </w:rPr>
        <w:t>of</w:t>
      </w:r>
      <w:r w:rsidRPr="008B2E44">
        <w:rPr>
          <w:rFonts w:ascii="Arial" w:hAnsi="Arial" w:cs="Arial"/>
        </w:rPr>
        <w:t xml:space="preserve"> </w:t>
      </w:r>
      <w:r w:rsidRPr="008B2E44">
        <w:rPr>
          <w:rFonts w:ascii="Arial" w:hAnsi="Arial" w:cs="Arial"/>
          <w:lang w:val="en-US"/>
        </w:rPr>
        <w:t>vision</w:t>
      </w:r>
      <w:r w:rsidRPr="008B2E44">
        <w:rPr>
          <w:rFonts w:ascii="Arial" w:hAnsi="Arial" w:cs="Arial"/>
        </w:rPr>
        <w:t xml:space="preserve"> </w:t>
      </w:r>
      <w:r w:rsidRPr="008B2E44">
        <w:rPr>
          <w:rFonts w:ascii="Arial" w:hAnsi="Arial" w:cs="Arial"/>
          <w:lang w:val="en-US"/>
        </w:rPr>
        <w:t>B</w:t>
      </w:r>
      <w:r w:rsidRPr="008B2E44">
        <w:rPr>
          <w:rFonts w:ascii="Arial" w:hAnsi="Arial" w:cs="Arial"/>
        </w:rPr>
        <w:t xml:space="preserve"> </w:t>
      </w:r>
      <w:r w:rsidRPr="008B2E44">
        <w:rPr>
          <w:rFonts w:ascii="Arial" w:hAnsi="Arial" w:cs="Arial"/>
          <w:lang w:val="en-US"/>
        </w:rPr>
        <w:t>and</w:t>
      </w:r>
      <w:r w:rsidRPr="008B2E44">
        <w:rPr>
          <w:rFonts w:ascii="Arial" w:hAnsi="Arial" w:cs="Arial"/>
        </w:rPr>
        <w:t xml:space="preserve"> </w:t>
      </w:r>
      <w:r w:rsidRPr="008B2E44">
        <w:rPr>
          <w:rFonts w:ascii="Arial" w:hAnsi="Arial" w:cs="Arial"/>
          <w:lang w:val="en-US"/>
        </w:rPr>
        <w:t>C</w:t>
      </w:r>
      <w:r w:rsidRPr="008B2E44">
        <w:rPr>
          <w:rFonts w:ascii="Arial" w:hAnsi="Arial" w:cs="Arial"/>
        </w:rPr>
        <w:t>): Сегменты испытательной поверхности</w:t>
      </w:r>
      <w:r w:rsidR="0029062B">
        <w:rPr>
          <w:rFonts w:ascii="Arial" w:hAnsi="Arial" w:cs="Arial"/>
        </w:rPr>
        <w:t xml:space="preserve"> обзора</w:t>
      </w:r>
      <w:r w:rsidRPr="008B2E44">
        <w:rPr>
          <w:rFonts w:ascii="Arial" w:hAnsi="Arial" w:cs="Arial"/>
        </w:rPr>
        <w:t xml:space="preserve">, расположенные впереди </w:t>
      </w:r>
      <w:r w:rsidR="00DF27AC">
        <w:rPr>
          <w:rFonts w:ascii="Arial" w:hAnsi="Arial" w:cs="Arial"/>
        </w:rPr>
        <w:t>погрузчика</w:t>
      </w:r>
      <w:r w:rsidRPr="008B2E44">
        <w:rPr>
          <w:rFonts w:ascii="Arial" w:hAnsi="Arial" w:cs="Arial"/>
        </w:rPr>
        <w:t xml:space="preserve"> за пределами сектора A и ограниченные поперечной плоскостью, проходящей через </w:t>
      </w:r>
      <w:r>
        <w:rPr>
          <w:rFonts w:ascii="Arial" w:hAnsi="Arial" w:cs="Arial"/>
        </w:rPr>
        <w:t>центр размещения ламп (см. рисунок 2).</w:t>
      </w:r>
    </w:p>
    <w:p w:rsidR="008B2E44" w:rsidRDefault="008B2E44" w:rsidP="00A36422">
      <w:pPr>
        <w:ind w:firstLine="397"/>
        <w:jc w:val="both"/>
        <w:rPr>
          <w:rFonts w:ascii="Arial" w:hAnsi="Arial" w:cs="Arial"/>
        </w:rPr>
      </w:pPr>
      <w:r w:rsidRPr="00C17124">
        <w:rPr>
          <w:rFonts w:ascii="Arial" w:hAnsi="Arial" w:cs="Arial"/>
        </w:rPr>
        <w:t xml:space="preserve">3.4.5 </w:t>
      </w:r>
      <w:r w:rsidRPr="008B2E44">
        <w:rPr>
          <w:rFonts w:ascii="Arial" w:hAnsi="Arial" w:cs="Arial"/>
          <w:b/>
        </w:rPr>
        <w:t xml:space="preserve">сектора обзора </w:t>
      </w:r>
      <w:r w:rsidRPr="008B2E44">
        <w:rPr>
          <w:rFonts w:ascii="Arial" w:hAnsi="Arial" w:cs="Arial"/>
          <w:b/>
          <w:lang w:val="en-US"/>
        </w:rPr>
        <w:t>D</w:t>
      </w:r>
      <w:r w:rsidRPr="008B2E44">
        <w:rPr>
          <w:rFonts w:ascii="Arial" w:hAnsi="Arial" w:cs="Arial"/>
          <w:b/>
        </w:rPr>
        <w:t xml:space="preserve"> и </w:t>
      </w:r>
      <w:r w:rsidRPr="008B2E44">
        <w:rPr>
          <w:rFonts w:ascii="Arial" w:hAnsi="Arial" w:cs="Arial"/>
          <w:b/>
          <w:lang w:val="en-US"/>
        </w:rPr>
        <w:t>E</w:t>
      </w:r>
      <w:r w:rsidRPr="008B2E44">
        <w:rPr>
          <w:rFonts w:ascii="Arial" w:hAnsi="Arial" w:cs="Arial"/>
        </w:rPr>
        <w:t xml:space="preserve"> (</w:t>
      </w:r>
      <w:r w:rsidRPr="008B2E44">
        <w:rPr>
          <w:rFonts w:ascii="Arial" w:hAnsi="Arial" w:cs="Arial"/>
          <w:lang w:val="en-US"/>
        </w:rPr>
        <w:t>sector</w:t>
      </w:r>
      <w:r w:rsidRPr="008B2E44">
        <w:rPr>
          <w:rFonts w:ascii="Arial" w:hAnsi="Arial" w:cs="Arial"/>
        </w:rPr>
        <w:t xml:space="preserve"> </w:t>
      </w:r>
      <w:r w:rsidRPr="008B2E44">
        <w:rPr>
          <w:rFonts w:ascii="Arial" w:hAnsi="Arial" w:cs="Arial"/>
          <w:lang w:val="en-US"/>
        </w:rPr>
        <w:t>of</w:t>
      </w:r>
      <w:r w:rsidRPr="008B2E44">
        <w:rPr>
          <w:rFonts w:ascii="Arial" w:hAnsi="Arial" w:cs="Arial"/>
        </w:rPr>
        <w:t xml:space="preserve"> </w:t>
      </w:r>
      <w:r w:rsidRPr="008B2E44">
        <w:rPr>
          <w:rFonts w:ascii="Arial" w:hAnsi="Arial" w:cs="Arial"/>
          <w:lang w:val="en-US"/>
        </w:rPr>
        <w:t>vision</w:t>
      </w:r>
      <w:r w:rsidRPr="008B2E44">
        <w:rPr>
          <w:rFonts w:ascii="Arial" w:hAnsi="Arial" w:cs="Arial"/>
        </w:rPr>
        <w:t xml:space="preserve"> </w:t>
      </w:r>
      <w:r w:rsidRPr="008B2E44">
        <w:rPr>
          <w:rFonts w:ascii="Arial" w:hAnsi="Arial" w:cs="Arial"/>
          <w:lang w:val="en-US"/>
        </w:rPr>
        <w:t>D</w:t>
      </w:r>
      <w:r w:rsidRPr="008B2E44">
        <w:rPr>
          <w:rFonts w:ascii="Arial" w:hAnsi="Arial" w:cs="Arial"/>
        </w:rPr>
        <w:t xml:space="preserve"> </w:t>
      </w:r>
      <w:r w:rsidRPr="008B2E44">
        <w:rPr>
          <w:rFonts w:ascii="Arial" w:hAnsi="Arial" w:cs="Arial"/>
          <w:lang w:val="en-US"/>
        </w:rPr>
        <w:t>and</w:t>
      </w:r>
      <w:r w:rsidRPr="008B2E44">
        <w:rPr>
          <w:rFonts w:ascii="Arial" w:hAnsi="Arial" w:cs="Arial"/>
        </w:rPr>
        <w:t xml:space="preserve"> </w:t>
      </w:r>
      <w:r w:rsidRPr="008B2E44">
        <w:rPr>
          <w:rFonts w:ascii="Arial" w:hAnsi="Arial" w:cs="Arial"/>
          <w:lang w:val="en-US"/>
        </w:rPr>
        <w:t>E</w:t>
      </w:r>
      <w:r w:rsidRPr="008B2E44">
        <w:rPr>
          <w:rFonts w:ascii="Arial" w:hAnsi="Arial" w:cs="Arial"/>
        </w:rPr>
        <w:t>): Сегменты испытательной поверхности, расположенные сзади машины, определяемые</w:t>
      </w:r>
      <w:r w:rsidR="002B3598">
        <w:rPr>
          <w:rFonts w:ascii="Arial" w:hAnsi="Arial" w:cs="Arial"/>
        </w:rPr>
        <w:t xml:space="preserve"> </w:t>
      </w:r>
      <w:r w:rsidRPr="008B2E44">
        <w:rPr>
          <w:rFonts w:ascii="Arial" w:hAnsi="Arial" w:cs="Arial"/>
        </w:rPr>
        <w:t xml:space="preserve">углом 45° с правой и левой стороны </w:t>
      </w:r>
      <w:r w:rsidR="002B3598">
        <w:rPr>
          <w:rFonts w:ascii="Arial" w:hAnsi="Arial" w:cs="Arial"/>
        </w:rPr>
        <w:t>поперечной</w:t>
      </w:r>
      <w:r w:rsidR="002500DC">
        <w:rPr>
          <w:rFonts w:ascii="Arial" w:hAnsi="Arial" w:cs="Arial"/>
        </w:rPr>
        <w:t xml:space="preserve"> </w:t>
      </w:r>
      <w:r w:rsidR="002B3598">
        <w:rPr>
          <w:rFonts w:ascii="Arial" w:hAnsi="Arial" w:cs="Arial"/>
        </w:rPr>
        <w:t>*</w:t>
      </w:r>
      <w:r w:rsidRPr="008B2E44">
        <w:rPr>
          <w:rFonts w:ascii="Arial" w:hAnsi="Arial" w:cs="Arial"/>
        </w:rPr>
        <w:t xml:space="preserve"> плоскости, проходящей через </w:t>
      </w:r>
      <w:r>
        <w:rPr>
          <w:rFonts w:ascii="Arial" w:hAnsi="Arial" w:cs="Arial"/>
        </w:rPr>
        <w:t xml:space="preserve">центр </w:t>
      </w:r>
      <w:r w:rsidR="0029062B">
        <w:rPr>
          <w:rFonts w:ascii="Arial" w:hAnsi="Arial" w:cs="Arial"/>
        </w:rPr>
        <w:t>размещения</w:t>
      </w:r>
      <w:r>
        <w:rPr>
          <w:rFonts w:ascii="Arial" w:hAnsi="Arial" w:cs="Arial"/>
        </w:rPr>
        <w:t xml:space="preserve"> ламп (см. рисунок 2)</w:t>
      </w:r>
    </w:p>
    <w:p w:rsidR="00E325F4" w:rsidRDefault="002B3598" w:rsidP="00A36422">
      <w:pPr>
        <w:ind w:firstLine="397"/>
        <w:jc w:val="both"/>
        <w:rPr>
          <w:rFonts w:ascii="Arial" w:hAnsi="Arial" w:cs="Arial"/>
        </w:rPr>
      </w:pPr>
      <w:r w:rsidRPr="00C17124">
        <w:rPr>
          <w:rFonts w:ascii="Arial" w:hAnsi="Arial" w:cs="Arial"/>
        </w:rPr>
        <w:t>3.4.6</w:t>
      </w:r>
      <w:r w:rsidRPr="002B3598">
        <w:rPr>
          <w:rFonts w:ascii="Arial" w:hAnsi="Arial" w:cs="Arial"/>
          <w:b/>
        </w:rPr>
        <w:t xml:space="preserve"> </w:t>
      </w:r>
      <w:r w:rsidR="00E325F4" w:rsidRPr="00E325F4">
        <w:rPr>
          <w:rFonts w:ascii="Arial" w:hAnsi="Arial" w:cs="Arial"/>
          <w:b/>
        </w:rPr>
        <w:t xml:space="preserve">сектор обзора </w:t>
      </w:r>
      <w:r w:rsidR="00E325F4" w:rsidRPr="00E325F4">
        <w:rPr>
          <w:rFonts w:ascii="Arial" w:hAnsi="Arial" w:cs="Arial"/>
          <w:b/>
          <w:lang w:val="en-US"/>
        </w:rPr>
        <w:t>F</w:t>
      </w:r>
      <w:r w:rsidR="00E325F4" w:rsidRPr="00E325F4">
        <w:rPr>
          <w:rFonts w:ascii="Arial" w:hAnsi="Arial" w:cs="Arial"/>
        </w:rPr>
        <w:t xml:space="preserve"> (</w:t>
      </w:r>
      <w:r w:rsidR="00E325F4" w:rsidRPr="00E325F4">
        <w:rPr>
          <w:rFonts w:ascii="Arial" w:hAnsi="Arial" w:cs="Arial"/>
          <w:lang w:val="en-US"/>
        </w:rPr>
        <w:t>sector</w:t>
      </w:r>
      <w:r w:rsidR="00E325F4" w:rsidRPr="00E325F4">
        <w:rPr>
          <w:rFonts w:ascii="Arial" w:hAnsi="Arial" w:cs="Arial"/>
        </w:rPr>
        <w:t xml:space="preserve"> </w:t>
      </w:r>
      <w:r w:rsidR="00E325F4" w:rsidRPr="00E325F4">
        <w:rPr>
          <w:rFonts w:ascii="Arial" w:hAnsi="Arial" w:cs="Arial"/>
          <w:lang w:val="en-US"/>
        </w:rPr>
        <w:t>of</w:t>
      </w:r>
      <w:r w:rsidR="00E325F4" w:rsidRPr="00E325F4">
        <w:rPr>
          <w:rFonts w:ascii="Arial" w:hAnsi="Arial" w:cs="Arial"/>
        </w:rPr>
        <w:t xml:space="preserve"> </w:t>
      </w:r>
      <w:r w:rsidR="00E325F4" w:rsidRPr="00E325F4">
        <w:rPr>
          <w:rFonts w:ascii="Arial" w:hAnsi="Arial" w:cs="Arial"/>
          <w:lang w:val="en-US"/>
        </w:rPr>
        <w:t>vision</w:t>
      </w:r>
      <w:r w:rsidR="00E325F4" w:rsidRPr="00E325F4">
        <w:rPr>
          <w:rFonts w:ascii="Arial" w:hAnsi="Arial" w:cs="Arial"/>
        </w:rPr>
        <w:t xml:space="preserve"> </w:t>
      </w:r>
      <w:r w:rsidR="00E325F4" w:rsidRPr="00E325F4">
        <w:rPr>
          <w:rFonts w:ascii="Arial" w:hAnsi="Arial" w:cs="Arial"/>
          <w:lang w:val="en-US"/>
        </w:rPr>
        <w:t>F</w:t>
      </w:r>
      <w:r w:rsidR="00E325F4" w:rsidRPr="00E325F4">
        <w:rPr>
          <w:rFonts w:ascii="Arial" w:hAnsi="Arial" w:cs="Arial"/>
        </w:rPr>
        <w:t>): Сег</w:t>
      </w:r>
      <w:r w:rsidR="00E325F4">
        <w:rPr>
          <w:rFonts w:ascii="Arial" w:hAnsi="Arial" w:cs="Arial"/>
        </w:rPr>
        <w:t>мент контрольного круга обзора</w:t>
      </w:r>
      <w:r w:rsidR="00E325F4" w:rsidRPr="00E325F4">
        <w:rPr>
          <w:rFonts w:ascii="Arial" w:hAnsi="Arial" w:cs="Arial"/>
        </w:rPr>
        <w:t xml:space="preserve">, расположенный сзади </w:t>
      </w:r>
      <w:r w:rsidR="0029062B">
        <w:rPr>
          <w:rFonts w:ascii="Arial" w:hAnsi="Arial" w:cs="Arial"/>
        </w:rPr>
        <w:t>погрузчика</w:t>
      </w:r>
      <w:r w:rsidR="00E325F4" w:rsidRPr="00E325F4">
        <w:rPr>
          <w:rFonts w:ascii="Arial" w:hAnsi="Arial" w:cs="Arial"/>
        </w:rPr>
        <w:t xml:space="preserve"> между секторами D и E</w:t>
      </w:r>
      <w:r w:rsidR="00E325F4">
        <w:rPr>
          <w:rFonts w:ascii="Arial" w:hAnsi="Arial" w:cs="Arial"/>
        </w:rPr>
        <w:t xml:space="preserve"> (см. рисунок 2)</w:t>
      </w:r>
      <w:r w:rsidR="00E325F4" w:rsidRPr="00E325F4">
        <w:rPr>
          <w:rFonts w:ascii="Arial" w:hAnsi="Arial" w:cs="Arial"/>
        </w:rPr>
        <w:t>.</w:t>
      </w:r>
    </w:p>
    <w:p w:rsidR="0083158C" w:rsidRDefault="0083158C" w:rsidP="00A36422">
      <w:pPr>
        <w:ind w:firstLine="397"/>
        <w:jc w:val="both"/>
        <w:rPr>
          <w:rFonts w:ascii="Arial" w:hAnsi="Arial" w:cs="Arial"/>
        </w:rPr>
      </w:pPr>
    </w:p>
    <w:p w:rsidR="0083158C" w:rsidRDefault="0083158C" w:rsidP="00A36422">
      <w:pPr>
        <w:ind w:firstLine="397"/>
        <w:jc w:val="both"/>
        <w:rPr>
          <w:rFonts w:ascii="Arial" w:hAnsi="Arial" w:cs="Arial"/>
        </w:rPr>
      </w:pPr>
    </w:p>
    <w:p w:rsidR="0083158C" w:rsidRDefault="0083158C" w:rsidP="00A36422">
      <w:pPr>
        <w:ind w:firstLine="397"/>
        <w:jc w:val="both"/>
        <w:rPr>
          <w:rFonts w:ascii="Arial" w:hAnsi="Arial" w:cs="Arial"/>
        </w:rPr>
      </w:pPr>
    </w:p>
    <w:p w:rsidR="0083158C" w:rsidRDefault="0083158C" w:rsidP="00A36422">
      <w:pPr>
        <w:ind w:firstLine="397"/>
        <w:jc w:val="both"/>
        <w:rPr>
          <w:rFonts w:ascii="Arial" w:hAnsi="Arial" w:cs="Arial"/>
        </w:rPr>
      </w:pPr>
    </w:p>
    <w:p w:rsidR="0083158C" w:rsidRDefault="0083158C" w:rsidP="00A36422">
      <w:pPr>
        <w:ind w:firstLine="397"/>
        <w:jc w:val="both"/>
        <w:rPr>
          <w:rFonts w:ascii="Arial" w:hAnsi="Arial" w:cs="Arial"/>
        </w:rPr>
      </w:pPr>
    </w:p>
    <w:p w:rsidR="001D3823" w:rsidRDefault="001D3823" w:rsidP="00A36422">
      <w:pPr>
        <w:ind w:firstLine="397"/>
        <w:jc w:val="both"/>
        <w:rPr>
          <w:rFonts w:ascii="Arial" w:hAnsi="Arial" w:cs="Arial"/>
        </w:rPr>
      </w:pPr>
    </w:p>
    <w:p w:rsidR="001D3823" w:rsidRDefault="001D3823" w:rsidP="00A36422">
      <w:pPr>
        <w:ind w:firstLine="397"/>
        <w:jc w:val="both"/>
        <w:rPr>
          <w:rFonts w:ascii="Arial" w:hAnsi="Arial" w:cs="Arial"/>
        </w:rPr>
      </w:pPr>
    </w:p>
    <w:p w:rsidR="001D3823" w:rsidRDefault="001D3823" w:rsidP="00A36422">
      <w:pPr>
        <w:ind w:firstLine="397"/>
        <w:jc w:val="both"/>
        <w:rPr>
          <w:rFonts w:ascii="Arial" w:hAnsi="Arial" w:cs="Arial"/>
        </w:rPr>
      </w:pPr>
    </w:p>
    <w:p w:rsidR="001D3823" w:rsidRDefault="001D3823" w:rsidP="00A36422">
      <w:pPr>
        <w:ind w:firstLine="397"/>
        <w:jc w:val="both"/>
        <w:rPr>
          <w:rFonts w:ascii="Arial" w:hAnsi="Arial" w:cs="Arial"/>
        </w:rPr>
      </w:pPr>
    </w:p>
    <w:p w:rsidR="001D3823" w:rsidRDefault="001D3823" w:rsidP="00A36422">
      <w:pPr>
        <w:ind w:firstLine="397"/>
        <w:jc w:val="both"/>
        <w:rPr>
          <w:rFonts w:ascii="Arial" w:hAnsi="Arial" w:cs="Arial"/>
        </w:rPr>
      </w:pPr>
    </w:p>
    <w:p w:rsidR="0083158C" w:rsidRPr="001D3823" w:rsidRDefault="0083158C" w:rsidP="001D3823">
      <w:pPr>
        <w:pStyle w:val="afff"/>
        <w:spacing w:before="8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347901" wp14:editId="1D1317E6">
                <wp:simplePos x="0" y="0"/>
                <wp:positionH relativeFrom="margin">
                  <wp:align>left</wp:align>
                </wp:positionH>
                <wp:positionV relativeFrom="paragraph">
                  <wp:posOffset>7614</wp:posOffset>
                </wp:positionV>
                <wp:extent cx="706931" cy="0"/>
                <wp:effectExtent l="0" t="0" r="3619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713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55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" strokecolor="black [3040]">
                <w10:wrap anchorx="margin"/>
              </v:line>
            </w:pict>
          </mc:Fallback>
        </mc:AlternateContent>
      </w:r>
      <w:r w:rsidRPr="002B3598">
        <w:rPr>
          <w:sz w:val="18"/>
          <w:szCs w:val="18"/>
        </w:rPr>
        <w:t xml:space="preserve">* Исправлена ошибка, допущенная в </w:t>
      </w:r>
      <w:r>
        <w:rPr>
          <w:sz w:val="18"/>
          <w:szCs w:val="18"/>
          <w:lang w:val="en-US"/>
        </w:rPr>
        <w:t>EN</w:t>
      </w:r>
      <w:r w:rsidRPr="002B3598">
        <w:rPr>
          <w:sz w:val="18"/>
          <w:szCs w:val="18"/>
        </w:rPr>
        <w:t xml:space="preserve"> 15830:2012: уточнен</w:t>
      </w:r>
      <w:r>
        <w:rPr>
          <w:sz w:val="18"/>
          <w:szCs w:val="18"/>
        </w:rPr>
        <w:t>а</w:t>
      </w:r>
      <w:r w:rsidRPr="002B3598">
        <w:rPr>
          <w:sz w:val="18"/>
          <w:szCs w:val="18"/>
        </w:rPr>
        <w:t xml:space="preserve"> </w:t>
      </w:r>
      <w:r>
        <w:rPr>
          <w:sz w:val="18"/>
          <w:szCs w:val="18"/>
        </w:rPr>
        <w:t>плоскость</w:t>
      </w:r>
      <w:r w:rsidRPr="002B3598">
        <w:rPr>
          <w:sz w:val="18"/>
          <w:szCs w:val="18"/>
        </w:rPr>
        <w:t>.</w:t>
      </w:r>
    </w:p>
    <w:p w:rsidR="00E325F4" w:rsidRPr="00E325F4" w:rsidRDefault="00E325F4" w:rsidP="00E325F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Размеры в </w:t>
      </w:r>
      <w:r w:rsidR="00071495">
        <w:rPr>
          <w:rFonts w:ascii="Arial" w:hAnsi="Arial" w:cs="Arial"/>
          <w:sz w:val="18"/>
          <w:szCs w:val="18"/>
        </w:rPr>
        <w:t>метрах</w:t>
      </w:r>
    </w:p>
    <w:p w:rsidR="00E325F4" w:rsidRPr="00E325F4" w:rsidRDefault="00CD3885" w:rsidP="00E325F4">
      <w:pPr>
        <w:spacing w:after="200"/>
        <w:jc w:val="center"/>
        <w:rPr>
          <w:rFonts w:ascii="Arial" w:hAnsi="Arial" w:cs="Arial"/>
          <w:lang w:val="be-B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2652143</wp:posOffset>
                </wp:positionH>
                <wp:positionV relativeFrom="paragraph">
                  <wp:posOffset>247650</wp:posOffset>
                </wp:positionV>
                <wp:extent cx="488515" cy="246345"/>
                <wp:effectExtent l="0" t="0" r="26035" b="20955"/>
                <wp:wrapNone/>
                <wp:docPr id="452" name="Прямоугольник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515" cy="2463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6E6" w:rsidRPr="00CD3885" w:rsidRDefault="000E36E6" w:rsidP="00CD388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9,5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2" o:spid="_x0000_s1026" style="position:absolute;left:0;text-align:left;margin-left:208.85pt;margin-top:19.5pt;width:38.45pt;height:1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" fillcolor="white [3201]" strokecolor="white [3212]" strokeweight=".25pt">
                <v:textbox>
                  <w:txbxContent>
                    <w:p w:rsidR="000E36E6" w:rsidRPr="00CD3885" w:rsidRDefault="000E36E6" w:rsidP="00CD388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9,5 м</w:t>
                      </w:r>
                    </w:p>
                  </w:txbxContent>
                </v:textbox>
              </v:rect>
            </w:pict>
          </mc:Fallback>
        </mc:AlternateContent>
      </w:r>
      <w:r w:rsidR="009E4B16" w:rsidRPr="009E4B16">
        <w:rPr>
          <w:noProof/>
        </w:rPr>
        <w:t xml:space="preserve"> </w:t>
      </w:r>
      <w:r w:rsidR="009E4B16">
        <w:rPr>
          <w:noProof/>
        </w:rPr>
        <w:drawing>
          <wp:inline distT="0" distB="0" distL="0" distR="0" wp14:anchorId="484311AA" wp14:editId="1749A2C0">
            <wp:extent cx="3267075" cy="2971800"/>
            <wp:effectExtent l="0" t="0" r="9525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5F4" w:rsidRPr="00E325F4" w:rsidRDefault="00E325F4" w:rsidP="0026408D">
      <w:pPr>
        <w:rPr>
          <w:rFonts w:ascii="Arial" w:hAnsi="Arial" w:cs="Arial"/>
          <w:sz w:val="18"/>
          <w:szCs w:val="18"/>
          <w:lang w:val="be-BY"/>
        </w:rPr>
      </w:pPr>
      <w:r w:rsidRPr="00E325F4">
        <w:rPr>
          <w:rFonts w:ascii="Arial" w:hAnsi="Arial" w:cs="Arial"/>
          <w:sz w:val="18"/>
          <w:szCs w:val="18"/>
          <w:lang w:val="en-US"/>
        </w:rPr>
        <w:t>VTC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контрольный круг обзора;</w:t>
      </w:r>
    </w:p>
    <w:p w:rsidR="0026408D" w:rsidRPr="0026408D" w:rsidRDefault="0026408D" w:rsidP="0026408D">
      <w:pPr>
        <w:rPr>
          <w:rFonts w:ascii="Arial" w:hAnsi="Arial" w:cs="Arial"/>
          <w:sz w:val="18"/>
          <w:szCs w:val="18"/>
          <w:lang w:val="be-BY"/>
        </w:rPr>
      </w:pPr>
      <w:r w:rsidRPr="00E325F4">
        <w:rPr>
          <w:rFonts w:ascii="Arial" w:hAnsi="Arial" w:cs="Arial"/>
          <w:sz w:val="18"/>
          <w:szCs w:val="18"/>
          <w:lang w:val="be-BY"/>
        </w:rPr>
        <w:t xml:space="preserve">FPCP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центр размещения ламп</w:t>
      </w:r>
      <w:r w:rsidR="0029062B">
        <w:rPr>
          <w:rFonts w:ascii="Arial" w:hAnsi="Arial" w:cs="Arial"/>
          <w:sz w:val="18"/>
          <w:szCs w:val="18"/>
          <w:lang w:val="be-BY"/>
        </w:rPr>
        <w:t>;</w:t>
      </w:r>
    </w:p>
    <w:p w:rsidR="00E325F4" w:rsidRPr="00E325F4" w:rsidRDefault="00E325F4" w:rsidP="0026408D">
      <w:pPr>
        <w:rPr>
          <w:rFonts w:ascii="Arial" w:hAnsi="Arial" w:cs="Arial"/>
          <w:sz w:val="18"/>
          <w:szCs w:val="18"/>
          <w:lang w:val="be-BY"/>
        </w:rPr>
      </w:pPr>
      <w:r w:rsidRPr="00E325F4">
        <w:rPr>
          <w:rFonts w:ascii="Arial" w:hAnsi="Arial" w:cs="Arial"/>
          <w:sz w:val="18"/>
          <w:szCs w:val="18"/>
          <w:lang w:val="en-US"/>
        </w:rPr>
        <w:t>RB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 w:rsidR="0029062B">
        <w:rPr>
          <w:rFonts w:ascii="Arial" w:hAnsi="Arial" w:cs="Arial"/>
          <w:sz w:val="18"/>
          <w:szCs w:val="18"/>
          <w:lang w:val="be-BY"/>
        </w:rPr>
        <w:t>контрольный прямоугольник</w:t>
      </w:r>
      <w:r w:rsidR="00386468">
        <w:rPr>
          <w:rFonts w:ascii="Arial" w:hAnsi="Arial" w:cs="Arial"/>
          <w:sz w:val="18"/>
          <w:szCs w:val="18"/>
          <w:lang w:val="be-BY"/>
        </w:rPr>
        <w:t>, расположенный на расстоянии 1 м</w:t>
      </w:r>
      <w:r w:rsidRPr="00E325F4">
        <w:rPr>
          <w:rFonts w:ascii="Arial" w:hAnsi="Arial" w:cs="Arial"/>
          <w:sz w:val="18"/>
          <w:szCs w:val="18"/>
          <w:lang w:val="be-BY"/>
        </w:rPr>
        <w:t>;</w:t>
      </w:r>
    </w:p>
    <w:p w:rsidR="00E325F4" w:rsidRPr="00E325F4" w:rsidRDefault="00E325F4" w:rsidP="0026408D">
      <w:pPr>
        <w:rPr>
          <w:rFonts w:ascii="Arial" w:hAnsi="Arial" w:cs="Arial"/>
          <w:sz w:val="18"/>
          <w:szCs w:val="18"/>
          <w:lang w:val="be-BY"/>
        </w:rPr>
      </w:pPr>
      <w:r w:rsidRPr="00E325F4">
        <w:rPr>
          <w:rFonts w:ascii="Arial" w:hAnsi="Arial" w:cs="Arial"/>
          <w:sz w:val="18"/>
          <w:szCs w:val="18"/>
          <w:lang w:val="en-US"/>
        </w:rPr>
        <w:t>TM</w:t>
      </w:r>
      <w:r w:rsidR="0026408D">
        <w:rPr>
          <w:rFonts w:ascii="Arial" w:hAnsi="Arial" w:cs="Arial"/>
          <w:sz w:val="18"/>
          <w:szCs w:val="18"/>
          <w:lang w:val="en-US"/>
        </w:rPr>
        <w:t>B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 w:rsidR="0026408D">
        <w:rPr>
          <w:rFonts w:ascii="Arial" w:hAnsi="Arial" w:cs="Arial"/>
          <w:sz w:val="18"/>
          <w:szCs w:val="18"/>
          <w:lang w:val="be-BY"/>
        </w:rPr>
        <w:t>границ</w:t>
      </w:r>
      <w:r w:rsidR="0029062B">
        <w:rPr>
          <w:rFonts w:ascii="Arial" w:hAnsi="Arial" w:cs="Arial"/>
          <w:sz w:val="18"/>
          <w:szCs w:val="18"/>
          <w:lang w:val="be-BY"/>
        </w:rPr>
        <w:t>а</w:t>
      </w:r>
      <w:r w:rsidR="0026408D">
        <w:rPr>
          <w:rFonts w:ascii="Arial" w:hAnsi="Arial" w:cs="Arial"/>
          <w:sz w:val="18"/>
          <w:szCs w:val="18"/>
          <w:lang w:val="be-BY"/>
        </w:rPr>
        <w:t xml:space="preserve"> </w:t>
      </w:r>
      <w:r w:rsidR="00E13E3D">
        <w:rPr>
          <w:rFonts w:ascii="Arial" w:hAnsi="Arial" w:cs="Arial"/>
          <w:sz w:val="18"/>
          <w:szCs w:val="18"/>
          <w:lang w:val="be-BY"/>
        </w:rPr>
        <w:t>испытательной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машин</w:t>
      </w:r>
      <w:r w:rsidR="0026408D">
        <w:rPr>
          <w:rFonts w:ascii="Arial" w:hAnsi="Arial" w:cs="Arial"/>
          <w:sz w:val="18"/>
          <w:szCs w:val="18"/>
          <w:lang w:val="be-BY"/>
        </w:rPr>
        <w:t>ы</w:t>
      </w:r>
      <w:r w:rsidRPr="00E325F4">
        <w:rPr>
          <w:rFonts w:ascii="Arial" w:hAnsi="Arial" w:cs="Arial"/>
          <w:sz w:val="18"/>
          <w:szCs w:val="18"/>
          <w:lang w:val="be-BY"/>
        </w:rPr>
        <w:t>;</w:t>
      </w:r>
    </w:p>
    <w:p w:rsidR="00E325F4" w:rsidRPr="00E325F4" w:rsidRDefault="00E325F4" w:rsidP="00E325F4">
      <w:pPr>
        <w:rPr>
          <w:rFonts w:ascii="Arial" w:hAnsi="Arial" w:cs="Arial"/>
          <w:sz w:val="18"/>
          <w:szCs w:val="18"/>
          <w:lang w:val="be-BY"/>
        </w:rPr>
      </w:pPr>
      <w:r w:rsidRPr="00E325F4">
        <w:rPr>
          <w:rFonts w:ascii="Arial" w:hAnsi="Arial" w:cs="Arial"/>
          <w:sz w:val="18"/>
          <w:szCs w:val="18"/>
          <w:lang w:val="en-US"/>
        </w:rPr>
        <w:t>Y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направление движения машины;</w:t>
      </w:r>
    </w:p>
    <w:p w:rsidR="00E325F4" w:rsidRPr="00E325F4" w:rsidRDefault="00E325F4" w:rsidP="00E325F4">
      <w:pPr>
        <w:rPr>
          <w:rFonts w:ascii="Arial" w:hAnsi="Arial" w:cs="Arial"/>
          <w:sz w:val="18"/>
          <w:szCs w:val="18"/>
        </w:rPr>
      </w:pPr>
      <w:r w:rsidRPr="00E325F4">
        <w:rPr>
          <w:rFonts w:ascii="Arial" w:hAnsi="Arial" w:cs="Arial"/>
          <w:sz w:val="18"/>
          <w:szCs w:val="18"/>
          <w:lang w:val="en-US"/>
        </w:rPr>
        <w:t>A</w:t>
      </w:r>
      <w:r w:rsidRPr="00E325F4">
        <w:rPr>
          <w:rFonts w:ascii="Arial" w:hAnsi="Arial" w:cs="Arial"/>
          <w:sz w:val="18"/>
          <w:szCs w:val="18"/>
        </w:rPr>
        <w:t xml:space="preserve">, </w:t>
      </w:r>
      <w:r w:rsidRPr="00E325F4">
        <w:rPr>
          <w:rFonts w:ascii="Arial" w:hAnsi="Arial" w:cs="Arial"/>
          <w:sz w:val="18"/>
          <w:szCs w:val="18"/>
          <w:lang w:val="en-US"/>
        </w:rPr>
        <w:t>B</w:t>
      </w:r>
      <w:r w:rsidRPr="00E325F4">
        <w:rPr>
          <w:rFonts w:ascii="Arial" w:hAnsi="Arial" w:cs="Arial"/>
          <w:sz w:val="18"/>
          <w:szCs w:val="18"/>
        </w:rPr>
        <w:t xml:space="preserve">, </w:t>
      </w:r>
      <w:r w:rsidRPr="00E325F4">
        <w:rPr>
          <w:rFonts w:ascii="Arial" w:hAnsi="Arial" w:cs="Arial"/>
          <w:sz w:val="18"/>
          <w:szCs w:val="18"/>
          <w:lang w:val="en-US"/>
        </w:rPr>
        <w:t>C</w:t>
      </w:r>
      <w:r w:rsidRPr="00E325F4">
        <w:rPr>
          <w:rFonts w:ascii="Arial" w:hAnsi="Arial" w:cs="Arial"/>
          <w:sz w:val="18"/>
          <w:szCs w:val="18"/>
        </w:rPr>
        <w:t xml:space="preserve">, </w:t>
      </w:r>
      <w:r w:rsidRPr="00E325F4">
        <w:rPr>
          <w:rFonts w:ascii="Arial" w:hAnsi="Arial" w:cs="Arial"/>
          <w:sz w:val="18"/>
          <w:szCs w:val="18"/>
          <w:lang w:val="en-US"/>
        </w:rPr>
        <w:t>D</w:t>
      </w:r>
      <w:r w:rsidRPr="00E325F4">
        <w:rPr>
          <w:rFonts w:ascii="Arial" w:hAnsi="Arial" w:cs="Arial"/>
          <w:sz w:val="18"/>
          <w:szCs w:val="18"/>
        </w:rPr>
        <w:t xml:space="preserve">, </w:t>
      </w:r>
      <w:r w:rsidRPr="00E325F4">
        <w:rPr>
          <w:rFonts w:ascii="Arial" w:hAnsi="Arial" w:cs="Arial"/>
          <w:sz w:val="18"/>
          <w:szCs w:val="18"/>
          <w:lang w:val="en-US"/>
        </w:rPr>
        <w:t>E</w:t>
      </w:r>
      <w:r w:rsidRPr="00E325F4">
        <w:rPr>
          <w:rFonts w:ascii="Arial" w:hAnsi="Arial" w:cs="Arial"/>
          <w:sz w:val="18"/>
          <w:szCs w:val="18"/>
        </w:rPr>
        <w:t xml:space="preserve">, </w:t>
      </w:r>
      <w:r w:rsidRPr="00E325F4">
        <w:rPr>
          <w:rFonts w:ascii="Arial" w:hAnsi="Arial" w:cs="Arial"/>
          <w:sz w:val="18"/>
          <w:szCs w:val="18"/>
          <w:lang w:val="en-US"/>
        </w:rPr>
        <w:t>F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 w:rsidR="0020048F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 w:rsidR="00E13E3D">
        <w:rPr>
          <w:rFonts w:ascii="Arial" w:hAnsi="Arial" w:cs="Arial"/>
          <w:sz w:val="18"/>
          <w:szCs w:val="18"/>
        </w:rPr>
        <w:t>сектора обзора</w:t>
      </w:r>
    </w:p>
    <w:p w:rsidR="00E325F4" w:rsidRPr="0026408D" w:rsidRDefault="00E325F4" w:rsidP="00E325F4">
      <w:pPr>
        <w:spacing w:before="200" w:after="200"/>
        <w:jc w:val="center"/>
        <w:rPr>
          <w:rFonts w:ascii="Arial" w:hAnsi="Arial" w:cs="Arial"/>
          <w:sz w:val="18"/>
          <w:szCs w:val="18"/>
          <w:lang w:val="be-BY"/>
        </w:rPr>
      </w:pPr>
      <w:r w:rsidRPr="0026408D">
        <w:rPr>
          <w:rFonts w:ascii="Arial" w:hAnsi="Arial" w:cs="Arial"/>
          <w:sz w:val="18"/>
          <w:szCs w:val="18"/>
          <w:lang w:val="be-BY"/>
        </w:rPr>
        <w:t>Рисунок 2 — Зоны обзорности при испытаниях</w:t>
      </w:r>
    </w:p>
    <w:p w:rsidR="0026408D" w:rsidRPr="0026408D" w:rsidRDefault="003536AE" w:rsidP="0026408D">
      <w:pPr>
        <w:ind w:firstLine="397"/>
        <w:jc w:val="both"/>
        <w:rPr>
          <w:rFonts w:ascii="Arial" w:hAnsi="Arial" w:cs="Arial"/>
        </w:rPr>
      </w:pPr>
      <w:r w:rsidRPr="007666CD">
        <w:rPr>
          <w:rFonts w:ascii="Arial" w:hAnsi="Arial" w:cs="Arial"/>
        </w:rPr>
        <w:t>3.5</w:t>
      </w:r>
      <w:r w:rsidRPr="0026408D">
        <w:rPr>
          <w:rFonts w:ascii="Arial" w:hAnsi="Arial" w:cs="Arial"/>
        </w:rPr>
        <w:t xml:space="preserve"> </w:t>
      </w:r>
      <w:r w:rsidR="0026408D" w:rsidRPr="0026408D">
        <w:rPr>
          <w:rFonts w:ascii="Arial" w:hAnsi="Arial" w:cs="Arial"/>
          <w:b/>
        </w:rPr>
        <w:t>затенение</w:t>
      </w:r>
      <w:r w:rsidR="0026408D" w:rsidRPr="0026408D">
        <w:rPr>
          <w:rFonts w:ascii="Arial" w:hAnsi="Arial" w:cs="Arial"/>
        </w:rPr>
        <w:t xml:space="preserve"> (</w:t>
      </w:r>
      <w:r w:rsidR="0026408D" w:rsidRPr="0026408D">
        <w:rPr>
          <w:rFonts w:ascii="Arial" w:hAnsi="Arial" w:cs="Arial"/>
          <w:lang w:val="en-US"/>
        </w:rPr>
        <w:t>masking</w:t>
      </w:r>
      <w:r w:rsidR="0026408D" w:rsidRPr="0026408D">
        <w:rPr>
          <w:rFonts w:ascii="Arial" w:hAnsi="Arial" w:cs="Arial"/>
        </w:rPr>
        <w:t xml:space="preserve">): </w:t>
      </w:r>
      <w:proofErr w:type="gramStart"/>
      <w:r w:rsidR="0026408D" w:rsidRPr="0026408D">
        <w:rPr>
          <w:rFonts w:ascii="Arial" w:hAnsi="Arial" w:cs="Arial"/>
        </w:rPr>
        <w:t xml:space="preserve">Тень на контрольном круге обзора радиусом 12 м или </w:t>
      </w:r>
      <w:r w:rsidR="003D21B5">
        <w:rPr>
          <w:rFonts w:ascii="Arial" w:hAnsi="Arial" w:cs="Arial"/>
        </w:rPr>
        <w:t xml:space="preserve">контрольном </w:t>
      </w:r>
      <w:r w:rsidR="00417EC8">
        <w:rPr>
          <w:rFonts w:ascii="Arial" w:hAnsi="Arial" w:cs="Arial"/>
        </w:rPr>
        <w:t>прямоугольн</w:t>
      </w:r>
      <w:r w:rsidR="003D21B5">
        <w:rPr>
          <w:rFonts w:ascii="Arial" w:hAnsi="Arial" w:cs="Arial"/>
        </w:rPr>
        <w:t>ике</w:t>
      </w:r>
      <w:r w:rsidR="006B64F2">
        <w:rPr>
          <w:rFonts w:ascii="Arial" w:hAnsi="Arial" w:cs="Arial"/>
        </w:rPr>
        <w:t>, расположенн</w:t>
      </w:r>
      <w:r w:rsidR="00386468">
        <w:rPr>
          <w:rFonts w:ascii="Arial" w:hAnsi="Arial" w:cs="Arial"/>
        </w:rPr>
        <w:t>о</w:t>
      </w:r>
      <w:r w:rsidR="006B64F2">
        <w:rPr>
          <w:rFonts w:ascii="Arial" w:hAnsi="Arial" w:cs="Arial"/>
        </w:rPr>
        <w:t>м на расстоянии 1 м</w:t>
      </w:r>
      <w:r w:rsidR="0026408D" w:rsidRPr="0026408D">
        <w:rPr>
          <w:rFonts w:ascii="Arial" w:hAnsi="Arial" w:cs="Arial"/>
        </w:rPr>
        <w:t xml:space="preserve">, образующаяся в результате </w:t>
      </w:r>
      <w:r w:rsidR="003D21B5">
        <w:rPr>
          <w:rFonts w:ascii="Arial" w:hAnsi="Arial" w:cs="Arial"/>
        </w:rPr>
        <w:t>блокировки</w:t>
      </w:r>
      <w:r w:rsidR="0026408D" w:rsidRPr="0026408D">
        <w:rPr>
          <w:rFonts w:ascii="Arial" w:hAnsi="Arial" w:cs="Arial"/>
        </w:rPr>
        <w:t xml:space="preserve"> </w:t>
      </w:r>
      <w:r w:rsidR="003D21B5" w:rsidRPr="0026408D">
        <w:rPr>
          <w:rFonts w:ascii="Arial" w:hAnsi="Arial" w:cs="Arial"/>
        </w:rPr>
        <w:t>лучей</w:t>
      </w:r>
      <w:r w:rsidR="003D21B5">
        <w:rPr>
          <w:rFonts w:ascii="Arial" w:hAnsi="Arial" w:cs="Arial"/>
        </w:rPr>
        <w:t xml:space="preserve"> света от обеих ламп</w:t>
      </w:r>
      <w:r w:rsidR="003D21B5" w:rsidRPr="0026408D">
        <w:rPr>
          <w:rFonts w:ascii="Arial" w:hAnsi="Arial" w:cs="Arial"/>
        </w:rPr>
        <w:t xml:space="preserve"> </w:t>
      </w:r>
      <w:r w:rsidR="0026408D" w:rsidRPr="0026408D">
        <w:rPr>
          <w:rFonts w:ascii="Arial" w:hAnsi="Arial" w:cs="Arial"/>
        </w:rPr>
        <w:t>частями базово</w:t>
      </w:r>
      <w:r w:rsidR="00DA6136">
        <w:rPr>
          <w:rFonts w:ascii="Arial" w:hAnsi="Arial" w:cs="Arial"/>
        </w:rPr>
        <w:t>го</w:t>
      </w:r>
      <w:r w:rsidR="0026408D" w:rsidRPr="0026408D">
        <w:rPr>
          <w:rFonts w:ascii="Arial" w:hAnsi="Arial" w:cs="Arial"/>
        </w:rPr>
        <w:t xml:space="preserve"> </w:t>
      </w:r>
      <w:r w:rsidR="00DA6136">
        <w:rPr>
          <w:rFonts w:ascii="Arial" w:hAnsi="Arial" w:cs="Arial"/>
        </w:rPr>
        <w:t>погрузчика</w:t>
      </w:r>
      <w:r w:rsidR="0026408D" w:rsidRPr="0026408D">
        <w:rPr>
          <w:rFonts w:ascii="Arial" w:hAnsi="Arial" w:cs="Arial"/>
        </w:rPr>
        <w:t xml:space="preserve"> </w:t>
      </w:r>
      <w:r w:rsidR="00FD0E85">
        <w:rPr>
          <w:rFonts w:ascii="Arial" w:hAnsi="Arial" w:cs="Arial"/>
        </w:rPr>
        <w:t>и/</w:t>
      </w:r>
      <w:r w:rsidR="0026408D" w:rsidRPr="0026408D">
        <w:rPr>
          <w:rFonts w:ascii="Arial" w:hAnsi="Arial" w:cs="Arial"/>
        </w:rPr>
        <w:t>или е</w:t>
      </w:r>
      <w:r w:rsidR="00635581">
        <w:rPr>
          <w:rFonts w:ascii="Arial" w:hAnsi="Arial" w:cs="Arial"/>
        </w:rPr>
        <w:t>го</w:t>
      </w:r>
      <w:r w:rsidR="0026408D" w:rsidRPr="0026408D">
        <w:rPr>
          <w:rFonts w:ascii="Arial" w:hAnsi="Arial" w:cs="Arial"/>
        </w:rPr>
        <w:t xml:space="preserve"> оборудованием</w:t>
      </w:r>
      <w:r w:rsidR="00FD0E85">
        <w:rPr>
          <w:rFonts w:ascii="Arial" w:hAnsi="Arial" w:cs="Arial"/>
        </w:rPr>
        <w:t>, и/или испытательны</w:t>
      </w:r>
      <w:r w:rsidR="00455939">
        <w:rPr>
          <w:rFonts w:ascii="Arial" w:hAnsi="Arial" w:cs="Arial"/>
        </w:rPr>
        <w:t>ми</w:t>
      </w:r>
      <w:r w:rsidR="00FD0E85">
        <w:rPr>
          <w:rFonts w:ascii="Arial" w:hAnsi="Arial" w:cs="Arial"/>
        </w:rPr>
        <w:t xml:space="preserve"> груз</w:t>
      </w:r>
      <w:r w:rsidR="00455939">
        <w:rPr>
          <w:rFonts w:ascii="Arial" w:hAnsi="Arial" w:cs="Arial"/>
        </w:rPr>
        <w:t>ами</w:t>
      </w:r>
      <w:r w:rsidR="0026408D" w:rsidRPr="0026408D">
        <w:rPr>
          <w:rFonts w:ascii="Arial" w:hAnsi="Arial" w:cs="Arial"/>
        </w:rPr>
        <w:t>.</w:t>
      </w:r>
      <w:proofErr w:type="gramEnd"/>
    </w:p>
    <w:p w:rsidR="0026408D" w:rsidRPr="0026408D" w:rsidRDefault="0026408D" w:rsidP="0026408D">
      <w:pPr>
        <w:spacing w:before="40" w:after="80"/>
        <w:ind w:firstLine="397"/>
        <w:jc w:val="both"/>
        <w:rPr>
          <w:rFonts w:ascii="Arial" w:hAnsi="Arial" w:cs="Arial"/>
          <w:sz w:val="18"/>
          <w:szCs w:val="18"/>
        </w:rPr>
      </w:pPr>
      <w:r w:rsidRPr="0029779C">
        <w:rPr>
          <w:rFonts w:ascii="Arial" w:hAnsi="Arial" w:cs="Arial"/>
          <w:sz w:val="18"/>
          <w:szCs w:val="18"/>
        </w:rPr>
        <w:t xml:space="preserve">Примечание — </w:t>
      </w:r>
      <w:r w:rsidR="00FD0E85" w:rsidRPr="0029779C">
        <w:rPr>
          <w:rFonts w:ascii="Arial" w:hAnsi="Arial" w:cs="Arial"/>
          <w:sz w:val="18"/>
          <w:szCs w:val="18"/>
        </w:rPr>
        <w:t>Элементы</w:t>
      </w:r>
      <w:r w:rsidRPr="0029779C">
        <w:rPr>
          <w:rFonts w:ascii="Arial" w:hAnsi="Arial" w:cs="Arial"/>
          <w:sz w:val="18"/>
          <w:szCs w:val="18"/>
        </w:rPr>
        <w:t>, которые могут вызвать затенение</w:t>
      </w:r>
      <w:r w:rsidR="00635581" w:rsidRPr="0029779C">
        <w:rPr>
          <w:rFonts w:ascii="Arial" w:hAnsi="Arial" w:cs="Arial"/>
          <w:sz w:val="18"/>
          <w:szCs w:val="18"/>
        </w:rPr>
        <w:t xml:space="preserve"> — это</w:t>
      </w:r>
      <w:r w:rsidRPr="0029779C">
        <w:rPr>
          <w:rFonts w:ascii="Arial" w:hAnsi="Arial" w:cs="Arial"/>
          <w:sz w:val="18"/>
          <w:szCs w:val="18"/>
        </w:rPr>
        <w:t xml:space="preserve"> устройства защиты при опрокидывании (ROPS), оконные и дверные рамы, выхлопные трубы, капот двигателя, а также оборудование или </w:t>
      </w:r>
      <w:r w:rsidR="003D21B5" w:rsidRPr="0029779C">
        <w:rPr>
          <w:rFonts w:ascii="Arial" w:hAnsi="Arial" w:cs="Arial"/>
          <w:sz w:val="18"/>
          <w:szCs w:val="18"/>
        </w:rPr>
        <w:t>сме</w:t>
      </w:r>
      <w:r w:rsidR="003D21B5" w:rsidRPr="0029779C">
        <w:rPr>
          <w:rFonts w:ascii="Arial" w:hAnsi="Arial" w:cs="Arial"/>
          <w:sz w:val="18"/>
          <w:szCs w:val="18"/>
        </w:rPr>
        <w:t>н</w:t>
      </w:r>
      <w:r w:rsidR="003D21B5" w:rsidRPr="0029779C">
        <w:rPr>
          <w:rFonts w:ascii="Arial" w:hAnsi="Arial" w:cs="Arial"/>
          <w:sz w:val="18"/>
          <w:szCs w:val="18"/>
        </w:rPr>
        <w:t>ное</w:t>
      </w:r>
      <w:r w:rsidR="003D21B5">
        <w:rPr>
          <w:rFonts w:ascii="Arial" w:hAnsi="Arial" w:cs="Arial"/>
          <w:sz w:val="18"/>
          <w:szCs w:val="18"/>
        </w:rPr>
        <w:t xml:space="preserve"> </w:t>
      </w:r>
      <w:r w:rsidR="00FD0E85">
        <w:rPr>
          <w:rFonts w:ascii="Arial" w:hAnsi="Arial" w:cs="Arial"/>
          <w:sz w:val="18"/>
          <w:szCs w:val="18"/>
        </w:rPr>
        <w:t>оборудование</w:t>
      </w:r>
      <w:r w:rsidRPr="0026408D">
        <w:rPr>
          <w:rFonts w:ascii="Arial" w:hAnsi="Arial" w:cs="Arial"/>
          <w:sz w:val="18"/>
          <w:szCs w:val="18"/>
        </w:rPr>
        <w:t>, такие как ковш, стрела</w:t>
      </w:r>
      <w:r w:rsidR="00FD0E85">
        <w:rPr>
          <w:rFonts w:ascii="Arial" w:hAnsi="Arial" w:cs="Arial"/>
          <w:sz w:val="18"/>
          <w:szCs w:val="18"/>
        </w:rPr>
        <w:t>, испытательный груз</w:t>
      </w:r>
      <w:r w:rsidRPr="0026408D">
        <w:rPr>
          <w:rFonts w:ascii="Arial" w:hAnsi="Arial" w:cs="Arial"/>
          <w:sz w:val="18"/>
          <w:szCs w:val="18"/>
        </w:rPr>
        <w:t>.</w:t>
      </w:r>
    </w:p>
    <w:p w:rsidR="00FD0E85" w:rsidRPr="002C110C" w:rsidRDefault="003536AE" w:rsidP="00C54EC0">
      <w:pPr>
        <w:ind w:firstLine="397"/>
        <w:jc w:val="both"/>
      </w:pPr>
      <w:r w:rsidRPr="0029779C">
        <w:rPr>
          <w:rFonts w:ascii="Arial" w:hAnsi="Arial" w:cs="Arial"/>
        </w:rPr>
        <w:t>3.6</w:t>
      </w:r>
      <w:r w:rsidRPr="00FD0E85">
        <w:rPr>
          <w:rFonts w:ascii="Arial" w:hAnsi="Arial" w:cs="Arial"/>
        </w:rPr>
        <w:t xml:space="preserve"> </w:t>
      </w:r>
      <w:r w:rsidR="00FD0E85" w:rsidRPr="00FD0E85">
        <w:rPr>
          <w:rFonts w:ascii="Arial" w:hAnsi="Arial" w:cs="Arial"/>
          <w:b/>
        </w:rPr>
        <w:t>устройство с</w:t>
      </w:r>
      <w:r w:rsidR="00FD0E85">
        <w:rPr>
          <w:rFonts w:ascii="Arial" w:hAnsi="Arial" w:cs="Arial"/>
        </w:rPr>
        <w:t xml:space="preserve"> </w:t>
      </w:r>
      <w:r w:rsidR="00FD0E85" w:rsidRPr="00FD0E85">
        <w:rPr>
          <w:rFonts w:ascii="Arial" w:hAnsi="Arial" w:cs="Arial"/>
          <w:b/>
        </w:rPr>
        <w:t>источник</w:t>
      </w:r>
      <w:r w:rsidR="00FD0E85">
        <w:rPr>
          <w:rFonts w:ascii="Arial" w:hAnsi="Arial" w:cs="Arial"/>
          <w:b/>
        </w:rPr>
        <w:t>ом</w:t>
      </w:r>
      <w:r w:rsidR="00FD0E85" w:rsidRPr="00FD0E85">
        <w:rPr>
          <w:rFonts w:ascii="Arial" w:hAnsi="Arial" w:cs="Arial"/>
          <w:b/>
        </w:rPr>
        <w:t xml:space="preserve"> света </w:t>
      </w:r>
      <w:r w:rsidR="00FD0E85" w:rsidRPr="00FD0E85">
        <w:rPr>
          <w:rFonts w:ascii="Arial" w:hAnsi="Arial" w:cs="Arial"/>
        </w:rPr>
        <w:t>(</w:t>
      </w:r>
      <w:r w:rsidR="00FD0E85" w:rsidRPr="00FD0E85">
        <w:rPr>
          <w:rFonts w:ascii="Arial" w:hAnsi="Arial" w:cs="Arial"/>
          <w:lang w:val="en-US"/>
        </w:rPr>
        <w:t>light</w:t>
      </w:r>
      <w:r w:rsidR="00FD0E85" w:rsidRPr="00FD0E85">
        <w:rPr>
          <w:rFonts w:ascii="Arial" w:hAnsi="Arial" w:cs="Arial"/>
        </w:rPr>
        <w:t xml:space="preserve"> </w:t>
      </w:r>
      <w:r w:rsidR="00FD0E85" w:rsidRPr="00FD0E85">
        <w:rPr>
          <w:rFonts w:ascii="Arial" w:hAnsi="Arial" w:cs="Arial"/>
          <w:lang w:val="en-US"/>
        </w:rPr>
        <w:t>source</w:t>
      </w:r>
      <w:r w:rsidR="00FD0E85" w:rsidRPr="00FD0E85">
        <w:rPr>
          <w:rFonts w:ascii="Arial" w:hAnsi="Arial" w:cs="Arial"/>
        </w:rPr>
        <w:t xml:space="preserve"> </w:t>
      </w:r>
      <w:r w:rsidR="00FD0E85" w:rsidRPr="00FD0E85">
        <w:rPr>
          <w:rFonts w:ascii="Arial" w:hAnsi="Arial" w:cs="Arial"/>
          <w:lang w:val="en-US"/>
        </w:rPr>
        <w:t>apparatus</w:t>
      </w:r>
      <w:r w:rsidR="00FD0E85" w:rsidRPr="00FD0E85">
        <w:rPr>
          <w:rFonts w:ascii="Arial" w:hAnsi="Arial" w:cs="Arial"/>
        </w:rPr>
        <w:t>):</w:t>
      </w:r>
      <w:r w:rsidR="00CA3728">
        <w:rPr>
          <w:rFonts w:ascii="Arial" w:hAnsi="Arial" w:cs="Arial"/>
        </w:rPr>
        <w:t xml:space="preserve"> </w:t>
      </w:r>
      <w:r w:rsidR="00FD0E85">
        <w:rPr>
          <w:rFonts w:ascii="Arial" w:hAnsi="Arial" w:cs="Arial"/>
        </w:rPr>
        <w:t>Испытательное устройство</w:t>
      </w:r>
      <w:r w:rsidR="00FD0E85" w:rsidRPr="00FD0E85">
        <w:rPr>
          <w:rFonts w:ascii="Arial" w:hAnsi="Arial" w:cs="Arial"/>
        </w:rPr>
        <w:t xml:space="preserve"> для моделирования </w:t>
      </w:r>
      <w:r w:rsidR="00FD0E85">
        <w:rPr>
          <w:rFonts w:ascii="Arial" w:hAnsi="Arial" w:cs="Arial"/>
        </w:rPr>
        <w:t xml:space="preserve">положения </w:t>
      </w:r>
      <w:r w:rsidR="00FD0E85" w:rsidRPr="00FD0E85">
        <w:rPr>
          <w:rFonts w:ascii="Arial" w:hAnsi="Arial" w:cs="Arial"/>
        </w:rPr>
        <w:t>зрачк</w:t>
      </w:r>
      <w:r w:rsidR="00FD0E85">
        <w:rPr>
          <w:rFonts w:ascii="Arial" w:hAnsi="Arial" w:cs="Arial"/>
        </w:rPr>
        <w:t>ов</w:t>
      </w:r>
      <w:r w:rsidR="00FD0E85" w:rsidRPr="00FD0E85">
        <w:rPr>
          <w:rFonts w:ascii="Arial" w:hAnsi="Arial" w:cs="Arial"/>
        </w:rPr>
        <w:t xml:space="preserve"> оператора</w:t>
      </w:r>
      <w:r w:rsidR="00FD0E85">
        <w:rPr>
          <w:rFonts w:ascii="Arial" w:hAnsi="Arial" w:cs="Arial"/>
        </w:rPr>
        <w:t xml:space="preserve"> и возможных движений его головы (см. рисунок 1)</w:t>
      </w:r>
      <w:r w:rsidR="00FD0E85" w:rsidRPr="00FD0E85">
        <w:rPr>
          <w:rFonts w:ascii="Arial" w:hAnsi="Arial" w:cs="Arial"/>
        </w:rPr>
        <w:t>.</w:t>
      </w:r>
    </w:p>
    <w:p w:rsidR="003536AE" w:rsidRPr="003536AE" w:rsidRDefault="003536AE" w:rsidP="00C54EC0">
      <w:pPr>
        <w:ind w:firstLine="397"/>
        <w:jc w:val="both"/>
        <w:rPr>
          <w:rFonts w:ascii="Arial" w:hAnsi="Arial" w:cs="Arial"/>
        </w:rPr>
      </w:pPr>
      <w:r w:rsidRPr="0029779C">
        <w:rPr>
          <w:rFonts w:ascii="Arial" w:hAnsi="Arial" w:cs="Arial"/>
        </w:rPr>
        <w:t>3.7</w:t>
      </w:r>
      <w:r w:rsidRPr="003536AE">
        <w:rPr>
          <w:rFonts w:ascii="Arial" w:hAnsi="Arial" w:cs="Arial"/>
        </w:rPr>
        <w:t xml:space="preserve"> </w:t>
      </w:r>
      <w:r w:rsidR="00A81EE3">
        <w:rPr>
          <w:rFonts w:ascii="Arial" w:hAnsi="Arial" w:cs="Arial"/>
          <w:b/>
        </w:rPr>
        <w:t xml:space="preserve">расстояние между лампами </w:t>
      </w:r>
      <w:r w:rsidRPr="003536AE">
        <w:rPr>
          <w:rFonts w:ascii="Arial" w:hAnsi="Arial" w:cs="Arial"/>
        </w:rPr>
        <w:t>(</w:t>
      </w:r>
      <w:r w:rsidR="00A81EE3">
        <w:rPr>
          <w:rFonts w:ascii="Arial" w:hAnsi="Arial" w:cs="Arial"/>
          <w:lang w:val="en-US"/>
        </w:rPr>
        <w:t>light</w:t>
      </w:r>
      <w:r w:rsidR="00A81EE3" w:rsidRPr="00A81EE3">
        <w:rPr>
          <w:rFonts w:ascii="Arial" w:hAnsi="Arial" w:cs="Arial"/>
        </w:rPr>
        <w:t xml:space="preserve"> </w:t>
      </w:r>
      <w:r w:rsidR="00A81EE3">
        <w:rPr>
          <w:rFonts w:ascii="Arial" w:hAnsi="Arial" w:cs="Arial"/>
          <w:lang w:val="en-US"/>
        </w:rPr>
        <w:t>bulb</w:t>
      </w:r>
      <w:r w:rsidR="00A81EE3" w:rsidRPr="00A81EE3">
        <w:rPr>
          <w:rFonts w:ascii="Arial" w:hAnsi="Arial" w:cs="Arial"/>
        </w:rPr>
        <w:t xml:space="preserve"> </w:t>
      </w:r>
      <w:r w:rsidR="00A81EE3">
        <w:rPr>
          <w:rFonts w:ascii="Arial" w:hAnsi="Arial" w:cs="Arial"/>
          <w:lang w:val="en-US"/>
        </w:rPr>
        <w:t>spacing</w:t>
      </w:r>
      <w:r w:rsidRPr="003536AE">
        <w:rPr>
          <w:rFonts w:ascii="Arial" w:hAnsi="Arial" w:cs="Arial"/>
        </w:rPr>
        <w:t xml:space="preserve">): </w:t>
      </w:r>
      <w:r w:rsidR="00A81EE3">
        <w:rPr>
          <w:rFonts w:ascii="Arial" w:hAnsi="Arial" w:cs="Arial"/>
        </w:rPr>
        <w:t>Р</w:t>
      </w:r>
      <w:r w:rsidR="00A81EE3" w:rsidRPr="00A81EE3">
        <w:rPr>
          <w:rFonts w:ascii="Arial" w:hAnsi="Arial" w:cs="Arial"/>
        </w:rPr>
        <w:t xml:space="preserve">асстояние между </w:t>
      </w:r>
      <w:proofErr w:type="gramStart"/>
      <w:r w:rsidR="00A81EE3" w:rsidRPr="00A81EE3">
        <w:rPr>
          <w:rFonts w:ascii="Arial" w:hAnsi="Arial" w:cs="Arial"/>
        </w:rPr>
        <w:t>вертикальными центральными</w:t>
      </w:r>
      <w:proofErr w:type="gramEnd"/>
      <w:r w:rsidR="00A81EE3" w:rsidRPr="00A81EE3">
        <w:rPr>
          <w:rFonts w:ascii="Arial" w:hAnsi="Arial" w:cs="Arial"/>
        </w:rPr>
        <w:t xml:space="preserve"> осями рассматриваемых </w:t>
      </w:r>
      <w:r w:rsidR="003D21B5">
        <w:rPr>
          <w:rFonts w:ascii="Arial" w:hAnsi="Arial" w:cs="Arial"/>
        </w:rPr>
        <w:t>ламп</w:t>
      </w:r>
      <w:r w:rsidR="00A81EE3">
        <w:rPr>
          <w:rFonts w:ascii="Arial" w:hAnsi="Arial" w:cs="Arial"/>
        </w:rPr>
        <w:t xml:space="preserve"> (см. рисунок 1)</w:t>
      </w:r>
      <w:r w:rsidRPr="003536AE">
        <w:rPr>
          <w:rFonts w:ascii="Arial" w:hAnsi="Arial" w:cs="Arial"/>
        </w:rPr>
        <w:t>.</w:t>
      </w:r>
    </w:p>
    <w:p w:rsidR="003536AE" w:rsidRPr="003536AE" w:rsidRDefault="003536AE" w:rsidP="00A36422">
      <w:pPr>
        <w:ind w:firstLine="397"/>
        <w:jc w:val="both"/>
        <w:rPr>
          <w:rFonts w:ascii="Arial" w:hAnsi="Arial" w:cs="Arial"/>
        </w:rPr>
      </w:pPr>
      <w:r w:rsidRPr="0029779C">
        <w:rPr>
          <w:rFonts w:ascii="Arial" w:hAnsi="Arial" w:cs="Arial"/>
        </w:rPr>
        <w:t>3.8</w:t>
      </w:r>
      <w:r w:rsidRPr="003536AE">
        <w:rPr>
          <w:rFonts w:ascii="Arial" w:hAnsi="Arial" w:cs="Arial"/>
        </w:rPr>
        <w:t xml:space="preserve"> </w:t>
      </w:r>
      <w:r w:rsidR="00282320">
        <w:rPr>
          <w:rFonts w:ascii="Arial" w:hAnsi="Arial" w:cs="Arial"/>
          <w:b/>
        </w:rPr>
        <w:t>планка для размещения ламп</w:t>
      </w:r>
      <w:r w:rsidRPr="003536AE">
        <w:rPr>
          <w:rFonts w:ascii="Arial" w:hAnsi="Arial" w:cs="Arial"/>
        </w:rPr>
        <w:t xml:space="preserve"> (</w:t>
      </w:r>
      <w:r w:rsidR="00282320">
        <w:rPr>
          <w:rFonts w:ascii="Arial" w:hAnsi="Arial" w:cs="Arial"/>
          <w:lang w:val="en-US"/>
        </w:rPr>
        <w:t>light</w:t>
      </w:r>
      <w:r w:rsidR="00282320" w:rsidRPr="00282320">
        <w:rPr>
          <w:rFonts w:ascii="Arial" w:hAnsi="Arial" w:cs="Arial"/>
        </w:rPr>
        <w:t xml:space="preserve"> </w:t>
      </w:r>
      <w:r w:rsidR="00282320">
        <w:rPr>
          <w:rFonts w:ascii="Arial" w:hAnsi="Arial" w:cs="Arial"/>
          <w:lang w:val="en-US"/>
        </w:rPr>
        <w:t>bar</w:t>
      </w:r>
      <w:r w:rsidRPr="003536AE">
        <w:rPr>
          <w:rFonts w:ascii="Arial" w:hAnsi="Arial" w:cs="Arial"/>
        </w:rPr>
        <w:t xml:space="preserve">): </w:t>
      </w:r>
      <w:r w:rsidR="00282320">
        <w:rPr>
          <w:rFonts w:ascii="Arial" w:hAnsi="Arial" w:cs="Arial"/>
        </w:rPr>
        <w:t xml:space="preserve">Жесткая </w:t>
      </w:r>
      <w:proofErr w:type="gramStart"/>
      <w:r w:rsidR="00282320">
        <w:rPr>
          <w:rFonts w:ascii="Arial" w:hAnsi="Arial" w:cs="Arial"/>
        </w:rPr>
        <w:t>опора</w:t>
      </w:r>
      <w:proofErr w:type="gramEnd"/>
      <w:r w:rsidR="00282320">
        <w:rPr>
          <w:rFonts w:ascii="Arial" w:hAnsi="Arial" w:cs="Arial"/>
        </w:rPr>
        <w:t xml:space="preserve"> на которой закреплены и выровнены лампы</w:t>
      </w:r>
      <w:r w:rsidR="002C60AD">
        <w:rPr>
          <w:rFonts w:ascii="Arial" w:hAnsi="Arial" w:cs="Arial"/>
        </w:rPr>
        <w:t xml:space="preserve"> (см. рисунок 1)</w:t>
      </w:r>
      <w:r w:rsidRPr="003536AE">
        <w:rPr>
          <w:rFonts w:ascii="Arial" w:hAnsi="Arial" w:cs="Arial"/>
        </w:rPr>
        <w:t>.</w:t>
      </w:r>
    </w:p>
    <w:p w:rsidR="00EF7C5D" w:rsidRPr="00EF7C5D" w:rsidRDefault="003536AE" w:rsidP="00EF7C5D">
      <w:pPr>
        <w:ind w:firstLine="397"/>
        <w:jc w:val="both"/>
        <w:rPr>
          <w:rFonts w:ascii="Arial" w:hAnsi="Arial" w:cs="Arial"/>
        </w:rPr>
      </w:pPr>
      <w:r w:rsidRPr="0029779C">
        <w:rPr>
          <w:rFonts w:ascii="Arial" w:hAnsi="Arial" w:cs="Arial"/>
        </w:rPr>
        <w:t>3.9</w:t>
      </w:r>
      <w:r w:rsidRPr="00EF7C5D">
        <w:rPr>
          <w:rFonts w:ascii="Arial" w:hAnsi="Arial" w:cs="Arial"/>
        </w:rPr>
        <w:t xml:space="preserve"> </w:t>
      </w:r>
      <w:proofErr w:type="gramStart"/>
      <w:r w:rsidR="00EF7C5D" w:rsidRPr="00EF7C5D">
        <w:rPr>
          <w:rFonts w:ascii="Arial" w:hAnsi="Arial" w:cs="Arial"/>
          <w:b/>
        </w:rPr>
        <w:t>критерии оценки</w:t>
      </w:r>
      <w:proofErr w:type="gramEnd"/>
      <w:r w:rsidR="00EF7C5D" w:rsidRPr="00EF7C5D">
        <w:rPr>
          <w:rFonts w:ascii="Arial" w:hAnsi="Arial" w:cs="Arial"/>
          <w:b/>
        </w:rPr>
        <w:t xml:space="preserve"> обзорности </w:t>
      </w:r>
      <w:r w:rsidR="00EF7C5D" w:rsidRPr="00EF7C5D">
        <w:rPr>
          <w:rFonts w:ascii="Arial" w:hAnsi="Arial" w:cs="Arial"/>
        </w:rPr>
        <w:t>(</w:t>
      </w:r>
      <w:r w:rsidR="00EF7C5D" w:rsidRPr="00EF7C5D">
        <w:rPr>
          <w:rFonts w:ascii="Arial" w:hAnsi="Arial" w:cs="Arial"/>
          <w:lang w:val="en-US"/>
        </w:rPr>
        <w:t>visibility</w:t>
      </w:r>
      <w:r w:rsidR="00EF7C5D" w:rsidRPr="00EF7C5D">
        <w:rPr>
          <w:rFonts w:ascii="Arial" w:hAnsi="Arial" w:cs="Arial"/>
        </w:rPr>
        <w:t xml:space="preserve"> </w:t>
      </w:r>
      <w:r w:rsidR="00EF7C5D" w:rsidRPr="00EF7C5D">
        <w:rPr>
          <w:rFonts w:ascii="Arial" w:hAnsi="Arial" w:cs="Arial"/>
          <w:lang w:val="en-US"/>
        </w:rPr>
        <w:t>performance</w:t>
      </w:r>
      <w:r w:rsidR="00EF7C5D" w:rsidRPr="00EF7C5D">
        <w:rPr>
          <w:rFonts w:ascii="Arial" w:hAnsi="Arial" w:cs="Arial"/>
        </w:rPr>
        <w:t xml:space="preserve"> </w:t>
      </w:r>
      <w:r w:rsidR="00EF7C5D" w:rsidRPr="00EF7C5D">
        <w:rPr>
          <w:rFonts w:ascii="Arial" w:hAnsi="Arial" w:cs="Arial"/>
          <w:lang w:val="en-US"/>
        </w:rPr>
        <w:t>criteria</w:t>
      </w:r>
      <w:r w:rsidR="00EF7C5D" w:rsidRPr="00EF7C5D">
        <w:rPr>
          <w:rFonts w:ascii="Arial" w:hAnsi="Arial" w:cs="Arial"/>
        </w:rPr>
        <w:t xml:space="preserve">): </w:t>
      </w:r>
      <w:proofErr w:type="gramStart"/>
      <w:r w:rsidR="00EF7C5D" w:rsidRPr="00EF7C5D">
        <w:rPr>
          <w:rFonts w:ascii="Arial" w:hAnsi="Arial" w:cs="Arial"/>
        </w:rPr>
        <w:t>Критерии</w:t>
      </w:r>
      <w:r w:rsidR="00EF7C5D">
        <w:rPr>
          <w:rFonts w:ascii="Arial" w:hAnsi="Arial" w:cs="Arial"/>
        </w:rPr>
        <w:t xml:space="preserve"> конструирования погрузчиков повышенной проходимости с телескопической стрелой, позволяющие оператору видеть объекты вокруг погрузчика во время эксплуатации,</w:t>
      </w:r>
      <w:r w:rsidR="00F40988">
        <w:rPr>
          <w:rFonts w:ascii="Arial" w:hAnsi="Arial" w:cs="Arial"/>
        </w:rPr>
        <w:t xml:space="preserve"> и</w:t>
      </w:r>
      <w:r w:rsidR="00EF7C5D">
        <w:rPr>
          <w:rFonts w:ascii="Arial" w:hAnsi="Arial" w:cs="Arial"/>
        </w:rPr>
        <w:t xml:space="preserve"> указанные как максимально допустимое затенение на контрольном</w:t>
      </w:r>
      <w:r w:rsidR="00322E7C">
        <w:rPr>
          <w:rFonts w:ascii="Arial" w:hAnsi="Arial" w:cs="Arial"/>
        </w:rPr>
        <w:t xml:space="preserve"> круге обзора радиусом 12 м или </w:t>
      </w:r>
      <w:r w:rsidR="002C60AD">
        <w:rPr>
          <w:rFonts w:ascii="Arial" w:hAnsi="Arial" w:cs="Arial"/>
        </w:rPr>
        <w:t>ко</w:t>
      </w:r>
      <w:r w:rsidR="00456CDF">
        <w:rPr>
          <w:rFonts w:ascii="Arial" w:hAnsi="Arial" w:cs="Arial"/>
        </w:rPr>
        <w:t>н</w:t>
      </w:r>
      <w:r w:rsidR="002C60AD">
        <w:rPr>
          <w:rFonts w:ascii="Arial" w:hAnsi="Arial" w:cs="Arial"/>
        </w:rPr>
        <w:t>трольном прямоугольнике</w:t>
      </w:r>
      <w:r w:rsidR="00630597">
        <w:rPr>
          <w:rFonts w:ascii="Arial" w:hAnsi="Arial" w:cs="Arial"/>
        </w:rPr>
        <w:t>, рас</w:t>
      </w:r>
      <w:r w:rsidR="00456CDF">
        <w:rPr>
          <w:rFonts w:ascii="Arial" w:hAnsi="Arial" w:cs="Arial"/>
        </w:rPr>
        <w:t>п</w:t>
      </w:r>
      <w:r w:rsidR="00630597">
        <w:rPr>
          <w:rFonts w:ascii="Arial" w:hAnsi="Arial" w:cs="Arial"/>
        </w:rPr>
        <w:t>оложе</w:t>
      </w:r>
      <w:r w:rsidR="00630597">
        <w:rPr>
          <w:rFonts w:ascii="Arial" w:hAnsi="Arial" w:cs="Arial"/>
        </w:rPr>
        <w:t>н</w:t>
      </w:r>
      <w:r w:rsidR="00630597">
        <w:rPr>
          <w:rFonts w:ascii="Arial" w:hAnsi="Arial" w:cs="Arial"/>
        </w:rPr>
        <w:t>н</w:t>
      </w:r>
      <w:r w:rsidR="00386468">
        <w:rPr>
          <w:rFonts w:ascii="Arial" w:hAnsi="Arial" w:cs="Arial"/>
        </w:rPr>
        <w:t>о</w:t>
      </w:r>
      <w:r w:rsidR="00630597">
        <w:rPr>
          <w:rFonts w:ascii="Arial" w:hAnsi="Arial" w:cs="Arial"/>
        </w:rPr>
        <w:t>м на расстоянии 1 м</w:t>
      </w:r>
      <w:r w:rsidR="00322E7C">
        <w:rPr>
          <w:rFonts w:ascii="Arial" w:hAnsi="Arial" w:cs="Arial"/>
        </w:rPr>
        <w:t>.</w:t>
      </w:r>
      <w:proofErr w:type="gramEnd"/>
    </w:p>
    <w:p w:rsidR="00322E7C" w:rsidRDefault="003536AE" w:rsidP="00322E7C">
      <w:pPr>
        <w:ind w:firstLine="397"/>
        <w:jc w:val="both"/>
        <w:rPr>
          <w:rFonts w:ascii="Arial" w:hAnsi="Arial" w:cs="Arial"/>
        </w:rPr>
      </w:pPr>
      <w:r w:rsidRPr="0029779C">
        <w:rPr>
          <w:rFonts w:ascii="Arial" w:hAnsi="Arial" w:cs="Arial"/>
        </w:rPr>
        <w:t>3.10</w:t>
      </w:r>
      <w:r w:rsidRPr="003536AE">
        <w:rPr>
          <w:rFonts w:ascii="Arial" w:hAnsi="Arial" w:cs="Arial"/>
        </w:rPr>
        <w:t xml:space="preserve"> </w:t>
      </w:r>
      <w:r w:rsidR="00322E7C">
        <w:rPr>
          <w:rFonts w:ascii="Arial" w:hAnsi="Arial" w:cs="Arial"/>
          <w:b/>
        </w:rPr>
        <w:t>испытательн</w:t>
      </w:r>
      <w:r w:rsidR="002C60AD">
        <w:rPr>
          <w:rFonts w:ascii="Arial" w:hAnsi="Arial" w:cs="Arial"/>
          <w:b/>
        </w:rPr>
        <w:t>ая</w:t>
      </w:r>
      <w:r w:rsidR="00322E7C">
        <w:rPr>
          <w:rFonts w:ascii="Arial" w:hAnsi="Arial" w:cs="Arial"/>
          <w:b/>
        </w:rPr>
        <w:t xml:space="preserve"> </w:t>
      </w:r>
      <w:r w:rsidR="002C60AD">
        <w:rPr>
          <w:rFonts w:ascii="Arial" w:hAnsi="Arial" w:cs="Arial"/>
          <w:b/>
        </w:rPr>
        <w:t>на</w:t>
      </w:r>
      <w:r w:rsidR="00322E7C">
        <w:rPr>
          <w:rFonts w:ascii="Arial" w:hAnsi="Arial" w:cs="Arial"/>
          <w:b/>
        </w:rPr>
        <w:t>груз</w:t>
      </w:r>
      <w:r w:rsidR="002C60AD">
        <w:rPr>
          <w:rFonts w:ascii="Arial" w:hAnsi="Arial" w:cs="Arial"/>
          <w:b/>
        </w:rPr>
        <w:t>ка</w:t>
      </w:r>
      <w:r w:rsidRPr="003536AE">
        <w:rPr>
          <w:rFonts w:ascii="Arial" w:hAnsi="Arial" w:cs="Arial"/>
        </w:rPr>
        <w:t xml:space="preserve"> (</w:t>
      </w:r>
      <w:r w:rsidR="00322E7C">
        <w:rPr>
          <w:rFonts w:ascii="Arial" w:hAnsi="Arial" w:cs="Arial"/>
          <w:lang w:val="en-US"/>
        </w:rPr>
        <w:t>test</w:t>
      </w:r>
      <w:r w:rsidR="00322E7C" w:rsidRPr="00322E7C">
        <w:rPr>
          <w:rFonts w:ascii="Arial" w:hAnsi="Arial" w:cs="Arial"/>
        </w:rPr>
        <w:t xml:space="preserve"> </w:t>
      </w:r>
      <w:r w:rsidR="00322E7C">
        <w:rPr>
          <w:rFonts w:ascii="Arial" w:hAnsi="Arial" w:cs="Arial"/>
          <w:lang w:val="en-US"/>
        </w:rPr>
        <w:t>load</w:t>
      </w:r>
      <w:r w:rsidRPr="003536AE">
        <w:rPr>
          <w:rFonts w:ascii="Arial" w:hAnsi="Arial" w:cs="Arial"/>
        </w:rPr>
        <w:t xml:space="preserve">): </w:t>
      </w:r>
      <w:r w:rsidR="00630597">
        <w:rPr>
          <w:rFonts w:ascii="Arial" w:hAnsi="Arial" w:cs="Arial"/>
        </w:rPr>
        <w:t>См</w:t>
      </w:r>
      <w:r w:rsidR="00322E7C">
        <w:rPr>
          <w:rFonts w:ascii="Arial" w:hAnsi="Arial" w:cs="Arial"/>
        </w:rPr>
        <w:t>оделирован</w:t>
      </w:r>
      <w:r w:rsidR="00630597">
        <w:rPr>
          <w:rFonts w:ascii="Arial" w:hAnsi="Arial" w:cs="Arial"/>
        </w:rPr>
        <w:t>ная</w:t>
      </w:r>
      <w:r w:rsidR="00322E7C">
        <w:rPr>
          <w:rFonts w:ascii="Arial" w:hAnsi="Arial" w:cs="Arial"/>
        </w:rPr>
        <w:t xml:space="preserve"> </w:t>
      </w:r>
      <w:r w:rsidR="00A06307">
        <w:rPr>
          <w:rFonts w:ascii="Arial" w:hAnsi="Arial" w:cs="Arial"/>
        </w:rPr>
        <w:t>нагрузк</w:t>
      </w:r>
      <w:r w:rsidR="00630597">
        <w:rPr>
          <w:rFonts w:ascii="Arial" w:hAnsi="Arial" w:cs="Arial"/>
        </w:rPr>
        <w:t>а</w:t>
      </w:r>
      <w:r w:rsidR="00322E7C" w:rsidRPr="00322E7C">
        <w:rPr>
          <w:rFonts w:ascii="Arial" w:hAnsi="Arial" w:cs="Arial"/>
        </w:rPr>
        <w:t xml:space="preserve"> для </w:t>
      </w:r>
      <w:r w:rsidR="00A06307">
        <w:rPr>
          <w:rFonts w:ascii="Arial" w:hAnsi="Arial" w:cs="Arial"/>
        </w:rPr>
        <w:t>проверки обзорности</w:t>
      </w:r>
      <w:r w:rsidR="00322E7C" w:rsidRPr="00322E7C">
        <w:rPr>
          <w:rFonts w:ascii="Arial" w:hAnsi="Arial" w:cs="Arial"/>
        </w:rPr>
        <w:t xml:space="preserve">, </w:t>
      </w:r>
      <w:r w:rsidR="00A06307">
        <w:rPr>
          <w:rFonts w:ascii="Arial" w:hAnsi="Arial" w:cs="Arial"/>
        </w:rPr>
        <w:t>предпол</w:t>
      </w:r>
      <w:r w:rsidR="00456CDF">
        <w:rPr>
          <w:rFonts w:ascii="Arial" w:hAnsi="Arial" w:cs="Arial"/>
        </w:rPr>
        <w:t>а</w:t>
      </w:r>
      <w:r w:rsidR="00A06307">
        <w:rPr>
          <w:rFonts w:ascii="Arial" w:hAnsi="Arial" w:cs="Arial"/>
        </w:rPr>
        <w:t>гаемых репр</w:t>
      </w:r>
      <w:r w:rsidR="00456CDF">
        <w:rPr>
          <w:rFonts w:ascii="Arial" w:hAnsi="Arial" w:cs="Arial"/>
        </w:rPr>
        <w:t>е</w:t>
      </w:r>
      <w:r w:rsidR="00A06307">
        <w:rPr>
          <w:rFonts w:ascii="Arial" w:hAnsi="Arial" w:cs="Arial"/>
        </w:rPr>
        <w:t xml:space="preserve">зентативных размеров, </w:t>
      </w:r>
      <w:r w:rsidR="00630597">
        <w:rPr>
          <w:rFonts w:ascii="Arial" w:hAnsi="Arial" w:cs="Arial"/>
        </w:rPr>
        <w:t>в качестве</w:t>
      </w:r>
      <w:r w:rsidR="00A06307">
        <w:rPr>
          <w:rFonts w:ascii="Arial" w:hAnsi="Arial" w:cs="Arial"/>
        </w:rPr>
        <w:t xml:space="preserve"> стандартны</w:t>
      </w:r>
      <w:r w:rsidR="00630597">
        <w:rPr>
          <w:rFonts w:ascii="Arial" w:hAnsi="Arial" w:cs="Arial"/>
        </w:rPr>
        <w:t>х</w:t>
      </w:r>
      <w:r w:rsidR="00A06307">
        <w:rPr>
          <w:rFonts w:ascii="Arial" w:hAnsi="Arial" w:cs="Arial"/>
        </w:rPr>
        <w:t xml:space="preserve"> </w:t>
      </w:r>
      <w:r w:rsidR="000650FD">
        <w:rPr>
          <w:rFonts w:ascii="Arial" w:hAnsi="Arial" w:cs="Arial"/>
        </w:rPr>
        <w:t>нагруз</w:t>
      </w:r>
      <w:r w:rsidR="00630597">
        <w:rPr>
          <w:rFonts w:ascii="Arial" w:hAnsi="Arial" w:cs="Arial"/>
        </w:rPr>
        <w:t>ок</w:t>
      </w:r>
      <w:r w:rsidR="00322E7C" w:rsidRPr="00322E7C">
        <w:rPr>
          <w:rFonts w:ascii="Arial" w:hAnsi="Arial" w:cs="Arial"/>
        </w:rPr>
        <w:t>, которые м</w:t>
      </w:r>
      <w:r w:rsidR="00322E7C" w:rsidRPr="00322E7C">
        <w:rPr>
          <w:rFonts w:ascii="Arial" w:hAnsi="Arial" w:cs="Arial"/>
        </w:rPr>
        <w:t>о</w:t>
      </w:r>
      <w:r w:rsidR="00322E7C" w:rsidRPr="00322E7C">
        <w:rPr>
          <w:rFonts w:ascii="Arial" w:hAnsi="Arial" w:cs="Arial"/>
        </w:rPr>
        <w:t xml:space="preserve">жет перевозить </w:t>
      </w:r>
      <w:r w:rsidR="00A06307">
        <w:rPr>
          <w:rFonts w:ascii="Arial" w:hAnsi="Arial" w:cs="Arial"/>
        </w:rPr>
        <w:t>погрузчик</w:t>
      </w:r>
      <w:r w:rsidR="00322E7C" w:rsidRPr="00322E7C">
        <w:rPr>
          <w:rFonts w:ascii="Arial" w:hAnsi="Arial" w:cs="Arial"/>
        </w:rPr>
        <w:t xml:space="preserve"> при нормальном использовании</w:t>
      </w:r>
      <w:r w:rsidR="00A06307">
        <w:rPr>
          <w:rFonts w:ascii="Arial" w:hAnsi="Arial" w:cs="Arial"/>
        </w:rPr>
        <w:t>.</w:t>
      </w:r>
    </w:p>
    <w:p w:rsidR="00A06307" w:rsidRDefault="003536AE" w:rsidP="00322E7C">
      <w:pPr>
        <w:ind w:firstLine="397"/>
        <w:jc w:val="both"/>
        <w:rPr>
          <w:rFonts w:ascii="Arial" w:hAnsi="Arial" w:cs="Arial"/>
          <w:b/>
        </w:rPr>
      </w:pPr>
      <w:r w:rsidRPr="0029779C">
        <w:rPr>
          <w:rFonts w:ascii="Arial" w:hAnsi="Arial" w:cs="Arial"/>
        </w:rPr>
        <w:t>3.11</w:t>
      </w:r>
      <w:r w:rsidRPr="003536AE">
        <w:rPr>
          <w:rFonts w:ascii="Arial" w:hAnsi="Arial" w:cs="Arial"/>
        </w:rPr>
        <w:t xml:space="preserve"> </w:t>
      </w:r>
      <w:r w:rsidR="00A06307">
        <w:rPr>
          <w:rFonts w:ascii="Arial" w:hAnsi="Arial" w:cs="Arial"/>
          <w:b/>
        </w:rPr>
        <w:t>прямой и непрямой обзор</w:t>
      </w:r>
    </w:p>
    <w:p w:rsidR="00A06307" w:rsidRPr="00A06307" w:rsidRDefault="00A06307" w:rsidP="00A06307">
      <w:pPr>
        <w:ind w:firstLine="397"/>
        <w:jc w:val="both"/>
        <w:rPr>
          <w:rFonts w:ascii="Arial" w:hAnsi="Arial" w:cs="Arial"/>
        </w:rPr>
      </w:pPr>
      <w:r w:rsidRPr="0029779C">
        <w:rPr>
          <w:rFonts w:ascii="Arial" w:hAnsi="Arial" w:cs="Arial"/>
        </w:rPr>
        <w:t>3.11.1</w:t>
      </w:r>
      <w:r>
        <w:rPr>
          <w:rFonts w:ascii="Arial" w:hAnsi="Arial" w:cs="Arial"/>
          <w:b/>
        </w:rPr>
        <w:t xml:space="preserve"> прямой обзор </w:t>
      </w:r>
      <w:r w:rsidRPr="00A06307">
        <w:rPr>
          <w:rFonts w:ascii="Arial" w:hAnsi="Arial" w:cs="Arial"/>
        </w:rPr>
        <w:t>(</w:t>
      </w:r>
      <w:r w:rsidRPr="00A06307">
        <w:rPr>
          <w:rFonts w:ascii="Arial" w:hAnsi="Arial" w:cs="Arial"/>
          <w:lang w:val="en-US"/>
        </w:rPr>
        <w:t>direct</w:t>
      </w:r>
      <w:r w:rsidRPr="00A06307">
        <w:rPr>
          <w:rFonts w:ascii="Arial" w:hAnsi="Arial" w:cs="Arial"/>
        </w:rPr>
        <w:t xml:space="preserve"> </w:t>
      </w:r>
      <w:r w:rsidRPr="00A06307">
        <w:rPr>
          <w:rFonts w:ascii="Arial" w:hAnsi="Arial" w:cs="Arial"/>
          <w:lang w:val="en-US"/>
        </w:rPr>
        <w:t>visibility</w:t>
      </w:r>
      <w:r w:rsidRPr="00A06307">
        <w:rPr>
          <w:rFonts w:ascii="Arial" w:hAnsi="Arial" w:cs="Arial"/>
        </w:rPr>
        <w:t xml:space="preserve">): </w:t>
      </w:r>
      <w:r w:rsidR="00076BFA">
        <w:rPr>
          <w:rFonts w:ascii="Arial" w:hAnsi="Arial" w:cs="Arial"/>
        </w:rPr>
        <w:t>Обзор</w:t>
      </w:r>
      <w:r w:rsidR="00076BFA" w:rsidRPr="00076BFA">
        <w:rPr>
          <w:rFonts w:ascii="Arial" w:hAnsi="Arial" w:cs="Arial"/>
        </w:rPr>
        <w:t xml:space="preserve"> по прямой линии к источнику света</w:t>
      </w:r>
      <w:r w:rsidRPr="00A06307">
        <w:rPr>
          <w:rFonts w:ascii="Arial" w:hAnsi="Arial" w:cs="Arial"/>
        </w:rPr>
        <w:t>.</w:t>
      </w:r>
    </w:p>
    <w:p w:rsidR="00340E78" w:rsidRDefault="003536AE" w:rsidP="00340E78">
      <w:pPr>
        <w:ind w:firstLine="397"/>
        <w:jc w:val="both"/>
        <w:rPr>
          <w:rFonts w:ascii="Arial" w:hAnsi="Arial" w:cs="Arial"/>
        </w:rPr>
      </w:pPr>
      <w:r w:rsidRPr="0029779C">
        <w:rPr>
          <w:rFonts w:ascii="Arial" w:hAnsi="Arial" w:cs="Arial"/>
        </w:rPr>
        <w:t>3.1</w:t>
      </w:r>
      <w:r w:rsidR="00076BFA" w:rsidRPr="0029779C">
        <w:rPr>
          <w:rFonts w:ascii="Arial" w:hAnsi="Arial" w:cs="Arial"/>
        </w:rPr>
        <w:t>1.</w:t>
      </w:r>
      <w:r w:rsidRPr="0029779C">
        <w:rPr>
          <w:rFonts w:ascii="Arial" w:hAnsi="Arial" w:cs="Arial"/>
        </w:rPr>
        <w:t>2</w:t>
      </w:r>
      <w:r w:rsidRPr="003536AE">
        <w:rPr>
          <w:rFonts w:ascii="Arial" w:hAnsi="Arial" w:cs="Arial"/>
        </w:rPr>
        <w:t xml:space="preserve"> </w:t>
      </w:r>
      <w:r w:rsidR="00340E78" w:rsidRPr="00340E78">
        <w:rPr>
          <w:rFonts w:ascii="Arial" w:hAnsi="Arial" w:cs="Arial"/>
          <w:b/>
        </w:rPr>
        <w:t xml:space="preserve">непрямой обзор </w:t>
      </w:r>
      <w:r w:rsidR="00340E78" w:rsidRPr="00340E78">
        <w:rPr>
          <w:rFonts w:ascii="Arial" w:hAnsi="Arial" w:cs="Arial"/>
        </w:rPr>
        <w:t>(</w:t>
      </w:r>
      <w:r w:rsidR="00340E78" w:rsidRPr="00340E78">
        <w:rPr>
          <w:rFonts w:ascii="Arial" w:hAnsi="Arial" w:cs="Arial"/>
          <w:lang w:val="en-US"/>
        </w:rPr>
        <w:t>indirect</w:t>
      </w:r>
      <w:r w:rsidR="00340E78" w:rsidRPr="00340E78">
        <w:rPr>
          <w:rFonts w:ascii="Arial" w:hAnsi="Arial" w:cs="Arial"/>
        </w:rPr>
        <w:t xml:space="preserve"> </w:t>
      </w:r>
      <w:r w:rsidR="00340E78" w:rsidRPr="00340E78">
        <w:rPr>
          <w:rFonts w:ascii="Arial" w:hAnsi="Arial" w:cs="Arial"/>
          <w:lang w:val="en-US"/>
        </w:rPr>
        <w:t>visibility</w:t>
      </w:r>
      <w:r w:rsidR="00340E78" w:rsidRPr="00340E78">
        <w:rPr>
          <w:rFonts w:ascii="Arial" w:hAnsi="Arial" w:cs="Arial"/>
        </w:rPr>
        <w:t xml:space="preserve">): Обзор, осуществляемый с помощью зеркал или других средств </w:t>
      </w:r>
      <w:r w:rsidR="00340E78">
        <w:rPr>
          <w:rFonts w:ascii="Arial" w:hAnsi="Arial" w:cs="Arial"/>
        </w:rPr>
        <w:t>(</w:t>
      </w:r>
      <w:r w:rsidR="00D12E8B">
        <w:rPr>
          <w:rFonts w:ascii="Arial" w:hAnsi="Arial" w:cs="Arial"/>
        </w:rPr>
        <w:t xml:space="preserve">например, </w:t>
      </w:r>
      <w:r w:rsidR="00340E78" w:rsidRPr="00340E78">
        <w:rPr>
          <w:rFonts w:ascii="Arial" w:hAnsi="Arial" w:cs="Arial"/>
        </w:rPr>
        <w:t>CCTV)</w:t>
      </w:r>
      <w:r w:rsidR="00340E78">
        <w:rPr>
          <w:rFonts w:ascii="Arial" w:hAnsi="Arial" w:cs="Arial"/>
        </w:rPr>
        <w:t>, установленных на погрузчик</w:t>
      </w:r>
      <w:r w:rsidR="000650FD">
        <w:rPr>
          <w:rFonts w:ascii="Arial" w:hAnsi="Arial" w:cs="Arial"/>
        </w:rPr>
        <w:t>е</w:t>
      </w:r>
      <w:r w:rsidR="00340E78" w:rsidRPr="00340E78">
        <w:rPr>
          <w:rFonts w:ascii="Arial" w:hAnsi="Arial" w:cs="Arial"/>
        </w:rPr>
        <w:t>.</w:t>
      </w:r>
    </w:p>
    <w:p w:rsidR="000650FD" w:rsidRDefault="000650FD" w:rsidP="00340E78">
      <w:pPr>
        <w:ind w:firstLine="397"/>
        <w:jc w:val="both"/>
        <w:rPr>
          <w:rFonts w:ascii="Arial" w:hAnsi="Arial" w:cs="Arial"/>
        </w:rPr>
      </w:pPr>
      <w:r w:rsidRPr="0029779C">
        <w:rPr>
          <w:rFonts w:ascii="Arial" w:hAnsi="Arial" w:cs="Arial"/>
        </w:rPr>
        <w:t>3.12</w:t>
      </w:r>
      <w:r w:rsidRPr="000650FD">
        <w:rPr>
          <w:rFonts w:ascii="Arial" w:hAnsi="Arial" w:cs="Arial"/>
          <w:b/>
        </w:rPr>
        <w:t xml:space="preserve"> производный </w:t>
      </w:r>
      <w:r w:rsidR="00630597">
        <w:rPr>
          <w:rFonts w:ascii="Arial" w:hAnsi="Arial" w:cs="Arial"/>
          <w:b/>
        </w:rPr>
        <w:t>погрузчик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en-US"/>
        </w:rPr>
        <w:t>derivative</w:t>
      </w:r>
      <w:r w:rsidRPr="000650FD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truck</w:t>
      </w:r>
      <w:r>
        <w:rPr>
          <w:rFonts w:ascii="Arial" w:hAnsi="Arial" w:cs="Arial"/>
        </w:rPr>
        <w:t xml:space="preserve">): Погрузчик, </w:t>
      </w:r>
      <w:r w:rsidR="00630597">
        <w:rPr>
          <w:rFonts w:ascii="Arial" w:hAnsi="Arial" w:cs="Arial"/>
        </w:rPr>
        <w:t>который модифицирован или оснащен</w:t>
      </w:r>
      <w:r>
        <w:rPr>
          <w:rFonts w:ascii="Arial" w:hAnsi="Arial" w:cs="Arial"/>
        </w:rPr>
        <w:t xml:space="preserve"> рабочим или сменным оборудованием, которое влияет на обзорность</w:t>
      </w:r>
      <w:r w:rsidR="00BD3D73">
        <w:rPr>
          <w:rFonts w:ascii="Arial" w:hAnsi="Arial" w:cs="Arial"/>
        </w:rPr>
        <w:t xml:space="preserve"> (см. также 7.5)</w:t>
      </w:r>
      <w:r>
        <w:rPr>
          <w:rFonts w:ascii="Arial" w:hAnsi="Arial" w:cs="Arial"/>
        </w:rPr>
        <w:t>.</w:t>
      </w:r>
    </w:p>
    <w:p w:rsidR="00340E78" w:rsidRPr="00340E78" w:rsidRDefault="00340E78" w:rsidP="00340E78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340E78">
        <w:rPr>
          <w:rFonts w:ascii="Arial" w:hAnsi="Arial" w:cs="Arial"/>
          <w:b/>
          <w:sz w:val="22"/>
          <w:szCs w:val="22"/>
        </w:rPr>
        <w:lastRenderedPageBreak/>
        <w:t>4 Основные размеры</w:t>
      </w:r>
    </w:p>
    <w:p w:rsidR="00340E78" w:rsidRPr="00340E78" w:rsidRDefault="00340E78" w:rsidP="00340E78">
      <w:pPr>
        <w:spacing w:after="80"/>
        <w:ind w:firstLine="397"/>
        <w:jc w:val="both"/>
        <w:rPr>
          <w:rFonts w:ascii="Arial" w:hAnsi="Arial" w:cs="Arial"/>
          <w:b/>
        </w:rPr>
      </w:pPr>
      <w:r w:rsidRPr="00340E78">
        <w:rPr>
          <w:rFonts w:ascii="Arial" w:hAnsi="Arial" w:cs="Arial"/>
          <w:b/>
        </w:rPr>
        <w:t xml:space="preserve">4.1 Расстояние между </w:t>
      </w:r>
      <w:r w:rsidR="00F6186B">
        <w:rPr>
          <w:rFonts w:ascii="Arial" w:hAnsi="Arial" w:cs="Arial"/>
          <w:b/>
        </w:rPr>
        <w:t>лампами</w:t>
      </w:r>
    </w:p>
    <w:p w:rsidR="00340E78" w:rsidRPr="00340E78" w:rsidRDefault="00340E78" w:rsidP="00340E78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Расстояние между </w:t>
      </w:r>
      <w:r w:rsidR="00F6186B">
        <w:rPr>
          <w:rFonts w:ascii="Arial" w:hAnsi="Arial" w:cs="Arial"/>
        </w:rPr>
        <w:t>лампами</w:t>
      </w:r>
      <w:r>
        <w:rPr>
          <w:rFonts w:ascii="Arial" w:hAnsi="Arial" w:cs="Arial"/>
        </w:rPr>
        <w:t xml:space="preserve"> должно соответствовать приложению А.</w:t>
      </w:r>
    </w:p>
    <w:p w:rsidR="00340E78" w:rsidRPr="00340E78" w:rsidRDefault="00340E78" w:rsidP="00340E78">
      <w:pPr>
        <w:spacing w:before="120" w:after="80"/>
        <w:ind w:firstLine="397"/>
        <w:jc w:val="both"/>
        <w:rPr>
          <w:rFonts w:ascii="Arial" w:hAnsi="Arial" w:cs="Arial"/>
          <w:b/>
        </w:rPr>
      </w:pPr>
      <w:r w:rsidRPr="00340E78">
        <w:rPr>
          <w:rFonts w:ascii="Arial" w:hAnsi="Arial" w:cs="Arial"/>
          <w:b/>
        </w:rPr>
        <w:t>4.2 Размеры затенения</w:t>
      </w:r>
    </w:p>
    <w:p w:rsidR="00340E78" w:rsidRPr="00340E78" w:rsidRDefault="00340E78" w:rsidP="00340E78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Максимальные</w:t>
      </w:r>
      <w:r w:rsidRPr="00340E78">
        <w:rPr>
          <w:rFonts w:ascii="Arial" w:hAnsi="Arial" w:cs="Arial"/>
        </w:rPr>
        <w:t xml:space="preserve"> размеры затенения </w:t>
      </w:r>
      <w:r>
        <w:rPr>
          <w:rFonts w:ascii="Arial" w:hAnsi="Arial" w:cs="Arial"/>
        </w:rPr>
        <w:t xml:space="preserve">для каждого испытания </w:t>
      </w:r>
      <w:r w:rsidRPr="00340E78">
        <w:rPr>
          <w:rFonts w:ascii="Arial" w:hAnsi="Arial" w:cs="Arial"/>
        </w:rPr>
        <w:t>приведены в таблиц</w:t>
      </w:r>
      <w:r w:rsidR="0040019E">
        <w:rPr>
          <w:rFonts w:ascii="Arial" w:hAnsi="Arial" w:cs="Arial"/>
        </w:rPr>
        <w:t>ах</w:t>
      </w:r>
      <w:r w:rsidRPr="00340E78">
        <w:rPr>
          <w:rFonts w:ascii="Arial" w:hAnsi="Arial" w:cs="Arial"/>
        </w:rPr>
        <w:t xml:space="preserve"> </w:t>
      </w:r>
      <w:r w:rsidR="00F6186B">
        <w:rPr>
          <w:rFonts w:ascii="Arial" w:hAnsi="Arial" w:cs="Arial"/>
        </w:rPr>
        <w:t>2</w:t>
      </w:r>
      <w:r w:rsidR="00376351" w:rsidRPr="0026408D">
        <w:rPr>
          <w:rFonts w:ascii="Arial" w:hAnsi="Arial" w:cs="Arial"/>
          <w:sz w:val="18"/>
          <w:szCs w:val="18"/>
        </w:rPr>
        <w:t>—</w:t>
      </w:r>
      <w:r w:rsidR="00F6186B">
        <w:rPr>
          <w:rFonts w:ascii="Arial" w:hAnsi="Arial" w:cs="Arial"/>
        </w:rPr>
        <w:t>3</w:t>
      </w:r>
      <w:r w:rsidRPr="00340E78">
        <w:rPr>
          <w:rFonts w:ascii="Arial" w:hAnsi="Arial" w:cs="Arial"/>
        </w:rPr>
        <w:t>.</w:t>
      </w:r>
    </w:p>
    <w:p w:rsidR="00340E78" w:rsidRPr="00340E78" w:rsidRDefault="00340E78" w:rsidP="00340E78">
      <w:pPr>
        <w:spacing w:before="120" w:after="80"/>
        <w:ind w:firstLine="397"/>
        <w:jc w:val="both"/>
        <w:rPr>
          <w:rFonts w:ascii="Arial" w:hAnsi="Arial" w:cs="Arial"/>
          <w:b/>
        </w:rPr>
      </w:pPr>
      <w:r w:rsidRPr="00340E78">
        <w:rPr>
          <w:rFonts w:ascii="Arial" w:hAnsi="Arial" w:cs="Arial"/>
          <w:b/>
        </w:rPr>
        <w:t>4.3 Справочные размеры для измерения</w:t>
      </w:r>
    </w:p>
    <w:p w:rsidR="00340E78" w:rsidRPr="00340E78" w:rsidRDefault="0040019E" w:rsidP="00340E78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настоящем стандарте для измерения приведены три </w:t>
      </w:r>
      <w:r w:rsidR="00340E78" w:rsidRPr="00340E78">
        <w:rPr>
          <w:rFonts w:ascii="Arial" w:hAnsi="Arial" w:cs="Arial"/>
        </w:rPr>
        <w:t>справочны</w:t>
      </w:r>
      <w:r>
        <w:rPr>
          <w:rFonts w:ascii="Arial" w:hAnsi="Arial" w:cs="Arial"/>
        </w:rPr>
        <w:t>х</w:t>
      </w:r>
      <w:r w:rsidR="00340E78" w:rsidRPr="00340E78">
        <w:rPr>
          <w:rFonts w:ascii="Arial" w:hAnsi="Arial" w:cs="Arial"/>
        </w:rPr>
        <w:t xml:space="preserve"> размер</w:t>
      </w:r>
      <w:r>
        <w:rPr>
          <w:rFonts w:ascii="Arial" w:hAnsi="Arial" w:cs="Arial"/>
        </w:rPr>
        <w:t>а</w:t>
      </w:r>
      <w:r w:rsidR="00340E78" w:rsidRPr="00340E78">
        <w:rPr>
          <w:rFonts w:ascii="Arial" w:hAnsi="Arial" w:cs="Arial"/>
        </w:rPr>
        <w:t>:</w:t>
      </w:r>
    </w:p>
    <w:p w:rsidR="00340E78" w:rsidRPr="00340E78" w:rsidRDefault="00340E78" w:rsidP="00340E78">
      <w:pPr>
        <w:ind w:firstLine="397"/>
        <w:jc w:val="both"/>
        <w:rPr>
          <w:rFonts w:ascii="Arial" w:hAnsi="Arial" w:cs="Arial"/>
        </w:rPr>
      </w:pPr>
      <w:r w:rsidRPr="00340E78">
        <w:rPr>
          <w:rFonts w:ascii="Arial" w:hAnsi="Arial" w:cs="Arial"/>
          <w:lang w:val="en-US"/>
        </w:rPr>
        <w:t>a</w:t>
      </w:r>
      <w:r w:rsidRPr="00340E78">
        <w:rPr>
          <w:rFonts w:ascii="Arial" w:hAnsi="Arial" w:cs="Arial"/>
        </w:rPr>
        <w:t xml:space="preserve">) 1 м — расстояние, используемое в сочетании с </w:t>
      </w:r>
      <w:r w:rsidR="00F6186B">
        <w:rPr>
          <w:rFonts w:ascii="Arial" w:hAnsi="Arial" w:cs="Arial"/>
        </w:rPr>
        <w:t>контрольным прямоугольником</w:t>
      </w:r>
      <w:r w:rsidR="00630597">
        <w:rPr>
          <w:rFonts w:ascii="Arial" w:hAnsi="Arial" w:cs="Arial"/>
        </w:rPr>
        <w:t>, расположенн</w:t>
      </w:r>
      <w:r w:rsidR="00376351">
        <w:rPr>
          <w:rFonts w:ascii="Arial" w:hAnsi="Arial" w:cs="Arial"/>
        </w:rPr>
        <w:t>о</w:t>
      </w:r>
      <w:r w:rsidR="00630597">
        <w:rPr>
          <w:rFonts w:ascii="Arial" w:hAnsi="Arial" w:cs="Arial"/>
        </w:rPr>
        <w:t>м на расстоянии 1 м,</w:t>
      </w:r>
      <w:r w:rsidR="00417EC8">
        <w:rPr>
          <w:rFonts w:ascii="Arial" w:hAnsi="Arial" w:cs="Arial"/>
        </w:rPr>
        <w:t xml:space="preserve"> и испытательной нагрузкой </w:t>
      </w:r>
      <w:r w:rsidRPr="00340E78">
        <w:rPr>
          <w:rFonts w:ascii="Arial" w:hAnsi="Arial" w:cs="Arial"/>
        </w:rPr>
        <w:t>для описания ближне</w:t>
      </w:r>
      <w:r w:rsidR="00250F2A">
        <w:rPr>
          <w:rFonts w:ascii="Arial" w:hAnsi="Arial" w:cs="Arial"/>
        </w:rPr>
        <w:t>й зоны</w:t>
      </w:r>
      <w:r w:rsidRPr="00340E78">
        <w:rPr>
          <w:rFonts w:ascii="Arial" w:hAnsi="Arial" w:cs="Arial"/>
        </w:rPr>
        <w:t xml:space="preserve"> (ближайшего расстояния) вокруг </w:t>
      </w:r>
      <w:r w:rsidR="00417EC8">
        <w:rPr>
          <w:rFonts w:ascii="Arial" w:hAnsi="Arial" w:cs="Arial"/>
        </w:rPr>
        <w:t>погрузчика</w:t>
      </w:r>
      <w:r w:rsidRPr="00340E78">
        <w:rPr>
          <w:rFonts w:ascii="Arial" w:hAnsi="Arial" w:cs="Arial"/>
        </w:rPr>
        <w:t>;</w:t>
      </w:r>
    </w:p>
    <w:p w:rsidR="00340E78" w:rsidRPr="00340E78" w:rsidRDefault="00417EC8" w:rsidP="00340E78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b) 1,5</w:t>
      </w:r>
      <w:r w:rsidR="00340E78" w:rsidRPr="00340E78">
        <w:rPr>
          <w:rFonts w:ascii="Arial" w:hAnsi="Arial" w:cs="Arial"/>
        </w:rPr>
        <w:t xml:space="preserve"> </w:t>
      </w:r>
      <w:r w:rsidR="00630597">
        <w:rPr>
          <w:rFonts w:ascii="Arial" w:hAnsi="Arial" w:cs="Arial"/>
        </w:rPr>
        <w:t xml:space="preserve">м </w:t>
      </w:r>
      <w:r w:rsidR="00340E78" w:rsidRPr="00340E78">
        <w:rPr>
          <w:rFonts w:ascii="Arial" w:hAnsi="Arial" w:cs="Arial"/>
        </w:rPr>
        <w:t xml:space="preserve">— максимальная высота над базовой горизонтальной поверхностью, на которой </w:t>
      </w:r>
      <w:r w:rsidR="00250F2A">
        <w:rPr>
          <w:rFonts w:ascii="Arial" w:hAnsi="Arial" w:cs="Arial"/>
        </w:rPr>
        <w:t>осуществляется проверка</w:t>
      </w:r>
      <w:r w:rsidR="00340E78" w:rsidRPr="00340E78">
        <w:rPr>
          <w:rFonts w:ascii="Arial" w:hAnsi="Arial" w:cs="Arial"/>
        </w:rPr>
        <w:t xml:space="preserve"> обзорности в ближней зоне</w:t>
      </w:r>
      <w:r w:rsidR="00250F2A">
        <w:rPr>
          <w:rFonts w:ascii="Arial" w:hAnsi="Arial" w:cs="Arial"/>
        </w:rPr>
        <w:t>, исходя из роста 5</w:t>
      </w:r>
      <w:r w:rsidR="00376351">
        <w:rPr>
          <w:rFonts w:ascii="Arial" w:hAnsi="Arial" w:cs="Arial"/>
        </w:rPr>
        <w:t xml:space="preserve"> </w:t>
      </w:r>
      <w:r w:rsidR="00250F2A">
        <w:rPr>
          <w:rFonts w:ascii="Arial" w:hAnsi="Arial" w:cs="Arial"/>
        </w:rPr>
        <w:t xml:space="preserve">% </w:t>
      </w:r>
      <w:r w:rsidR="00240CAA">
        <w:rPr>
          <w:rFonts w:ascii="Arial" w:hAnsi="Arial" w:cs="Arial"/>
        </w:rPr>
        <w:t>операторов</w:t>
      </w:r>
      <w:r w:rsidR="00250F2A">
        <w:rPr>
          <w:rFonts w:ascii="Arial" w:hAnsi="Arial" w:cs="Arial"/>
        </w:rPr>
        <w:t xml:space="preserve"> погрузчика</w:t>
      </w:r>
      <w:r w:rsidR="00340E78" w:rsidRPr="00340E78">
        <w:rPr>
          <w:rFonts w:ascii="Arial" w:hAnsi="Arial" w:cs="Arial"/>
        </w:rPr>
        <w:t>;</w:t>
      </w:r>
    </w:p>
    <w:p w:rsidR="00340E78" w:rsidRPr="00340E78" w:rsidRDefault="00340E78" w:rsidP="00340E78">
      <w:pPr>
        <w:ind w:firstLine="397"/>
        <w:jc w:val="both"/>
        <w:rPr>
          <w:rFonts w:ascii="Arial" w:hAnsi="Arial" w:cs="Arial"/>
        </w:rPr>
      </w:pPr>
      <w:r w:rsidRPr="00340E78">
        <w:rPr>
          <w:rFonts w:ascii="Arial" w:hAnsi="Arial" w:cs="Arial"/>
        </w:rPr>
        <w:t xml:space="preserve">c) 12 м — радиус </w:t>
      </w:r>
      <w:r w:rsidR="00250F2A">
        <w:rPr>
          <w:rFonts w:ascii="Arial" w:hAnsi="Arial" w:cs="Arial"/>
        </w:rPr>
        <w:t xml:space="preserve">проверки обзорности </w:t>
      </w:r>
      <w:r w:rsidRPr="00340E78">
        <w:rPr>
          <w:rFonts w:ascii="Arial" w:hAnsi="Arial" w:cs="Arial"/>
        </w:rPr>
        <w:t xml:space="preserve">на горизонтальной поверхности, измеренный от </w:t>
      </w:r>
      <w:r w:rsidR="00250F2A">
        <w:rPr>
          <w:rFonts w:ascii="Arial" w:hAnsi="Arial" w:cs="Arial"/>
        </w:rPr>
        <w:t>центра размещения ламп</w:t>
      </w:r>
      <w:r w:rsidRPr="00340E78">
        <w:rPr>
          <w:rFonts w:ascii="Arial" w:hAnsi="Arial" w:cs="Arial"/>
        </w:rPr>
        <w:t>.</w:t>
      </w:r>
    </w:p>
    <w:p w:rsidR="00250F2A" w:rsidRDefault="00250F2A" w:rsidP="00250F2A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A67E42">
        <w:rPr>
          <w:rFonts w:ascii="Arial" w:hAnsi="Arial" w:cs="Arial"/>
          <w:b/>
          <w:bCs/>
          <w:sz w:val="22"/>
          <w:szCs w:val="22"/>
        </w:rPr>
        <w:t xml:space="preserve">5 </w:t>
      </w:r>
      <w:r w:rsidR="00545EC1">
        <w:rPr>
          <w:rFonts w:ascii="Arial" w:hAnsi="Arial" w:cs="Arial"/>
          <w:b/>
          <w:bCs/>
          <w:sz w:val="22"/>
          <w:szCs w:val="22"/>
        </w:rPr>
        <w:t>Оборудование для</w:t>
      </w:r>
      <w:r w:rsidRPr="003C28B6">
        <w:rPr>
          <w:rFonts w:ascii="Arial" w:hAnsi="Arial" w:cs="Arial"/>
          <w:b/>
          <w:bCs/>
          <w:sz w:val="22"/>
          <w:szCs w:val="22"/>
        </w:rPr>
        <w:t xml:space="preserve"> испытания</w:t>
      </w:r>
    </w:p>
    <w:p w:rsidR="00250F2A" w:rsidRPr="00250F2A" w:rsidRDefault="00250F2A" w:rsidP="00250F2A">
      <w:pPr>
        <w:spacing w:before="120" w:after="80"/>
        <w:ind w:firstLine="397"/>
        <w:jc w:val="both"/>
        <w:rPr>
          <w:rFonts w:ascii="Arial" w:hAnsi="Arial" w:cs="Arial"/>
          <w:b/>
        </w:rPr>
      </w:pPr>
      <w:r w:rsidRPr="00250F2A">
        <w:rPr>
          <w:rFonts w:ascii="Arial" w:hAnsi="Arial" w:cs="Arial"/>
          <w:b/>
        </w:rPr>
        <w:t>5.1</w:t>
      </w:r>
      <w:r>
        <w:rPr>
          <w:rFonts w:ascii="Arial" w:hAnsi="Arial" w:cs="Arial"/>
          <w:b/>
        </w:rPr>
        <w:t xml:space="preserve"> Испытательн</w:t>
      </w:r>
      <w:r w:rsidR="00CF5E6D">
        <w:rPr>
          <w:rFonts w:ascii="Arial" w:hAnsi="Arial" w:cs="Arial"/>
          <w:b/>
        </w:rPr>
        <w:t>ая</w:t>
      </w:r>
      <w:r>
        <w:rPr>
          <w:rFonts w:ascii="Arial" w:hAnsi="Arial" w:cs="Arial"/>
          <w:b/>
        </w:rPr>
        <w:t xml:space="preserve"> нагрузк</w:t>
      </w:r>
      <w:r w:rsidR="00CF5E6D">
        <w:rPr>
          <w:rFonts w:ascii="Arial" w:hAnsi="Arial" w:cs="Arial"/>
          <w:b/>
        </w:rPr>
        <w:t>а</w:t>
      </w:r>
    </w:p>
    <w:p w:rsidR="00250F2A" w:rsidRDefault="00FA2CF9" w:rsidP="00250F2A">
      <w:pPr>
        <w:spacing w:before="120" w:after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Испытательная нагрузка должна соответствовать характеристикам, приведенным в таблице 1</w:t>
      </w:r>
    </w:p>
    <w:p w:rsidR="00FA2CF9" w:rsidRDefault="00FA2CF9" w:rsidP="00FA2CF9">
      <w:pPr>
        <w:spacing w:before="80" w:after="80"/>
        <w:jc w:val="both"/>
        <w:rPr>
          <w:rFonts w:ascii="Arial" w:hAnsi="Arial" w:cs="Arial"/>
        </w:rPr>
      </w:pPr>
      <w:r w:rsidRPr="00FA2CF9">
        <w:rPr>
          <w:rFonts w:ascii="Arial" w:hAnsi="Arial" w:cs="Arial"/>
          <w:spacing w:val="40"/>
        </w:rPr>
        <w:t>Таблица</w:t>
      </w:r>
      <w:r>
        <w:rPr>
          <w:rFonts w:ascii="Arial" w:hAnsi="Arial" w:cs="Arial"/>
        </w:rPr>
        <w:t xml:space="preserve"> 1 </w:t>
      </w:r>
      <w:r w:rsidR="0020048F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>
        <w:rPr>
          <w:rFonts w:ascii="Arial" w:hAnsi="Arial" w:cs="Arial"/>
        </w:rPr>
        <w:t xml:space="preserve"> Характеристики испытательной нагрузки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54157" w:rsidTr="00C54157">
        <w:tc>
          <w:tcPr>
            <w:tcW w:w="3115" w:type="dxa"/>
            <w:vMerge w:val="restart"/>
          </w:tcPr>
          <w:p w:rsidR="00C54157" w:rsidRPr="00FA2CF9" w:rsidRDefault="00C54157" w:rsidP="00FA2C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CF9">
              <w:rPr>
                <w:rFonts w:ascii="Arial" w:hAnsi="Arial" w:cs="Arial"/>
                <w:sz w:val="18"/>
                <w:szCs w:val="18"/>
              </w:rPr>
              <w:t>Номинальная грузоподъемность погрузчика</w:t>
            </w:r>
            <w:r>
              <w:rPr>
                <w:rFonts w:ascii="Arial" w:hAnsi="Arial" w:cs="Arial"/>
                <w:sz w:val="18"/>
                <w:szCs w:val="18"/>
              </w:rPr>
              <w:t>, кг</w:t>
            </w:r>
          </w:p>
        </w:tc>
        <w:tc>
          <w:tcPr>
            <w:tcW w:w="6230" w:type="dxa"/>
            <w:gridSpan w:val="2"/>
          </w:tcPr>
          <w:p w:rsidR="00C54157" w:rsidRPr="00FA2CF9" w:rsidRDefault="00C54157" w:rsidP="00545E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Размеры испытател</w:t>
            </w:r>
            <w:r w:rsidR="00642DA1">
              <w:rPr>
                <w:rFonts w:ascii="Arial" w:hAnsi="Arial" w:cs="Arial"/>
                <w:sz w:val="18"/>
                <w:szCs w:val="18"/>
              </w:rPr>
              <w:t>ь</w:t>
            </w:r>
            <w:r>
              <w:rPr>
                <w:rFonts w:ascii="Arial" w:hAnsi="Arial" w:cs="Arial"/>
                <w:sz w:val="18"/>
                <w:szCs w:val="18"/>
              </w:rPr>
              <w:t>ного груза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высота×ширина×г</w:t>
            </w:r>
            <w:r w:rsidR="00545EC1">
              <w:rPr>
                <w:rFonts w:ascii="Arial" w:hAnsi="Arial" w:cs="Arial"/>
                <w:sz w:val="18"/>
                <w:szCs w:val="18"/>
              </w:rPr>
              <w:t>л</w:t>
            </w:r>
            <w:r>
              <w:rPr>
                <w:rFonts w:ascii="Arial" w:hAnsi="Arial" w:cs="Arial"/>
                <w:sz w:val="18"/>
                <w:szCs w:val="18"/>
              </w:rPr>
              <w:t>убина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мм</w:t>
            </w:r>
            <w:proofErr w:type="gramEnd"/>
          </w:p>
        </w:tc>
      </w:tr>
      <w:tr w:rsidR="00FA2CF9" w:rsidTr="00FA2CF9">
        <w:tc>
          <w:tcPr>
            <w:tcW w:w="3115" w:type="dxa"/>
            <w:vMerge/>
            <w:tcBorders>
              <w:bottom w:val="double" w:sz="4" w:space="0" w:color="auto"/>
            </w:tcBorders>
          </w:tcPr>
          <w:p w:rsidR="00FA2CF9" w:rsidRPr="00FA2CF9" w:rsidRDefault="00FA2CF9" w:rsidP="00FA2C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5" w:type="dxa"/>
            <w:tcBorders>
              <w:bottom w:val="double" w:sz="4" w:space="0" w:color="auto"/>
            </w:tcBorders>
          </w:tcPr>
          <w:p w:rsidR="00FA2CF9" w:rsidRPr="00FA2CF9" w:rsidRDefault="003917BC" w:rsidP="00C54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Испытательный груз, установленный на вилы</w:t>
            </w:r>
          </w:p>
        </w:tc>
        <w:tc>
          <w:tcPr>
            <w:tcW w:w="3115" w:type="dxa"/>
            <w:tcBorders>
              <w:bottom w:val="double" w:sz="4" w:space="0" w:color="auto"/>
            </w:tcBorders>
          </w:tcPr>
          <w:p w:rsidR="00FA2CF9" w:rsidRPr="00FA2CF9" w:rsidRDefault="003917BC" w:rsidP="00C541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Подвешенный испытательный груз</w:t>
            </w:r>
          </w:p>
        </w:tc>
      </w:tr>
      <w:tr w:rsidR="00FA2CF9" w:rsidTr="00FA2CF9">
        <w:tc>
          <w:tcPr>
            <w:tcW w:w="3115" w:type="dxa"/>
            <w:tcBorders>
              <w:top w:val="double" w:sz="4" w:space="0" w:color="auto"/>
            </w:tcBorders>
          </w:tcPr>
          <w:p w:rsidR="00FA2CF9" w:rsidRDefault="003917BC" w:rsidP="003917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≤5 000</w:t>
            </w:r>
          </w:p>
        </w:tc>
        <w:tc>
          <w:tcPr>
            <w:tcW w:w="3115" w:type="dxa"/>
            <w:tcBorders>
              <w:top w:val="double" w:sz="4" w:space="0" w:color="auto"/>
            </w:tcBorders>
          </w:tcPr>
          <w:p w:rsidR="00FA2CF9" w:rsidRPr="003917BC" w:rsidRDefault="003917BC" w:rsidP="003917BC">
            <w:pPr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>825 ×1 200 × 1</w:t>
            </w:r>
            <w:r w:rsidR="00824F0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000</w:t>
            </w:r>
            <w:r w:rsidR="00824F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US"/>
              </w:rPr>
              <w:t>a)</w:t>
            </w:r>
          </w:p>
        </w:tc>
        <w:tc>
          <w:tcPr>
            <w:tcW w:w="3115" w:type="dxa"/>
            <w:tcBorders>
              <w:top w:val="double" w:sz="4" w:space="0" w:color="auto"/>
            </w:tcBorders>
          </w:tcPr>
          <w:p w:rsidR="00FA2CF9" w:rsidRDefault="003917BC" w:rsidP="003917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1 000</w:t>
            </w:r>
            <w:r>
              <w:rPr>
                <w:rFonts w:ascii="Arial" w:hAnsi="Arial" w:cs="Arial"/>
              </w:rPr>
              <w:t xml:space="preserve"> ×1 </w:t>
            </w:r>
            <w:r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</w:rPr>
              <w:t>00 × 1</w:t>
            </w:r>
            <w:r w:rsidR="00824F0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000</w:t>
            </w:r>
            <w:r w:rsidR="00824F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US"/>
              </w:rPr>
              <w:t>b)</w:t>
            </w:r>
          </w:p>
        </w:tc>
      </w:tr>
      <w:tr w:rsidR="00FA2CF9" w:rsidTr="00FA2CF9">
        <w:tc>
          <w:tcPr>
            <w:tcW w:w="3115" w:type="dxa"/>
          </w:tcPr>
          <w:p w:rsidR="00FA2CF9" w:rsidRDefault="003917BC" w:rsidP="003917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&gt;5 000</w:t>
            </w:r>
          </w:p>
        </w:tc>
        <w:tc>
          <w:tcPr>
            <w:tcW w:w="3115" w:type="dxa"/>
          </w:tcPr>
          <w:p w:rsidR="00FA2CF9" w:rsidRDefault="00824F0D" w:rsidP="003917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1 200</w:t>
            </w:r>
            <w:r w:rsidR="003917BC">
              <w:rPr>
                <w:rFonts w:ascii="Arial" w:hAnsi="Arial" w:cs="Arial"/>
              </w:rPr>
              <w:t xml:space="preserve"> ×1 200 × 1 </w:t>
            </w:r>
            <w:r w:rsidR="003917BC">
              <w:rPr>
                <w:rFonts w:ascii="Arial" w:hAnsi="Arial" w:cs="Arial"/>
                <w:lang w:val="en-US"/>
              </w:rPr>
              <w:t>2</w:t>
            </w:r>
            <w:r w:rsidR="003917BC">
              <w:rPr>
                <w:rFonts w:ascii="Arial" w:hAnsi="Arial" w:cs="Arial"/>
              </w:rPr>
              <w:t>00</w:t>
            </w:r>
          </w:p>
        </w:tc>
        <w:tc>
          <w:tcPr>
            <w:tcW w:w="3115" w:type="dxa"/>
          </w:tcPr>
          <w:p w:rsidR="00FA2CF9" w:rsidRDefault="003917BC" w:rsidP="003917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1 000</w:t>
            </w:r>
            <w:r>
              <w:rPr>
                <w:rFonts w:ascii="Arial" w:hAnsi="Arial" w:cs="Arial"/>
              </w:rPr>
              <w:t xml:space="preserve"> ×1 </w:t>
            </w:r>
            <w:r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</w:rPr>
              <w:t>00 × 1</w:t>
            </w:r>
            <w:r w:rsidR="00824F0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000</w:t>
            </w:r>
            <w:r w:rsidR="00824F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US"/>
              </w:rPr>
              <w:t>b)</w:t>
            </w:r>
          </w:p>
        </w:tc>
      </w:tr>
      <w:tr w:rsidR="003917BC" w:rsidTr="003917BC">
        <w:tc>
          <w:tcPr>
            <w:tcW w:w="9345" w:type="dxa"/>
            <w:gridSpan w:val="3"/>
          </w:tcPr>
          <w:p w:rsidR="003917BC" w:rsidRPr="003E2C7E" w:rsidRDefault="003917BC" w:rsidP="00824F0D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3917B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3917B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Имитация поддона согласно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EN</w:t>
            </w:r>
            <w:r w:rsidRPr="003917BC">
              <w:rPr>
                <w:rFonts w:ascii="Arial" w:hAnsi="Arial" w:cs="Arial"/>
                <w:sz w:val="18"/>
                <w:szCs w:val="18"/>
              </w:rPr>
              <w:t xml:space="preserve"> 13698-2</w:t>
            </w:r>
            <w:r w:rsidR="003E2C7E">
              <w:rPr>
                <w:rFonts w:ascii="Arial" w:hAnsi="Arial" w:cs="Arial"/>
                <w:sz w:val="18"/>
                <w:szCs w:val="18"/>
              </w:rPr>
              <w:t>:2003</w:t>
            </w:r>
            <w:r w:rsidR="003E2C7E" w:rsidRPr="003E2C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2C7E">
              <w:rPr>
                <w:rFonts w:ascii="Arial" w:hAnsi="Arial" w:cs="Arial"/>
                <w:sz w:val="18"/>
                <w:szCs w:val="18"/>
              </w:rPr>
              <w:t>с четырьмя бортами высотой 200 мм в с</w:t>
            </w:r>
            <w:r w:rsidR="00265D28">
              <w:rPr>
                <w:rFonts w:ascii="Arial" w:hAnsi="Arial" w:cs="Arial"/>
                <w:sz w:val="18"/>
                <w:szCs w:val="18"/>
              </w:rPr>
              <w:t>оо</w:t>
            </w:r>
            <w:r w:rsidR="003E2C7E">
              <w:rPr>
                <w:rFonts w:ascii="Arial" w:hAnsi="Arial" w:cs="Arial"/>
                <w:sz w:val="18"/>
                <w:szCs w:val="18"/>
              </w:rPr>
              <w:t>тветствии с</w:t>
            </w:r>
            <w:r w:rsidR="003E2C7E">
              <w:rPr>
                <w:rFonts w:ascii="Arial" w:hAnsi="Arial" w:cs="Arial"/>
                <w:sz w:val="18"/>
                <w:szCs w:val="18"/>
              </w:rPr>
              <w:br/>
            </w:r>
            <w:r w:rsidR="003E2C7E">
              <w:rPr>
                <w:rFonts w:ascii="Arial" w:hAnsi="Arial" w:cs="Arial"/>
                <w:sz w:val="18"/>
                <w:szCs w:val="18"/>
                <w:lang w:val="en-US"/>
              </w:rPr>
              <w:t>EN</w:t>
            </w:r>
            <w:r w:rsidR="003E2C7E" w:rsidRPr="003917BC"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="00265D28">
              <w:rPr>
                <w:rFonts w:ascii="Arial" w:hAnsi="Arial" w:cs="Arial"/>
                <w:sz w:val="18"/>
                <w:szCs w:val="18"/>
              </w:rPr>
              <w:t>545:</w:t>
            </w:r>
            <w:r w:rsidR="003E2C7E">
              <w:rPr>
                <w:rFonts w:ascii="Arial" w:hAnsi="Arial" w:cs="Arial"/>
                <w:sz w:val="18"/>
                <w:szCs w:val="18"/>
              </w:rPr>
              <w:t>2002.</w:t>
            </w:r>
          </w:p>
          <w:p w:rsidR="003917BC" w:rsidRPr="003E2C7E" w:rsidRDefault="003917BC" w:rsidP="00824F0D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3E2C7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) </w:t>
            </w:r>
            <w:r w:rsidR="003E2C7E">
              <w:rPr>
                <w:rFonts w:ascii="Arial" w:hAnsi="Arial" w:cs="Arial"/>
                <w:sz w:val="18"/>
                <w:szCs w:val="18"/>
              </w:rPr>
              <w:t>Размеры испытательного груза и высота перемещения под вилами (см. 6.3.3) соответствуют стандартно наполненному «мягкому контейнеру неопасных грузов» (</w:t>
            </w:r>
            <w:r w:rsidR="003E2C7E">
              <w:rPr>
                <w:rFonts w:ascii="Arial" w:hAnsi="Arial" w:cs="Arial"/>
                <w:sz w:val="18"/>
                <w:szCs w:val="18"/>
                <w:lang w:val="en-US"/>
              </w:rPr>
              <w:t>FBIC</w:t>
            </w:r>
            <w:r w:rsidR="003E2C7E">
              <w:rPr>
                <w:rFonts w:ascii="Arial" w:hAnsi="Arial" w:cs="Arial"/>
                <w:sz w:val="18"/>
                <w:szCs w:val="18"/>
              </w:rPr>
              <w:t>)</w:t>
            </w:r>
            <w:r w:rsidR="003E2C7E">
              <w:rPr>
                <w:rFonts w:ascii="Arial" w:hAnsi="Arial" w:cs="Arial"/>
                <w:sz w:val="18"/>
                <w:szCs w:val="18"/>
                <w:lang w:val="be-BY"/>
              </w:rPr>
              <w:t xml:space="preserve"> </w:t>
            </w:r>
            <w:r w:rsidR="003E2C7E">
              <w:rPr>
                <w:rFonts w:ascii="Arial" w:hAnsi="Arial" w:cs="Arial"/>
                <w:sz w:val="18"/>
                <w:szCs w:val="18"/>
              </w:rPr>
              <w:t xml:space="preserve">в соответствии с </w:t>
            </w:r>
            <w:r w:rsidR="003E2C7E">
              <w:rPr>
                <w:rFonts w:ascii="Arial" w:hAnsi="Arial" w:cs="Arial"/>
                <w:sz w:val="18"/>
                <w:szCs w:val="18"/>
                <w:lang w:val="en-US"/>
              </w:rPr>
              <w:t>EN</w:t>
            </w:r>
            <w:r w:rsidR="003E2C7E" w:rsidRPr="003E2C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2C7E"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 w:rsidR="003E2C7E" w:rsidRPr="003E2C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2C7E">
              <w:rPr>
                <w:rFonts w:ascii="Arial" w:hAnsi="Arial" w:cs="Arial"/>
                <w:sz w:val="18"/>
                <w:szCs w:val="18"/>
              </w:rPr>
              <w:t>21898:2005</w:t>
            </w:r>
          </w:p>
        </w:tc>
      </w:tr>
    </w:tbl>
    <w:p w:rsidR="00FA2CF9" w:rsidRDefault="003E2C7E" w:rsidP="00FA2CF9">
      <w:pPr>
        <w:spacing w:before="80" w:after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Испытательные грузы не должны пропускать через </w:t>
      </w:r>
      <w:r w:rsidR="00C05A3B">
        <w:rPr>
          <w:rFonts w:ascii="Arial" w:hAnsi="Arial" w:cs="Arial"/>
        </w:rPr>
        <w:t>свою поверхность</w:t>
      </w:r>
      <w:r>
        <w:rPr>
          <w:rFonts w:ascii="Arial" w:hAnsi="Arial" w:cs="Arial"/>
        </w:rPr>
        <w:t xml:space="preserve"> свет</w:t>
      </w:r>
      <w:r w:rsidR="00C05A3B">
        <w:rPr>
          <w:rFonts w:ascii="Arial" w:hAnsi="Arial" w:cs="Arial"/>
        </w:rPr>
        <w:t>, так как это может повлиять на результаты проверки обзорности.</w:t>
      </w:r>
    </w:p>
    <w:p w:rsidR="00C05A3B" w:rsidRDefault="00C05A3B" w:rsidP="00C05A3B">
      <w:pPr>
        <w:spacing w:before="120" w:after="80"/>
        <w:ind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 Устройство с источником света</w:t>
      </w:r>
    </w:p>
    <w:p w:rsidR="000650FD" w:rsidRDefault="00C05A3B" w:rsidP="00240CAA">
      <w:pPr>
        <w:spacing w:before="80"/>
        <w:ind w:firstLine="397"/>
        <w:jc w:val="both"/>
        <w:rPr>
          <w:rFonts w:ascii="Arial" w:hAnsi="Arial" w:cs="Arial"/>
        </w:rPr>
      </w:pPr>
      <w:r w:rsidRPr="00C05A3B">
        <w:rPr>
          <w:rFonts w:ascii="Arial" w:hAnsi="Arial" w:cs="Arial"/>
        </w:rPr>
        <w:t xml:space="preserve">Устройства источника света </w:t>
      </w:r>
      <w:r>
        <w:rPr>
          <w:rFonts w:ascii="Arial" w:hAnsi="Arial" w:cs="Arial"/>
        </w:rPr>
        <w:t>имеют</w:t>
      </w:r>
      <w:r w:rsidRPr="00C05A3B">
        <w:rPr>
          <w:rFonts w:ascii="Arial" w:hAnsi="Arial" w:cs="Arial"/>
        </w:rPr>
        <w:t xml:space="preserve"> не менее двух галогенных ламп (</w:t>
      </w:r>
      <w:proofErr w:type="gramStart"/>
      <w:r>
        <w:rPr>
          <w:rFonts w:ascii="Arial" w:hAnsi="Arial" w:cs="Arial"/>
        </w:rPr>
        <w:t>например</w:t>
      </w:r>
      <w:proofErr w:type="gramEnd"/>
      <w:r>
        <w:rPr>
          <w:rFonts w:ascii="Arial" w:hAnsi="Arial" w:cs="Arial"/>
        </w:rPr>
        <w:t xml:space="preserve"> типа Н5 60 Вт или эквивалентных</w:t>
      </w:r>
      <w:r w:rsidRPr="00C05A3B">
        <w:rPr>
          <w:rFonts w:ascii="Arial" w:hAnsi="Arial" w:cs="Arial"/>
        </w:rPr>
        <w:t>), установленны</w:t>
      </w:r>
      <w:r w:rsidR="00265D28">
        <w:rPr>
          <w:rFonts w:ascii="Arial" w:hAnsi="Arial" w:cs="Arial"/>
        </w:rPr>
        <w:t>х</w:t>
      </w:r>
      <w:r w:rsidRPr="00C05A3B">
        <w:rPr>
          <w:rFonts w:ascii="Arial" w:hAnsi="Arial" w:cs="Arial"/>
        </w:rPr>
        <w:t xml:space="preserve"> вертикально, позволяющи</w:t>
      </w:r>
      <w:r>
        <w:rPr>
          <w:rFonts w:ascii="Arial" w:hAnsi="Arial" w:cs="Arial"/>
        </w:rPr>
        <w:t>е</w:t>
      </w:r>
      <w:r w:rsidRPr="00C05A3B">
        <w:rPr>
          <w:rFonts w:ascii="Arial" w:hAnsi="Arial" w:cs="Arial"/>
        </w:rPr>
        <w:t xml:space="preserve"> расположить планку для размещения ламп горизонтально. Каждая лампа должна иметь возможность горизонтального перемещения вдоль планки для размещения ламп на расстояние от 32,5 до 202,5 мм с каждой стороны от </w:t>
      </w:r>
      <w:r w:rsidR="008D3F4A">
        <w:rPr>
          <w:rFonts w:ascii="Arial" w:hAnsi="Arial" w:cs="Arial"/>
        </w:rPr>
        <w:t>центра размещения ламп</w:t>
      </w:r>
      <w:r w:rsidRPr="00C05A3B">
        <w:rPr>
          <w:rFonts w:ascii="Arial" w:hAnsi="Arial" w:cs="Arial"/>
        </w:rPr>
        <w:t xml:space="preserve">. Должна быть предусмотрена возможность вращения планки </w:t>
      </w:r>
      <w:r w:rsidR="000650FD" w:rsidRPr="00C05A3B">
        <w:rPr>
          <w:rFonts w:ascii="Arial" w:hAnsi="Arial" w:cs="Arial"/>
        </w:rPr>
        <w:t>для ра</w:t>
      </w:r>
      <w:r w:rsidR="000650FD" w:rsidRPr="00C05A3B">
        <w:rPr>
          <w:rFonts w:ascii="Arial" w:hAnsi="Arial" w:cs="Arial"/>
        </w:rPr>
        <w:t>з</w:t>
      </w:r>
      <w:r w:rsidR="000650FD" w:rsidRPr="00C05A3B">
        <w:rPr>
          <w:rFonts w:ascii="Arial" w:hAnsi="Arial" w:cs="Arial"/>
        </w:rPr>
        <w:t xml:space="preserve">мещения ламп на 360° относительно </w:t>
      </w:r>
      <w:r w:rsidR="000650FD">
        <w:rPr>
          <w:rFonts w:ascii="Arial" w:hAnsi="Arial" w:cs="Arial"/>
        </w:rPr>
        <w:t>центра размещения ламп</w:t>
      </w:r>
      <w:r w:rsidR="000650FD" w:rsidRPr="00C05A3B">
        <w:rPr>
          <w:rFonts w:ascii="Arial" w:hAnsi="Arial" w:cs="Arial"/>
        </w:rPr>
        <w:t>. В соответствии с ISO 5353 центр размещения ламп должен располагаться на высоте 680 мм и расстоянии 20 мм от контрольной точки сиденья (SIP) (см. рисунок 1).</w:t>
      </w:r>
    </w:p>
    <w:p w:rsidR="00BE3D5E" w:rsidRDefault="00BE3D5E" w:rsidP="00F6186B">
      <w:pPr>
        <w:autoSpaceDE w:val="0"/>
        <w:autoSpaceDN w:val="0"/>
        <w:adjustRightInd w:val="0"/>
        <w:spacing w:before="120" w:after="80"/>
        <w:ind w:firstLine="39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 w:rsidR="007B35E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Вертикальный объект испытания</w:t>
      </w:r>
    </w:p>
    <w:p w:rsidR="00BE3D5E" w:rsidRPr="00BE3D5E" w:rsidRDefault="00BE3D5E" w:rsidP="00BE3D5E">
      <w:pPr>
        <w:ind w:firstLine="397"/>
        <w:jc w:val="both"/>
        <w:rPr>
          <w:rFonts w:ascii="Arial" w:hAnsi="Arial" w:cs="Arial"/>
        </w:rPr>
      </w:pPr>
      <w:r w:rsidRPr="00BE3D5E">
        <w:rPr>
          <w:rFonts w:ascii="Arial" w:hAnsi="Arial" w:cs="Arial"/>
        </w:rPr>
        <w:t>Вертикальный объект испытания</w:t>
      </w:r>
      <w:r>
        <w:rPr>
          <w:rFonts w:ascii="Arial" w:hAnsi="Arial" w:cs="Arial"/>
        </w:rPr>
        <w:t>,</w:t>
      </w:r>
      <w:r w:rsidRPr="00BE3D5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применяемый</w:t>
      </w:r>
      <w:r w:rsidRPr="00BE3D5E">
        <w:rPr>
          <w:rFonts w:ascii="Arial" w:hAnsi="Arial" w:cs="Arial"/>
        </w:rPr>
        <w:t xml:space="preserve"> для оценки затенения на </w:t>
      </w:r>
      <w:r w:rsidR="00265D28">
        <w:rPr>
          <w:rFonts w:ascii="Arial" w:hAnsi="Arial" w:cs="Arial"/>
        </w:rPr>
        <w:t xml:space="preserve">контрольном </w:t>
      </w:r>
      <w:r>
        <w:rPr>
          <w:rFonts w:ascii="Arial" w:hAnsi="Arial" w:cs="Arial"/>
        </w:rPr>
        <w:t>прямоугольн</w:t>
      </w:r>
      <w:r w:rsidR="00265D28">
        <w:rPr>
          <w:rFonts w:ascii="Arial" w:hAnsi="Arial" w:cs="Arial"/>
        </w:rPr>
        <w:t>ике</w:t>
      </w:r>
      <w:r w:rsidR="00386468">
        <w:rPr>
          <w:rFonts w:ascii="Arial" w:hAnsi="Arial" w:cs="Arial"/>
        </w:rPr>
        <w:t>, расположенном на расстоянии 1 м</w:t>
      </w:r>
      <w:r>
        <w:rPr>
          <w:rFonts w:ascii="Arial" w:hAnsi="Arial" w:cs="Arial"/>
        </w:rPr>
        <w:t>, имеет высоту</w:t>
      </w:r>
      <w:r w:rsidRPr="00BE3D5E">
        <w:rPr>
          <w:rFonts w:ascii="Arial" w:hAnsi="Arial" w:cs="Arial"/>
        </w:rPr>
        <w:t xml:space="preserve"> 1,5 м и ширин</w:t>
      </w:r>
      <w:r>
        <w:rPr>
          <w:rFonts w:ascii="Arial" w:hAnsi="Arial" w:cs="Arial"/>
        </w:rPr>
        <w:t>у</w:t>
      </w:r>
      <w:r w:rsidR="00C543DD">
        <w:rPr>
          <w:rFonts w:ascii="Arial" w:hAnsi="Arial" w:cs="Arial"/>
        </w:rPr>
        <w:t xml:space="preserve"> 100</w:t>
      </w:r>
      <w:r w:rsidR="00931D41">
        <w:rPr>
          <w:rFonts w:ascii="Arial" w:hAnsi="Arial" w:cs="Arial"/>
        </w:rPr>
        <w:t xml:space="preserve"> мм</w:t>
      </w:r>
      <w:r w:rsidRPr="00BE3D5E">
        <w:rPr>
          <w:rFonts w:ascii="Arial" w:hAnsi="Arial" w:cs="Arial"/>
        </w:rPr>
        <w:t xml:space="preserve">. </w:t>
      </w:r>
      <w:r w:rsidR="00C543DD">
        <w:rPr>
          <w:rFonts w:ascii="Arial" w:hAnsi="Arial" w:cs="Arial"/>
        </w:rPr>
        <w:t>Объект</w:t>
      </w:r>
      <w:r w:rsidR="00C543DD" w:rsidRPr="00C543DD">
        <w:rPr>
          <w:rFonts w:ascii="Arial" w:hAnsi="Arial" w:cs="Arial"/>
        </w:rPr>
        <w:t xml:space="preserve"> рассматривается как двухмерный объект, без глубины</w:t>
      </w:r>
      <w:r w:rsidR="00C543DD">
        <w:rPr>
          <w:rFonts w:ascii="Arial" w:hAnsi="Arial" w:cs="Arial"/>
        </w:rPr>
        <w:t xml:space="preserve">. Во время проведения испытания </w:t>
      </w:r>
      <w:r w:rsidR="00265D28">
        <w:rPr>
          <w:rFonts w:ascii="Arial" w:hAnsi="Arial" w:cs="Arial"/>
        </w:rPr>
        <w:t>объект</w:t>
      </w:r>
      <w:r w:rsidR="00C543DD">
        <w:rPr>
          <w:rFonts w:ascii="Arial" w:hAnsi="Arial" w:cs="Arial"/>
        </w:rPr>
        <w:t xml:space="preserve"> до</w:t>
      </w:r>
      <w:r w:rsidR="00C543DD">
        <w:rPr>
          <w:rFonts w:ascii="Arial" w:hAnsi="Arial" w:cs="Arial"/>
        </w:rPr>
        <w:t>л</w:t>
      </w:r>
      <w:r w:rsidR="00C543DD">
        <w:rPr>
          <w:rFonts w:ascii="Arial" w:hAnsi="Arial" w:cs="Arial"/>
        </w:rPr>
        <w:t>жен распол</w:t>
      </w:r>
      <w:r w:rsidR="00B15F0C">
        <w:rPr>
          <w:rFonts w:ascii="Arial" w:hAnsi="Arial" w:cs="Arial"/>
        </w:rPr>
        <w:t>а</w:t>
      </w:r>
      <w:r w:rsidR="00C543DD">
        <w:rPr>
          <w:rFonts w:ascii="Arial" w:hAnsi="Arial" w:cs="Arial"/>
        </w:rPr>
        <w:t>гать</w:t>
      </w:r>
      <w:r w:rsidR="00265D28">
        <w:rPr>
          <w:rFonts w:ascii="Arial" w:hAnsi="Arial" w:cs="Arial"/>
        </w:rPr>
        <w:t>с</w:t>
      </w:r>
      <w:r w:rsidR="00C543DD">
        <w:rPr>
          <w:rFonts w:ascii="Arial" w:hAnsi="Arial" w:cs="Arial"/>
        </w:rPr>
        <w:t xml:space="preserve">я перпендикулярно </w:t>
      </w:r>
      <w:r w:rsidR="00C543DD" w:rsidRPr="00C543DD">
        <w:rPr>
          <w:rFonts w:ascii="Arial" w:hAnsi="Arial" w:cs="Arial"/>
        </w:rPr>
        <w:t>испытательной поверхности.</w:t>
      </w:r>
    </w:p>
    <w:p w:rsidR="00BE3D5E" w:rsidRPr="00C543DD" w:rsidRDefault="00C543DD" w:rsidP="00C543DD">
      <w:pPr>
        <w:autoSpaceDE w:val="0"/>
        <w:autoSpaceDN w:val="0"/>
        <w:adjustRightInd w:val="0"/>
        <w:spacing w:before="120" w:after="80"/>
        <w:ind w:firstLine="397"/>
        <w:jc w:val="both"/>
        <w:rPr>
          <w:rFonts w:ascii="Arial" w:hAnsi="Arial" w:cs="Arial"/>
          <w:b/>
          <w:bCs/>
        </w:rPr>
      </w:pPr>
      <w:r w:rsidRPr="00C543DD">
        <w:rPr>
          <w:rFonts w:ascii="Arial" w:hAnsi="Arial" w:cs="Arial"/>
          <w:b/>
          <w:bCs/>
        </w:rPr>
        <w:t xml:space="preserve">5.4 </w:t>
      </w:r>
      <w:r w:rsidR="00681239">
        <w:rPr>
          <w:rFonts w:ascii="Arial" w:hAnsi="Arial" w:cs="Arial"/>
          <w:b/>
          <w:bCs/>
        </w:rPr>
        <w:t>Смотровое зеркало</w:t>
      </w:r>
    </w:p>
    <w:p w:rsidR="00681239" w:rsidRDefault="000D44B5" w:rsidP="00C543DD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Для</w:t>
      </w:r>
      <w:r w:rsidR="00C543DD" w:rsidRPr="00C543DD">
        <w:rPr>
          <w:rFonts w:ascii="Arial" w:hAnsi="Arial" w:cs="Arial"/>
        </w:rPr>
        <w:t xml:space="preserve"> определени</w:t>
      </w:r>
      <w:r>
        <w:rPr>
          <w:rFonts w:ascii="Arial" w:hAnsi="Arial" w:cs="Arial"/>
        </w:rPr>
        <w:t>я</w:t>
      </w:r>
      <w:r w:rsidR="00C543DD" w:rsidRPr="00C543DD">
        <w:rPr>
          <w:rFonts w:ascii="Arial" w:hAnsi="Arial" w:cs="Arial"/>
        </w:rPr>
        <w:t xml:space="preserve"> затенения на </w:t>
      </w:r>
      <w:r w:rsidR="00C543DD">
        <w:rPr>
          <w:rFonts w:ascii="Arial" w:hAnsi="Arial" w:cs="Arial"/>
        </w:rPr>
        <w:t>контрольном круге обзора</w:t>
      </w:r>
      <w:r w:rsidR="00C543DD" w:rsidRPr="00C543DD">
        <w:rPr>
          <w:rFonts w:ascii="Arial" w:hAnsi="Arial" w:cs="Arial"/>
        </w:rPr>
        <w:t xml:space="preserve"> или </w:t>
      </w:r>
      <w:r w:rsidR="00265D28">
        <w:rPr>
          <w:rFonts w:ascii="Arial" w:hAnsi="Arial" w:cs="Arial"/>
        </w:rPr>
        <w:t>контрольном прямоугольнике</w:t>
      </w:r>
      <w:r w:rsidR="0076491E">
        <w:rPr>
          <w:rFonts w:ascii="Arial" w:hAnsi="Arial" w:cs="Arial"/>
        </w:rPr>
        <w:t>, расположенн</w:t>
      </w:r>
      <w:r w:rsidR="00386468">
        <w:rPr>
          <w:rFonts w:ascii="Arial" w:hAnsi="Arial" w:cs="Arial"/>
        </w:rPr>
        <w:t>о</w:t>
      </w:r>
      <w:r w:rsidR="0076491E">
        <w:rPr>
          <w:rFonts w:ascii="Arial" w:hAnsi="Arial" w:cs="Arial"/>
        </w:rPr>
        <w:t>м на расстоянии 1 м,</w:t>
      </w:r>
      <w:r w:rsidR="00C543DD" w:rsidRPr="00C543DD">
        <w:rPr>
          <w:rFonts w:ascii="Arial" w:hAnsi="Arial" w:cs="Arial"/>
        </w:rPr>
        <w:t xml:space="preserve"> </w:t>
      </w:r>
      <w:r w:rsidR="00FA79EE" w:rsidRPr="00C543DD">
        <w:rPr>
          <w:rFonts w:ascii="Arial" w:hAnsi="Arial" w:cs="Arial"/>
        </w:rPr>
        <w:t>можно использовать зеркало, удерживаемое рукой</w:t>
      </w:r>
      <w:r w:rsidR="00FA79EE">
        <w:rPr>
          <w:rFonts w:ascii="Arial" w:hAnsi="Arial" w:cs="Arial"/>
        </w:rPr>
        <w:t>, которое позволяет определить</w:t>
      </w:r>
      <w:r w:rsidR="00C543DD" w:rsidRPr="00C543DD">
        <w:rPr>
          <w:rFonts w:ascii="Arial" w:hAnsi="Arial" w:cs="Arial"/>
        </w:rPr>
        <w:t xml:space="preserve"> лини</w:t>
      </w:r>
      <w:r w:rsidR="00FA79EE">
        <w:rPr>
          <w:rFonts w:ascii="Arial" w:hAnsi="Arial" w:cs="Arial"/>
        </w:rPr>
        <w:t>ю</w:t>
      </w:r>
      <w:r w:rsidR="00C543DD" w:rsidRPr="00C543DD">
        <w:rPr>
          <w:rFonts w:ascii="Arial" w:hAnsi="Arial" w:cs="Arial"/>
        </w:rPr>
        <w:t xml:space="preserve"> обзора между источником света и </w:t>
      </w:r>
      <w:r w:rsidR="004F4A9D">
        <w:rPr>
          <w:rFonts w:ascii="Arial" w:hAnsi="Arial" w:cs="Arial"/>
        </w:rPr>
        <w:t>опорной</w:t>
      </w:r>
      <w:r w:rsidR="00C543DD" w:rsidRPr="00C543DD">
        <w:rPr>
          <w:rFonts w:ascii="Arial" w:hAnsi="Arial" w:cs="Arial"/>
        </w:rPr>
        <w:t xml:space="preserve"> </w:t>
      </w:r>
      <w:r w:rsidR="00F43285">
        <w:rPr>
          <w:rFonts w:ascii="Arial" w:hAnsi="Arial" w:cs="Arial"/>
        </w:rPr>
        <w:t>поверхностью</w:t>
      </w:r>
      <w:r w:rsidR="00C543DD" w:rsidRPr="00C543DD">
        <w:rPr>
          <w:rFonts w:ascii="Arial" w:hAnsi="Arial" w:cs="Arial"/>
        </w:rPr>
        <w:t xml:space="preserve"> или вертикальным объектом испытания. </w:t>
      </w:r>
      <w:r w:rsidR="00681239">
        <w:rPr>
          <w:rFonts w:ascii="Arial" w:hAnsi="Arial" w:cs="Arial"/>
        </w:rPr>
        <w:t>Максимальный размер смотрового зеркала 100 мм × 150 мм.</w:t>
      </w:r>
    </w:p>
    <w:p w:rsidR="00C543DD" w:rsidRPr="00681239" w:rsidRDefault="00681239" w:rsidP="00681239">
      <w:pPr>
        <w:spacing w:before="40" w:after="80"/>
        <w:ind w:firstLine="397"/>
        <w:jc w:val="both"/>
        <w:rPr>
          <w:rFonts w:ascii="Arial" w:hAnsi="Arial" w:cs="Arial"/>
          <w:sz w:val="18"/>
          <w:szCs w:val="18"/>
        </w:rPr>
      </w:pPr>
      <w:r w:rsidRPr="00681239">
        <w:rPr>
          <w:rFonts w:ascii="Arial" w:hAnsi="Arial" w:cs="Arial"/>
          <w:spacing w:val="40"/>
          <w:sz w:val="18"/>
          <w:szCs w:val="18"/>
        </w:rPr>
        <w:lastRenderedPageBreak/>
        <w:t>Примечание</w:t>
      </w:r>
      <w:r w:rsidRPr="00681239">
        <w:rPr>
          <w:rFonts w:ascii="Arial" w:hAnsi="Arial" w:cs="Arial"/>
          <w:sz w:val="18"/>
          <w:szCs w:val="18"/>
        </w:rPr>
        <w:t xml:space="preserve">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Pr="00681239">
        <w:rPr>
          <w:rFonts w:ascii="Arial" w:hAnsi="Arial" w:cs="Arial"/>
          <w:sz w:val="18"/>
          <w:szCs w:val="18"/>
        </w:rPr>
        <w:t xml:space="preserve"> </w:t>
      </w:r>
      <w:r w:rsidR="00C543DD" w:rsidRPr="00681239">
        <w:rPr>
          <w:rFonts w:ascii="Arial" w:hAnsi="Arial" w:cs="Arial"/>
          <w:sz w:val="18"/>
          <w:szCs w:val="18"/>
        </w:rPr>
        <w:t>Допускается применение другого оборудования, дающего эквивалентные результаты.</w:t>
      </w:r>
    </w:p>
    <w:p w:rsidR="00BE50D0" w:rsidRPr="00DA7999" w:rsidRDefault="00BE50D0" w:rsidP="00681239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DA7999">
        <w:rPr>
          <w:rFonts w:ascii="Arial" w:hAnsi="Arial" w:cs="Arial"/>
          <w:b/>
          <w:bCs/>
          <w:sz w:val="22"/>
          <w:szCs w:val="22"/>
        </w:rPr>
        <w:t xml:space="preserve">6 </w:t>
      </w:r>
      <w:r w:rsidR="007F7DA7">
        <w:rPr>
          <w:rFonts w:ascii="Arial" w:hAnsi="Arial" w:cs="Arial"/>
          <w:b/>
          <w:bCs/>
          <w:sz w:val="22"/>
          <w:szCs w:val="22"/>
        </w:rPr>
        <w:t>Конфигурация</w:t>
      </w:r>
      <w:r w:rsidR="00681239">
        <w:rPr>
          <w:rFonts w:ascii="Arial" w:hAnsi="Arial" w:cs="Arial"/>
          <w:b/>
          <w:bCs/>
          <w:sz w:val="22"/>
          <w:szCs w:val="22"/>
        </w:rPr>
        <w:t xml:space="preserve"> </w:t>
      </w:r>
      <w:r w:rsidR="00FD5264">
        <w:rPr>
          <w:rFonts w:ascii="Arial" w:hAnsi="Arial" w:cs="Arial"/>
          <w:b/>
          <w:bCs/>
          <w:sz w:val="22"/>
          <w:szCs w:val="22"/>
        </w:rPr>
        <w:t xml:space="preserve">испытания </w:t>
      </w:r>
      <w:r w:rsidR="00681239">
        <w:rPr>
          <w:rFonts w:ascii="Arial" w:hAnsi="Arial" w:cs="Arial"/>
          <w:b/>
          <w:bCs/>
          <w:sz w:val="22"/>
          <w:szCs w:val="22"/>
        </w:rPr>
        <w:t>погрузчика</w:t>
      </w:r>
    </w:p>
    <w:p w:rsidR="00D93157" w:rsidRDefault="00681239" w:rsidP="00681239">
      <w:pPr>
        <w:spacing w:before="120" w:after="80"/>
        <w:ind w:firstLine="397"/>
        <w:jc w:val="both"/>
        <w:rPr>
          <w:rFonts w:ascii="Arial" w:hAnsi="Arial" w:cs="Arial"/>
          <w:b/>
        </w:rPr>
      </w:pPr>
      <w:r w:rsidRPr="00681239">
        <w:rPr>
          <w:rFonts w:ascii="Arial" w:hAnsi="Arial" w:cs="Arial"/>
          <w:b/>
        </w:rPr>
        <w:t xml:space="preserve">6.1 </w:t>
      </w:r>
      <w:r>
        <w:rPr>
          <w:rFonts w:ascii="Arial" w:hAnsi="Arial" w:cs="Arial"/>
          <w:b/>
        </w:rPr>
        <w:t>Оборудование погрузчика</w:t>
      </w:r>
    </w:p>
    <w:p w:rsidR="00681239" w:rsidRDefault="00681239" w:rsidP="00681239">
      <w:pPr>
        <w:spacing w:before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Погрузчики должны быть оснащены стандартными вилочными захватами и оборудованием в соответствии со спецификацией изготовителя.</w:t>
      </w:r>
    </w:p>
    <w:p w:rsidR="00F62055" w:rsidRDefault="00F62055" w:rsidP="00F62055">
      <w:pPr>
        <w:spacing w:before="120" w:after="80"/>
        <w:ind w:firstLine="397"/>
        <w:jc w:val="both"/>
        <w:rPr>
          <w:rFonts w:ascii="Arial" w:hAnsi="Arial" w:cs="Arial"/>
          <w:b/>
        </w:rPr>
      </w:pPr>
      <w:r w:rsidRPr="00672F60">
        <w:rPr>
          <w:rFonts w:ascii="Arial" w:hAnsi="Arial" w:cs="Arial"/>
          <w:b/>
        </w:rPr>
        <w:t>6</w:t>
      </w:r>
      <w:r w:rsidRPr="00F62055">
        <w:rPr>
          <w:rFonts w:ascii="Arial" w:hAnsi="Arial" w:cs="Arial"/>
          <w:b/>
        </w:rPr>
        <w:t>.2 Отверстия</w:t>
      </w:r>
    </w:p>
    <w:p w:rsidR="00F62055" w:rsidRDefault="00F62055" w:rsidP="00F62055">
      <w:pPr>
        <w:spacing w:before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отверстия в погрузчике, такие как двери и окна, должны быть закрыты.</w:t>
      </w:r>
    </w:p>
    <w:p w:rsidR="00F62055" w:rsidRDefault="00F62055" w:rsidP="00F62055">
      <w:pPr>
        <w:spacing w:before="120" w:after="80"/>
        <w:ind w:firstLine="397"/>
        <w:jc w:val="both"/>
        <w:rPr>
          <w:rFonts w:ascii="Arial" w:hAnsi="Arial" w:cs="Arial"/>
          <w:b/>
        </w:rPr>
      </w:pPr>
      <w:r w:rsidRPr="00F62055">
        <w:rPr>
          <w:rFonts w:ascii="Arial" w:hAnsi="Arial" w:cs="Arial"/>
          <w:b/>
        </w:rPr>
        <w:t xml:space="preserve">6.3 </w:t>
      </w:r>
      <w:r>
        <w:rPr>
          <w:rFonts w:ascii="Arial" w:hAnsi="Arial" w:cs="Arial"/>
          <w:b/>
        </w:rPr>
        <w:t xml:space="preserve">Положение погрузчика и </w:t>
      </w:r>
      <w:r w:rsidR="00D158E6">
        <w:rPr>
          <w:rFonts w:ascii="Arial" w:hAnsi="Arial" w:cs="Arial"/>
          <w:b/>
        </w:rPr>
        <w:t xml:space="preserve">съемного </w:t>
      </w:r>
      <w:r>
        <w:rPr>
          <w:rFonts w:ascii="Arial" w:hAnsi="Arial" w:cs="Arial"/>
          <w:b/>
        </w:rPr>
        <w:t>погрузочно-разгрузочного оборудования</w:t>
      </w:r>
    </w:p>
    <w:p w:rsidR="00F62055" w:rsidRDefault="00036A45" w:rsidP="00F62055">
      <w:pPr>
        <w:spacing w:before="80" w:after="40"/>
        <w:ind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6.3.1 Общие положения</w:t>
      </w:r>
    </w:p>
    <w:p w:rsidR="000034E7" w:rsidRDefault="00036A45" w:rsidP="00036A45">
      <w:pPr>
        <w:spacing w:before="4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Погрузчик</w:t>
      </w:r>
      <w:r w:rsidRPr="00036A45">
        <w:rPr>
          <w:rFonts w:ascii="Arial" w:hAnsi="Arial" w:cs="Arial"/>
        </w:rPr>
        <w:t xml:space="preserve"> должен быть расположен на испытательной поверхности так,</w:t>
      </w:r>
      <w:r w:rsidR="004D4CAA">
        <w:rPr>
          <w:rFonts w:ascii="Arial" w:hAnsi="Arial" w:cs="Arial"/>
        </w:rPr>
        <w:t xml:space="preserve"> чтобы</w:t>
      </w:r>
      <w:r w:rsidRPr="00036A45">
        <w:rPr>
          <w:rFonts w:ascii="Arial" w:hAnsi="Arial" w:cs="Arial"/>
        </w:rPr>
        <w:t xml:space="preserve"> </w:t>
      </w:r>
      <w:r w:rsidR="000034E7">
        <w:rPr>
          <w:rFonts w:ascii="Arial" w:hAnsi="Arial" w:cs="Arial"/>
        </w:rPr>
        <w:t>центр размещения ламп</w:t>
      </w:r>
      <w:r w:rsidRPr="00036A45">
        <w:rPr>
          <w:rFonts w:ascii="Arial" w:hAnsi="Arial" w:cs="Arial"/>
        </w:rPr>
        <w:t xml:space="preserve"> находилась вертикально над центральной точкой </w:t>
      </w:r>
      <w:r w:rsidR="000034E7">
        <w:rPr>
          <w:rFonts w:ascii="Arial" w:hAnsi="Arial" w:cs="Arial"/>
        </w:rPr>
        <w:t>контрольного круга обзора.</w:t>
      </w:r>
      <w:r w:rsidR="000034E7" w:rsidRPr="000034E7">
        <w:t xml:space="preserve"> </w:t>
      </w:r>
      <w:r w:rsidR="000034E7" w:rsidRPr="000034E7">
        <w:rPr>
          <w:rFonts w:ascii="Arial" w:hAnsi="Arial" w:cs="Arial"/>
        </w:rPr>
        <w:t>Пере</w:t>
      </w:r>
      <w:r w:rsidR="000034E7" w:rsidRPr="000034E7">
        <w:rPr>
          <w:rFonts w:ascii="Arial" w:hAnsi="Arial" w:cs="Arial"/>
        </w:rPr>
        <w:t>д</w:t>
      </w:r>
      <w:r w:rsidR="000034E7" w:rsidRPr="000034E7">
        <w:rPr>
          <w:rFonts w:ascii="Arial" w:hAnsi="Arial" w:cs="Arial"/>
        </w:rPr>
        <w:t xml:space="preserve">няя часть </w:t>
      </w:r>
      <w:r w:rsidR="000034E7">
        <w:rPr>
          <w:rFonts w:ascii="Arial" w:hAnsi="Arial" w:cs="Arial"/>
        </w:rPr>
        <w:t>погрузчика</w:t>
      </w:r>
      <w:r w:rsidR="000034E7" w:rsidRPr="000034E7">
        <w:rPr>
          <w:rFonts w:ascii="Arial" w:hAnsi="Arial" w:cs="Arial"/>
        </w:rPr>
        <w:t xml:space="preserve"> должна быть направлена </w:t>
      </w:r>
      <w:r w:rsidR="00DB417F">
        <w:rPr>
          <w:rFonts w:ascii="Arial" w:hAnsi="Arial" w:cs="Arial"/>
        </w:rPr>
        <w:t>к</w:t>
      </w:r>
      <w:r w:rsidR="000034E7" w:rsidRPr="000034E7">
        <w:rPr>
          <w:rFonts w:ascii="Arial" w:hAnsi="Arial" w:cs="Arial"/>
        </w:rPr>
        <w:t xml:space="preserve"> сектор</w:t>
      </w:r>
      <w:r w:rsidR="00DB417F">
        <w:rPr>
          <w:rFonts w:ascii="Arial" w:hAnsi="Arial" w:cs="Arial"/>
        </w:rPr>
        <w:t>у</w:t>
      </w:r>
      <w:r w:rsidR="000034E7" w:rsidRPr="000034E7">
        <w:rPr>
          <w:rFonts w:ascii="Arial" w:hAnsi="Arial" w:cs="Arial"/>
        </w:rPr>
        <w:t xml:space="preserve"> А.</w:t>
      </w:r>
    </w:p>
    <w:p w:rsidR="000034E7" w:rsidRPr="000034E7" w:rsidRDefault="000034E7" w:rsidP="000034E7">
      <w:pPr>
        <w:spacing w:before="80" w:after="40"/>
        <w:ind w:firstLine="397"/>
        <w:jc w:val="both"/>
        <w:rPr>
          <w:rFonts w:ascii="Arial" w:hAnsi="Arial" w:cs="Arial"/>
          <w:b/>
        </w:rPr>
      </w:pPr>
      <w:r w:rsidRPr="000034E7">
        <w:rPr>
          <w:rFonts w:ascii="Arial" w:hAnsi="Arial" w:cs="Arial"/>
          <w:b/>
        </w:rPr>
        <w:t xml:space="preserve">6.3.2 Испытания в </w:t>
      </w:r>
      <w:r w:rsidR="00C570DA">
        <w:rPr>
          <w:rFonts w:ascii="Arial" w:hAnsi="Arial" w:cs="Arial"/>
          <w:b/>
        </w:rPr>
        <w:t>нормальном транспортном положении</w:t>
      </w:r>
    </w:p>
    <w:p w:rsidR="000034E7" w:rsidRDefault="000034E7" w:rsidP="000034E7">
      <w:pPr>
        <w:spacing w:before="40" w:after="20"/>
        <w:ind w:firstLine="397"/>
        <w:jc w:val="both"/>
        <w:rPr>
          <w:rFonts w:ascii="Arial" w:hAnsi="Arial" w:cs="Arial"/>
          <w:b/>
        </w:rPr>
      </w:pPr>
      <w:r w:rsidRPr="000034E7">
        <w:rPr>
          <w:rFonts w:ascii="Arial" w:hAnsi="Arial" w:cs="Arial"/>
          <w:b/>
        </w:rPr>
        <w:t xml:space="preserve">6.3.2.1 </w:t>
      </w:r>
      <w:r>
        <w:rPr>
          <w:rFonts w:ascii="Arial" w:hAnsi="Arial" w:cs="Arial"/>
          <w:b/>
        </w:rPr>
        <w:t>Испытание с грузом, установленным на вилы</w:t>
      </w:r>
    </w:p>
    <w:p w:rsidR="00036A45" w:rsidRDefault="000034E7" w:rsidP="000034E7">
      <w:pPr>
        <w:spacing w:before="20"/>
        <w:ind w:firstLine="397"/>
        <w:jc w:val="both"/>
        <w:rPr>
          <w:rFonts w:ascii="Arial" w:hAnsi="Arial" w:cs="Arial"/>
        </w:rPr>
      </w:pPr>
      <w:r w:rsidRPr="000034E7">
        <w:rPr>
          <w:rFonts w:ascii="Arial" w:hAnsi="Arial" w:cs="Arial"/>
        </w:rPr>
        <w:t xml:space="preserve">Испытательный груз </w:t>
      </w:r>
      <w:r w:rsidR="00C27522">
        <w:rPr>
          <w:rFonts w:ascii="Arial" w:hAnsi="Arial" w:cs="Arial"/>
        </w:rPr>
        <w:t>должен быть расположен</w:t>
      </w:r>
      <w:r>
        <w:rPr>
          <w:rFonts w:ascii="Arial" w:hAnsi="Arial" w:cs="Arial"/>
        </w:rPr>
        <w:t xml:space="preserve"> по центру (сбоку) и сзади (в продольном направлении) на вилы</w:t>
      </w:r>
      <w:r w:rsidR="00036A45" w:rsidRPr="000034E7">
        <w:rPr>
          <w:rFonts w:ascii="Arial" w:hAnsi="Arial" w:cs="Arial"/>
        </w:rPr>
        <w:t>.</w:t>
      </w:r>
    </w:p>
    <w:p w:rsidR="00DB417F" w:rsidRDefault="00DB417F" w:rsidP="00DB417F">
      <w:pPr>
        <w:pStyle w:val="affe"/>
        <w:ind w:firstLine="397"/>
        <w:jc w:val="both"/>
        <w:rPr>
          <w:rFonts w:ascii="Arial" w:hAnsi="Arial" w:cs="Arial"/>
        </w:rPr>
      </w:pPr>
      <w:r w:rsidRPr="00DB417F">
        <w:rPr>
          <w:rFonts w:ascii="Arial" w:hAnsi="Arial" w:cs="Arial"/>
        </w:rPr>
        <w:t xml:space="preserve">Стрела должна быть полностью </w:t>
      </w:r>
      <w:r w:rsidR="008464C7">
        <w:rPr>
          <w:rFonts w:ascii="Arial" w:hAnsi="Arial" w:cs="Arial"/>
        </w:rPr>
        <w:t>придвинута,</w:t>
      </w:r>
      <w:r w:rsidRPr="00DB417F">
        <w:rPr>
          <w:rFonts w:ascii="Arial" w:hAnsi="Arial" w:cs="Arial"/>
        </w:rPr>
        <w:t xml:space="preserve"> высота отрегулирована таким образом, чтобы соблюдался размер A (см. рисунок 4), а верхняя поверхность вил находилась выше и была практически параллельна испытательной поверхности.</w:t>
      </w:r>
    </w:p>
    <w:p w:rsidR="008464C7" w:rsidRDefault="008464C7" w:rsidP="00DB417F">
      <w:pPr>
        <w:pStyle w:val="affe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Где:</w:t>
      </w:r>
    </w:p>
    <w:p w:rsidR="008464C7" w:rsidRPr="008464C7" w:rsidRDefault="008464C7" w:rsidP="00DB417F">
      <w:pPr>
        <w:pStyle w:val="affe"/>
        <w:ind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RB</w:t>
      </w:r>
      <w:r w:rsidRPr="008464C7">
        <w:rPr>
          <w:rFonts w:ascii="Arial" w:hAnsi="Arial" w:cs="Arial"/>
        </w:rPr>
        <w:t xml:space="preserve">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Pr="008464C7">
        <w:rPr>
          <w:rFonts w:ascii="Arial" w:hAnsi="Arial" w:cs="Arial"/>
        </w:rPr>
        <w:t xml:space="preserve"> </w:t>
      </w:r>
      <w:r w:rsidR="00C570DA">
        <w:rPr>
          <w:rFonts w:ascii="Arial" w:hAnsi="Arial" w:cs="Arial"/>
        </w:rPr>
        <w:t>контрольный прямоугольник</w:t>
      </w:r>
      <w:r w:rsidR="00386468">
        <w:rPr>
          <w:rFonts w:ascii="Arial" w:hAnsi="Arial" w:cs="Arial"/>
        </w:rPr>
        <w:t>, расположенный на расстоянии 1 м</w:t>
      </w:r>
      <w:r>
        <w:rPr>
          <w:rFonts w:ascii="Arial" w:hAnsi="Arial" w:cs="Arial"/>
        </w:rPr>
        <w:t>;</w:t>
      </w:r>
    </w:p>
    <w:p w:rsidR="000034E7" w:rsidRDefault="00A848C7" w:rsidP="000034E7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>
        <w:rPr>
          <w:rFonts w:ascii="Arial" w:hAnsi="Arial" w:cs="Arial"/>
        </w:rPr>
        <w:t xml:space="preserve"> </w:t>
      </w:r>
      <w:r w:rsidR="008464C7">
        <w:rPr>
          <w:rFonts w:ascii="Arial" w:hAnsi="Arial" w:cs="Arial"/>
        </w:rPr>
        <w:t>(300 ± 50) мм для малогабаритных погрузчиков;</w:t>
      </w:r>
    </w:p>
    <w:p w:rsidR="008464C7" w:rsidRDefault="008464C7" w:rsidP="000034E7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="00A848C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500 ± 50) мм для других погрузчиков</w:t>
      </w:r>
      <w:r w:rsidR="000C7CE8">
        <w:rPr>
          <w:rFonts w:ascii="Arial" w:hAnsi="Arial" w:cs="Arial"/>
        </w:rPr>
        <w:t>.</w:t>
      </w:r>
    </w:p>
    <w:p w:rsidR="000C7CE8" w:rsidRDefault="000C7CE8" w:rsidP="000034E7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Допустимый наклон вил назад &lt; 5°.</w:t>
      </w:r>
    </w:p>
    <w:p w:rsidR="000C7CE8" w:rsidRDefault="000C7CE8" w:rsidP="000C7CE8">
      <w:pPr>
        <w:spacing w:before="80" w:after="40"/>
        <w:ind w:firstLine="397"/>
        <w:jc w:val="both"/>
        <w:rPr>
          <w:rFonts w:ascii="Arial" w:hAnsi="Arial" w:cs="Arial"/>
          <w:sz w:val="18"/>
          <w:szCs w:val="18"/>
        </w:rPr>
      </w:pPr>
      <w:r w:rsidRPr="00681239">
        <w:rPr>
          <w:rFonts w:ascii="Arial" w:hAnsi="Arial" w:cs="Arial"/>
          <w:spacing w:val="40"/>
          <w:sz w:val="18"/>
          <w:szCs w:val="18"/>
        </w:rPr>
        <w:t>Примечание</w:t>
      </w:r>
      <w:r w:rsidRPr="00681239">
        <w:rPr>
          <w:rFonts w:ascii="Arial" w:hAnsi="Arial" w:cs="Arial"/>
          <w:sz w:val="18"/>
          <w:szCs w:val="18"/>
        </w:rPr>
        <w:t xml:space="preserve"> – Допускается </w:t>
      </w:r>
      <w:r>
        <w:rPr>
          <w:rFonts w:ascii="Arial" w:hAnsi="Arial" w:cs="Arial"/>
          <w:sz w:val="18"/>
          <w:szCs w:val="18"/>
        </w:rPr>
        <w:t>поднимать испытательный груз на поддоне.</w:t>
      </w:r>
    </w:p>
    <w:p w:rsidR="000C7CE8" w:rsidRPr="000034E7" w:rsidRDefault="00CD3885" w:rsidP="000C7CE8">
      <w:pPr>
        <w:spacing w:before="200" w:after="200"/>
        <w:ind w:firstLine="397"/>
        <w:jc w:val="center"/>
        <w:rPr>
          <w:rFonts w:ascii="Arial" w:hAnsi="Arial" w:cs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1431053</wp:posOffset>
                </wp:positionH>
                <wp:positionV relativeFrom="paragraph">
                  <wp:posOffset>191828</wp:posOffset>
                </wp:positionV>
                <wp:extent cx="429905" cy="279504"/>
                <wp:effectExtent l="0" t="0" r="27305" b="25400"/>
                <wp:wrapNone/>
                <wp:docPr id="453" name="Прямоугольник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05" cy="2795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6E6" w:rsidRPr="00CD3885" w:rsidRDefault="000E36E6" w:rsidP="00CD388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3" o:spid="_x0000_s1027" style="position:absolute;left:0;text-align:left;margin-left:112.7pt;margin-top:15.1pt;width:33.85pt;height:2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" fillcolor="white [3201]" strokecolor="white [3212]" strokeweight="2pt">
                <v:textbox>
                  <w:txbxContent>
                    <w:p w:rsidR="000E36E6" w:rsidRPr="00CD3885" w:rsidRDefault="000E36E6" w:rsidP="00CD388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м</w:t>
                      </w:r>
                    </w:p>
                  </w:txbxContent>
                </v:textbox>
              </v:rect>
            </w:pict>
          </mc:Fallback>
        </mc:AlternateContent>
      </w:r>
      <w:r w:rsidR="000C7CE8" w:rsidRPr="00D306B9">
        <w:rPr>
          <w:b/>
          <w:noProof/>
        </w:rPr>
        <w:drawing>
          <wp:inline distT="0" distB="0" distL="0" distR="0" wp14:anchorId="3A2FC80A" wp14:editId="561A001F">
            <wp:extent cx="5343525" cy="17240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CE8" w:rsidRDefault="000C7CE8" w:rsidP="000C7CE8">
      <w:pPr>
        <w:ind w:firstLine="70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Рисунок 3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>
        <w:rPr>
          <w:rFonts w:ascii="Arial" w:hAnsi="Arial" w:cs="Arial"/>
          <w:sz w:val="18"/>
          <w:szCs w:val="18"/>
        </w:rPr>
        <w:t xml:space="preserve"> Испытание с грузом, установленным на вилы</w:t>
      </w:r>
      <w:r w:rsidR="005918E1">
        <w:rPr>
          <w:rFonts w:ascii="Arial" w:hAnsi="Arial" w:cs="Arial"/>
          <w:sz w:val="18"/>
          <w:szCs w:val="18"/>
        </w:rPr>
        <w:t>. П</w:t>
      </w:r>
      <w:r>
        <w:rPr>
          <w:rFonts w:ascii="Arial" w:hAnsi="Arial" w:cs="Arial"/>
          <w:sz w:val="18"/>
          <w:szCs w:val="18"/>
        </w:rPr>
        <w:t>оложение стрелы и груза</w:t>
      </w:r>
    </w:p>
    <w:p w:rsidR="000C7CE8" w:rsidRPr="000C7CE8" w:rsidRDefault="000C7CE8" w:rsidP="000C7CE8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5918E1" w:rsidRDefault="005918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33C2D" w:rsidRPr="00B33C2D" w:rsidRDefault="00B33C2D" w:rsidP="00B33C2D">
      <w:pPr>
        <w:ind w:firstLine="397"/>
        <w:jc w:val="both"/>
        <w:rPr>
          <w:rFonts w:ascii="Arial" w:hAnsi="Arial" w:cs="Arial"/>
          <w:b/>
        </w:rPr>
      </w:pPr>
      <w:r w:rsidRPr="00B33C2D">
        <w:rPr>
          <w:rFonts w:ascii="Arial" w:hAnsi="Arial" w:cs="Arial"/>
          <w:b/>
        </w:rPr>
        <w:lastRenderedPageBreak/>
        <w:t>6.3.2.2 Испытани</w:t>
      </w:r>
      <w:r w:rsidR="00C570DA">
        <w:rPr>
          <w:rFonts w:ascii="Arial" w:hAnsi="Arial" w:cs="Arial"/>
          <w:b/>
        </w:rPr>
        <w:t>е</w:t>
      </w:r>
      <w:r w:rsidRPr="00B33C2D">
        <w:rPr>
          <w:rFonts w:ascii="Arial" w:hAnsi="Arial" w:cs="Arial"/>
          <w:b/>
        </w:rPr>
        <w:t xml:space="preserve"> без </w:t>
      </w:r>
      <w:r>
        <w:rPr>
          <w:rFonts w:ascii="Arial" w:hAnsi="Arial" w:cs="Arial"/>
          <w:b/>
        </w:rPr>
        <w:t>груза</w:t>
      </w:r>
    </w:p>
    <w:p w:rsidR="00B33C2D" w:rsidRPr="000034E7" w:rsidRDefault="00CD3885" w:rsidP="00B33C2D">
      <w:pPr>
        <w:spacing w:before="200" w:after="200"/>
        <w:ind w:firstLine="397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1744952</wp:posOffset>
                </wp:positionH>
                <wp:positionV relativeFrom="paragraph">
                  <wp:posOffset>1702596</wp:posOffset>
                </wp:positionV>
                <wp:extent cx="1050877" cy="259090"/>
                <wp:effectExtent l="0" t="0" r="16510" b="26670"/>
                <wp:wrapNone/>
                <wp:docPr id="454" name="Прямоугольник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877" cy="259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6E6" w:rsidRPr="004F3FC1" w:rsidRDefault="000E36E6" w:rsidP="00CD388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F3F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(300 ± 50)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4" o:spid="_x0000_s1028" style="position:absolute;left:0;text-align:left;margin-left:137.4pt;margin-top:134.05pt;width:82.75pt;height:2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" fillcolor="white [3201]" strokecolor="white [3212]" strokeweight="2pt">
                <v:textbox>
                  <w:txbxContent>
                    <w:p w:rsidR="000E36E6" w:rsidRPr="004F3FC1" w:rsidRDefault="000E36E6" w:rsidP="00CD388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F3FC1">
                        <w:rPr>
                          <w:rFonts w:ascii="Arial" w:hAnsi="Arial" w:cs="Arial"/>
                          <w:sz w:val="18"/>
                          <w:szCs w:val="18"/>
                        </w:rPr>
                        <w:t>(300 ± 50) мм</w:t>
                      </w:r>
                    </w:p>
                  </w:txbxContent>
                </v:textbox>
              </v:rect>
            </w:pict>
          </mc:Fallback>
        </mc:AlternateContent>
      </w:r>
      <w:r w:rsidR="00B33C2D" w:rsidRPr="00D306B9">
        <w:rPr>
          <w:noProof/>
        </w:rPr>
        <w:drawing>
          <wp:inline distT="0" distB="0" distL="0" distR="0" wp14:anchorId="477997B8" wp14:editId="1EBE412B">
            <wp:extent cx="5124450" cy="1828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C2D" w:rsidRDefault="00B33C2D" w:rsidP="00B33C2D">
      <w:pPr>
        <w:spacing w:before="200"/>
        <w:ind w:firstLine="39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Рисунок 4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>
        <w:rPr>
          <w:rFonts w:ascii="Arial" w:hAnsi="Arial" w:cs="Arial"/>
          <w:sz w:val="18"/>
          <w:szCs w:val="18"/>
        </w:rPr>
        <w:t xml:space="preserve"> Испытание без груза</w:t>
      </w:r>
      <w:r w:rsidR="005918E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5918E1"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оложение стрелы</w:t>
      </w:r>
    </w:p>
    <w:p w:rsidR="00B33C2D" w:rsidRDefault="00B33C2D" w:rsidP="00B33C2D">
      <w:pPr>
        <w:spacing w:before="200"/>
        <w:ind w:firstLine="397"/>
        <w:jc w:val="both"/>
        <w:rPr>
          <w:rFonts w:ascii="Arial" w:hAnsi="Arial" w:cs="Arial"/>
        </w:rPr>
      </w:pPr>
      <w:r w:rsidRPr="00DB417F">
        <w:rPr>
          <w:rFonts w:ascii="Arial" w:hAnsi="Arial" w:cs="Arial"/>
        </w:rPr>
        <w:t xml:space="preserve">Стрела должна быть полностью </w:t>
      </w:r>
      <w:r>
        <w:rPr>
          <w:rFonts w:ascii="Arial" w:hAnsi="Arial" w:cs="Arial"/>
        </w:rPr>
        <w:t>придвинута,</w:t>
      </w:r>
      <w:r w:rsidR="00555AF3">
        <w:rPr>
          <w:rFonts w:ascii="Arial" w:hAnsi="Arial" w:cs="Arial"/>
        </w:rPr>
        <w:t xml:space="preserve"> а</w:t>
      </w:r>
      <w:r w:rsidRPr="00DB417F">
        <w:rPr>
          <w:rFonts w:ascii="Arial" w:hAnsi="Arial" w:cs="Arial"/>
        </w:rPr>
        <w:t xml:space="preserve"> высота отрегулирована таким образом, чтобы верхняя поверхность вил находилась выше</w:t>
      </w:r>
      <w:r w:rsidR="00CF1AB8">
        <w:rPr>
          <w:rFonts w:ascii="Arial" w:hAnsi="Arial" w:cs="Arial"/>
        </w:rPr>
        <w:t xml:space="preserve"> </w:t>
      </w:r>
      <w:r w:rsidR="00CF1AB8" w:rsidRPr="00DB417F">
        <w:rPr>
          <w:rFonts w:ascii="Arial" w:hAnsi="Arial" w:cs="Arial"/>
        </w:rPr>
        <w:t>испытательной поверхности</w:t>
      </w:r>
      <w:r w:rsidR="00CF1AB8">
        <w:rPr>
          <w:rFonts w:ascii="Arial" w:hAnsi="Arial" w:cs="Arial"/>
        </w:rPr>
        <w:t xml:space="preserve"> на (300 ± 50) мм</w:t>
      </w:r>
      <w:r w:rsidRPr="00DB417F">
        <w:rPr>
          <w:rFonts w:ascii="Arial" w:hAnsi="Arial" w:cs="Arial"/>
        </w:rPr>
        <w:t xml:space="preserve"> и была практически параллельна </w:t>
      </w:r>
      <w:r w:rsidR="00CF1AB8">
        <w:rPr>
          <w:rFonts w:ascii="Arial" w:hAnsi="Arial" w:cs="Arial"/>
        </w:rPr>
        <w:t>ей.</w:t>
      </w:r>
      <w:r>
        <w:rPr>
          <w:rFonts w:ascii="Arial" w:hAnsi="Arial" w:cs="Arial"/>
        </w:rPr>
        <w:t xml:space="preserve"> </w:t>
      </w:r>
      <w:r w:rsidR="00EB5652">
        <w:rPr>
          <w:rFonts w:ascii="Arial" w:hAnsi="Arial" w:cs="Arial"/>
        </w:rPr>
        <w:t>Допустимый наклон вил назад &lt; 5</w:t>
      </w:r>
      <w:r>
        <w:rPr>
          <w:rFonts w:ascii="Arial" w:hAnsi="Arial" w:cs="Arial"/>
        </w:rPr>
        <w:t>°</w:t>
      </w:r>
      <w:r w:rsidR="004975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(см. рисунок 4).</w:t>
      </w:r>
    </w:p>
    <w:p w:rsidR="00B33C2D" w:rsidRPr="00672F60" w:rsidRDefault="00B33C2D" w:rsidP="00B33C2D">
      <w:pPr>
        <w:pStyle w:val="affe"/>
        <w:spacing w:before="80" w:after="40"/>
        <w:ind w:firstLine="397"/>
        <w:jc w:val="both"/>
        <w:rPr>
          <w:rFonts w:ascii="Arial" w:hAnsi="Arial" w:cs="Arial"/>
          <w:b/>
        </w:rPr>
      </w:pPr>
      <w:r w:rsidRPr="00672F60">
        <w:rPr>
          <w:rFonts w:ascii="Arial" w:hAnsi="Arial" w:cs="Arial"/>
          <w:b/>
        </w:rPr>
        <w:t>6.3.3 Испытания с подвешенным грузом</w:t>
      </w:r>
    </w:p>
    <w:p w:rsidR="00B33C2D" w:rsidRPr="00B33C2D" w:rsidRDefault="00B33C2D" w:rsidP="00B33C2D">
      <w:pPr>
        <w:pStyle w:val="affe"/>
        <w:spacing w:before="40"/>
        <w:ind w:firstLine="397"/>
        <w:jc w:val="both"/>
        <w:rPr>
          <w:rFonts w:ascii="Arial" w:hAnsi="Arial" w:cs="Arial"/>
          <w:b/>
        </w:rPr>
      </w:pPr>
      <w:r w:rsidRPr="00B33C2D">
        <w:rPr>
          <w:rFonts w:ascii="Arial" w:hAnsi="Arial" w:cs="Arial"/>
        </w:rPr>
        <w:t>Испытательн</w:t>
      </w:r>
      <w:r w:rsidR="009E6967">
        <w:rPr>
          <w:rFonts w:ascii="Arial" w:hAnsi="Arial" w:cs="Arial"/>
        </w:rPr>
        <w:t>ый</w:t>
      </w:r>
      <w:r w:rsidRPr="00B33C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груз</w:t>
      </w:r>
      <w:r w:rsidRPr="00B33C2D">
        <w:rPr>
          <w:rFonts w:ascii="Arial" w:hAnsi="Arial" w:cs="Arial"/>
        </w:rPr>
        <w:t>, указанн</w:t>
      </w:r>
      <w:r>
        <w:rPr>
          <w:rFonts w:ascii="Arial" w:hAnsi="Arial" w:cs="Arial"/>
        </w:rPr>
        <w:t>ый</w:t>
      </w:r>
      <w:r w:rsidRPr="00B33C2D">
        <w:rPr>
          <w:rFonts w:ascii="Arial" w:hAnsi="Arial" w:cs="Arial"/>
        </w:rPr>
        <w:t xml:space="preserve"> в 5.1, долж</w:t>
      </w:r>
      <w:r>
        <w:rPr>
          <w:rFonts w:ascii="Arial" w:hAnsi="Arial" w:cs="Arial"/>
        </w:rPr>
        <w:t>е</w:t>
      </w:r>
      <w:r w:rsidRPr="00B33C2D">
        <w:rPr>
          <w:rFonts w:ascii="Arial" w:hAnsi="Arial" w:cs="Arial"/>
        </w:rPr>
        <w:t>н быть расположен таким образом, чтобы передний край находился на расстоянии (1 000 ± 50) мм от границы испытат</w:t>
      </w:r>
      <w:r w:rsidR="00C132AE">
        <w:rPr>
          <w:rFonts w:ascii="Arial" w:hAnsi="Arial" w:cs="Arial"/>
        </w:rPr>
        <w:t>ельной</w:t>
      </w:r>
      <w:r w:rsidRPr="00B33C2D">
        <w:rPr>
          <w:rFonts w:ascii="Arial" w:hAnsi="Arial" w:cs="Arial"/>
        </w:rPr>
        <w:t xml:space="preserve"> машины с грузом, </w:t>
      </w:r>
      <w:r w:rsidR="00EB5652">
        <w:rPr>
          <w:rFonts w:ascii="Arial" w:hAnsi="Arial" w:cs="Arial"/>
        </w:rPr>
        <w:t>установленным на вилы</w:t>
      </w:r>
      <w:r w:rsidRPr="00B33C2D">
        <w:rPr>
          <w:rFonts w:ascii="Arial" w:hAnsi="Arial" w:cs="Arial"/>
        </w:rPr>
        <w:t xml:space="preserve"> (</w:t>
      </w:r>
      <w:r w:rsidR="00C27522">
        <w:rPr>
          <w:rFonts w:ascii="Arial" w:hAnsi="Arial" w:cs="Arial"/>
        </w:rPr>
        <w:t xml:space="preserve">см. </w:t>
      </w:r>
      <w:r w:rsidRPr="00B33C2D">
        <w:rPr>
          <w:rFonts w:ascii="Arial" w:hAnsi="Arial" w:cs="Arial"/>
        </w:rPr>
        <w:t>6.3.2.</w:t>
      </w:r>
      <w:r w:rsidR="001C5567">
        <w:rPr>
          <w:rFonts w:ascii="Arial" w:hAnsi="Arial" w:cs="Arial"/>
        </w:rPr>
        <w:t>1</w:t>
      </w:r>
      <w:r w:rsidRPr="00B33C2D">
        <w:rPr>
          <w:rFonts w:ascii="Arial" w:hAnsi="Arial" w:cs="Arial"/>
        </w:rPr>
        <w:t xml:space="preserve"> и 7.1.4).</w:t>
      </w:r>
    </w:p>
    <w:p w:rsidR="00EB5652" w:rsidRPr="00EB5652" w:rsidRDefault="00C132AE" w:rsidP="00EB5652">
      <w:pPr>
        <w:pStyle w:val="affe"/>
        <w:ind w:firstLine="397"/>
        <w:jc w:val="both"/>
        <w:rPr>
          <w:rFonts w:ascii="Arial" w:hAnsi="Arial" w:cs="Arial"/>
          <w:b/>
        </w:rPr>
      </w:pPr>
      <w:r w:rsidRPr="00DB417F">
        <w:rPr>
          <w:rFonts w:ascii="Arial" w:hAnsi="Arial" w:cs="Arial"/>
        </w:rPr>
        <w:t xml:space="preserve">Стрела должна </w:t>
      </w:r>
      <w:r w:rsidR="009E6967">
        <w:rPr>
          <w:rFonts w:ascii="Arial" w:hAnsi="Arial" w:cs="Arial"/>
        </w:rPr>
        <w:t xml:space="preserve">быть </w:t>
      </w:r>
      <w:r w:rsidRPr="00DB417F">
        <w:rPr>
          <w:rFonts w:ascii="Arial" w:hAnsi="Arial" w:cs="Arial"/>
        </w:rPr>
        <w:t xml:space="preserve">отрегулирована таким образом, чтобы соблюдался размер </w:t>
      </w:r>
      <w:r>
        <w:rPr>
          <w:rFonts w:ascii="Arial" w:hAnsi="Arial" w:cs="Arial"/>
        </w:rPr>
        <w:t>В</w:t>
      </w:r>
      <w:r w:rsidRPr="00DB417F">
        <w:rPr>
          <w:rFonts w:ascii="Arial" w:hAnsi="Arial" w:cs="Arial"/>
        </w:rPr>
        <w:t>, а верхняя поверхность вил находилась выше</w:t>
      </w:r>
      <w:r w:rsidR="009E6967" w:rsidRPr="009E6967">
        <w:rPr>
          <w:rFonts w:ascii="Arial" w:hAnsi="Arial" w:cs="Arial"/>
        </w:rPr>
        <w:t xml:space="preserve"> </w:t>
      </w:r>
      <w:r w:rsidR="009E6967" w:rsidRPr="00DB417F">
        <w:rPr>
          <w:rFonts w:ascii="Arial" w:hAnsi="Arial" w:cs="Arial"/>
        </w:rPr>
        <w:t>испытательной поверхности</w:t>
      </w:r>
      <w:r w:rsidRPr="00DB417F">
        <w:rPr>
          <w:rFonts w:ascii="Arial" w:hAnsi="Arial" w:cs="Arial"/>
        </w:rPr>
        <w:t xml:space="preserve"> и была практически параллельна</w:t>
      </w:r>
      <w:r w:rsidR="009E6967">
        <w:rPr>
          <w:rFonts w:ascii="Arial" w:hAnsi="Arial" w:cs="Arial"/>
        </w:rPr>
        <w:t xml:space="preserve"> ей</w:t>
      </w:r>
      <w:r w:rsidR="00EB5652" w:rsidRPr="00EB5652">
        <w:rPr>
          <w:rFonts w:ascii="Arial" w:hAnsi="Arial" w:cs="Arial"/>
        </w:rPr>
        <w:t xml:space="preserve">, а </w:t>
      </w:r>
      <w:r w:rsidR="00672F60">
        <w:rPr>
          <w:rFonts w:ascii="Arial" w:hAnsi="Arial" w:cs="Arial"/>
        </w:rPr>
        <w:t>каблук</w:t>
      </w:r>
      <w:r w:rsidR="00EB5652" w:rsidRPr="00EB5652">
        <w:rPr>
          <w:rFonts w:ascii="Arial" w:hAnsi="Arial" w:cs="Arial"/>
        </w:rPr>
        <w:t xml:space="preserve"> вил находил</w:t>
      </w:r>
      <w:r w:rsidR="00C27522">
        <w:rPr>
          <w:rFonts w:ascii="Arial" w:hAnsi="Arial" w:cs="Arial"/>
        </w:rPr>
        <w:t xml:space="preserve">ся </w:t>
      </w:r>
      <w:r w:rsidR="00EB5652" w:rsidRPr="00EB5652">
        <w:rPr>
          <w:rFonts w:ascii="Arial" w:hAnsi="Arial" w:cs="Arial"/>
        </w:rPr>
        <w:t>вертикально над задней поверхностью испытательного груза.</w:t>
      </w:r>
    </w:p>
    <w:p w:rsidR="00672F60" w:rsidRDefault="00672F60" w:rsidP="00672F60">
      <w:pPr>
        <w:pStyle w:val="affe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Где:</w:t>
      </w:r>
    </w:p>
    <w:p w:rsidR="00672F60" w:rsidRPr="008464C7" w:rsidRDefault="00672F60" w:rsidP="00672F60">
      <w:pPr>
        <w:pStyle w:val="affe"/>
        <w:ind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RB</w:t>
      </w:r>
      <w:r w:rsidRPr="008464C7">
        <w:rPr>
          <w:rFonts w:ascii="Arial" w:hAnsi="Arial" w:cs="Arial"/>
        </w:rPr>
        <w:t xml:space="preserve">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Pr="008464C7">
        <w:rPr>
          <w:rFonts w:ascii="Arial" w:hAnsi="Arial" w:cs="Arial"/>
        </w:rPr>
        <w:t xml:space="preserve"> </w:t>
      </w:r>
      <w:r w:rsidR="00C132AE">
        <w:rPr>
          <w:rFonts w:ascii="Arial" w:hAnsi="Arial" w:cs="Arial"/>
        </w:rPr>
        <w:t>контрольный прямоугольник</w:t>
      </w:r>
      <w:r w:rsidR="00386468">
        <w:rPr>
          <w:rFonts w:ascii="Arial" w:hAnsi="Arial" w:cs="Arial"/>
        </w:rPr>
        <w:t>, расположенный на расстоянии 1 м</w:t>
      </w:r>
      <w:r>
        <w:rPr>
          <w:rFonts w:ascii="Arial" w:hAnsi="Arial" w:cs="Arial"/>
        </w:rPr>
        <w:t>;</w:t>
      </w:r>
    </w:p>
    <w:p w:rsidR="00672F60" w:rsidRDefault="00672F60" w:rsidP="00672F60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>
        <w:rPr>
          <w:rFonts w:ascii="Arial" w:hAnsi="Arial" w:cs="Arial"/>
        </w:rPr>
        <w:t xml:space="preserve"> (2 000 ± 50) мм для малогабаритных погрузчиков;</w:t>
      </w:r>
    </w:p>
    <w:p w:rsidR="00672F60" w:rsidRDefault="00672F60" w:rsidP="00672F60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>
        <w:rPr>
          <w:rFonts w:ascii="Arial" w:hAnsi="Arial" w:cs="Arial"/>
        </w:rPr>
        <w:t xml:space="preserve"> (2 200 ± 50) мм для других погрузчиков.</w:t>
      </w:r>
    </w:p>
    <w:p w:rsidR="00672F60" w:rsidRDefault="00C27522" w:rsidP="004975A6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Испытательный груз должен быть расположен на расстоянии (600 ± 50) мм ниже и по центру (сбоку) относительно поднятых вил (см. рисунок 5).</w:t>
      </w:r>
    </w:p>
    <w:p w:rsidR="004975A6" w:rsidRDefault="004975A6" w:rsidP="004975A6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Допустимый наклон каретки и </w:t>
      </w:r>
      <w:r w:rsidR="00C132AE">
        <w:rPr>
          <w:rFonts w:ascii="Arial" w:hAnsi="Arial" w:cs="Arial"/>
        </w:rPr>
        <w:t>вилочных захватов</w:t>
      </w:r>
      <w:r>
        <w:rPr>
          <w:rFonts w:ascii="Arial" w:hAnsi="Arial" w:cs="Arial"/>
        </w:rPr>
        <w:t xml:space="preserve"> назад не менее 5°.</w:t>
      </w:r>
    </w:p>
    <w:p w:rsidR="004975A6" w:rsidRDefault="004975A6" w:rsidP="004975A6">
      <w:pPr>
        <w:spacing w:before="80" w:after="40"/>
        <w:ind w:firstLine="397"/>
        <w:jc w:val="both"/>
        <w:rPr>
          <w:rFonts w:ascii="Arial" w:hAnsi="Arial" w:cs="Arial"/>
          <w:sz w:val="18"/>
          <w:szCs w:val="18"/>
        </w:rPr>
      </w:pPr>
      <w:r w:rsidRPr="00681239">
        <w:rPr>
          <w:rFonts w:ascii="Arial" w:hAnsi="Arial" w:cs="Arial"/>
          <w:spacing w:val="40"/>
          <w:sz w:val="18"/>
          <w:szCs w:val="18"/>
        </w:rPr>
        <w:t>Примечание</w:t>
      </w:r>
      <w:r w:rsidRPr="00681239">
        <w:rPr>
          <w:rFonts w:ascii="Arial" w:hAnsi="Arial" w:cs="Arial"/>
          <w:sz w:val="18"/>
          <w:szCs w:val="18"/>
        </w:rPr>
        <w:t xml:space="preserve">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Pr="0068123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Испытательный груз может быть расположен на раме на полу или подвешен на вилы. Рама или ремни должны конструироваться так, чтобы не оказывать существенного влияния на проведение проверки обзорности.</w:t>
      </w:r>
    </w:p>
    <w:p w:rsidR="00C27522" w:rsidRDefault="00A32CC7" w:rsidP="004975A6">
      <w:pPr>
        <w:spacing w:before="200" w:after="200"/>
        <w:ind w:firstLine="397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B376D7" wp14:editId="53E2F4E4">
                <wp:simplePos x="0" y="0"/>
                <wp:positionH relativeFrom="column">
                  <wp:posOffset>2983230</wp:posOffset>
                </wp:positionH>
                <wp:positionV relativeFrom="paragraph">
                  <wp:posOffset>1033145</wp:posOffset>
                </wp:positionV>
                <wp:extent cx="327025" cy="340567"/>
                <wp:effectExtent l="0" t="0" r="15875" b="21590"/>
                <wp:wrapNone/>
                <wp:docPr id="457" name="Прямоугольник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3405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6E6" w:rsidRDefault="000E36E6" w:rsidP="000B396B">
                            <w:pPr>
                              <w:spacing w:line="120" w:lineRule="exac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38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0,6 м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0E36E6" w:rsidRDefault="000E36E6" w:rsidP="000B396B">
                            <w:pPr>
                              <w:ind w:left="-57" w:right="-5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0,6 м</w:t>
                            </w:r>
                          </w:p>
                          <w:p w:rsidR="000E36E6" w:rsidRPr="00CD3885" w:rsidRDefault="000E36E6" w:rsidP="00CD388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7" o:spid="_x0000_s1029" style="position:absolute;left:0;text-align:left;margin-left:234.9pt;margin-top:81.35pt;width:25.75pt;height:2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" fillcolor="white [3201]" strokecolor="white [3212]" strokeweight="2pt">
                <v:textbox style="layout-flow:vertical;mso-layout-flow-alt:bottom-to-top">
                  <w:txbxContent>
                    <w:p w:rsidR="000E36E6" w:rsidRDefault="000E36E6" w:rsidP="000B396B">
                      <w:pPr>
                        <w:spacing w:line="12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3885">
                        <w:rPr>
                          <w:rFonts w:ascii="Arial" w:hAnsi="Arial" w:cs="Arial"/>
                          <w:sz w:val="18"/>
                          <w:szCs w:val="18"/>
                        </w:rPr>
                        <w:t>0,6 м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0E36E6" w:rsidRDefault="000E36E6" w:rsidP="000B396B">
                      <w:pPr>
                        <w:ind w:left="-57" w:right="-5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0,6 м</w:t>
                      </w:r>
                    </w:p>
                    <w:p w:rsidR="000E36E6" w:rsidRPr="00CD3885" w:rsidRDefault="000E36E6" w:rsidP="00CD388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B641F2" wp14:editId="020C9C43">
                <wp:simplePos x="0" y="0"/>
                <wp:positionH relativeFrom="column">
                  <wp:posOffset>2898187</wp:posOffset>
                </wp:positionH>
                <wp:positionV relativeFrom="paragraph">
                  <wp:posOffset>1019458</wp:posOffset>
                </wp:positionV>
                <wp:extent cx="551038" cy="13961"/>
                <wp:effectExtent l="0" t="0" r="20955" b="24765"/>
                <wp:wrapNone/>
                <wp:docPr id="460" name="Прямая соединительная линия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038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C969AE8" id="Прямая соединительная линия 46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2pt,80.25pt" to="271.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D56D4F" wp14:editId="2BCF2A4B">
                <wp:simplePos x="0" y="0"/>
                <wp:positionH relativeFrom="column">
                  <wp:posOffset>2850032</wp:posOffset>
                </wp:positionH>
                <wp:positionV relativeFrom="paragraph">
                  <wp:posOffset>1388214</wp:posOffset>
                </wp:positionV>
                <wp:extent cx="599089" cy="6824"/>
                <wp:effectExtent l="0" t="0" r="29845" b="31750"/>
                <wp:wrapNone/>
                <wp:docPr id="458" name="Прямая соединительная линия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089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A7DD15" id="Прямая соединительная линия 45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4pt,109.3pt" to="271.55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965ABC" wp14:editId="3423AFD2">
                <wp:simplePos x="0" y="0"/>
                <wp:positionH relativeFrom="column">
                  <wp:posOffset>3272790</wp:posOffset>
                </wp:positionH>
                <wp:positionV relativeFrom="paragraph">
                  <wp:posOffset>1026435</wp:posOffset>
                </wp:positionV>
                <wp:extent cx="6824" cy="381664"/>
                <wp:effectExtent l="76200" t="38100" r="88900" b="56515"/>
                <wp:wrapNone/>
                <wp:docPr id="461" name="Прямая со стрелкой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4" cy="38166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D364B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61" o:spid="_x0000_s1026" type="#_x0000_t32" style="position:absolute;margin-left:257.7pt;margin-top:80.8pt;width:.55pt;height:30.0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" strokecolor="black [3040]">
                <v:stroke startarrow="block" endarrow="block"/>
              </v:shape>
            </w:pict>
          </mc:Fallback>
        </mc:AlternateContent>
      </w:r>
      <w:r w:rsidR="00CD388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1601650</wp:posOffset>
                </wp:positionH>
                <wp:positionV relativeFrom="paragraph">
                  <wp:posOffset>1279080</wp:posOffset>
                </wp:positionV>
                <wp:extent cx="641445" cy="6823"/>
                <wp:effectExtent l="38100" t="76200" r="63500" b="88900"/>
                <wp:wrapNone/>
                <wp:docPr id="456" name="Прямая со стрелкой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445" cy="682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6FE255" id="Прямая со стрелкой 456" o:spid="_x0000_s1026" type="#_x0000_t32" style="position:absolute;margin-left:126.1pt;margin-top:100.7pt;width:50.5pt;height: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" strokecolor="black [3040]">
                <v:stroke startarrow="block" endarrow="block"/>
              </v:shape>
            </w:pict>
          </mc:Fallback>
        </mc:AlternateContent>
      </w:r>
      <w:r w:rsidR="00CD388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1615298</wp:posOffset>
                </wp:positionH>
                <wp:positionV relativeFrom="paragraph">
                  <wp:posOffset>1006124</wp:posOffset>
                </wp:positionV>
                <wp:extent cx="600501" cy="252484"/>
                <wp:effectExtent l="0" t="0" r="28575" b="14605"/>
                <wp:wrapNone/>
                <wp:docPr id="455" name="Прямоугольник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01" cy="25248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6E6" w:rsidRPr="00CD3885" w:rsidRDefault="000E36E6" w:rsidP="00CD388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38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5" o:spid="_x0000_s1030" style="position:absolute;left:0;text-align:left;margin-left:127.2pt;margin-top:79.2pt;width:47.3pt;height:1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" fillcolor="white [3201]" strokecolor="white [3212]" strokeweight="2pt">
                <v:textbox>
                  <w:txbxContent>
                    <w:p w:rsidR="000E36E6" w:rsidRPr="00CD3885" w:rsidRDefault="000E36E6" w:rsidP="00CD388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3885">
                        <w:rPr>
                          <w:rFonts w:ascii="Arial" w:hAnsi="Arial" w:cs="Arial"/>
                          <w:sz w:val="18"/>
                          <w:szCs w:val="18"/>
                        </w:rPr>
                        <w:t>1 м</w:t>
                      </w:r>
                    </w:p>
                  </w:txbxContent>
                </v:textbox>
              </v:rect>
            </w:pict>
          </mc:Fallback>
        </mc:AlternateContent>
      </w:r>
      <w:r w:rsidR="004975A6" w:rsidRPr="004E4F9D">
        <w:rPr>
          <w:noProof/>
        </w:rPr>
        <w:drawing>
          <wp:inline distT="0" distB="0" distL="0" distR="0" wp14:anchorId="7BA6C7D6" wp14:editId="484D5574">
            <wp:extent cx="5940425" cy="2401513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5A6" w:rsidRDefault="004975A6" w:rsidP="004975A6">
      <w:pPr>
        <w:spacing w:before="200"/>
        <w:ind w:firstLine="39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Рисунок 5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>
        <w:rPr>
          <w:rFonts w:ascii="Arial" w:hAnsi="Arial" w:cs="Arial"/>
          <w:sz w:val="18"/>
          <w:szCs w:val="18"/>
        </w:rPr>
        <w:t xml:space="preserve"> Испытание с подвешенным грузом</w:t>
      </w:r>
      <w:r w:rsidR="004F131F">
        <w:rPr>
          <w:rFonts w:ascii="Arial" w:hAnsi="Arial" w:cs="Arial"/>
          <w:sz w:val="18"/>
          <w:szCs w:val="18"/>
        </w:rPr>
        <w:t>.</w:t>
      </w:r>
      <w:r w:rsidR="003117AC">
        <w:rPr>
          <w:rFonts w:ascii="Arial" w:hAnsi="Arial" w:cs="Arial"/>
          <w:sz w:val="18"/>
          <w:szCs w:val="18"/>
        </w:rPr>
        <w:t xml:space="preserve"> П</w:t>
      </w:r>
      <w:r>
        <w:rPr>
          <w:rFonts w:ascii="Arial" w:hAnsi="Arial" w:cs="Arial"/>
          <w:sz w:val="18"/>
          <w:szCs w:val="18"/>
        </w:rPr>
        <w:t>оложение стрелы и груза</w:t>
      </w:r>
    </w:p>
    <w:p w:rsidR="00997A66" w:rsidRDefault="00997A66" w:rsidP="00997A66">
      <w:pPr>
        <w:spacing w:before="80" w:after="40"/>
        <w:ind w:firstLine="397"/>
        <w:jc w:val="both"/>
        <w:rPr>
          <w:rFonts w:ascii="Arial" w:hAnsi="Arial" w:cs="Arial"/>
          <w:b/>
        </w:rPr>
      </w:pPr>
    </w:p>
    <w:p w:rsidR="00672F60" w:rsidRPr="00997A66" w:rsidRDefault="00997A66" w:rsidP="00997A66">
      <w:pPr>
        <w:spacing w:before="80" w:after="40"/>
        <w:ind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6.3.4 Условия загрузки прицепа</w:t>
      </w:r>
    </w:p>
    <w:p w:rsidR="00997A66" w:rsidRDefault="00997A66" w:rsidP="00997A66">
      <w:pPr>
        <w:ind w:firstLine="397"/>
        <w:jc w:val="both"/>
        <w:rPr>
          <w:rFonts w:ascii="Arial" w:hAnsi="Arial" w:cs="Arial"/>
        </w:rPr>
      </w:pPr>
      <w:r w:rsidRPr="00DB417F">
        <w:rPr>
          <w:rFonts w:ascii="Arial" w:hAnsi="Arial" w:cs="Arial"/>
        </w:rPr>
        <w:t xml:space="preserve">Стрела должна быть полностью </w:t>
      </w:r>
      <w:r>
        <w:rPr>
          <w:rFonts w:ascii="Arial" w:hAnsi="Arial" w:cs="Arial"/>
        </w:rPr>
        <w:t>придвинута, а</w:t>
      </w:r>
      <w:r w:rsidRPr="00DB417F">
        <w:rPr>
          <w:rFonts w:ascii="Arial" w:hAnsi="Arial" w:cs="Arial"/>
        </w:rPr>
        <w:t xml:space="preserve"> высота отрегулирована таким образом, чтобы верхняя поверхность вил находилась выше</w:t>
      </w:r>
      <w:r w:rsidR="009E6967" w:rsidRPr="009E6967">
        <w:rPr>
          <w:rFonts w:ascii="Arial" w:hAnsi="Arial" w:cs="Arial"/>
        </w:rPr>
        <w:t xml:space="preserve"> </w:t>
      </w:r>
      <w:r w:rsidR="009E6967" w:rsidRPr="00DB417F">
        <w:rPr>
          <w:rFonts w:ascii="Arial" w:hAnsi="Arial" w:cs="Arial"/>
        </w:rPr>
        <w:t>испытательной поверхности</w:t>
      </w:r>
      <w:r w:rsidR="009E6967">
        <w:rPr>
          <w:rFonts w:ascii="Arial" w:hAnsi="Arial" w:cs="Arial"/>
        </w:rPr>
        <w:t xml:space="preserve"> на (1 000 ± 50) мм</w:t>
      </w:r>
      <w:r w:rsidRPr="00DB417F">
        <w:rPr>
          <w:rFonts w:ascii="Arial" w:hAnsi="Arial" w:cs="Arial"/>
        </w:rPr>
        <w:t xml:space="preserve"> и была практически параллельна</w:t>
      </w:r>
      <w:r w:rsidR="009E6967">
        <w:rPr>
          <w:rFonts w:ascii="Arial" w:hAnsi="Arial" w:cs="Arial"/>
        </w:rPr>
        <w:t xml:space="preserve"> ей</w:t>
      </w:r>
      <w:r>
        <w:rPr>
          <w:rFonts w:ascii="Arial" w:hAnsi="Arial" w:cs="Arial"/>
        </w:rPr>
        <w:t xml:space="preserve">. Допустимый наклон каретки и </w:t>
      </w:r>
      <w:r w:rsidR="00C132AE">
        <w:rPr>
          <w:rFonts w:ascii="Arial" w:hAnsi="Arial" w:cs="Arial"/>
        </w:rPr>
        <w:t>вилочных захватов</w:t>
      </w:r>
      <w:r>
        <w:rPr>
          <w:rFonts w:ascii="Arial" w:hAnsi="Arial" w:cs="Arial"/>
        </w:rPr>
        <w:t xml:space="preserve"> назад не менее 5°.</w:t>
      </w:r>
    </w:p>
    <w:p w:rsidR="00672F60" w:rsidRDefault="00997A66" w:rsidP="000B66F1">
      <w:pPr>
        <w:spacing w:before="80"/>
        <w:ind w:firstLine="397"/>
        <w:jc w:val="both"/>
        <w:rPr>
          <w:rFonts w:ascii="Arial" w:hAnsi="Arial" w:cs="Arial"/>
        </w:rPr>
      </w:pPr>
      <w:r w:rsidRPr="00681239">
        <w:rPr>
          <w:rFonts w:ascii="Arial" w:hAnsi="Arial" w:cs="Arial"/>
          <w:spacing w:val="40"/>
          <w:sz w:val="18"/>
          <w:szCs w:val="18"/>
        </w:rPr>
        <w:t>Примечание</w:t>
      </w:r>
      <w:r w:rsidRPr="00681239">
        <w:rPr>
          <w:rFonts w:ascii="Arial" w:hAnsi="Arial" w:cs="Arial"/>
          <w:sz w:val="18"/>
          <w:szCs w:val="18"/>
        </w:rPr>
        <w:t xml:space="preserve">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="009A2157">
        <w:rPr>
          <w:rFonts w:ascii="Arial" w:hAnsi="Arial" w:cs="Arial"/>
          <w:sz w:val="18"/>
          <w:szCs w:val="18"/>
          <w:lang w:eastAsia="en-US" w:bidi="en-U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Испытательный груз для данного испытания не требуется, так как риски в условиях загрузки прицепа возникают </w:t>
      </w:r>
      <w:r w:rsidRPr="00997A66">
        <w:rPr>
          <w:rFonts w:ascii="Arial" w:hAnsi="Arial" w:cs="Arial"/>
          <w:sz w:val="18"/>
          <w:szCs w:val="18"/>
        </w:rPr>
        <w:t>в заднем направлении во время маневра реверсивной части перед опусканием стрелы</w:t>
      </w:r>
      <w:r w:rsidR="00C132AE">
        <w:rPr>
          <w:rFonts w:ascii="Arial" w:hAnsi="Arial" w:cs="Arial"/>
          <w:sz w:val="18"/>
          <w:szCs w:val="18"/>
        </w:rPr>
        <w:t>.</w:t>
      </w:r>
    </w:p>
    <w:p w:rsidR="00672F60" w:rsidRDefault="00A32CC7" w:rsidP="00997A66">
      <w:pPr>
        <w:spacing w:before="200" w:after="200"/>
        <w:ind w:firstLine="397"/>
        <w:jc w:val="center"/>
        <w:rPr>
          <w:rFonts w:ascii="Arial" w:hAnsi="Arial" w:cs="Arial"/>
        </w:rPr>
      </w:pPr>
      <w:r w:rsidRPr="00A32CC7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475710</wp:posOffset>
                </wp:positionH>
                <wp:positionV relativeFrom="paragraph">
                  <wp:posOffset>1241330</wp:posOffset>
                </wp:positionV>
                <wp:extent cx="1146127" cy="232012"/>
                <wp:effectExtent l="0" t="0" r="16510" b="15875"/>
                <wp:wrapNone/>
                <wp:docPr id="459" name="Прямоугольник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127" cy="23201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6E6" w:rsidRPr="003117AC" w:rsidRDefault="000E36E6" w:rsidP="00A32CC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117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(1 000 ± 50)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59" o:spid="_x0000_s1031" style="position:absolute;left:0;text-align:left;margin-left:37.45pt;margin-top:97.75pt;width:90.25pt;height:18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" fillcolor="white [3201]" strokecolor="white [3212]" strokeweight="2pt">
                <v:textbox>
                  <w:txbxContent>
                    <w:p w:rsidR="000E36E6" w:rsidRPr="003117AC" w:rsidRDefault="000E36E6" w:rsidP="00A32CC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117AC">
                        <w:rPr>
                          <w:rFonts w:ascii="Arial" w:hAnsi="Arial" w:cs="Arial"/>
                          <w:sz w:val="18"/>
                          <w:szCs w:val="18"/>
                        </w:rPr>
                        <w:t>(1 000 ± 50) мм</w:t>
                      </w:r>
                    </w:p>
                  </w:txbxContent>
                </v:textbox>
              </v:rect>
            </w:pict>
          </mc:Fallback>
        </mc:AlternateContent>
      </w:r>
      <w:r w:rsidR="00997A66" w:rsidRPr="004E4F9D">
        <w:rPr>
          <w:b/>
          <w:noProof/>
        </w:rPr>
        <w:drawing>
          <wp:inline distT="0" distB="0" distL="0" distR="0" wp14:anchorId="4DA14D68" wp14:editId="40237DE6">
            <wp:extent cx="5509452" cy="16192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14317" cy="162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A66" w:rsidRDefault="00997A66" w:rsidP="00997A66">
      <w:pPr>
        <w:spacing w:before="200"/>
        <w:ind w:firstLine="39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Рисунок 6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>
        <w:rPr>
          <w:rFonts w:ascii="Arial" w:hAnsi="Arial" w:cs="Arial"/>
          <w:sz w:val="18"/>
          <w:szCs w:val="18"/>
        </w:rPr>
        <w:t xml:space="preserve"> Испытание в условиях загрузки прицепа</w:t>
      </w:r>
      <w:r w:rsidR="003117AC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3117AC"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оложение стрелы и вил</w:t>
      </w:r>
    </w:p>
    <w:p w:rsidR="00672F60" w:rsidRPr="00044BEB" w:rsidRDefault="00044BEB" w:rsidP="00044BEB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044BEB">
        <w:rPr>
          <w:rFonts w:ascii="Arial" w:hAnsi="Arial" w:cs="Arial"/>
          <w:b/>
          <w:sz w:val="22"/>
          <w:szCs w:val="22"/>
        </w:rPr>
        <w:t xml:space="preserve">7 </w:t>
      </w:r>
      <w:r>
        <w:rPr>
          <w:rFonts w:ascii="Arial" w:hAnsi="Arial" w:cs="Arial"/>
          <w:b/>
          <w:sz w:val="22"/>
          <w:szCs w:val="22"/>
        </w:rPr>
        <w:t>Методика измерения</w:t>
      </w:r>
    </w:p>
    <w:p w:rsidR="00FC22B5" w:rsidRPr="00FC22B5" w:rsidRDefault="00FC22B5" w:rsidP="00FC22B5">
      <w:pPr>
        <w:spacing w:before="120" w:after="80"/>
        <w:ind w:firstLine="397"/>
        <w:jc w:val="both"/>
        <w:rPr>
          <w:rFonts w:ascii="Arial" w:hAnsi="Arial" w:cs="Arial"/>
          <w:b/>
        </w:rPr>
      </w:pPr>
      <w:r w:rsidRPr="00FC22B5">
        <w:rPr>
          <w:rFonts w:ascii="Arial" w:hAnsi="Arial" w:cs="Arial"/>
          <w:b/>
        </w:rPr>
        <w:t xml:space="preserve">7.1 Маркировка испытательной поверхности и расположение </w:t>
      </w:r>
      <w:r>
        <w:rPr>
          <w:rFonts w:ascii="Arial" w:hAnsi="Arial" w:cs="Arial"/>
          <w:b/>
        </w:rPr>
        <w:t>погрузчика</w:t>
      </w:r>
      <w:r w:rsidRPr="00FC22B5">
        <w:rPr>
          <w:rFonts w:ascii="Arial" w:hAnsi="Arial" w:cs="Arial"/>
          <w:b/>
        </w:rPr>
        <w:t xml:space="preserve"> на </w:t>
      </w:r>
      <w:r w:rsidR="00EC00CB">
        <w:rPr>
          <w:rFonts w:ascii="Arial" w:hAnsi="Arial" w:cs="Arial"/>
          <w:b/>
        </w:rPr>
        <w:br/>
      </w:r>
      <w:r w:rsidRPr="00FC22B5">
        <w:rPr>
          <w:rFonts w:ascii="Arial" w:hAnsi="Arial" w:cs="Arial"/>
          <w:b/>
        </w:rPr>
        <w:t>испытательной поверхности</w:t>
      </w:r>
    </w:p>
    <w:p w:rsidR="00FC22B5" w:rsidRPr="00FC22B5" w:rsidRDefault="00FC22B5" w:rsidP="00FC22B5">
      <w:pPr>
        <w:ind w:firstLine="397"/>
        <w:jc w:val="both"/>
        <w:rPr>
          <w:rFonts w:ascii="Arial" w:hAnsi="Arial" w:cs="Arial"/>
          <w:lang w:val="be-BY"/>
        </w:rPr>
      </w:pPr>
      <w:r w:rsidRPr="00FC22B5">
        <w:rPr>
          <w:rFonts w:ascii="Arial" w:hAnsi="Arial" w:cs="Arial"/>
        </w:rPr>
        <w:t xml:space="preserve">7.1.1 </w:t>
      </w:r>
      <w:r w:rsidRPr="00FC22B5">
        <w:rPr>
          <w:rFonts w:ascii="Arial" w:hAnsi="Arial" w:cs="Arial"/>
          <w:lang w:val="be-BY"/>
        </w:rPr>
        <w:t xml:space="preserve">В соответствии с рисунком 2 на испытательной поверхности размечается </w:t>
      </w:r>
      <w:r>
        <w:rPr>
          <w:rFonts w:ascii="Arial" w:hAnsi="Arial" w:cs="Arial"/>
          <w:lang w:val="be-BY"/>
        </w:rPr>
        <w:t>контрольный круг обзора</w:t>
      </w:r>
      <w:r w:rsidRPr="00FC22B5">
        <w:rPr>
          <w:rFonts w:ascii="Arial" w:hAnsi="Arial" w:cs="Arial"/>
          <w:lang w:val="be-BY"/>
        </w:rPr>
        <w:t xml:space="preserve"> радиусом 12 м с двумя осевыми линиями.</w:t>
      </w:r>
      <w:r>
        <w:rPr>
          <w:rFonts w:ascii="Arial" w:hAnsi="Arial" w:cs="Arial"/>
          <w:lang w:val="be-BY"/>
        </w:rPr>
        <w:t xml:space="preserve"> Для обеспечения точного выравнивания погрузчика </w:t>
      </w:r>
      <w:r w:rsidR="0013609F">
        <w:rPr>
          <w:rFonts w:ascii="Arial" w:hAnsi="Arial" w:cs="Arial"/>
          <w:lang w:val="be-BY"/>
        </w:rPr>
        <w:t>раз</w:t>
      </w:r>
      <w:r>
        <w:rPr>
          <w:rFonts w:ascii="Arial" w:hAnsi="Arial" w:cs="Arial"/>
          <w:lang w:val="be-BY"/>
        </w:rPr>
        <w:t>мечается центральная точка контрольн</w:t>
      </w:r>
      <w:r w:rsidR="009E6967">
        <w:rPr>
          <w:rFonts w:ascii="Arial" w:hAnsi="Arial" w:cs="Arial"/>
          <w:lang w:val="be-BY"/>
        </w:rPr>
        <w:t>ого круга обзора</w:t>
      </w:r>
      <w:r>
        <w:rPr>
          <w:rFonts w:ascii="Arial" w:hAnsi="Arial" w:cs="Arial"/>
          <w:lang w:val="be-BY"/>
        </w:rPr>
        <w:t xml:space="preserve"> (см. 6.3.1).</w:t>
      </w:r>
    </w:p>
    <w:p w:rsidR="00672F60" w:rsidRPr="00FC22B5" w:rsidRDefault="00FC22B5" w:rsidP="00FC22B5">
      <w:pPr>
        <w:ind w:firstLine="397"/>
        <w:jc w:val="both"/>
        <w:rPr>
          <w:rFonts w:ascii="Arial" w:hAnsi="Arial" w:cs="Arial"/>
          <w:lang w:val="be-BY"/>
        </w:rPr>
      </w:pPr>
      <w:r w:rsidRPr="00FC22B5">
        <w:rPr>
          <w:rFonts w:ascii="Arial" w:hAnsi="Arial" w:cs="Arial"/>
          <w:lang w:val="be-BY"/>
        </w:rPr>
        <w:t xml:space="preserve">7.1.2 </w:t>
      </w:r>
      <w:r>
        <w:rPr>
          <w:rFonts w:ascii="Arial" w:hAnsi="Arial" w:cs="Arial"/>
          <w:lang w:val="be-BY"/>
        </w:rPr>
        <w:t xml:space="preserve">В соответствиис рисунком </w:t>
      </w:r>
      <w:r w:rsidR="0013609F">
        <w:rPr>
          <w:rFonts w:ascii="Arial" w:hAnsi="Arial" w:cs="Arial"/>
          <w:lang w:val="be-BY"/>
        </w:rPr>
        <w:t>2 на испытательной поверхности раз</w:t>
      </w:r>
      <w:r>
        <w:rPr>
          <w:rFonts w:ascii="Arial" w:hAnsi="Arial" w:cs="Arial"/>
          <w:lang w:val="be-BY"/>
        </w:rPr>
        <w:t xml:space="preserve">мечаются точки пересечения секторов </w:t>
      </w:r>
      <w:r w:rsidRPr="00FC22B5">
        <w:rPr>
          <w:rFonts w:ascii="Arial" w:hAnsi="Arial" w:cs="Arial"/>
          <w:lang w:val="be-BY"/>
        </w:rPr>
        <w:t>A, B, C, D, E и F</w:t>
      </w:r>
      <w:r w:rsidR="0013609F">
        <w:rPr>
          <w:rFonts w:ascii="Arial" w:hAnsi="Arial" w:cs="Arial"/>
          <w:lang w:val="be-BY"/>
        </w:rPr>
        <w:t xml:space="preserve"> с линией круга</w:t>
      </w:r>
      <w:r w:rsidR="00896146">
        <w:rPr>
          <w:rFonts w:ascii="Arial" w:hAnsi="Arial" w:cs="Arial"/>
          <w:lang w:val="be-BY"/>
        </w:rPr>
        <w:t>.</w:t>
      </w:r>
    </w:p>
    <w:p w:rsidR="00672F60" w:rsidRDefault="00896146" w:rsidP="00672F60">
      <w:pPr>
        <w:ind w:firstLine="397"/>
        <w:jc w:val="both"/>
        <w:rPr>
          <w:rFonts w:ascii="Arial" w:hAnsi="Arial" w:cs="Arial"/>
        </w:rPr>
      </w:pPr>
      <w:r w:rsidRPr="00CF4357">
        <w:rPr>
          <w:rFonts w:ascii="Arial" w:hAnsi="Arial" w:cs="Arial"/>
        </w:rPr>
        <w:t>7.1.3 Груз</w:t>
      </w:r>
      <w:r w:rsidR="00F504D4" w:rsidRPr="00CF4357">
        <w:rPr>
          <w:rFonts w:ascii="Arial" w:hAnsi="Arial" w:cs="Arial"/>
        </w:rPr>
        <w:t xml:space="preserve"> </w:t>
      </w:r>
      <w:r w:rsidR="003242B5" w:rsidRPr="00CF4357">
        <w:rPr>
          <w:rFonts w:ascii="Arial" w:hAnsi="Arial" w:cs="Arial"/>
        </w:rPr>
        <w:t>располага</w:t>
      </w:r>
      <w:r w:rsidR="00C361C5" w:rsidRPr="00CF4357">
        <w:rPr>
          <w:rFonts w:ascii="Arial" w:hAnsi="Arial" w:cs="Arial"/>
        </w:rPr>
        <w:t>ется</w:t>
      </w:r>
      <w:r w:rsidR="002241E8" w:rsidRPr="00CF4357">
        <w:rPr>
          <w:rFonts w:ascii="Arial" w:hAnsi="Arial" w:cs="Arial"/>
        </w:rPr>
        <w:t xml:space="preserve"> </w:t>
      </w:r>
      <w:r w:rsidRPr="00CF4357">
        <w:rPr>
          <w:rFonts w:ascii="Arial" w:hAnsi="Arial" w:cs="Arial"/>
        </w:rPr>
        <w:t>на вил</w:t>
      </w:r>
      <w:r w:rsidR="00C361C5" w:rsidRPr="00CF4357">
        <w:rPr>
          <w:rFonts w:ascii="Arial" w:hAnsi="Arial" w:cs="Arial"/>
        </w:rPr>
        <w:t>ах</w:t>
      </w:r>
      <w:r w:rsidR="00CF4357" w:rsidRPr="00CF4357">
        <w:rPr>
          <w:rFonts w:ascii="Arial" w:hAnsi="Arial" w:cs="Arial"/>
        </w:rPr>
        <w:t>, а</w:t>
      </w:r>
      <w:r w:rsidR="00C361C5" w:rsidRPr="00CF4357">
        <w:rPr>
          <w:rFonts w:ascii="Arial" w:hAnsi="Arial" w:cs="Arial"/>
        </w:rPr>
        <w:t xml:space="preserve"> </w:t>
      </w:r>
      <w:r w:rsidR="00B739C2" w:rsidRPr="00CF4357">
        <w:rPr>
          <w:rFonts w:ascii="Arial" w:hAnsi="Arial" w:cs="Arial"/>
        </w:rPr>
        <w:t xml:space="preserve">стрела и вилы </w:t>
      </w:r>
      <w:r w:rsidR="00CF4357" w:rsidRPr="00CF4357">
        <w:rPr>
          <w:rFonts w:ascii="Arial" w:hAnsi="Arial" w:cs="Arial"/>
        </w:rPr>
        <w:t xml:space="preserve">регулируются </w:t>
      </w:r>
      <w:r w:rsidR="00B739C2" w:rsidRPr="00CF4357">
        <w:rPr>
          <w:rFonts w:ascii="Arial" w:hAnsi="Arial" w:cs="Arial"/>
        </w:rPr>
        <w:t>в соответствии с 6.3.2.</w:t>
      </w:r>
      <w:r w:rsidR="00B94608" w:rsidRPr="00CF4357">
        <w:rPr>
          <w:rFonts w:ascii="Arial" w:hAnsi="Arial" w:cs="Arial"/>
        </w:rPr>
        <w:t>1</w:t>
      </w:r>
      <w:r w:rsidR="005840CB" w:rsidRPr="00CF4357">
        <w:rPr>
          <w:rFonts w:ascii="Arial" w:hAnsi="Arial" w:cs="Arial"/>
        </w:rPr>
        <w:t>.</w:t>
      </w:r>
    </w:p>
    <w:p w:rsidR="00672F60" w:rsidRPr="00B739C2" w:rsidRDefault="00B739C2" w:rsidP="005D417A">
      <w:pPr>
        <w:spacing w:before="40" w:after="80"/>
        <w:ind w:firstLine="397"/>
        <w:jc w:val="both"/>
        <w:rPr>
          <w:rFonts w:ascii="Arial" w:hAnsi="Arial" w:cs="Arial"/>
        </w:rPr>
      </w:pPr>
      <w:r w:rsidRPr="00681239">
        <w:rPr>
          <w:rFonts w:ascii="Arial" w:hAnsi="Arial" w:cs="Arial"/>
          <w:spacing w:val="40"/>
          <w:sz w:val="18"/>
          <w:szCs w:val="18"/>
        </w:rPr>
        <w:t>Примечание</w:t>
      </w:r>
      <w:r w:rsidRPr="00681239">
        <w:rPr>
          <w:rFonts w:ascii="Arial" w:hAnsi="Arial" w:cs="Arial"/>
          <w:sz w:val="18"/>
          <w:szCs w:val="18"/>
        </w:rPr>
        <w:t xml:space="preserve"> </w:t>
      </w:r>
      <w:r w:rsidR="009A2157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Pr="0068123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RB</w:t>
      </w:r>
      <w:r w:rsidRPr="00B739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остается неизменной для всех испытаний, измеряется и устанавливается в соответствии с рисунком 4 и рисунком 7.</w:t>
      </w:r>
    </w:p>
    <w:p w:rsidR="00672F60" w:rsidRDefault="00D73612" w:rsidP="00672F60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7.1.4</w:t>
      </w:r>
      <w:proofErr w:type="gramStart"/>
      <w:r>
        <w:rPr>
          <w:rFonts w:ascii="Arial" w:hAnsi="Arial" w:cs="Arial"/>
        </w:rPr>
        <w:t xml:space="preserve"> В</w:t>
      </w:r>
      <w:proofErr w:type="gramEnd"/>
      <w:r>
        <w:rPr>
          <w:rFonts w:ascii="Arial" w:hAnsi="Arial" w:cs="Arial"/>
        </w:rPr>
        <w:t xml:space="preserve"> соответствии с рисунком 7 размечается граница испытательной машины (ТМВ), как наименьший прямоугол</w:t>
      </w:r>
      <w:r w:rsidR="00B15F0C">
        <w:rPr>
          <w:rFonts w:ascii="Arial" w:hAnsi="Arial" w:cs="Arial"/>
        </w:rPr>
        <w:t>ь</w:t>
      </w:r>
      <w:r>
        <w:rPr>
          <w:rFonts w:ascii="Arial" w:hAnsi="Arial" w:cs="Arial"/>
        </w:rPr>
        <w:t>ник, который может быть размещен вокруг вертикальной проекции погрузчика и испытательного груза.</w:t>
      </w:r>
    </w:p>
    <w:p w:rsidR="00D73612" w:rsidRDefault="00D73612" w:rsidP="00672F60">
      <w:pPr>
        <w:ind w:firstLine="397"/>
        <w:jc w:val="both"/>
        <w:rPr>
          <w:rFonts w:ascii="Arial" w:hAnsi="Arial" w:cs="Arial"/>
          <w:lang w:val="be-BY"/>
        </w:rPr>
      </w:pPr>
      <w:r w:rsidRPr="00D73612">
        <w:rPr>
          <w:rFonts w:ascii="Arial" w:hAnsi="Arial" w:cs="Arial"/>
          <w:lang w:val="be-BY"/>
        </w:rPr>
        <w:t xml:space="preserve">В соответствии с рисунком </w:t>
      </w:r>
      <w:r>
        <w:rPr>
          <w:rFonts w:ascii="Arial" w:hAnsi="Arial" w:cs="Arial"/>
          <w:lang w:val="be-BY"/>
        </w:rPr>
        <w:t>7</w:t>
      </w:r>
      <w:r w:rsidRPr="00D73612">
        <w:rPr>
          <w:rFonts w:ascii="Arial" w:hAnsi="Arial" w:cs="Arial"/>
          <w:lang w:val="be-BY"/>
        </w:rPr>
        <w:t xml:space="preserve"> на испытательной поверхности размеча</w:t>
      </w:r>
      <w:r>
        <w:rPr>
          <w:rFonts w:ascii="Arial" w:hAnsi="Arial" w:cs="Arial"/>
          <w:lang w:val="be-BY"/>
        </w:rPr>
        <w:t>ется</w:t>
      </w:r>
      <w:r w:rsidRPr="00D73612">
        <w:rPr>
          <w:rFonts w:ascii="Arial" w:hAnsi="Arial" w:cs="Arial"/>
        </w:rPr>
        <w:t xml:space="preserve"> </w:t>
      </w:r>
      <w:r w:rsidR="0013609F">
        <w:rPr>
          <w:rFonts w:ascii="Arial" w:hAnsi="Arial" w:cs="Arial"/>
          <w:lang w:val="be-BY"/>
        </w:rPr>
        <w:t>контрольный прямоугольник</w:t>
      </w:r>
      <w:r w:rsidR="00163270">
        <w:rPr>
          <w:rFonts w:ascii="Arial" w:hAnsi="Arial" w:cs="Arial"/>
          <w:lang w:val="be-BY"/>
        </w:rPr>
        <w:t>, расположенный</w:t>
      </w:r>
      <w:r w:rsidR="0013609F">
        <w:rPr>
          <w:rFonts w:ascii="Arial" w:hAnsi="Arial" w:cs="Arial"/>
          <w:lang w:val="be-BY"/>
        </w:rPr>
        <w:t xml:space="preserve"> на расстоянии 1 м </w:t>
      </w:r>
      <w:r w:rsidRPr="00D73612">
        <w:rPr>
          <w:rFonts w:ascii="Arial" w:hAnsi="Arial" w:cs="Arial"/>
          <w:lang w:val="be-BY"/>
        </w:rPr>
        <w:t>от</w:t>
      </w:r>
      <w:r>
        <w:rPr>
          <w:rFonts w:ascii="Arial" w:hAnsi="Arial" w:cs="Arial"/>
          <w:lang w:val="be-BY"/>
        </w:rPr>
        <w:t xml:space="preserve"> границы испытательной машины</w:t>
      </w:r>
      <w:r w:rsidR="00FB7C5E">
        <w:rPr>
          <w:rFonts w:ascii="Arial" w:hAnsi="Arial" w:cs="Arial"/>
          <w:lang w:val="be-BY"/>
        </w:rPr>
        <w:t>.</w:t>
      </w:r>
    </w:p>
    <w:p w:rsidR="00FB7C5E" w:rsidRPr="00D73612" w:rsidRDefault="00FB7C5E" w:rsidP="00672F60">
      <w:pPr>
        <w:ind w:firstLine="397"/>
        <w:jc w:val="both"/>
        <w:rPr>
          <w:rFonts w:ascii="Arial" w:hAnsi="Arial" w:cs="Arial"/>
        </w:rPr>
      </w:pPr>
    </w:p>
    <w:p w:rsidR="00672F60" w:rsidRDefault="00806493" w:rsidP="00D73612">
      <w:pPr>
        <w:spacing w:before="200" w:after="200"/>
        <w:ind w:firstLine="397"/>
        <w:jc w:val="center"/>
        <w:rPr>
          <w:rFonts w:ascii="Arial" w:hAnsi="Arial" w:cs="Arial"/>
        </w:rPr>
      </w:pPr>
      <w:r w:rsidRPr="00517EF1"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2EE07A" wp14:editId="5466895A">
                <wp:simplePos x="0" y="0"/>
                <wp:positionH relativeFrom="column">
                  <wp:posOffset>1076211</wp:posOffset>
                </wp:positionH>
                <wp:positionV relativeFrom="paragraph">
                  <wp:posOffset>681764</wp:posOffset>
                </wp:positionV>
                <wp:extent cx="518160" cy="225188"/>
                <wp:effectExtent l="0" t="0" r="15240" b="22860"/>
                <wp:wrapNone/>
                <wp:docPr id="462" name="Прямоугольник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2251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6E6" w:rsidRPr="00517EF1" w:rsidRDefault="000E36E6" w:rsidP="00517EF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2" o:spid="_x0000_s1032" style="position:absolute;left:0;text-align:left;margin-left:84.75pt;margin-top:53.7pt;width:40.8pt;height:17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" fillcolor="white [3201]" strokecolor="white [3212]" strokeweight="2pt">
                <v:textbox>
                  <w:txbxContent>
                    <w:p w:rsidR="000E36E6" w:rsidRPr="00517EF1" w:rsidRDefault="000E36E6" w:rsidP="00517EF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м</w:t>
                      </w:r>
                    </w:p>
                  </w:txbxContent>
                </v:textbox>
              </v:rect>
            </w:pict>
          </mc:Fallback>
        </mc:AlternateContent>
      </w:r>
      <w:r w:rsidR="00517EF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F8626A" wp14:editId="66E45A77">
                <wp:simplePos x="0" y="0"/>
                <wp:positionH relativeFrom="column">
                  <wp:posOffset>1512940</wp:posOffset>
                </wp:positionH>
                <wp:positionV relativeFrom="paragraph">
                  <wp:posOffset>359619</wp:posOffset>
                </wp:positionV>
                <wp:extent cx="341194" cy="423080"/>
                <wp:effectExtent l="0" t="0" r="20955" b="15240"/>
                <wp:wrapNone/>
                <wp:docPr id="463" name="Прямоугольник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94" cy="423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6E6" w:rsidRPr="00517EF1" w:rsidRDefault="000E36E6" w:rsidP="00517EF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17E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63" o:spid="_x0000_s1033" style="position:absolute;left:0;text-align:left;margin-left:119.15pt;margin-top:28.3pt;width:26.85pt;height:33.3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" fillcolor="white [3201]" strokecolor="white [3212]" strokeweight="2pt">
                <v:textbox style="layout-flow:vertical;mso-layout-flow-alt:bottom-to-top">
                  <w:txbxContent>
                    <w:p w:rsidR="000E36E6" w:rsidRPr="00517EF1" w:rsidRDefault="000E36E6" w:rsidP="00517EF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17EF1">
                        <w:rPr>
                          <w:rFonts w:ascii="Arial" w:hAnsi="Arial" w:cs="Arial"/>
                          <w:sz w:val="18"/>
                          <w:szCs w:val="18"/>
                        </w:rPr>
                        <w:t>1 м</w:t>
                      </w:r>
                    </w:p>
                  </w:txbxContent>
                </v:textbox>
              </v:rect>
            </w:pict>
          </mc:Fallback>
        </mc:AlternateContent>
      </w:r>
      <w:r w:rsidR="00D73612" w:rsidRPr="00EA4664">
        <w:rPr>
          <w:rFonts w:cs="Arial"/>
          <w:noProof/>
        </w:rPr>
        <w:drawing>
          <wp:inline distT="0" distB="0" distL="0" distR="0" wp14:anchorId="717AB4B0" wp14:editId="0B72C6B1">
            <wp:extent cx="4610100" cy="3543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E3D" w:rsidRPr="00E325F4" w:rsidRDefault="00E13E3D" w:rsidP="00FB7C5E">
      <w:pPr>
        <w:ind w:firstLine="397"/>
        <w:rPr>
          <w:rFonts w:ascii="Arial" w:hAnsi="Arial" w:cs="Arial"/>
          <w:sz w:val="18"/>
          <w:szCs w:val="18"/>
          <w:lang w:val="be-BY"/>
        </w:rPr>
      </w:pPr>
      <w:r w:rsidRPr="00E325F4">
        <w:rPr>
          <w:rFonts w:ascii="Arial" w:hAnsi="Arial" w:cs="Arial"/>
          <w:sz w:val="18"/>
          <w:szCs w:val="18"/>
          <w:lang w:val="en-US"/>
        </w:rPr>
        <w:t>TM</w:t>
      </w:r>
      <w:r>
        <w:rPr>
          <w:rFonts w:ascii="Arial" w:hAnsi="Arial" w:cs="Arial"/>
          <w:sz w:val="18"/>
          <w:szCs w:val="18"/>
          <w:lang w:val="en-US"/>
        </w:rPr>
        <w:t>B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 w:rsidR="008A2B46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>
        <w:rPr>
          <w:rFonts w:ascii="Arial" w:hAnsi="Arial" w:cs="Arial"/>
          <w:sz w:val="18"/>
          <w:szCs w:val="18"/>
          <w:lang w:val="be-BY"/>
        </w:rPr>
        <w:t>границ</w:t>
      </w:r>
      <w:r w:rsidR="0013609F">
        <w:rPr>
          <w:rFonts w:ascii="Arial" w:hAnsi="Arial" w:cs="Arial"/>
          <w:sz w:val="18"/>
          <w:szCs w:val="18"/>
          <w:lang w:val="be-BY"/>
        </w:rPr>
        <w:t>а</w:t>
      </w:r>
      <w:r>
        <w:rPr>
          <w:rFonts w:ascii="Arial" w:hAnsi="Arial" w:cs="Arial"/>
          <w:sz w:val="18"/>
          <w:szCs w:val="18"/>
          <w:lang w:val="be-BY"/>
        </w:rPr>
        <w:t xml:space="preserve"> испытательной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машин</w:t>
      </w:r>
      <w:r>
        <w:rPr>
          <w:rFonts w:ascii="Arial" w:hAnsi="Arial" w:cs="Arial"/>
          <w:sz w:val="18"/>
          <w:szCs w:val="18"/>
          <w:lang w:val="be-BY"/>
        </w:rPr>
        <w:t>ы</w:t>
      </w:r>
      <w:r w:rsidRPr="00E325F4">
        <w:rPr>
          <w:rFonts w:ascii="Arial" w:hAnsi="Arial" w:cs="Arial"/>
          <w:sz w:val="18"/>
          <w:szCs w:val="18"/>
          <w:lang w:val="be-BY"/>
        </w:rPr>
        <w:t>;</w:t>
      </w:r>
    </w:p>
    <w:p w:rsidR="00E13E3D" w:rsidRPr="0026408D" w:rsidRDefault="00E13E3D" w:rsidP="00FB7C5E">
      <w:pPr>
        <w:ind w:firstLine="397"/>
        <w:rPr>
          <w:rFonts w:ascii="Arial" w:hAnsi="Arial" w:cs="Arial"/>
          <w:sz w:val="18"/>
          <w:szCs w:val="18"/>
          <w:lang w:val="be-BY"/>
        </w:rPr>
      </w:pPr>
      <w:r>
        <w:rPr>
          <w:rFonts w:ascii="Arial" w:hAnsi="Arial" w:cs="Arial"/>
          <w:sz w:val="18"/>
          <w:szCs w:val="18"/>
          <w:lang w:val="be-BY"/>
        </w:rPr>
        <w:t>МС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 w:rsidR="008A2B46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="00176FD0">
        <w:rPr>
          <w:rFonts w:ascii="Arial" w:hAnsi="Arial" w:cs="Arial"/>
          <w:sz w:val="18"/>
          <w:szCs w:val="18"/>
        </w:rPr>
        <w:t xml:space="preserve"> </w:t>
      </w:r>
      <w:r w:rsidR="0013609F">
        <w:rPr>
          <w:rFonts w:ascii="Arial" w:hAnsi="Arial" w:cs="Arial"/>
          <w:sz w:val="18"/>
          <w:szCs w:val="18"/>
          <w:lang w:val="be-BY"/>
        </w:rPr>
        <w:t xml:space="preserve"> </w:t>
      </w:r>
      <w:r w:rsidR="009079CC">
        <w:rPr>
          <w:rFonts w:ascii="Arial" w:hAnsi="Arial" w:cs="Arial"/>
          <w:sz w:val="18"/>
          <w:szCs w:val="18"/>
          <w:lang w:val="be-BY"/>
        </w:rPr>
        <w:t>элемент</w:t>
      </w:r>
      <w:r w:rsidR="0013609F">
        <w:rPr>
          <w:rFonts w:ascii="Arial" w:hAnsi="Arial" w:cs="Arial"/>
          <w:sz w:val="18"/>
          <w:szCs w:val="18"/>
          <w:lang w:val="be-BY"/>
        </w:rPr>
        <w:t xml:space="preserve"> затенения</w:t>
      </w:r>
      <w:r>
        <w:rPr>
          <w:rFonts w:ascii="Arial" w:hAnsi="Arial" w:cs="Arial"/>
          <w:sz w:val="18"/>
          <w:szCs w:val="18"/>
          <w:lang w:val="be-BY"/>
        </w:rPr>
        <w:t>;</w:t>
      </w:r>
    </w:p>
    <w:p w:rsidR="00E13E3D" w:rsidRPr="00E325F4" w:rsidRDefault="00E13E3D" w:rsidP="00FB7C5E">
      <w:pPr>
        <w:ind w:firstLine="397"/>
        <w:rPr>
          <w:rFonts w:ascii="Arial" w:hAnsi="Arial" w:cs="Arial"/>
          <w:sz w:val="18"/>
          <w:szCs w:val="18"/>
          <w:lang w:val="be-BY"/>
        </w:rPr>
      </w:pPr>
      <w:r>
        <w:rPr>
          <w:rFonts w:ascii="Arial" w:hAnsi="Arial" w:cs="Arial"/>
          <w:sz w:val="18"/>
          <w:szCs w:val="18"/>
        </w:rPr>
        <w:t>М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 w:rsidR="008A2B46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="00176FD0">
        <w:rPr>
          <w:rFonts w:ascii="Arial" w:hAnsi="Arial" w:cs="Arial"/>
          <w:sz w:val="18"/>
          <w:szCs w:val="18"/>
        </w:rPr>
        <w:t xml:space="preserve"> 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>
        <w:rPr>
          <w:rFonts w:ascii="Arial" w:hAnsi="Arial" w:cs="Arial"/>
          <w:sz w:val="18"/>
          <w:szCs w:val="18"/>
          <w:lang w:val="be-BY"/>
        </w:rPr>
        <w:t>затенение</w:t>
      </w:r>
      <w:r w:rsidRPr="00E325F4">
        <w:rPr>
          <w:rFonts w:ascii="Arial" w:hAnsi="Arial" w:cs="Arial"/>
          <w:sz w:val="18"/>
          <w:szCs w:val="18"/>
          <w:lang w:val="be-BY"/>
        </w:rPr>
        <w:t>;</w:t>
      </w:r>
    </w:p>
    <w:p w:rsidR="00E13E3D" w:rsidRPr="00E13E3D" w:rsidRDefault="00E13E3D" w:rsidP="00FB7C5E">
      <w:pPr>
        <w:ind w:firstLine="397"/>
        <w:rPr>
          <w:rFonts w:ascii="Arial" w:hAnsi="Arial" w:cs="Arial"/>
          <w:sz w:val="18"/>
          <w:szCs w:val="18"/>
          <w:lang w:val="be-BY"/>
        </w:rPr>
      </w:pPr>
      <w:r>
        <w:rPr>
          <w:rFonts w:ascii="Arial" w:hAnsi="Arial" w:cs="Arial"/>
          <w:sz w:val="18"/>
          <w:szCs w:val="18"/>
        </w:rPr>
        <w:t>МЕ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 w:rsidR="008A2B46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="00176FD0">
        <w:rPr>
          <w:rFonts w:ascii="Arial" w:hAnsi="Arial" w:cs="Arial"/>
          <w:sz w:val="18"/>
          <w:szCs w:val="18"/>
        </w:rPr>
        <w:t xml:space="preserve"> 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 w:rsidRPr="00E13E3D">
        <w:rPr>
          <w:rFonts w:ascii="Arial" w:hAnsi="Arial" w:cs="Arial"/>
          <w:sz w:val="18"/>
          <w:szCs w:val="18"/>
          <w:lang w:val="be-BY"/>
        </w:rPr>
        <w:t>эффективная ширина затенения, перпендикулярная источнику света;</w:t>
      </w:r>
    </w:p>
    <w:p w:rsidR="00E13E3D" w:rsidRPr="00E13E3D" w:rsidRDefault="00E13E3D" w:rsidP="00FB7C5E">
      <w:pPr>
        <w:ind w:firstLine="397"/>
        <w:rPr>
          <w:rFonts w:ascii="Arial" w:hAnsi="Arial" w:cs="Arial"/>
          <w:sz w:val="18"/>
          <w:szCs w:val="18"/>
          <w:lang w:val="be-BY"/>
        </w:rPr>
      </w:pPr>
      <w:r w:rsidRPr="00E325F4">
        <w:rPr>
          <w:rFonts w:ascii="Arial" w:hAnsi="Arial" w:cs="Arial"/>
          <w:sz w:val="18"/>
          <w:szCs w:val="18"/>
          <w:lang w:val="en-US"/>
        </w:rPr>
        <w:t>RB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proofErr w:type="gramStart"/>
      <w:r w:rsidR="008A2B46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="00176FD0">
        <w:rPr>
          <w:rFonts w:ascii="Arial" w:hAnsi="Arial" w:cs="Arial"/>
          <w:sz w:val="18"/>
          <w:szCs w:val="18"/>
        </w:rPr>
        <w:t xml:space="preserve"> </w:t>
      </w:r>
      <w:r w:rsidRPr="00E325F4">
        <w:rPr>
          <w:rFonts w:ascii="Arial" w:hAnsi="Arial" w:cs="Arial"/>
          <w:sz w:val="18"/>
          <w:szCs w:val="18"/>
          <w:lang w:val="be-BY"/>
        </w:rPr>
        <w:t xml:space="preserve"> </w:t>
      </w:r>
      <w:r w:rsidR="0013609F">
        <w:rPr>
          <w:rFonts w:ascii="Arial" w:hAnsi="Arial" w:cs="Arial"/>
          <w:sz w:val="18"/>
          <w:szCs w:val="18"/>
          <w:lang w:val="be-BY"/>
        </w:rPr>
        <w:t>контрольный</w:t>
      </w:r>
      <w:proofErr w:type="gramEnd"/>
      <w:r w:rsidR="0013609F">
        <w:rPr>
          <w:rFonts w:ascii="Arial" w:hAnsi="Arial" w:cs="Arial"/>
          <w:sz w:val="18"/>
          <w:szCs w:val="18"/>
          <w:lang w:val="be-BY"/>
        </w:rPr>
        <w:t xml:space="preserve"> прямоугольник</w:t>
      </w:r>
    </w:p>
    <w:p w:rsidR="00386468" w:rsidRDefault="00D73612" w:rsidP="00FB7C5E">
      <w:pPr>
        <w:spacing w:before="200"/>
        <w:ind w:firstLine="39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Рисунок 7 </w:t>
      </w:r>
      <w:r w:rsidR="008A2B46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>
        <w:rPr>
          <w:rFonts w:ascii="Arial" w:hAnsi="Arial" w:cs="Arial"/>
          <w:sz w:val="18"/>
          <w:szCs w:val="18"/>
        </w:rPr>
        <w:t xml:space="preserve"> Испытание границы машины и </w:t>
      </w:r>
      <w:r w:rsidR="008B0BC9">
        <w:rPr>
          <w:rFonts w:ascii="Arial" w:hAnsi="Arial" w:cs="Arial"/>
          <w:sz w:val="18"/>
          <w:szCs w:val="18"/>
        </w:rPr>
        <w:t>контрольного прямоугольника</w:t>
      </w:r>
      <w:r w:rsidR="00386468">
        <w:rPr>
          <w:rFonts w:ascii="Arial" w:hAnsi="Arial" w:cs="Arial"/>
          <w:sz w:val="18"/>
          <w:szCs w:val="18"/>
        </w:rPr>
        <w:t xml:space="preserve">, </w:t>
      </w:r>
    </w:p>
    <w:p w:rsidR="00D73612" w:rsidRDefault="00386468" w:rsidP="00386468">
      <w:pPr>
        <w:ind w:firstLine="39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расположенного на расстоянии 1 м.</w:t>
      </w:r>
    </w:p>
    <w:p w:rsidR="00E250F0" w:rsidRPr="00E13E3D" w:rsidRDefault="00E13E3D" w:rsidP="00FB7C5E">
      <w:pPr>
        <w:autoSpaceDE w:val="0"/>
        <w:autoSpaceDN w:val="0"/>
        <w:adjustRightInd w:val="0"/>
        <w:spacing w:before="120" w:after="80"/>
        <w:ind w:firstLine="39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7.2 Положение испытательного оборудования</w:t>
      </w:r>
    </w:p>
    <w:p w:rsidR="00E13E3D" w:rsidRDefault="00E13E3D" w:rsidP="00FB7C5E">
      <w:pPr>
        <w:ind w:firstLine="397"/>
        <w:rPr>
          <w:rFonts w:ascii="Arial" w:hAnsi="Arial" w:cs="Arial"/>
        </w:rPr>
      </w:pPr>
      <w:r w:rsidRPr="00E13E3D">
        <w:rPr>
          <w:rFonts w:ascii="Arial" w:hAnsi="Arial" w:cs="Arial"/>
          <w:bCs/>
        </w:rPr>
        <w:t xml:space="preserve">7.2.1 </w:t>
      </w:r>
      <w:r w:rsidR="004D4CAA">
        <w:rPr>
          <w:rFonts w:ascii="Arial" w:hAnsi="Arial" w:cs="Arial"/>
        </w:rPr>
        <w:t>Устройство с и</w:t>
      </w:r>
      <w:r w:rsidRPr="00E13E3D">
        <w:rPr>
          <w:rFonts w:ascii="Arial" w:hAnsi="Arial" w:cs="Arial"/>
        </w:rPr>
        <w:t>сточник</w:t>
      </w:r>
      <w:r w:rsidR="004D4CAA">
        <w:rPr>
          <w:rFonts w:ascii="Arial" w:hAnsi="Arial" w:cs="Arial"/>
        </w:rPr>
        <w:t>ом</w:t>
      </w:r>
      <w:r w:rsidRPr="00E13E3D">
        <w:rPr>
          <w:rFonts w:ascii="Arial" w:hAnsi="Arial" w:cs="Arial"/>
        </w:rPr>
        <w:t xml:space="preserve"> света с FPCP уста</w:t>
      </w:r>
      <w:r>
        <w:rPr>
          <w:rFonts w:ascii="Arial" w:hAnsi="Arial" w:cs="Arial"/>
        </w:rPr>
        <w:t>навливается в соответствии с 5</w:t>
      </w:r>
      <w:r w:rsidR="00496318">
        <w:rPr>
          <w:rFonts w:ascii="Arial" w:hAnsi="Arial" w:cs="Arial"/>
        </w:rPr>
        <w:t>.2</w:t>
      </w:r>
      <w:r>
        <w:rPr>
          <w:rFonts w:ascii="Arial" w:hAnsi="Arial" w:cs="Arial"/>
        </w:rPr>
        <w:t>.</w:t>
      </w:r>
    </w:p>
    <w:p w:rsidR="00E13E3D" w:rsidRDefault="00496318" w:rsidP="00FB7C5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7.2.2. Для оценки сектора обзора расстояние между лампами, расположенными с</w:t>
      </w:r>
      <w:r w:rsidR="00B15F0C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мметрично относительно </w:t>
      </w:r>
      <w:r>
        <w:rPr>
          <w:rFonts w:ascii="Arial" w:hAnsi="Arial" w:cs="Arial"/>
          <w:lang w:val="en-US"/>
        </w:rPr>
        <w:t>FPCP</w:t>
      </w:r>
      <w:r>
        <w:rPr>
          <w:rFonts w:ascii="Arial" w:hAnsi="Arial" w:cs="Arial"/>
        </w:rPr>
        <w:t>, должно соотве</w:t>
      </w:r>
      <w:r w:rsidR="00B15F0C">
        <w:rPr>
          <w:rFonts w:ascii="Arial" w:hAnsi="Arial" w:cs="Arial"/>
        </w:rPr>
        <w:t>т</w:t>
      </w:r>
      <w:r>
        <w:rPr>
          <w:rFonts w:ascii="Arial" w:hAnsi="Arial" w:cs="Arial"/>
        </w:rPr>
        <w:t>ствовать таблицам 2</w:t>
      </w:r>
      <w:r w:rsidR="00C55BCA" w:rsidRPr="00C55BCA">
        <w:rPr>
          <w:rFonts w:ascii="Arial" w:hAnsi="Arial" w:cs="Arial"/>
          <w:snapToGrid w:val="0"/>
        </w:rPr>
        <w:t>—</w:t>
      </w:r>
      <w:r>
        <w:rPr>
          <w:rFonts w:ascii="Arial" w:hAnsi="Arial" w:cs="Arial"/>
        </w:rPr>
        <w:t xml:space="preserve">3. </w:t>
      </w:r>
      <w:r w:rsidR="00FB7C5E">
        <w:rPr>
          <w:rFonts w:ascii="Arial" w:hAnsi="Arial" w:cs="Arial"/>
        </w:rPr>
        <w:t xml:space="preserve">При расстоянии между лампами </w:t>
      </w:r>
      <w:r w:rsidR="003E0235">
        <w:rPr>
          <w:rFonts w:ascii="Arial" w:hAnsi="Arial" w:cs="Arial"/>
        </w:rPr>
        <w:br/>
      </w:r>
      <w:r w:rsidR="00FB7C5E">
        <w:rPr>
          <w:rFonts w:ascii="Arial" w:hAnsi="Arial" w:cs="Arial"/>
        </w:rPr>
        <w:t>205 мм и</w:t>
      </w:r>
      <w:r w:rsidR="004D4CAA">
        <w:rPr>
          <w:rFonts w:ascii="Arial" w:hAnsi="Arial" w:cs="Arial"/>
        </w:rPr>
        <w:t>ли</w:t>
      </w:r>
      <w:r w:rsidR="00FB7C5E">
        <w:rPr>
          <w:rFonts w:ascii="Arial" w:hAnsi="Arial" w:cs="Arial"/>
        </w:rPr>
        <w:t xml:space="preserve"> 405 мм, для минимизации эффекта затенения, не обязательно, чтобы лампы распол</w:t>
      </w:r>
      <w:r w:rsidR="00163270">
        <w:rPr>
          <w:rFonts w:ascii="Arial" w:hAnsi="Arial" w:cs="Arial"/>
        </w:rPr>
        <w:t>а</w:t>
      </w:r>
      <w:r w:rsidR="00FB7C5E">
        <w:rPr>
          <w:rFonts w:ascii="Arial" w:hAnsi="Arial" w:cs="Arial"/>
        </w:rPr>
        <w:t xml:space="preserve">гались симметрично относительно </w:t>
      </w:r>
      <w:r w:rsidR="00FB7C5E">
        <w:rPr>
          <w:rFonts w:ascii="Arial" w:hAnsi="Arial" w:cs="Arial"/>
          <w:lang w:val="en-US"/>
        </w:rPr>
        <w:t>FPCP</w:t>
      </w:r>
      <w:r w:rsidR="00FB7C5E">
        <w:rPr>
          <w:rFonts w:ascii="Arial" w:hAnsi="Arial" w:cs="Arial"/>
        </w:rPr>
        <w:t xml:space="preserve"> при условии, что каждая лампа находится от </w:t>
      </w:r>
      <w:r w:rsidR="00FB7C5E">
        <w:rPr>
          <w:rFonts w:ascii="Arial" w:hAnsi="Arial" w:cs="Arial"/>
          <w:lang w:val="en-US"/>
        </w:rPr>
        <w:t>FPCP</w:t>
      </w:r>
      <w:r w:rsidR="00FB7C5E">
        <w:rPr>
          <w:rFonts w:ascii="Arial" w:hAnsi="Arial" w:cs="Arial"/>
        </w:rPr>
        <w:t xml:space="preserve"> на расстоянии от 102,5 мм до 202,5 мм (в соответствии с таблицами 2</w:t>
      </w:r>
      <w:r w:rsidR="00C55BCA" w:rsidRPr="00C55BCA">
        <w:rPr>
          <w:rFonts w:ascii="Arial" w:hAnsi="Arial" w:cs="Arial"/>
          <w:snapToGrid w:val="0"/>
        </w:rPr>
        <w:t>—</w:t>
      </w:r>
      <w:r w:rsidR="00FB7C5E">
        <w:rPr>
          <w:rFonts w:ascii="Arial" w:hAnsi="Arial" w:cs="Arial"/>
        </w:rPr>
        <w:t>3).</w:t>
      </w:r>
    </w:p>
    <w:p w:rsidR="009079CC" w:rsidRPr="009079CC" w:rsidRDefault="00FB7C5E" w:rsidP="005D417A">
      <w:pPr>
        <w:spacing w:before="40" w:after="80"/>
        <w:ind w:firstLine="397"/>
        <w:jc w:val="both"/>
        <w:rPr>
          <w:rFonts w:ascii="Arial" w:hAnsi="Arial" w:cs="Arial"/>
          <w:sz w:val="18"/>
          <w:szCs w:val="18"/>
        </w:rPr>
      </w:pPr>
      <w:r w:rsidRPr="00681239">
        <w:rPr>
          <w:rFonts w:ascii="Arial" w:hAnsi="Arial" w:cs="Arial"/>
          <w:spacing w:val="40"/>
          <w:sz w:val="18"/>
          <w:szCs w:val="18"/>
        </w:rPr>
        <w:t>Примечание</w:t>
      </w:r>
      <w:r w:rsidRPr="00681239">
        <w:rPr>
          <w:rFonts w:ascii="Arial" w:hAnsi="Arial" w:cs="Arial"/>
          <w:sz w:val="18"/>
          <w:szCs w:val="18"/>
        </w:rPr>
        <w:t xml:space="preserve"> </w:t>
      </w:r>
      <w:r w:rsidR="00C55BCA" w:rsidRPr="00C55BCA">
        <w:rPr>
          <w:rFonts w:ascii="Arial" w:hAnsi="Arial" w:cs="Arial"/>
          <w:snapToGrid w:val="0"/>
          <w:sz w:val="18"/>
          <w:szCs w:val="18"/>
        </w:rPr>
        <w:t>—</w:t>
      </w:r>
      <w:r w:rsidRPr="009079CC">
        <w:rPr>
          <w:rFonts w:ascii="Arial" w:hAnsi="Arial" w:cs="Arial"/>
          <w:sz w:val="18"/>
          <w:szCs w:val="18"/>
        </w:rPr>
        <w:t xml:space="preserve"> </w:t>
      </w:r>
      <w:r w:rsidR="009079CC">
        <w:rPr>
          <w:rFonts w:ascii="Arial" w:hAnsi="Arial" w:cs="Arial"/>
          <w:sz w:val="18"/>
          <w:szCs w:val="18"/>
        </w:rPr>
        <w:t>При</w:t>
      </w:r>
      <w:r w:rsidR="009079CC" w:rsidRPr="009079CC">
        <w:rPr>
          <w:rFonts w:ascii="Arial" w:hAnsi="Arial" w:cs="Arial"/>
          <w:sz w:val="18"/>
          <w:szCs w:val="18"/>
        </w:rPr>
        <w:t xml:space="preserve"> исследовани</w:t>
      </w:r>
      <w:r w:rsidR="009079CC">
        <w:rPr>
          <w:rFonts w:ascii="Arial" w:hAnsi="Arial" w:cs="Arial"/>
          <w:sz w:val="18"/>
          <w:szCs w:val="18"/>
        </w:rPr>
        <w:t>и</w:t>
      </w:r>
      <w:r w:rsidR="009079CC" w:rsidRPr="009079CC">
        <w:rPr>
          <w:rFonts w:ascii="Arial" w:hAnsi="Arial" w:cs="Arial"/>
          <w:sz w:val="18"/>
          <w:szCs w:val="18"/>
        </w:rPr>
        <w:t xml:space="preserve"> и разработк</w:t>
      </w:r>
      <w:r w:rsidR="009079CC">
        <w:rPr>
          <w:rFonts w:ascii="Arial" w:hAnsi="Arial" w:cs="Arial"/>
          <w:sz w:val="18"/>
          <w:szCs w:val="18"/>
        </w:rPr>
        <w:t>е</w:t>
      </w:r>
      <w:r w:rsidR="009079CC" w:rsidRPr="009079CC">
        <w:rPr>
          <w:rFonts w:ascii="Arial" w:hAnsi="Arial" w:cs="Arial"/>
          <w:sz w:val="18"/>
          <w:szCs w:val="18"/>
        </w:rPr>
        <w:t xml:space="preserve"> </w:t>
      </w:r>
      <w:r w:rsidR="009079CC">
        <w:rPr>
          <w:rFonts w:ascii="Arial" w:hAnsi="Arial" w:cs="Arial"/>
          <w:sz w:val="18"/>
          <w:szCs w:val="18"/>
        </w:rPr>
        <w:t>погрузчик</w:t>
      </w:r>
      <w:r w:rsidR="00B4491F">
        <w:rPr>
          <w:rFonts w:ascii="Arial" w:hAnsi="Arial" w:cs="Arial"/>
          <w:sz w:val="18"/>
          <w:szCs w:val="18"/>
          <w:lang w:val="be-BY"/>
        </w:rPr>
        <w:t>а</w:t>
      </w:r>
      <w:r w:rsidR="009079CC">
        <w:rPr>
          <w:rFonts w:ascii="Arial" w:hAnsi="Arial" w:cs="Arial"/>
          <w:sz w:val="18"/>
          <w:szCs w:val="18"/>
        </w:rPr>
        <w:t xml:space="preserve"> </w:t>
      </w:r>
      <w:r w:rsidR="009079CC" w:rsidRPr="009079CC">
        <w:rPr>
          <w:rFonts w:ascii="Arial" w:hAnsi="Arial" w:cs="Arial"/>
          <w:sz w:val="18"/>
          <w:szCs w:val="18"/>
        </w:rPr>
        <w:t xml:space="preserve">для более детальной оценки </w:t>
      </w:r>
      <w:r w:rsidR="009079CC">
        <w:rPr>
          <w:rFonts w:ascii="Arial" w:hAnsi="Arial" w:cs="Arial"/>
          <w:sz w:val="18"/>
          <w:szCs w:val="18"/>
        </w:rPr>
        <w:t>затенения</w:t>
      </w:r>
      <w:r w:rsidR="009079CC" w:rsidRPr="009079CC">
        <w:rPr>
          <w:rFonts w:ascii="Arial" w:hAnsi="Arial" w:cs="Arial"/>
          <w:sz w:val="18"/>
          <w:szCs w:val="18"/>
        </w:rPr>
        <w:t xml:space="preserve"> вокруг погрузчика</w:t>
      </w:r>
      <w:r w:rsidR="009079CC">
        <w:rPr>
          <w:rFonts w:ascii="Arial" w:hAnsi="Arial" w:cs="Arial"/>
          <w:sz w:val="18"/>
          <w:szCs w:val="18"/>
        </w:rPr>
        <w:t xml:space="preserve"> </w:t>
      </w:r>
      <w:r w:rsidR="009079CC" w:rsidRPr="009079CC">
        <w:rPr>
          <w:rFonts w:ascii="Arial" w:hAnsi="Arial" w:cs="Arial"/>
          <w:sz w:val="18"/>
          <w:szCs w:val="18"/>
        </w:rPr>
        <w:t>может использоваться</w:t>
      </w:r>
      <w:r w:rsidR="00163270">
        <w:rPr>
          <w:rFonts w:ascii="Arial" w:hAnsi="Arial" w:cs="Arial"/>
          <w:sz w:val="18"/>
          <w:szCs w:val="18"/>
        </w:rPr>
        <w:t xml:space="preserve"> расстояние между лампами 65 мм, которое</w:t>
      </w:r>
      <w:r w:rsidR="009079CC" w:rsidRPr="009079CC">
        <w:rPr>
          <w:rFonts w:ascii="Arial" w:hAnsi="Arial" w:cs="Arial"/>
          <w:sz w:val="18"/>
          <w:szCs w:val="18"/>
        </w:rPr>
        <w:t xml:space="preserve"> </w:t>
      </w:r>
      <w:r w:rsidR="009079CC">
        <w:rPr>
          <w:rFonts w:ascii="Arial" w:hAnsi="Arial" w:cs="Arial"/>
          <w:sz w:val="18"/>
          <w:szCs w:val="18"/>
        </w:rPr>
        <w:t xml:space="preserve">является </w:t>
      </w:r>
      <w:r w:rsidR="009079CC" w:rsidRPr="009079CC">
        <w:rPr>
          <w:rFonts w:ascii="Arial" w:hAnsi="Arial" w:cs="Arial"/>
          <w:sz w:val="18"/>
          <w:szCs w:val="18"/>
        </w:rPr>
        <w:t>рекоменду</w:t>
      </w:r>
      <w:r w:rsidR="009079CC">
        <w:rPr>
          <w:rFonts w:ascii="Arial" w:hAnsi="Arial" w:cs="Arial"/>
          <w:sz w:val="18"/>
          <w:szCs w:val="18"/>
        </w:rPr>
        <w:t>емым</w:t>
      </w:r>
      <w:r w:rsidR="009079CC" w:rsidRPr="009079CC">
        <w:rPr>
          <w:rFonts w:ascii="Arial" w:hAnsi="Arial" w:cs="Arial"/>
          <w:sz w:val="18"/>
          <w:szCs w:val="18"/>
        </w:rPr>
        <w:t xml:space="preserve"> для таких работ</w:t>
      </w:r>
      <w:r w:rsidR="009079CC">
        <w:rPr>
          <w:rFonts w:ascii="Arial" w:hAnsi="Arial" w:cs="Arial"/>
          <w:sz w:val="18"/>
          <w:szCs w:val="18"/>
        </w:rPr>
        <w:t>.</w:t>
      </w:r>
    </w:p>
    <w:p w:rsidR="00C04FE7" w:rsidRPr="00C04FE7" w:rsidRDefault="009079CC" w:rsidP="00C04FE7">
      <w:pPr>
        <w:pStyle w:val="affe"/>
        <w:ind w:firstLine="397"/>
        <w:jc w:val="both"/>
        <w:rPr>
          <w:rFonts w:ascii="Arial" w:hAnsi="Arial" w:cs="Arial"/>
          <w:b/>
        </w:rPr>
      </w:pPr>
      <w:proofErr w:type="gramStart"/>
      <w:r w:rsidRPr="00C04FE7">
        <w:rPr>
          <w:rFonts w:ascii="Arial" w:hAnsi="Arial" w:cs="Arial"/>
          <w:bCs/>
        </w:rPr>
        <w:t xml:space="preserve">7.2.3 </w:t>
      </w:r>
      <w:r w:rsidR="003B6E67">
        <w:rPr>
          <w:rFonts w:ascii="Arial" w:hAnsi="Arial" w:cs="Arial"/>
        </w:rPr>
        <w:t>Затенение</w:t>
      </w:r>
      <w:r w:rsidR="00C04FE7" w:rsidRPr="00C04FE7">
        <w:rPr>
          <w:rFonts w:ascii="Arial" w:hAnsi="Arial" w:cs="Arial"/>
        </w:rPr>
        <w:t xml:space="preserve"> должно оцениваться (</w:t>
      </w:r>
      <w:r w:rsidR="00163270">
        <w:rPr>
          <w:rFonts w:ascii="Arial" w:hAnsi="Arial" w:cs="Arial"/>
          <w:lang w:val="be-BY"/>
        </w:rPr>
        <w:t>по</w:t>
      </w:r>
      <w:r w:rsidR="00C04FE7" w:rsidRPr="00C04FE7">
        <w:rPr>
          <w:rFonts w:ascii="Arial" w:hAnsi="Arial" w:cs="Arial"/>
        </w:rPr>
        <w:t xml:space="preserve"> </w:t>
      </w:r>
      <w:r w:rsidR="00B15F0C" w:rsidRPr="00C04FE7">
        <w:rPr>
          <w:rFonts w:ascii="Arial" w:hAnsi="Arial" w:cs="Arial"/>
        </w:rPr>
        <w:t>расстоянию</w:t>
      </w:r>
      <w:r w:rsidR="00C04FE7" w:rsidRPr="00C04FE7">
        <w:rPr>
          <w:rFonts w:ascii="Arial" w:hAnsi="Arial" w:cs="Arial"/>
        </w:rPr>
        <w:t xml:space="preserve"> между лампами и по критериям, определенны</w:t>
      </w:r>
      <w:r w:rsidR="00B4491F">
        <w:rPr>
          <w:rFonts w:ascii="Arial" w:hAnsi="Arial" w:cs="Arial"/>
          <w:lang w:val="be-BY"/>
        </w:rPr>
        <w:t>х</w:t>
      </w:r>
      <w:r w:rsidR="00C04FE7" w:rsidRPr="00C04FE7">
        <w:rPr>
          <w:rFonts w:ascii="Arial" w:hAnsi="Arial" w:cs="Arial"/>
        </w:rPr>
        <w:t xml:space="preserve"> в таблицах 2</w:t>
      </w:r>
      <w:r w:rsidR="00C55BCA" w:rsidRPr="00C55BCA">
        <w:rPr>
          <w:rFonts w:ascii="Arial" w:hAnsi="Arial" w:cs="Arial"/>
          <w:snapToGrid w:val="0"/>
        </w:rPr>
        <w:t>—</w:t>
      </w:r>
      <w:r w:rsidR="00C04FE7" w:rsidRPr="00C04FE7">
        <w:rPr>
          <w:rFonts w:ascii="Arial" w:hAnsi="Arial" w:cs="Arial"/>
        </w:rPr>
        <w:t xml:space="preserve">3) относительно соответствующего сектора, в котором находится центр </w:t>
      </w:r>
      <w:r w:rsidR="003B6E67">
        <w:rPr>
          <w:rFonts w:ascii="Arial" w:hAnsi="Arial" w:cs="Arial"/>
        </w:rPr>
        <w:t>з</w:t>
      </w:r>
      <w:r w:rsidR="003B6E67">
        <w:rPr>
          <w:rFonts w:ascii="Arial" w:hAnsi="Arial" w:cs="Arial"/>
        </w:rPr>
        <w:t>а</w:t>
      </w:r>
      <w:r w:rsidR="003B6E67">
        <w:rPr>
          <w:rFonts w:ascii="Arial" w:hAnsi="Arial" w:cs="Arial"/>
        </w:rPr>
        <w:t>тенения</w:t>
      </w:r>
      <w:r w:rsidR="00C04FE7" w:rsidRPr="00C04FE7">
        <w:rPr>
          <w:rFonts w:ascii="Arial" w:hAnsi="Arial" w:cs="Arial"/>
        </w:rPr>
        <w:t>.</w:t>
      </w:r>
      <w:proofErr w:type="gramEnd"/>
      <w:r w:rsidR="00C04FE7" w:rsidRPr="00C04FE7">
        <w:rPr>
          <w:rFonts w:ascii="Arial" w:hAnsi="Arial" w:cs="Arial"/>
        </w:rPr>
        <w:t xml:space="preserve"> Для определения сектора, в котором находится центр </w:t>
      </w:r>
      <w:r w:rsidR="003B6E67">
        <w:rPr>
          <w:rFonts w:ascii="Arial" w:hAnsi="Arial" w:cs="Arial"/>
        </w:rPr>
        <w:t>затенения</w:t>
      </w:r>
      <w:r w:rsidR="00C04FE7" w:rsidRPr="00C04FE7">
        <w:rPr>
          <w:rFonts w:ascii="Arial" w:hAnsi="Arial" w:cs="Arial"/>
        </w:rPr>
        <w:t xml:space="preserve"> (см. рисунок 7), </w:t>
      </w:r>
      <w:r w:rsidR="003B6E67">
        <w:rPr>
          <w:rFonts w:ascii="Arial" w:hAnsi="Arial" w:cs="Arial"/>
        </w:rPr>
        <w:t>необх</w:t>
      </w:r>
      <w:r w:rsidR="003B6E67">
        <w:rPr>
          <w:rFonts w:ascii="Arial" w:hAnsi="Arial" w:cs="Arial"/>
        </w:rPr>
        <w:t>о</w:t>
      </w:r>
      <w:r w:rsidR="003B6E67">
        <w:rPr>
          <w:rFonts w:ascii="Arial" w:hAnsi="Arial" w:cs="Arial"/>
        </w:rPr>
        <w:t>димо</w:t>
      </w:r>
      <w:r w:rsidR="00C04FE7" w:rsidRPr="00C04FE7">
        <w:rPr>
          <w:rFonts w:ascii="Arial" w:hAnsi="Arial" w:cs="Arial"/>
        </w:rPr>
        <w:t xml:space="preserve"> провести прямую линию от FPCP до центра </w:t>
      </w:r>
      <w:r w:rsidR="003B6E67">
        <w:rPr>
          <w:rFonts w:ascii="Arial" w:hAnsi="Arial" w:cs="Arial"/>
        </w:rPr>
        <w:t>затенения</w:t>
      </w:r>
      <w:r w:rsidR="00C04FE7" w:rsidRPr="00C04FE7">
        <w:rPr>
          <w:rFonts w:ascii="Arial" w:hAnsi="Arial" w:cs="Arial"/>
        </w:rPr>
        <w:t xml:space="preserve"> (параллельно поверхности). Сектор, в котором линия пересекает VTC, является </w:t>
      </w:r>
      <w:r w:rsidR="003B6E67">
        <w:rPr>
          <w:rFonts w:ascii="Arial" w:hAnsi="Arial" w:cs="Arial"/>
        </w:rPr>
        <w:t xml:space="preserve">данным </w:t>
      </w:r>
      <w:r w:rsidR="00C04FE7" w:rsidRPr="00C04FE7">
        <w:rPr>
          <w:rFonts w:ascii="Arial" w:hAnsi="Arial" w:cs="Arial"/>
        </w:rPr>
        <w:t>сектором.</w:t>
      </w:r>
    </w:p>
    <w:p w:rsidR="009079CC" w:rsidRDefault="003B6E67" w:rsidP="003B6E67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проведения </w:t>
      </w:r>
      <w:r w:rsidRPr="003B6E67">
        <w:rPr>
          <w:rFonts w:ascii="Arial" w:hAnsi="Arial" w:cs="Arial"/>
        </w:rPr>
        <w:t xml:space="preserve">измерения планку для размещения ламп поворачивают таким образом, чтобы линия между двумя источниками света была перпендикулярна линии между </w:t>
      </w:r>
      <w:r>
        <w:rPr>
          <w:rFonts w:ascii="Arial" w:hAnsi="Arial" w:cs="Arial"/>
        </w:rPr>
        <w:t>центром размещения ламп</w:t>
      </w:r>
      <w:r w:rsidRPr="003B6E67">
        <w:rPr>
          <w:rFonts w:ascii="Arial" w:hAnsi="Arial" w:cs="Arial"/>
        </w:rPr>
        <w:t xml:space="preserve"> и </w:t>
      </w:r>
      <w:r>
        <w:rPr>
          <w:rFonts w:ascii="Arial" w:hAnsi="Arial" w:cs="Arial"/>
          <w:lang w:val="be-BY"/>
        </w:rPr>
        <w:t>краем</w:t>
      </w:r>
      <w:r w:rsidRPr="003B6E67">
        <w:rPr>
          <w:rFonts w:ascii="Arial" w:hAnsi="Arial" w:cs="Arial"/>
          <w:lang w:val="be-BY"/>
        </w:rPr>
        <w:t xml:space="preserve"> </w:t>
      </w:r>
      <w:r w:rsidR="00B4491F" w:rsidRPr="003B6E67">
        <w:rPr>
          <w:rFonts w:ascii="Arial" w:hAnsi="Arial" w:cs="Arial"/>
        </w:rPr>
        <w:t xml:space="preserve">элемента, </w:t>
      </w:r>
      <w:r w:rsidRPr="003B6E67">
        <w:rPr>
          <w:rFonts w:ascii="Arial" w:hAnsi="Arial" w:cs="Arial"/>
        </w:rPr>
        <w:t>затеняющего обзор</w:t>
      </w:r>
      <w:r w:rsidR="009609C6">
        <w:rPr>
          <w:rFonts w:ascii="Arial" w:hAnsi="Arial" w:cs="Arial"/>
        </w:rPr>
        <w:t>ность</w:t>
      </w:r>
      <w:r>
        <w:rPr>
          <w:rFonts w:ascii="Arial" w:hAnsi="Arial" w:cs="Arial"/>
        </w:rPr>
        <w:t>.</w:t>
      </w:r>
      <w:r w:rsidR="00CF2B67">
        <w:rPr>
          <w:rFonts w:ascii="Arial" w:hAnsi="Arial" w:cs="Arial"/>
        </w:rPr>
        <w:t xml:space="preserve"> Эта первая точка обозначает начало затенения. Продолжайте поворачивать планку для размещения лам</w:t>
      </w:r>
      <w:r w:rsidR="009B1994">
        <w:rPr>
          <w:rFonts w:ascii="Arial" w:hAnsi="Arial" w:cs="Arial"/>
        </w:rPr>
        <w:t xml:space="preserve">п </w:t>
      </w:r>
      <w:r w:rsidR="00CF2B67">
        <w:rPr>
          <w:rFonts w:ascii="Arial" w:hAnsi="Arial" w:cs="Arial"/>
        </w:rPr>
        <w:t xml:space="preserve">до следующего края </w:t>
      </w:r>
      <w:r w:rsidR="00B4491F">
        <w:rPr>
          <w:rFonts w:ascii="Arial" w:hAnsi="Arial" w:cs="Arial"/>
        </w:rPr>
        <w:t>элемента</w:t>
      </w:r>
      <w:r w:rsidR="00B4491F">
        <w:rPr>
          <w:rFonts w:ascii="Arial" w:hAnsi="Arial" w:cs="Arial"/>
          <w:lang w:val="be-BY"/>
        </w:rPr>
        <w:t xml:space="preserve">, </w:t>
      </w:r>
      <w:r w:rsidR="00CF2B67">
        <w:rPr>
          <w:rFonts w:ascii="Arial" w:hAnsi="Arial" w:cs="Arial"/>
        </w:rPr>
        <w:t>затеняющего обзор</w:t>
      </w:r>
      <w:r w:rsidR="009609C6">
        <w:rPr>
          <w:rFonts w:ascii="Arial" w:hAnsi="Arial" w:cs="Arial"/>
        </w:rPr>
        <w:t>ность</w:t>
      </w:r>
      <w:r w:rsidR="00CF2B67">
        <w:rPr>
          <w:rFonts w:ascii="Arial" w:hAnsi="Arial" w:cs="Arial"/>
        </w:rPr>
        <w:t>, т.е</w:t>
      </w:r>
      <w:r w:rsidR="00F93917">
        <w:rPr>
          <w:rFonts w:ascii="Arial" w:hAnsi="Arial" w:cs="Arial"/>
        </w:rPr>
        <w:t>.</w:t>
      </w:r>
      <w:r w:rsidR="00CF2B67">
        <w:rPr>
          <w:rFonts w:ascii="Arial" w:hAnsi="Arial" w:cs="Arial"/>
        </w:rPr>
        <w:t xml:space="preserve"> до точки, где затенение прекращается.</w:t>
      </w:r>
    </w:p>
    <w:p w:rsidR="009B1994" w:rsidRPr="009B1994" w:rsidRDefault="009B1994" w:rsidP="009B1994">
      <w:pPr>
        <w:autoSpaceDE w:val="0"/>
        <w:autoSpaceDN w:val="0"/>
        <w:adjustRightInd w:val="0"/>
        <w:spacing w:before="120" w:after="80"/>
        <w:ind w:firstLine="397"/>
        <w:jc w:val="both"/>
        <w:rPr>
          <w:rFonts w:ascii="Arial" w:hAnsi="Arial" w:cs="Arial"/>
          <w:b/>
        </w:rPr>
      </w:pPr>
      <w:r w:rsidRPr="009B1994">
        <w:rPr>
          <w:rFonts w:ascii="Arial" w:hAnsi="Arial" w:cs="Arial"/>
          <w:b/>
        </w:rPr>
        <w:t>7.3 Измерение затенения</w:t>
      </w:r>
    </w:p>
    <w:p w:rsidR="009B1994" w:rsidRDefault="009B1994" w:rsidP="009B1994">
      <w:pPr>
        <w:autoSpaceDE w:val="0"/>
        <w:autoSpaceDN w:val="0"/>
        <w:adjustRightInd w:val="0"/>
        <w:spacing w:before="80" w:after="40"/>
        <w:ind w:firstLine="397"/>
        <w:jc w:val="both"/>
        <w:rPr>
          <w:rFonts w:ascii="Arial" w:hAnsi="Arial" w:cs="Arial"/>
          <w:b/>
          <w:bCs/>
        </w:rPr>
      </w:pPr>
      <w:r w:rsidRPr="009B1994">
        <w:rPr>
          <w:rFonts w:ascii="Arial" w:hAnsi="Arial" w:cs="Arial"/>
          <w:b/>
          <w:bCs/>
        </w:rPr>
        <w:t>7.3.1 Общие положения</w:t>
      </w:r>
    </w:p>
    <w:p w:rsidR="00E250F0" w:rsidRDefault="00C00DA1" w:rsidP="00C00DA1">
      <w:pPr>
        <w:autoSpaceDE w:val="0"/>
        <w:autoSpaceDN w:val="0"/>
        <w:adjustRightInd w:val="0"/>
        <w:ind w:firstLine="397"/>
        <w:rPr>
          <w:rFonts w:ascii="Arial" w:hAnsi="Arial" w:cs="Arial"/>
          <w:lang w:val="be-BY"/>
        </w:rPr>
      </w:pPr>
      <w:r w:rsidRPr="00C00DA1">
        <w:rPr>
          <w:rFonts w:ascii="Arial" w:hAnsi="Arial" w:cs="Arial"/>
          <w:lang w:val="be-BY"/>
        </w:rPr>
        <w:t xml:space="preserve">Первоначальное измерение затенений должно </w:t>
      </w:r>
      <w:r w:rsidR="00B4491F">
        <w:rPr>
          <w:rFonts w:ascii="Arial" w:hAnsi="Arial" w:cs="Arial"/>
          <w:lang w:val="be-BY"/>
        </w:rPr>
        <w:t>осу</w:t>
      </w:r>
      <w:r w:rsidR="008B7B83">
        <w:rPr>
          <w:rFonts w:ascii="Arial" w:hAnsi="Arial" w:cs="Arial"/>
          <w:lang w:val="be-BY"/>
        </w:rPr>
        <w:t>щ</w:t>
      </w:r>
      <w:r w:rsidR="00B4491F">
        <w:rPr>
          <w:rFonts w:ascii="Arial" w:hAnsi="Arial" w:cs="Arial"/>
          <w:lang w:val="be-BY"/>
        </w:rPr>
        <w:t>ествляется под</w:t>
      </w:r>
      <w:r w:rsidRPr="00C00DA1">
        <w:rPr>
          <w:rFonts w:ascii="Arial" w:hAnsi="Arial" w:cs="Arial"/>
          <w:lang w:val="be-BY"/>
        </w:rPr>
        <w:t xml:space="preserve"> прямым обзором.</w:t>
      </w:r>
    </w:p>
    <w:p w:rsidR="00C00DA1" w:rsidRPr="00C00DA1" w:rsidRDefault="00FB1729" w:rsidP="00C00DA1">
      <w:pPr>
        <w:pStyle w:val="affe"/>
        <w:ind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be-BY"/>
        </w:rPr>
        <w:lastRenderedPageBreak/>
        <w:t xml:space="preserve">Следующий шаг </w:t>
      </w:r>
      <w:r w:rsidR="00C55BCA" w:rsidRPr="00902EE6">
        <w:rPr>
          <w:rFonts w:ascii="Arial" w:hAnsi="Arial" w:cs="Arial"/>
          <w:snapToGrid w:val="0"/>
        </w:rPr>
        <w:t>—</w:t>
      </w:r>
      <w:r>
        <w:rPr>
          <w:rFonts w:ascii="Arial" w:hAnsi="Arial" w:cs="Arial"/>
          <w:lang w:val="be-BY"/>
        </w:rPr>
        <w:t xml:space="preserve"> это применение дополнительных устройств при измерении, таких </w:t>
      </w:r>
      <w:r w:rsidRPr="00C00DA1">
        <w:rPr>
          <w:rFonts w:ascii="Arial" w:hAnsi="Arial" w:cs="Arial"/>
        </w:rPr>
        <w:t xml:space="preserve">как зеркала или </w:t>
      </w:r>
      <w:r>
        <w:rPr>
          <w:rFonts w:ascii="Arial" w:hAnsi="Arial" w:cs="Arial"/>
          <w:lang w:val="en-US"/>
        </w:rPr>
        <w:t>CCTV</w:t>
      </w:r>
      <w:r>
        <w:rPr>
          <w:rFonts w:ascii="Arial" w:hAnsi="Arial" w:cs="Arial"/>
        </w:rPr>
        <w:t>, д</w:t>
      </w:r>
      <w:r w:rsidR="00C00DA1">
        <w:rPr>
          <w:rFonts w:ascii="Arial" w:hAnsi="Arial" w:cs="Arial"/>
        </w:rPr>
        <w:t>ля</w:t>
      </w:r>
      <w:r>
        <w:rPr>
          <w:rFonts w:ascii="Arial" w:hAnsi="Arial" w:cs="Arial"/>
        </w:rPr>
        <w:t xml:space="preserve"> оценки </w:t>
      </w:r>
      <w:r w:rsidR="00C00DA1">
        <w:rPr>
          <w:rFonts w:ascii="Arial" w:hAnsi="Arial" w:cs="Arial"/>
        </w:rPr>
        <w:t xml:space="preserve">соответствия критериям обзорности, </w:t>
      </w:r>
      <w:r w:rsidR="00C00DA1" w:rsidRPr="00C00DA1">
        <w:rPr>
          <w:rFonts w:ascii="Arial" w:hAnsi="Arial" w:cs="Arial"/>
        </w:rPr>
        <w:t xml:space="preserve">при необходимости. Если при установке дополнительных устройств </w:t>
      </w:r>
      <w:r w:rsidR="00CF2116" w:rsidRPr="00C00DA1">
        <w:rPr>
          <w:rFonts w:ascii="Arial" w:hAnsi="Arial" w:cs="Arial"/>
        </w:rPr>
        <w:t>прям</w:t>
      </w:r>
      <w:r w:rsidR="00CF2116">
        <w:rPr>
          <w:rFonts w:ascii="Arial" w:hAnsi="Arial" w:cs="Arial"/>
        </w:rPr>
        <w:t>ой</w:t>
      </w:r>
      <w:r w:rsidR="00CF2116" w:rsidRPr="00C00DA1">
        <w:rPr>
          <w:rFonts w:ascii="Arial" w:hAnsi="Arial" w:cs="Arial"/>
        </w:rPr>
        <w:t xml:space="preserve"> </w:t>
      </w:r>
      <w:r w:rsidR="00CF2116">
        <w:rPr>
          <w:rFonts w:ascii="Arial" w:hAnsi="Arial" w:cs="Arial"/>
        </w:rPr>
        <w:t xml:space="preserve">обзор </w:t>
      </w:r>
      <w:r w:rsidR="00C00DA1">
        <w:rPr>
          <w:rFonts w:ascii="Arial" w:hAnsi="Arial" w:cs="Arial"/>
        </w:rPr>
        <w:t>затенени</w:t>
      </w:r>
      <w:r w:rsidR="00CF2116">
        <w:rPr>
          <w:rFonts w:ascii="Arial" w:hAnsi="Arial" w:cs="Arial"/>
        </w:rPr>
        <w:t>я</w:t>
      </w:r>
      <w:r w:rsidR="00C00DA1" w:rsidRPr="00C00DA1">
        <w:rPr>
          <w:rFonts w:ascii="Arial" w:hAnsi="Arial" w:cs="Arial"/>
        </w:rPr>
        <w:t xml:space="preserve"> разорван на две или более частей, то оставшиеся части </w:t>
      </w:r>
      <w:r w:rsidR="00CF2116">
        <w:rPr>
          <w:rFonts w:ascii="Arial" w:hAnsi="Arial" w:cs="Arial"/>
        </w:rPr>
        <w:t>затенения</w:t>
      </w:r>
      <w:r w:rsidR="00C00DA1" w:rsidRPr="00C00DA1">
        <w:rPr>
          <w:rFonts w:ascii="Arial" w:hAnsi="Arial" w:cs="Arial"/>
        </w:rPr>
        <w:t xml:space="preserve"> подлежат повторной оценке относительно соответствующего сектора, в котором находится центр оставше</w:t>
      </w:r>
      <w:r w:rsidR="00CF2116">
        <w:rPr>
          <w:rFonts w:ascii="Arial" w:hAnsi="Arial" w:cs="Arial"/>
        </w:rPr>
        <w:t>гося</w:t>
      </w:r>
      <w:r w:rsidR="00C00DA1" w:rsidRPr="00C00DA1">
        <w:rPr>
          <w:rFonts w:ascii="Arial" w:hAnsi="Arial" w:cs="Arial"/>
        </w:rPr>
        <w:t xml:space="preserve"> </w:t>
      </w:r>
      <w:r w:rsidR="000C12F7">
        <w:rPr>
          <w:rFonts w:ascii="Arial" w:hAnsi="Arial" w:cs="Arial"/>
        </w:rPr>
        <w:t>затенения</w:t>
      </w:r>
      <w:r w:rsidR="00CF2116">
        <w:rPr>
          <w:rFonts w:ascii="Arial" w:hAnsi="Arial" w:cs="Arial"/>
        </w:rPr>
        <w:t xml:space="preserve"> (см.</w:t>
      </w:r>
      <w:r w:rsidR="00C00DA1" w:rsidRPr="00C00DA1">
        <w:rPr>
          <w:rFonts w:ascii="Arial" w:hAnsi="Arial" w:cs="Arial"/>
        </w:rPr>
        <w:t xml:space="preserve"> 9.3</w:t>
      </w:r>
      <w:r w:rsidR="00CF2116">
        <w:rPr>
          <w:rFonts w:ascii="Arial" w:hAnsi="Arial" w:cs="Arial"/>
        </w:rPr>
        <w:t>).</w:t>
      </w:r>
    </w:p>
    <w:p w:rsidR="00BA2D35" w:rsidRPr="00BA2D35" w:rsidRDefault="00BA2D35" w:rsidP="00BA2D35">
      <w:pPr>
        <w:ind w:firstLine="397"/>
        <w:jc w:val="both"/>
        <w:rPr>
          <w:rFonts w:ascii="Arial" w:hAnsi="Arial" w:cs="Arial"/>
          <w:lang w:val="be-BY"/>
        </w:rPr>
      </w:pPr>
      <w:r w:rsidRPr="00BA2D35">
        <w:rPr>
          <w:rFonts w:ascii="Arial" w:hAnsi="Arial" w:cs="Arial"/>
          <w:lang w:val="be-BY"/>
        </w:rPr>
        <w:t xml:space="preserve">При непрямом обзоре с помощью зеркал для измерения и регистрации отражения источника света в зеркалах на </w:t>
      </w:r>
      <w:r>
        <w:rPr>
          <w:rFonts w:ascii="Arial" w:hAnsi="Arial" w:cs="Arial"/>
          <w:lang w:val="be-BY"/>
        </w:rPr>
        <w:t>контрольном круге обзора</w:t>
      </w:r>
      <w:r w:rsidRPr="00BA2D35">
        <w:rPr>
          <w:rFonts w:ascii="Arial" w:hAnsi="Arial" w:cs="Arial"/>
          <w:lang w:val="be-BY"/>
        </w:rPr>
        <w:t xml:space="preserve"> и </w:t>
      </w:r>
      <w:r w:rsidR="000C12F7">
        <w:rPr>
          <w:rFonts w:ascii="Arial" w:hAnsi="Arial" w:cs="Arial"/>
          <w:lang w:val="be-BY"/>
        </w:rPr>
        <w:t>контрольном прямоугольнике</w:t>
      </w:r>
      <w:r w:rsidR="00163270">
        <w:rPr>
          <w:rFonts w:ascii="Arial" w:hAnsi="Arial" w:cs="Arial"/>
          <w:lang w:val="be-BY"/>
        </w:rPr>
        <w:t>, расположенн</w:t>
      </w:r>
      <w:r w:rsidR="00386468">
        <w:rPr>
          <w:rFonts w:ascii="Arial" w:hAnsi="Arial" w:cs="Arial"/>
          <w:lang w:val="be-BY"/>
        </w:rPr>
        <w:t>о</w:t>
      </w:r>
      <w:r w:rsidR="00163270">
        <w:rPr>
          <w:rFonts w:ascii="Arial" w:hAnsi="Arial" w:cs="Arial"/>
          <w:lang w:val="be-BY"/>
        </w:rPr>
        <w:t>м на расстоянии 1 м,</w:t>
      </w:r>
      <w:r w:rsidRPr="00BA2D35">
        <w:rPr>
          <w:rFonts w:ascii="Arial" w:hAnsi="Arial" w:cs="Arial"/>
          <w:lang w:val="be-BY"/>
        </w:rPr>
        <w:t xml:space="preserve"> применяется та же процедура измерения, что и для прямого обзора. Для секторов, в которых расположен</w:t>
      </w:r>
      <w:r>
        <w:rPr>
          <w:rFonts w:ascii="Arial" w:hAnsi="Arial" w:cs="Arial"/>
          <w:lang w:val="be-BY"/>
        </w:rPr>
        <w:t>о</w:t>
      </w:r>
      <w:r w:rsidRPr="00BA2D35">
        <w:rPr>
          <w:rFonts w:ascii="Arial" w:hAnsi="Arial" w:cs="Arial"/>
          <w:lang w:val="be-BY"/>
        </w:rPr>
        <w:t xml:space="preserve"> зеркал</w:t>
      </w:r>
      <w:r>
        <w:rPr>
          <w:rFonts w:ascii="Arial" w:hAnsi="Arial" w:cs="Arial"/>
          <w:lang w:val="be-BY"/>
        </w:rPr>
        <w:t>о</w:t>
      </w:r>
      <w:r w:rsidRPr="00BA2D35">
        <w:rPr>
          <w:rFonts w:ascii="Arial" w:hAnsi="Arial" w:cs="Arial"/>
          <w:lang w:val="be-BY"/>
        </w:rPr>
        <w:t xml:space="preserve">, используется такое же расстояние между лампами, как указано в </w:t>
      </w:r>
      <w:r>
        <w:rPr>
          <w:rFonts w:ascii="Arial" w:hAnsi="Arial" w:cs="Arial"/>
          <w:lang w:val="be-BY"/>
        </w:rPr>
        <w:t>7</w:t>
      </w:r>
      <w:r w:rsidRPr="00BA2D35">
        <w:rPr>
          <w:rFonts w:ascii="Arial" w:hAnsi="Arial" w:cs="Arial"/>
          <w:lang w:val="be-BY"/>
        </w:rPr>
        <w:t xml:space="preserve">.3.2 для </w:t>
      </w:r>
      <w:r>
        <w:rPr>
          <w:rFonts w:ascii="Arial" w:hAnsi="Arial" w:cs="Arial"/>
          <w:lang w:val="be-BY"/>
        </w:rPr>
        <w:t>контрольного круга обзора</w:t>
      </w:r>
      <w:r w:rsidRPr="00BA2D35">
        <w:rPr>
          <w:rFonts w:ascii="Arial" w:hAnsi="Arial" w:cs="Arial"/>
          <w:lang w:val="be-BY"/>
        </w:rPr>
        <w:t xml:space="preserve"> и </w:t>
      </w:r>
      <w:r w:rsidR="000C12F7">
        <w:rPr>
          <w:rFonts w:ascii="Arial" w:hAnsi="Arial" w:cs="Arial"/>
          <w:lang w:val="be-BY"/>
        </w:rPr>
        <w:t xml:space="preserve">в </w:t>
      </w:r>
      <w:r>
        <w:rPr>
          <w:rFonts w:ascii="Arial" w:hAnsi="Arial" w:cs="Arial"/>
          <w:lang w:val="be-BY"/>
        </w:rPr>
        <w:t>7</w:t>
      </w:r>
      <w:r w:rsidRPr="00BA2D35">
        <w:rPr>
          <w:rFonts w:ascii="Arial" w:hAnsi="Arial" w:cs="Arial"/>
          <w:lang w:val="be-BY"/>
        </w:rPr>
        <w:t xml:space="preserve">.3.3 для </w:t>
      </w:r>
      <w:r w:rsidR="000C12F7">
        <w:rPr>
          <w:rFonts w:ascii="Arial" w:hAnsi="Arial" w:cs="Arial"/>
          <w:lang w:val="be-BY"/>
        </w:rPr>
        <w:t>контрольного прямоугольника</w:t>
      </w:r>
      <w:r w:rsidR="00163270">
        <w:rPr>
          <w:rFonts w:ascii="Arial" w:hAnsi="Arial" w:cs="Arial"/>
          <w:lang w:val="be-BY"/>
        </w:rPr>
        <w:t>, расположенного на расстоянии 1 м</w:t>
      </w:r>
      <w:r w:rsidRPr="00BA2D35">
        <w:rPr>
          <w:rFonts w:ascii="Arial" w:hAnsi="Arial" w:cs="Arial"/>
          <w:lang w:val="be-BY"/>
        </w:rPr>
        <w:t>.</w:t>
      </w:r>
    </w:p>
    <w:p w:rsidR="004E437E" w:rsidRPr="004E437E" w:rsidRDefault="004E437E" w:rsidP="004E437E">
      <w:pPr>
        <w:pStyle w:val="affe"/>
        <w:ind w:firstLine="397"/>
        <w:jc w:val="both"/>
        <w:rPr>
          <w:rFonts w:ascii="Arial" w:hAnsi="Arial" w:cs="Arial"/>
          <w:b/>
        </w:rPr>
      </w:pPr>
      <w:r w:rsidRPr="004E437E">
        <w:rPr>
          <w:rFonts w:ascii="Arial" w:hAnsi="Arial" w:cs="Arial"/>
        </w:rPr>
        <w:t xml:space="preserve">Измерения должны проводиться для каждой </w:t>
      </w:r>
      <w:r w:rsidR="00FD5264">
        <w:rPr>
          <w:rFonts w:ascii="Arial" w:hAnsi="Arial" w:cs="Arial"/>
        </w:rPr>
        <w:t xml:space="preserve">конфигурации </w:t>
      </w:r>
      <w:r>
        <w:rPr>
          <w:rFonts w:ascii="Arial" w:hAnsi="Arial" w:cs="Arial"/>
        </w:rPr>
        <w:t>испыта</w:t>
      </w:r>
      <w:r w:rsidR="00F65723">
        <w:rPr>
          <w:rFonts w:ascii="Arial" w:hAnsi="Arial" w:cs="Arial"/>
        </w:rPr>
        <w:t>ния</w:t>
      </w:r>
      <w:r w:rsidRPr="004E437E">
        <w:rPr>
          <w:rFonts w:ascii="Arial" w:hAnsi="Arial" w:cs="Arial"/>
        </w:rPr>
        <w:t>, указанн</w:t>
      </w:r>
      <w:r w:rsidR="00163270">
        <w:rPr>
          <w:rFonts w:ascii="Arial" w:hAnsi="Arial" w:cs="Arial"/>
        </w:rPr>
        <w:t>ой</w:t>
      </w:r>
      <w:r w:rsidRPr="004E437E">
        <w:rPr>
          <w:rFonts w:ascii="Arial" w:hAnsi="Arial" w:cs="Arial"/>
        </w:rPr>
        <w:t xml:space="preserve"> в 6.3.2</w:t>
      </w:r>
      <w:r w:rsidR="00902EE6" w:rsidRPr="00902EE6">
        <w:rPr>
          <w:rFonts w:ascii="Arial" w:hAnsi="Arial" w:cs="Arial"/>
          <w:snapToGrid w:val="0"/>
        </w:rPr>
        <w:t>—</w:t>
      </w:r>
      <w:r w:rsidRPr="004E437E">
        <w:rPr>
          <w:rFonts w:ascii="Arial" w:hAnsi="Arial" w:cs="Arial"/>
        </w:rPr>
        <w:t>6.3.4.</w:t>
      </w:r>
    </w:p>
    <w:p w:rsidR="004E437E" w:rsidRPr="004E437E" w:rsidRDefault="004E437E" w:rsidP="004E437E">
      <w:pPr>
        <w:pStyle w:val="affe"/>
        <w:ind w:firstLine="397"/>
        <w:jc w:val="both"/>
        <w:rPr>
          <w:rFonts w:ascii="Arial" w:hAnsi="Arial" w:cs="Arial"/>
          <w:b/>
        </w:rPr>
      </w:pPr>
      <w:r w:rsidRPr="004E437E">
        <w:rPr>
          <w:rFonts w:ascii="Arial" w:hAnsi="Arial" w:cs="Arial"/>
        </w:rPr>
        <w:t>Если для проведения измерений используется зеркало, то точки</w:t>
      </w:r>
      <w:r>
        <w:rPr>
          <w:rFonts w:ascii="Arial" w:hAnsi="Arial" w:cs="Arial"/>
        </w:rPr>
        <w:t xml:space="preserve"> затенения </w:t>
      </w:r>
      <w:r w:rsidRPr="004E437E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контрольном круге обзора</w:t>
      </w:r>
      <w:r w:rsidRPr="004E437E">
        <w:rPr>
          <w:rFonts w:ascii="Arial" w:hAnsi="Arial" w:cs="Arial"/>
        </w:rPr>
        <w:t xml:space="preserve"> и </w:t>
      </w:r>
      <w:r w:rsidR="000C12F7">
        <w:rPr>
          <w:rFonts w:ascii="Arial" w:hAnsi="Arial" w:cs="Arial"/>
        </w:rPr>
        <w:t>контрольном прямоугольнике</w:t>
      </w:r>
      <w:r w:rsidR="00163270">
        <w:rPr>
          <w:rFonts w:ascii="Arial" w:hAnsi="Arial" w:cs="Arial"/>
        </w:rPr>
        <w:t>, расположенн</w:t>
      </w:r>
      <w:r w:rsidR="00386468">
        <w:rPr>
          <w:rFonts w:ascii="Arial" w:hAnsi="Arial" w:cs="Arial"/>
        </w:rPr>
        <w:t>о</w:t>
      </w:r>
      <w:r w:rsidR="00163270">
        <w:rPr>
          <w:rFonts w:ascii="Arial" w:hAnsi="Arial" w:cs="Arial"/>
        </w:rPr>
        <w:t xml:space="preserve">м на расстоянии 1 м, </w:t>
      </w:r>
      <w:r w:rsidRPr="004E437E">
        <w:rPr>
          <w:rFonts w:ascii="Arial" w:hAnsi="Arial" w:cs="Arial"/>
        </w:rPr>
        <w:t xml:space="preserve">должны быть отмечены </w:t>
      </w:r>
      <w:r>
        <w:rPr>
          <w:rFonts w:ascii="Arial" w:hAnsi="Arial" w:cs="Arial"/>
        </w:rPr>
        <w:t>в месте,</w:t>
      </w:r>
      <w:r w:rsidRPr="004E437E">
        <w:rPr>
          <w:rFonts w:ascii="Arial" w:hAnsi="Arial" w:cs="Arial"/>
        </w:rPr>
        <w:t xml:space="preserve"> где источник света </w:t>
      </w:r>
      <w:r>
        <w:rPr>
          <w:rFonts w:ascii="Arial" w:hAnsi="Arial" w:cs="Arial"/>
        </w:rPr>
        <w:t>прерывается</w:t>
      </w:r>
      <w:r w:rsidRPr="004E437E">
        <w:rPr>
          <w:rFonts w:ascii="Arial" w:hAnsi="Arial" w:cs="Arial"/>
        </w:rPr>
        <w:t xml:space="preserve"> в центре зеркала.</w:t>
      </w:r>
    </w:p>
    <w:p w:rsidR="00C00DA1" w:rsidRDefault="004E437E" w:rsidP="004E437E">
      <w:pPr>
        <w:autoSpaceDE w:val="0"/>
        <w:autoSpaceDN w:val="0"/>
        <w:adjustRightInd w:val="0"/>
        <w:spacing w:before="80" w:after="40"/>
        <w:ind w:firstLine="39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7.3.2 Измерение на контрольном круге обзора</w:t>
      </w:r>
    </w:p>
    <w:p w:rsidR="00C96474" w:rsidRDefault="00C96474" w:rsidP="00C96474">
      <w:pPr>
        <w:ind w:firstLine="397"/>
        <w:jc w:val="both"/>
        <w:rPr>
          <w:rFonts w:ascii="Arial" w:hAnsi="Arial" w:cs="Arial"/>
          <w:lang w:val="be-BY"/>
        </w:rPr>
      </w:pPr>
      <w:r w:rsidRPr="00C96474">
        <w:rPr>
          <w:rFonts w:ascii="Arial" w:hAnsi="Arial" w:cs="Arial"/>
          <w:lang w:val="be-BY"/>
        </w:rPr>
        <w:t xml:space="preserve">Расстояние между лампами регулируется в соответствии с таблицей </w:t>
      </w:r>
      <w:r>
        <w:rPr>
          <w:rFonts w:ascii="Arial" w:hAnsi="Arial" w:cs="Arial"/>
          <w:lang w:val="be-BY"/>
        </w:rPr>
        <w:t>2</w:t>
      </w:r>
      <w:r w:rsidRPr="00C96474">
        <w:rPr>
          <w:rFonts w:ascii="Arial" w:hAnsi="Arial" w:cs="Arial"/>
          <w:lang w:val="be-BY"/>
        </w:rPr>
        <w:t xml:space="preserve"> для соответствующего сектора. Источник света располагается в соответствии с </w:t>
      </w:r>
      <w:r>
        <w:rPr>
          <w:rFonts w:ascii="Arial" w:hAnsi="Arial" w:cs="Arial"/>
          <w:lang w:val="be-BY"/>
        </w:rPr>
        <w:t>7</w:t>
      </w:r>
      <w:r w:rsidRPr="00C96474">
        <w:rPr>
          <w:rFonts w:ascii="Arial" w:hAnsi="Arial" w:cs="Arial"/>
          <w:lang w:val="be-BY"/>
        </w:rPr>
        <w:t xml:space="preserve">.2.2 и </w:t>
      </w:r>
      <w:r>
        <w:rPr>
          <w:rFonts w:ascii="Arial" w:hAnsi="Arial" w:cs="Arial"/>
          <w:lang w:val="be-BY"/>
        </w:rPr>
        <w:t>7</w:t>
      </w:r>
      <w:r w:rsidRPr="00C96474">
        <w:rPr>
          <w:rFonts w:ascii="Arial" w:hAnsi="Arial" w:cs="Arial"/>
          <w:lang w:val="be-BY"/>
        </w:rPr>
        <w:t>.2.3.</w:t>
      </w:r>
    </w:p>
    <w:p w:rsidR="00A25BD7" w:rsidRDefault="00E72350" w:rsidP="00A25BD7">
      <w:pPr>
        <w:ind w:firstLine="397"/>
        <w:jc w:val="both"/>
        <w:rPr>
          <w:rFonts w:ascii="Arial" w:hAnsi="Arial" w:cs="Arial"/>
          <w:lang w:val="be-BY"/>
        </w:rPr>
      </w:pPr>
      <w:r>
        <w:rPr>
          <w:rFonts w:ascii="Arial" w:hAnsi="Arial" w:cs="Arial"/>
          <w:lang w:val="be-BY"/>
        </w:rPr>
        <w:t>З</w:t>
      </w:r>
      <w:r w:rsidRPr="00A25BD7">
        <w:rPr>
          <w:rFonts w:ascii="Arial" w:hAnsi="Arial" w:cs="Arial"/>
          <w:lang w:val="be-BY"/>
        </w:rPr>
        <w:t xml:space="preserve">атенение </w:t>
      </w:r>
      <w:r>
        <w:rPr>
          <w:rFonts w:ascii="Arial" w:hAnsi="Arial" w:cs="Arial"/>
          <w:lang w:val="be-BY"/>
        </w:rPr>
        <w:t>р</w:t>
      </w:r>
      <w:r w:rsidR="00A25BD7" w:rsidRPr="00A25BD7">
        <w:rPr>
          <w:rFonts w:ascii="Arial" w:hAnsi="Arial" w:cs="Arial"/>
          <w:lang w:val="be-BY"/>
        </w:rPr>
        <w:t xml:space="preserve">егистрируется на </w:t>
      </w:r>
      <w:r w:rsidR="00A25BD7">
        <w:rPr>
          <w:rFonts w:ascii="Arial" w:hAnsi="Arial" w:cs="Arial"/>
          <w:lang w:val="be-BY"/>
        </w:rPr>
        <w:t>контрольном круге обзора</w:t>
      </w:r>
      <w:r w:rsidR="00A25BD7" w:rsidRPr="00A25BD7">
        <w:rPr>
          <w:rFonts w:ascii="Arial" w:hAnsi="Arial" w:cs="Arial"/>
          <w:lang w:val="be-BY"/>
        </w:rPr>
        <w:t xml:space="preserve"> таким образом, чтобы могла быть определена длина хорды затенения на </w:t>
      </w:r>
      <w:r w:rsidR="00A25BD7">
        <w:rPr>
          <w:rFonts w:ascii="Arial" w:hAnsi="Arial" w:cs="Arial"/>
          <w:lang w:val="be-BY"/>
        </w:rPr>
        <w:t>контрольном круге обзора</w:t>
      </w:r>
      <w:r w:rsidR="00A25BD7" w:rsidRPr="00A25BD7">
        <w:rPr>
          <w:rFonts w:ascii="Arial" w:hAnsi="Arial" w:cs="Arial"/>
          <w:lang w:val="be-BY"/>
        </w:rPr>
        <w:t>.</w:t>
      </w:r>
    </w:p>
    <w:p w:rsidR="00A25BD7" w:rsidRPr="00A25BD7" w:rsidRDefault="00A25BD7" w:rsidP="00A25BD7">
      <w:pPr>
        <w:ind w:firstLine="397"/>
        <w:jc w:val="both"/>
        <w:rPr>
          <w:rFonts w:ascii="Arial" w:hAnsi="Arial" w:cs="Arial"/>
        </w:rPr>
      </w:pPr>
      <w:r w:rsidRPr="00A25BD7">
        <w:rPr>
          <w:rFonts w:ascii="Arial" w:hAnsi="Arial" w:cs="Arial"/>
        </w:rPr>
        <w:t xml:space="preserve">Если </w:t>
      </w:r>
      <w:r>
        <w:rPr>
          <w:rFonts w:ascii="Arial" w:hAnsi="Arial" w:cs="Arial"/>
        </w:rPr>
        <w:t xml:space="preserve">погрузчик </w:t>
      </w:r>
      <w:r w:rsidRPr="00A25BD7">
        <w:rPr>
          <w:rFonts w:ascii="Arial" w:hAnsi="Arial" w:cs="Arial"/>
        </w:rPr>
        <w:t xml:space="preserve">имеет две или более вертикальные составные части, расположенные рядом друг с другом, для определения минимального затенения можно использовать расстояние между лампами меньше максимального, указанного для данного сектора (см. </w:t>
      </w:r>
      <w:r>
        <w:rPr>
          <w:rFonts w:ascii="Arial" w:hAnsi="Arial" w:cs="Arial"/>
        </w:rPr>
        <w:t>7</w:t>
      </w:r>
      <w:r w:rsidRPr="00A25BD7">
        <w:rPr>
          <w:rFonts w:ascii="Arial" w:hAnsi="Arial" w:cs="Arial"/>
        </w:rPr>
        <w:t>.2.2).</w:t>
      </w:r>
    </w:p>
    <w:p w:rsidR="00A25BD7" w:rsidRPr="002C110C" w:rsidRDefault="00A25BD7" w:rsidP="00A25BD7">
      <w:pPr>
        <w:ind w:firstLine="397"/>
        <w:jc w:val="both"/>
      </w:pPr>
      <w:r w:rsidRPr="00A25BD7">
        <w:rPr>
          <w:rFonts w:ascii="Arial" w:hAnsi="Arial" w:cs="Arial"/>
        </w:rPr>
        <w:t>Необходимо учитывать требования к минимальному расстоянию между двумя смежными затенениями, установленны</w:t>
      </w:r>
      <w:r w:rsidR="00E72350">
        <w:rPr>
          <w:rFonts w:ascii="Arial" w:hAnsi="Arial" w:cs="Arial"/>
        </w:rPr>
        <w:t>ми</w:t>
      </w:r>
      <w:r w:rsidRPr="00A25BD7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9</w:t>
      </w:r>
      <w:r w:rsidRPr="00A25BD7">
        <w:rPr>
          <w:rFonts w:ascii="Arial" w:hAnsi="Arial" w:cs="Arial"/>
        </w:rPr>
        <w:t>.1</w:t>
      </w:r>
      <w:r w:rsidRPr="002C110C">
        <w:t>.</w:t>
      </w:r>
    </w:p>
    <w:p w:rsidR="00A25BD7" w:rsidRDefault="00A25BD7" w:rsidP="00DE7D3C">
      <w:pPr>
        <w:pStyle w:val="affe"/>
        <w:ind w:firstLine="397"/>
        <w:jc w:val="both"/>
        <w:rPr>
          <w:rFonts w:ascii="Arial" w:hAnsi="Arial" w:cs="Arial"/>
        </w:rPr>
      </w:pPr>
      <w:r w:rsidRPr="00A25BD7">
        <w:rPr>
          <w:rFonts w:ascii="Arial" w:hAnsi="Arial" w:cs="Arial"/>
        </w:rPr>
        <w:t xml:space="preserve">Если </w:t>
      </w:r>
      <w:r w:rsidR="00DE7D3C">
        <w:rPr>
          <w:rFonts w:ascii="Arial" w:hAnsi="Arial" w:cs="Arial"/>
        </w:rPr>
        <w:t>затенение</w:t>
      </w:r>
      <w:r w:rsidRPr="00A25BD7">
        <w:rPr>
          <w:rFonts w:ascii="Arial" w:hAnsi="Arial" w:cs="Arial"/>
        </w:rPr>
        <w:t xml:space="preserve"> </w:t>
      </w:r>
      <w:r w:rsidR="00DE7D3C">
        <w:rPr>
          <w:rFonts w:ascii="Arial" w:hAnsi="Arial" w:cs="Arial"/>
        </w:rPr>
        <w:t>находится</w:t>
      </w:r>
      <w:r w:rsidRPr="00A25BD7">
        <w:rPr>
          <w:rFonts w:ascii="Arial" w:hAnsi="Arial" w:cs="Arial"/>
        </w:rPr>
        <w:t xml:space="preserve"> на </w:t>
      </w:r>
      <w:r w:rsidR="00DE7D3C">
        <w:rPr>
          <w:rFonts w:ascii="Arial" w:hAnsi="Arial" w:cs="Arial"/>
        </w:rPr>
        <w:t>контрольном круге обзора</w:t>
      </w:r>
      <w:r w:rsidRPr="00A25BD7">
        <w:rPr>
          <w:rFonts w:ascii="Arial" w:hAnsi="Arial" w:cs="Arial"/>
        </w:rPr>
        <w:t xml:space="preserve"> в секторах A и C, </w:t>
      </w:r>
      <w:r w:rsidR="00DE7D3C">
        <w:rPr>
          <w:rFonts w:ascii="Arial" w:hAnsi="Arial" w:cs="Arial"/>
        </w:rPr>
        <w:t>то</w:t>
      </w:r>
      <w:r w:rsidRPr="00A25BD7">
        <w:rPr>
          <w:rFonts w:ascii="Arial" w:hAnsi="Arial" w:cs="Arial"/>
        </w:rPr>
        <w:t xml:space="preserve"> измерения</w:t>
      </w:r>
      <w:r w:rsidR="00DE7D3C">
        <w:rPr>
          <w:rFonts w:ascii="Arial" w:hAnsi="Arial" w:cs="Arial"/>
        </w:rPr>
        <w:t xml:space="preserve"> регистрируются</w:t>
      </w:r>
      <w:r w:rsidRPr="00A25BD7">
        <w:rPr>
          <w:rFonts w:ascii="Arial" w:hAnsi="Arial" w:cs="Arial"/>
        </w:rPr>
        <w:t xml:space="preserve">. Если </w:t>
      </w:r>
      <w:r w:rsidR="00DE7D3C">
        <w:rPr>
          <w:rFonts w:ascii="Arial" w:hAnsi="Arial" w:cs="Arial"/>
        </w:rPr>
        <w:t>затенение</w:t>
      </w:r>
      <w:r w:rsidRPr="00A25BD7">
        <w:rPr>
          <w:rFonts w:ascii="Arial" w:hAnsi="Arial" w:cs="Arial"/>
        </w:rPr>
        <w:t xml:space="preserve"> </w:t>
      </w:r>
      <w:r w:rsidR="00DE7D3C">
        <w:rPr>
          <w:rFonts w:ascii="Arial" w:hAnsi="Arial" w:cs="Arial"/>
        </w:rPr>
        <w:t>отсутствует</w:t>
      </w:r>
      <w:r w:rsidRPr="00A25BD7">
        <w:rPr>
          <w:rFonts w:ascii="Arial" w:hAnsi="Arial" w:cs="Arial"/>
        </w:rPr>
        <w:t xml:space="preserve"> в пределах вертикального расстояния 750 мм от </w:t>
      </w:r>
      <w:r w:rsidR="00DE7D3C">
        <w:rPr>
          <w:rFonts w:ascii="Arial" w:hAnsi="Arial" w:cs="Arial"/>
        </w:rPr>
        <w:t xml:space="preserve">испытательной </w:t>
      </w:r>
      <w:r w:rsidRPr="00A25BD7">
        <w:rPr>
          <w:rFonts w:ascii="Arial" w:hAnsi="Arial" w:cs="Arial"/>
        </w:rPr>
        <w:t xml:space="preserve">поверхности в радиусе 12 м, </w:t>
      </w:r>
      <w:r w:rsidR="00DE7D3C">
        <w:rPr>
          <w:rFonts w:ascii="Arial" w:hAnsi="Arial" w:cs="Arial"/>
        </w:rPr>
        <w:t>р</w:t>
      </w:r>
      <w:r w:rsidR="00F93917">
        <w:rPr>
          <w:rFonts w:ascii="Arial" w:hAnsi="Arial" w:cs="Arial"/>
        </w:rPr>
        <w:t>е</w:t>
      </w:r>
      <w:r w:rsidR="00DE7D3C">
        <w:rPr>
          <w:rFonts w:ascii="Arial" w:hAnsi="Arial" w:cs="Arial"/>
        </w:rPr>
        <w:t>гистрируется</w:t>
      </w:r>
      <w:r w:rsidRPr="00A25BD7">
        <w:rPr>
          <w:rFonts w:ascii="Arial" w:hAnsi="Arial" w:cs="Arial"/>
        </w:rPr>
        <w:t xml:space="preserve"> высот</w:t>
      </w:r>
      <w:r w:rsidR="00DE7D3C">
        <w:rPr>
          <w:rFonts w:ascii="Arial" w:hAnsi="Arial" w:cs="Arial"/>
        </w:rPr>
        <w:t>а</w:t>
      </w:r>
      <w:r w:rsidRPr="00A25BD7">
        <w:rPr>
          <w:rFonts w:ascii="Arial" w:hAnsi="Arial" w:cs="Arial"/>
        </w:rPr>
        <w:t xml:space="preserve">, на которой </w:t>
      </w:r>
      <w:r w:rsidR="00DE7D3C">
        <w:rPr>
          <w:rFonts w:ascii="Arial" w:hAnsi="Arial" w:cs="Arial"/>
        </w:rPr>
        <w:t>затенение</w:t>
      </w:r>
      <w:r w:rsidRPr="00A25BD7">
        <w:rPr>
          <w:rFonts w:ascii="Arial" w:hAnsi="Arial" w:cs="Arial"/>
        </w:rPr>
        <w:t xml:space="preserve"> соответствует критериям </w:t>
      </w:r>
      <w:r w:rsidR="00E72350">
        <w:rPr>
          <w:rFonts w:ascii="Arial" w:hAnsi="Arial" w:cs="Arial"/>
        </w:rPr>
        <w:t>т</w:t>
      </w:r>
      <w:r w:rsidRPr="00A25BD7">
        <w:rPr>
          <w:rFonts w:ascii="Arial" w:hAnsi="Arial" w:cs="Arial"/>
        </w:rPr>
        <w:t>аблицы 2.</w:t>
      </w:r>
    </w:p>
    <w:p w:rsidR="00DE7D3C" w:rsidRPr="00A25BD7" w:rsidRDefault="00DE7D3C" w:rsidP="005D417A">
      <w:pPr>
        <w:pStyle w:val="affe"/>
        <w:spacing w:before="40" w:after="80"/>
        <w:ind w:firstLine="397"/>
        <w:jc w:val="both"/>
        <w:rPr>
          <w:rFonts w:ascii="Arial" w:hAnsi="Arial" w:cs="Arial"/>
          <w:b/>
        </w:rPr>
      </w:pPr>
      <w:r w:rsidRPr="00681239">
        <w:rPr>
          <w:rFonts w:ascii="Arial" w:hAnsi="Arial" w:cs="Arial"/>
          <w:spacing w:val="40"/>
          <w:sz w:val="18"/>
          <w:szCs w:val="18"/>
        </w:rPr>
        <w:t>Примечание</w:t>
      </w:r>
      <w:r w:rsidRPr="00681239">
        <w:rPr>
          <w:rFonts w:ascii="Arial" w:hAnsi="Arial" w:cs="Arial"/>
          <w:sz w:val="18"/>
          <w:szCs w:val="18"/>
        </w:rPr>
        <w:t xml:space="preserve"> </w:t>
      </w:r>
      <w:r w:rsidR="007268E9">
        <w:rPr>
          <w:rFonts w:ascii="Arial" w:hAnsi="Arial" w:cs="Arial"/>
          <w:sz w:val="18"/>
          <w:szCs w:val="18"/>
        </w:rPr>
        <w:t xml:space="preserve">1 </w:t>
      </w:r>
      <w:r w:rsidR="00902EE6" w:rsidRPr="00902EE6">
        <w:rPr>
          <w:rFonts w:ascii="Arial" w:hAnsi="Arial" w:cs="Arial"/>
          <w:snapToGrid w:val="0"/>
          <w:sz w:val="18"/>
          <w:szCs w:val="18"/>
        </w:rPr>
        <w:t>—</w:t>
      </w:r>
      <w:r w:rsidRPr="009079C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Данная информация необходима для </w:t>
      </w:r>
      <w:r w:rsidR="005D417A">
        <w:rPr>
          <w:rFonts w:ascii="Arial" w:hAnsi="Arial" w:cs="Arial"/>
          <w:sz w:val="18"/>
          <w:szCs w:val="18"/>
        </w:rPr>
        <w:t>руководст</w:t>
      </w:r>
      <w:r w:rsidR="008072F9">
        <w:rPr>
          <w:rFonts w:ascii="Arial" w:hAnsi="Arial" w:cs="Arial"/>
          <w:sz w:val="18"/>
          <w:szCs w:val="18"/>
        </w:rPr>
        <w:t>в</w:t>
      </w:r>
      <w:r w:rsidR="005D417A">
        <w:rPr>
          <w:rFonts w:ascii="Arial" w:hAnsi="Arial" w:cs="Arial"/>
          <w:sz w:val="18"/>
          <w:szCs w:val="18"/>
        </w:rPr>
        <w:t>а оператору.</w:t>
      </w:r>
    </w:p>
    <w:p w:rsidR="00A25BD7" w:rsidRPr="005D417A" w:rsidRDefault="005D417A" w:rsidP="00A25BD7">
      <w:pPr>
        <w:ind w:firstLine="397"/>
        <w:jc w:val="both"/>
        <w:rPr>
          <w:rFonts w:ascii="Arial" w:hAnsi="Arial" w:cs="Arial"/>
        </w:rPr>
      </w:pPr>
      <w:r w:rsidRPr="005D417A">
        <w:rPr>
          <w:rFonts w:ascii="Arial" w:hAnsi="Arial" w:cs="Arial"/>
          <w:lang w:val="be-BY"/>
        </w:rPr>
        <w:t>Затенения шириной менее 100 мм не регистрируют</w:t>
      </w:r>
      <w:r>
        <w:rPr>
          <w:rFonts w:ascii="Arial" w:hAnsi="Arial" w:cs="Arial"/>
          <w:lang w:val="be-BY"/>
        </w:rPr>
        <w:t>.</w:t>
      </w:r>
    </w:p>
    <w:p w:rsidR="005D417A" w:rsidRPr="005D417A" w:rsidRDefault="005D417A" w:rsidP="00E72350">
      <w:pPr>
        <w:spacing w:before="40" w:after="80"/>
        <w:ind w:firstLine="397"/>
        <w:jc w:val="both"/>
        <w:rPr>
          <w:rFonts w:ascii="Arial" w:hAnsi="Arial" w:cs="Arial"/>
          <w:sz w:val="18"/>
          <w:szCs w:val="18"/>
        </w:rPr>
      </w:pPr>
      <w:proofErr w:type="gramStart"/>
      <w:r w:rsidRPr="00681239">
        <w:rPr>
          <w:rFonts w:ascii="Arial" w:hAnsi="Arial" w:cs="Arial"/>
          <w:spacing w:val="40"/>
          <w:sz w:val="18"/>
          <w:szCs w:val="18"/>
        </w:rPr>
        <w:t>Примечание</w:t>
      </w:r>
      <w:r w:rsidRPr="00681239">
        <w:rPr>
          <w:rFonts w:ascii="Arial" w:hAnsi="Arial" w:cs="Arial"/>
          <w:sz w:val="18"/>
          <w:szCs w:val="18"/>
        </w:rPr>
        <w:t xml:space="preserve"> </w:t>
      </w:r>
      <w:r w:rsidR="007268E9">
        <w:rPr>
          <w:rFonts w:ascii="Arial" w:hAnsi="Arial" w:cs="Arial"/>
          <w:sz w:val="18"/>
          <w:szCs w:val="18"/>
        </w:rPr>
        <w:t xml:space="preserve">2 </w:t>
      </w:r>
      <w:r w:rsidR="00902EE6" w:rsidRPr="00902EE6">
        <w:rPr>
          <w:rFonts w:ascii="Arial" w:hAnsi="Arial" w:cs="Arial"/>
          <w:snapToGrid w:val="0"/>
          <w:sz w:val="18"/>
          <w:szCs w:val="18"/>
        </w:rPr>
        <w:t>—</w:t>
      </w:r>
      <w:r w:rsidRPr="009079CC">
        <w:rPr>
          <w:rFonts w:ascii="Arial" w:hAnsi="Arial" w:cs="Arial"/>
          <w:sz w:val="18"/>
          <w:szCs w:val="18"/>
        </w:rPr>
        <w:t xml:space="preserve"> </w:t>
      </w:r>
      <w:r w:rsidRPr="005D417A">
        <w:rPr>
          <w:rFonts w:ascii="Arial" w:hAnsi="Arial" w:cs="Arial"/>
          <w:sz w:val="18"/>
          <w:szCs w:val="18"/>
          <w:lang w:val="be-BY"/>
        </w:rPr>
        <w:t xml:space="preserve">Испытание может быть проведено в темное время суток, когда тени от составных частей </w:t>
      </w:r>
      <w:r>
        <w:rPr>
          <w:rFonts w:ascii="Arial" w:hAnsi="Arial" w:cs="Arial"/>
          <w:sz w:val="18"/>
          <w:szCs w:val="18"/>
          <w:lang w:val="be-BY"/>
        </w:rPr>
        <w:t>погрузчика</w:t>
      </w:r>
      <w:r w:rsidRPr="005D417A">
        <w:rPr>
          <w:rFonts w:ascii="Arial" w:hAnsi="Arial" w:cs="Arial"/>
          <w:sz w:val="18"/>
          <w:szCs w:val="18"/>
          <w:lang w:val="be-BY"/>
        </w:rPr>
        <w:t xml:space="preserve"> могут быть непосредственно отмечены на </w:t>
      </w:r>
      <w:r>
        <w:rPr>
          <w:rFonts w:ascii="Arial" w:hAnsi="Arial" w:cs="Arial"/>
          <w:sz w:val="18"/>
          <w:szCs w:val="18"/>
          <w:lang w:val="be-BY"/>
        </w:rPr>
        <w:t>контрольном круге обзора, или могут</w:t>
      </w:r>
      <w:r w:rsidRPr="005D417A">
        <w:rPr>
          <w:rFonts w:ascii="Arial" w:hAnsi="Arial" w:cs="Arial"/>
          <w:sz w:val="18"/>
          <w:szCs w:val="18"/>
          <w:lang w:val="be-BY"/>
        </w:rPr>
        <w:t xml:space="preserve"> быть использован</w:t>
      </w:r>
      <w:r w:rsidR="008072F9">
        <w:rPr>
          <w:rFonts w:ascii="Arial" w:hAnsi="Arial" w:cs="Arial"/>
          <w:sz w:val="18"/>
          <w:szCs w:val="18"/>
          <w:lang w:val="be-BY"/>
        </w:rPr>
        <w:t>о</w:t>
      </w:r>
      <w:r w:rsidRPr="005D417A">
        <w:rPr>
          <w:rFonts w:ascii="Arial" w:hAnsi="Arial" w:cs="Arial"/>
          <w:sz w:val="18"/>
          <w:szCs w:val="18"/>
          <w:lang w:val="be-BY"/>
        </w:rPr>
        <w:t xml:space="preserve"> зеркало, расположенное на испытательной поверхности, </w:t>
      </w:r>
      <w:r>
        <w:rPr>
          <w:rFonts w:ascii="Arial" w:hAnsi="Arial" w:cs="Arial"/>
          <w:sz w:val="18"/>
          <w:szCs w:val="18"/>
          <w:lang w:val="be-BY"/>
        </w:rPr>
        <w:t xml:space="preserve">или вертикальный объект испытания, </w:t>
      </w:r>
      <w:r w:rsidRPr="005D417A">
        <w:rPr>
          <w:rFonts w:ascii="Arial" w:hAnsi="Arial" w:cs="Arial"/>
          <w:sz w:val="18"/>
          <w:szCs w:val="18"/>
          <w:lang w:val="be-BY"/>
        </w:rPr>
        <w:t>что позволяет получить видимую линию для определения источника возникновения затененения</w:t>
      </w:r>
      <w:r>
        <w:rPr>
          <w:rFonts w:ascii="Arial" w:hAnsi="Arial" w:cs="Arial"/>
          <w:sz w:val="18"/>
          <w:szCs w:val="18"/>
          <w:lang w:val="be-BY"/>
        </w:rPr>
        <w:t>.</w:t>
      </w:r>
      <w:proofErr w:type="gramEnd"/>
    </w:p>
    <w:p w:rsidR="00A25BD7" w:rsidRPr="004A6BE3" w:rsidRDefault="005D417A" w:rsidP="005D417A">
      <w:pPr>
        <w:pStyle w:val="affe"/>
        <w:spacing w:before="80" w:after="40"/>
        <w:ind w:firstLine="397"/>
        <w:jc w:val="both"/>
        <w:rPr>
          <w:rFonts w:ascii="Arial" w:hAnsi="Arial" w:cs="Arial"/>
          <w:b/>
        </w:rPr>
      </w:pPr>
      <w:r w:rsidRPr="004A6BE3">
        <w:rPr>
          <w:rFonts w:ascii="Arial" w:hAnsi="Arial" w:cs="Arial"/>
          <w:b/>
        </w:rPr>
        <w:t xml:space="preserve">7.3.3 Измерение на </w:t>
      </w:r>
      <w:r w:rsidR="00E72350">
        <w:rPr>
          <w:rFonts w:ascii="Arial" w:hAnsi="Arial" w:cs="Arial"/>
          <w:b/>
        </w:rPr>
        <w:t>контрольном прямоугольнике</w:t>
      </w:r>
      <w:r w:rsidR="00983B42">
        <w:rPr>
          <w:rFonts w:ascii="Arial" w:hAnsi="Arial" w:cs="Arial"/>
          <w:b/>
        </w:rPr>
        <w:t>, расположенн</w:t>
      </w:r>
      <w:r w:rsidR="00386468">
        <w:rPr>
          <w:rFonts w:ascii="Arial" w:hAnsi="Arial" w:cs="Arial"/>
          <w:b/>
        </w:rPr>
        <w:t>о</w:t>
      </w:r>
      <w:r w:rsidR="00983B42">
        <w:rPr>
          <w:rFonts w:ascii="Arial" w:hAnsi="Arial" w:cs="Arial"/>
          <w:b/>
        </w:rPr>
        <w:t>м на расстояни</w:t>
      </w:r>
      <w:r w:rsidR="003E0235">
        <w:rPr>
          <w:rFonts w:ascii="Arial" w:hAnsi="Arial" w:cs="Arial"/>
          <w:b/>
        </w:rPr>
        <w:t>и</w:t>
      </w:r>
      <w:r w:rsidR="00983B42">
        <w:rPr>
          <w:rFonts w:ascii="Arial" w:hAnsi="Arial" w:cs="Arial"/>
          <w:b/>
        </w:rPr>
        <w:t xml:space="preserve"> 1 м</w:t>
      </w:r>
    </w:p>
    <w:p w:rsidR="00103301" w:rsidRPr="00103301" w:rsidRDefault="004804FA" w:rsidP="00103301">
      <w:pPr>
        <w:ind w:firstLine="397"/>
        <w:jc w:val="both"/>
        <w:rPr>
          <w:rFonts w:ascii="Arial" w:hAnsi="Arial" w:cs="Arial"/>
          <w:lang w:val="be-BY"/>
        </w:rPr>
      </w:pPr>
      <w:r>
        <w:rPr>
          <w:rFonts w:ascii="Arial" w:hAnsi="Arial" w:cs="Arial"/>
        </w:rPr>
        <w:t>Д</w:t>
      </w:r>
      <w:r w:rsidRPr="007A1DD2">
        <w:rPr>
          <w:rFonts w:ascii="Arial" w:hAnsi="Arial" w:cs="Arial"/>
        </w:rPr>
        <w:t>ля определения фактическо</w:t>
      </w:r>
      <w:r>
        <w:rPr>
          <w:rFonts w:ascii="Arial" w:hAnsi="Arial" w:cs="Arial"/>
        </w:rPr>
        <w:t>го</w:t>
      </w:r>
      <w:r w:rsidRPr="007A1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затенения</w:t>
      </w:r>
      <w:r w:rsidRPr="007A1DD2">
        <w:rPr>
          <w:rFonts w:ascii="Arial" w:hAnsi="Arial" w:cs="Arial"/>
        </w:rPr>
        <w:t xml:space="preserve"> в зоне ближнего поля зрения </w:t>
      </w:r>
      <w:r>
        <w:rPr>
          <w:rFonts w:ascii="Arial" w:hAnsi="Arial" w:cs="Arial"/>
        </w:rPr>
        <w:t>и</w:t>
      </w:r>
      <w:r w:rsidR="007A1DD2" w:rsidRPr="007A1DD2">
        <w:rPr>
          <w:rFonts w:ascii="Arial" w:hAnsi="Arial" w:cs="Arial"/>
        </w:rPr>
        <w:t xml:space="preserve">змерение должно проводиться с расстоянием между лампами </w:t>
      </w:r>
      <w:r>
        <w:rPr>
          <w:rFonts w:ascii="Arial" w:hAnsi="Arial" w:cs="Arial"/>
        </w:rPr>
        <w:t>не более</w:t>
      </w:r>
      <w:r w:rsidR="007A1DD2" w:rsidRPr="007A1DD2">
        <w:rPr>
          <w:rFonts w:ascii="Arial" w:hAnsi="Arial" w:cs="Arial"/>
        </w:rPr>
        <w:t xml:space="preserve"> 405 мм на RB перпендикулярно</w:t>
      </w:r>
      <w:r w:rsidR="00902EE6">
        <w:rPr>
          <w:rFonts w:ascii="Arial" w:hAnsi="Arial" w:cs="Arial"/>
        </w:rPr>
        <w:t>му</w:t>
      </w:r>
      <w:r w:rsidR="007A1DD2" w:rsidRPr="007A1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затенению</w:t>
      </w:r>
      <w:r w:rsidR="007A1DD2" w:rsidRPr="007A1DD2">
        <w:rPr>
          <w:rFonts w:ascii="Arial" w:hAnsi="Arial" w:cs="Arial"/>
        </w:rPr>
        <w:t xml:space="preserve">. </w:t>
      </w:r>
      <w:r w:rsidR="00E72350">
        <w:rPr>
          <w:rFonts w:ascii="Arial" w:hAnsi="Arial" w:cs="Arial"/>
        </w:rPr>
        <w:t>Применяется</w:t>
      </w:r>
      <w:r w:rsidR="007A1DD2" w:rsidRPr="007A1DD2">
        <w:rPr>
          <w:rFonts w:ascii="Arial" w:hAnsi="Arial" w:cs="Arial"/>
        </w:rPr>
        <w:t xml:space="preserve"> вертикальный объект</w:t>
      </w:r>
      <w:r w:rsidR="009609C6">
        <w:rPr>
          <w:rFonts w:ascii="Arial" w:hAnsi="Arial" w:cs="Arial"/>
        </w:rPr>
        <w:t xml:space="preserve"> испытания</w:t>
      </w:r>
      <w:r w:rsidR="007A1DD2" w:rsidRPr="007A1DD2">
        <w:rPr>
          <w:rFonts w:ascii="Arial" w:hAnsi="Arial" w:cs="Arial"/>
        </w:rPr>
        <w:t>, как указано в 5.3, и провер</w:t>
      </w:r>
      <w:r w:rsidR="00E72350">
        <w:rPr>
          <w:rFonts w:ascii="Arial" w:hAnsi="Arial" w:cs="Arial"/>
        </w:rPr>
        <w:t>яется</w:t>
      </w:r>
      <w:r w:rsidR="007A1DD2" w:rsidRPr="007A1DD2">
        <w:rPr>
          <w:rFonts w:ascii="Arial" w:hAnsi="Arial" w:cs="Arial"/>
        </w:rPr>
        <w:t xml:space="preserve"> вдоль </w:t>
      </w:r>
      <w:r w:rsidR="00E72350">
        <w:rPr>
          <w:rFonts w:ascii="Arial" w:hAnsi="Arial" w:cs="Arial"/>
        </w:rPr>
        <w:t>ко</w:t>
      </w:r>
      <w:r w:rsidR="00E72350">
        <w:rPr>
          <w:rFonts w:ascii="Arial" w:hAnsi="Arial" w:cs="Arial"/>
        </w:rPr>
        <w:t>н</w:t>
      </w:r>
      <w:r w:rsidR="00E72350">
        <w:rPr>
          <w:rFonts w:ascii="Arial" w:hAnsi="Arial" w:cs="Arial"/>
        </w:rPr>
        <w:t>трольного прямоугольника</w:t>
      </w:r>
      <w:r w:rsidR="007A1DD2" w:rsidRPr="007A1DD2">
        <w:rPr>
          <w:rFonts w:ascii="Arial" w:hAnsi="Arial" w:cs="Arial"/>
        </w:rPr>
        <w:t>,</w:t>
      </w:r>
      <w:r w:rsidR="00983B42">
        <w:rPr>
          <w:rFonts w:ascii="Arial" w:hAnsi="Arial" w:cs="Arial"/>
        </w:rPr>
        <w:t xml:space="preserve"> расположенного на расстоянии 1 м,</w:t>
      </w:r>
      <w:r w:rsidR="007A1DD2" w:rsidRPr="007A1DD2">
        <w:rPr>
          <w:rFonts w:ascii="Arial" w:hAnsi="Arial" w:cs="Arial"/>
        </w:rPr>
        <w:t xml:space="preserve"> как показано на рисунках 7</w:t>
      </w:r>
      <w:r w:rsidR="00BE1878">
        <w:rPr>
          <w:rFonts w:ascii="Arial" w:hAnsi="Arial" w:cs="Arial"/>
          <w:snapToGrid w:val="0"/>
        </w:rPr>
        <w:t xml:space="preserve"> и </w:t>
      </w:r>
      <w:r w:rsidR="007A1DD2" w:rsidRPr="007A1DD2">
        <w:rPr>
          <w:rFonts w:ascii="Arial" w:hAnsi="Arial" w:cs="Arial"/>
        </w:rPr>
        <w:t>8.</w:t>
      </w:r>
      <w:r>
        <w:rPr>
          <w:rFonts w:ascii="Arial" w:hAnsi="Arial" w:cs="Arial"/>
        </w:rPr>
        <w:t xml:space="preserve"> </w:t>
      </w:r>
      <w:r w:rsidRPr="004804FA">
        <w:rPr>
          <w:rFonts w:ascii="Arial" w:hAnsi="Arial" w:cs="Arial"/>
          <w:lang w:val="be-BY"/>
        </w:rPr>
        <w:t xml:space="preserve">На </w:t>
      </w:r>
      <w:r w:rsidR="00E72350">
        <w:rPr>
          <w:rFonts w:ascii="Arial" w:hAnsi="Arial" w:cs="Arial"/>
          <w:lang w:val="be-BY"/>
        </w:rPr>
        <w:t>контрольном прямоугольнике</w:t>
      </w:r>
      <w:r w:rsidR="00983B42">
        <w:rPr>
          <w:rFonts w:ascii="Arial" w:hAnsi="Arial" w:cs="Arial"/>
          <w:lang w:val="be-BY"/>
        </w:rPr>
        <w:t>, расположенн</w:t>
      </w:r>
      <w:r w:rsidR="00386468">
        <w:rPr>
          <w:rFonts w:ascii="Arial" w:hAnsi="Arial" w:cs="Arial"/>
          <w:lang w:val="be-BY"/>
        </w:rPr>
        <w:t>о</w:t>
      </w:r>
      <w:r w:rsidR="00983B42">
        <w:rPr>
          <w:rFonts w:ascii="Arial" w:hAnsi="Arial" w:cs="Arial"/>
          <w:lang w:val="be-BY"/>
        </w:rPr>
        <w:t>м на расстоянии 1 м,</w:t>
      </w:r>
      <w:r w:rsidRPr="004804FA">
        <w:rPr>
          <w:rFonts w:ascii="Arial" w:hAnsi="Arial" w:cs="Arial"/>
          <w:lang w:val="be-BY"/>
        </w:rPr>
        <w:t xml:space="preserve"> отмечается место, в котором прямой обзор на источник света з</w:t>
      </w:r>
      <w:r w:rsidR="00E72350">
        <w:rPr>
          <w:rFonts w:ascii="Arial" w:hAnsi="Arial" w:cs="Arial"/>
          <w:lang w:val="be-BY"/>
        </w:rPr>
        <w:t>атенен</w:t>
      </w:r>
      <w:r w:rsidRPr="004804FA">
        <w:rPr>
          <w:rFonts w:ascii="Arial" w:hAnsi="Arial" w:cs="Arial"/>
          <w:lang w:val="be-BY"/>
        </w:rPr>
        <w:t xml:space="preserve"> </w:t>
      </w:r>
      <w:r>
        <w:rPr>
          <w:rFonts w:ascii="Arial" w:hAnsi="Arial" w:cs="Arial"/>
          <w:lang w:val="be-BY"/>
        </w:rPr>
        <w:t>составными частями погрузчика</w:t>
      </w:r>
      <w:r w:rsidRPr="004804FA">
        <w:rPr>
          <w:rFonts w:ascii="Arial" w:hAnsi="Arial" w:cs="Arial"/>
          <w:lang w:val="be-BY"/>
        </w:rPr>
        <w:t>.</w:t>
      </w:r>
      <w:r w:rsidRPr="004804FA">
        <w:rPr>
          <w:lang w:val="be-BY"/>
        </w:rPr>
        <w:t xml:space="preserve"> </w:t>
      </w:r>
      <w:r w:rsidRPr="004804FA">
        <w:rPr>
          <w:rFonts w:ascii="Arial" w:hAnsi="Arial" w:cs="Arial"/>
          <w:lang w:val="be-BY"/>
        </w:rPr>
        <w:t xml:space="preserve">Регистрируются </w:t>
      </w:r>
      <w:r w:rsidRPr="004804FA">
        <w:rPr>
          <w:rFonts w:ascii="Arial" w:hAnsi="Arial" w:cs="Arial"/>
        </w:rPr>
        <w:t>затенения</w:t>
      </w:r>
      <w:r w:rsidRPr="004804FA">
        <w:rPr>
          <w:rFonts w:ascii="Arial" w:hAnsi="Arial" w:cs="Arial"/>
          <w:lang w:val="be-BY"/>
        </w:rPr>
        <w:t xml:space="preserve"> с их координатами </w:t>
      </w:r>
      <w:r w:rsidRPr="004804FA">
        <w:rPr>
          <w:rFonts w:ascii="Arial" w:hAnsi="Arial" w:cs="Arial"/>
          <w:i/>
          <w:lang w:val="en-US"/>
        </w:rPr>
        <w:t>x</w:t>
      </w:r>
      <w:r w:rsidRPr="004804FA">
        <w:rPr>
          <w:rFonts w:ascii="Arial" w:hAnsi="Arial" w:cs="Arial"/>
          <w:lang w:val="be-BY"/>
        </w:rPr>
        <w:t xml:space="preserve"> и </w:t>
      </w:r>
      <w:r w:rsidRPr="004804FA">
        <w:rPr>
          <w:rFonts w:ascii="Arial" w:hAnsi="Arial" w:cs="Arial"/>
          <w:i/>
          <w:lang w:val="en-US"/>
        </w:rPr>
        <w:t>y</w:t>
      </w:r>
      <w:r w:rsidRPr="004804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03301" w:rsidRPr="00B47654">
        <w:rPr>
          <w:rFonts w:ascii="Arial" w:hAnsi="Arial" w:cs="Arial"/>
          <w:lang w:val="be-BY"/>
        </w:rPr>
        <w:t xml:space="preserve">Если ширина затенения (М) на </w:t>
      </w:r>
      <w:r w:rsidR="00103301" w:rsidRPr="00B47654">
        <w:rPr>
          <w:rFonts w:ascii="Arial" w:hAnsi="Arial" w:cs="Arial"/>
          <w:lang w:val="en-US"/>
        </w:rPr>
        <w:t>RB</w:t>
      </w:r>
      <w:r w:rsidR="00103301" w:rsidRPr="00B47654">
        <w:rPr>
          <w:rFonts w:ascii="Arial" w:hAnsi="Arial" w:cs="Arial"/>
          <w:lang w:val="be-BY"/>
        </w:rPr>
        <w:t xml:space="preserve"> превышает 300 мм,</w:t>
      </w:r>
      <w:r w:rsidR="00BD1E56" w:rsidRPr="00B47654">
        <w:rPr>
          <w:rFonts w:ascii="Arial" w:hAnsi="Arial" w:cs="Arial"/>
          <w:lang w:val="be-BY"/>
        </w:rPr>
        <w:t xml:space="preserve"> то</w:t>
      </w:r>
      <w:r w:rsidR="00103301" w:rsidRPr="00B47654">
        <w:rPr>
          <w:rFonts w:ascii="Arial" w:hAnsi="Arial" w:cs="Arial"/>
          <w:lang w:val="be-BY"/>
        </w:rPr>
        <w:t xml:space="preserve"> ширина </w:t>
      </w:r>
      <w:r w:rsidR="00F11683" w:rsidRPr="00B47654">
        <w:rPr>
          <w:rFonts w:ascii="Arial" w:hAnsi="Arial" w:cs="Arial"/>
          <w:lang w:val="be-BY"/>
        </w:rPr>
        <w:t>(МЕ)</w:t>
      </w:r>
      <w:r w:rsidR="00103301" w:rsidRPr="00B47654">
        <w:rPr>
          <w:rFonts w:ascii="Arial" w:hAnsi="Arial" w:cs="Arial"/>
          <w:lang w:val="be-BY"/>
        </w:rPr>
        <w:t xml:space="preserve"> (эффективная ширина затенения, см. </w:t>
      </w:r>
      <w:r w:rsidR="00BD1E56" w:rsidRPr="00B47654">
        <w:rPr>
          <w:rFonts w:ascii="Arial" w:hAnsi="Arial" w:cs="Arial"/>
          <w:lang w:val="be-BY"/>
        </w:rPr>
        <w:t>р</w:t>
      </w:r>
      <w:r w:rsidR="00103301" w:rsidRPr="00B47654">
        <w:rPr>
          <w:rFonts w:ascii="Arial" w:hAnsi="Arial" w:cs="Arial"/>
          <w:lang w:val="be-BY"/>
        </w:rPr>
        <w:t xml:space="preserve">исунок 7) измеряется перпендикулярно источнику света </w:t>
      </w:r>
      <w:r w:rsidR="00BD1E56" w:rsidRPr="00B47654">
        <w:rPr>
          <w:rFonts w:ascii="Arial" w:hAnsi="Arial" w:cs="Arial"/>
          <w:lang w:val="be-BY"/>
        </w:rPr>
        <w:t>(</w:t>
      </w:r>
      <w:r w:rsidR="00B47654" w:rsidRPr="00B47654">
        <w:rPr>
          <w:rFonts w:ascii="Arial" w:hAnsi="Arial" w:cs="Arial"/>
          <w:lang w:val="be-BY"/>
        </w:rPr>
        <w:t>см. рисунок 7</w:t>
      </w:r>
      <w:r w:rsidR="00BD1E56" w:rsidRPr="00B47654">
        <w:rPr>
          <w:rFonts w:ascii="Arial" w:hAnsi="Arial" w:cs="Arial"/>
          <w:lang w:val="be-BY"/>
        </w:rPr>
        <w:t>)</w:t>
      </w:r>
      <w:r w:rsidR="00103301" w:rsidRPr="00B47654">
        <w:rPr>
          <w:rFonts w:ascii="Arial" w:hAnsi="Arial" w:cs="Arial"/>
          <w:lang w:val="be-BY"/>
        </w:rPr>
        <w:t>. ME регистрируется как ширина затенения.</w:t>
      </w:r>
    </w:p>
    <w:p w:rsidR="00103301" w:rsidRDefault="00103301" w:rsidP="00103301">
      <w:pPr>
        <w:ind w:firstLine="397"/>
        <w:jc w:val="both"/>
        <w:rPr>
          <w:rFonts w:ascii="Arial" w:hAnsi="Arial" w:cs="Arial"/>
        </w:rPr>
      </w:pPr>
      <w:r w:rsidRPr="00103301">
        <w:rPr>
          <w:rFonts w:ascii="Arial" w:hAnsi="Arial" w:cs="Arial"/>
        </w:rPr>
        <w:t>Если верхняя часть поверхности вертикального объекта</w:t>
      </w:r>
      <w:r w:rsidR="009609C6">
        <w:rPr>
          <w:rFonts w:ascii="Arial" w:hAnsi="Arial" w:cs="Arial"/>
        </w:rPr>
        <w:t xml:space="preserve"> испытания</w:t>
      </w:r>
      <w:r w:rsidRPr="00103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затенена</w:t>
      </w:r>
      <w:r w:rsidRPr="00103301">
        <w:rPr>
          <w:rFonts w:ascii="Arial" w:hAnsi="Arial" w:cs="Arial"/>
        </w:rPr>
        <w:t>, то вертикальный объект</w:t>
      </w:r>
      <w:r w:rsidR="009609C6">
        <w:rPr>
          <w:rFonts w:ascii="Arial" w:hAnsi="Arial" w:cs="Arial"/>
        </w:rPr>
        <w:t xml:space="preserve"> испытания</w:t>
      </w:r>
      <w:r w:rsidRPr="00103301">
        <w:rPr>
          <w:rFonts w:ascii="Arial" w:hAnsi="Arial" w:cs="Arial"/>
        </w:rPr>
        <w:t xml:space="preserve"> можно считать видимым, если </w:t>
      </w:r>
      <w:r>
        <w:rPr>
          <w:rFonts w:ascii="Arial" w:hAnsi="Arial" w:cs="Arial"/>
        </w:rPr>
        <w:t xml:space="preserve">смотровое </w:t>
      </w:r>
      <w:r w:rsidRPr="00103301">
        <w:rPr>
          <w:rFonts w:ascii="Arial" w:hAnsi="Arial" w:cs="Arial"/>
        </w:rPr>
        <w:t xml:space="preserve">зеркало (или эквивалент) может </w:t>
      </w:r>
      <w:r w:rsidR="00A2365D" w:rsidRPr="00103301">
        <w:rPr>
          <w:rFonts w:ascii="Arial" w:hAnsi="Arial" w:cs="Arial"/>
        </w:rPr>
        <w:t>непрерывн</w:t>
      </w:r>
      <w:r w:rsidR="00A2365D">
        <w:rPr>
          <w:rFonts w:ascii="Arial" w:hAnsi="Arial" w:cs="Arial"/>
        </w:rPr>
        <w:t>о</w:t>
      </w:r>
      <w:r w:rsidR="00A2365D" w:rsidRPr="00103301">
        <w:rPr>
          <w:rFonts w:ascii="Arial" w:hAnsi="Arial" w:cs="Arial"/>
        </w:rPr>
        <w:t xml:space="preserve"> </w:t>
      </w:r>
      <w:r w:rsidRPr="00103301">
        <w:rPr>
          <w:rFonts w:ascii="Arial" w:hAnsi="Arial" w:cs="Arial"/>
        </w:rPr>
        <w:t>направлять источник света на высоту 200 мм вертикального объекта</w:t>
      </w:r>
      <w:r w:rsidR="009609C6">
        <w:rPr>
          <w:rFonts w:ascii="Arial" w:hAnsi="Arial" w:cs="Arial"/>
        </w:rPr>
        <w:t xml:space="preserve"> испытания</w:t>
      </w:r>
      <w:r w:rsidRPr="00103301">
        <w:rPr>
          <w:rFonts w:ascii="Arial" w:hAnsi="Arial" w:cs="Arial"/>
        </w:rPr>
        <w:t xml:space="preserve"> (см</w:t>
      </w:r>
      <w:r>
        <w:rPr>
          <w:rFonts w:ascii="Arial" w:hAnsi="Arial" w:cs="Arial"/>
        </w:rPr>
        <w:t>.</w:t>
      </w:r>
      <w:r w:rsidRPr="00103301">
        <w:rPr>
          <w:rFonts w:ascii="Arial" w:hAnsi="Arial" w:cs="Arial"/>
        </w:rPr>
        <w:t xml:space="preserve"> рисунок 9).</w:t>
      </w:r>
    </w:p>
    <w:p w:rsidR="00A038A4" w:rsidRDefault="00A038A4" w:rsidP="00103301">
      <w:pPr>
        <w:ind w:firstLine="397"/>
        <w:jc w:val="both"/>
        <w:rPr>
          <w:rFonts w:ascii="Arial" w:hAnsi="Arial" w:cs="Arial"/>
        </w:rPr>
      </w:pPr>
    </w:p>
    <w:p w:rsidR="00A038A4" w:rsidRDefault="00A038A4" w:rsidP="00103301">
      <w:pPr>
        <w:ind w:firstLine="397"/>
        <w:jc w:val="both"/>
        <w:rPr>
          <w:rFonts w:ascii="Arial" w:hAnsi="Arial" w:cs="Arial"/>
        </w:rPr>
      </w:pPr>
    </w:p>
    <w:p w:rsidR="00A038A4" w:rsidRDefault="00A038A4" w:rsidP="00103301">
      <w:pPr>
        <w:ind w:firstLine="397"/>
        <w:jc w:val="both"/>
        <w:rPr>
          <w:rFonts w:ascii="Arial" w:hAnsi="Arial" w:cs="Arial"/>
        </w:rPr>
      </w:pPr>
    </w:p>
    <w:p w:rsidR="00A038A4" w:rsidRDefault="00A038A4" w:rsidP="00103301">
      <w:pPr>
        <w:ind w:firstLine="397"/>
        <w:jc w:val="both"/>
        <w:rPr>
          <w:rFonts w:ascii="Arial" w:hAnsi="Arial" w:cs="Arial"/>
        </w:rPr>
      </w:pPr>
    </w:p>
    <w:p w:rsidR="005D417A" w:rsidRPr="004804FA" w:rsidRDefault="001822C0" w:rsidP="005D417A">
      <w:pPr>
        <w:pStyle w:val="affe"/>
        <w:spacing w:before="40"/>
        <w:ind w:firstLine="397"/>
        <w:jc w:val="both"/>
        <w:rPr>
          <w:rFonts w:ascii="Arial" w:hAnsi="Arial" w:cs="Arial"/>
        </w:rPr>
      </w:pPr>
      <w:r>
        <w:rPr>
          <w:rFonts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95C84E" wp14:editId="3F324296">
                <wp:simplePos x="0" y="0"/>
                <wp:positionH relativeFrom="column">
                  <wp:posOffset>4560885</wp:posOffset>
                </wp:positionH>
                <wp:positionV relativeFrom="paragraph">
                  <wp:posOffset>546169</wp:posOffset>
                </wp:positionV>
                <wp:extent cx="339342" cy="224601"/>
                <wp:effectExtent l="0" t="0" r="22860" b="23495"/>
                <wp:wrapNone/>
                <wp:docPr id="465" name="Прямоугольник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342" cy="224601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6E6" w:rsidRPr="00806493" w:rsidRDefault="000E36E6" w:rsidP="001822C0">
                            <w:pPr>
                              <w:spacing w:line="160" w:lineRule="exact"/>
                              <w:ind w:left="-113" w:right="-113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64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5" o:spid="_x0000_s1034" style="position:absolute;left:0;text-align:left;margin-left:359.1pt;margin-top:43pt;width:26.7pt;height:17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" fillcolor="white [3201]" strokecolor="white [3212]" strokeweight=".25pt">
                <v:textbox>
                  <w:txbxContent>
                    <w:p w:rsidR="000E36E6" w:rsidRPr="00806493" w:rsidRDefault="000E36E6" w:rsidP="001822C0">
                      <w:pPr>
                        <w:spacing w:line="160" w:lineRule="exact"/>
                        <w:ind w:left="-113" w:right="-113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6493">
                        <w:rPr>
                          <w:rFonts w:ascii="Arial" w:hAnsi="Arial" w:cs="Arial"/>
                          <w:sz w:val="18"/>
                          <w:szCs w:val="18"/>
                        </w:rPr>
                        <w:t>1 м</w:t>
                      </w:r>
                    </w:p>
                  </w:txbxContent>
                </v:textbox>
              </v:rect>
            </w:pict>
          </mc:Fallback>
        </mc:AlternateContent>
      </w:r>
      <w:r w:rsidR="00B47654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BB29BB" wp14:editId="3D3CA514">
                <wp:simplePos x="0" y="0"/>
                <wp:positionH relativeFrom="column">
                  <wp:posOffset>1243650</wp:posOffset>
                </wp:positionH>
                <wp:positionV relativeFrom="paragraph">
                  <wp:posOffset>501445</wp:posOffset>
                </wp:positionV>
                <wp:extent cx="305687" cy="201953"/>
                <wp:effectExtent l="0" t="0" r="18415" b="26670"/>
                <wp:wrapNone/>
                <wp:docPr id="464" name="Прямоугольник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87" cy="20195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6E6" w:rsidRPr="00806493" w:rsidRDefault="000E36E6" w:rsidP="00FF1C3E">
                            <w:pPr>
                              <w:spacing w:line="160" w:lineRule="exact"/>
                              <w:ind w:left="-113" w:right="-113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64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4" o:spid="_x0000_s1035" style="position:absolute;left:0;text-align:left;margin-left:97.95pt;margin-top:39.5pt;width:24.05pt;height:15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" fillcolor="white [3201]" strokecolor="white [3212]" strokeweight=".25pt">
                <v:textbox>
                  <w:txbxContent>
                    <w:p w:rsidR="000E36E6" w:rsidRPr="00806493" w:rsidRDefault="000E36E6" w:rsidP="00FF1C3E">
                      <w:pPr>
                        <w:spacing w:line="160" w:lineRule="exact"/>
                        <w:ind w:left="-113" w:right="-113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6493">
                        <w:rPr>
                          <w:rFonts w:ascii="Arial" w:hAnsi="Arial" w:cs="Arial"/>
                          <w:sz w:val="18"/>
                          <w:szCs w:val="18"/>
                        </w:rPr>
                        <w:t>1 м</w:t>
                      </w:r>
                    </w:p>
                  </w:txbxContent>
                </v:textbox>
              </v:rect>
            </w:pict>
          </mc:Fallback>
        </mc:AlternateContent>
      </w:r>
      <w:r w:rsidR="001C7BDB" w:rsidRPr="005B7987">
        <w:rPr>
          <w:rFonts w:cs="Arial"/>
          <w:b/>
          <w:noProof/>
        </w:rPr>
        <w:drawing>
          <wp:inline distT="0" distB="0" distL="0" distR="0" wp14:anchorId="75DBAF37" wp14:editId="07DDB623">
            <wp:extent cx="5819775" cy="14001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37E" w:rsidRPr="004804FA" w:rsidRDefault="004E437E" w:rsidP="004E437E">
      <w:pPr>
        <w:autoSpaceDE w:val="0"/>
        <w:autoSpaceDN w:val="0"/>
        <w:adjustRightInd w:val="0"/>
        <w:spacing w:before="40"/>
        <w:ind w:firstLine="397"/>
        <w:jc w:val="both"/>
        <w:rPr>
          <w:rFonts w:ascii="Arial" w:hAnsi="Arial" w:cs="Arial"/>
          <w:b/>
          <w:bCs/>
        </w:rPr>
      </w:pPr>
    </w:p>
    <w:p w:rsidR="001C7BDB" w:rsidRPr="001C7BDB" w:rsidRDefault="001C7BDB" w:rsidP="001C7BDB">
      <w:pPr>
        <w:ind w:firstLine="39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>VTO</w:t>
      </w:r>
      <w:r w:rsidR="00176FD0">
        <w:rPr>
          <w:rFonts w:ascii="Arial" w:hAnsi="Arial" w:cs="Arial"/>
          <w:sz w:val="18"/>
          <w:szCs w:val="18"/>
        </w:rPr>
        <w:t xml:space="preserve"> </w:t>
      </w:r>
      <w:r w:rsidR="008A2B46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="00176FD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вертикальный объект</w:t>
      </w:r>
      <w:r w:rsidR="009609C6">
        <w:rPr>
          <w:rFonts w:ascii="Arial" w:hAnsi="Arial" w:cs="Arial"/>
          <w:sz w:val="18"/>
          <w:szCs w:val="18"/>
        </w:rPr>
        <w:t xml:space="preserve"> испытания</w:t>
      </w:r>
    </w:p>
    <w:p w:rsidR="001C7BDB" w:rsidRDefault="008A2B46" w:rsidP="001C7BDB">
      <w:pPr>
        <w:spacing w:before="200"/>
        <w:ind w:firstLine="39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Рисунок 8 </w:t>
      </w:r>
      <w:r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>
        <w:rPr>
          <w:rFonts w:ascii="Arial" w:hAnsi="Arial" w:cs="Arial"/>
          <w:sz w:val="18"/>
          <w:szCs w:val="18"/>
          <w:lang w:eastAsia="en-US" w:bidi="en-US"/>
        </w:rPr>
        <w:t xml:space="preserve"> </w:t>
      </w:r>
      <w:r w:rsidR="001C7BDB">
        <w:rPr>
          <w:rFonts w:ascii="Arial" w:hAnsi="Arial" w:cs="Arial"/>
          <w:sz w:val="18"/>
          <w:szCs w:val="18"/>
        </w:rPr>
        <w:t xml:space="preserve">Измерение на </w:t>
      </w:r>
      <w:r w:rsidR="00BD1E56">
        <w:rPr>
          <w:rFonts w:ascii="Arial" w:hAnsi="Arial" w:cs="Arial"/>
          <w:sz w:val="18"/>
          <w:szCs w:val="18"/>
        </w:rPr>
        <w:t>контрольном прямоугольнике</w:t>
      </w:r>
      <w:r w:rsidR="00983B42">
        <w:rPr>
          <w:rFonts w:ascii="Arial" w:hAnsi="Arial" w:cs="Arial"/>
          <w:sz w:val="18"/>
          <w:szCs w:val="18"/>
        </w:rPr>
        <w:t>, расположенн</w:t>
      </w:r>
      <w:r w:rsidR="00386468">
        <w:rPr>
          <w:rFonts w:ascii="Arial" w:hAnsi="Arial" w:cs="Arial"/>
          <w:sz w:val="18"/>
          <w:szCs w:val="18"/>
        </w:rPr>
        <w:t>о</w:t>
      </w:r>
      <w:r w:rsidR="00983B42">
        <w:rPr>
          <w:rFonts w:ascii="Arial" w:hAnsi="Arial" w:cs="Arial"/>
          <w:sz w:val="18"/>
          <w:szCs w:val="18"/>
        </w:rPr>
        <w:t>м на расстоянии 1 м</w:t>
      </w:r>
    </w:p>
    <w:p w:rsidR="009B1994" w:rsidRDefault="009B1994" w:rsidP="003E1C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250F0" w:rsidRPr="001C7BDB" w:rsidRDefault="001C7BDB" w:rsidP="003E1C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C1513">
        <w:rPr>
          <w:rFonts w:cs="Arial"/>
          <w:b/>
          <w:noProof/>
        </w:rPr>
        <w:drawing>
          <wp:inline distT="0" distB="0" distL="0" distR="0" wp14:anchorId="30ACD499" wp14:editId="7164C9D8">
            <wp:extent cx="4143375" cy="29908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BDB" w:rsidRPr="001C7BDB" w:rsidRDefault="001C7BDB" w:rsidP="001C7BDB">
      <w:pPr>
        <w:spacing w:before="120"/>
        <w:ind w:firstLine="397"/>
        <w:jc w:val="both"/>
        <w:rPr>
          <w:rFonts w:ascii="Arial" w:hAnsi="Arial" w:cs="Arial"/>
          <w:sz w:val="18"/>
          <w:szCs w:val="18"/>
        </w:rPr>
      </w:pPr>
      <w:r w:rsidRPr="001C7BDB">
        <w:rPr>
          <w:rFonts w:ascii="Arial" w:hAnsi="Arial" w:cs="Arial"/>
          <w:sz w:val="18"/>
          <w:szCs w:val="18"/>
        </w:rPr>
        <w:t>1</w:t>
      </w:r>
      <w:r w:rsidRPr="001C7BDB">
        <w:rPr>
          <w:rFonts w:ascii="Arial" w:hAnsi="Arial" w:cs="Arial"/>
          <w:sz w:val="18"/>
          <w:szCs w:val="18"/>
          <w:lang w:val="be-BY"/>
        </w:rPr>
        <w:t xml:space="preserve"> </w:t>
      </w:r>
      <w:r w:rsidR="008A2B46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="00F9223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Обзор</w:t>
      </w:r>
      <w:r w:rsidRPr="001C7BDB">
        <w:rPr>
          <w:rFonts w:ascii="Arial" w:hAnsi="Arial" w:cs="Arial"/>
          <w:sz w:val="18"/>
          <w:szCs w:val="18"/>
        </w:rPr>
        <w:t xml:space="preserve"> ≥ 200 мм в любой точке испыт</w:t>
      </w:r>
      <w:r>
        <w:rPr>
          <w:rFonts w:ascii="Arial" w:hAnsi="Arial" w:cs="Arial"/>
          <w:sz w:val="18"/>
          <w:szCs w:val="18"/>
        </w:rPr>
        <w:t>ательного</w:t>
      </w:r>
      <w:r w:rsidRPr="001C7BDB">
        <w:rPr>
          <w:rFonts w:ascii="Arial" w:hAnsi="Arial" w:cs="Arial"/>
          <w:sz w:val="18"/>
          <w:szCs w:val="18"/>
        </w:rPr>
        <w:t xml:space="preserve"> объекта </w:t>
      </w:r>
      <w:r w:rsidR="005A3ED9">
        <w:rPr>
          <w:rFonts w:ascii="Arial" w:hAnsi="Arial" w:cs="Arial"/>
          <w:sz w:val="18"/>
          <w:szCs w:val="18"/>
        </w:rPr>
        <w:t>–</w:t>
      </w:r>
      <w:r w:rsidRPr="001C7BDB">
        <w:rPr>
          <w:rFonts w:ascii="Arial" w:hAnsi="Arial" w:cs="Arial"/>
          <w:sz w:val="18"/>
          <w:szCs w:val="18"/>
        </w:rPr>
        <w:t xml:space="preserve"> приемлем</w:t>
      </w:r>
      <w:r w:rsidR="002625DD">
        <w:rPr>
          <w:rFonts w:ascii="Arial" w:hAnsi="Arial" w:cs="Arial"/>
          <w:sz w:val="18"/>
          <w:szCs w:val="18"/>
        </w:rPr>
        <w:t>.</w:t>
      </w:r>
    </w:p>
    <w:p w:rsidR="001C7BDB" w:rsidRPr="001C7BDB" w:rsidRDefault="001C7BDB" w:rsidP="001C7BDB">
      <w:pPr>
        <w:spacing w:after="120"/>
        <w:ind w:firstLine="397"/>
        <w:jc w:val="both"/>
        <w:rPr>
          <w:rFonts w:ascii="Arial" w:hAnsi="Arial" w:cs="Arial"/>
          <w:sz w:val="18"/>
          <w:szCs w:val="18"/>
        </w:rPr>
      </w:pPr>
      <w:r w:rsidRPr="001C7BDB">
        <w:rPr>
          <w:rFonts w:ascii="Arial" w:hAnsi="Arial" w:cs="Arial"/>
          <w:sz w:val="18"/>
          <w:szCs w:val="18"/>
        </w:rPr>
        <w:t xml:space="preserve">2 </w:t>
      </w:r>
      <w:r w:rsidR="008A2B46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="00F9223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Обзор</w:t>
      </w:r>
      <w:r w:rsidRPr="001C7BDB">
        <w:rPr>
          <w:rFonts w:ascii="Arial" w:hAnsi="Arial" w:cs="Arial"/>
          <w:sz w:val="18"/>
          <w:szCs w:val="18"/>
        </w:rPr>
        <w:t xml:space="preserve"> &lt;</w:t>
      </w:r>
      <w:r>
        <w:rPr>
          <w:rFonts w:ascii="Arial" w:hAnsi="Arial" w:cs="Arial"/>
          <w:sz w:val="18"/>
          <w:szCs w:val="18"/>
        </w:rPr>
        <w:t xml:space="preserve"> </w:t>
      </w:r>
      <w:r w:rsidRPr="001C7BDB">
        <w:rPr>
          <w:rFonts w:ascii="Arial" w:hAnsi="Arial" w:cs="Arial"/>
          <w:sz w:val="18"/>
          <w:szCs w:val="18"/>
        </w:rPr>
        <w:t>200 мм не смежн</w:t>
      </w:r>
      <w:r w:rsidR="002625DD">
        <w:rPr>
          <w:rFonts w:ascii="Arial" w:hAnsi="Arial" w:cs="Arial"/>
          <w:sz w:val="18"/>
          <w:szCs w:val="18"/>
        </w:rPr>
        <w:t>ый</w:t>
      </w:r>
      <w:r w:rsidR="006F7440">
        <w:rPr>
          <w:rFonts w:ascii="Arial" w:hAnsi="Arial" w:cs="Arial"/>
          <w:sz w:val="18"/>
          <w:szCs w:val="18"/>
        </w:rPr>
        <w:t xml:space="preserve"> </w:t>
      </w:r>
      <w:r w:rsidR="005A3ED9">
        <w:rPr>
          <w:rFonts w:ascii="Arial" w:hAnsi="Arial" w:cs="Arial"/>
          <w:sz w:val="18"/>
          <w:szCs w:val="18"/>
        </w:rPr>
        <w:t>–</w:t>
      </w:r>
      <w:r w:rsidR="005F6407">
        <w:rPr>
          <w:rFonts w:ascii="Arial" w:hAnsi="Arial" w:cs="Arial"/>
          <w:sz w:val="18"/>
          <w:szCs w:val="18"/>
        </w:rPr>
        <w:t xml:space="preserve"> неприемлем</w:t>
      </w:r>
    </w:p>
    <w:p w:rsidR="00E250F0" w:rsidRDefault="001C7BDB" w:rsidP="00BD1E56">
      <w:pPr>
        <w:spacing w:after="200"/>
        <w:ind w:firstLine="39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Рисунок 9 </w:t>
      </w:r>
      <w:r w:rsidR="008A2B46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>
        <w:rPr>
          <w:rFonts w:ascii="Arial" w:hAnsi="Arial" w:cs="Arial"/>
          <w:sz w:val="18"/>
          <w:szCs w:val="18"/>
        </w:rPr>
        <w:t xml:space="preserve"> Исследование вертикального объекта</w:t>
      </w:r>
      <w:r w:rsidR="009609C6">
        <w:rPr>
          <w:rFonts w:ascii="Arial" w:hAnsi="Arial" w:cs="Arial"/>
          <w:sz w:val="18"/>
          <w:szCs w:val="18"/>
        </w:rPr>
        <w:t xml:space="preserve"> испытания</w:t>
      </w:r>
    </w:p>
    <w:p w:rsidR="00E250F0" w:rsidRDefault="001C7BDB" w:rsidP="00B2092C">
      <w:pPr>
        <w:autoSpaceDE w:val="0"/>
        <w:autoSpaceDN w:val="0"/>
        <w:adjustRightInd w:val="0"/>
        <w:spacing w:before="40" w:after="80"/>
        <w:ind w:firstLine="397"/>
        <w:jc w:val="both"/>
        <w:rPr>
          <w:rFonts w:ascii="Arial" w:hAnsi="Arial" w:cs="Arial"/>
          <w:sz w:val="18"/>
          <w:szCs w:val="18"/>
        </w:rPr>
      </w:pPr>
      <w:r w:rsidRPr="00681239">
        <w:rPr>
          <w:rFonts w:ascii="Arial" w:hAnsi="Arial" w:cs="Arial"/>
          <w:spacing w:val="40"/>
          <w:sz w:val="18"/>
          <w:szCs w:val="18"/>
        </w:rPr>
        <w:t>Примечание</w:t>
      </w:r>
      <w:r w:rsidRPr="00681239">
        <w:rPr>
          <w:rFonts w:ascii="Arial" w:hAnsi="Arial" w:cs="Arial"/>
          <w:sz w:val="18"/>
          <w:szCs w:val="18"/>
        </w:rPr>
        <w:t xml:space="preserve"> </w:t>
      </w:r>
      <w:r w:rsidR="005A3ED9">
        <w:rPr>
          <w:rFonts w:ascii="Arial" w:hAnsi="Arial" w:cs="Arial"/>
          <w:sz w:val="18"/>
          <w:szCs w:val="18"/>
        </w:rPr>
        <w:t>–</w:t>
      </w:r>
      <w:r w:rsidRPr="009079CC">
        <w:rPr>
          <w:rFonts w:ascii="Arial" w:hAnsi="Arial" w:cs="Arial"/>
          <w:sz w:val="18"/>
          <w:szCs w:val="18"/>
        </w:rPr>
        <w:t xml:space="preserve"> </w:t>
      </w:r>
      <w:r w:rsidR="00B2092C" w:rsidRPr="00B2092C">
        <w:rPr>
          <w:rFonts w:ascii="Arial" w:hAnsi="Arial" w:cs="Arial"/>
          <w:sz w:val="18"/>
          <w:szCs w:val="18"/>
        </w:rPr>
        <w:t>Обзорность на вертикальном</w:t>
      </w:r>
      <w:r w:rsidR="00817168">
        <w:rPr>
          <w:rFonts w:ascii="Arial" w:hAnsi="Arial" w:cs="Arial"/>
          <w:sz w:val="18"/>
          <w:szCs w:val="18"/>
        </w:rPr>
        <w:t xml:space="preserve"> </w:t>
      </w:r>
      <w:r w:rsidR="00B2092C" w:rsidRPr="00B2092C">
        <w:rPr>
          <w:rFonts w:ascii="Arial" w:hAnsi="Arial" w:cs="Arial"/>
          <w:sz w:val="18"/>
          <w:szCs w:val="18"/>
        </w:rPr>
        <w:t>объекте</w:t>
      </w:r>
      <w:r w:rsidR="009609C6">
        <w:rPr>
          <w:rFonts w:ascii="Arial" w:hAnsi="Arial" w:cs="Arial"/>
          <w:sz w:val="18"/>
          <w:szCs w:val="18"/>
        </w:rPr>
        <w:t xml:space="preserve"> испытания</w:t>
      </w:r>
      <w:r w:rsidR="00B2092C" w:rsidRPr="00B2092C">
        <w:rPr>
          <w:rFonts w:ascii="Arial" w:hAnsi="Arial" w:cs="Arial"/>
          <w:sz w:val="18"/>
          <w:szCs w:val="18"/>
        </w:rPr>
        <w:t xml:space="preserve">, высота которого ниже </w:t>
      </w:r>
      <w:r w:rsidR="00B2092C">
        <w:rPr>
          <w:rFonts w:ascii="Arial" w:hAnsi="Arial" w:cs="Arial"/>
          <w:sz w:val="18"/>
          <w:szCs w:val="18"/>
        </w:rPr>
        <w:t>1,5 м</w:t>
      </w:r>
      <w:r w:rsidR="00B2092C" w:rsidRPr="00B2092C">
        <w:rPr>
          <w:rFonts w:ascii="Arial" w:hAnsi="Arial" w:cs="Arial"/>
          <w:sz w:val="18"/>
          <w:szCs w:val="18"/>
        </w:rPr>
        <w:t xml:space="preserve">, может быть проверена с помощью зеркала, перемещаемого вверх и вниз по </w:t>
      </w:r>
      <w:r w:rsidR="00817168">
        <w:rPr>
          <w:rFonts w:ascii="Arial" w:hAnsi="Arial" w:cs="Arial"/>
          <w:sz w:val="18"/>
          <w:szCs w:val="18"/>
        </w:rPr>
        <w:t xml:space="preserve">испытательному </w:t>
      </w:r>
      <w:r w:rsidR="00B2092C" w:rsidRPr="00B2092C">
        <w:rPr>
          <w:rFonts w:ascii="Arial" w:hAnsi="Arial" w:cs="Arial"/>
          <w:sz w:val="18"/>
          <w:szCs w:val="18"/>
        </w:rPr>
        <w:t>объекту.</w:t>
      </w:r>
    </w:p>
    <w:p w:rsidR="00B2092C" w:rsidRPr="00B2092C" w:rsidRDefault="00B2092C" w:rsidP="00B2092C">
      <w:pPr>
        <w:spacing w:line="235" w:lineRule="auto"/>
        <w:ind w:firstLine="397"/>
        <w:jc w:val="both"/>
        <w:rPr>
          <w:rFonts w:ascii="Arial" w:hAnsi="Arial" w:cs="Arial"/>
          <w:lang w:val="be-BY"/>
        </w:rPr>
      </w:pPr>
      <w:r w:rsidRPr="00B2092C">
        <w:rPr>
          <w:rFonts w:ascii="Arial" w:hAnsi="Arial" w:cs="Arial"/>
          <w:lang w:val="be-BY"/>
        </w:rPr>
        <w:t xml:space="preserve">Если </w:t>
      </w:r>
      <w:r>
        <w:rPr>
          <w:rFonts w:ascii="Arial" w:hAnsi="Arial" w:cs="Arial"/>
          <w:lang w:val="be-BY"/>
        </w:rPr>
        <w:t>погрузчик</w:t>
      </w:r>
      <w:r w:rsidRPr="00B2092C">
        <w:rPr>
          <w:rFonts w:ascii="Arial" w:hAnsi="Arial" w:cs="Arial"/>
          <w:lang w:val="be-BY"/>
        </w:rPr>
        <w:t xml:space="preserve"> имеет две или более вертикальные составные части, расположенные рядом друг с другом, то для определения минимального затенения можно использовать расстояние между лампами меньше максимального (см. также </w:t>
      </w:r>
      <w:r>
        <w:rPr>
          <w:rFonts w:ascii="Arial" w:hAnsi="Arial" w:cs="Arial"/>
          <w:lang w:val="be-BY"/>
        </w:rPr>
        <w:t>7</w:t>
      </w:r>
      <w:r w:rsidRPr="00B2092C">
        <w:rPr>
          <w:rFonts w:ascii="Arial" w:hAnsi="Arial" w:cs="Arial"/>
          <w:lang w:val="be-BY"/>
        </w:rPr>
        <w:t>.2.2).</w:t>
      </w:r>
    </w:p>
    <w:p w:rsidR="00B2092C" w:rsidRPr="00BD1E56" w:rsidRDefault="00B2092C" w:rsidP="00B2092C">
      <w:pPr>
        <w:autoSpaceDE w:val="0"/>
        <w:autoSpaceDN w:val="0"/>
        <w:adjustRightInd w:val="0"/>
        <w:spacing w:before="120" w:after="80"/>
        <w:ind w:firstLine="397"/>
        <w:jc w:val="both"/>
        <w:rPr>
          <w:rFonts w:ascii="Arial" w:hAnsi="Arial" w:cs="Arial"/>
          <w:b/>
          <w:bCs/>
          <w:lang w:val="be-BY"/>
        </w:rPr>
      </w:pPr>
      <w:r w:rsidRPr="00BD1E56">
        <w:rPr>
          <w:rFonts w:ascii="Arial" w:hAnsi="Arial" w:cs="Arial"/>
          <w:b/>
          <w:bCs/>
          <w:lang w:val="be-BY"/>
        </w:rPr>
        <w:t>7.4 Обзор</w:t>
      </w:r>
      <w:r w:rsidR="009609C6">
        <w:rPr>
          <w:rFonts w:ascii="Arial" w:hAnsi="Arial" w:cs="Arial"/>
          <w:b/>
          <w:bCs/>
          <w:lang w:val="be-BY"/>
        </w:rPr>
        <w:t>ность</w:t>
      </w:r>
      <w:r w:rsidRPr="00BD1E56">
        <w:rPr>
          <w:rFonts w:ascii="Arial" w:hAnsi="Arial" w:cs="Arial"/>
          <w:b/>
          <w:bCs/>
          <w:lang w:val="be-BY"/>
        </w:rPr>
        <w:t xml:space="preserve"> вилочного захвата</w:t>
      </w:r>
    </w:p>
    <w:p w:rsidR="00B2092C" w:rsidRPr="00B2092C" w:rsidRDefault="00D4777F" w:rsidP="003454ED">
      <w:pPr>
        <w:pStyle w:val="affe"/>
        <w:ind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Применяется </w:t>
      </w:r>
      <w:r w:rsidR="007F7DA7">
        <w:rPr>
          <w:rFonts w:ascii="Arial" w:hAnsi="Arial" w:cs="Arial"/>
        </w:rPr>
        <w:t>конфигурация</w:t>
      </w:r>
      <w:r w:rsidR="00B2092C" w:rsidRPr="00BD1E56">
        <w:rPr>
          <w:rFonts w:ascii="Arial" w:hAnsi="Arial" w:cs="Arial"/>
        </w:rPr>
        <w:t xml:space="preserve"> машины,</w:t>
      </w:r>
      <w:r w:rsidR="00B2092C" w:rsidRPr="00B209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приведенная</w:t>
      </w:r>
      <w:r w:rsidR="00B2092C" w:rsidRPr="00B2092C">
        <w:rPr>
          <w:rFonts w:ascii="Arial" w:hAnsi="Arial" w:cs="Arial"/>
        </w:rPr>
        <w:t xml:space="preserve"> в 6.3.2.</w:t>
      </w:r>
      <w:r w:rsidR="00061E12">
        <w:rPr>
          <w:rFonts w:ascii="Arial" w:hAnsi="Arial" w:cs="Arial"/>
        </w:rPr>
        <w:t>2</w:t>
      </w:r>
      <w:r w:rsidR="00B2092C" w:rsidRPr="00B2092C">
        <w:rPr>
          <w:rFonts w:ascii="Arial" w:hAnsi="Arial" w:cs="Arial"/>
        </w:rPr>
        <w:t xml:space="preserve"> (без испытательно</w:t>
      </w:r>
      <w:r w:rsidR="00B2092C">
        <w:rPr>
          <w:rFonts w:ascii="Arial" w:hAnsi="Arial" w:cs="Arial"/>
        </w:rPr>
        <w:t>й</w:t>
      </w:r>
      <w:r w:rsidR="00B2092C" w:rsidRPr="00B2092C">
        <w:rPr>
          <w:rFonts w:ascii="Arial" w:hAnsi="Arial" w:cs="Arial"/>
        </w:rPr>
        <w:t xml:space="preserve"> нагрузки), используя стандартные вилочные </w:t>
      </w:r>
      <w:r w:rsidR="00B2092C">
        <w:rPr>
          <w:rFonts w:ascii="Arial" w:hAnsi="Arial" w:cs="Arial"/>
        </w:rPr>
        <w:t>захваты</w:t>
      </w:r>
      <w:r w:rsidR="00B2092C" w:rsidRPr="00B2092C">
        <w:rPr>
          <w:rFonts w:ascii="Arial" w:hAnsi="Arial" w:cs="Arial"/>
        </w:rPr>
        <w:t xml:space="preserve">, </w:t>
      </w:r>
      <w:r w:rsidR="00B2092C">
        <w:rPr>
          <w:rFonts w:ascii="Arial" w:hAnsi="Arial" w:cs="Arial"/>
        </w:rPr>
        <w:t>указанные</w:t>
      </w:r>
      <w:r w:rsidR="00B2092C" w:rsidRPr="00B2092C">
        <w:rPr>
          <w:rFonts w:ascii="Arial" w:hAnsi="Arial" w:cs="Arial"/>
        </w:rPr>
        <w:t xml:space="preserve"> </w:t>
      </w:r>
      <w:r w:rsidR="00B2092C">
        <w:rPr>
          <w:rFonts w:ascii="Arial" w:hAnsi="Arial" w:cs="Arial"/>
        </w:rPr>
        <w:t>изготовителем</w:t>
      </w:r>
      <w:r w:rsidR="00B2092C" w:rsidRPr="00B2092C">
        <w:rPr>
          <w:rFonts w:ascii="Arial" w:hAnsi="Arial" w:cs="Arial"/>
        </w:rPr>
        <w:t xml:space="preserve">, и </w:t>
      </w:r>
      <w:r>
        <w:rPr>
          <w:rFonts w:ascii="Arial" w:hAnsi="Arial" w:cs="Arial"/>
        </w:rPr>
        <w:t xml:space="preserve">устройство </w:t>
      </w:r>
      <w:r w:rsidR="00B2092C" w:rsidRPr="00B2092C">
        <w:rPr>
          <w:rFonts w:ascii="Arial" w:hAnsi="Arial" w:cs="Arial"/>
        </w:rPr>
        <w:t>источник</w:t>
      </w:r>
      <w:r>
        <w:rPr>
          <w:rFonts w:ascii="Arial" w:hAnsi="Arial" w:cs="Arial"/>
        </w:rPr>
        <w:t>а</w:t>
      </w:r>
      <w:r w:rsidR="00B2092C" w:rsidRPr="00B2092C">
        <w:rPr>
          <w:rFonts w:ascii="Arial" w:hAnsi="Arial" w:cs="Arial"/>
        </w:rPr>
        <w:t xml:space="preserve"> света с расстоянием между лампами </w:t>
      </w:r>
      <w:r w:rsidR="00B2092C">
        <w:rPr>
          <w:rFonts w:ascii="Arial" w:hAnsi="Arial" w:cs="Arial"/>
        </w:rPr>
        <w:t>не более</w:t>
      </w:r>
      <w:r w:rsidR="00B2092C" w:rsidRPr="00B2092C">
        <w:rPr>
          <w:rFonts w:ascii="Arial" w:hAnsi="Arial" w:cs="Arial"/>
        </w:rPr>
        <w:t xml:space="preserve"> 405 мм.</w:t>
      </w:r>
    </w:p>
    <w:p w:rsidR="003454ED" w:rsidRPr="003454ED" w:rsidRDefault="003454ED" w:rsidP="003454ED">
      <w:pPr>
        <w:pStyle w:val="affe"/>
        <w:ind w:firstLine="397"/>
        <w:jc w:val="both"/>
        <w:rPr>
          <w:rFonts w:ascii="Arial" w:hAnsi="Arial" w:cs="Arial"/>
          <w:b/>
        </w:rPr>
      </w:pPr>
      <w:r w:rsidRPr="003454ED">
        <w:rPr>
          <w:rFonts w:ascii="Arial" w:hAnsi="Arial" w:cs="Arial"/>
        </w:rPr>
        <w:t xml:space="preserve">FPCP источника света может быть перемещен по направлению к центру </w:t>
      </w:r>
      <w:r w:rsidR="00D4777F">
        <w:rPr>
          <w:rFonts w:ascii="Arial" w:hAnsi="Arial" w:cs="Arial"/>
        </w:rPr>
        <w:t>нагрузки</w:t>
      </w:r>
      <w:r w:rsidRPr="003454ED">
        <w:rPr>
          <w:rFonts w:ascii="Arial" w:hAnsi="Arial" w:cs="Arial"/>
        </w:rPr>
        <w:t xml:space="preserve"> на расстояние </w:t>
      </w:r>
      <w:r w:rsidR="00062B74">
        <w:rPr>
          <w:rFonts w:ascii="Arial" w:hAnsi="Arial" w:cs="Arial"/>
        </w:rPr>
        <w:t>до</w:t>
      </w:r>
      <w:r w:rsidRPr="003454ED">
        <w:rPr>
          <w:rFonts w:ascii="Arial" w:hAnsi="Arial" w:cs="Arial"/>
        </w:rPr>
        <w:t xml:space="preserve"> 300 мм</w:t>
      </w:r>
      <w:r w:rsidR="00E90BA9">
        <w:rPr>
          <w:rFonts w:ascii="Arial" w:hAnsi="Arial" w:cs="Arial"/>
        </w:rPr>
        <w:t>, а также</w:t>
      </w:r>
      <w:r w:rsidRPr="003454ED">
        <w:rPr>
          <w:rFonts w:ascii="Arial" w:hAnsi="Arial" w:cs="Arial"/>
        </w:rPr>
        <w:t xml:space="preserve"> </w:t>
      </w:r>
      <w:r w:rsidR="00E90BA9">
        <w:rPr>
          <w:rFonts w:ascii="Arial" w:hAnsi="Arial" w:cs="Arial"/>
        </w:rPr>
        <w:t>вверх</w:t>
      </w:r>
      <w:r w:rsidRPr="003454ED">
        <w:rPr>
          <w:rFonts w:ascii="Arial" w:hAnsi="Arial" w:cs="Arial"/>
        </w:rPr>
        <w:t xml:space="preserve"> или </w:t>
      </w:r>
      <w:r w:rsidR="00E90BA9">
        <w:rPr>
          <w:rFonts w:ascii="Arial" w:hAnsi="Arial" w:cs="Arial"/>
        </w:rPr>
        <w:t>вниз</w:t>
      </w:r>
      <w:r w:rsidRPr="003454ED">
        <w:rPr>
          <w:rFonts w:ascii="Arial" w:hAnsi="Arial" w:cs="Arial"/>
        </w:rPr>
        <w:t xml:space="preserve"> на расстояние </w:t>
      </w:r>
      <w:r w:rsidR="00E90BA9">
        <w:rPr>
          <w:rFonts w:ascii="Arial" w:hAnsi="Arial" w:cs="Arial"/>
        </w:rPr>
        <w:t>до</w:t>
      </w:r>
      <w:r w:rsidRPr="003454ED">
        <w:rPr>
          <w:rFonts w:ascii="Arial" w:hAnsi="Arial" w:cs="Arial"/>
        </w:rPr>
        <w:t xml:space="preserve"> 150 мм.</w:t>
      </w:r>
    </w:p>
    <w:p w:rsidR="003454ED" w:rsidRPr="003454ED" w:rsidRDefault="003454ED" w:rsidP="003454ED">
      <w:pPr>
        <w:pStyle w:val="affe"/>
        <w:ind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Для о</w:t>
      </w:r>
      <w:r w:rsidR="00D4777F">
        <w:rPr>
          <w:rFonts w:ascii="Arial" w:hAnsi="Arial" w:cs="Arial"/>
        </w:rPr>
        <w:t>пределе</w:t>
      </w:r>
      <w:r>
        <w:rPr>
          <w:rFonts w:ascii="Arial" w:hAnsi="Arial" w:cs="Arial"/>
        </w:rPr>
        <w:t xml:space="preserve">ния источника света смотровое зеркало </w:t>
      </w:r>
      <w:r w:rsidRPr="003454ED">
        <w:rPr>
          <w:rFonts w:ascii="Arial" w:hAnsi="Arial" w:cs="Arial"/>
        </w:rPr>
        <w:t>(или эквивалент</w:t>
      </w:r>
      <w:r>
        <w:rPr>
          <w:rFonts w:ascii="Arial" w:hAnsi="Arial" w:cs="Arial"/>
        </w:rPr>
        <w:t xml:space="preserve">) перемещается </w:t>
      </w:r>
      <w:r w:rsidRPr="003454ED">
        <w:rPr>
          <w:rFonts w:ascii="Arial" w:hAnsi="Arial" w:cs="Arial"/>
        </w:rPr>
        <w:t>вдоль верхней поверхности вил.</w:t>
      </w:r>
    </w:p>
    <w:p w:rsidR="00B2092C" w:rsidRDefault="003454ED" w:rsidP="003454ED">
      <w:pPr>
        <w:autoSpaceDE w:val="0"/>
        <w:autoSpaceDN w:val="0"/>
        <w:adjustRightInd w:val="0"/>
        <w:spacing w:before="40" w:after="80"/>
        <w:ind w:firstLine="397"/>
        <w:jc w:val="both"/>
        <w:rPr>
          <w:rFonts w:ascii="Arial" w:hAnsi="Arial" w:cs="Arial"/>
          <w:sz w:val="18"/>
          <w:szCs w:val="18"/>
        </w:rPr>
      </w:pPr>
      <w:r w:rsidRPr="00681239">
        <w:rPr>
          <w:rFonts w:ascii="Arial" w:hAnsi="Arial" w:cs="Arial"/>
          <w:spacing w:val="40"/>
          <w:sz w:val="18"/>
          <w:szCs w:val="18"/>
        </w:rPr>
        <w:t>Примечание</w:t>
      </w:r>
      <w:r w:rsidRPr="00681239">
        <w:rPr>
          <w:rFonts w:ascii="Arial" w:hAnsi="Arial" w:cs="Arial"/>
          <w:sz w:val="18"/>
          <w:szCs w:val="18"/>
        </w:rPr>
        <w:t xml:space="preserve"> </w:t>
      </w:r>
      <w:r w:rsidR="008A2B46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Pr="009079C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Если вилы напрямую освещаются источником света, то смотровое зеркало не требуется.</w:t>
      </w:r>
    </w:p>
    <w:p w:rsidR="00AA3BC4" w:rsidRDefault="00AA3BC4" w:rsidP="003454ED">
      <w:pPr>
        <w:autoSpaceDE w:val="0"/>
        <w:autoSpaceDN w:val="0"/>
        <w:adjustRightInd w:val="0"/>
        <w:spacing w:before="120" w:after="80"/>
        <w:ind w:firstLine="397"/>
        <w:jc w:val="both"/>
        <w:rPr>
          <w:rFonts w:ascii="Arial" w:hAnsi="Arial" w:cs="Arial"/>
          <w:b/>
        </w:rPr>
      </w:pPr>
    </w:p>
    <w:p w:rsidR="003454ED" w:rsidRPr="00BD1E56" w:rsidRDefault="003454ED" w:rsidP="003454ED">
      <w:pPr>
        <w:autoSpaceDE w:val="0"/>
        <w:autoSpaceDN w:val="0"/>
        <w:adjustRightInd w:val="0"/>
        <w:spacing w:before="120" w:after="80"/>
        <w:ind w:firstLine="397"/>
        <w:jc w:val="both"/>
        <w:rPr>
          <w:rFonts w:ascii="Arial" w:hAnsi="Arial" w:cs="Arial"/>
          <w:b/>
          <w:bCs/>
        </w:rPr>
      </w:pPr>
      <w:r w:rsidRPr="00BD1E56">
        <w:rPr>
          <w:rFonts w:ascii="Arial" w:hAnsi="Arial" w:cs="Arial"/>
          <w:b/>
        </w:rPr>
        <w:lastRenderedPageBreak/>
        <w:t>7.</w:t>
      </w:r>
      <w:r w:rsidR="00560F78">
        <w:rPr>
          <w:rFonts w:ascii="Arial" w:hAnsi="Arial" w:cs="Arial"/>
          <w:b/>
        </w:rPr>
        <w:t>5</w:t>
      </w:r>
      <w:r w:rsidRPr="00BD1E56">
        <w:rPr>
          <w:rFonts w:ascii="Arial" w:hAnsi="Arial" w:cs="Arial"/>
          <w:b/>
        </w:rPr>
        <w:t xml:space="preserve"> Требо</w:t>
      </w:r>
      <w:r w:rsidR="000439EE">
        <w:rPr>
          <w:rFonts w:ascii="Arial" w:hAnsi="Arial" w:cs="Arial"/>
          <w:b/>
        </w:rPr>
        <w:t>вания к производным погрузчикам</w:t>
      </w:r>
    </w:p>
    <w:p w:rsidR="009171DE" w:rsidRPr="009171DE" w:rsidRDefault="009171DE" w:rsidP="009171DE">
      <w:pPr>
        <w:pStyle w:val="affe"/>
        <w:ind w:firstLine="397"/>
        <w:jc w:val="both"/>
        <w:rPr>
          <w:rFonts w:ascii="Arial" w:hAnsi="Arial" w:cs="Arial"/>
          <w:b/>
        </w:rPr>
      </w:pPr>
      <w:r w:rsidRPr="009171DE">
        <w:rPr>
          <w:rFonts w:ascii="Arial" w:hAnsi="Arial" w:cs="Arial"/>
        </w:rPr>
        <w:t xml:space="preserve">Необходимо оценить влияние </w:t>
      </w:r>
      <w:r w:rsidR="003F3236">
        <w:rPr>
          <w:rFonts w:ascii="Arial" w:hAnsi="Arial" w:cs="Arial"/>
        </w:rPr>
        <w:t>сменн</w:t>
      </w:r>
      <w:r w:rsidR="0034535B">
        <w:rPr>
          <w:rFonts w:ascii="Arial" w:hAnsi="Arial" w:cs="Arial"/>
        </w:rPr>
        <w:t>ого</w:t>
      </w:r>
      <w:r w:rsidRPr="009171DE">
        <w:rPr>
          <w:rFonts w:ascii="Arial" w:hAnsi="Arial" w:cs="Arial"/>
        </w:rPr>
        <w:t xml:space="preserve"> оборудовани</w:t>
      </w:r>
      <w:r w:rsidR="0034535B">
        <w:rPr>
          <w:rFonts w:ascii="Arial" w:hAnsi="Arial" w:cs="Arial"/>
        </w:rPr>
        <w:t>я</w:t>
      </w:r>
      <w:r w:rsidRPr="009171DE">
        <w:rPr>
          <w:rFonts w:ascii="Arial" w:hAnsi="Arial" w:cs="Arial"/>
        </w:rPr>
        <w:t xml:space="preserve">, </w:t>
      </w:r>
      <w:r w:rsidR="00817168">
        <w:rPr>
          <w:rFonts w:ascii="Arial" w:hAnsi="Arial" w:cs="Arial"/>
        </w:rPr>
        <w:t>допустим</w:t>
      </w:r>
      <w:r w:rsidR="0034535B">
        <w:rPr>
          <w:rFonts w:ascii="Arial" w:hAnsi="Arial" w:cs="Arial"/>
        </w:rPr>
        <w:t>ого</w:t>
      </w:r>
      <w:r w:rsidRPr="009171DE">
        <w:rPr>
          <w:rFonts w:ascii="Arial" w:hAnsi="Arial" w:cs="Arial"/>
        </w:rPr>
        <w:t xml:space="preserve"> </w:t>
      </w:r>
      <w:r w:rsidR="007268E9">
        <w:rPr>
          <w:rFonts w:ascii="Arial" w:hAnsi="Arial" w:cs="Arial"/>
        </w:rPr>
        <w:t>изготовителем</w:t>
      </w:r>
      <w:r w:rsidR="0034535B">
        <w:rPr>
          <w:rFonts w:ascii="Arial" w:hAnsi="Arial" w:cs="Arial"/>
        </w:rPr>
        <w:t>,</w:t>
      </w:r>
      <w:r w:rsidR="0034535B" w:rsidRPr="0034535B">
        <w:rPr>
          <w:rFonts w:ascii="Arial" w:hAnsi="Arial" w:cs="Arial"/>
        </w:rPr>
        <w:t xml:space="preserve"> </w:t>
      </w:r>
      <w:r w:rsidR="0034535B">
        <w:rPr>
          <w:rFonts w:ascii="Arial" w:hAnsi="Arial" w:cs="Arial"/>
        </w:rPr>
        <w:t>на обзорность</w:t>
      </w:r>
      <w:r w:rsidRPr="009171DE">
        <w:rPr>
          <w:rFonts w:ascii="Arial" w:hAnsi="Arial" w:cs="Arial"/>
        </w:rPr>
        <w:t xml:space="preserve">. </w:t>
      </w:r>
      <w:proofErr w:type="gramStart"/>
      <w:r w:rsidRPr="009171DE">
        <w:rPr>
          <w:rFonts w:ascii="Arial" w:hAnsi="Arial" w:cs="Arial"/>
        </w:rPr>
        <w:t xml:space="preserve">Если </w:t>
      </w:r>
      <w:r w:rsidR="00391258">
        <w:rPr>
          <w:rFonts w:ascii="Arial" w:hAnsi="Arial" w:cs="Arial"/>
        </w:rPr>
        <w:t xml:space="preserve">существует </w:t>
      </w:r>
      <w:r w:rsidR="003F3236">
        <w:rPr>
          <w:rFonts w:ascii="Arial" w:hAnsi="Arial" w:cs="Arial"/>
        </w:rPr>
        <w:t>вероятность, что затенение</w:t>
      </w:r>
      <w:r w:rsidRPr="009171DE">
        <w:rPr>
          <w:rFonts w:ascii="Arial" w:hAnsi="Arial" w:cs="Arial"/>
        </w:rPr>
        <w:t xml:space="preserve"> </w:t>
      </w:r>
      <w:r w:rsidR="00391258">
        <w:rPr>
          <w:rFonts w:ascii="Arial" w:hAnsi="Arial" w:cs="Arial"/>
        </w:rPr>
        <w:t>превысит</w:t>
      </w:r>
      <w:r w:rsidRPr="009171DE">
        <w:rPr>
          <w:rFonts w:ascii="Arial" w:hAnsi="Arial" w:cs="Arial"/>
        </w:rPr>
        <w:t xml:space="preserve"> соответствующи</w:t>
      </w:r>
      <w:r w:rsidR="00391258">
        <w:rPr>
          <w:rFonts w:ascii="Arial" w:hAnsi="Arial" w:cs="Arial"/>
        </w:rPr>
        <w:t>е</w:t>
      </w:r>
      <w:r w:rsidRPr="009171DE">
        <w:rPr>
          <w:rFonts w:ascii="Arial" w:hAnsi="Arial" w:cs="Arial"/>
        </w:rPr>
        <w:t xml:space="preserve"> критери</w:t>
      </w:r>
      <w:r w:rsidR="00391258">
        <w:rPr>
          <w:rFonts w:ascii="Arial" w:hAnsi="Arial" w:cs="Arial"/>
        </w:rPr>
        <w:t>и</w:t>
      </w:r>
      <w:r w:rsidR="007268E9">
        <w:rPr>
          <w:rFonts w:ascii="Arial" w:hAnsi="Arial" w:cs="Arial"/>
        </w:rPr>
        <w:t>, прив</w:t>
      </w:r>
      <w:r w:rsidR="007268E9">
        <w:rPr>
          <w:rFonts w:ascii="Arial" w:hAnsi="Arial" w:cs="Arial"/>
        </w:rPr>
        <w:t>е</w:t>
      </w:r>
      <w:r w:rsidR="007268E9">
        <w:rPr>
          <w:rFonts w:ascii="Arial" w:hAnsi="Arial" w:cs="Arial"/>
        </w:rPr>
        <w:t>денны</w:t>
      </w:r>
      <w:r w:rsidR="00391258">
        <w:rPr>
          <w:rFonts w:ascii="Arial" w:hAnsi="Arial" w:cs="Arial"/>
        </w:rPr>
        <w:t>е</w:t>
      </w:r>
      <w:r w:rsidRPr="009171DE">
        <w:rPr>
          <w:rFonts w:ascii="Arial" w:hAnsi="Arial" w:cs="Arial"/>
        </w:rPr>
        <w:t xml:space="preserve"> в таблицах 2</w:t>
      </w:r>
      <w:r w:rsidR="00391258">
        <w:rPr>
          <w:rFonts w:ascii="Arial" w:hAnsi="Arial" w:cs="Arial"/>
          <w:snapToGrid w:val="0"/>
          <w:sz w:val="18"/>
          <w:szCs w:val="18"/>
        </w:rPr>
        <w:t xml:space="preserve"> и </w:t>
      </w:r>
      <w:r w:rsidRPr="009171DE">
        <w:rPr>
          <w:rFonts w:ascii="Arial" w:hAnsi="Arial" w:cs="Arial"/>
        </w:rPr>
        <w:t xml:space="preserve">3 (см. примечание 2), то </w:t>
      </w:r>
      <w:r w:rsidR="00F43D35">
        <w:rPr>
          <w:rFonts w:ascii="Arial" w:hAnsi="Arial" w:cs="Arial"/>
        </w:rPr>
        <w:t>необходимо</w:t>
      </w:r>
      <w:r w:rsidR="009559F7">
        <w:rPr>
          <w:rFonts w:ascii="Arial" w:hAnsi="Arial" w:cs="Arial"/>
        </w:rPr>
        <w:t xml:space="preserve"> прове</w:t>
      </w:r>
      <w:r w:rsidR="00F43D35">
        <w:rPr>
          <w:rFonts w:ascii="Arial" w:hAnsi="Arial" w:cs="Arial"/>
        </w:rPr>
        <w:t>дение</w:t>
      </w:r>
      <w:r w:rsidRPr="009171DE">
        <w:rPr>
          <w:rFonts w:ascii="Arial" w:hAnsi="Arial" w:cs="Arial"/>
        </w:rPr>
        <w:t xml:space="preserve"> испытани</w:t>
      </w:r>
      <w:r w:rsidR="00F43D35">
        <w:rPr>
          <w:rFonts w:ascii="Arial" w:hAnsi="Arial" w:cs="Arial"/>
        </w:rPr>
        <w:t>я</w:t>
      </w:r>
      <w:r w:rsidRPr="009171DE">
        <w:rPr>
          <w:rFonts w:ascii="Arial" w:hAnsi="Arial" w:cs="Arial"/>
        </w:rPr>
        <w:t xml:space="preserve"> без </w:t>
      </w:r>
      <w:r w:rsidR="007C29D9">
        <w:rPr>
          <w:rFonts w:ascii="Arial" w:hAnsi="Arial" w:cs="Arial"/>
        </w:rPr>
        <w:t xml:space="preserve">груза </w:t>
      </w:r>
      <w:r w:rsidRPr="009171DE">
        <w:rPr>
          <w:rFonts w:ascii="Arial" w:hAnsi="Arial" w:cs="Arial"/>
        </w:rPr>
        <w:t>с</w:t>
      </w:r>
      <w:r w:rsidR="00450B61">
        <w:rPr>
          <w:rFonts w:ascii="Arial" w:hAnsi="Arial" w:cs="Arial"/>
        </w:rPr>
        <w:t>о</w:t>
      </w:r>
      <w:r w:rsidRPr="009171DE">
        <w:rPr>
          <w:rFonts w:ascii="Arial" w:hAnsi="Arial" w:cs="Arial"/>
        </w:rPr>
        <w:t xml:space="preserve"> </w:t>
      </w:r>
      <w:r w:rsidR="00450B61">
        <w:rPr>
          <w:rFonts w:ascii="Arial" w:hAnsi="Arial" w:cs="Arial"/>
        </w:rPr>
        <w:t>сменным</w:t>
      </w:r>
      <w:r w:rsidRPr="009171DE">
        <w:rPr>
          <w:rFonts w:ascii="Arial" w:hAnsi="Arial" w:cs="Arial"/>
        </w:rPr>
        <w:t xml:space="preserve"> оборудованием и стрелой, установленными в </w:t>
      </w:r>
      <w:r w:rsidR="007268E9">
        <w:rPr>
          <w:rFonts w:ascii="Arial" w:hAnsi="Arial" w:cs="Arial"/>
        </w:rPr>
        <w:t>транспортном положении</w:t>
      </w:r>
      <w:r w:rsidRPr="009171DE">
        <w:rPr>
          <w:rFonts w:ascii="Arial" w:hAnsi="Arial" w:cs="Arial"/>
        </w:rPr>
        <w:t xml:space="preserve"> в соответствии со спецификацией </w:t>
      </w:r>
      <w:r w:rsidR="003F3236">
        <w:rPr>
          <w:rFonts w:ascii="Arial" w:hAnsi="Arial" w:cs="Arial"/>
        </w:rPr>
        <w:t>изготовителя</w:t>
      </w:r>
      <w:r w:rsidRPr="009171DE">
        <w:rPr>
          <w:rFonts w:ascii="Arial" w:hAnsi="Arial" w:cs="Arial"/>
        </w:rPr>
        <w:t>.</w:t>
      </w:r>
      <w:proofErr w:type="gramEnd"/>
    </w:p>
    <w:p w:rsidR="003F3236" w:rsidRPr="003F3236" w:rsidRDefault="003F3236" w:rsidP="003F3236">
      <w:pPr>
        <w:pStyle w:val="affe"/>
        <w:spacing w:before="40" w:after="80"/>
        <w:ind w:firstLine="397"/>
        <w:jc w:val="both"/>
        <w:rPr>
          <w:rFonts w:ascii="Arial" w:hAnsi="Arial" w:cs="Arial"/>
          <w:b/>
          <w:sz w:val="18"/>
          <w:szCs w:val="18"/>
        </w:rPr>
      </w:pPr>
      <w:r w:rsidRPr="003F3236">
        <w:rPr>
          <w:rFonts w:ascii="Arial" w:hAnsi="Arial" w:cs="Arial"/>
          <w:bCs/>
          <w:spacing w:val="40"/>
          <w:sz w:val="18"/>
          <w:szCs w:val="18"/>
        </w:rPr>
        <w:t>Примечание</w:t>
      </w:r>
      <w:r>
        <w:rPr>
          <w:rFonts w:ascii="Arial" w:hAnsi="Arial" w:cs="Arial"/>
          <w:bCs/>
          <w:spacing w:val="40"/>
          <w:sz w:val="18"/>
          <w:szCs w:val="18"/>
        </w:rPr>
        <w:t xml:space="preserve"> 1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8A2B46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 w:rsidRPr="005E415B">
        <w:rPr>
          <w:rFonts w:ascii="Arial" w:hAnsi="Arial" w:cs="Arial"/>
          <w:bCs/>
          <w:sz w:val="18"/>
          <w:szCs w:val="18"/>
        </w:rPr>
        <w:t xml:space="preserve"> </w:t>
      </w:r>
      <w:r w:rsidRPr="003F3236">
        <w:rPr>
          <w:rFonts w:ascii="Arial" w:hAnsi="Arial" w:cs="Arial"/>
          <w:sz w:val="18"/>
          <w:szCs w:val="18"/>
        </w:rPr>
        <w:t xml:space="preserve">Достаточно </w:t>
      </w:r>
      <w:r w:rsidR="001B6E2E">
        <w:rPr>
          <w:rFonts w:ascii="Arial" w:hAnsi="Arial" w:cs="Arial"/>
          <w:sz w:val="18"/>
          <w:szCs w:val="18"/>
        </w:rPr>
        <w:t>провести оценку</w:t>
      </w:r>
      <w:r w:rsidRPr="003F3236">
        <w:rPr>
          <w:rFonts w:ascii="Arial" w:hAnsi="Arial" w:cs="Arial"/>
          <w:sz w:val="18"/>
          <w:szCs w:val="18"/>
        </w:rPr>
        <w:t xml:space="preserve"> погрузчик</w:t>
      </w:r>
      <w:r w:rsidR="001B6E2E">
        <w:rPr>
          <w:rFonts w:ascii="Arial" w:hAnsi="Arial" w:cs="Arial"/>
          <w:sz w:val="18"/>
          <w:szCs w:val="18"/>
        </w:rPr>
        <w:t>а</w:t>
      </w:r>
      <w:r w:rsidRPr="003F3236">
        <w:rPr>
          <w:rFonts w:ascii="Arial" w:hAnsi="Arial" w:cs="Arial"/>
          <w:sz w:val="18"/>
          <w:szCs w:val="18"/>
        </w:rPr>
        <w:t xml:space="preserve"> с самым сложным стандартным </w:t>
      </w:r>
      <w:r w:rsidR="00450B61">
        <w:rPr>
          <w:rFonts w:ascii="Arial" w:hAnsi="Arial" w:cs="Arial"/>
          <w:sz w:val="18"/>
          <w:szCs w:val="18"/>
        </w:rPr>
        <w:t>сменным</w:t>
      </w:r>
      <w:r w:rsidRPr="003F3236">
        <w:rPr>
          <w:rFonts w:ascii="Arial" w:hAnsi="Arial" w:cs="Arial"/>
          <w:sz w:val="18"/>
          <w:szCs w:val="18"/>
        </w:rPr>
        <w:t xml:space="preserve"> оборудованием в пределах предполагаемого использования.</w:t>
      </w:r>
    </w:p>
    <w:p w:rsidR="00E250F0" w:rsidRPr="003F3236" w:rsidRDefault="003F3236" w:rsidP="003F3236">
      <w:pPr>
        <w:autoSpaceDE w:val="0"/>
        <w:autoSpaceDN w:val="0"/>
        <w:adjustRightInd w:val="0"/>
        <w:spacing w:before="40" w:after="80"/>
        <w:ind w:firstLine="397"/>
        <w:jc w:val="both"/>
        <w:rPr>
          <w:rFonts w:ascii="Arial" w:hAnsi="Arial" w:cs="Arial"/>
          <w:bCs/>
          <w:sz w:val="18"/>
          <w:szCs w:val="18"/>
        </w:rPr>
      </w:pPr>
      <w:r w:rsidRPr="003F3236">
        <w:rPr>
          <w:rFonts w:ascii="Arial" w:hAnsi="Arial" w:cs="Arial"/>
          <w:bCs/>
          <w:spacing w:val="40"/>
          <w:sz w:val="18"/>
          <w:szCs w:val="18"/>
        </w:rPr>
        <w:t>Примечание 2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8A2B46" w:rsidRPr="00B02FD8">
        <w:rPr>
          <w:rFonts w:ascii="Arial" w:hAnsi="Arial" w:cs="Arial"/>
          <w:sz w:val="18"/>
          <w:szCs w:val="18"/>
          <w:lang w:eastAsia="en-US" w:bidi="en-US"/>
        </w:rPr>
        <w:t>—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3F3236">
        <w:rPr>
          <w:rFonts w:ascii="Arial" w:hAnsi="Arial" w:cs="Arial"/>
          <w:sz w:val="18"/>
          <w:szCs w:val="18"/>
        </w:rPr>
        <w:t xml:space="preserve">Если </w:t>
      </w:r>
      <w:r w:rsidR="00450B61">
        <w:rPr>
          <w:rFonts w:ascii="Arial" w:hAnsi="Arial" w:cs="Arial"/>
          <w:sz w:val="18"/>
          <w:szCs w:val="18"/>
        </w:rPr>
        <w:t>сменное</w:t>
      </w:r>
      <w:r w:rsidRPr="003F3236">
        <w:rPr>
          <w:rFonts w:ascii="Arial" w:hAnsi="Arial" w:cs="Arial"/>
          <w:sz w:val="18"/>
          <w:szCs w:val="18"/>
        </w:rPr>
        <w:t xml:space="preserve"> оборудование </w:t>
      </w:r>
      <w:r w:rsidR="005A3ED9">
        <w:rPr>
          <w:rFonts w:ascii="Arial" w:hAnsi="Arial" w:cs="Arial"/>
          <w:sz w:val="18"/>
          <w:szCs w:val="18"/>
        </w:rPr>
        <w:t>предназначено</w:t>
      </w:r>
      <w:r w:rsidRPr="003F3236">
        <w:rPr>
          <w:rFonts w:ascii="Arial" w:hAnsi="Arial" w:cs="Arial"/>
          <w:sz w:val="18"/>
          <w:szCs w:val="18"/>
        </w:rPr>
        <w:t xml:space="preserve"> только </w:t>
      </w:r>
      <w:r w:rsidR="00FC48F7">
        <w:rPr>
          <w:rFonts w:ascii="Arial" w:hAnsi="Arial" w:cs="Arial"/>
          <w:sz w:val="18"/>
          <w:szCs w:val="18"/>
        </w:rPr>
        <w:t>для</w:t>
      </w:r>
      <w:r w:rsidRPr="003F3236">
        <w:rPr>
          <w:rFonts w:ascii="Arial" w:hAnsi="Arial" w:cs="Arial"/>
          <w:sz w:val="18"/>
          <w:szCs w:val="18"/>
        </w:rPr>
        <w:t xml:space="preserve"> подвеше</w:t>
      </w:r>
      <w:r w:rsidR="00F93917">
        <w:rPr>
          <w:rFonts w:ascii="Arial" w:hAnsi="Arial" w:cs="Arial"/>
          <w:sz w:val="18"/>
          <w:szCs w:val="18"/>
        </w:rPr>
        <w:t>н</w:t>
      </w:r>
      <w:r w:rsidR="002A1298">
        <w:rPr>
          <w:rFonts w:ascii="Arial" w:hAnsi="Arial" w:cs="Arial"/>
          <w:sz w:val="18"/>
          <w:szCs w:val="18"/>
        </w:rPr>
        <w:t>н</w:t>
      </w:r>
      <w:r w:rsidR="00FC5F37">
        <w:rPr>
          <w:rFonts w:ascii="Arial" w:hAnsi="Arial" w:cs="Arial"/>
          <w:sz w:val="18"/>
          <w:szCs w:val="18"/>
        </w:rPr>
        <w:t>ого</w:t>
      </w:r>
      <w:r w:rsidRPr="003F3236">
        <w:rPr>
          <w:rFonts w:ascii="Arial" w:hAnsi="Arial" w:cs="Arial"/>
          <w:sz w:val="18"/>
          <w:szCs w:val="18"/>
        </w:rPr>
        <w:t xml:space="preserve"> </w:t>
      </w:r>
      <w:r w:rsidR="002A1298">
        <w:rPr>
          <w:rFonts w:ascii="Arial" w:hAnsi="Arial" w:cs="Arial"/>
          <w:sz w:val="18"/>
          <w:szCs w:val="18"/>
        </w:rPr>
        <w:t>груз</w:t>
      </w:r>
      <w:r w:rsidR="00FC5F37">
        <w:rPr>
          <w:rFonts w:ascii="Arial" w:hAnsi="Arial" w:cs="Arial"/>
          <w:sz w:val="18"/>
          <w:szCs w:val="18"/>
        </w:rPr>
        <w:t>а</w:t>
      </w:r>
      <w:r w:rsidRPr="003F3236">
        <w:rPr>
          <w:rFonts w:ascii="Arial" w:hAnsi="Arial" w:cs="Arial"/>
          <w:sz w:val="18"/>
          <w:szCs w:val="18"/>
        </w:rPr>
        <w:t xml:space="preserve">, </w:t>
      </w:r>
      <w:r w:rsidR="002A1298">
        <w:rPr>
          <w:rFonts w:ascii="Arial" w:hAnsi="Arial" w:cs="Arial"/>
          <w:sz w:val="18"/>
          <w:szCs w:val="18"/>
        </w:rPr>
        <w:t xml:space="preserve">то </w:t>
      </w:r>
      <w:r w:rsidR="00FC5F37">
        <w:rPr>
          <w:rFonts w:ascii="Arial" w:hAnsi="Arial" w:cs="Arial"/>
          <w:sz w:val="18"/>
          <w:szCs w:val="18"/>
        </w:rPr>
        <w:t>необходимо</w:t>
      </w:r>
      <w:r w:rsidR="005E415B">
        <w:rPr>
          <w:rFonts w:ascii="Arial" w:hAnsi="Arial" w:cs="Arial"/>
          <w:sz w:val="18"/>
          <w:szCs w:val="18"/>
        </w:rPr>
        <w:t xml:space="preserve"> </w:t>
      </w:r>
      <w:r w:rsidR="002A1298">
        <w:rPr>
          <w:rFonts w:ascii="Arial" w:hAnsi="Arial" w:cs="Arial"/>
          <w:sz w:val="18"/>
          <w:szCs w:val="18"/>
        </w:rPr>
        <w:t>применя</w:t>
      </w:r>
      <w:r w:rsidR="005E415B">
        <w:rPr>
          <w:rFonts w:ascii="Arial" w:hAnsi="Arial" w:cs="Arial"/>
          <w:sz w:val="18"/>
          <w:szCs w:val="18"/>
        </w:rPr>
        <w:t xml:space="preserve">ть </w:t>
      </w:r>
      <w:r w:rsidR="00FC5F37" w:rsidRPr="003F3236">
        <w:rPr>
          <w:rFonts w:ascii="Arial" w:hAnsi="Arial" w:cs="Arial"/>
          <w:sz w:val="18"/>
          <w:szCs w:val="18"/>
        </w:rPr>
        <w:t xml:space="preserve">только </w:t>
      </w:r>
      <w:r w:rsidRPr="003F3236">
        <w:rPr>
          <w:rFonts w:ascii="Arial" w:hAnsi="Arial" w:cs="Arial"/>
          <w:sz w:val="18"/>
          <w:szCs w:val="18"/>
        </w:rPr>
        <w:t>критерии для подвешенн</w:t>
      </w:r>
      <w:r w:rsidR="00FC48F7">
        <w:rPr>
          <w:rFonts w:ascii="Arial" w:hAnsi="Arial" w:cs="Arial"/>
          <w:sz w:val="18"/>
          <w:szCs w:val="18"/>
        </w:rPr>
        <w:t>о</w:t>
      </w:r>
      <w:r w:rsidR="00120D34">
        <w:rPr>
          <w:rFonts w:ascii="Arial" w:hAnsi="Arial" w:cs="Arial"/>
          <w:sz w:val="18"/>
          <w:szCs w:val="18"/>
        </w:rPr>
        <w:t>го</w:t>
      </w:r>
      <w:r w:rsidRPr="003F3236">
        <w:rPr>
          <w:rFonts w:ascii="Arial" w:hAnsi="Arial" w:cs="Arial"/>
          <w:sz w:val="18"/>
          <w:szCs w:val="18"/>
        </w:rPr>
        <w:t xml:space="preserve"> </w:t>
      </w:r>
      <w:r w:rsidR="00120D34">
        <w:rPr>
          <w:rFonts w:ascii="Arial" w:hAnsi="Arial" w:cs="Arial"/>
          <w:sz w:val="18"/>
          <w:szCs w:val="18"/>
        </w:rPr>
        <w:t>груза</w:t>
      </w:r>
      <w:r w:rsidRPr="003F3236">
        <w:rPr>
          <w:rFonts w:ascii="Arial" w:hAnsi="Arial" w:cs="Arial"/>
          <w:sz w:val="18"/>
          <w:szCs w:val="18"/>
        </w:rPr>
        <w:t>.</w:t>
      </w:r>
    </w:p>
    <w:p w:rsidR="00E250F0" w:rsidRDefault="00450B61" w:rsidP="00450B61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 Методика расчета и компьютерное моделирование</w:t>
      </w:r>
    </w:p>
    <w:p w:rsidR="00450B61" w:rsidRDefault="00450B61" w:rsidP="00450B61">
      <w:pPr>
        <w:autoSpaceDE w:val="0"/>
        <w:autoSpaceDN w:val="0"/>
        <w:adjustRightInd w:val="0"/>
        <w:spacing w:before="120" w:after="80"/>
        <w:ind w:firstLine="397"/>
        <w:jc w:val="both"/>
        <w:rPr>
          <w:rFonts w:ascii="Arial" w:hAnsi="Arial" w:cs="Arial"/>
          <w:b/>
          <w:bCs/>
        </w:rPr>
      </w:pPr>
      <w:r w:rsidRPr="00450B61">
        <w:rPr>
          <w:rFonts w:ascii="Arial" w:hAnsi="Arial" w:cs="Arial"/>
          <w:b/>
          <w:bCs/>
        </w:rPr>
        <w:t>8.1 Методика расчета</w:t>
      </w:r>
    </w:p>
    <w:p w:rsidR="00450B61" w:rsidRDefault="00A77414" w:rsidP="00450B61">
      <w:pPr>
        <w:autoSpaceDE w:val="0"/>
        <w:autoSpaceDN w:val="0"/>
        <w:adjustRightInd w:val="0"/>
        <w:spacing w:before="80"/>
        <w:ind w:firstLine="39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Если расчет использу</w:t>
      </w:r>
      <w:r w:rsidR="005613A9">
        <w:rPr>
          <w:rFonts w:ascii="Arial" w:hAnsi="Arial" w:cs="Arial"/>
          <w:bCs/>
        </w:rPr>
        <w:t>е</w:t>
      </w:r>
      <w:r>
        <w:rPr>
          <w:rFonts w:ascii="Arial" w:hAnsi="Arial" w:cs="Arial"/>
          <w:bCs/>
        </w:rPr>
        <w:t xml:space="preserve">тся </w:t>
      </w:r>
      <w:r w:rsidR="005613A9">
        <w:rPr>
          <w:rFonts w:ascii="Arial" w:hAnsi="Arial" w:cs="Arial"/>
          <w:bCs/>
        </w:rPr>
        <w:t xml:space="preserve">как </w:t>
      </w:r>
      <w:r>
        <w:rPr>
          <w:rFonts w:ascii="Arial" w:hAnsi="Arial" w:cs="Arial"/>
          <w:bCs/>
        </w:rPr>
        <w:t>альтернативны</w:t>
      </w:r>
      <w:r w:rsidR="005613A9">
        <w:rPr>
          <w:rFonts w:ascii="Arial" w:hAnsi="Arial" w:cs="Arial"/>
          <w:bCs/>
        </w:rPr>
        <w:t>й метод</w:t>
      </w:r>
      <w:r>
        <w:rPr>
          <w:rFonts w:ascii="Arial" w:hAnsi="Arial" w:cs="Arial"/>
          <w:bCs/>
        </w:rPr>
        <w:t xml:space="preserve"> испытаний, то он долж</w:t>
      </w:r>
      <w:r w:rsidR="005613A9">
        <w:rPr>
          <w:rFonts w:ascii="Arial" w:hAnsi="Arial" w:cs="Arial"/>
          <w:bCs/>
        </w:rPr>
        <w:t>ен</w:t>
      </w:r>
      <w:r>
        <w:rPr>
          <w:rFonts w:ascii="Arial" w:hAnsi="Arial" w:cs="Arial"/>
          <w:bCs/>
        </w:rPr>
        <w:t xml:space="preserve"> давать эквивалентные результаты.</w:t>
      </w:r>
    </w:p>
    <w:p w:rsidR="007268E9" w:rsidRDefault="00A77414" w:rsidP="007268E9">
      <w:pPr>
        <w:ind w:firstLine="397"/>
        <w:jc w:val="both"/>
        <w:rPr>
          <w:rFonts w:ascii="Arial" w:hAnsi="Arial" w:cs="Arial"/>
        </w:rPr>
      </w:pPr>
      <w:r w:rsidRPr="00A77414">
        <w:rPr>
          <w:rFonts w:ascii="Arial" w:hAnsi="Arial" w:cs="Arial"/>
        </w:rPr>
        <w:t xml:space="preserve">В </w:t>
      </w:r>
      <w:r w:rsidR="007268E9">
        <w:rPr>
          <w:rFonts w:ascii="Arial" w:hAnsi="Arial" w:cs="Arial"/>
        </w:rPr>
        <w:t>п</w:t>
      </w:r>
      <w:r w:rsidRPr="00A77414">
        <w:rPr>
          <w:rFonts w:ascii="Arial" w:hAnsi="Arial" w:cs="Arial"/>
        </w:rPr>
        <w:t>риложении C приведен пример метод</w:t>
      </w:r>
      <w:r w:rsidR="004F22F9">
        <w:rPr>
          <w:rFonts w:ascii="Arial" w:hAnsi="Arial" w:cs="Arial"/>
        </w:rPr>
        <w:t>ики</w:t>
      </w:r>
      <w:r w:rsidRPr="00A77414">
        <w:rPr>
          <w:rFonts w:ascii="Arial" w:hAnsi="Arial" w:cs="Arial"/>
        </w:rPr>
        <w:t xml:space="preserve"> расчета симметричного расстояния между глазами.</w:t>
      </w:r>
    </w:p>
    <w:p w:rsidR="00B02FD8" w:rsidRPr="00B02FD8" w:rsidRDefault="00A9319F" w:rsidP="007268E9">
      <w:pPr>
        <w:spacing w:before="120" w:after="80"/>
        <w:ind w:firstLine="397"/>
        <w:jc w:val="both"/>
        <w:rPr>
          <w:rFonts w:ascii="Arial" w:hAnsi="Arial" w:cs="Arial"/>
          <w:b/>
          <w:lang w:val="be-BY"/>
        </w:rPr>
      </w:pPr>
      <w:r>
        <w:rPr>
          <w:rFonts w:ascii="Arial" w:hAnsi="Arial" w:cs="Arial"/>
          <w:b/>
          <w:lang w:val="be-BY"/>
        </w:rPr>
        <w:t>8</w:t>
      </w:r>
      <w:r w:rsidR="00B02FD8" w:rsidRPr="00B02FD8">
        <w:rPr>
          <w:rFonts w:ascii="Arial" w:hAnsi="Arial" w:cs="Arial"/>
          <w:b/>
          <w:lang w:val="be-BY"/>
        </w:rPr>
        <w:t>.2 Компьютерное моделирование</w:t>
      </w:r>
    </w:p>
    <w:p w:rsidR="00B02FD8" w:rsidRPr="00B02FD8" w:rsidRDefault="00B02FD8" w:rsidP="00B02FD8">
      <w:pPr>
        <w:ind w:firstLine="397"/>
        <w:jc w:val="both"/>
        <w:rPr>
          <w:rFonts w:ascii="Arial" w:hAnsi="Arial" w:cs="Arial"/>
          <w:lang w:val="be-BY"/>
        </w:rPr>
      </w:pPr>
      <w:r w:rsidRPr="00B02FD8">
        <w:rPr>
          <w:rFonts w:ascii="Arial" w:hAnsi="Arial" w:cs="Arial"/>
          <w:lang w:val="be-BY"/>
        </w:rPr>
        <w:t>Компьютерное моделирование, основанное на принципах настоящего стандарта, может быть использовано для определения затенения обзор</w:t>
      </w:r>
      <w:r w:rsidR="00817168">
        <w:rPr>
          <w:rFonts w:ascii="Arial" w:hAnsi="Arial" w:cs="Arial"/>
          <w:lang w:val="be-BY"/>
        </w:rPr>
        <w:t>н</w:t>
      </w:r>
      <w:r w:rsidR="00B456EA">
        <w:rPr>
          <w:rFonts w:ascii="Arial" w:hAnsi="Arial" w:cs="Arial"/>
          <w:lang w:val="be-BY"/>
        </w:rPr>
        <w:t>о</w:t>
      </w:r>
      <w:r w:rsidR="00817168">
        <w:rPr>
          <w:rFonts w:ascii="Arial" w:hAnsi="Arial" w:cs="Arial"/>
          <w:lang w:val="be-BY"/>
        </w:rPr>
        <w:t>сти</w:t>
      </w:r>
      <w:r w:rsidRPr="00B02FD8">
        <w:rPr>
          <w:rFonts w:ascii="Arial" w:hAnsi="Arial" w:cs="Arial"/>
          <w:lang w:val="be-BY"/>
        </w:rPr>
        <w:t xml:space="preserve"> и оформления результатов в протоколе испытаний.</w:t>
      </w:r>
    </w:p>
    <w:p w:rsidR="00B02FD8" w:rsidRPr="00B02FD8" w:rsidRDefault="00A9319F" w:rsidP="00B02FD8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  <w:lang w:val="be-BY"/>
        </w:rPr>
      </w:pPr>
      <w:r>
        <w:rPr>
          <w:rFonts w:ascii="Arial" w:hAnsi="Arial" w:cs="Arial"/>
          <w:b/>
          <w:sz w:val="22"/>
          <w:szCs w:val="22"/>
          <w:lang w:val="be-BY"/>
        </w:rPr>
        <w:t>9</w:t>
      </w:r>
      <w:r w:rsidR="00B02FD8" w:rsidRPr="00B02FD8">
        <w:rPr>
          <w:rFonts w:ascii="Arial" w:hAnsi="Arial" w:cs="Arial"/>
          <w:b/>
          <w:sz w:val="22"/>
          <w:szCs w:val="22"/>
          <w:lang w:val="be-BY"/>
        </w:rPr>
        <w:t xml:space="preserve"> Метод оценки и критерии эффективности</w:t>
      </w:r>
    </w:p>
    <w:p w:rsidR="00B02FD8" w:rsidRPr="00B02FD8" w:rsidRDefault="00A9319F" w:rsidP="00B02FD8">
      <w:pPr>
        <w:spacing w:after="80"/>
        <w:ind w:firstLine="397"/>
        <w:jc w:val="both"/>
        <w:rPr>
          <w:rFonts w:ascii="Arial" w:hAnsi="Arial" w:cs="Arial"/>
          <w:b/>
          <w:lang w:val="be-BY"/>
        </w:rPr>
      </w:pPr>
      <w:r>
        <w:rPr>
          <w:rFonts w:ascii="Arial" w:hAnsi="Arial" w:cs="Arial"/>
          <w:b/>
          <w:lang w:val="be-BY"/>
        </w:rPr>
        <w:t>9</w:t>
      </w:r>
      <w:r w:rsidR="00B02FD8" w:rsidRPr="00B02FD8">
        <w:rPr>
          <w:rFonts w:ascii="Arial" w:hAnsi="Arial" w:cs="Arial"/>
          <w:b/>
          <w:lang w:val="be-BY"/>
        </w:rPr>
        <w:t xml:space="preserve">.1 Критерии </w:t>
      </w:r>
      <w:r w:rsidR="009310B0">
        <w:rPr>
          <w:rFonts w:ascii="Arial" w:hAnsi="Arial" w:cs="Arial"/>
          <w:b/>
          <w:lang w:val="be-BY"/>
        </w:rPr>
        <w:t>оценки</w:t>
      </w:r>
      <w:r w:rsidR="005F5F70" w:rsidRPr="00B02FD8">
        <w:rPr>
          <w:rFonts w:ascii="Arial" w:hAnsi="Arial" w:cs="Arial"/>
          <w:b/>
          <w:lang w:val="be-BY"/>
        </w:rPr>
        <w:t xml:space="preserve"> </w:t>
      </w:r>
      <w:r w:rsidR="00B02FD8" w:rsidRPr="00B02FD8">
        <w:rPr>
          <w:rFonts w:ascii="Arial" w:hAnsi="Arial" w:cs="Arial"/>
          <w:b/>
          <w:lang w:val="be-BY"/>
        </w:rPr>
        <w:t xml:space="preserve">обзорности на </w:t>
      </w:r>
      <w:r w:rsidR="00B02FD8">
        <w:rPr>
          <w:rFonts w:ascii="Arial" w:hAnsi="Arial" w:cs="Arial"/>
          <w:b/>
          <w:lang w:val="be-BY"/>
        </w:rPr>
        <w:t>контрольном круге обзора</w:t>
      </w:r>
    </w:p>
    <w:p w:rsidR="00B02FD8" w:rsidRPr="00B02FD8" w:rsidRDefault="00B02FD8" w:rsidP="00B02FD8">
      <w:pPr>
        <w:ind w:firstLine="397"/>
        <w:jc w:val="both"/>
        <w:rPr>
          <w:rFonts w:ascii="Arial" w:hAnsi="Arial" w:cs="Arial"/>
        </w:rPr>
      </w:pPr>
      <w:r w:rsidRPr="00B02FD8">
        <w:rPr>
          <w:rFonts w:ascii="Arial" w:hAnsi="Arial" w:cs="Arial"/>
        </w:rPr>
        <w:t xml:space="preserve">Расстояние между любыми двумя смежными затенениями на </w:t>
      </w:r>
      <w:r w:rsidR="0055391F">
        <w:rPr>
          <w:rFonts w:ascii="Arial" w:hAnsi="Arial" w:cs="Arial"/>
        </w:rPr>
        <w:t>контрольном круге обзора</w:t>
      </w:r>
      <w:r w:rsidRPr="00B02FD8">
        <w:rPr>
          <w:rFonts w:ascii="Arial" w:hAnsi="Arial" w:cs="Arial"/>
        </w:rPr>
        <w:t xml:space="preserve"> должно быть </w:t>
      </w:r>
      <w:r w:rsidR="00463E3C">
        <w:rPr>
          <w:rFonts w:ascii="Arial" w:hAnsi="Arial" w:cs="Arial"/>
        </w:rPr>
        <w:t>не менее</w:t>
      </w:r>
      <w:r w:rsidRPr="00B02FD8">
        <w:rPr>
          <w:rFonts w:ascii="Arial" w:hAnsi="Arial" w:cs="Arial"/>
        </w:rPr>
        <w:t xml:space="preserve"> 700 мм. Если это не так, то </w:t>
      </w:r>
      <w:r w:rsidR="0055391F">
        <w:rPr>
          <w:rFonts w:ascii="Arial" w:hAnsi="Arial" w:cs="Arial"/>
        </w:rPr>
        <w:t xml:space="preserve">для записи одного результата, </w:t>
      </w:r>
      <w:r w:rsidRPr="00B02FD8">
        <w:rPr>
          <w:rFonts w:ascii="Arial" w:hAnsi="Arial" w:cs="Arial"/>
        </w:rPr>
        <w:t>два затенения и пр</w:t>
      </w:r>
      <w:r w:rsidRPr="00B02FD8">
        <w:rPr>
          <w:rFonts w:ascii="Arial" w:hAnsi="Arial" w:cs="Arial"/>
        </w:rPr>
        <w:t>о</w:t>
      </w:r>
      <w:r w:rsidRPr="00B02FD8">
        <w:rPr>
          <w:rFonts w:ascii="Arial" w:hAnsi="Arial" w:cs="Arial"/>
        </w:rPr>
        <w:t>межуток между ними должны быть объединены в единое затенение.</w:t>
      </w:r>
    </w:p>
    <w:p w:rsidR="00B02FD8" w:rsidRPr="00B02FD8" w:rsidRDefault="002C240B" w:rsidP="00B02FD8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Погрузчик</w:t>
      </w:r>
      <w:r w:rsidRPr="00B02FD8">
        <w:rPr>
          <w:rFonts w:ascii="Arial" w:hAnsi="Arial" w:cs="Arial"/>
        </w:rPr>
        <w:t xml:space="preserve"> соответствует требованиям настоящего стандарта</w:t>
      </w:r>
      <w:r>
        <w:rPr>
          <w:rFonts w:ascii="Arial" w:hAnsi="Arial" w:cs="Arial"/>
        </w:rPr>
        <w:t>, е</w:t>
      </w:r>
      <w:r w:rsidR="00B02FD8" w:rsidRPr="00B02FD8">
        <w:rPr>
          <w:rFonts w:ascii="Arial" w:hAnsi="Arial" w:cs="Arial"/>
        </w:rPr>
        <w:t>сли результаты измерени</w:t>
      </w:r>
      <w:r w:rsidR="0055391F">
        <w:rPr>
          <w:rFonts w:ascii="Arial" w:hAnsi="Arial" w:cs="Arial"/>
        </w:rPr>
        <w:t>й</w:t>
      </w:r>
      <w:r w:rsidR="00B02FD8" w:rsidRPr="00B02FD8">
        <w:rPr>
          <w:rFonts w:ascii="Arial" w:hAnsi="Arial" w:cs="Arial"/>
        </w:rPr>
        <w:t xml:space="preserve"> показывают отсутствие затенени</w:t>
      </w:r>
      <w:r w:rsidR="00F82F89">
        <w:rPr>
          <w:rFonts w:ascii="Arial" w:hAnsi="Arial" w:cs="Arial"/>
        </w:rPr>
        <w:t>я</w:t>
      </w:r>
      <w:r w:rsidR="00B02FD8" w:rsidRPr="00B02FD8">
        <w:rPr>
          <w:rFonts w:ascii="Arial" w:hAnsi="Arial" w:cs="Arial"/>
        </w:rPr>
        <w:t xml:space="preserve"> или затенени</w:t>
      </w:r>
      <w:r w:rsidR="00F82F89">
        <w:rPr>
          <w:rFonts w:ascii="Arial" w:hAnsi="Arial" w:cs="Arial"/>
        </w:rPr>
        <w:t>е</w:t>
      </w:r>
      <w:r w:rsidR="00B02FD8" w:rsidRPr="00B02FD8">
        <w:rPr>
          <w:rFonts w:ascii="Arial" w:hAnsi="Arial" w:cs="Arial"/>
        </w:rPr>
        <w:t xml:space="preserve"> </w:t>
      </w:r>
      <w:r w:rsidR="00182BBA">
        <w:rPr>
          <w:rFonts w:ascii="Arial" w:hAnsi="Arial" w:cs="Arial"/>
        </w:rPr>
        <w:t>не превышает</w:t>
      </w:r>
      <w:r w:rsidR="00B02FD8" w:rsidRPr="00B02FD8">
        <w:rPr>
          <w:rFonts w:ascii="Arial" w:hAnsi="Arial" w:cs="Arial"/>
        </w:rPr>
        <w:t xml:space="preserve"> критери</w:t>
      </w:r>
      <w:r w:rsidR="007D5FEE">
        <w:rPr>
          <w:rFonts w:ascii="Arial" w:hAnsi="Arial" w:cs="Arial"/>
        </w:rPr>
        <w:t>и</w:t>
      </w:r>
      <w:r w:rsidR="00B02FD8" w:rsidRPr="00B02FD8">
        <w:rPr>
          <w:rFonts w:ascii="Arial" w:hAnsi="Arial" w:cs="Arial"/>
        </w:rPr>
        <w:t xml:space="preserve"> эффективности при пря</w:t>
      </w:r>
      <w:r>
        <w:rPr>
          <w:rFonts w:ascii="Arial" w:hAnsi="Arial" w:cs="Arial"/>
        </w:rPr>
        <w:t xml:space="preserve">мом обзоре, </w:t>
      </w:r>
      <w:r w:rsidR="00B02FD8" w:rsidRPr="00B02FD8">
        <w:rPr>
          <w:rFonts w:ascii="Arial" w:hAnsi="Arial" w:cs="Arial"/>
        </w:rPr>
        <w:t>указан</w:t>
      </w:r>
      <w:r>
        <w:rPr>
          <w:rFonts w:ascii="Arial" w:hAnsi="Arial" w:cs="Arial"/>
        </w:rPr>
        <w:t>ные</w:t>
      </w:r>
      <w:r w:rsidR="00B02FD8" w:rsidRPr="00B02FD8">
        <w:rPr>
          <w:rFonts w:ascii="Arial" w:hAnsi="Arial" w:cs="Arial"/>
        </w:rPr>
        <w:t xml:space="preserve"> в таблице </w:t>
      </w:r>
      <w:r w:rsidR="0055391F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B02FD8" w:rsidRPr="00B02FD8" w:rsidRDefault="00B02FD8" w:rsidP="00B02FD8">
      <w:pPr>
        <w:spacing w:before="40"/>
        <w:ind w:firstLine="397"/>
        <w:jc w:val="both"/>
        <w:rPr>
          <w:rFonts w:ascii="Arial" w:hAnsi="Arial" w:cs="Arial"/>
          <w:sz w:val="18"/>
          <w:szCs w:val="18"/>
          <w:lang w:eastAsia="en-US" w:bidi="en-US"/>
        </w:rPr>
      </w:pPr>
      <w:r w:rsidRPr="00B02FD8">
        <w:rPr>
          <w:rFonts w:ascii="Arial" w:hAnsi="Arial" w:cs="Arial"/>
          <w:spacing w:val="40"/>
          <w:sz w:val="18"/>
          <w:szCs w:val="18"/>
          <w:lang w:eastAsia="en-US" w:bidi="en-US"/>
        </w:rPr>
        <w:t>Примечание</w:t>
      </w:r>
      <w:r w:rsidRPr="00B02FD8">
        <w:rPr>
          <w:rFonts w:ascii="Arial" w:hAnsi="Arial" w:cs="Arial"/>
          <w:sz w:val="18"/>
          <w:szCs w:val="18"/>
          <w:lang w:eastAsia="en-US" w:bidi="en-US"/>
        </w:rPr>
        <w:t xml:space="preserve"> 1 — </w:t>
      </w:r>
      <w:proofErr w:type="gramStart"/>
      <w:r w:rsidRPr="00B02FD8">
        <w:rPr>
          <w:rFonts w:ascii="Arial" w:hAnsi="Arial" w:cs="Arial"/>
          <w:sz w:val="18"/>
          <w:szCs w:val="18"/>
          <w:lang w:val="be-BY"/>
        </w:rPr>
        <w:t>Критерии оценки</w:t>
      </w:r>
      <w:proofErr w:type="gramEnd"/>
      <w:r w:rsidRPr="00B02FD8">
        <w:rPr>
          <w:rFonts w:ascii="Arial" w:hAnsi="Arial" w:cs="Arial"/>
          <w:sz w:val="18"/>
          <w:szCs w:val="18"/>
          <w:lang w:val="be-BY"/>
        </w:rPr>
        <w:t xml:space="preserve"> обзорности обобщены в таблице </w:t>
      </w:r>
      <w:r w:rsidR="0055391F">
        <w:rPr>
          <w:rFonts w:ascii="Arial" w:hAnsi="Arial" w:cs="Arial"/>
          <w:sz w:val="18"/>
          <w:szCs w:val="18"/>
          <w:lang w:val="be-BY"/>
        </w:rPr>
        <w:t>2</w:t>
      </w:r>
      <w:r w:rsidRPr="00B02FD8">
        <w:rPr>
          <w:rFonts w:ascii="Arial" w:hAnsi="Arial" w:cs="Arial"/>
          <w:sz w:val="18"/>
          <w:szCs w:val="18"/>
          <w:lang w:val="be-BY"/>
        </w:rPr>
        <w:t xml:space="preserve"> для </w:t>
      </w:r>
      <w:r w:rsidR="009310B0" w:rsidRPr="00B02FD8">
        <w:rPr>
          <w:rFonts w:ascii="Arial" w:hAnsi="Arial" w:cs="Arial"/>
          <w:sz w:val="18"/>
          <w:szCs w:val="18"/>
          <w:lang w:val="be-BY"/>
        </w:rPr>
        <w:t>различных тип</w:t>
      </w:r>
      <w:r w:rsidR="009310B0">
        <w:rPr>
          <w:rFonts w:ascii="Arial" w:hAnsi="Arial" w:cs="Arial"/>
          <w:sz w:val="18"/>
          <w:szCs w:val="18"/>
          <w:lang w:val="be-BY"/>
        </w:rPr>
        <w:t xml:space="preserve">ов </w:t>
      </w:r>
      <w:r w:rsidR="0055391F">
        <w:rPr>
          <w:rFonts w:ascii="Arial" w:hAnsi="Arial" w:cs="Arial"/>
          <w:sz w:val="18"/>
          <w:szCs w:val="18"/>
          <w:lang w:val="be-BY"/>
        </w:rPr>
        <w:t>погрузчиков</w:t>
      </w:r>
      <w:r w:rsidRPr="00B02FD8">
        <w:rPr>
          <w:rFonts w:ascii="Arial" w:hAnsi="Arial" w:cs="Arial"/>
          <w:sz w:val="18"/>
          <w:szCs w:val="18"/>
          <w:lang w:val="be-BY"/>
        </w:rPr>
        <w:t>.</w:t>
      </w:r>
      <w:r w:rsidRPr="00B02FD8">
        <w:rPr>
          <w:rFonts w:ascii="Arial" w:hAnsi="Arial" w:cs="Arial"/>
          <w:sz w:val="18"/>
          <w:szCs w:val="18"/>
          <w:lang w:eastAsia="en-US" w:bidi="en-US"/>
        </w:rPr>
        <w:t xml:space="preserve"> </w:t>
      </w:r>
      <w:r w:rsidRPr="00621704">
        <w:rPr>
          <w:rFonts w:ascii="Arial" w:hAnsi="Arial" w:cs="Arial"/>
          <w:sz w:val="18"/>
          <w:szCs w:val="18"/>
          <w:lang w:eastAsia="en-US" w:bidi="en-US"/>
        </w:rPr>
        <w:t>В перво</w:t>
      </w:r>
      <w:r w:rsidR="009B5A06" w:rsidRPr="00621704">
        <w:rPr>
          <w:rFonts w:ascii="Arial" w:hAnsi="Arial" w:cs="Arial"/>
          <w:sz w:val="18"/>
          <w:szCs w:val="18"/>
          <w:lang w:eastAsia="en-US" w:bidi="en-US"/>
        </w:rPr>
        <w:t>м</w:t>
      </w:r>
      <w:r w:rsidRPr="00621704">
        <w:rPr>
          <w:rFonts w:ascii="Arial" w:hAnsi="Arial" w:cs="Arial"/>
          <w:sz w:val="18"/>
          <w:szCs w:val="18"/>
          <w:lang w:eastAsia="en-US" w:bidi="en-US"/>
        </w:rPr>
        <w:t xml:space="preserve"> </w:t>
      </w:r>
      <w:r w:rsidR="00062E36" w:rsidRPr="00621704">
        <w:rPr>
          <w:rFonts w:ascii="Arial" w:hAnsi="Arial" w:cs="Arial"/>
          <w:sz w:val="18"/>
          <w:szCs w:val="18"/>
          <w:lang w:eastAsia="en-US" w:bidi="en-US"/>
        </w:rPr>
        <w:t>столбце</w:t>
      </w:r>
      <w:r w:rsidRPr="00621704">
        <w:rPr>
          <w:rFonts w:ascii="Arial" w:hAnsi="Arial" w:cs="Arial"/>
          <w:sz w:val="18"/>
          <w:szCs w:val="18"/>
          <w:lang w:eastAsia="en-US" w:bidi="en-US"/>
        </w:rPr>
        <w:t xml:space="preserve"> таблицы 1 </w:t>
      </w:r>
      <w:r w:rsidR="00CB633D" w:rsidRPr="00621704">
        <w:rPr>
          <w:rFonts w:ascii="Arial" w:hAnsi="Arial" w:cs="Arial"/>
          <w:sz w:val="18"/>
          <w:szCs w:val="18"/>
          <w:lang w:eastAsia="en-US" w:bidi="en-US"/>
        </w:rPr>
        <w:t>указан</w:t>
      </w:r>
      <w:r w:rsidR="00621704" w:rsidRPr="00621704">
        <w:rPr>
          <w:rFonts w:ascii="Arial" w:hAnsi="Arial" w:cs="Arial"/>
          <w:sz w:val="18"/>
          <w:szCs w:val="18"/>
          <w:lang w:eastAsia="en-US" w:bidi="en-US"/>
        </w:rPr>
        <w:t>ы</w:t>
      </w:r>
      <w:r w:rsidRPr="00621704">
        <w:rPr>
          <w:rFonts w:ascii="Arial" w:hAnsi="Arial" w:cs="Arial"/>
          <w:sz w:val="18"/>
          <w:szCs w:val="18"/>
          <w:lang w:eastAsia="en-US" w:bidi="en-US"/>
        </w:rPr>
        <w:t xml:space="preserve"> тип</w:t>
      </w:r>
      <w:r w:rsidR="00621704" w:rsidRPr="00621704">
        <w:rPr>
          <w:rFonts w:ascii="Arial" w:hAnsi="Arial" w:cs="Arial"/>
          <w:sz w:val="18"/>
          <w:szCs w:val="18"/>
          <w:lang w:eastAsia="en-US" w:bidi="en-US"/>
        </w:rPr>
        <w:t>ы</w:t>
      </w:r>
      <w:r w:rsidRPr="00621704">
        <w:rPr>
          <w:rFonts w:ascii="Arial" w:hAnsi="Arial" w:cs="Arial"/>
          <w:sz w:val="18"/>
          <w:szCs w:val="18"/>
          <w:lang w:eastAsia="en-US" w:bidi="en-US"/>
        </w:rPr>
        <w:t xml:space="preserve"> и класс</w:t>
      </w:r>
      <w:r w:rsidR="00621704" w:rsidRPr="00621704">
        <w:rPr>
          <w:rFonts w:ascii="Arial" w:hAnsi="Arial" w:cs="Arial"/>
          <w:sz w:val="18"/>
          <w:szCs w:val="18"/>
          <w:lang w:eastAsia="en-US" w:bidi="en-US"/>
        </w:rPr>
        <w:t>ы</w:t>
      </w:r>
      <w:r w:rsidRPr="00621704">
        <w:rPr>
          <w:rFonts w:ascii="Arial" w:hAnsi="Arial" w:cs="Arial"/>
          <w:sz w:val="18"/>
          <w:szCs w:val="18"/>
          <w:lang w:eastAsia="en-US" w:bidi="en-US"/>
        </w:rPr>
        <w:t xml:space="preserve"> </w:t>
      </w:r>
      <w:r w:rsidR="0055391F" w:rsidRPr="00621704">
        <w:rPr>
          <w:rFonts w:ascii="Arial" w:hAnsi="Arial" w:cs="Arial"/>
          <w:sz w:val="18"/>
          <w:szCs w:val="18"/>
          <w:lang w:eastAsia="en-US" w:bidi="en-US"/>
        </w:rPr>
        <w:t>погрузчик</w:t>
      </w:r>
      <w:r w:rsidR="00621704" w:rsidRPr="00621704">
        <w:rPr>
          <w:rFonts w:ascii="Arial" w:hAnsi="Arial" w:cs="Arial"/>
          <w:sz w:val="18"/>
          <w:szCs w:val="18"/>
          <w:lang w:eastAsia="en-US" w:bidi="en-US"/>
        </w:rPr>
        <w:t>ов</w:t>
      </w:r>
      <w:r w:rsidRPr="00621704">
        <w:rPr>
          <w:rFonts w:ascii="Arial" w:hAnsi="Arial" w:cs="Arial"/>
          <w:sz w:val="18"/>
          <w:szCs w:val="18"/>
          <w:lang w:eastAsia="en-US" w:bidi="en-US"/>
        </w:rPr>
        <w:t xml:space="preserve"> в зависимости от</w:t>
      </w:r>
      <w:r w:rsidR="00621704" w:rsidRPr="00621704">
        <w:rPr>
          <w:rFonts w:ascii="Arial" w:hAnsi="Arial" w:cs="Arial"/>
          <w:sz w:val="18"/>
          <w:szCs w:val="18"/>
          <w:lang w:eastAsia="en-US" w:bidi="en-US"/>
        </w:rPr>
        <w:t xml:space="preserve"> его </w:t>
      </w:r>
      <w:r w:rsidR="0055391F" w:rsidRPr="00621704">
        <w:rPr>
          <w:rFonts w:ascii="Arial" w:hAnsi="Arial" w:cs="Arial"/>
          <w:sz w:val="18"/>
          <w:szCs w:val="18"/>
          <w:lang w:eastAsia="en-US" w:bidi="en-US"/>
        </w:rPr>
        <w:t>типа</w:t>
      </w:r>
      <w:r w:rsidRPr="00621704">
        <w:rPr>
          <w:rFonts w:ascii="Arial" w:hAnsi="Arial" w:cs="Arial"/>
          <w:sz w:val="18"/>
          <w:szCs w:val="18"/>
          <w:lang w:eastAsia="en-US" w:bidi="en-US"/>
        </w:rPr>
        <w:t>.</w:t>
      </w:r>
      <w:r w:rsidRPr="00B02FD8">
        <w:rPr>
          <w:rFonts w:ascii="Arial" w:hAnsi="Arial" w:cs="Arial"/>
          <w:sz w:val="18"/>
          <w:szCs w:val="18"/>
          <w:lang w:eastAsia="en-US" w:bidi="en-US"/>
        </w:rPr>
        <w:t xml:space="preserve"> Максимально допустимая ширина затенения на </w:t>
      </w:r>
      <w:r w:rsidR="0055391F">
        <w:rPr>
          <w:rFonts w:ascii="Arial" w:hAnsi="Arial" w:cs="Arial"/>
          <w:sz w:val="18"/>
          <w:szCs w:val="18"/>
          <w:lang w:eastAsia="en-US" w:bidi="en-US"/>
        </w:rPr>
        <w:t>контрольном круге обзора</w:t>
      </w:r>
      <w:r w:rsidRPr="00B02FD8">
        <w:rPr>
          <w:rFonts w:ascii="Arial" w:hAnsi="Arial" w:cs="Arial"/>
          <w:sz w:val="18"/>
          <w:szCs w:val="18"/>
          <w:lang w:eastAsia="en-US" w:bidi="en-US"/>
        </w:rPr>
        <w:t xml:space="preserve"> указана в таблице 1 для каждого типа</w:t>
      </w:r>
      <w:r w:rsidR="0055391F">
        <w:rPr>
          <w:rFonts w:ascii="Arial" w:hAnsi="Arial" w:cs="Arial"/>
          <w:sz w:val="18"/>
          <w:szCs w:val="18"/>
          <w:lang w:eastAsia="en-US" w:bidi="en-US"/>
        </w:rPr>
        <w:t xml:space="preserve"> погрузчика</w:t>
      </w:r>
      <w:r w:rsidRPr="00B02FD8">
        <w:rPr>
          <w:rFonts w:ascii="Arial" w:hAnsi="Arial" w:cs="Arial"/>
          <w:sz w:val="18"/>
          <w:szCs w:val="18"/>
          <w:lang w:eastAsia="en-US" w:bidi="en-US"/>
        </w:rPr>
        <w:t xml:space="preserve">. </w:t>
      </w:r>
    </w:p>
    <w:p w:rsidR="003531EC" w:rsidRDefault="00B02FD8" w:rsidP="003531EC">
      <w:pPr>
        <w:spacing w:before="40"/>
        <w:ind w:firstLine="397"/>
        <w:jc w:val="both"/>
        <w:rPr>
          <w:rFonts w:ascii="Arial" w:hAnsi="Arial" w:cs="Arial"/>
          <w:sz w:val="18"/>
          <w:szCs w:val="18"/>
          <w:lang w:eastAsia="en-US" w:bidi="en-US"/>
        </w:rPr>
      </w:pPr>
      <w:r w:rsidRPr="00B02FD8">
        <w:rPr>
          <w:rFonts w:ascii="Arial" w:hAnsi="Arial" w:cs="Arial"/>
          <w:spacing w:val="40"/>
          <w:sz w:val="18"/>
          <w:szCs w:val="18"/>
          <w:lang w:eastAsia="en-US" w:bidi="en-US"/>
        </w:rPr>
        <w:t>Примечание</w:t>
      </w:r>
      <w:r w:rsidRPr="00B02FD8">
        <w:rPr>
          <w:rFonts w:ascii="Arial" w:hAnsi="Arial" w:cs="Arial"/>
          <w:sz w:val="18"/>
          <w:szCs w:val="18"/>
          <w:lang w:eastAsia="en-US" w:bidi="en-US"/>
        </w:rPr>
        <w:t xml:space="preserve"> 2 — </w:t>
      </w:r>
      <w:r w:rsidR="003531EC" w:rsidRPr="00B02FD8">
        <w:rPr>
          <w:rFonts w:ascii="Arial" w:hAnsi="Arial" w:cs="Arial"/>
          <w:sz w:val="18"/>
          <w:szCs w:val="18"/>
          <w:lang w:eastAsia="en-US" w:bidi="en-US"/>
        </w:rPr>
        <w:t>В перв</w:t>
      </w:r>
      <w:r w:rsidR="00F82F89">
        <w:rPr>
          <w:rFonts w:ascii="Arial" w:hAnsi="Arial" w:cs="Arial"/>
          <w:sz w:val="18"/>
          <w:szCs w:val="18"/>
          <w:lang w:eastAsia="en-US" w:bidi="en-US"/>
        </w:rPr>
        <w:t>ых</w:t>
      </w:r>
      <w:r w:rsidR="003531EC" w:rsidRPr="00B02FD8">
        <w:rPr>
          <w:rFonts w:ascii="Arial" w:hAnsi="Arial" w:cs="Arial"/>
          <w:sz w:val="18"/>
          <w:szCs w:val="18"/>
          <w:lang w:eastAsia="en-US" w:bidi="en-US"/>
        </w:rPr>
        <w:t xml:space="preserve"> строк</w:t>
      </w:r>
      <w:r w:rsidR="00F82F89">
        <w:rPr>
          <w:rFonts w:ascii="Arial" w:hAnsi="Arial" w:cs="Arial"/>
          <w:sz w:val="18"/>
          <w:szCs w:val="18"/>
          <w:lang w:eastAsia="en-US" w:bidi="en-US"/>
        </w:rPr>
        <w:t>ах</w:t>
      </w:r>
      <w:r w:rsidR="003531EC">
        <w:rPr>
          <w:rFonts w:ascii="Arial" w:hAnsi="Arial" w:cs="Arial"/>
          <w:sz w:val="18"/>
          <w:szCs w:val="18"/>
          <w:lang w:eastAsia="en-US" w:bidi="en-US"/>
        </w:rPr>
        <w:t xml:space="preserve"> таблиц 2</w:t>
      </w:r>
      <w:r w:rsidR="00FC48F7">
        <w:rPr>
          <w:rFonts w:ascii="Arial" w:hAnsi="Arial" w:cs="Arial"/>
          <w:snapToGrid w:val="0"/>
          <w:sz w:val="18"/>
          <w:szCs w:val="18"/>
        </w:rPr>
        <w:t xml:space="preserve"> и </w:t>
      </w:r>
      <w:r w:rsidR="003531EC">
        <w:rPr>
          <w:rFonts w:ascii="Arial" w:hAnsi="Arial" w:cs="Arial"/>
          <w:sz w:val="18"/>
          <w:szCs w:val="18"/>
          <w:lang w:eastAsia="en-US" w:bidi="en-US"/>
        </w:rPr>
        <w:t>3</w:t>
      </w:r>
      <w:r w:rsidR="003531EC" w:rsidRPr="00B02FD8">
        <w:rPr>
          <w:rFonts w:ascii="Arial" w:hAnsi="Arial" w:cs="Arial"/>
          <w:sz w:val="18"/>
          <w:szCs w:val="18"/>
          <w:lang w:eastAsia="en-US" w:bidi="en-US"/>
        </w:rPr>
        <w:t xml:space="preserve"> указывается расстояние между лампам</w:t>
      </w:r>
      <w:r w:rsidR="003531EC">
        <w:rPr>
          <w:rFonts w:ascii="Arial" w:hAnsi="Arial" w:cs="Arial"/>
          <w:sz w:val="18"/>
          <w:szCs w:val="18"/>
          <w:lang w:eastAsia="en-US" w:bidi="en-US"/>
        </w:rPr>
        <w:t>и</w:t>
      </w:r>
      <w:r w:rsidR="00F82F89">
        <w:rPr>
          <w:rFonts w:ascii="Arial" w:hAnsi="Arial" w:cs="Arial"/>
          <w:sz w:val="18"/>
          <w:szCs w:val="18"/>
          <w:lang w:eastAsia="en-US" w:bidi="en-US"/>
        </w:rPr>
        <w:t xml:space="preserve"> </w:t>
      </w:r>
      <w:r w:rsidR="00F82F89" w:rsidRPr="00B02FD8">
        <w:rPr>
          <w:rFonts w:ascii="Arial" w:hAnsi="Arial" w:cs="Arial"/>
          <w:sz w:val="18"/>
          <w:szCs w:val="18"/>
          <w:lang w:eastAsia="en-US" w:bidi="en-US"/>
        </w:rPr>
        <w:t>для каждого сектора обзора</w:t>
      </w:r>
      <w:r w:rsidR="003531EC" w:rsidRPr="00B02FD8">
        <w:rPr>
          <w:rFonts w:ascii="Arial" w:hAnsi="Arial" w:cs="Arial"/>
          <w:sz w:val="18"/>
          <w:szCs w:val="18"/>
          <w:lang w:eastAsia="en-US" w:bidi="en-US"/>
        </w:rPr>
        <w:t>. В остальных строках указывается количество и максимальная ширина зате</w:t>
      </w:r>
      <w:r w:rsidR="003531EC">
        <w:rPr>
          <w:rFonts w:ascii="Arial" w:hAnsi="Arial" w:cs="Arial"/>
          <w:sz w:val="18"/>
          <w:szCs w:val="18"/>
          <w:lang w:eastAsia="en-US" w:bidi="en-US"/>
        </w:rPr>
        <w:t>нени</w:t>
      </w:r>
      <w:r w:rsidR="00F82F89">
        <w:rPr>
          <w:rFonts w:ascii="Arial" w:hAnsi="Arial" w:cs="Arial"/>
          <w:sz w:val="18"/>
          <w:szCs w:val="18"/>
          <w:lang w:eastAsia="en-US" w:bidi="en-US"/>
        </w:rPr>
        <w:t>я(й)</w:t>
      </w:r>
      <w:r w:rsidR="003531EC">
        <w:rPr>
          <w:rFonts w:ascii="Arial" w:hAnsi="Arial" w:cs="Arial"/>
          <w:sz w:val="18"/>
          <w:szCs w:val="18"/>
          <w:lang w:eastAsia="en-US" w:bidi="en-US"/>
        </w:rPr>
        <w:t xml:space="preserve"> для каждого сектора</w:t>
      </w:r>
      <w:r w:rsidR="003531EC" w:rsidRPr="00B02FD8">
        <w:rPr>
          <w:rFonts w:ascii="Arial" w:hAnsi="Arial" w:cs="Arial"/>
          <w:sz w:val="18"/>
          <w:szCs w:val="18"/>
          <w:lang w:eastAsia="en-US" w:bidi="en-US"/>
        </w:rPr>
        <w:t>.</w:t>
      </w:r>
      <w:r w:rsidR="003531EC">
        <w:rPr>
          <w:rFonts w:ascii="Arial" w:hAnsi="Arial" w:cs="Arial"/>
          <w:sz w:val="18"/>
          <w:szCs w:val="18"/>
          <w:lang w:eastAsia="en-US" w:bidi="en-US"/>
        </w:rPr>
        <w:t xml:space="preserve"> Например:</w:t>
      </w:r>
    </w:p>
    <w:p w:rsidR="00F33116" w:rsidRDefault="009D087E" w:rsidP="00F33116">
      <w:pPr>
        <w:spacing w:before="200" w:after="200"/>
        <w:ind w:firstLine="397"/>
        <w:jc w:val="both"/>
        <w:rPr>
          <w:rFonts w:ascii="Arial" w:hAnsi="Arial" w:cs="Arial"/>
          <w:sz w:val="18"/>
          <w:szCs w:val="18"/>
          <w:lang w:eastAsia="en-US" w:bidi="en-US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671855</wp:posOffset>
                </wp:positionH>
                <wp:positionV relativeFrom="paragraph">
                  <wp:posOffset>433959</wp:posOffset>
                </wp:positionV>
                <wp:extent cx="193548" cy="194818"/>
                <wp:effectExtent l="0" t="0" r="16510" b="1524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" cy="194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6E6" w:rsidRPr="00317ED1" w:rsidRDefault="000E36E6" w:rsidP="00317ED1">
                            <w:pPr>
                              <w:ind w:left="-57" w:right="-57"/>
                              <w:rPr>
                                <w:rFonts w:ascii="Arial" w:hAnsi="Arial" w:cs="Arial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17ED1">
                              <w:rPr>
                                <w:rFonts w:ascii="Arial" w:hAnsi="Arial" w:cs="Arial"/>
                                <w:color w:val="262626" w:themeColor="text1" w:themeTint="D9"/>
                                <w:sz w:val="18"/>
                                <w:szCs w:val="18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36" type="#_x0000_t202" style="position:absolute;left:0;text-align:left;margin-left:52.9pt;margin-top:34.15pt;width:15.25pt;height:15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" fillcolor="white [3201]" strokecolor="white [3212]" strokeweight=".5pt">
                <v:textbox>
                  <w:txbxContent>
                    <w:p w:rsidR="000E36E6" w:rsidRPr="00317ED1" w:rsidRDefault="000E36E6" w:rsidP="00317ED1">
                      <w:pPr>
                        <w:ind w:left="-57" w:right="-57"/>
                        <w:rPr>
                          <w:rFonts w:ascii="Arial" w:hAnsi="Arial" w:cs="Arial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17ED1">
                        <w:rPr>
                          <w:rFonts w:ascii="Arial" w:hAnsi="Arial" w:cs="Arial"/>
                          <w:color w:val="262626" w:themeColor="text1" w:themeTint="D9"/>
                          <w:sz w:val="18"/>
                          <w:szCs w:val="18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3531EC" w:rsidRPr="00E34E63">
        <w:rPr>
          <w:rFonts w:cs="Arial"/>
          <w:noProof/>
        </w:rPr>
        <w:drawing>
          <wp:inline distT="0" distB="0" distL="0" distR="0" wp14:anchorId="6EAFF5C9" wp14:editId="6F75010D">
            <wp:extent cx="1304925" cy="647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1EC" w:rsidRPr="00F82F89" w:rsidRDefault="00FD1BDE" w:rsidP="00F33116">
      <w:pPr>
        <w:spacing w:before="200" w:after="200"/>
        <w:ind w:firstLine="397"/>
        <w:jc w:val="both"/>
        <w:rPr>
          <w:rFonts w:ascii="Arial" w:hAnsi="Arial" w:cs="Arial"/>
          <w:sz w:val="18"/>
          <w:szCs w:val="18"/>
          <w:lang w:eastAsia="en-US" w:bidi="en-US"/>
        </w:rPr>
      </w:pPr>
      <w:r w:rsidRPr="00F82F89">
        <w:rPr>
          <w:rFonts w:ascii="Arial" w:hAnsi="Arial" w:cs="Arial"/>
          <w:sz w:val="18"/>
          <w:szCs w:val="18"/>
          <w:lang w:eastAsia="en-US" w:bidi="en-US"/>
        </w:rPr>
        <w:t>Для</w:t>
      </w:r>
      <w:r>
        <w:rPr>
          <w:rFonts w:ascii="Arial" w:hAnsi="Arial" w:cs="Arial"/>
          <w:sz w:val="18"/>
          <w:szCs w:val="18"/>
          <w:lang w:eastAsia="en-US" w:bidi="en-US"/>
        </w:rPr>
        <w:t xml:space="preserve"> </w:t>
      </w:r>
      <w:r w:rsidRPr="00F82F89">
        <w:rPr>
          <w:rFonts w:ascii="Arial" w:hAnsi="Arial" w:cs="Arial"/>
          <w:sz w:val="18"/>
          <w:szCs w:val="18"/>
          <w:lang w:eastAsia="en-US" w:bidi="en-US"/>
        </w:rPr>
        <w:t xml:space="preserve">сектора </w:t>
      </w:r>
      <w:r>
        <w:rPr>
          <w:rFonts w:ascii="Arial" w:hAnsi="Arial" w:cs="Arial"/>
          <w:sz w:val="18"/>
          <w:szCs w:val="18"/>
          <w:lang w:eastAsia="en-US" w:bidi="en-US"/>
        </w:rPr>
        <w:t>з</w:t>
      </w:r>
      <w:r w:rsidR="00C72499">
        <w:rPr>
          <w:rFonts w:ascii="Arial" w:hAnsi="Arial" w:cs="Arial"/>
          <w:sz w:val="18"/>
          <w:szCs w:val="18"/>
          <w:lang w:eastAsia="en-US" w:bidi="en-US"/>
        </w:rPr>
        <w:t>адает</w:t>
      </w:r>
      <w:r>
        <w:rPr>
          <w:rFonts w:ascii="Arial" w:hAnsi="Arial" w:cs="Arial"/>
          <w:sz w:val="18"/>
          <w:szCs w:val="18"/>
          <w:lang w:eastAsia="en-US" w:bidi="en-US"/>
        </w:rPr>
        <w:t>ся</w:t>
      </w:r>
      <w:r w:rsidR="003531EC" w:rsidRPr="00F82F89">
        <w:rPr>
          <w:rFonts w:ascii="Arial" w:hAnsi="Arial" w:cs="Arial"/>
          <w:sz w:val="18"/>
          <w:szCs w:val="18"/>
          <w:lang w:eastAsia="en-US" w:bidi="en-US"/>
        </w:rPr>
        <w:t xml:space="preserve"> расстояние между ламп</w:t>
      </w:r>
      <w:r w:rsidR="00C72499">
        <w:rPr>
          <w:rFonts w:ascii="Arial" w:hAnsi="Arial" w:cs="Arial"/>
          <w:sz w:val="18"/>
          <w:szCs w:val="18"/>
          <w:lang w:eastAsia="en-US" w:bidi="en-US"/>
        </w:rPr>
        <w:t>ами</w:t>
      </w:r>
      <w:r w:rsidR="003531EC" w:rsidRPr="00F82F89">
        <w:rPr>
          <w:rFonts w:ascii="Arial" w:hAnsi="Arial" w:cs="Arial"/>
          <w:sz w:val="18"/>
          <w:szCs w:val="18"/>
          <w:lang w:eastAsia="en-US" w:bidi="en-US"/>
        </w:rPr>
        <w:t xml:space="preserve"> 65 мм и допускает</w:t>
      </w:r>
      <w:r>
        <w:rPr>
          <w:rFonts w:ascii="Arial" w:hAnsi="Arial" w:cs="Arial"/>
          <w:sz w:val="18"/>
          <w:szCs w:val="18"/>
          <w:lang w:eastAsia="en-US" w:bidi="en-US"/>
        </w:rPr>
        <w:t>ся</w:t>
      </w:r>
      <w:r w:rsidR="003531EC" w:rsidRPr="00F82F89">
        <w:rPr>
          <w:rFonts w:ascii="Arial" w:hAnsi="Arial" w:cs="Arial"/>
          <w:sz w:val="18"/>
          <w:szCs w:val="18"/>
          <w:lang w:eastAsia="en-US" w:bidi="en-US"/>
        </w:rPr>
        <w:t xml:space="preserve"> два затенения: одн</w:t>
      </w:r>
      <w:r w:rsidR="00F82F89">
        <w:rPr>
          <w:rFonts w:ascii="Arial" w:hAnsi="Arial" w:cs="Arial"/>
          <w:sz w:val="18"/>
          <w:szCs w:val="18"/>
          <w:lang w:eastAsia="en-US" w:bidi="en-US"/>
        </w:rPr>
        <w:t>о</w:t>
      </w:r>
      <w:r w:rsidR="003531EC" w:rsidRPr="00F82F89">
        <w:rPr>
          <w:rFonts w:ascii="Arial" w:hAnsi="Arial" w:cs="Arial"/>
          <w:sz w:val="18"/>
          <w:szCs w:val="18"/>
          <w:lang w:eastAsia="en-US" w:bidi="en-US"/>
        </w:rPr>
        <w:t xml:space="preserve"> с максимальным размером не более 700 мм и втор</w:t>
      </w:r>
      <w:r w:rsidR="00F82F89">
        <w:rPr>
          <w:rFonts w:ascii="Arial" w:hAnsi="Arial" w:cs="Arial"/>
          <w:sz w:val="18"/>
          <w:szCs w:val="18"/>
          <w:lang w:eastAsia="en-US" w:bidi="en-US"/>
        </w:rPr>
        <w:t>ое</w:t>
      </w:r>
      <w:r w:rsidR="003531EC" w:rsidRPr="00F82F89">
        <w:rPr>
          <w:rFonts w:ascii="Arial" w:hAnsi="Arial" w:cs="Arial"/>
          <w:sz w:val="18"/>
          <w:szCs w:val="18"/>
          <w:lang w:eastAsia="en-US" w:bidi="en-US"/>
        </w:rPr>
        <w:t xml:space="preserve"> </w:t>
      </w:r>
      <w:r w:rsidR="00806493" w:rsidRPr="00902EE6">
        <w:rPr>
          <w:rFonts w:ascii="Arial" w:hAnsi="Arial" w:cs="Arial"/>
          <w:snapToGrid w:val="0"/>
          <w:sz w:val="18"/>
          <w:szCs w:val="18"/>
        </w:rPr>
        <w:t>—</w:t>
      </w:r>
      <w:r w:rsidR="003531EC" w:rsidRPr="00F82F89">
        <w:rPr>
          <w:rFonts w:ascii="Arial" w:hAnsi="Arial" w:cs="Arial"/>
          <w:sz w:val="18"/>
          <w:szCs w:val="18"/>
          <w:lang w:eastAsia="en-US" w:bidi="en-US"/>
        </w:rPr>
        <w:t xml:space="preserve"> не более 1</w:t>
      </w:r>
      <w:r w:rsidR="00683C9B">
        <w:rPr>
          <w:rFonts w:ascii="Arial" w:hAnsi="Arial" w:cs="Arial"/>
          <w:sz w:val="18"/>
          <w:szCs w:val="18"/>
          <w:lang w:eastAsia="en-US" w:bidi="en-US"/>
        </w:rPr>
        <w:t> </w:t>
      </w:r>
      <w:r w:rsidR="003531EC" w:rsidRPr="00F82F89">
        <w:rPr>
          <w:rFonts w:ascii="Arial" w:hAnsi="Arial" w:cs="Arial"/>
          <w:sz w:val="18"/>
          <w:szCs w:val="18"/>
          <w:lang w:eastAsia="en-US" w:bidi="en-US"/>
        </w:rPr>
        <w:t>300</w:t>
      </w:r>
      <w:r w:rsidR="00683C9B">
        <w:rPr>
          <w:rFonts w:ascii="Arial" w:hAnsi="Arial" w:cs="Arial"/>
          <w:sz w:val="18"/>
          <w:szCs w:val="18"/>
          <w:lang w:eastAsia="en-US" w:bidi="en-US"/>
        </w:rPr>
        <w:t xml:space="preserve"> мм</w:t>
      </w:r>
      <w:r w:rsidR="003531EC" w:rsidRPr="00F82F89">
        <w:rPr>
          <w:rFonts w:ascii="Arial" w:hAnsi="Arial" w:cs="Arial"/>
          <w:sz w:val="18"/>
          <w:szCs w:val="18"/>
          <w:lang w:eastAsia="en-US" w:bidi="en-US"/>
        </w:rPr>
        <w:t>. В качестве альтернативы</w:t>
      </w:r>
      <w:r w:rsidR="00A9319F" w:rsidRPr="00F82F89">
        <w:rPr>
          <w:rFonts w:ascii="Arial" w:hAnsi="Arial" w:cs="Arial"/>
          <w:sz w:val="18"/>
          <w:szCs w:val="18"/>
          <w:lang w:eastAsia="en-US" w:bidi="en-US"/>
        </w:rPr>
        <w:t xml:space="preserve"> мо</w:t>
      </w:r>
      <w:r w:rsidR="00EB609A">
        <w:rPr>
          <w:rFonts w:ascii="Arial" w:hAnsi="Arial" w:cs="Arial"/>
          <w:sz w:val="18"/>
          <w:szCs w:val="18"/>
          <w:lang w:eastAsia="en-US" w:bidi="en-US"/>
        </w:rPr>
        <w:t>гут быть</w:t>
      </w:r>
      <w:r w:rsidR="00A9319F" w:rsidRPr="00F82F89">
        <w:rPr>
          <w:rFonts w:ascii="Arial" w:hAnsi="Arial" w:cs="Arial"/>
          <w:sz w:val="18"/>
          <w:szCs w:val="18"/>
          <w:lang w:eastAsia="en-US" w:bidi="en-US"/>
        </w:rPr>
        <w:t xml:space="preserve"> доба</w:t>
      </w:r>
      <w:r w:rsidR="00EB609A">
        <w:rPr>
          <w:rFonts w:ascii="Arial" w:hAnsi="Arial" w:cs="Arial"/>
          <w:sz w:val="18"/>
          <w:szCs w:val="18"/>
          <w:lang w:eastAsia="en-US" w:bidi="en-US"/>
        </w:rPr>
        <w:t>влены</w:t>
      </w:r>
      <w:r w:rsidR="00A9319F" w:rsidRPr="00F82F89">
        <w:rPr>
          <w:rFonts w:ascii="Arial" w:hAnsi="Arial" w:cs="Arial"/>
          <w:sz w:val="18"/>
          <w:szCs w:val="18"/>
          <w:lang w:eastAsia="en-US" w:bidi="en-US"/>
        </w:rPr>
        <w:t xml:space="preserve"> заголовки строк и разделительные линии в таблиц</w:t>
      </w:r>
      <w:r w:rsidR="00F82F89">
        <w:rPr>
          <w:rFonts w:ascii="Arial" w:hAnsi="Arial" w:cs="Arial"/>
          <w:sz w:val="18"/>
          <w:szCs w:val="18"/>
          <w:lang w:eastAsia="en-US" w:bidi="en-US"/>
        </w:rPr>
        <w:t>ах</w:t>
      </w:r>
      <w:r w:rsidR="00A9319F" w:rsidRPr="00F82F89">
        <w:rPr>
          <w:rFonts w:ascii="Arial" w:hAnsi="Arial" w:cs="Arial"/>
          <w:sz w:val="18"/>
          <w:szCs w:val="18"/>
          <w:lang w:eastAsia="en-US" w:bidi="en-US"/>
        </w:rPr>
        <w:t xml:space="preserve"> 2</w:t>
      </w:r>
      <w:r w:rsidR="00EB609A">
        <w:rPr>
          <w:rFonts w:ascii="Arial" w:hAnsi="Arial" w:cs="Arial"/>
          <w:snapToGrid w:val="0"/>
          <w:sz w:val="18"/>
          <w:szCs w:val="18"/>
        </w:rPr>
        <w:t xml:space="preserve"> и </w:t>
      </w:r>
      <w:r w:rsidR="00A9319F" w:rsidRPr="00F82F89">
        <w:rPr>
          <w:rFonts w:ascii="Arial" w:hAnsi="Arial" w:cs="Arial"/>
          <w:sz w:val="18"/>
          <w:szCs w:val="18"/>
          <w:lang w:eastAsia="en-US" w:bidi="en-US"/>
        </w:rPr>
        <w:t>3.</w:t>
      </w:r>
    </w:p>
    <w:p w:rsidR="00B02FD8" w:rsidRDefault="00A9319F" w:rsidP="00A9319F">
      <w:pPr>
        <w:spacing w:before="120" w:after="80"/>
        <w:ind w:firstLine="397"/>
        <w:jc w:val="both"/>
        <w:rPr>
          <w:rFonts w:ascii="Arial" w:hAnsi="Arial" w:cs="Arial"/>
          <w:b/>
        </w:rPr>
      </w:pPr>
      <w:r w:rsidRPr="00A9319F">
        <w:rPr>
          <w:rFonts w:ascii="Arial" w:hAnsi="Arial" w:cs="Arial"/>
          <w:b/>
        </w:rPr>
        <w:t xml:space="preserve">9.2 Критерии оценки обзорности на </w:t>
      </w:r>
      <w:r w:rsidR="00F82F89">
        <w:rPr>
          <w:rFonts w:ascii="Arial" w:hAnsi="Arial" w:cs="Arial"/>
          <w:b/>
        </w:rPr>
        <w:t>контрольном прямоугольнике</w:t>
      </w:r>
      <w:r w:rsidR="00386468">
        <w:rPr>
          <w:rFonts w:ascii="Arial" w:hAnsi="Arial" w:cs="Arial"/>
          <w:b/>
        </w:rPr>
        <w:t>, расположенном на расстоянии 1 м</w:t>
      </w:r>
    </w:p>
    <w:p w:rsidR="00A9319F" w:rsidRPr="00A9319F" w:rsidRDefault="00A9319F" w:rsidP="00A9319F">
      <w:pPr>
        <w:spacing w:before="80"/>
        <w:ind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Погрузчик</w:t>
      </w:r>
      <w:r w:rsidRPr="00A9319F">
        <w:rPr>
          <w:rFonts w:ascii="Arial" w:hAnsi="Arial" w:cs="Arial"/>
        </w:rPr>
        <w:t xml:space="preserve"> соответствует требованиям настоящего стандарта, если результаты измерений показывают отсутствие затенени</w:t>
      </w:r>
      <w:r>
        <w:rPr>
          <w:rFonts w:ascii="Arial" w:hAnsi="Arial" w:cs="Arial"/>
        </w:rPr>
        <w:t>я</w:t>
      </w:r>
      <w:r w:rsidRPr="00A9319F">
        <w:rPr>
          <w:rFonts w:ascii="Arial" w:hAnsi="Arial" w:cs="Arial"/>
        </w:rPr>
        <w:t xml:space="preserve"> или затенени</w:t>
      </w:r>
      <w:r>
        <w:rPr>
          <w:rFonts w:ascii="Arial" w:hAnsi="Arial" w:cs="Arial"/>
        </w:rPr>
        <w:t>е</w:t>
      </w:r>
      <w:r w:rsidRPr="00A9319F">
        <w:rPr>
          <w:rFonts w:ascii="Arial" w:hAnsi="Arial" w:cs="Arial"/>
        </w:rPr>
        <w:t xml:space="preserve"> </w:t>
      </w:r>
      <w:r w:rsidR="00A63D5C">
        <w:rPr>
          <w:rFonts w:ascii="Arial" w:hAnsi="Arial" w:cs="Arial"/>
        </w:rPr>
        <w:t>не превышает</w:t>
      </w:r>
      <w:r w:rsidRPr="00A9319F">
        <w:rPr>
          <w:rFonts w:ascii="Arial" w:hAnsi="Arial" w:cs="Arial"/>
        </w:rPr>
        <w:t xml:space="preserve"> допустим</w:t>
      </w:r>
      <w:r w:rsidR="00A97F49">
        <w:rPr>
          <w:rFonts w:ascii="Arial" w:hAnsi="Arial" w:cs="Arial"/>
        </w:rPr>
        <w:t>ые</w:t>
      </w:r>
      <w:r w:rsidR="00A97F49" w:rsidRPr="00A97F49">
        <w:rPr>
          <w:rFonts w:ascii="Arial" w:hAnsi="Arial" w:cs="Arial"/>
        </w:rPr>
        <w:t xml:space="preserve"> </w:t>
      </w:r>
      <w:r w:rsidR="00A97F49">
        <w:rPr>
          <w:rFonts w:ascii="Arial" w:hAnsi="Arial" w:cs="Arial"/>
        </w:rPr>
        <w:t>значения</w:t>
      </w:r>
      <w:r w:rsidRPr="00A9319F">
        <w:rPr>
          <w:rFonts w:ascii="Arial" w:hAnsi="Arial" w:cs="Arial"/>
        </w:rPr>
        <w:t>, указанн</w:t>
      </w:r>
      <w:r w:rsidR="00A97F49">
        <w:rPr>
          <w:rFonts w:ascii="Arial" w:hAnsi="Arial" w:cs="Arial"/>
        </w:rPr>
        <w:t>ые</w:t>
      </w:r>
      <w:r w:rsidRPr="00A9319F">
        <w:rPr>
          <w:rFonts w:ascii="Arial" w:hAnsi="Arial" w:cs="Arial"/>
        </w:rPr>
        <w:t xml:space="preserve"> в таблице </w:t>
      </w:r>
      <w:r>
        <w:rPr>
          <w:rFonts w:ascii="Arial" w:hAnsi="Arial" w:cs="Arial"/>
        </w:rPr>
        <w:t>3</w:t>
      </w:r>
      <w:r w:rsidRPr="00A9319F">
        <w:rPr>
          <w:rFonts w:ascii="Arial" w:hAnsi="Arial" w:cs="Arial"/>
        </w:rPr>
        <w:t>.</w:t>
      </w:r>
    </w:p>
    <w:p w:rsidR="00AA3BC4" w:rsidRDefault="00AA3BC4" w:rsidP="00920297">
      <w:pPr>
        <w:spacing w:before="80" w:after="80"/>
        <w:jc w:val="both"/>
        <w:rPr>
          <w:rFonts w:ascii="Arial" w:hAnsi="Arial" w:cs="Arial"/>
          <w:spacing w:val="40"/>
          <w:sz w:val="18"/>
          <w:szCs w:val="18"/>
        </w:rPr>
      </w:pPr>
    </w:p>
    <w:p w:rsidR="00AA3BC4" w:rsidRDefault="00AA3BC4" w:rsidP="00920297">
      <w:pPr>
        <w:spacing w:before="80" w:after="80"/>
        <w:jc w:val="both"/>
        <w:rPr>
          <w:rFonts w:ascii="Arial" w:hAnsi="Arial" w:cs="Arial"/>
          <w:spacing w:val="40"/>
          <w:sz w:val="18"/>
          <w:szCs w:val="18"/>
        </w:rPr>
      </w:pPr>
    </w:p>
    <w:p w:rsidR="00920297" w:rsidRDefault="00920297" w:rsidP="00920297">
      <w:pPr>
        <w:spacing w:before="80" w:after="80"/>
        <w:jc w:val="both"/>
        <w:rPr>
          <w:rFonts w:ascii="Arial" w:hAnsi="Arial" w:cs="Arial"/>
          <w:sz w:val="18"/>
          <w:szCs w:val="18"/>
        </w:rPr>
      </w:pPr>
      <w:r w:rsidRPr="007C07A2">
        <w:rPr>
          <w:rFonts w:ascii="Arial" w:hAnsi="Arial" w:cs="Arial"/>
          <w:spacing w:val="40"/>
          <w:sz w:val="18"/>
          <w:szCs w:val="18"/>
        </w:rPr>
        <w:lastRenderedPageBreak/>
        <w:t>Таблица</w:t>
      </w:r>
      <w:r w:rsidRPr="007C07A2">
        <w:rPr>
          <w:rFonts w:ascii="Arial" w:hAnsi="Arial" w:cs="Arial"/>
          <w:sz w:val="18"/>
          <w:szCs w:val="18"/>
        </w:rPr>
        <w:t xml:space="preserve"> 2 </w:t>
      </w:r>
      <w:r w:rsidR="00806493" w:rsidRPr="00902EE6">
        <w:rPr>
          <w:rFonts w:ascii="Arial" w:hAnsi="Arial" w:cs="Arial"/>
          <w:snapToGrid w:val="0"/>
          <w:sz w:val="18"/>
          <w:szCs w:val="18"/>
        </w:rPr>
        <w:t>—</w:t>
      </w:r>
      <w:r w:rsidRPr="007C07A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7C07A2">
        <w:rPr>
          <w:rFonts w:ascii="Arial" w:hAnsi="Arial" w:cs="Arial"/>
          <w:sz w:val="18"/>
          <w:szCs w:val="18"/>
        </w:rPr>
        <w:t xml:space="preserve">Критерии </w:t>
      </w:r>
      <w:r w:rsidR="000E7F73">
        <w:rPr>
          <w:rFonts w:ascii="Arial" w:hAnsi="Arial" w:cs="Arial"/>
          <w:sz w:val="18"/>
          <w:szCs w:val="18"/>
        </w:rPr>
        <w:t>оценки</w:t>
      </w:r>
      <w:proofErr w:type="gramEnd"/>
      <w:r w:rsidRPr="007C07A2">
        <w:rPr>
          <w:rFonts w:ascii="Arial" w:hAnsi="Arial" w:cs="Arial"/>
          <w:sz w:val="18"/>
          <w:szCs w:val="18"/>
        </w:rPr>
        <w:t xml:space="preserve"> обзорности на контрольном круге обзора</w:t>
      </w:r>
    </w:p>
    <w:p w:rsidR="00CE682D" w:rsidRPr="007C07A2" w:rsidRDefault="00CE682D" w:rsidP="00CE682D">
      <w:pPr>
        <w:spacing w:before="80" w:after="8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Размеры в миллиметрах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567"/>
        <w:gridCol w:w="992"/>
        <w:gridCol w:w="1560"/>
        <w:gridCol w:w="1536"/>
        <w:gridCol w:w="2207"/>
      </w:tblGrid>
      <w:tr w:rsidR="007C07A2" w:rsidRPr="00A1219D" w:rsidTr="00D6338A">
        <w:tc>
          <w:tcPr>
            <w:tcW w:w="9380" w:type="dxa"/>
            <w:gridSpan w:val="7"/>
          </w:tcPr>
          <w:p w:rsidR="007C07A2" w:rsidRPr="00CA6383" w:rsidRDefault="00902C29" w:rsidP="00605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В п</w:t>
            </w:r>
            <w:r w:rsidR="00CE682D" w:rsidRPr="00CA6383">
              <w:rPr>
                <w:rFonts w:ascii="Arial" w:hAnsi="Arial" w:cs="Arial"/>
                <w:bCs/>
                <w:sz w:val="16"/>
                <w:szCs w:val="16"/>
              </w:rPr>
              <w:t>ерв</w:t>
            </w:r>
            <w:r>
              <w:rPr>
                <w:rFonts w:ascii="Arial" w:hAnsi="Arial" w:cs="Arial"/>
                <w:bCs/>
                <w:sz w:val="16"/>
                <w:szCs w:val="16"/>
              </w:rPr>
              <w:t>ой</w:t>
            </w:r>
            <w:r w:rsidR="00CE682D" w:rsidRPr="00CA6383">
              <w:rPr>
                <w:rFonts w:ascii="Arial" w:hAnsi="Arial" w:cs="Arial"/>
                <w:bCs/>
                <w:sz w:val="16"/>
                <w:szCs w:val="16"/>
              </w:rPr>
              <w:t xml:space="preserve"> строк</w:t>
            </w:r>
            <w:r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="00CE682D" w:rsidRPr="00CA63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05DF2">
              <w:rPr>
                <w:rFonts w:ascii="Arial" w:hAnsi="Arial" w:cs="Arial"/>
                <w:bCs/>
                <w:sz w:val="16"/>
                <w:szCs w:val="16"/>
              </w:rPr>
              <w:t xml:space="preserve">для </w:t>
            </w:r>
            <w:r w:rsidR="00CE682D" w:rsidRPr="00CA6383">
              <w:rPr>
                <w:rFonts w:ascii="Arial" w:hAnsi="Arial" w:cs="Arial"/>
                <w:bCs/>
                <w:sz w:val="16"/>
                <w:szCs w:val="16"/>
              </w:rPr>
              <w:t xml:space="preserve">каждой </w:t>
            </w:r>
            <w:r w:rsidR="007F7DA7">
              <w:rPr>
                <w:rFonts w:ascii="Arial" w:hAnsi="Arial" w:cs="Arial"/>
                <w:bCs/>
                <w:sz w:val="16"/>
                <w:szCs w:val="16"/>
              </w:rPr>
              <w:t>конфигурац</w:t>
            </w:r>
            <w:r w:rsidR="00420718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605DF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CE682D" w:rsidRPr="00CA63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20718" w:rsidRPr="00CA6383">
              <w:rPr>
                <w:rFonts w:ascii="Arial" w:hAnsi="Arial" w:cs="Arial"/>
                <w:bCs/>
                <w:sz w:val="16"/>
                <w:szCs w:val="16"/>
              </w:rPr>
              <w:t>испыта</w:t>
            </w:r>
            <w:r w:rsidR="00420718">
              <w:rPr>
                <w:rFonts w:ascii="Arial" w:hAnsi="Arial" w:cs="Arial"/>
                <w:bCs/>
                <w:sz w:val="16"/>
                <w:szCs w:val="16"/>
              </w:rPr>
              <w:t>ния</w:t>
            </w:r>
            <w:r w:rsidR="00420718" w:rsidRPr="00CA63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указано</w:t>
            </w:r>
            <w:r w:rsidR="00CE682D" w:rsidRPr="00CA6383">
              <w:rPr>
                <w:rFonts w:ascii="Arial" w:hAnsi="Arial" w:cs="Arial"/>
                <w:bCs/>
                <w:sz w:val="16"/>
                <w:szCs w:val="16"/>
              </w:rPr>
              <w:t xml:space="preserve"> максимально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CE682D" w:rsidRPr="00CA6383">
              <w:rPr>
                <w:rFonts w:ascii="Arial" w:hAnsi="Arial" w:cs="Arial"/>
                <w:bCs/>
                <w:sz w:val="16"/>
                <w:szCs w:val="16"/>
              </w:rPr>
              <w:t>допустимое расстояние между лампами. В</w:t>
            </w:r>
            <w:r w:rsidR="00C33C86">
              <w:rPr>
                <w:rFonts w:ascii="Arial" w:hAnsi="Arial" w:cs="Arial"/>
                <w:bCs/>
                <w:sz w:val="16"/>
                <w:szCs w:val="16"/>
              </w:rPr>
              <w:t>о в</w:t>
            </w:r>
            <w:r w:rsidR="00CE682D" w:rsidRPr="00CA6383">
              <w:rPr>
                <w:rFonts w:ascii="Arial" w:hAnsi="Arial" w:cs="Arial"/>
                <w:bCs/>
                <w:sz w:val="16"/>
                <w:szCs w:val="16"/>
              </w:rPr>
              <w:t>то</w:t>
            </w:r>
            <w:r w:rsidR="00C33C86">
              <w:rPr>
                <w:rFonts w:ascii="Arial" w:hAnsi="Arial" w:cs="Arial"/>
                <w:bCs/>
                <w:sz w:val="16"/>
                <w:szCs w:val="16"/>
              </w:rPr>
              <w:t>рой</w:t>
            </w:r>
            <w:r w:rsidR="00CE682D" w:rsidRPr="00CA6383">
              <w:rPr>
                <w:rFonts w:ascii="Arial" w:hAnsi="Arial" w:cs="Arial"/>
                <w:bCs/>
                <w:sz w:val="16"/>
                <w:szCs w:val="16"/>
              </w:rPr>
              <w:t xml:space="preserve"> строк</w:t>
            </w:r>
            <w:r w:rsidR="00C33C86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="00CE682D" w:rsidRPr="00CA63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806493" w:rsidRPr="00902EE6">
              <w:rPr>
                <w:rFonts w:ascii="Arial" w:hAnsi="Arial" w:cs="Arial"/>
                <w:snapToGrid w:val="0"/>
                <w:sz w:val="18"/>
                <w:szCs w:val="18"/>
              </w:rPr>
              <w:t>—</w:t>
            </w:r>
            <w:r w:rsidR="00CE682D" w:rsidRPr="00CA6383">
              <w:rPr>
                <w:rFonts w:ascii="Arial" w:hAnsi="Arial" w:cs="Arial"/>
                <w:bCs/>
                <w:sz w:val="16"/>
                <w:szCs w:val="16"/>
              </w:rPr>
              <w:t xml:space="preserve"> допустимое количество и ширина затенения</w:t>
            </w:r>
          </w:p>
        </w:tc>
      </w:tr>
      <w:tr w:rsidR="007C07A2" w:rsidRPr="00A1219D" w:rsidTr="00D6338A">
        <w:tc>
          <w:tcPr>
            <w:tcW w:w="1526" w:type="dxa"/>
            <w:vMerge w:val="restart"/>
          </w:tcPr>
          <w:p w:rsidR="002749A3" w:rsidRDefault="002749A3" w:rsidP="00274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Конфигурация</w:t>
            </w:r>
          </w:p>
          <w:p w:rsidR="007C07A2" w:rsidRPr="00CA6383" w:rsidRDefault="002749A3" w:rsidP="00274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A6383">
              <w:rPr>
                <w:rFonts w:ascii="Arial" w:hAnsi="Arial" w:cs="Arial"/>
                <w:bCs/>
                <w:sz w:val="16"/>
                <w:szCs w:val="16"/>
              </w:rPr>
              <w:t>испыта</w:t>
            </w:r>
            <w:r>
              <w:rPr>
                <w:rFonts w:ascii="Arial" w:hAnsi="Arial" w:cs="Arial"/>
                <w:bCs/>
                <w:sz w:val="16"/>
                <w:szCs w:val="16"/>
              </w:rPr>
              <w:t>ния</w:t>
            </w:r>
          </w:p>
        </w:tc>
        <w:tc>
          <w:tcPr>
            <w:tcW w:w="7854" w:type="dxa"/>
            <w:gridSpan w:val="6"/>
          </w:tcPr>
          <w:p w:rsidR="007C07A2" w:rsidRPr="00CA6383" w:rsidRDefault="00CE682D" w:rsidP="003E1C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A6383">
              <w:rPr>
                <w:rFonts w:ascii="Arial" w:hAnsi="Arial" w:cs="Arial"/>
                <w:bCs/>
                <w:sz w:val="16"/>
                <w:szCs w:val="16"/>
              </w:rPr>
              <w:t>Сектор</w:t>
            </w:r>
          </w:p>
        </w:tc>
      </w:tr>
      <w:tr w:rsidR="00CA6383" w:rsidRPr="00A1219D" w:rsidTr="0051049E">
        <w:tc>
          <w:tcPr>
            <w:tcW w:w="1526" w:type="dxa"/>
            <w:vMerge/>
            <w:tcBorders>
              <w:bottom w:val="double" w:sz="4" w:space="0" w:color="auto"/>
            </w:tcBorders>
          </w:tcPr>
          <w:p w:rsidR="007C07A2" w:rsidRPr="00CA6383" w:rsidRDefault="007C07A2" w:rsidP="003E1C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C07A2" w:rsidRPr="00CA6383" w:rsidRDefault="00CE682D" w:rsidP="003E1C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A6383">
              <w:rPr>
                <w:rFonts w:ascii="Arial" w:hAnsi="Arial" w:cs="Arial"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C07A2" w:rsidRPr="00853B91" w:rsidRDefault="00853B91" w:rsidP="003E1C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В</w:t>
            </w:r>
            <w:proofErr w:type="gramEnd"/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C07A2" w:rsidRPr="00CA6383" w:rsidRDefault="00CE682D" w:rsidP="003E1C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A6383">
              <w:rPr>
                <w:rFonts w:ascii="Arial" w:hAnsi="Arial" w:cs="Arial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07A2" w:rsidRPr="00CA6383" w:rsidRDefault="00CE682D" w:rsidP="003E1C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A6383">
              <w:rPr>
                <w:rFonts w:ascii="Arial" w:hAnsi="Arial" w:cs="Arial"/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1536" w:type="dxa"/>
            <w:tcBorders>
              <w:bottom w:val="double" w:sz="4" w:space="0" w:color="auto"/>
            </w:tcBorders>
          </w:tcPr>
          <w:p w:rsidR="007C07A2" w:rsidRPr="00CA6383" w:rsidRDefault="00CE682D" w:rsidP="003E1C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A6383">
              <w:rPr>
                <w:rFonts w:ascii="Arial" w:hAnsi="Arial" w:cs="Arial"/>
                <w:bCs/>
                <w:sz w:val="16"/>
                <w:szCs w:val="16"/>
                <w:lang w:val="en-US"/>
              </w:rPr>
              <w:t>E</w:t>
            </w:r>
          </w:p>
        </w:tc>
        <w:tc>
          <w:tcPr>
            <w:tcW w:w="2207" w:type="dxa"/>
            <w:tcBorders>
              <w:bottom w:val="double" w:sz="4" w:space="0" w:color="auto"/>
            </w:tcBorders>
          </w:tcPr>
          <w:p w:rsidR="007C07A2" w:rsidRPr="00CA6383" w:rsidRDefault="00CE682D" w:rsidP="003E1C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A6383">
              <w:rPr>
                <w:rFonts w:ascii="Arial" w:hAnsi="Arial" w:cs="Arial"/>
                <w:bCs/>
                <w:sz w:val="16"/>
                <w:szCs w:val="16"/>
                <w:lang w:val="en-US"/>
              </w:rPr>
              <w:t>F</w:t>
            </w:r>
          </w:p>
        </w:tc>
      </w:tr>
      <w:tr w:rsidR="00CE682D" w:rsidRPr="00A1219D" w:rsidTr="00D6338A">
        <w:tc>
          <w:tcPr>
            <w:tcW w:w="9380" w:type="dxa"/>
            <w:gridSpan w:val="7"/>
            <w:tcBorders>
              <w:top w:val="double" w:sz="4" w:space="0" w:color="auto"/>
            </w:tcBorders>
          </w:tcPr>
          <w:p w:rsidR="00CE682D" w:rsidRPr="00CA6383" w:rsidRDefault="00CA6383" w:rsidP="00DF5C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Испытание в </w:t>
            </w:r>
            <w:r w:rsidR="00F33116">
              <w:rPr>
                <w:rFonts w:ascii="Arial" w:hAnsi="Arial" w:cs="Arial"/>
                <w:bCs/>
                <w:sz w:val="18"/>
                <w:szCs w:val="18"/>
              </w:rPr>
              <w:t>нормальном транспортном положении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 без </w:t>
            </w:r>
            <w:r w:rsidR="00DF5CCC">
              <w:rPr>
                <w:rFonts w:ascii="Arial" w:hAnsi="Arial" w:cs="Arial"/>
                <w:bCs/>
                <w:sz w:val="18"/>
                <w:szCs w:val="18"/>
              </w:rPr>
              <w:t>груза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 (6.3.2.</w:t>
            </w:r>
            <w:r w:rsidR="00AE76EB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CA6383" w:rsidRPr="00A1219D" w:rsidTr="00D6338A">
        <w:tc>
          <w:tcPr>
            <w:tcW w:w="1526" w:type="dxa"/>
          </w:tcPr>
          <w:p w:rsidR="00A1219D" w:rsidRPr="00CA6383" w:rsidRDefault="00CA6383" w:rsidP="00CA63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CA6383">
              <w:rPr>
                <w:rFonts w:ascii="Arial" w:hAnsi="Arial" w:cs="Arial"/>
                <w:bCs/>
                <w:sz w:val="18"/>
                <w:szCs w:val="18"/>
              </w:rPr>
              <w:t>Малогабарит</w:t>
            </w:r>
            <w:r w:rsidR="0027581E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ные</w:t>
            </w:r>
            <w:proofErr w:type="spellEnd"/>
            <w:proofErr w:type="gramEnd"/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 погрузчики</w:t>
            </w:r>
          </w:p>
        </w:tc>
        <w:tc>
          <w:tcPr>
            <w:tcW w:w="992" w:type="dxa"/>
          </w:tcPr>
          <w:p w:rsidR="00A1219D" w:rsidRPr="00CA6383" w:rsidRDefault="00CA6383" w:rsidP="00CA63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CA6383" w:rsidRPr="00CA6383" w:rsidRDefault="00CA6383" w:rsidP="00CA63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A6383" w:rsidRPr="00CA6383" w:rsidRDefault="00DF10BA" w:rsidP="00CA63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1–</w:t>
            </w:r>
            <w:r w:rsidR="00CA6383" w:rsidRPr="00CA6383">
              <w:rPr>
                <w:rFonts w:ascii="Arial" w:hAnsi="Arial" w:cs="Arial"/>
                <w:bCs/>
                <w:sz w:val="18"/>
                <w:szCs w:val="18"/>
              </w:rPr>
              <w:t>1 500</w:t>
            </w:r>
          </w:p>
        </w:tc>
        <w:tc>
          <w:tcPr>
            <w:tcW w:w="567" w:type="dxa"/>
          </w:tcPr>
          <w:p w:rsidR="00A1219D" w:rsidRPr="00CA6383" w:rsidRDefault="00CA6383" w:rsidP="00CA63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CA6383" w:rsidRPr="00CA6383" w:rsidRDefault="00CA6383" w:rsidP="00CA63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A6383" w:rsidRPr="00CA6383" w:rsidRDefault="00CA6383" w:rsidP="00CA63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219D" w:rsidRPr="00CA6383" w:rsidRDefault="00CA6383" w:rsidP="00CA63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405</w:t>
            </w:r>
          </w:p>
          <w:p w:rsidR="00CA6383" w:rsidRPr="00CA6383" w:rsidRDefault="00CA6383" w:rsidP="00CA63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A6383" w:rsidRPr="00CA6383" w:rsidRDefault="00CA6383" w:rsidP="00DF10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1–1 850</w:t>
            </w:r>
          </w:p>
        </w:tc>
        <w:tc>
          <w:tcPr>
            <w:tcW w:w="1560" w:type="dxa"/>
          </w:tcPr>
          <w:p w:rsidR="00A1219D" w:rsidRPr="00CA6383" w:rsidRDefault="00CA6383" w:rsidP="00CA63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FA7B87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CA6383" w:rsidRPr="00CA6383" w:rsidRDefault="00CA6383" w:rsidP="00CA63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A6383" w:rsidRPr="00CA6383" w:rsidRDefault="00DF10BA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1–</w:t>
            </w:r>
            <w:r w:rsidR="00FA7B87" w:rsidRPr="00CA6383">
              <w:rPr>
                <w:rFonts w:ascii="Arial" w:hAnsi="Arial" w:cs="Arial"/>
                <w:bCs/>
                <w:sz w:val="18"/>
                <w:szCs w:val="18"/>
              </w:rPr>
              <w:t xml:space="preserve">700 и </w:t>
            </w:r>
            <w:r w:rsidR="00CA6383" w:rsidRPr="00CA6383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CA6383" w:rsidRPr="00CA6383">
              <w:rPr>
                <w:rFonts w:ascii="Arial" w:hAnsi="Arial" w:cs="Arial"/>
                <w:bCs/>
                <w:sz w:val="18"/>
                <w:szCs w:val="18"/>
              </w:rPr>
              <w:t>1 300</w:t>
            </w:r>
          </w:p>
        </w:tc>
        <w:tc>
          <w:tcPr>
            <w:tcW w:w="1536" w:type="dxa"/>
          </w:tcPr>
          <w:p w:rsidR="00A1219D" w:rsidRPr="00CA6383" w:rsidRDefault="00CA6383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CA6383" w:rsidRPr="00CA6383" w:rsidRDefault="00CA6383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A6383" w:rsidRPr="00CA6383" w:rsidRDefault="00DF10BA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1–</w:t>
            </w:r>
            <w:r w:rsidR="00CA6383" w:rsidRPr="00CA6383">
              <w:rPr>
                <w:rFonts w:ascii="Arial" w:hAnsi="Arial" w:cs="Arial"/>
                <w:bCs/>
                <w:sz w:val="18"/>
                <w:szCs w:val="18"/>
              </w:rPr>
              <w:t>700 и 1–1 300</w:t>
            </w:r>
          </w:p>
        </w:tc>
        <w:tc>
          <w:tcPr>
            <w:tcW w:w="2207" w:type="dxa"/>
          </w:tcPr>
          <w:p w:rsidR="00A1219D" w:rsidRPr="00CA6383" w:rsidRDefault="00CA6383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65</w:t>
            </w:r>
          </w:p>
          <w:p w:rsidR="00CA6383" w:rsidRPr="00CA6383" w:rsidRDefault="00CA6383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A6383" w:rsidRPr="00CA6383" w:rsidRDefault="00CA6383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</w:t>
            </w:r>
            <w:r w:rsidR="00DF10BA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700 и 1–1 300) или</w:t>
            </w:r>
          </w:p>
          <w:p w:rsidR="00CA6383" w:rsidRPr="00CA6383" w:rsidRDefault="00DF10BA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(1–</w:t>
            </w:r>
            <w:r w:rsidR="00CA6383" w:rsidRPr="00CA6383">
              <w:rPr>
                <w:rFonts w:ascii="Arial" w:hAnsi="Arial" w:cs="Arial"/>
                <w:bCs/>
                <w:sz w:val="18"/>
                <w:szCs w:val="18"/>
              </w:rPr>
              <w:t>2 000) или (3–</w:t>
            </w:r>
            <w:r w:rsidR="00CA6383">
              <w:rPr>
                <w:rFonts w:ascii="Arial" w:hAnsi="Arial" w:cs="Arial"/>
                <w:bCs/>
                <w:sz w:val="18"/>
                <w:szCs w:val="18"/>
              </w:rPr>
              <w:t>700</w:t>
            </w:r>
            <w:r w:rsidR="00CA6383" w:rsidRPr="00CA638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FA7B87" w:rsidRPr="00A1219D" w:rsidTr="00D6338A">
        <w:tc>
          <w:tcPr>
            <w:tcW w:w="1526" w:type="dxa"/>
          </w:tcPr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Иные </w:t>
            </w:r>
            <w:proofErr w:type="spellStart"/>
            <w:proofErr w:type="gramStart"/>
            <w:r w:rsidRPr="00CA6383">
              <w:rPr>
                <w:rFonts w:ascii="Arial" w:hAnsi="Arial" w:cs="Arial"/>
                <w:bCs/>
                <w:sz w:val="18"/>
                <w:szCs w:val="18"/>
              </w:rPr>
              <w:t>погруз</w:t>
            </w:r>
            <w:r w:rsidR="0027581E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чики</w:t>
            </w:r>
            <w:proofErr w:type="spellEnd"/>
            <w:proofErr w:type="gramEnd"/>
            <w:r w:rsidRPr="00CA6383">
              <w:rPr>
                <w:rFonts w:ascii="Arial" w:hAnsi="Arial" w:cs="Arial"/>
                <w:bCs/>
                <w:sz w:val="18"/>
                <w:szCs w:val="18"/>
              </w:rPr>
              <w:t>, кроме погрузчиков с шарнирно-сочлененной рамой</w:t>
            </w:r>
          </w:p>
        </w:tc>
        <w:tc>
          <w:tcPr>
            <w:tcW w:w="992" w:type="dxa"/>
          </w:tcPr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7B87" w:rsidRPr="00CA6383" w:rsidRDefault="00FA7B87" w:rsidP="00DF10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1–1 500</w:t>
            </w:r>
          </w:p>
        </w:tc>
        <w:tc>
          <w:tcPr>
            <w:tcW w:w="567" w:type="dxa"/>
          </w:tcPr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7B87" w:rsidRPr="00CA6383" w:rsidRDefault="00FA7B87" w:rsidP="00DF10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1–1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30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7B87" w:rsidRPr="00CA6383" w:rsidRDefault="00DF10BA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1–700 и 1</w:t>
            </w:r>
            <w:r w:rsidR="00FA7B87" w:rsidRPr="00CA6383">
              <w:rPr>
                <w:rFonts w:ascii="Arial" w:hAnsi="Arial" w:cs="Arial"/>
                <w:bCs/>
                <w:sz w:val="18"/>
                <w:szCs w:val="18"/>
              </w:rPr>
              <w:t>–1 300</w:t>
            </w:r>
          </w:p>
        </w:tc>
        <w:tc>
          <w:tcPr>
            <w:tcW w:w="1536" w:type="dxa"/>
          </w:tcPr>
          <w:p w:rsidR="00FA7B87" w:rsidRPr="00CA6383" w:rsidRDefault="00FA7B87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FA7B87" w:rsidRPr="00CA6383" w:rsidRDefault="00FA7B87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7B87" w:rsidRPr="00CA6383" w:rsidRDefault="00FA7B87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F10BA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700 и 1</w:t>
            </w:r>
            <w:r w:rsidR="00DF10BA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1 300</w:t>
            </w:r>
          </w:p>
        </w:tc>
        <w:tc>
          <w:tcPr>
            <w:tcW w:w="2207" w:type="dxa"/>
          </w:tcPr>
          <w:p w:rsidR="00FA7B87" w:rsidRPr="00CA6383" w:rsidRDefault="00FA7B87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65</w:t>
            </w:r>
          </w:p>
          <w:p w:rsidR="00FA7B87" w:rsidRPr="00CA6383" w:rsidRDefault="00FA7B87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7B87" w:rsidRPr="00CA6383" w:rsidRDefault="00FA7B87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(1–700 и 1</w:t>
            </w:r>
            <w:r w:rsidR="00DF10BA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1 300) или</w:t>
            </w:r>
          </w:p>
          <w:p w:rsidR="00FA7B87" w:rsidRPr="00CA6383" w:rsidRDefault="00FA7B87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(1–2 000) или (3–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>700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FA7B87" w:rsidRPr="00A1219D" w:rsidTr="00D6338A">
        <w:tc>
          <w:tcPr>
            <w:tcW w:w="1526" w:type="dxa"/>
          </w:tcPr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Погрузчик с шарнирно-сочлененной рамой</w:t>
            </w:r>
          </w:p>
        </w:tc>
        <w:tc>
          <w:tcPr>
            <w:tcW w:w="992" w:type="dxa"/>
          </w:tcPr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7B87" w:rsidRPr="00CA6383" w:rsidRDefault="00FA7B87" w:rsidP="00CF6B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1–1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FA7B87" w:rsidRPr="00CA6383" w:rsidRDefault="00FA7B87" w:rsidP="00FA7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7B87" w:rsidRPr="00CA6383" w:rsidRDefault="00CF6B6B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FA7B87" w:rsidRPr="00CA6383">
              <w:rPr>
                <w:rFonts w:ascii="Arial" w:hAnsi="Arial" w:cs="Arial"/>
                <w:bCs/>
                <w:sz w:val="18"/>
                <w:szCs w:val="18"/>
              </w:rPr>
              <w:t>–700 и 1–1 300</w:t>
            </w:r>
          </w:p>
        </w:tc>
        <w:tc>
          <w:tcPr>
            <w:tcW w:w="1536" w:type="dxa"/>
          </w:tcPr>
          <w:p w:rsidR="00FA7B87" w:rsidRPr="00CA6383" w:rsidRDefault="00FA7B87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FA7B87" w:rsidRPr="00CA6383" w:rsidRDefault="00FA7B87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7B87" w:rsidRPr="00CA6383" w:rsidRDefault="00FA7B87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1–700 и 1–1 300</w:t>
            </w:r>
          </w:p>
        </w:tc>
        <w:tc>
          <w:tcPr>
            <w:tcW w:w="2207" w:type="dxa"/>
          </w:tcPr>
          <w:p w:rsidR="00FA7B87" w:rsidRPr="00CA6383" w:rsidRDefault="00FA7B87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65</w:t>
            </w:r>
          </w:p>
          <w:p w:rsidR="00FA7B87" w:rsidRPr="00CA6383" w:rsidRDefault="00FA7B87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7B87" w:rsidRPr="00CA6383" w:rsidRDefault="00FA7B87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(1–700 и 1–1 300) или</w:t>
            </w:r>
          </w:p>
          <w:p w:rsidR="00FA7B87" w:rsidRPr="00CA6383" w:rsidRDefault="00FA7B87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(1–2 000) или (3–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>700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FA7B87" w:rsidRPr="00A1219D" w:rsidTr="00D6338A">
        <w:tc>
          <w:tcPr>
            <w:tcW w:w="9380" w:type="dxa"/>
            <w:gridSpan w:val="7"/>
          </w:tcPr>
          <w:p w:rsidR="00FA7B87" w:rsidRPr="00CA6383" w:rsidRDefault="00FA7B87" w:rsidP="00AE76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Испытание в </w:t>
            </w:r>
            <w:r w:rsidR="00F33116">
              <w:rPr>
                <w:rFonts w:ascii="Arial" w:hAnsi="Arial" w:cs="Arial"/>
                <w:bCs/>
                <w:sz w:val="18"/>
                <w:szCs w:val="18"/>
              </w:rPr>
              <w:t>нормальном транспортном положении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 грузом, установленным на вилы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 (6.3.2.</w:t>
            </w:r>
            <w:r w:rsidR="00AE76EB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E671F1" w:rsidRPr="00A1219D" w:rsidTr="0051049E">
        <w:tc>
          <w:tcPr>
            <w:tcW w:w="1526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CA6383">
              <w:rPr>
                <w:rFonts w:ascii="Arial" w:hAnsi="Arial" w:cs="Arial"/>
                <w:bCs/>
                <w:sz w:val="18"/>
                <w:szCs w:val="18"/>
              </w:rPr>
              <w:t>Малогабарит</w:t>
            </w:r>
            <w:r w:rsidR="0027581E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ные</w:t>
            </w:r>
            <w:proofErr w:type="spellEnd"/>
            <w:proofErr w:type="gramEnd"/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 погрузчики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CF6B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1–1 500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405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CF6B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CF6B6B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1 850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CF6B6B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700 и 1</w:t>
            </w:r>
            <w:r w:rsidR="00CF6B6B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1 300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1–700 и 1–1 300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65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(1–700 и 1</w:t>
            </w:r>
            <w:r w:rsidR="00CF6B6B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1 300) или</w:t>
            </w:r>
          </w:p>
          <w:p w:rsidR="00E671F1" w:rsidRPr="00CA6383" w:rsidRDefault="00CF6B6B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(1</w:t>
            </w:r>
            <w:r w:rsidR="00E671F1" w:rsidRPr="00CA6383">
              <w:rPr>
                <w:rFonts w:ascii="Arial" w:hAnsi="Arial" w:cs="Arial"/>
                <w:bCs/>
                <w:sz w:val="18"/>
                <w:szCs w:val="18"/>
              </w:rPr>
              <w:t>–2 000) или (3–</w:t>
            </w:r>
            <w:r w:rsidR="00E671F1">
              <w:rPr>
                <w:rFonts w:ascii="Arial" w:hAnsi="Arial" w:cs="Arial"/>
                <w:bCs/>
                <w:sz w:val="18"/>
                <w:szCs w:val="18"/>
              </w:rPr>
              <w:t>700</w:t>
            </w:r>
            <w:r w:rsidR="00E671F1" w:rsidRPr="00CA638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E671F1" w:rsidRPr="00A1219D" w:rsidTr="0051049E">
        <w:tc>
          <w:tcPr>
            <w:tcW w:w="1526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Иные </w:t>
            </w:r>
            <w:proofErr w:type="spellStart"/>
            <w:proofErr w:type="gramStart"/>
            <w:r w:rsidRPr="00CA6383">
              <w:rPr>
                <w:rFonts w:ascii="Arial" w:hAnsi="Arial" w:cs="Arial"/>
                <w:bCs/>
                <w:sz w:val="18"/>
                <w:szCs w:val="18"/>
              </w:rPr>
              <w:t>погруз</w:t>
            </w:r>
            <w:r w:rsidR="0027581E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чики</w:t>
            </w:r>
            <w:proofErr w:type="spellEnd"/>
            <w:proofErr w:type="gramEnd"/>
            <w:r w:rsidRPr="00CA6383">
              <w:rPr>
                <w:rFonts w:ascii="Arial" w:hAnsi="Arial" w:cs="Arial"/>
                <w:bCs/>
                <w:sz w:val="18"/>
                <w:szCs w:val="18"/>
              </w:rPr>
              <w:t>, кроме погрузчиков с шарнирно-сочлененной рамой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CF6B6B" w:rsidP="00CF6B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E671F1" w:rsidRPr="00CA6383">
              <w:rPr>
                <w:rFonts w:ascii="Arial" w:hAnsi="Arial" w:cs="Arial"/>
                <w:bCs/>
                <w:sz w:val="18"/>
                <w:szCs w:val="18"/>
              </w:rPr>
              <w:t>–1 500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CF6B6B" w:rsidP="00CF6B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1–</w:t>
            </w:r>
            <w:r w:rsidR="00E671F1" w:rsidRPr="00CA6383"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r w:rsidR="00E671F1">
              <w:rPr>
                <w:rFonts w:ascii="Arial" w:hAnsi="Arial" w:cs="Arial"/>
                <w:bCs/>
                <w:sz w:val="18"/>
                <w:szCs w:val="18"/>
              </w:rPr>
              <w:t>30</w:t>
            </w:r>
            <w:r w:rsidR="00E671F1" w:rsidRPr="00CA638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1–700 и 1–1 300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CF6B6B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700 и 1–1 300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65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(1–700 и 1–1 300) или</w:t>
            </w:r>
          </w:p>
          <w:p w:rsidR="00E671F1" w:rsidRPr="00CA6383" w:rsidRDefault="00CF6B6B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(1–</w:t>
            </w:r>
            <w:r w:rsidR="00E671F1" w:rsidRPr="00CA6383">
              <w:rPr>
                <w:rFonts w:ascii="Arial" w:hAnsi="Arial" w:cs="Arial"/>
                <w:bCs/>
                <w:sz w:val="18"/>
                <w:szCs w:val="18"/>
              </w:rPr>
              <w:t>2 000) или (3–</w:t>
            </w:r>
            <w:r w:rsidR="00E671F1">
              <w:rPr>
                <w:rFonts w:ascii="Arial" w:hAnsi="Arial" w:cs="Arial"/>
                <w:bCs/>
                <w:sz w:val="18"/>
                <w:szCs w:val="18"/>
              </w:rPr>
              <w:t>700</w:t>
            </w:r>
            <w:r w:rsidR="00E671F1" w:rsidRPr="00CA638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E671F1" w:rsidRPr="00A1219D" w:rsidTr="0051049E">
        <w:tc>
          <w:tcPr>
            <w:tcW w:w="1526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Погрузчик с шарнирно-сочлененной рамой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CF6B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D7E7A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3D7E7A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1–</w:t>
            </w:r>
            <w:r w:rsidR="00E671F1" w:rsidRPr="00CA6383">
              <w:rPr>
                <w:rFonts w:ascii="Arial" w:hAnsi="Arial" w:cs="Arial"/>
                <w:bCs/>
                <w:sz w:val="18"/>
                <w:szCs w:val="18"/>
              </w:rPr>
              <w:t>700 и 1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E671F1" w:rsidRPr="00CA6383">
              <w:rPr>
                <w:rFonts w:ascii="Arial" w:hAnsi="Arial" w:cs="Arial"/>
                <w:bCs/>
                <w:sz w:val="18"/>
                <w:szCs w:val="18"/>
              </w:rPr>
              <w:t>1 300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D7E7A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700 и 1–1 300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65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(1–700 и 1–1 300) или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(1–2 000) или (3–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>700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E671F1" w:rsidRPr="00A1219D" w:rsidTr="00D6338A">
        <w:tc>
          <w:tcPr>
            <w:tcW w:w="9380" w:type="dxa"/>
            <w:gridSpan w:val="7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Испытание с подвешенной нагрузкой (6.3.3)</w:t>
            </w:r>
          </w:p>
        </w:tc>
      </w:tr>
      <w:tr w:rsidR="00E671F1" w:rsidRPr="00A1219D" w:rsidTr="0051049E">
        <w:tc>
          <w:tcPr>
            <w:tcW w:w="1526" w:type="dxa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CA6383">
              <w:rPr>
                <w:rFonts w:ascii="Arial" w:hAnsi="Arial" w:cs="Arial"/>
                <w:bCs/>
                <w:sz w:val="18"/>
                <w:szCs w:val="18"/>
              </w:rPr>
              <w:t>Малогабарит</w:t>
            </w:r>
            <w:r w:rsidR="0027581E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ные</w:t>
            </w:r>
            <w:proofErr w:type="spellEnd"/>
            <w:proofErr w:type="gramEnd"/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 погрузчики</w:t>
            </w:r>
          </w:p>
        </w:tc>
        <w:tc>
          <w:tcPr>
            <w:tcW w:w="992" w:type="dxa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B105F5" w:rsidRDefault="00E671F1" w:rsidP="002773C1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C0054B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00</w:t>
            </w:r>
            <w:r w:rsidR="00C0054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67" w:type="dxa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671F1" w:rsidRPr="00CA6383" w:rsidRDefault="00556B9C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E671F1" w:rsidRPr="00CA638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3D7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D7E7A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30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1–700 и 1</w:t>
            </w:r>
            <w:r w:rsidR="003D7E7A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1 300</w:t>
            </w:r>
          </w:p>
        </w:tc>
        <w:tc>
          <w:tcPr>
            <w:tcW w:w="1536" w:type="dxa"/>
          </w:tcPr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D7E7A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700 и 1</w:t>
            </w:r>
            <w:r w:rsidR="003D7E7A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07" w:type="dxa"/>
          </w:tcPr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65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(1–700 и 1–1 300) или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(1–2 000) или (3–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>700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E671F1" w:rsidRPr="00A1219D" w:rsidTr="0051049E">
        <w:tc>
          <w:tcPr>
            <w:tcW w:w="1526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Иные </w:t>
            </w:r>
            <w:proofErr w:type="spellStart"/>
            <w:proofErr w:type="gramStart"/>
            <w:r w:rsidRPr="00CA6383">
              <w:rPr>
                <w:rFonts w:ascii="Arial" w:hAnsi="Arial" w:cs="Arial"/>
                <w:bCs/>
                <w:sz w:val="18"/>
                <w:szCs w:val="18"/>
              </w:rPr>
              <w:t>погруз</w:t>
            </w:r>
            <w:r w:rsidR="0027581E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чики</w:t>
            </w:r>
            <w:proofErr w:type="spellEnd"/>
            <w:proofErr w:type="gramEnd"/>
            <w:r w:rsidRPr="00CA6383">
              <w:rPr>
                <w:rFonts w:ascii="Arial" w:hAnsi="Arial" w:cs="Arial"/>
                <w:bCs/>
                <w:sz w:val="18"/>
                <w:szCs w:val="18"/>
              </w:rPr>
              <w:t>, кроме погрузчиков с шарнирно-сочлененной рамой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B105F5" w:rsidRDefault="003B6E44" w:rsidP="002773C1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E671F1">
              <w:rPr>
                <w:rFonts w:ascii="Arial" w:hAnsi="Arial" w:cs="Arial"/>
                <w:bCs/>
                <w:sz w:val="18"/>
                <w:szCs w:val="18"/>
              </w:rPr>
              <w:t>–2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E671F1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E671F1" w:rsidRPr="00CA6383">
              <w:rPr>
                <w:rFonts w:ascii="Arial" w:hAnsi="Arial" w:cs="Arial"/>
                <w:bCs/>
                <w:sz w:val="18"/>
                <w:szCs w:val="18"/>
              </w:rPr>
              <w:t>00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671F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E671F1" w:rsidRPr="00CA6383" w:rsidRDefault="00CB6265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E671F1" w:rsidRPr="00CA638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B105F5" w:rsidRDefault="00E671F1" w:rsidP="002159F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3B6E4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3B6E4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1–700 и 1–1 300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B6E44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700 и 1</w:t>
            </w:r>
            <w:r w:rsidR="003B6E44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65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(1–700 и 1–</w:t>
            </w:r>
            <w:r w:rsidR="00187B7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 xml:space="preserve"> 300) или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(1–2 000) или (3–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>700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E671F1" w:rsidRPr="00A1219D" w:rsidTr="0051049E">
        <w:tc>
          <w:tcPr>
            <w:tcW w:w="1526" w:type="dxa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Погрузчик с шарнирно-сочлененной рамой</w:t>
            </w:r>
          </w:p>
        </w:tc>
        <w:tc>
          <w:tcPr>
            <w:tcW w:w="992" w:type="dxa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E671F1" w:rsidRPr="00CA6383" w:rsidRDefault="00E671F1" w:rsidP="002773C1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2773C1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3B6E4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00</w:t>
            </w:r>
            <w:r w:rsidR="003B6E4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67" w:type="dxa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51049E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1–700 и 1–1 300</w:t>
            </w:r>
          </w:p>
        </w:tc>
        <w:tc>
          <w:tcPr>
            <w:tcW w:w="1536" w:type="dxa"/>
          </w:tcPr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1–700 и 1–1 300</w:t>
            </w:r>
          </w:p>
        </w:tc>
        <w:tc>
          <w:tcPr>
            <w:tcW w:w="2207" w:type="dxa"/>
          </w:tcPr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65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(1–700 и 1–1 300) или</w:t>
            </w:r>
          </w:p>
          <w:p w:rsidR="00E671F1" w:rsidRPr="00CA6383" w:rsidRDefault="00E671F1" w:rsidP="00D41205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383">
              <w:rPr>
                <w:rFonts w:ascii="Arial" w:hAnsi="Arial" w:cs="Arial"/>
                <w:bCs/>
                <w:sz w:val="18"/>
                <w:szCs w:val="18"/>
              </w:rPr>
              <w:t>(1–2 000) или (3–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>700</w:t>
            </w:r>
            <w:r w:rsidRPr="00CA638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E671F1" w:rsidRPr="00A1219D" w:rsidTr="00D6338A">
        <w:tc>
          <w:tcPr>
            <w:tcW w:w="9380" w:type="dxa"/>
            <w:gridSpan w:val="7"/>
          </w:tcPr>
          <w:p w:rsidR="00E671F1" w:rsidRPr="00B105F5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B105F5">
              <w:rPr>
                <w:rFonts w:ascii="Arial" w:hAnsi="Arial" w:cs="Arial"/>
                <w:bCs/>
                <w:sz w:val="18"/>
                <w:szCs w:val="18"/>
              </w:rPr>
              <w:t>Испыт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ание в условиях загрузки прицепа (6.3.4)</w:t>
            </w:r>
            <w:r w:rsidR="0080481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3)</w:t>
            </w:r>
          </w:p>
        </w:tc>
      </w:tr>
      <w:tr w:rsidR="00E671F1" w:rsidRPr="00A1219D" w:rsidTr="00D41205">
        <w:tc>
          <w:tcPr>
            <w:tcW w:w="1526" w:type="dxa"/>
          </w:tcPr>
          <w:p w:rsidR="00E671F1" w:rsidRPr="00B105F5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Все типы погрузчиков</w:t>
            </w:r>
          </w:p>
        </w:tc>
        <w:tc>
          <w:tcPr>
            <w:tcW w:w="992" w:type="dxa"/>
          </w:tcPr>
          <w:p w:rsidR="00E671F1" w:rsidRPr="00B105F5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405</w:t>
            </w:r>
          </w:p>
        </w:tc>
        <w:tc>
          <w:tcPr>
            <w:tcW w:w="567" w:type="dxa"/>
          </w:tcPr>
          <w:p w:rsidR="00E671F1" w:rsidRPr="00B105F5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405</w:t>
            </w:r>
          </w:p>
        </w:tc>
        <w:tc>
          <w:tcPr>
            <w:tcW w:w="992" w:type="dxa"/>
          </w:tcPr>
          <w:p w:rsidR="00E671F1" w:rsidRPr="00B105F5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405</w:t>
            </w:r>
          </w:p>
        </w:tc>
        <w:tc>
          <w:tcPr>
            <w:tcW w:w="1560" w:type="dxa"/>
          </w:tcPr>
          <w:p w:rsidR="00E671F1" w:rsidRPr="00B105F5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</w:tc>
        <w:tc>
          <w:tcPr>
            <w:tcW w:w="1536" w:type="dxa"/>
          </w:tcPr>
          <w:p w:rsidR="00E671F1" w:rsidRPr="00B105F5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205</w:t>
            </w:r>
          </w:p>
        </w:tc>
        <w:tc>
          <w:tcPr>
            <w:tcW w:w="2207" w:type="dxa"/>
          </w:tcPr>
          <w:p w:rsidR="00E671F1" w:rsidRPr="00B105F5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65</w:t>
            </w:r>
          </w:p>
        </w:tc>
      </w:tr>
      <w:tr w:rsidR="00E671F1" w:rsidRPr="00A1219D" w:rsidTr="00D6338A">
        <w:tc>
          <w:tcPr>
            <w:tcW w:w="9380" w:type="dxa"/>
            <w:gridSpan w:val="7"/>
          </w:tcPr>
          <w:p w:rsidR="00E671F1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31C19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1)</w:t>
            </w:r>
            <w:r w:rsidRPr="00A31C19">
              <w:rPr>
                <w:rFonts w:ascii="Arial" w:hAnsi="Arial" w:cs="Arial"/>
                <w:bCs/>
                <w:sz w:val="16"/>
                <w:szCs w:val="16"/>
              </w:rPr>
              <w:t xml:space="preserve"> Допускается большое затенение, так как причиной является сам груз (</w:t>
            </w:r>
            <w:r w:rsidR="00DC0E91">
              <w:rPr>
                <w:rFonts w:ascii="Arial" w:hAnsi="Arial" w:cs="Arial"/>
                <w:bCs/>
                <w:sz w:val="16"/>
                <w:szCs w:val="16"/>
              </w:rPr>
              <w:t xml:space="preserve">если погрузчик </w:t>
            </w:r>
            <w:r w:rsidR="00FC5DD3">
              <w:rPr>
                <w:rFonts w:ascii="Arial" w:hAnsi="Arial" w:cs="Arial"/>
                <w:bCs/>
                <w:sz w:val="16"/>
                <w:szCs w:val="16"/>
              </w:rPr>
              <w:t>в такой конфигурации испытывается</w:t>
            </w:r>
            <w:r w:rsidR="00FC5DD3" w:rsidRPr="00A31C19">
              <w:rPr>
                <w:rFonts w:ascii="Arial" w:hAnsi="Arial" w:cs="Arial"/>
                <w:bCs/>
                <w:sz w:val="16"/>
                <w:szCs w:val="16"/>
              </w:rPr>
              <w:t xml:space="preserve"> без груза</w:t>
            </w:r>
            <w:r w:rsidR="00FC5DD3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06112B">
              <w:rPr>
                <w:rFonts w:ascii="Arial" w:hAnsi="Arial" w:cs="Arial"/>
                <w:bCs/>
                <w:sz w:val="16"/>
                <w:szCs w:val="16"/>
              </w:rPr>
              <w:t xml:space="preserve"> то ширина</w:t>
            </w:r>
            <w:r w:rsidR="00FC5DD3" w:rsidRPr="00A31C1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31C19">
              <w:rPr>
                <w:rFonts w:ascii="Arial" w:hAnsi="Arial" w:cs="Arial"/>
                <w:bCs/>
                <w:sz w:val="16"/>
                <w:szCs w:val="16"/>
              </w:rPr>
              <w:t>затенени</w:t>
            </w:r>
            <w:r w:rsidR="0006112B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A31C19">
              <w:rPr>
                <w:rFonts w:ascii="Arial" w:hAnsi="Arial" w:cs="Arial"/>
                <w:bCs/>
                <w:sz w:val="16"/>
                <w:szCs w:val="16"/>
              </w:rPr>
              <w:t xml:space="preserve"> не должн</w:t>
            </w:r>
            <w:r w:rsidR="0006112B">
              <w:rPr>
                <w:rFonts w:ascii="Arial" w:hAnsi="Arial" w:cs="Arial"/>
                <w:bCs/>
                <w:sz w:val="16"/>
                <w:szCs w:val="16"/>
              </w:rPr>
              <w:t>а превышать 1 800 мм</w:t>
            </w:r>
            <w:r w:rsidRPr="00A31C19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:rsidR="00E671F1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2</w:t>
            </w:r>
            <w:r w:rsidRPr="00A31C19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)</w:t>
            </w:r>
            <w:r w:rsidRPr="00A31C1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Затемнение должно быть направлено в сторону границы секторов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и Е. Оставшаяся часть сектора С (направленная в сторону секторов А и С) не должна </w:t>
            </w:r>
            <w:r w:rsidR="00183129">
              <w:rPr>
                <w:rFonts w:ascii="Arial" w:hAnsi="Arial" w:cs="Arial"/>
                <w:bCs/>
                <w:sz w:val="16"/>
                <w:szCs w:val="16"/>
              </w:rPr>
              <w:t>иметь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никакого эффекта затенения.</w:t>
            </w:r>
          </w:p>
          <w:p w:rsidR="00E671F1" w:rsidRPr="00A31C19" w:rsidRDefault="00E671F1" w:rsidP="009976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3</w:t>
            </w:r>
            <w:r w:rsidRPr="00A31C19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)</w:t>
            </w:r>
            <w:r w:rsidRPr="00A31C1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Для загрузки прицепа </w:t>
            </w:r>
            <w:r w:rsidR="00A65F62">
              <w:rPr>
                <w:rFonts w:ascii="Arial" w:hAnsi="Arial" w:cs="Arial"/>
                <w:bCs/>
                <w:sz w:val="16"/>
                <w:szCs w:val="16"/>
              </w:rPr>
              <w:t xml:space="preserve">оптимально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использ</w:t>
            </w:r>
            <w:r w:rsidR="00A65F62">
              <w:rPr>
                <w:rFonts w:ascii="Arial" w:hAnsi="Arial" w:cs="Arial"/>
                <w:bCs/>
                <w:sz w:val="16"/>
                <w:szCs w:val="16"/>
              </w:rPr>
              <w:t>овать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погрузчики повышенной проходимости с телескопической стрелой с регулировкой геометрии и удлинения </w:t>
            </w:r>
            <w:r w:rsidR="0008256B">
              <w:rPr>
                <w:rFonts w:ascii="Arial" w:hAnsi="Arial" w:cs="Arial"/>
                <w:bCs/>
                <w:sz w:val="16"/>
                <w:szCs w:val="16"/>
              </w:rPr>
              <w:t xml:space="preserve">стрелы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для размещения и извлечения грузов из статического положения. </w:t>
            </w:r>
            <w:r w:rsidR="00871EB5">
              <w:rPr>
                <w:rFonts w:ascii="Arial" w:hAnsi="Arial" w:cs="Arial"/>
                <w:bCs/>
                <w:sz w:val="16"/>
                <w:szCs w:val="16"/>
              </w:rPr>
              <w:t>М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ожно предусмотреть более </w:t>
            </w:r>
            <w:r w:rsidR="002539DF">
              <w:rPr>
                <w:rFonts w:ascii="Arial" w:hAnsi="Arial" w:cs="Arial"/>
                <w:bCs/>
                <w:sz w:val="16"/>
                <w:szCs w:val="16"/>
              </w:rPr>
              <w:t>динамичное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использование</w:t>
            </w:r>
            <w:r w:rsidR="007D657F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871EB5">
              <w:rPr>
                <w:rFonts w:ascii="Arial" w:hAnsi="Arial" w:cs="Arial"/>
                <w:bCs/>
                <w:sz w:val="16"/>
                <w:szCs w:val="16"/>
              </w:rPr>
              <w:t>но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341CB1" w:rsidRPr="00341CB1">
              <w:rPr>
                <w:rFonts w:ascii="Arial" w:hAnsi="Arial" w:cs="Arial"/>
                <w:bCs/>
                <w:sz w:val="16"/>
                <w:szCs w:val="16"/>
              </w:rPr>
              <w:t xml:space="preserve">из-за положения стрелы и груза нецелесообразно устанавливать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вспомогательных средств</w:t>
            </w:r>
            <w:r w:rsidR="001F5CE5">
              <w:rPr>
                <w:rFonts w:ascii="Arial" w:hAnsi="Arial" w:cs="Arial"/>
                <w:bCs/>
                <w:sz w:val="16"/>
                <w:szCs w:val="16"/>
              </w:rPr>
              <w:t xml:space="preserve"> для устранения затенения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(преимущественно в секторах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и С учитывая, что прицеп движется наза</w:t>
            </w:r>
            <w:r w:rsidR="001F5CE5">
              <w:rPr>
                <w:rFonts w:ascii="Arial" w:hAnsi="Arial" w:cs="Arial"/>
                <w:bCs/>
                <w:sz w:val="16"/>
                <w:szCs w:val="16"/>
              </w:rPr>
              <w:t xml:space="preserve">д), </w:t>
            </w:r>
            <w:r w:rsidR="00871EB5">
              <w:rPr>
                <w:rFonts w:ascii="Arial" w:hAnsi="Arial" w:cs="Arial"/>
                <w:bCs/>
                <w:sz w:val="16"/>
                <w:szCs w:val="16"/>
              </w:rPr>
              <w:t xml:space="preserve">однако </w:t>
            </w:r>
            <w:r w:rsidR="001F5CE5">
              <w:rPr>
                <w:rFonts w:ascii="Arial" w:hAnsi="Arial" w:cs="Arial"/>
                <w:bCs/>
                <w:sz w:val="16"/>
                <w:szCs w:val="16"/>
              </w:rPr>
              <w:t>результаты данного испытани</w:t>
            </w:r>
            <w:r>
              <w:rPr>
                <w:rFonts w:ascii="Arial" w:hAnsi="Arial" w:cs="Arial"/>
                <w:bCs/>
                <w:sz w:val="16"/>
                <w:szCs w:val="16"/>
              </w:rPr>
              <w:t>я должны быть указаны в информации для использования</w:t>
            </w:r>
            <w:r w:rsidR="001F5CE5">
              <w:rPr>
                <w:rFonts w:ascii="Arial" w:hAnsi="Arial" w:cs="Arial"/>
                <w:bCs/>
                <w:sz w:val="16"/>
                <w:szCs w:val="16"/>
              </w:rPr>
              <w:t xml:space="preserve"> (см. </w:t>
            </w:r>
            <w:r w:rsidR="00F0003E">
              <w:rPr>
                <w:rFonts w:ascii="Arial" w:hAnsi="Arial" w:cs="Arial"/>
                <w:bCs/>
                <w:sz w:val="16"/>
                <w:szCs w:val="16"/>
              </w:rPr>
              <w:t xml:space="preserve">раздел </w:t>
            </w:r>
            <w:r w:rsidR="001F5CE5">
              <w:rPr>
                <w:rFonts w:ascii="Arial" w:hAnsi="Arial" w:cs="Arial"/>
                <w:bCs/>
                <w:sz w:val="16"/>
                <w:szCs w:val="16"/>
              </w:rPr>
              <w:t>11)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</w:tbl>
    <w:p w:rsidR="004349AB" w:rsidRDefault="004349AB" w:rsidP="004349AB">
      <w:pPr>
        <w:spacing w:before="80" w:after="80"/>
        <w:jc w:val="both"/>
        <w:rPr>
          <w:rFonts w:ascii="Arial" w:hAnsi="Arial" w:cs="Arial"/>
          <w:sz w:val="18"/>
          <w:szCs w:val="18"/>
        </w:rPr>
      </w:pPr>
      <w:r w:rsidRPr="007C07A2">
        <w:rPr>
          <w:rFonts w:ascii="Arial" w:hAnsi="Arial" w:cs="Arial"/>
          <w:spacing w:val="40"/>
          <w:sz w:val="18"/>
          <w:szCs w:val="18"/>
        </w:rPr>
        <w:lastRenderedPageBreak/>
        <w:t>Таблица</w:t>
      </w:r>
      <w:r w:rsidRPr="007C07A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</w:t>
      </w:r>
      <w:r w:rsidRPr="007C07A2">
        <w:rPr>
          <w:rFonts w:ascii="Arial" w:hAnsi="Arial" w:cs="Arial"/>
          <w:sz w:val="18"/>
          <w:szCs w:val="18"/>
        </w:rPr>
        <w:t xml:space="preserve"> </w:t>
      </w:r>
      <w:r w:rsidRPr="00902EE6">
        <w:rPr>
          <w:rFonts w:ascii="Arial" w:hAnsi="Arial" w:cs="Arial"/>
          <w:snapToGrid w:val="0"/>
          <w:sz w:val="18"/>
          <w:szCs w:val="18"/>
        </w:rPr>
        <w:t>—</w:t>
      </w:r>
      <w:r w:rsidRPr="007C07A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7C07A2">
        <w:rPr>
          <w:rFonts w:ascii="Arial" w:hAnsi="Arial" w:cs="Arial"/>
          <w:sz w:val="18"/>
          <w:szCs w:val="18"/>
        </w:rPr>
        <w:t xml:space="preserve">Критерии </w:t>
      </w:r>
      <w:r w:rsidR="000E7F73">
        <w:rPr>
          <w:rFonts w:ascii="Arial" w:hAnsi="Arial" w:cs="Arial"/>
          <w:sz w:val="18"/>
          <w:szCs w:val="18"/>
        </w:rPr>
        <w:t>оценки</w:t>
      </w:r>
      <w:proofErr w:type="gramEnd"/>
      <w:r w:rsidRPr="007C07A2">
        <w:rPr>
          <w:rFonts w:ascii="Arial" w:hAnsi="Arial" w:cs="Arial"/>
          <w:sz w:val="18"/>
          <w:szCs w:val="18"/>
        </w:rPr>
        <w:t xml:space="preserve"> обзорности на контрольном </w:t>
      </w:r>
      <w:r w:rsidR="001606FB">
        <w:rPr>
          <w:rFonts w:ascii="Arial" w:hAnsi="Arial" w:cs="Arial"/>
          <w:sz w:val="18"/>
          <w:szCs w:val="18"/>
        </w:rPr>
        <w:t>прямоугольнике</w:t>
      </w:r>
      <w:r w:rsidR="001606FB" w:rsidRPr="001606FB">
        <w:rPr>
          <w:rFonts w:ascii="Arial" w:hAnsi="Arial" w:cs="Arial"/>
          <w:sz w:val="18"/>
          <w:szCs w:val="18"/>
        </w:rPr>
        <w:t>, расположенном на расстоянии 1 м</w:t>
      </w:r>
    </w:p>
    <w:tbl>
      <w:tblPr>
        <w:tblStyle w:val="af8"/>
        <w:tblW w:w="9345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284"/>
        <w:gridCol w:w="709"/>
        <w:gridCol w:w="992"/>
        <w:gridCol w:w="992"/>
        <w:gridCol w:w="1276"/>
        <w:gridCol w:w="1865"/>
      </w:tblGrid>
      <w:tr w:rsidR="004349AB" w:rsidRPr="00CA6383" w:rsidTr="000346D0">
        <w:tc>
          <w:tcPr>
            <w:tcW w:w="9345" w:type="dxa"/>
            <w:gridSpan w:val="8"/>
          </w:tcPr>
          <w:p w:rsidR="004349AB" w:rsidRPr="00CA6383" w:rsidRDefault="004349AB" w:rsidP="00D547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В п</w:t>
            </w:r>
            <w:r w:rsidRPr="00CA6383">
              <w:rPr>
                <w:rFonts w:ascii="Arial" w:hAnsi="Arial" w:cs="Arial"/>
                <w:bCs/>
                <w:sz w:val="16"/>
                <w:szCs w:val="16"/>
              </w:rPr>
              <w:t>ерв</w:t>
            </w:r>
            <w:r>
              <w:rPr>
                <w:rFonts w:ascii="Arial" w:hAnsi="Arial" w:cs="Arial"/>
                <w:bCs/>
                <w:sz w:val="16"/>
                <w:szCs w:val="16"/>
              </w:rPr>
              <w:t>ой</w:t>
            </w:r>
            <w:r w:rsidRPr="00CA6383">
              <w:rPr>
                <w:rFonts w:ascii="Arial" w:hAnsi="Arial" w:cs="Arial"/>
                <w:bCs/>
                <w:sz w:val="16"/>
                <w:szCs w:val="16"/>
              </w:rPr>
              <w:t xml:space="preserve"> строк</w:t>
            </w:r>
            <w:r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CA63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для </w:t>
            </w:r>
            <w:r w:rsidRPr="00CA6383">
              <w:rPr>
                <w:rFonts w:ascii="Arial" w:hAnsi="Arial" w:cs="Arial"/>
                <w:bCs/>
                <w:sz w:val="16"/>
                <w:szCs w:val="16"/>
              </w:rPr>
              <w:t xml:space="preserve">каждой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конфигурации</w:t>
            </w:r>
            <w:r w:rsidRPr="00CA6383">
              <w:rPr>
                <w:rFonts w:ascii="Arial" w:hAnsi="Arial" w:cs="Arial"/>
                <w:bCs/>
                <w:sz w:val="16"/>
                <w:szCs w:val="16"/>
              </w:rPr>
              <w:t xml:space="preserve"> испыта</w:t>
            </w:r>
            <w:r>
              <w:rPr>
                <w:rFonts w:ascii="Arial" w:hAnsi="Arial" w:cs="Arial"/>
                <w:bCs/>
                <w:sz w:val="16"/>
                <w:szCs w:val="16"/>
              </w:rPr>
              <w:t>ния</w:t>
            </w:r>
            <w:r w:rsidRPr="00CA63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указано</w:t>
            </w:r>
            <w:r w:rsidRPr="00CA6383">
              <w:rPr>
                <w:rFonts w:ascii="Arial" w:hAnsi="Arial" w:cs="Arial"/>
                <w:bCs/>
                <w:sz w:val="16"/>
                <w:szCs w:val="16"/>
              </w:rPr>
              <w:t xml:space="preserve"> максимально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A6383">
              <w:rPr>
                <w:rFonts w:ascii="Arial" w:hAnsi="Arial" w:cs="Arial"/>
                <w:bCs/>
                <w:sz w:val="16"/>
                <w:szCs w:val="16"/>
              </w:rPr>
              <w:t>допустимое расстояние между лампами. В</w:t>
            </w:r>
            <w:r>
              <w:rPr>
                <w:rFonts w:ascii="Arial" w:hAnsi="Arial" w:cs="Arial"/>
                <w:bCs/>
                <w:sz w:val="16"/>
                <w:szCs w:val="16"/>
              </w:rPr>
              <w:t>о в</w:t>
            </w:r>
            <w:r w:rsidRPr="00CA6383">
              <w:rPr>
                <w:rFonts w:ascii="Arial" w:hAnsi="Arial" w:cs="Arial"/>
                <w:bCs/>
                <w:sz w:val="16"/>
                <w:szCs w:val="16"/>
              </w:rPr>
              <w:t>то</w:t>
            </w:r>
            <w:r>
              <w:rPr>
                <w:rFonts w:ascii="Arial" w:hAnsi="Arial" w:cs="Arial"/>
                <w:bCs/>
                <w:sz w:val="16"/>
                <w:szCs w:val="16"/>
              </w:rPr>
              <w:t>рой</w:t>
            </w:r>
            <w:r w:rsidRPr="00CA6383">
              <w:rPr>
                <w:rFonts w:ascii="Arial" w:hAnsi="Arial" w:cs="Arial"/>
                <w:bCs/>
                <w:sz w:val="16"/>
                <w:szCs w:val="16"/>
              </w:rPr>
              <w:t xml:space="preserve"> строк</w:t>
            </w:r>
            <w:r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CA63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02EE6">
              <w:rPr>
                <w:rFonts w:ascii="Arial" w:hAnsi="Arial" w:cs="Arial"/>
                <w:snapToGrid w:val="0"/>
                <w:sz w:val="18"/>
                <w:szCs w:val="18"/>
              </w:rPr>
              <w:t>—</w:t>
            </w:r>
            <w:r w:rsidRPr="00CA6383">
              <w:rPr>
                <w:rFonts w:ascii="Arial" w:hAnsi="Arial" w:cs="Arial"/>
                <w:bCs/>
                <w:sz w:val="16"/>
                <w:szCs w:val="16"/>
              </w:rPr>
              <w:t xml:space="preserve"> допустимое количество и ширина затенения</w:t>
            </w:r>
          </w:p>
        </w:tc>
      </w:tr>
      <w:tr w:rsidR="004904BB" w:rsidRPr="00CA6383" w:rsidTr="000346D0">
        <w:tc>
          <w:tcPr>
            <w:tcW w:w="1526" w:type="dxa"/>
            <w:vMerge w:val="restart"/>
          </w:tcPr>
          <w:p w:rsidR="004904BB" w:rsidRDefault="004904BB" w:rsidP="00D547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Конфигурация</w:t>
            </w:r>
          </w:p>
          <w:p w:rsidR="004904BB" w:rsidRPr="00CA6383" w:rsidRDefault="004904BB" w:rsidP="00D547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A6383">
              <w:rPr>
                <w:rFonts w:ascii="Arial" w:hAnsi="Arial" w:cs="Arial"/>
                <w:bCs/>
                <w:sz w:val="16"/>
                <w:szCs w:val="16"/>
              </w:rPr>
              <w:t>испыта</w:t>
            </w:r>
            <w:r>
              <w:rPr>
                <w:rFonts w:ascii="Arial" w:hAnsi="Arial" w:cs="Arial"/>
                <w:bCs/>
                <w:sz w:val="16"/>
                <w:szCs w:val="16"/>
              </w:rPr>
              <w:t>ния</w:t>
            </w:r>
          </w:p>
        </w:tc>
        <w:tc>
          <w:tcPr>
            <w:tcW w:w="7819" w:type="dxa"/>
            <w:gridSpan w:val="7"/>
          </w:tcPr>
          <w:p w:rsidR="004904BB" w:rsidRPr="00CA6383" w:rsidRDefault="004904BB" w:rsidP="00AA3B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A6383">
              <w:rPr>
                <w:rFonts w:ascii="Arial" w:hAnsi="Arial" w:cs="Arial"/>
                <w:bCs/>
                <w:sz w:val="16"/>
                <w:szCs w:val="16"/>
              </w:rPr>
              <w:t>Сектор</w:t>
            </w:r>
          </w:p>
        </w:tc>
      </w:tr>
      <w:tr w:rsidR="00AA3BC4" w:rsidRPr="00CA6383" w:rsidTr="00C56082">
        <w:tc>
          <w:tcPr>
            <w:tcW w:w="1526" w:type="dxa"/>
            <w:vMerge/>
            <w:tcBorders>
              <w:bottom w:val="double" w:sz="4" w:space="0" w:color="auto"/>
            </w:tcBorders>
          </w:tcPr>
          <w:p w:rsidR="00AA3BC4" w:rsidRPr="00CA6383" w:rsidRDefault="00AA3BC4" w:rsidP="00AA3B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bottom w:val="double" w:sz="4" w:space="0" w:color="auto"/>
            </w:tcBorders>
          </w:tcPr>
          <w:p w:rsidR="00AA3BC4" w:rsidRPr="00CA6383" w:rsidRDefault="00AA3BC4" w:rsidP="00AA3B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A6383">
              <w:rPr>
                <w:rFonts w:ascii="Arial" w:hAnsi="Arial" w:cs="Arial"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A3BC4" w:rsidRPr="004349AB" w:rsidRDefault="004349AB" w:rsidP="00AA3B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В</w:t>
            </w:r>
            <w:proofErr w:type="gramEnd"/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A3BC4" w:rsidRPr="00CA6383" w:rsidRDefault="00AA3BC4" w:rsidP="00AA3B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A6383">
              <w:rPr>
                <w:rFonts w:ascii="Arial" w:hAnsi="Arial" w:cs="Arial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A3BC4" w:rsidRPr="00CA6383" w:rsidRDefault="00AA3BC4" w:rsidP="00AA3B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A6383">
              <w:rPr>
                <w:rFonts w:ascii="Arial" w:hAnsi="Arial" w:cs="Arial"/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3BC4" w:rsidRPr="00CA6383" w:rsidRDefault="00AA3BC4" w:rsidP="00AA3B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A6383">
              <w:rPr>
                <w:rFonts w:ascii="Arial" w:hAnsi="Arial" w:cs="Arial"/>
                <w:bCs/>
                <w:sz w:val="16"/>
                <w:szCs w:val="16"/>
                <w:lang w:val="en-US"/>
              </w:rPr>
              <w:t>E</w:t>
            </w:r>
          </w:p>
        </w:tc>
        <w:tc>
          <w:tcPr>
            <w:tcW w:w="1865" w:type="dxa"/>
            <w:tcBorders>
              <w:bottom w:val="double" w:sz="4" w:space="0" w:color="auto"/>
            </w:tcBorders>
          </w:tcPr>
          <w:p w:rsidR="00AA3BC4" w:rsidRPr="00CA6383" w:rsidRDefault="00AA3BC4" w:rsidP="00AA3B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A6383">
              <w:rPr>
                <w:rFonts w:ascii="Arial" w:hAnsi="Arial" w:cs="Arial"/>
                <w:bCs/>
                <w:sz w:val="16"/>
                <w:szCs w:val="16"/>
                <w:lang w:val="en-US"/>
              </w:rPr>
              <w:t>F</w:t>
            </w:r>
          </w:p>
        </w:tc>
      </w:tr>
      <w:tr w:rsidR="00AA3BC4" w:rsidRPr="00AA3BC4" w:rsidTr="000346D0"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:rsidR="00AA3BC4" w:rsidRPr="00AA3BC4" w:rsidRDefault="00AA3BC4" w:rsidP="00AA3B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12BE1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се, исключая 6.3.4 (условия загрузки прицепа)</w:t>
            </w:r>
          </w:p>
        </w:tc>
      </w:tr>
      <w:tr w:rsidR="00E671F1" w:rsidRPr="00A1219D" w:rsidTr="000346D0">
        <w:tc>
          <w:tcPr>
            <w:tcW w:w="1526" w:type="dxa"/>
          </w:tcPr>
          <w:p w:rsidR="00E671F1" w:rsidRPr="00B12BE1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E671F1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405</w:t>
            </w:r>
          </w:p>
          <w:p w:rsidR="00E671F1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B12BE1" w:rsidRDefault="007B6040" w:rsidP="004A42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Отсутствует затенение более </w:t>
            </w:r>
            <w:r w:rsidR="00E671F1">
              <w:rPr>
                <w:rFonts w:ascii="Arial" w:hAnsi="Arial" w:cs="Arial"/>
                <w:bCs/>
                <w:sz w:val="18"/>
                <w:szCs w:val="18"/>
              </w:rPr>
              <w:t xml:space="preserve">500 мм. </w:t>
            </w:r>
            <w:r w:rsidR="004A425D">
              <w:rPr>
                <w:rFonts w:ascii="Arial" w:hAnsi="Arial" w:cs="Arial"/>
                <w:bCs/>
                <w:sz w:val="18"/>
                <w:szCs w:val="18"/>
              </w:rPr>
              <w:t>Допускается т</w:t>
            </w:r>
            <w:r w:rsidR="00E671F1">
              <w:rPr>
                <w:rFonts w:ascii="Arial" w:hAnsi="Arial" w:cs="Arial"/>
                <w:bCs/>
                <w:sz w:val="18"/>
                <w:szCs w:val="18"/>
              </w:rPr>
              <w:t xml:space="preserve">олько одно затенение более 300 мм, но </w:t>
            </w:r>
            <w:r w:rsidR="00A94BA5">
              <w:rPr>
                <w:rFonts w:ascii="Arial" w:hAnsi="Arial" w:cs="Arial"/>
                <w:bCs/>
                <w:sz w:val="18"/>
                <w:szCs w:val="18"/>
              </w:rPr>
              <w:t>до</w:t>
            </w:r>
            <w:r w:rsidR="00E671F1">
              <w:rPr>
                <w:rFonts w:ascii="Arial" w:hAnsi="Arial" w:cs="Arial"/>
                <w:bCs/>
                <w:sz w:val="18"/>
                <w:szCs w:val="18"/>
              </w:rPr>
              <w:t xml:space="preserve"> 500 мм, </w:t>
            </w:r>
            <w:r w:rsidR="00B6476F">
              <w:rPr>
                <w:rFonts w:ascii="Arial" w:hAnsi="Arial" w:cs="Arial"/>
                <w:bCs/>
                <w:sz w:val="18"/>
                <w:szCs w:val="18"/>
              </w:rPr>
              <w:t xml:space="preserve">и </w:t>
            </w:r>
            <w:r w:rsidR="00E671F1">
              <w:rPr>
                <w:rFonts w:ascii="Arial" w:hAnsi="Arial" w:cs="Arial"/>
                <w:bCs/>
                <w:sz w:val="18"/>
                <w:szCs w:val="18"/>
              </w:rPr>
              <w:t>в данном случае результат указывается в информ</w:t>
            </w:r>
            <w:r w:rsidR="00E671F1"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="00E671F1">
              <w:rPr>
                <w:rFonts w:ascii="Arial" w:hAnsi="Arial" w:cs="Arial"/>
                <w:bCs/>
                <w:sz w:val="18"/>
                <w:szCs w:val="18"/>
              </w:rPr>
              <w:t>ции для испол</w:t>
            </w:r>
            <w:r w:rsidR="00E671F1">
              <w:rPr>
                <w:rFonts w:ascii="Arial" w:hAnsi="Arial" w:cs="Arial"/>
                <w:bCs/>
                <w:sz w:val="18"/>
                <w:szCs w:val="18"/>
              </w:rPr>
              <w:t>ь</w:t>
            </w:r>
            <w:r w:rsidR="00E671F1">
              <w:rPr>
                <w:rFonts w:ascii="Arial" w:hAnsi="Arial" w:cs="Arial"/>
                <w:bCs/>
                <w:sz w:val="18"/>
                <w:szCs w:val="18"/>
              </w:rPr>
              <w:t>зования</w:t>
            </w:r>
          </w:p>
        </w:tc>
        <w:tc>
          <w:tcPr>
            <w:tcW w:w="6118" w:type="dxa"/>
            <w:gridSpan w:val="6"/>
          </w:tcPr>
          <w:p w:rsidR="00E671F1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405</w:t>
            </w:r>
          </w:p>
          <w:p w:rsidR="00E671F1" w:rsidRDefault="00E671F1" w:rsidP="00E671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671F1" w:rsidRPr="00B12BE1" w:rsidRDefault="00E671F1" w:rsidP="001F5C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Отсутствует затенение более 300 мм. Между двумя затенениями требуется </w:t>
            </w:r>
            <w:r w:rsidR="001F5CE5">
              <w:rPr>
                <w:rFonts w:ascii="Arial" w:hAnsi="Arial" w:cs="Arial"/>
                <w:bCs/>
                <w:sz w:val="18"/>
                <w:szCs w:val="18"/>
              </w:rPr>
              <w:t>разрыв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не менее 300 мм</w:t>
            </w:r>
          </w:p>
        </w:tc>
      </w:tr>
    </w:tbl>
    <w:p w:rsidR="00B12BE1" w:rsidRPr="00B12BE1" w:rsidRDefault="001F5CE5" w:rsidP="00B12BE1">
      <w:pPr>
        <w:spacing w:before="160" w:after="80"/>
        <w:ind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12BE1" w:rsidRPr="00B12BE1">
        <w:rPr>
          <w:rFonts w:ascii="Arial" w:hAnsi="Arial" w:cs="Arial"/>
          <w:b/>
        </w:rPr>
        <w:t>.3 Затенени</w:t>
      </w:r>
      <w:r>
        <w:rPr>
          <w:rFonts w:ascii="Arial" w:hAnsi="Arial" w:cs="Arial"/>
          <w:b/>
        </w:rPr>
        <w:t>е</w:t>
      </w:r>
      <w:r w:rsidR="00B12BE1" w:rsidRPr="00B12BE1">
        <w:rPr>
          <w:rFonts w:ascii="Arial" w:hAnsi="Arial" w:cs="Arial"/>
          <w:b/>
        </w:rPr>
        <w:t xml:space="preserve"> обзорности, превышающ</w:t>
      </w:r>
      <w:r>
        <w:rPr>
          <w:rFonts w:ascii="Arial" w:hAnsi="Arial" w:cs="Arial"/>
          <w:b/>
        </w:rPr>
        <w:t>е</w:t>
      </w:r>
      <w:r w:rsidR="00B12BE1" w:rsidRPr="00B12BE1">
        <w:rPr>
          <w:rFonts w:ascii="Arial" w:hAnsi="Arial" w:cs="Arial"/>
          <w:b/>
        </w:rPr>
        <w:t xml:space="preserve">е </w:t>
      </w:r>
      <w:proofErr w:type="gramStart"/>
      <w:r w:rsidR="00B12BE1" w:rsidRPr="00B12BE1">
        <w:rPr>
          <w:rFonts w:ascii="Arial" w:hAnsi="Arial" w:cs="Arial"/>
          <w:b/>
        </w:rPr>
        <w:t>критерии оценки</w:t>
      </w:r>
      <w:proofErr w:type="gramEnd"/>
      <w:r w:rsidR="00B12BE1" w:rsidRPr="00B12BE1">
        <w:rPr>
          <w:rFonts w:ascii="Arial" w:hAnsi="Arial" w:cs="Arial"/>
          <w:b/>
        </w:rPr>
        <w:t xml:space="preserve"> обзорности при прямом </w:t>
      </w:r>
      <w:r w:rsidR="00B12BE1" w:rsidRPr="00B12BE1">
        <w:rPr>
          <w:rFonts w:ascii="Arial" w:hAnsi="Arial" w:cs="Arial"/>
          <w:b/>
        </w:rPr>
        <w:br/>
        <w:t>обзоре</w:t>
      </w:r>
    </w:p>
    <w:p w:rsidR="00B12BE1" w:rsidRPr="00B12BE1" w:rsidRDefault="00B12BE1" w:rsidP="00B12BE1">
      <w:pPr>
        <w:ind w:firstLine="397"/>
        <w:jc w:val="both"/>
        <w:rPr>
          <w:rFonts w:ascii="Arial" w:hAnsi="Arial" w:cs="Arial"/>
          <w:lang w:val="be-BY"/>
        </w:rPr>
      </w:pPr>
      <w:r w:rsidRPr="00B12BE1">
        <w:rPr>
          <w:rFonts w:ascii="Arial" w:hAnsi="Arial" w:cs="Arial"/>
          <w:lang w:val="be-BY"/>
        </w:rPr>
        <w:t xml:space="preserve">Если прямой обзор не соответствует критериям </w:t>
      </w:r>
      <w:r w:rsidR="00D34740">
        <w:rPr>
          <w:rFonts w:ascii="Arial" w:hAnsi="Arial" w:cs="Arial"/>
          <w:lang w:val="be-BY"/>
        </w:rPr>
        <w:t>эффективности, установленным в 9</w:t>
      </w:r>
      <w:r w:rsidRPr="00B12BE1">
        <w:rPr>
          <w:rFonts w:ascii="Arial" w:hAnsi="Arial" w:cs="Arial"/>
          <w:lang w:val="be-BY"/>
        </w:rPr>
        <w:t xml:space="preserve">.1 для </w:t>
      </w:r>
      <w:r w:rsidR="00D34740">
        <w:rPr>
          <w:rFonts w:ascii="Arial" w:hAnsi="Arial" w:cs="Arial"/>
          <w:lang w:val="be-BY"/>
        </w:rPr>
        <w:t>котрольного круга обзора</w:t>
      </w:r>
      <w:r w:rsidRPr="00B12BE1">
        <w:rPr>
          <w:rFonts w:ascii="Arial" w:hAnsi="Arial" w:cs="Arial"/>
          <w:lang w:val="be-BY"/>
        </w:rPr>
        <w:t xml:space="preserve"> и </w:t>
      </w:r>
      <w:r w:rsidR="001F5CE5">
        <w:rPr>
          <w:rFonts w:ascii="Arial" w:hAnsi="Arial" w:cs="Arial"/>
          <w:lang w:val="be-BY"/>
        </w:rPr>
        <w:t>в 9</w:t>
      </w:r>
      <w:r w:rsidRPr="00B12BE1">
        <w:rPr>
          <w:rFonts w:ascii="Arial" w:hAnsi="Arial" w:cs="Arial"/>
          <w:lang w:val="be-BY"/>
        </w:rPr>
        <w:t xml:space="preserve">.2 для </w:t>
      </w:r>
      <w:r w:rsidR="001F5CE5">
        <w:rPr>
          <w:rFonts w:ascii="Arial" w:hAnsi="Arial" w:cs="Arial"/>
          <w:lang w:val="be-BY"/>
        </w:rPr>
        <w:t>контрольного прямоугольника</w:t>
      </w:r>
      <w:r w:rsidR="00AA3BC4">
        <w:rPr>
          <w:rFonts w:ascii="Arial" w:hAnsi="Arial" w:cs="Arial"/>
          <w:lang w:val="be-BY"/>
        </w:rPr>
        <w:t>, расположенного на расстоянии 1 м</w:t>
      </w:r>
      <w:r w:rsidRPr="00B12BE1">
        <w:rPr>
          <w:rFonts w:ascii="Arial" w:hAnsi="Arial" w:cs="Arial"/>
          <w:lang w:val="be-BY"/>
        </w:rPr>
        <w:t>,</w:t>
      </w:r>
      <w:r w:rsidR="00AA3BC4">
        <w:rPr>
          <w:rFonts w:ascii="Arial" w:hAnsi="Arial" w:cs="Arial"/>
          <w:lang w:val="be-BY"/>
        </w:rPr>
        <w:t xml:space="preserve"> то</w:t>
      </w:r>
      <w:r w:rsidRPr="00B12BE1">
        <w:rPr>
          <w:rFonts w:ascii="Arial" w:hAnsi="Arial" w:cs="Arial"/>
          <w:lang w:val="be-BY"/>
        </w:rPr>
        <w:t xml:space="preserve"> следует учитывать обзорность, обеспечиваемую </w:t>
      </w:r>
      <w:r w:rsidR="00D34740">
        <w:rPr>
          <w:rFonts w:ascii="Arial" w:hAnsi="Arial" w:cs="Arial"/>
          <w:lang w:val="be-BY"/>
        </w:rPr>
        <w:t xml:space="preserve">следующими </w:t>
      </w:r>
      <w:r w:rsidRPr="00B12BE1">
        <w:rPr>
          <w:rFonts w:ascii="Arial" w:hAnsi="Arial" w:cs="Arial"/>
          <w:lang w:val="be-BY"/>
        </w:rPr>
        <w:t>дополнительными устройствами:</w:t>
      </w:r>
    </w:p>
    <w:p w:rsidR="00B12BE1" w:rsidRPr="00B12BE1" w:rsidRDefault="00CA5CCB" w:rsidP="00B12BE1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12BE1" w:rsidRPr="00B12BE1">
        <w:rPr>
          <w:rFonts w:ascii="Arial" w:hAnsi="Arial" w:cs="Arial"/>
        </w:rPr>
        <w:t xml:space="preserve"> непрямой обзор с помощью зеркал;</w:t>
      </w:r>
    </w:p>
    <w:p w:rsidR="00B12BE1" w:rsidRPr="00B12BE1" w:rsidRDefault="00CA5CCB" w:rsidP="00B12BE1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12BE1" w:rsidRPr="00B12BE1">
        <w:rPr>
          <w:rFonts w:ascii="Arial" w:hAnsi="Arial" w:cs="Arial"/>
        </w:rPr>
        <w:t xml:space="preserve"> обзор с помощью средств визуализации, например </w:t>
      </w:r>
      <w:r w:rsidR="00B12BE1" w:rsidRPr="00B12BE1">
        <w:rPr>
          <w:rFonts w:ascii="Arial" w:hAnsi="Arial" w:cs="Arial"/>
          <w:lang w:val="en-US"/>
        </w:rPr>
        <w:t>CCTV</w:t>
      </w:r>
      <w:r w:rsidR="00B12BE1" w:rsidRPr="00B12BE1">
        <w:rPr>
          <w:rFonts w:ascii="Arial" w:hAnsi="Arial" w:cs="Arial"/>
        </w:rPr>
        <w:t>.</w:t>
      </w:r>
    </w:p>
    <w:p w:rsidR="00B12BE1" w:rsidRPr="00B12BE1" w:rsidRDefault="00D34740" w:rsidP="00B12BE1">
      <w:pPr>
        <w:ind w:firstLine="397"/>
        <w:jc w:val="both"/>
        <w:rPr>
          <w:rFonts w:ascii="Arial" w:hAnsi="Arial" w:cs="Arial"/>
          <w:lang w:val="be-BY"/>
        </w:rPr>
      </w:pPr>
      <w:r>
        <w:rPr>
          <w:rFonts w:ascii="Arial" w:hAnsi="Arial" w:cs="Arial"/>
          <w:lang w:val="be-BY"/>
        </w:rPr>
        <w:t>Погрузчик</w:t>
      </w:r>
      <w:r w:rsidR="00B12BE1" w:rsidRPr="00B12BE1">
        <w:rPr>
          <w:rFonts w:ascii="Arial" w:hAnsi="Arial" w:cs="Arial"/>
          <w:lang w:val="be-BY"/>
        </w:rPr>
        <w:t xml:space="preserve"> соответствует требованиям настоящего стандарта, если обзорность с помощью </w:t>
      </w:r>
      <w:r w:rsidR="00B12BE1" w:rsidRPr="00B12BE1">
        <w:rPr>
          <w:rFonts w:ascii="Arial" w:hAnsi="Arial" w:cs="Arial"/>
          <w:spacing w:val="-4"/>
          <w:lang w:val="be-BY"/>
        </w:rPr>
        <w:t>дополнительных устройств соответствует критериям, указанным в таблиц</w:t>
      </w:r>
      <w:r>
        <w:rPr>
          <w:rFonts w:ascii="Arial" w:hAnsi="Arial" w:cs="Arial"/>
          <w:spacing w:val="-4"/>
          <w:lang w:val="be-BY"/>
        </w:rPr>
        <w:t>а</w:t>
      </w:r>
      <w:r w:rsidR="00445A54">
        <w:rPr>
          <w:rFonts w:ascii="Arial" w:hAnsi="Arial" w:cs="Arial"/>
          <w:spacing w:val="-4"/>
          <w:lang w:val="be-BY"/>
        </w:rPr>
        <w:t>х</w:t>
      </w:r>
      <w:r w:rsidR="00B12BE1" w:rsidRPr="00B12BE1">
        <w:rPr>
          <w:rFonts w:ascii="Arial" w:hAnsi="Arial" w:cs="Arial"/>
          <w:spacing w:val="-4"/>
          <w:lang w:val="be-BY"/>
        </w:rPr>
        <w:t xml:space="preserve"> </w:t>
      </w:r>
      <w:r>
        <w:rPr>
          <w:rFonts w:ascii="Arial" w:hAnsi="Arial" w:cs="Arial"/>
          <w:spacing w:val="-4"/>
          <w:lang w:val="be-BY"/>
        </w:rPr>
        <w:t>2</w:t>
      </w:r>
      <w:r w:rsidR="00445A54">
        <w:rPr>
          <w:rFonts w:ascii="Arial" w:hAnsi="Arial" w:cs="Arial"/>
          <w:snapToGrid w:val="0"/>
          <w:sz w:val="18"/>
          <w:szCs w:val="18"/>
        </w:rPr>
        <w:t xml:space="preserve"> и </w:t>
      </w:r>
      <w:r>
        <w:rPr>
          <w:rFonts w:ascii="Arial" w:hAnsi="Arial" w:cs="Arial"/>
          <w:spacing w:val="-4"/>
          <w:lang w:val="be-BY"/>
        </w:rPr>
        <w:t xml:space="preserve">3, а также </w:t>
      </w:r>
      <w:r w:rsidR="00445A54">
        <w:rPr>
          <w:rFonts w:ascii="Arial" w:hAnsi="Arial" w:cs="Arial"/>
          <w:spacing w:val="-4"/>
          <w:lang w:val="be-BY"/>
        </w:rPr>
        <w:t xml:space="preserve">в </w:t>
      </w:r>
      <w:r>
        <w:rPr>
          <w:rFonts w:ascii="Arial" w:hAnsi="Arial" w:cs="Arial"/>
          <w:spacing w:val="-4"/>
          <w:lang w:val="be-BY"/>
        </w:rPr>
        <w:t>9.1 и 9.2</w:t>
      </w:r>
      <w:r w:rsidR="00B12BE1" w:rsidRPr="00B12BE1">
        <w:rPr>
          <w:rFonts w:ascii="Arial" w:hAnsi="Arial" w:cs="Arial"/>
          <w:spacing w:val="-4"/>
          <w:lang w:val="be-BY"/>
        </w:rPr>
        <w:t>.</w:t>
      </w:r>
    </w:p>
    <w:p w:rsidR="00E250F0" w:rsidRDefault="0035027A" w:rsidP="0035027A">
      <w:pPr>
        <w:autoSpaceDE w:val="0"/>
        <w:autoSpaceDN w:val="0"/>
        <w:adjustRightInd w:val="0"/>
        <w:spacing w:before="120" w:after="80"/>
        <w:ind w:firstLine="397"/>
        <w:jc w:val="both"/>
        <w:rPr>
          <w:rFonts w:ascii="Arial" w:hAnsi="Arial" w:cs="Arial"/>
          <w:b/>
          <w:bCs/>
          <w:lang w:val="be-BY"/>
        </w:rPr>
      </w:pPr>
      <w:r>
        <w:rPr>
          <w:rFonts w:ascii="Arial" w:hAnsi="Arial" w:cs="Arial"/>
          <w:b/>
          <w:bCs/>
          <w:lang w:val="be-BY"/>
        </w:rPr>
        <w:t>9.4 Критерии обзорности вилочных захватов</w:t>
      </w:r>
    </w:p>
    <w:p w:rsidR="0035027A" w:rsidRDefault="0035027A" w:rsidP="0035027A">
      <w:pPr>
        <w:autoSpaceDE w:val="0"/>
        <w:autoSpaceDN w:val="0"/>
        <w:adjustRightInd w:val="0"/>
        <w:spacing w:before="80"/>
        <w:ind w:firstLine="397"/>
        <w:jc w:val="both"/>
        <w:rPr>
          <w:rFonts w:ascii="Arial" w:hAnsi="Arial" w:cs="Arial"/>
          <w:bCs/>
          <w:lang w:val="be-BY"/>
        </w:rPr>
      </w:pPr>
      <w:r w:rsidRPr="0035027A">
        <w:rPr>
          <w:rFonts w:ascii="Arial" w:hAnsi="Arial" w:cs="Arial"/>
          <w:bCs/>
          <w:lang w:val="be-BY"/>
        </w:rPr>
        <w:t>О</w:t>
      </w:r>
      <w:r>
        <w:rPr>
          <w:rFonts w:ascii="Arial" w:hAnsi="Arial" w:cs="Arial"/>
          <w:bCs/>
          <w:lang w:val="be-BY"/>
        </w:rPr>
        <w:t>бзорность должна быть</w:t>
      </w:r>
      <w:r w:rsidR="001F5CE5">
        <w:rPr>
          <w:rFonts w:ascii="Arial" w:hAnsi="Arial" w:cs="Arial"/>
          <w:bCs/>
          <w:lang w:val="be-BY"/>
        </w:rPr>
        <w:t xml:space="preserve"> </w:t>
      </w:r>
      <w:r>
        <w:rPr>
          <w:rFonts w:ascii="Arial" w:hAnsi="Arial" w:cs="Arial"/>
          <w:bCs/>
          <w:lang w:val="be-BY"/>
        </w:rPr>
        <w:t>как минимум на всю ширину одного из концов вил.</w:t>
      </w:r>
    </w:p>
    <w:p w:rsidR="0035027A" w:rsidRPr="0035027A" w:rsidRDefault="0035027A" w:rsidP="0035027A">
      <w:pPr>
        <w:spacing w:before="220" w:after="160"/>
        <w:ind w:firstLine="397"/>
        <w:jc w:val="both"/>
        <w:rPr>
          <w:rFonts w:ascii="Arial" w:hAnsi="Arial" w:cs="Arial"/>
          <w:b/>
          <w:lang w:val="be-BY"/>
        </w:rPr>
      </w:pPr>
      <w:r>
        <w:rPr>
          <w:rFonts w:ascii="Arial" w:hAnsi="Arial" w:cs="Arial"/>
          <w:b/>
          <w:lang w:val="be-BY"/>
        </w:rPr>
        <w:t>10</w:t>
      </w:r>
      <w:r w:rsidRPr="0035027A">
        <w:rPr>
          <w:rFonts w:ascii="Arial" w:hAnsi="Arial" w:cs="Arial"/>
          <w:b/>
          <w:lang w:val="be-BY"/>
        </w:rPr>
        <w:t xml:space="preserve"> Протокол испытаний</w:t>
      </w:r>
    </w:p>
    <w:p w:rsidR="0035027A" w:rsidRPr="0035027A" w:rsidRDefault="0035027A" w:rsidP="00CC0B98">
      <w:pPr>
        <w:spacing w:before="120" w:after="80"/>
        <w:ind w:firstLine="397"/>
        <w:jc w:val="both"/>
        <w:rPr>
          <w:rFonts w:ascii="Arial" w:hAnsi="Arial" w:cs="Arial"/>
          <w:b/>
        </w:rPr>
      </w:pPr>
      <w:r w:rsidRPr="0035027A">
        <w:rPr>
          <w:rFonts w:ascii="Arial" w:hAnsi="Arial" w:cs="Arial"/>
          <w:b/>
        </w:rPr>
        <w:t>1</w:t>
      </w:r>
      <w:r w:rsidR="00CC0B98">
        <w:rPr>
          <w:rFonts w:ascii="Arial" w:hAnsi="Arial" w:cs="Arial"/>
          <w:b/>
        </w:rPr>
        <w:t>0</w:t>
      </w:r>
      <w:r w:rsidRPr="0035027A">
        <w:rPr>
          <w:rFonts w:ascii="Arial" w:hAnsi="Arial" w:cs="Arial"/>
          <w:b/>
        </w:rPr>
        <w:t xml:space="preserve">.1 Данные о </w:t>
      </w:r>
      <w:r w:rsidR="00CC0B98">
        <w:rPr>
          <w:rFonts w:ascii="Arial" w:hAnsi="Arial" w:cs="Arial"/>
          <w:b/>
        </w:rPr>
        <w:t>погрузчике</w:t>
      </w:r>
    </w:p>
    <w:p w:rsidR="0035027A" w:rsidRPr="0035027A" w:rsidRDefault="001F5CE5" w:rsidP="0035027A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Протокол испытаний</w:t>
      </w:r>
      <w:r w:rsidR="0035027A" w:rsidRPr="0035027A">
        <w:rPr>
          <w:rFonts w:ascii="Arial" w:hAnsi="Arial" w:cs="Arial"/>
        </w:rPr>
        <w:t xml:space="preserve"> долж</w:t>
      </w:r>
      <w:r>
        <w:rPr>
          <w:rFonts w:ascii="Arial" w:hAnsi="Arial" w:cs="Arial"/>
        </w:rPr>
        <w:t>ен</w:t>
      </w:r>
      <w:r w:rsidR="0035027A" w:rsidRPr="0035027A">
        <w:rPr>
          <w:rFonts w:ascii="Arial" w:hAnsi="Arial" w:cs="Arial"/>
        </w:rPr>
        <w:t xml:space="preserve"> включать следующую информацию:</w:t>
      </w:r>
    </w:p>
    <w:p w:rsidR="0035027A" w:rsidRPr="0035027A" w:rsidRDefault="0035027A" w:rsidP="0035027A">
      <w:pPr>
        <w:ind w:firstLine="397"/>
        <w:jc w:val="both"/>
        <w:rPr>
          <w:rFonts w:ascii="Arial" w:hAnsi="Arial" w:cs="Arial"/>
        </w:rPr>
      </w:pPr>
      <w:r w:rsidRPr="0035027A">
        <w:rPr>
          <w:rFonts w:ascii="Arial" w:hAnsi="Arial" w:cs="Arial"/>
          <w:lang w:val="en-US"/>
        </w:rPr>
        <w:t>a</w:t>
      </w:r>
      <w:r w:rsidRPr="0035027A">
        <w:rPr>
          <w:rFonts w:ascii="Arial" w:hAnsi="Arial" w:cs="Arial"/>
        </w:rPr>
        <w:t xml:space="preserve">) </w:t>
      </w:r>
      <w:r w:rsidR="00CC0B98">
        <w:rPr>
          <w:rFonts w:ascii="Arial" w:hAnsi="Arial" w:cs="Arial"/>
        </w:rPr>
        <w:t xml:space="preserve">наименование и полный адрес </w:t>
      </w:r>
      <w:r w:rsidRPr="0035027A">
        <w:rPr>
          <w:rFonts w:ascii="Arial" w:hAnsi="Arial" w:cs="Arial"/>
        </w:rPr>
        <w:t>изготовител</w:t>
      </w:r>
      <w:r w:rsidR="00CC0B98">
        <w:rPr>
          <w:rFonts w:ascii="Arial" w:hAnsi="Arial" w:cs="Arial"/>
        </w:rPr>
        <w:t>я и, если необходимо, его уполномоченного представителя</w:t>
      </w:r>
      <w:r w:rsidRPr="0035027A">
        <w:rPr>
          <w:rFonts w:ascii="Arial" w:hAnsi="Arial" w:cs="Arial"/>
        </w:rPr>
        <w:t>;</w:t>
      </w:r>
    </w:p>
    <w:p w:rsidR="0035027A" w:rsidRPr="0035027A" w:rsidRDefault="0035027A" w:rsidP="0035027A">
      <w:pPr>
        <w:ind w:firstLine="397"/>
        <w:jc w:val="both"/>
        <w:rPr>
          <w:rFonts w:ascii="Arial" w:hAnsi="Arial" w:cs="Arial"/>
        </w:rPr>
      </w:pPr>
      <w:r w:rsidRPr="0035027A">
        <w:rPr>
          <w:rFonts w:ascii="Arial" w:hAnsi="Arial" w:cs="Arial"/>
          <w:lang w:val="en-US"/>
        </w:rPr>
        <w:t>b</w:t>
      </w:r>
      <w:r w:rsidRPr="0035027A">
        <w:rPr>
          <w:rFonts w:ascii="Arial" w:hAnsi="Arial" w:cs="Arial"/>
        </w:rPr>
        <w:t xml:space="preserve">) </w:t>
      </w:r>
      <w:r w:rsidR="00CC0B98">
        <w:rPr>
          <w:rFonts w:ascii="Arial" w:hAnsi="Arial" w:cs="Arial"/>
        </w:rPr>
        <w:t>обозначение погрузчика (включая тип рассматриваемого погрузчика: малогабаритный, шарнирно-сочлененный, другой</w:t>
      </w:r>
      <w:r w:rsidR="001F5CE5">
        <w:rPr>
          <w:rFonts w:ascii="Arial" w:hAnsi="Arial" w:cs="Arial"/>
        </w:rPr>
        <w:t>)</w:t>
      </w:r>
      <w:r w:rsidRPr="0035027A">
        <w:rPr>
          <w:rFonts w:ascii="Arial" w:hAnsi="Arial" w:cs="Arial"/>
        </w:rPr>
        <w:t>;</w:t>
      </w:r>
    </w:p>
    <w:p w:rsidR="0035027A" w:rsidRPr="0035027A" w:rsidRDefault="0035027A" w:rsidP="0035027A">
      <w:pPr>
        <w:ind w:firstLine="397"/>
        <w:jc w:val="both"/>
        <w:rPr>
          <w:rFonts w:ascii="Arial" w:hAnsi="Arial" w:cs="Arial"/>
        </w:rPr>
      </w:pPr>
      <w:r w:rsidRPr="0035027A">
        <w:rPr>
          <w:rFonts w:ascii="Arial" w:hAnsi="Arial" w:cs="Arial"/>
          <w:lang w:val="en-US"/>
        </w:rPr>
        <w:t>c</w:t>
      </w:r>
      <w:r w:rsidRPr="0035027A">
        <w:rPr>
          <w:rFonts w:ascii="Arial" w:hAnsi="Arial" w:cs="Arial"/>
        </w:rPr>
        <w:t>) эксплуатационная (порожняя) масса в соответствии с ISO 6016;</w:t>
      </w:r>
    </w:p>
    <w:p w:rsidR="0035027A" w:rsidRPr="0035027A" w:rsidRDefault="0035027A" w:rsidP="0035027A">
      <w:pPr>
        <w:ind w:firstLine="397"/>
        <w:jc w:val="both"/>
        <w:rPr>
          <w:rFonts w:ascii="Arial" w:hAnsi="Arial" w:cs="Arial"/>
        </w:rPr>
      </w:pPr>
      <w:r w:rsidRPr="0035027A">
        <w:rPr>
          <w:rFonts w:ascii="Arial" w:hAnsi="Arial" w:cs="Arial"/>
          <w:lang w:val="en-US"/>
        </w:rPr>
        <w:t>d</w:t>
      </w:r>
      <w:r w:rsidR="001F5CE5">
        <w:rPr>
          <w:rFonts w:ascii="Arial" w:hAnsi="Arial" w:cs="Arial"/>
        </w:rPr>
        <w:t>) серийный номер</w:t>
      </w:r>
      <w:r w:rsidRPr="0035027A">
        <w:rPr>
          <w:rFonts w:ascii="Arial" w:hAnsi="Arial" w:cs="Arial"/>
        </w:rPr>
        <w:t>;</w:t>
      </w:r>
    </w:p>
    <w:p w:rsidR="0035027A" w:rsidRPr="0035027A" w:rsidRDefault="0035027A" w:rsidP="0035027A">
      <w:pPr>
        <w:ind w:firstLine="397"/>
        <w:jc w:val="both"/>
        <w:rPr>
          <w:rFonts w:ascii="Arial" w:hAnsi="Arial" w:cs="Arial"/>
        </w:rPr>
      </w:pPr>
      <w:r w:rsidRPr="0035027A">
        <w:rPr>
          <w:rFonts w:ascii="Arial" w:hAnsi="Arial" w:cs="Arial"/>
          <w:lang w:val="en-US"/>
        </w:rPr>
        <w:t>e</w:t>
      </w:r>
      <w:r w:rsidRPr="0035027A">
        <w:rPr>
          <w:rFonts w:ascii="Arial" w:hAnsi="Arial" w:cs="Arial"/>
        </w:rPr>
        <w:t xml:space="preserve">) </w:t>
      </w:r>
      <w:proofErr w:type="gramStart"/>
      <w:r w:rsidRPr="0035027A">
        <w:rPr>
          <w:rFonts w:ascii="Arial" w:hAnsi="Arial" w:cs="Arial"/>
        </w:rPr>
        <w:t>описание</w:t>
      </w:r>
      <w:proofErr w:type="gramEnd"/>
      <w:r w:rsidR="00CA5E97">
        <w:rPr>
          <w:rFonts w:ascii="Arial" w:hAnsi="Arial" w:cs="Arial"/>
        </w:rPr>
        <w:t xml:space="preserve"> </w:t>
      </w:r>
      <w:r w:rsidRPr="0035027A">
        <w:rPr>
          <w:rFonts w:ascii="Arial" w:hAnsi="Arial" w:cs="Arial"/>
        </w:rPr>
        <w:t xml:space="preserve">или обозначение кабины </w:t>
      </w:r>
      <w:r w:rsidR="009C4327">
        <w:rPr>
          <w:rFonts w:ascii="Arial" w:hAnsi="Arial" w:cs="Arial"/>
        </w:rPr>
        <w:t>и/</w:t>
      </w:r>
      <w:r w:rsidRPr="0035027A">
        <w:rPr>
          <w:rFonts w:ascii="Arial" w:hAnsi="Arial" w:cs="Arial"/>
        </w:rPr>
        <w:t xml:space="preserve">или </w:t>
      </w:r>
      <w:r w:rsidR="00095803" w:rsidRPr="00095803">
        <w:rPr>
          <w:rFonts w:ascii="Arial" w:hAnsi="Arial" w:cs="Arial"/>
        </w:rPr>
        <w:t>устройств</w:t>
      </w:r>
      <w:r w:rsidR="00095803">
        <w:rPr>
          <w:rFonts w:ascii="Arial" w:hAnsi="Arial" w:cs="Arial"/>
        </w:rPr>
        <w:t>а</w:t>
      </w:r>
      <w:r w:rsidR="00095803" w:rsidRPr="00095803">
        <w:rPr>
          <w:rFonts w:ascii="Arial" w:hAnsi="Arial" w:cs="Arial"/>
        </w:rPr>
        <w:t xml:space="preserve"> защиты </w:t>
      </w:r>
      <w:r w:rsidRPr="0035027A">
        <w:rPr>
          <w:rFonts w:ascii="Arial" w:hAnsi="Arial" w:cs="Arial"/>
        </w:rPr>
        <w:t>оператора;</w:t>
      </w:r>
    </w:p>
    <w:p w:rsidR="0035027A" w:rsidRPr="0035027A" w:rsidRDefault="0035027A" w:rsidP="0035027A">
      <w:pPr>
        <w:ind w:firstLine="397"/>
        <w:jc w:val="both"/>
        <w:rPr>
          <w:rFonts w:ascii="Arial" w:hAnsi="Arial" w:cs="Arial"/>
        </w:rPr>
      </w:pPr>
      <w:r w:rsidRPr="0035027A">
        <w:rPr>
          <w:rFonts w:ascii="Arial" w:hAnsi="Arial" w:cs="Arial"/>
          <w:lang w:val="en-US"/>
        </w:rPr>
        <w:t>f</w:t>
      </w:r>
      <w:r w:rsidRPr="0035027A">
        <w:rPr>
          <w:rFonts w:ascii="Arial" w:hAnsi="Arial" w:cs="Arial"/>
        </w:rPr>
        <w:t xml:space="preserve">) установленное на </w:t>
      </w:r>
      <w:r w:rsidR="00CA5E97">
        <w:rPr>
          <w:rFonts w:ascii="Arial" w:hAnsi="Arial" w:cs="Arial"/>
        </w:rPr>
        <w:t>погрузчике</w:t>
      </w:r>
      <w:r w:rsidRPr="0035027A">
        <w:rPr>
          <w:rFonts w:ascii="Arial" w:hAnsi="Arial" w:cs="Arial"/>
        </w:rPr>
        <w:t xml:space="preserve"> рабочее оборудование;</w:t>
      </w:r>
    </w:p>
    <w:p w:rsidR="0035027A" w:rsidRPr="0035027A" w:rsidRDefault="0035027A" w:rsidP="0035027A">
      <w:pPr>
        <w:ind w:firstLine="397"/>
        <w:jc w:val="both"/>
        <w:rPr>
          <w:rFonts w:ascii="Arial" w:hAnsi="Arial" w:cs="Arial"/>
        </w:rPr>
      </w:pPr>
      <w:r w:rsidRPr="0035027A">
        <w:rPr>
          <w:rFonts w:ascii="Arial" w:hAnsi="Arial" w:cs="Arial"/>
          <w:lang w:val="en-US"/>
        </w:rPr>
        <w:t>g</w:t>
      </w:r>
      <w:r w:rsidRPr="0035027A">
        <w:rPr>
          <w:rFonts w:ascii="Arial" w:hAnsi="Arial" w:cs="Arial"/>
        </w:rPr>
        <w:t>) любая другая информация, влияющая на измерени</w:t>
      </w:r>
      <w:r w:rsidR="00CA5E97">
        <w:rPr>
          <w:rFonts w:ascii="Arial" w:hAnsi="Arial" w:cs="Arial"/>
        </w:rPr>
        <w:t>я</w:t>
      </w:r>
      <w:r w:rsidRPr="0035027A">
        <w:rPr>
          <w:rFonts w:ascii="Arial" w:hAnsi="Arial" w:cs="Arial"/>
        </w:rPr>
        <w:t xml:space="preserve"> обзорности;</w:t>
      </w:r>
    </w:p>
    <w:p w:rsidR="0035027A" w:rsidRPr="0035027A" w:rsidRDefault="0035027A" w:rsidP="0035027A">
      <w:pPr>
        <w:ind w:firstLine="397"/>
        <w:jc w:val="both"/>
        <w:rPr>
          <w:rFonts w:ascii="Arial" w:hAnsi="Arial" w:cs="Arial"/>
        </w:rPr>
      </w:pPr>
      <w:r w:rsidRPr="0035027A">
        <w:rPr>
          <w:rFonts w:ascii="Arial" w:hAnsi="Arial" w:cs="Arial"/>
          <w:lang w:val="en-US"/>
        </w:rPr>
        <w:t>h</w:t>
      </w:r>
      <w:r w:rsidRPr="0035027A">
        <w:rPr>
          <w:rFonts w:ascii="Arial" w:hAnsi="Arial" w:cs="Arial"/>
        </w:rPr>
        <w:t xml:space="preserve">) </w:t>
      </w:r>
      <w:proofErr w:type="gramStart"/>
      <w:r w:rsidRPr="0035027A">
        <w:rPr>
          <w:rFonts w:ascii="Arial" w:hAnsi="Arial" w:cs="Arial"/>
        </w:rPr>
        <w:t>изображения</w:t>
      </w:r>
      <w:proofErr w:type="gramEnd"/>
      <w:r w:rsidRPr="0035027A">
        <w:rPr>
          <w:rFonts w:ascii="Arial" w:hAnsi="Arial" w:cs="Arial"/>
        </w:rPr>
        <w:t xml:space="preserve"> (или иллюстрации) </w:t>
      </w:r>
      <w:r w:rsidR="00840D5C">
        <w:rPr>
          <w:rFonts w:ascii="Arial" w:hAnsi="Arial" w:cs="Arial"/>
        </w:rPr>
        <w:t>конфигурации</w:t>
      </w:r>
      <w:r w:rsidRPr="0035027A">
        <w:rPr>
          <w:rFonts w:ascii="Arial" w:hAnsi="Arial" w:cs="Arial"/>
        </w:rPr>
        <w:t xml:space="preserve"> </w:t>
      </w:r>
      <w:r w:rsidR="00CA5E97">
        <w:rPr>
          <w:rFonts w:ascii="Arial" w:hAnsi="Arial" w:cs="Arial"/>
        </w:rPr>
        <w:t>погрузчика</w:t>
      </w:r>
      <w:r w:rsidRPr="0035027A">
        <w:rPr>
          <w:rFonts w:ascii="Arial" w:hAnsi="Arial" w:cs="Arial"/>
        </w:rPr>
        <w:t xml:space="preserve"> при </w:t>
      </w:r>
      <w:r w:rsidR="00CA5E97">
        <w:rPr>
          <w:rFonts w:ascii="Arial" w:hAnsi="Arial" w:cs="Arial"/>
        </w:rPr>
        <w:t>проверк</w:t>
      </w:r>
      <w:r w:rsidR="00FC352F">
        <w:rPr>
          <w:rFonts w:ascii="Arial" w:hAnsi="Arial" w:cs="Arial"/>
        </w:rPr>
        <w:t>е</w:t>
      </w:r>
      <w:r w:rsidRPr="0035027A">
        <w:rPr>
          <w:rFonts w:ascii="Arial" w:hAnsi="Arial" w:cs="Arial"/>
        </w:rPr>
        <w:t xml:space="preserve"> обзорности;</w:t>
      </w:r>
    </w:p>
    <w:p w:rsidR="0035027A" w:rsidRPr="0035027A" w:rsidRDefault="0035027A" w:rsidP="0035027A">
      <w:pPr>
        <w:ind w:firstLine="397"/>
        <w:jc w:val="both"/>
        <w:rPr>
          <w:rFonts w:ascii="Arial" w:hAnsi="Arial" w:cs="Arial"/>
          <w:spacing w:val="-2"/>
        </w:rPr>
      </w:pPr>
      <w:proofErr w:type="spellStart"/>
      <w:r w:rsidRPr="0035027A">
        <w:rPr>
          <w:rFonts w:ascii="Arial" w:hAnsi="Arial" w:cs="Arial"/>
          <w:spacing w:val="-2"/>
          <w:lang w:val="en-US"/>
        </w:rPr>
        <w:t>i</w:t>
      </w:r>
      <w:proofErr w:type="spellEnd"/>
      <w:r w:rsidRPr="0035027A">
        <w:rPr>
          <w:rFonts w:ascii="Arial" w:hAnsi="Arial" w:cs="Arial"/>
          <w:spacing w:val="-2"/>
        </w:rPr>
        <w:t xml:space="preserve">) </w:t>
      </w:r>
      <w:proofErr w:type="gramStart"/>
      <w:r w:rsidR="00EA2632" w:rsidRPr="00EA2632">
        <w:rPr>
          <w:rFonts w:ascii="Arial" w:hAnsi="Arial" w:cs="Arial"/>
          <w:spacing w:val="-2"/>
        </w:rPr>
        <w:t>размеры</w:t>
      </w:r>
      <w:proofErr w:type="gramEnd"/>
      <w:r w:rsidR="00EA2632" w:rsidRPr="00EA2632">
        <w:rPr>
          <w:rFonts w:ascii="Arial" w:hAnsi="Arial" w:cs="Arial"/>
          <w:spacing w:val="-2"/>
        </w:rPr>
        <w:t xml:space="preserve"> оборудования в его проверенных положениях</w:t>
      </w:r>
      <w:r w:rsidR="00CA5E97">
        <w:rPr>
          <w:rFonts w:ascii="Arial" w:hAnsi="Arial" w:cs="Arial"/>
          <w:spacing w:val="-2"/>
        </w:rPr>
        <w:t>.</w:t>
      </w:r>
    </w:p>
    <w:p w:rsidR="0035027A" w:rsidRPr="0035027A" w:rsidRDefault="0035027A" w:rsidP="0035027A">
      <w:pPr>
        <w:spacing w:before="120" w:after="80"/>
        <w:ind w:firstLine="397"/>
        <w:jc w:val="both"/>
        <w:rPr>
          <w:rFonts w:ascii="Arial" w:hAnsi="Arial" w:cs="Arial"/>
          <w:b/>
        </w:rPr>
      </w:pPr>
      <w:r w:rsidRPr="0035027A">
        <w:rPr>
          <w:rFonts w:ascii="Arial" w:hAnsi="Arial" w:cs="Arial"/>
          <w:b/>
        </w:rPr>
        <w:t>1</w:t>
      </w:r>
      <w:r w:rsidR="00393B87">
        <w:rPr>
          <w:rFonts w:ascii="Arial" w:hAnsi="Arial" w:cs="Arial"/>
          <w:b/>
        </w:rPr>
        <w:t>0</w:t>
      </w:r>
      <w:r w:rsidRPr="0035027A">
        <w:rPr>
          <w:rFonts w:ascii="Arial" w:hAnsi="Arial" w:cs="Arial"/>
          <w:b/>
        </w:rPr>
        <w:t xml:space="preserve">.2 </w:t>
      </w:r>
      <w:r w:rsidR="002D6C54">
        <w:rPr>
          <w:rFonts w:ascii="Arial" w:hAnsi="Arial" w:cs="Arial"/>
          <w:b/>
        </w:rPr>
        <w:t>Чертежи</w:t>
      </w:r>
    </w:p>
    <w:p w:rsidR="0035027A" w:rsidRPr="0035027A" w:rsidRDefault="00CA5E97" w:rsidP="0035027A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каждой </w:t>
      </w:r>
      <w:r w:rsidR="00EF6B53">
        <w:rPr>
          <w:rFonts w:ascii="Arial" w:hAnsi="Arial" w:cs="Arial"/>
        </w:rPr>
        <w:t>конфигурации испытания</w:t>
      </w:r>
      <w:r>
        <w:rPr>
          <w:rFonts w:ascii="Arial" w:hAnsi="Arial" w:cs="Arial"/>
        </w:rPr>
        <w:t xml:space="preserve"> н</w:t>
      </w:r>
      <w:r w:rsidR="0035027A" w:rsidRPr="0035027A">
        <w:rPr>
          <w:rFonts w:ascii="Arial" w:hAnsi="Arial" w:cs="Arial"/>
        </w:rPr>
        <w:t xml:space="preserve">а </w:t>
      </w:r>
      <w:r w:rsidR="002D6C54">
        <w:rPr>
          <w:rFonts w:ascii="Arial" w:hAnsi="Arial" w:cs="Arial"/>
        </w:rPr>
        <w:t>чертеже</w:t>
      </w:r>
      <w:r w:rsidR="0035027A" w:rsidRPr="0035027A">
        <w:rPr>
          <w:rFonts w:ascii="Arial" w:hAnsi="Arial" w:cs="Arial"/>
        </w:rPr>
        <w:t xml:space="preserve"> должны быть отражены результаты испытани</w:t>
      </w:r>
      <w:r w:rsidR="0081263C">
        <w:rPr>
          <w:rFonts w:ascii="Arial" w:hAnsi="Arial" w:cs="Arial"/>
        </w:rPr>
        <w:t>я</w:t>
      </w:r>
      <w:r w:rsidR="0035027A" w:rsidRPr="0035027A">
        <w:rPr>
          <w:rFonts w:ascii="Arial" w:hAnsi="Arial" w:cs="Arial"/>
        </w:rPr>
        <w:t>, включая затенени</w:t>
      </w:r>
      <w:r w:rsidR="002D6C54">
        <w:rPr>
          <w:rFonts w:ascii="Arial" w:hAnsi="Arial" w:cs="Arial"/>
        </w:rPr>
        <w:t>е</w:t>
      </w:r>
      <w:r w:rsidR="0035027A" w:rsidRPr="0035027A">
        <w:rPr>
          <w:rFonts w:ascii="Arial" w:hAnsi="Arial" w:cs="Arial"/>
        </w:rPr>
        <w:t xml:space="preserve"> (размеры в миллиметрах) на </w:t>
      </w:r>
      <w:r>
        <w:rPr>
          <w:rFonts w:ascii="Arial" w:hAnsi="Arial" w:cs="Arial"/>
        </w:rPr>
        <w:t>контрольном круге обзора</w:t>
      </w:r>
      <w:r w:rsidR="0035027A" w:rsidRPr="0035027A">
        <w:rPr>
          <w:rFonts w:ascii="Arial" w:hAnsi="Arial" w:cs="Arial"/>
        </w:rPr>
        <w:t xml:space="preserve"> с указанием сектора обзора и расстояния между лампами</w:t>
      </w:r>
      <w:r w:rsidR="005F3B0B">
        <w:rPr>
          <w:rFonts w:ascii="Arial" w:hAnsi="Arial" w:cs="Arial"/>
        </w:rPr>
        <w:t xml:space="preserve"> (см. приложение </w:t>
      </w:r>
      <w:r w:rsidR="005F3B0B">
        <w:rPr>
          <w:rFonts w:ascii="Arial" w:hAnsi="Arial" w:cs="Arial"/>
          <w:lang w:val="en-US"/>
        </w:rPr>
        <w:t>D</w:t>
      </w:r>
      <w:r w:rsidR="005F3B0B" w:rsidRPr="001A69ED">
        <w:rPr>
          <w:rFonts w:ascii="Arial" w:hAnsi="Arial" w:cs="Arial"/>
        </w:rPr>
        <w:t>)</w:t>
      </w:r>
      <w:r w:rsidR="0035027A" w:rsidRPr="0035027A">
        <w:rPr>
          <w:rFonts w:ascii="Arial" w:hAnsi="Arial" w:cs="Arial"/>
        </w:rPr>
        <w:t xml:space="preserve">. Должны быть указаны расстояния между </w:t>
      </w:r>
      <w:r>
        <w:rPr>
          <w:rFonts w:ascii="Arial" w:hAnsi="Arial" w:cs="Arial"/>
        </w:rPr>
        <w:t>затенениями и их расположение. Также должно быть указан</w:t>
      </w:r>
      <w:r w:rsidR="00521451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з</w:t>
      </w:r>
      <w:r w:rsidR="0035027A" w:rsidRPr="0035027A">
        <w:rPr>
          <w:rFonts w:ascii="Arial" w:hAnsi="Arial" w:cs="Arial"/>
        </w:rPr>
        <w:t>атенени</w:t>
      </w:r>
      <w:r>
        <w:rPr>
          <w:rFonts w:ascii="Arial" w:hAnsi="Arial" w:cs="Arial"/>
        </w:rPr>
        <w:t>е</w:t>
      </w:r>
      <w:r w:rsidR="0035027A" w:rsidRPr="0035027A">
        <w:rPr>
          <w:rFonts w:ascii="Arial" w:hAnsi="Arial" w:cs="Arial"/>
        </w:rPr>
        <w:t xml:space="preserve"> на </w:t>
      </w:r>
      <w:r w:rsidR="00FC352F">
        <w:rPr>
          <w:rFonts w:ascii="Arial" w:hAnsi="Arial" w:cs="Arial"/>
        </w:rPr>
        <w:t>контрольном прямоугольнике, расположенн</w:t>
      </w:r>
      <w:r w:rsidR="00386468">
        <w:rPr>
          <w:rFonts w:ascii="Arial" w:hAnsi="Arial" w:cs="Arial"/>
        </w:rPr>
        <w:t>о</w:t>
      </w:r>
      <w:r w:rsidR="00FC352F">
        <w:rPr>
          <w:rFonts w:ascii="Arial" w:hAnsi="Arial" w:cs="Arial"/>
        </w:rPr>
        <w:t>м на расстоянии 1 м</w:t>
      </w:r>
      <w:r w:rsidR="0035027A" w:rsidRPr="0035027A">
        <w:rPr>
          <w:rFonts w:ascii="Arial" w:hAnsi="Arial" w:cs="Arial"/>
        </w:rPr>
        <w:t>.</w:t>
      </w:r>
    </w:p>
    <w:p w:rsidR="000F2FBD" w:rsidRDefault="000F2F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5027A" w:rsidRPr="0035027A" w:rsidRDefault="0035027A" w:rsidP="0035027A">
      <w:pPr>
        <w:spacing w:before="220" w:after="160"/>
        <w:ind w:firstLine="397"/>
        <w:jc w:val="both"/>
        <w:rPr>
          <w:rFonts w:ascii="Arial" w:hAnsi="Arial" w:cs="Arial"/>
          <w:b/>
        </w:rPr>
      </w:pPr>
      <w:r w:rsidRPr="0035027A">
        <w:rPr>
          <w:rFonts w:ascii="Arial" w:hAnsi="Arial" w:cs="Arial"/>
          <w:b/>
        </w:rPr>
        <w:lastRenderedPageBreak/>
        <w:t>1</w:t>
      </w:r>
      <w:r w:rsidR="00393B87">
        <w:rPr>
          <w:rFonts w:ascii="Arial" w:hAnsi="Arial" w:cs="Arial"/>
          <w:b/>
        </w:rPr>
        <w:t>1</w:t>
      </w:r>
      <w:r w:rsidRPr="0035027A">
        <w:rPr>
          <w:rFonts w:ascii="Arial" w:hAnsi="Arial" w:cs="Arial"/>
          <w:b/>
        </w:rPr>
        <w:t xml:space="preserve"> Информация </w:t>
      </w:r>
      <w:r w:rsidR="00393B87">
        <w:rPr>
          <w:rFonts w:ascii="Arial" w:hAnsi="Arial" w:cs="Arial"/>
          <w:b/>
        </w:rPr>
        <w:t>для использования</w:t>
      </w:r>
    </w:p>
    <w:p w:rsidR="0035027A" w:rsidRPr="0035027A" w:rsidRDefault="002D6C54" w:rsidP="0035027A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того чтобы свести к минимуму опасности р</w:t>
      </w:r>
      <w:r w:rsidR="0035027A" w:rsidRPr="0035027A">
        <w:rPr>
          <w:rFonts w:ascii="Arial" w:hAnsi="Arial" w:cs="Arial"/>
        </w:rPr>
        <w:t>уководство по эксплуатации должно содержать следующ</w:t>
      </w:r>
      <w:r w:rsidR="00F466D6">
        <w:rPr>
          <w:rFonts w:ascii="Arial" w:hAnsi="Arial" w:cs="Arial"/>
        </w:rPr>
        <w:t>ую</w:t>
      </w:r>
      <w:r w:rsidR="0035027A" w:rsidRPr="0035027A">
        <w:rPr>
          <w:rFonts w:ascii="Arial" w:hAnsi="Arial" w:cs="Arial"/>
        </w:rPr>
        <w:t xml:space="preserve"> </w:t>
      </w:r>
      <w:r w:rsidR="00F466D6">
        <w:rPr>
          <w:rFonts w:ascii="Arial" w:hAnsi="Arial" w:cs="Arial"/>
        </w:rPr>
        <w:t>информацию</w:t>
      </w:r>
      <w:r w:rsidR="0035027A" w:rsidRPr="0035027A">
        <w:rPr>
          <w:rFonts w:ascii="Arial" w:hAnsi="Arial" w:cs="Arial"/>
        </w:rPr>
        <w:t>:</w:t>
      </w:r>
    </w:p>
    <w:p w:rsidR="0035027A" w:rsidRPr="0035027A" w:rsidRDefault="0035027A" w:rsidP="0035027A">
      <w:pPr>
        <w:ind w:firstLine="397"/>
        <w:jc w:val="both"/>
        <w:rPr>
          <w:rFonts w:ascii="Arial" w:hAnsi="Arial" w:cs="Arial"/>
        </w:rPr>
      </w:pPr>
      <w:r w:rsidRPr="0035027A">
        <w:rPr>
          <w:rFonts w:ascii="Arial" w:hAnsi="Arial" w:cs="Arial"/>
          <w:lang w:val="en-US"/>
        </w:rPr>
        <w:t>a</w:t>
      </w:r>
      <w:r w:rsidRPr="0035027A">
        <w:rPr>
          <w:rFonts w:ascii="Arial" w:hAnsi="Arial" w:cs="Arial"/>
        </w:rPr>
        <w:t xml:space="preserve">) </w:t>
      </w:r>
      <w:proofErr w:type="gramStart"/>
      <w:r w:rsidRPr="0035027A">
        <w:rPr>
          <w:rFonts w:ascii="Arial" w:hAnsi="Arial" w:cs="Arial"/>
        </w:rPr>
        <w:t>рекомендацию</w:t>
      </w:r>
      <w:proofErr w:type="gramEnd"/>
      <w:r w:rsidRPr="0035027A">
        <w:rPr>
          <w:rFonts w:ascii="Arial" w:hAnsi="Arial" w:cs="Arial"/>
        </w:rPr>
        <w:t xml:space="preserve"> о том, что оператор при работе </w:t>
      </w:r>
      <w:r w:rsidR="00393B87">
        <w:rPr>
          <w:rFonts w:ascii="Arial" w:hAnsi="Arial" w:cs="Arial"/>
        </w:rPr>
        <w:t>погрузчик</w:t>
      </w:r>
      <w:r w:rsidR="001A69ED">
        <w:rPr>
          <w:rFonts w:ascii="Arial" w:hAnsi="Arial" w:cs="Arial"/>
        </w:rPr>
        <w:t>а</w:t>
      </w:r>
      <w:r w:rsidRPr="0035027A">
        <w:rPr>
          <w:rFonts w:ascii="Arial" w:hAnsi="Arial" w:cs="Arial"/>
        </w:rPr>
        <w:t xml:space="preserve"> должен контролировать свое поле обзора;</w:t>
      </w:r>
    </w:p>
    <w:p w:rsidR="0035027A" w:rsidRPr="004127BA" w:rsidRDefault="0035027A" w:rsidP="00AB0EB8">
      <w:pPr>
        <w:ind w:firstLine="397"/>
        <w:jc w:val="both"/>
        <w:rPr>
          <w:rFonts w:ascii="Arial" w:hAnsi="Arial" w:cs="Arial"/>
        </w:rPr>
      </w:pPr>
      <w:r w:rsidRPr="004127BA">
        <w:rPr>
          <w:rFonts w:ascii="Arial" w:hAnsi="Arial" w:cs="Arial"/>
          <w:lang w:val="en-US"/>
        </w:rPr>
        <w:t>b</w:t>
      </w:r>
      <w:r w:rsidRPr="004127BA">
        <w:rPr>
          <w:rFonts w:ascii="Arial" w:hAnsi="Arial" w:cs="Arial"/>
        </w:rPr>
        <w:t xml:space="preserve">) </w:t>
      </w:r>
      <w:proofErr w:type="gramStart"/>
      <w:r w:rsidRPr="004127BA">
        <w:rPr>
          <w:rFonts w:ascii="Arial" w:hAnsi="Arial" w:cs="Arial"/>
        </w:rPr>
        <w:t>информацию</w:t>
      </w:r>
      <w:proofErr w:type="gramEnd"/>
      <w:r w:rsidRPr="004127BA">
        <w:rPr>
          <w:rFonts w:ascii="Arial" w:hAnsi="Arial" w:cs="Arial"/>
        </w:rPr>
        <w:t xml:space="preserve"> о положении, </w:t>
      </w:r>
      <w:r w:rsidR="005B41BB">
        <w:rPr>
          <w:rFonts w:ascii="Arial" w:hAnsi="Arial" w:cs="Arial"/>
        </w:rPr>
        <w:t>настройке</w:t>
      </w:r>
      <w:r w:rsidR="00393B87" w:rsidRPr="004127BA">
        <w:rPr>
          <w:rFonts w:ascii="Arial" w:hAnsi="Arial" w:cs="Arial"/>
        </w:rPr>
        <w:t>,</w:t>
      </w:r>
      <w:r w:rsidRPr="004127BA">
        <w:rPr>
          <w:rFonts w:ascii="Arial" w:hAnsi="Arial" w:cs="Arial"/>
        </w:rPr>
        <w:t xml:space="preserve"> использовании</w:t>
      </w:r>
      <w:r w:rsidR="00393B87" w:rsidRPr="004127BA">
        <w:rPr>
          <w:rFonts w:ascii="Arial" w:hAnsi="Arial" w:cs="Arial"/>
        </w:rPr>
        <w:t xml:space="preserve"> и обслуживани</w:t>
      </w:r>
      <w:r w:rsidR="00262305">
        <w:rPr>
          <w:rFonts w:ascii="Arial" w:hAnsi="Arial" w:cs="Arial"/>
        </w:rPr>
        <w:t>и</w:t>
      </w:r>
      <w:r w:rsidRPr="004127BA">
        <w:rPr>
          <w:rFonts w:ascii="Arial" w:hAnsi="Arial" w:cs="Arial"/>
        </w:rPr>
        <w:t xml:space="preserve"> зеркал или средств визуализации (CCTV), если он</w:t>
      </w:r>
      <w:r w:rsidR="0078565C">
        <w:rPr>
          <w:rFonts w:ascii="Arial" w:hAnsi="Arial" w:cs="Arial"/>
        </w:rPr>
        <w:t>а</w:t>
      </w:r>
      <w:r w:rsidRPr="004127BA">
        <w:rPr>
          <w:rFonts w:ascii="Arial" w:hAnsi="Arial" w:cs="Arial"/>
        </w:rPr>
        <w:t xml:space="preserve"> </w:t>
      </w:r>
      <w:r w:rsidR="0078565C">
        <w:rPr>
          <w:rFonts w:ascii="Arial" w:hAnsi="Arial" w:cs="Arial"/>
        </w:rPr>
        <w:t>предоставляется</w:t>
      </w:r>
      <w:r w:rsidRPr="004127BA">
        <w:rPr>
          <w:rFonts w:ascii="Arial" w:hAnsi="Arial" w:cs="Arial"/>
        </w:rPr>
        <w:t>;</w:t>
      </w:r>
    </w:p>
    <w:p w:rsidR="004127BA" w:rsidRPr="004127BA" w:rsidRDefault="0035027A" w:rsidP="00B55CDD">
      <w:pPr>
        <w:ind w:firstLine="397"/>
        <w:jc w:val="both"/>
        <w:rPr>
          <w:rFonts w:ascii="Arial" w:hAnsi="Arial" w:cs="Arial"/>
        </w:rPr>
      </w:pPr>
      <w:r w:rsidRPr="004127BA">
        <w:rPr>
          <w:rFonts w:ascii="Arial" w:hAnsi="Arial" w:cs="Arial"/>
          <w:lang w:val="en-US"/>
        </w:rPr>
        <w:t>c</w:t>
      </w:r>
      <w:r w:rsidRPr="004127BA">
        <w:rPr>
          <w:rFonts w:ascii="Arial" w:hAnsi="Arial" w:cs="Arial"/>
        </w:rPr>
        <w:t xml:space="preserve">) </w:t>
      </w:r>
      <w:proofErr w:type="gramStart"/>
      <w:r w:rsidR="00B55CDD" w:rsidRPr="00B55CDD">
        <w:rPr>
          <w:rFonts w:ascii="Arial" w:hAnsi="Arial" w:cs="Arial"/>
        </w:rPr>
        <w:t>схематическое</w:t>
      </w:r>
      <w:proofErr w:type="gramEnd"/>
      <w:r w:rsidR="00B55CDD" w:rsidRPr="00B55CDD">
        <w:rPr>
          <w:rFonts w:ascii="Arial" w:hAnsi="Arial" w:cs="Arial"/>
        </w:rPr>
        <w:t xml:space="preserve"> изображение результатов испытания с подвешенным грузом (как </w:t>
      </w:r>
      <w:r w:rsidR="00B55CDD">
        <w:rPr>
          <w:rFonts w:ascii="Arial" w:hAnsi="Arial" w:cs="Arial"/>
        </w:rPr>
        <w:t>указано</w:t>
      </w:r>
      <w:r w:rsidR="00B55CDD" w:rsidRPr="00B55CDD">
        <w:rPr>
          <w:rFonts w:ascii="Arial" w:hAnsi="Arial" w:cs="Arial"/>
        </w:rPr>
        <w:t xml:space="preserve"> в 6.3.3</w:t>
      </w:r>
      <w:r w:rsidR="00B55CDD">
        <w:rPr>
          <w:rFonts w:ascii="Arial" w:hAnsi="Arial" w:cs="Arial"/>
        </w:rPr>
        <w:t xml:space="preserve"> </w:t>
      </w:r>
      <w:r w:rsidR="00B55CDD" w:rsidRPr="00B55CDD">
        <w:rPr>
          <w:rFonts w:ascii="Arial" w:hAnsi="Arial" w:cs="Arial"/>
        </w:rPr>
        <w:t>и таблице 2). Примеры приведены в приложении D;</w:t>
      </w:r>
    </w:p>
    <w:p w:rsidR="00D41908" w:rsidRPr="00D41908" w:rsidRDefault="0035027A" w:rsidP="0058327D">
      <w:pPr>
        <w:ind w:firstLine="397"/>
        <w:jc w:val="both"/>
        <w:rPr>
          <w:rFonts w:ascii="Arial" w:hAnsi="Arial" w:cs="Arial"/>
        </w:rPr>
      </w:pPr>
      <w:r w:rsidRPr="0035027A">
        <w:rPr>
          <w:rFonts w:ascii="Arial" w:hAnsi="Arial" w:cs="Arial"/>
          <w:lang w:val="en-US"/>
        </w:rPr>
        <w:t>d</w:t>
      </w:r>
      <w:r w:rsidRPr="0035027A">
        <w:rPr>
          <w:rFonts w:ascii="Arial" w:hAnsi="Arial" w:cs="Arial"/>
        </w:rPr>
        <w:t xml:space="preserve">) </w:t>
      </w:r>
      <w:proofErr w:type="gramStart"/>
      <w:r w:rsidR="00D41908" w:rsidRPr="00D41908">
        <w:rPr>
          <w:rFonts w:ascii="Arial" w:hAnsi="Arial" w:cs="Arial"/>
        </w:rPr>
        <w:t>примечание</w:t>
      </w:r>
      <w:proofErr w:type="gramEnd"/>
      <w:r w:rsidR="00FC352F">
        <w:rPr>
          <w:rFonts w:ascii="Arial" w:hAnsi="Arial" w:cs="Arial"/>
        </w:rPr>
        <w:t xml:space="preserve"> о том</w:t>
      </w:r>
      <w:r w:rsidR="004B7DC3">
        <w:rPr>
          <w:rFonts w:ascii="Arial" w:hAnsi="Arial" w:cs="Arial"/>
        </w:rPr>
        <w:t>,</w:t>
      </w:r>
      <w:r w:rsidR="00D41908">
        <w:rPr>
          <w:rFonts w:ascii="Arial" w:hAnsi="Arial" w:cs="Arial"/>
        </w:rPr>
        <w:t xml:space="preserve"> что </w:t>
      </w:r>
      <w:r w:rsidR="00D41908" w:rsidRPr="00D41908">
        <w:rPr>
          <w:rFonts w:ascii="Arial" w:hAnsi="Arial" w:cs="Arial"/>
        </w:rPr>
        <w:t xml:space="preserve">если подвешенный груз или </w:t>
      </w:r>
      <w:r w:rsidR="0058327D" w:rsidRPr="0058327D">
        <w:rPr>
          <w:rFonts w:ascii="Arial" w:hAnsi="Arial" w:cs="Arial"/>
        </w:rPr>
        <w:t xml:space="preserve">возникающая в результате этого геометрия стрелы создают </w:t>
      </w:r>
      <w:r w:rsidR="0058327D">
        <w:rPr>
          <w:rFonts w:ascii="Arial" w:hAnsi="Arial" w:cs="Arial"/>
        </w:rPr>
        <w:t>существенные</w:t>
      </w:r>
      <w:r w:rsidR="0058327D" w:rsidRPr="0058327D">
        <w:rPr>
          <w:rFonts w:ascii="Arial" w:hAnsi="Arial" w:cs="Arial"/>
        </w:rPr>
        <w:t xml:space="preserve"> препятствия,</w:t>
      </w:r>
      <w:r w:rsidR="009C41F9">
        <w:rPr>
          <w:rFonts w:ascii="Arial" w:hAnsi="Arial" w:cs="Arial"/>
        </w:rPr>
        <w:t xml:space="preserve"> </w:t>
      </w:r>
      <w:r w:rsidR="0058327D" w:rsidRPr="0058327D">
        <w:rPr>
          <w:rFonts w:ascii="Arial" w:hAnsi="Arial" w:cs="Arial"/>
        </w:rPr>
        <w:t>пользователю следует рассмотреть альтернати</w:t>
      </w:r>
      <w:r w:rsidR="0058327D" w:rsidRPr="0058327D">
        <w:rPr>
          <w:rFonts w:ascii="Arial" w:hAnsi="Arial" w:cs="Arial"/>
        </w:rPr>
        <w:t>в</w:t>
      </w:r>
      <w:r w:rsidR="0058327D" w:rsidRPr="0058327D">
        <w:rPr>
          <w:rFonts w:ascii="Arial" w:hAnsi="Arial" w:cs="Arial"/>
        </w:rPr>
        <w:t xml:space="preserve">ные средства </w:t>
      </w:r>
      <w:r w:rsidR="009C41F9">
        <w:rPr>
          <w:rFonts w:ascii="Arial" w:hAnsi="Arial" w:cs="Arial"/>
        </w:rPr>
        <w:t>перемещения</w:t>
      </w:r>
      <w:r w:rsidR="009C41F9" w:rsidRPr="00D41908">
        <w:rPr>
          <w:rFonts w:ascii="Arial" w:hAnsi="Arial" w:cs="Arial"/>
        </w:rPr>
        <w:t xml:space="preserve"> </w:t>
      </w:r>
      <w:r w:rsidR="00D41908" w:rsidRPr="00D41908">
        <w:rPr>
          <w:rFonts w:ascii="Arial" w:hAnsi="Arial" w:cs="Arial"/>
        </w:rPr>
        <w:t>(например, груз на поддонах);</w:t>
      </w:r>
    </w:p>
    <w:p w:rsidR="0035027A" w:rsidRDefault="0035027A" w:rsidP="00D41908">
      <w:pPr>
        <w:ind w:firstLine="397"/>
        <w:jc w:val="both"/>
        <w:rPr>
          <w:rFonts w:ascii="Arial" w:hAnsi="Arial" w:cs="Arial"/>
        </w:rPr>
      </w:pPr>
      <w:r w:rsidRPr="0035027A">
        <w:rPr>
          <w:rFonts w:ascii="Arial" w:hAnsi="Arial" w:cs="Arial"/>
          <w:lang w:val="en-US"/>
        </w:rPr>
        <w:t>e</w:t>
      </w:r>
      <w:r w:rsidRPr="0035027A">
        <w:rPr>
          <w:rFonts w:ascii="Arial" w:hAnsi="Arial" w:cs="Arial"/>
        </w:rPr>
        <w:t xml:space="preserve">) </w:t>
      </w:r>
      <w:r w:rsidR="00D41908" w:rsidRPr="00D41908">
        <w:rPr>
          <w:rFonts w:ascii="Arial" w:hAnsi="Arial" w:cs="Arial"/>
        </w:rPr>
        <w:t>информаци</w:t>
      </w:r>
      <w:r w:rsidR="00D41908">
        <w:rPr>
          <w:rFonts w:ascii="Arial" w:hAnsi="Arial" w:cs="Arial"/>
        </w:rPr>
        <w:t>ю</w:t>
      </w:r>
      <w:r w:rsidR="00D41908" w:rsidRPr="00D41908">
        <w:rPr>
          <w:rFonts w:ascii="Arial" w:hAnsi="Arial" w:cs="Arial"/>
        </w:rPr>
        <w:t xml:space="preserve"> об эффектах </w:t>
      </w:r>
      <w:r w:rsidR="00D41908">
        <w:rPr>
          <w:rFonts w:ascii="Arial" w:hAnsi="Arial" w:cs="Arial"/>
        </w:rPr>
        <w:t>затенения</w:t>
      </w:r>
      <w:r w:rsidR="00D41908" w:rsidRPr="00D41908">
        <w:rPr>
          <w:rFonts w:ascii="Arial" w:hAnsi="Arial" w:cs="Arial"/>
        </w:rPr>
        <w:t xml:space="preserve"> на </w:t>
      </w:r>
      <w:r w:rsidR="00D41908">
        <w:rPr>
          <w:rFonts w:ascii="Arial" w:hAnsi="Arial" w:cs="Arial"/>
        </w:rPr>
        <w:t xml:space="preserve">контрольном </w:t>
      </w:r>
      <w:r w:rsidR="00D41908" w:rsidRPr="00D41908">
        <w:rPr>
          <w:rFonts w:ascii="Arial" w:hAnsi="Arial" w:cs="Arial"/>
        </w:rPr>
        <w:t>круге обзор</w:t>
      </w:r>
      <w:r w:rsidR="00D41908">
        <w:rPr>
          <w:rFonts w:ascii="Arial" w:hAnsi="Arial" w:cs="Arial"/>
        </w:rPr>
        <w:t>а</w:t>
      </w:r>
      <w:r w:rsidR="00D41908" w:rsidRPr="00D41908">
        <w:rPr>
          <w:rFonts w:ascii="Arial" w:hAnsi="Arial" w:cs="Arial"/>
        </w:rPr>
        <w:t xml:space="preserve"> (VTC) и </w:t>
      </w:r>
      <w:r w:rsidR="00703265">
        <w:rPr>
          <w:rFonts w:ascii="Arial" w:hAnsi="Arial" w:cs="Arial"/>
        </w:rPr>
        <w:t>контрольном прямоугольнике</w:t>
      </w:r>
      <w:r w:rsidR="00FC352F">
        <w:rPr>
          <w:rFonts w:ascii="Arial" w:hAnsi="Arial" w:cs="Arial"/>
        </w:rPr>
        <w:t>, расположенн</w:t>
      </w:r>
      <w:r w:rsidR="00386468">
        <w:rPr>
          <w:rFonts w:ascii="Arial" w:hAnsi="Arial" w:cs="Arial"/>
        </w:rPr>
        <w:t>о</w:t>
      </w:r>
      <w:r w:rsidR="00FC352F">
        <w:rPr>
          <w:rFonts w:ascii="Arial" w:hAnsi="Arial" w:cs="Arial"/>
        </w:rPr>
        <w:t>м на расстоянии 1 м</w:t>
      </w:r>
      <w:r w:rsidR="00D41908" w:rsidRPr="00D41908">
        <w:rPr>
          <w:rFonts w:ascii="Arial" w:hAnsi="Arial" w:cs="Arial"/>
        </w:rPr>
        <w:t xml:space="preserve">, когда погрузчик используется в условиях загрузки прицепа в соответствии с 6.3.4, например, </w:t>
      </w:r>
      <w:r w:rsidR="00F3016A">
        <w:rPr>
          <w:rFonts w:ascii="Arial" w:hAnsi="Arial" w:cs="Arial"/>
        </w:rPr>
        <w:t>в виде схемы</w:t>
      </w:r>
      <w:r w:rsidR="00D41908" w:rsidRPr="00D41908">
        <w:rPr>
          <w:rFonts w:ascii="Arial" w:hAnsi="Arial" w:cs="Arial"/>
        </w:rPr>
        <w:t xml:space="preserve"> (см. пример на рисунке D.2);</w:t>
      </w:r>
    </w:p>
    <w:p w:rsidR="00D41908" w:rsidRPr="00D41908" w:rsidRDefault="00D41908" w:rsidP="00D41908">
      <w:pPr>
        <w:ind w:firstLine="397"/>
        <w:jc w:val="both"/>
        <w:rPr>
          <w:rFonts w:ascii="Arial" w:hAnsi="Arial" w:cs="Arial"/>
        </w:rPr>
      </w:pPr>
      <w:r w:rsidRPr="00D41908">
        <w:rPr>
          <w:rFonts w:ascii="Arial" w:hAnsi="Arial" w:cs="Arial"/>
          <w:lang w:val="en-US"/>
        </w:rPr>
        <w:t>f</w:t>
      </w:r>
      <w:r w:rsidRPr="00D41908">
        <w:rPr>
          <w:rFonts w:ascii="Arial" w:hAnsi="Arial" w:cs="Arial"/>
        </w:rPr>
        <w:t xml:space="preserve">) </w:t>
      </w:r>
      <w:proofErr w:type="gramStart"/>
      <w:r w:rsidRPr="00D41908">
        <w:rPr>
          <w:rFonts w:ascii="Arial" w:hAnsi="Arial" w:cs="Arial"/>
        </w:rPr>
        <w:t>информаци</w:t>
      </w:r>
      <w:r>
        <w:rPr>
          <w:rFonts w:ascii="Arial" w:hAnsi="Arial" w:cs="Arial"/>
        </w:rPr>
        <w:t>ю</w:t>
      </w:r>
      <w:proofErr w:type="gramEnd"/>
      <w:r>
        <w:rPr>
          <w:rFonts w:ascii="Arial" w:hAnsi="Arial" w:cs="Arial"/>
        </w:rPr>
        <w:t xml:space="preserve"> о любом</w:t>
      </w:r>
      <w:r w:rsidRPr="00D419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затенении</w:t>
      </w:r>
      <w:r w:rsidRPr="00D41908">
        <w:rPr>
          <w:rFonts w:ascii="Arial" w:hAnsi="Arial" w:cs="Arial"/>
        </w:rPr>
        <w:t xml:space="preserve"> в секторах А и С, котор</w:t>
      </w:r>
      <w:r>
        <w:rPr>
          <w:rFonts w:ascii="Arial" w:hAnsi="Arial" w:cs="Arial"/>
        </w:rPr>
        <w:t>о</w:t>
      </w:r>
      <w:r w:rsidRPr="00D41908">
        <w:rPr>
          <w:rFonts w:ascii="Arial" w:hAnsi="Arial" w:cs="Arial"/>
        </w:rPr>
        <w:t>е измеря</w:t>
      </w:r>
      <w:r>
        <w:rPr>
          <w:rFonts w:ascii="Arial" w:hAnsi="Arial" w:cs="Arial"/>
        </w:rPr>
        <w:t xml:space="preserve">ется над </w:t>
      </w:r>
      <w:r w:rsidR="002B236F">
        <w:rPr>
          <w:rFonts w:ascii="Arial" w:hAnsi="Arial" w:cs="Arial"/>
        </w:rPr>
        <w:t>опорной</w:t>
      </w:r>
      <w:r>
        <w:rPr>
          <w:rFonts w:ascii="Arial" w:hAnsi="Arial" w:cs="Arial"/>
        </w:rPr>
        <w:t xml:space="preserve"> поверхностью</w:t>
      </w:r>
      <w:r w:rsidR="00703265">
        <w:rPr>
          <w:rFonts w:ascii="Arial" w:hAnsi="Arial" w:cs="Arial"/>
        </w:rPr>
        <w:t xml:space="preserve"> (</w:t>
      </w:r>
      <w:r w:rsidR="002B236F">
        <w:rPr>
          <w:rFonts w:ascii="Arial" w:hAnsi="Arial" w:cs="Arial"/>
        </w:rPr>
        <w:t xml:space="preserve">до </w:t>
      </w:r>
      <w:r w:rsidR="006843B8">
        <w:rPr>
          <w:rFonts w:ascii="Arial" w:hAnsi="Arial" w:cs="Arial"/>
        </w:rPr>
        <w:t>750 мм) для соответстви</w:t>
      </w:r>
      <w:r w:rsidR="00826526">
        <w:rPr>
          <w:rFonts w:ascii="Arial" w:hAnsi="Arial" w:cs="Arial"/>
        </w:rPr>
        <w:t>я</w:t>
      </w:r>
      <w:r w:rsidRPr="00D41908">
        <w:rPr>
          <w:rFonts w:ascii="Arial" w:hAnsi="Arial" w:cs="Arial"/>
        </w:rPr>
        <w:t xml:space="preserve"> критериям настоящего стандарта (см. 7.3.2);</w:t>
      </w:r>
    </w:p>
    <w:p w:rsidR="00826526" w:rsidRPr="00826526" w:rsidRDefault="00826526" w:rsidP="00826526">
      <w:pPr>
        <w:ind w:firstLine="397"/>
        <w:jc w:val="both"/>
        <w:rPr>
          <w:rFonts w:ascii="Arial" w:hAnsi="Arial" w:cs="Arial"/>
        </w:rPr>
      </w:pPr>
      <w:r w:rsidRPr="00826526">
        <w:rPr>
          <w:rFonts w:ascii="Arial" w:hAnsi="Arial" w:cs="Arial"/>
          <w:lang w:val="en-US"/>
        </w:rPr>
        <w:t>g</w:t>
      </w:r>
      <w:r w:rsidRPr="00826526">
        <w:rPr>
          <w:rFonts w:ascii="Arial" w:hAnsi="Arial" w:cs="Arial"/>
        </w:rPr>
        <w:t xml:space="preserve">) </w:t>
      </w:r>
      <w:proofErr w:type="gramStart"/>
      <w:r w:rsidRPr="00826526">
        <w:rPr>
          <w:rFonts w:ascii="Arial" w:hAnsi="Arial" w:cs="Arial"/>
        </w:rPr>
        <w:t>информаци</w:t>
      </w:r>
      <w:r>
        <w:rPr>
          <w:rFonts w:ascii="Arial" w:hAnsi="Arial" w:cs="Arial"/>
        </w:rPr>
        <w:t>ю</w:t>
      </w:r>
      <w:proofErr w:type="gramEnd"/>
      <w:r w:rsidRPr="00826526">
        <w:rPr>
          <w:rFonts w:ascii="Arial" w:hAnsi="Arial" w:cs="Arial"/>
        </w:rPr>
        <w:t xml:space="preserve"> о том, что модификации погрузчика могут повлиять на обзор оператора.</w:t>
      </w:r>
    </w:p>
    <w:p w:rsidR="00D41908" w:rsidRPr="00D41908" w:rsidRDefault="00D41908" w:rsidP="00D41908">
      <w:pPr>
        <w:ind w:firstLine="397"/>
        <w:jc w:val="both"/>
        <w:rPr>
          <w:rFonts w:ascii="Arial" w:hAnsi="Arial" w:cs="Arial"/>
          <w:bCs/>
        </w:rPr>
      </w:pPr>
    </w:p>
    <w:p w:rsidR="00137662" w:rsidRDefault="0013766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3E1CBA" w:rsidRPr="00CE6AAF" w:rsidRDefault="003E1CBA" w:rsidP="003E1C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6AAF">
        <w:rPr>
          <w:rFonts w:ascii="Arial" w:hAnsi="Arial" w:cs="Arial"/>
          <w:b/>
          <w:bCs/>
          <w:sz w:val="22"/>
          <w:szCs w:val="22"/>
        </w:rPr>
        <w:lastRenderedPageBreak/>
        <w:t>Приложение</w:t>
      </w:r>
      <w:proofErr w:type="gramStart"/>
      <w:r w:rsidRPr="00CE6AAF">
        <w:rPr>
          <w:rFonts w:ascii="Arial" w:hAnsi="Arial" w:cs="Arial"/>
          <w:b/>
          <w:bCs/>
          <w:sz w:val="22"/>
          <w:szCs w:val="22"/>
        </w:rPr>
        <w:t xml:space="preserve"> А</w:t>
      </w:r>
      <w:proofErr w:type="gramEnd"/>
    </w:p>
    <w:p w:rsidR="00B84F16" w:rsidRPr="00CE6AAF" w:rsidRDefault="00B84F16" w:rsidP="003E1C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6AAF">
        <w:rPr>
          <w:rFonts w:ascii="Arial" w:hAnsi="Arial" w:cs="Arial"/>
          <w:b/>
          <w:bCs/>
          <w:sz w:val="22"/>
          <w:szCs w:val="22"/>
        </w:rPr>
        <w:t>(</w:t>
      </w:r>
      <w:r w:rsidR="00937B45">
        <w:rPr>
          <w:rFonts w:ascii="Arial" w:hAnsi="Arial" w:cs="Arial"/>
          <w:b/>
          <w:bCs/>
          <w:sz w:val="22"/>
          <w:szCs w:val="22"/>
        </w:rPr>
        <w:t>обязательное</w:t>
      </w:r>
      <w:r w:rsidRPr="00CE6AAF">
        <w:rPr>
          <w:rFonts w:ascii="Arial" w:hAnsi="Arial" w:cs="Arial"/>
          <w:b/>
          <w:bCs/>
          <w:sz w:val="22"/>
          <w:szCs w:val="22"/>
        </w:rPr>
        <w:t>)</w:t>
      </w:r>
    </w:p>
    <w:p w:rsidR="00B84F16" w:rsidRPr="00CE6AAF" w:rsidRDefault="00C32F86" w:rsidP="00C32F86">
      <w:pPr>
        <w:spacing w:before="220" w:after="220"/>
        <w:jc w:val="center"/>
        <w:rPr>
          <w:rFonts w:ascii="Arial" w:hAnsi="Arial" w:cs="Arial"/>
          <w:b/>
          <w:sz w:val="22"/>
          <w:szCs w:val="22"/>
        </w:rPr>
      </w:pPr>
      <w:bookmarkStart w:id="3" w:name="Приложение_А"/>
      <w:bookmarkStart w:id="4" w:name="(справочное)"/>
      <w:bookmarkStart w:id="5" w:name="Принцип_работы_системы_для_измерения_кол"/>
      <w:bookmarkEnd w:id="3"/>
      <w:bookmarkEnd w:id="4"/>
      <w:bookmarkEnd w:id="5"/>
      <w:r>
        <w:rPr>
          <w:rFonts w:ascii="Arial" w:hAnsi="Arial" w:cs="Arial"/>
          <w:b/>
          <w:sz w:val="22"/>
          <w:szCs w:val="22"/>
        </w:rPr>
        <w:t>Расстояние между лампами</w:t>
      </w:r>
    </w:p>
    <w:p w:rsidR="00C32F86" w:rsidRPr="00E85EE1" w:rsidRDefault="00C32F86" w:rsidP="008B2EB9">
      <w:pPr>
        <w:ind w:firstLine="397"/>
        <w:jc w:val="both"/>
        <w:rPr>
          <w:rFonts w:ascii="Arial" w:hAnsi="Arial" w:cs="Arial"/>
        </w:rPr>
      </w:pPr>
      <w:r w:rsidRPr="00E85EE1">
        <w:rPr>
          <w:rFonts w:ascii="Arial" w:hAnsi="Arial" w:cs="Arial"/>
        </w:rPr>
        <w:t>Расстояние между лампами определяется на основе следующих антропометрических характеристик оператора:</w:t>
      </w:r>
    </w:p>
    <w:p w:rsidR="00C32F86" w:rsidRPr="00C32F86" w:rsidRDefault="009A67CD" w:rsidP="00C32F86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32F86" w:rsidRPr="00C32F86">
        <w:rPr>
          <w:rFonts w:ascii="Arial" w:hAnsi="Arial" w:cs="Arial"/>
        </w:rPr>
        <w:t xml:space="preserve"> 65 мм — расстояние между </w:t>
      </w:r>
      <w:r w:rsidR="00C32F86">
        <w:rPr>
          <w:rFonts w:ascii="Arial" w:hAnsi="Arial" w:cs="Arial"/>
        </w:rPr>
        <w:t>лампами</w:t>
      </w:r>
      <w:r w:rsidR="00C32F86" w:rsidRPr="00C32F86">
        <w:rPr>
          <w:rFonts w:ascii="Arial" w:hAnsi="Arial" w:cs="Arial"/>
        </w:rPr>
        <w:t xml:space="preserve">, соответствующее бинокулярному расстоянию между </w:t>
      </w:r>
      <w:r w:rsidR="00BE5AE7">
        <w:rPr>
          <w:rFonts w:ascii="Arial" w:hAnsi="Arial" w:cs="Arial"/>
        </w:rPr>
        <w:t>глазами</w:t>
      </w:r>
      <w:r w:rsidR="00C32F86" w:rsidRPr="00C32F86">
        <w:rPr>
          <w:rFonts w:ascii="Arial" w:hAnsi="Arial" w:cs="Arial"/>
        </w:rPr>
        <w:t xml:space="preserve"> 50 % сидящих операторов </w:t>
      </w:r>
      <w:r w:rsidR="00997565">
        <w:rPr>
          <w:rFonts w:ascii="Arial" w:hAnsi="Arial" w:cs="Arial"/>
        </w:rPr>
        <w:t>по</w:t>
      </w:r>
      <w:r w:rsidR="00C32F86">
        <w:rPr>
          <w:rFonts w:ascii="Arial" w:hAnsi="Arial" w:cs="Arial"/>
        </w:rPr>
        <w:t xml:space="preserve"> </w:t>
      </w:r>
      <w:r w:rsidR="00C32F86">
        <w:rPr>
          <w:rFonts w:ascii="Arial" w:hAnsi="Arial" w:cs="Arial"/>
          <w:lang w:val="en-US"/>
        </w:rPr>
        <w:t>ISO</w:t>
      </w:r>
      <w:r w:rsidR="00C32F86" w:rsidRPr="00C32F86">
        <w:rPr>
          <w:rFonts w:ascii="Arial" w:hAnsi="Arial" w:cs="Arial"/>
        </w:rPr>
        <w:t xml:space="preserve"> 3411;</w:t>
      </w:r>
    </w:p>
    <w:p w:rsidR="00C32F86" w:rsidRPr="00C32F86" w:rsidRDefault="009A67CD" w:rsidP="00C32F86">
      <w:pPr>
        <w:ind w:firstLine="39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r w:rsidR="00C32F86" w:rsidRPr="00C32F86">
        <w:rPr>
          <w:rFonts w:ascii="Arial" w:hAnsi="Arial" w:cs="Arial"/>
        </w:rPr>
        <w:t xml:space="preserve"> 205 мм —</w:t>
      </w:r>
      <w:r w:rsidR="009E7579">
        <w:rPr>
          <w:rFonts w:ascii="Arial" w:hAnsi="Arial" w:cs="Arial"/>
        </w:rPr>
        <w:t xml:space="preserve"> </w:t>
      </w:r>
      <w:r w:rsidR="00C32F86" w:rsidRPr="00C32F86">
        <w:rPr>
          <w:rFonts w:ascii="Arial" w:hAnsi="Arial" w:cs="Arial"/>
        </w:rPr>
        <w:t xml:space="preserve">расстояние между </w:t>
      </w:r>
      <w:r w:rsidR="00C32F86">
        <w:rPr>
          <w:rFonts w:ascii="Arial" w:hAnsi="Arial" w:cs="Arial"/>
        </w:rPr>
        <w:t>лампами</w:t>
      </w:r>
      <w:r w:rsidR="00C32F86" w:rsidRPr="00C32F86">
        <w:rPr>
          <w:rFonts w:ascii="Arial" w:hAnsi="Arial" w:cs="Arial"/>
        </w:rPr>
        <w:t xml:space="preserve">, соответствующее диапазону перемещения </w:t>
      </w:r>
      <w:r w:rsidR="001B6B7A">
        <w:rPr>
          <w:rFonts w:ascii="Arial" w:hAnsi="Arial" w:cs="Arial"/>
        </w:rPr>
        <w:t>глаз</w:t>
      </w:r>
      <w:r w:rsidR="00C32F86" w:rsidRPr="00C32F86">
        <w:rPr>
          <w:rFonts w:ascii="Arial" w:hAnsi="Arial" w:cs="Arial"/>
        </w:rPr>
        <w:t xml:space="preserve"> (с учетом перемещения туловища</w:t>
      </w:r>
      <w:r w:rsidR="00C32F86">
        <w:rPr>
          <w:rFonts w:ascii="Arial" w:hAnsi="Arial" w:cs="Arial"/>
        </w:rPr>
        <w:t xml:space="preserve"> и головы) 50 % операторов</w:t>
      </w:r>
      <w:r w:rsidR="00C32F86" w:rsidRPr="00C32F86">
        <w:rPr>
          <w:rFonts w:ascii="Arial" w:hAnsi="Arial" w:cs="Arial"/>
        </w:rPr>
        <w:t xml:space="preserve"> </w:t>
      </w:r>
      <w:r w:rsidR="00997565">
        <w:rPr>
          <w:rFonts w:ascii="Arial" w:hAnsi="Arial" w:cs="Arial"/>
        </w:rPr>
        <w:t>по</w:t>
      </w:r>
      <w:r w:rsidR="00C32F86">
        <w:rPr>
          <w:rFonts w:ascii="Arial" w:hAnsi="Arial" w:cs="Arial"/>
        </w:rPr>
        <w:t xml:space="preserve"> </w:t>
      </w:r>
      <w:r w:rsidR="00C32F86">
        <w:rPr>
          <w:rFonts w:ascii="Arial" w:hAnsi="Arial" w:cs="Arial"/>
          <w:lang w:val="en-US"/>
        </w:rPr>
        <w:t>ISO</w:t>
      </w:r>
      <w:r w:rsidR="00C32F86" w:rsidRPr="00C32F86">
        <w:rPr>
          <w:rFonts w:ascii="Arial" w:hAnsi="Arial" w:cs="Arial"/>
        </w:rPr>
        <w:t xml:space="preserve"> 3411 при взгляде назад под углом 45° (135° по часовой стрелке или против часовой стрелки из положения прямо </w:t>
      </w:r>
      <w:r w:rsidR="00C9466F">
        <w:rPr>
          <w:rFonts w:ascii="Arial" w:hAnsi="Arial" w:cs="Arial"/>
        </w:rPr>
        <w:t>перед собой</w:t>
      </w:r>
      <w:r w:rsidR="00C32F86" w:rsidRPr="00C32F86">
        <w:rPr>
          <w:rFonts w:ascii="Arial" w:hAnsi="Arial" w:cs="Arial"/>
        </w:rPr>
        <w:t>);</w:t>
      </w:r>
      <w:proofErr w:type="gramEnd"/>
    </w:p>
    <w:p w:rsidR="00C32F86" w:rsidRPr="00C32F86" w:rsidRDefault="009A67CD" w:rsidP="00C32F86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32F86" w:rsidRPr="00C32F86">
        <w:rPr>
          <w:rFonts w:ascii="Arial" w:hAnsi="Arial" w:cs="Arial"/>
        </w:rPr>
        <w:t xml:space="preserve"> 405 мм —</w:t>
      </w:r>
      <w:r w:rsidR="009E7579">
        <w:rPr>
          <w:rFonts w:ascii="Arial" w:hAnsi="Arial" w:cs="Arial"/>
        </w:rPr>
        <w:t xml:space="preserve"> </w:t>
      </w:r>
      <w:r w:rsidR="00C32F86" w:rsidRPr="00C32F86">
        <w:rPr>
          <w:rFonts w:ascii="Arial" w:hAnsi="Arial" w:cs="Arial"/>
        </w:rPr>
        <w:t xml:space="preserve">расстояние между </w:t>
      </w:r>
      <w:r w:rsidR="00C32F86">
        <w:rPr>
          <w:rFonts w:ascii="Arial" w:hAnsi="Arial" w:cs="Arial"/>
        </w:rPr>
        <w:t>ламп</w:t>
      </w:r>
      <w:r w:rsidR="00C32F86" w:rsidRPr="00C32F86">
        <w:rPr>
          <w:rFonts w:ascii="Arial" w:hAnsi="Arial" w:cs="Arial"/>
        </w:rPr>
        <w:t xml:space="preserve">ами, соответствующее диапазону перемещения </w:t>
      </w:r>
      <w:r w:rsidR="00C9466F">
        <w:rPr>
          <w:rFonts w:ascii="Arial" w:hAnsi="Arial" w:cs="Arial"/>
        </w:rPr>
        <w:t>глаз</w:t>
      </w:r>
      <w:r w:rsidR="00C32F86" w:rsidRPr="00C32F86">
        <w:rPr>
          <w:rFonts w:ascii="Arial" w:hAnsi="Arial" w:cs="Arial"/>
        </w:rPr>
        <w:t xml:space="preserve"> (с учетом перемещения туловища и головы) 50 % операторов </w:t>
      </w:r>
      <w:r w:rsidR="00997565">
        <w:rPr>
          <w:rFonts w:ascii="Arial" w:hAnsi="Arial" w:cs="Arial"/>
        </w:rPr>
        <w:t>по</w:t>
      </w:r>
      <w:r w:rsidR="00C0768F">
        <w:rPr>
          <w:rFonts w:ascii="Arial" w:hAnsi="Arial" w:cs="Arial"/>
        </w:rPr>
        <w:t xml:space="preserve"> </w:t>
      </w:r>
      <w:r w:rsidR="00C0768F">
        <w:rPr>
          <w:rFonts w:ascii="Arial" w:hAnsi="Arial" w:cs="Arial"/>
          <w:lang w:val="en-US"/>
        </w:rPr>
        <w:t>ISO</w:t>
      </w:r>
      <w:r w:rsidR="00C0768F" w:rsidRPr="00C32F86">
        <w:rPr>
          <w:rFonts w:ascii="Arial" w:hAnsi="Arial" w:cs="Arial"/>
        </w:rPr>
        <w:t xml:space="preserve"> 3411</w:t>
      </w:r>
      <w:r w:rsidR="00C32F86" w:rsidRPr="00C32F86">
        <w:rPr>
          <w:rFonts w:ascii="Arial" w:hAnsi="Arial" w:cs="Arial"/>
        </w:rPr>
        <w:t xml:space="preserve"> при взгляде вперед (90° по часовой стрелке или против часовой стрелки из положения </w:t>
      </w:r>
      <w:r w:rsidR="00997565" w:rsidRPr="00C32F86">
        <w:rPr>
          <w:rFonts w:ascii="Arial" w:hAnsi="Arial" w:cs="Arial"/>
        </w:rPr>
        <w:t xml:space="preserve">прямо </w:t>
      </w:r>
      <w:r w:rsidR="00997565">
        <w:rPr>
          <w:rFonts w:ascii="Arial" w:hAnsi="Arial" w:cs="Arial"/>
        </w:rPr>
        <w:t>перед собой</w:t>
      </w:r>
      <w:r w:rsidR="00C32F86" w:rsidRPr="00C32F86">
        <w:rPr>
          <w:rFonts w:ascii="Arial" w:hAnsi="Arial" w:cs="Arial"/>
        </w:rPr>
        <w:t>).</w:t>
      </w:r>
    </w:p>
    <w:p w:rsidR="004D6E78" w:rsidRDefault="004D6E78">
      <w:pPr>
        <w:rPr>
          <w:rFonts w:ascii="Arial" w:hAnsi="Arial" w:cs="Arial"/>
        </w:rPr>
      </w:pPr>
      <w:bookmarkStart w:id="6" w:name="B.2_Титриметрический_метод_с_использован"/>
      <w:bookmarkEnd w:id="6"/>
      <w:r>
        <w:rPr>
          <w:rFonts w:ascii="Arial" w:hAnsi="Arial" w:cs="Arial"/>
        </w:rPr>
        <w:br w:type="page"/>
      </w:r>
    </w:p>
    <w:p w:rsidR="004D6E78" w:rsidRDefault="007356AE" w:rsidP="007356AE">
      <w:pPr>
        <w:kinsoku w:val="0"/>
        <w:overflowPunct w:val="0"/>
        <w:autoSpaceDE w:val="0"/>
        <w:autoSpaceDN w:val="0"/>
        <w:adjustRightInd w:val="0"/>
        <w:spacing w:before="32"/>
        <w:ind w:left="3730" w:right="3599"/>
        <w:jc w:val="center"/>
        <w:rPr>
          <w:rFonts w:ascii="Arial" w:hAnsi="Arial" w:cs="Arial"/>
          <w:b/>
          <w:bCs/>
          <w:spacing w:val="25"/>
          <w:sz w:val="22"/>
          <w:szCs w:val="22"/>
        </w:rPr>
      </w:pPr>
      <w:r w:rsidRPr="007356AE">
        <w:rPr>
          <w:rFonts w:ascii="Arial" w:hAnsi="Arial" w:cs="Arial"/>
          <w:b/>
          <w:bCs/>
          <w:spacing w:val="-1"/>
          <w:sz w:val="22"/>
          <w:szCs w:val="22"/>
        </w:rPr>
        <w:lastRenderedPageBreak/>
        <w:t>Приложение</w:t>
      </w:r>
      <w:proofErr w:type="gramStart"/>
      <w:r w:rsidRPr="007356AE">
        <w:rPr>
          <w:rFonts w:ascii="Arial" w:hAnsi="Arial" w:cs="Arial"/>
          <w:b/>
          <w:bCs/>
          <w:sz w:val="22"/>
          <w:szCs w:val="22"/>
        </w:rPr>
        <w:t xml:space="preserve"> В</w:t>
      </w:r>
      <w:proofErr w:type="gramEnd"/>
    </w:p>
    <w:p w:rsidR="007356AE" w:rsidRPr="007356AE" w:rsidRDefault="007356AE" w:rsidP="007356AE">
      <w:pPr>
        <w:kinsoku w:val="0"/>
        <w:overflowPunct w:val="0"/>
        <w:autoSpaceDE w:val="0"/>
        <w:autoSpaceDN w:val="0"/>
        <w:adjustRightInd w:val="0"/>
        <w:spacing w:before="32"/>
        <w:ind w:left="3730" w:right="3599"/>
        <w:jc w:val="center"/>
        <w:rPr>
          <w:rFonts w:ascii="Arial" w:hAnsi="Arial" w:cs="Arial"/>
          <w:sz w:val="22"/>
          <w:szCs w:val="22"/>
        </w:rPr>
      </w:pPr>
      <w:proofErr w:type="gramStart"/>
      <w:r w:rsidRPr="007356AE">
        <w:rPr>
          <w:rFonts w:ascii="Arial" w:hAnsi="Arial" w:cs="Arial"/>
          <w:b/>
          <w:bCs/>
          <w:spacing w:val="-1"/>
          <w:sz w:val="22"/>
          <w:szCs w:val="22"/>
        </w:rPr>
        <w:t>(справочное)</w:t>
      </w:r>
      <w:proofErr w:type="gramEnd"/>
    </w:p>
    <w:p w:rsidR="007356AE" w:rsidRPr="007356AE" w:rsidRDefault="00937B45" w:rsidP="00937B45">
      <w:pPr>
        <w:kinsoku w:val="0"/>
        <w:overflowPunct w:val="0"/>
        <w:autoSpaceDE w:val="0"/>
        <w:autoSpaceDN w:val="0"/>
        <w:adjustRightInd w:val="0"/>
        <w:spacing w:before="220" w:after="220"/>
        <w:ind w:left="12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Критерии </w:t>
      </w:r>
      <w:r w:rsidR="00CA60C9">
        <w:rPr>
          <w:rFonts w:ascii="Arial" w:hAnsi="Arial" w:cs="Arial"/>
          <w:b/>
          <w:bCs/>
          <w:spacing w:val="-1"/>
          <w:sz w:val="22"/>
          <w:szCs w:val="22"/>
        </w:rPr>
        <w:t>эффективности</w:t>
      </w: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дополнительных устройств</w:t>
      </w:r>
    </w:p>
    <w:p w:rsidR="00937B45" w:rsidRPr="00937B45" w:rsidRDefault="00937B45" w:rsidP="00937B45">
      <w:pPr>
        <w:kinsoku w:val="0"/>
        <w:overflowPunct w:val="0"/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spacing w:val="-6"/>
        </w:rPr>
      </w:pPr>
      <w:bookmarkStart w:id="7" w:name="B.1_Определение_количества_CO2_путем_изм"/>
      <w:bookmarkEnd w:id="7"/>
      <w:r>
        <w:rPr>
          <w:rFonts w:ascii="Arial" w:hAnsi="Arial" w:cs="Arial"/>
          <w:b/>
          <w:spacing w:val="-1"/>
        </w:rPr>
        <w:t xml:space="preserve">В.1 </w:t>
      </w:r>
      <w:r w:rsidRPr="00937B45">
        <w:rPr>
          <w:rFonts w:ascii="Arial" w:hAnsi="Arial" w:cs="Arial"/>
          <w:b/>
          <w:spacing w:val="-1"/>
        </w:rPr>
        <w:t xml:space="preserve">Критерии </w:t>
      </w:r>
      <w:r w:rsidR="00CA60C9">
        <w:rPr>
          <w:rFonts w:ascii="Arial" w:hAnsi="Arial" w:cs="Arial"/>
          <w:b/>
          <w:spacing w:val="-1"/>
        </w:rPr>
        <w:t>эффективности</w:t>
      </w:r>
      <w:r w:rsidRPr="00937B45">
        <w:rPr>
          <w:rFonts w:ascii="Arial" w:hAnsi="Arial" w:cs="Arial"/>
          <w:b/>
          <w:spacing w:val="-1"/>
        </w:rPr>
        <w:t xml:space="preserve"> зеркал</w:t>
      </w:r>
    </w:p>
    <w:p w:rsidR="00937B45" w:rsidRPr="00937B45" w:rsidRDefault="00937B45" w:rsidP="00937B45">
      <w:pPr>
        <w:ind w:firstLine="397"/>
        <w:jc w:val="both"/>
        <w:rPr>
          <w:rFonts w:ascii="Arial" w:hAnsi="Arial" w:cs="Arial"/>
        </w:rPr>
      </w:pPr>
      <w:r w:rsidRPr="00937B45">
        <w:rPr>
          <w:rFonts w:ascii="Arial" w:hAnsi="Arial" w:cs="Arial"/>
        </w:rPr>
        <w:t>Для непрямо</w:t>
      </w:r>
      <w:r w:rsidR="00A66508">
        <w:rPr>
          <w:rFonts w:ascii="Arial" w:hAnsi="Arial" w:cs="Arial"/>
        </w:rPr>
        <w:t>го</w:t>
      </w:r>
      <w:r w:rsidRPr="00937B45">
        <w:rPr>
          <w:rFonts w:ascii="Arial" w:hAnsi="Arial" w:cs="Arial"/>
        </w:rPr>
        <w:t xml:space="preserve"> обзор</w:t>
      </w:r>
      <w:r w:rsidR="00A66508">
        <w:rPr>
          <w:rFonts w:ascii="Arial" w:hAnsi="Arial" w:cs="Arial"/>
        </w:rPr>
        <w:t>а</w:t>
      </w:r>
      <w:r w:rsidRPr="00937B45">
        <w:rPr>
          <w:rFonts w:ascii="Arial" w:hAnsi="Arial" w:cs="Arial"/>
        </w:rPr>
        <w:t xml:space="preserve"> </w:t>
      </w:r>
      <w:r w:rsidR="005D14BF">
        <w:rPr>
          <w:rFonts w:ascii="Arial" w:hAnsi="Arial" w:cs="Arial"/>
        </w:rPr>
        <w:t>на</w:t>
      </w:r>
      <w:r w:rsidRPr="00937B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контрольном</w:t>
      </w:r>
      <w:r w:rsidRPr="00937B45">
        <w:rPr>
          <w:rFonts w:ascii="Arial" w:hAnsi="Arial" w:cs="Arial"/>
        </w:rPr>
        <w:t xml:space="preserve"> круге обзор</w:t>
      </w:r>
      <w:r>
        <w:rPr>
          <w:rFonts w:ascii="Arial" w:hAnsi="Arial" w:cs="Arial"/>
        </w:rPr>
        <w:t>а</w:t>
      </w:r>
      <w:r w:rsidRPr="00937B45">
        <w:rPr>
          <w:rFonts w:ascii="Arial" w:hAnsi="Arial" w:cs="Arial"/>
        </w:rPr>
        <w:t xml:space="preserve"> зеркала должны иметь радиус кривизны </w:t>
      </w:r>
      <w:r w:rsidR="00B241F3">
        <w:rPr>
          <w:rFonts w:ascii="Arial" w:hAnsi="Arial" w:cs="Arial"/>
        </w:rPr>
        <w:t>сферической поверхности</w:t>
      </w:r>
      <w:r w:rsidRPr="00937B45">
        <w:rPr>
          <w:rFonts w:ascii="Arial" w:hAnsi="Arial" w:cs="Arial"/>
        </w:rPr>
        <w:t xml:space="preserve"> не менее 300 мм.</w:t>
      </w:r>
    </w:p>
    <w:p w:rsidR="00937B45" w:rsidRPr="00937B45" w:rsidRDefault="00937B45" w:rsidP="00937B45">
      <w:pPr>
        <w:ind w:firstLine="397"/>
        <w:jc w:val="both"/>
        <w:rPr>
          <w:rFonts w:ascii="Arial" w:hAnsi="Arial" w:cs="Arial"/>
        </w:rPr>
      </w:pPr>
      <w:r w:rsidRPr="00937B45">
        <w:rPr>
          <w:rFonts w:ascii="Arial" w:hAnsi="Arial" w:cs="Arial"/>
        </w:rPr>
        <w:t>Для непрям</w:t>
      </w:r>
      <w:r w:rsidR="00A66508">
        <w:rPr>
          <w:rFonts w:ascii="Arial" w:hAnsi="Arial" w:cs="Arial"/>
        </w:rPr>
        <w:t>ого</w:t>
      </w:r>
      <w:r w:rsidRPr="00937B45">
        <w:rPr>
          <w:rFonts w:ascii="Arial" w:hAnsi="Arial" w:cs="Arial"/>
        </w:rPr>
        <w:t xml:space="preserve"> </w:t>
      </w:r>
      <w:r w:rsidR="00A66508">
        <w:rPr>
          <w:rFonts w:ascii="Arial" w:hAnsi="Arial" w:cs="Arial"/>
        </w:rPr>
        <w:t>обзора</w:t>
      </w:r>
      <w:r w:rsidRPr="00937B45">
        <w:rPr>
          <w:rFonts w:ascii="Arial" w:hAnsi="Arial" w:cs="Arial"/>
        </w:rPr>
        <w:t xml:space="preserve"> </w:t>
      </w:r>
      <w:r w:rsidR="005D14BF">
        <w:rPr>
          <w:rFonts w:ascii="Arial" w:hAnsi="Arial" w:cs="Arial"/>
        </w:rPr>
        <w:t>на</w:t>
      </w:r>
      <w:r w:rsidR="00B241F3">
        <w:rPr>
          <w:rFonts w:ascii="Arial" w:hAnsi="Arial" w:cs="Arial"/>
        </w:rPr>
        <w:t xml:space="preserve"> контрольном прямоугольнике</w:t>
      </w:r>
      <w:r w:rsidR="00A66508">
        <w:rPr>
          <w:rFonts w:ascii="Arial" w:hAnsi="Arial" w:cs="Arial"/>
        </w:rPr>
        <w:t>, расположенн</w:t>
      </w:r>
      <w:r w:rsidR="00386468">
        <w:rPr>
          <w:rFonts w:ascii="Arial" w:hAnsi="Arial" w:cs="Arial"/>
        </w:rPr>
        <w:t>о</w:t>
      </w:r>
      <w:r w:rsidR="00A66508">
        <w:rPr>
          <w:rFonts w:ascii="Arial" w:hAnsi="Arial" w:cs="Arial"/>
        </w:rPr>
        <w:t>м на расстоянии 1 м</w:t>
      </w:r>
      <w:r w:rsidR="00B241F3">
        <w:rPr>
          <w:rFonts w:ascii="Arial" w:hAnsi="Arial" w:cs="Arial"/>
        </w:rPr>
        <w:t xml:space="preserve"> </w:t>
      </w:r>
      <w:r w:rsidRPr="00937B45">
        <w:rPr>
          <w:rFonts w:ascii="Arial" w:hAnsi="Arial" w:cs="Arial"/>
        </w:rPr>
        <w:t xml:space="preserve">вокруг </w:t>
      </w:r>
      <w:r w:rsidR="00B241F3">
        <w:rPr>
          <w:rFonts w:ascii="Arial" w:hAnsi="Arial" w:cs="Arial"/>
        </w:rPr>
        <w:t>погрузчика</w:t>
      </w:r>
      <w:r w:rsidR="00521451">
        <w:rPr>
          <w:rFonts w:ascii="Arial" w:hAnsi="Arial" w:cs="Arial"/>
        </w:rPr>
        <w:t>,</w:t>
      </w:r>
      <w:r w:rsidRPr="00937B45">
        <w:rPr>
          <w:rFonts w:ascii="Arial" w:hAnsi="Arial" w:cs="Arial"/>
        </w:rPr>
        <w:t xml:space="preserve"> зеркала должны иметь радиус кривизны </w:t>
      </w:r>
      <w:r w:rsidR="00B241F3">
        <w:rPr>
          <w:rFonts w:ascii="Arial" w:hAnsi="Arial" w:cs="Arial"/>
        </w:rPr>
        <w:t>сферической поверхности</w:t>
      </w:r>
      <w:r w:rsidRPr="00937B45">
        <w:rPr>
          <w:rFonts w:ascii="Arial" w:hAnsi="Arial" w:cs="Arial"/>
        </w:rPr>
        <w:t xml:space="preserve"> не менее сл</w:t>
      </w:r>
      <w:r w:rsidRPr="00937B45">
        <w:rPr>
          <w:rFonts w:ascii="Arial" w:hAnsi="Arial" w:cs="Arial"/>
        </w:rPr>
        <w:t>е</w:t>
      </w:r>
      <w:r w:rsidRPr="00937B45">
        <w:rPr>
          <w:rFonts w:ascii="Arial" w:hAnsi="Arial" w:cs="Arial"/>
        </w:rPr>
        <w:t>дующ</w:t>
      </w:r>
      <w:r w:rsidR="00A66508">
        <w:rPr>
          <w:rFonts w:ascii="Arial" w:hAnsi="Arial" w:cs="Arial"/>
        </w:rPr>
        <w:t>их значений</w:t>
      </w:r>
      <w:r w:rsidRPr="00937B45">
        <w:rPr>
          <w:rFonts w:ascii="Arial" w:hAnsi="Arial" w:cs="Arial"/>
        </w:rPr>
        <w:t>:</w:t>
      </w:r>
    </w:p>
    <w:p w:rsidR="00937B45" w:rsidRPr="00937B45" w:rsidRDefault="00CB5A98" w:rsidP="00937B4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37B45" w:rsidRPr="00937B45">
        <w:rPr>
          <w:rFonts w:ascii="Arial" w:hAnsi="Arial" w:cs="Arial"/>
        </w:rPr>
        <w:t xml:space="preserve"> радиус 200 мм на расстоянии </w:t>
      </w:r>
      <w:r w:rsidR="00583C0B">
        <w:rPr>
          <w:rFonts w:ascii="Arial" w:hAnsi="Arial" w:cs="Arial"/>
        </w:rPr>
        <w:t>до</w:t>
      </w:r>
      <w:r w:rsidR="00937B45" w:rsidRPr="00937B45">
        <w:rPr>
          <w:rFonts w:ascii="Arial" w:hAnsi="Arial" w:cs="Arial"/>
        </w:rPr>
        <w:t xml:space="preserve"> 2,5 м от </w:t>
      </w:r>
      <w:r w:rsidR="00B241F3">
        <w:rPr>
          <w:rFonts w:ascii="Arial" w:hAnsi="Arial" w:cs="Arial"/>
        </w:rPr>
        <w:t>центра размещения ламп</w:t>
      </w:r>
      <w:r w:rsidR="00937B45" w:rsidRPr="00937B45">
        <w:rPr>
          <w:rFonts w:ascii="Arial" w:hAnsi="Arial" w:cs="Arial"/>
        </w:rPr>
        <w:t>;</w:t>
      </w:r>
    </w:p>
    <w:p w:rsidR="00937B45" w:rsidRPr="00937B45" w:rsidRDefault="00CB5A98" w:rsidP="00937B4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241F3">
        <w:rPr>
          <w:rFonts w:ascii="Arial" w:hAnsi="Arial" w:cs="Arial"/>
        </w:rPr>
        <w:t xml:space="preserve"> </w:t>
      </w:r>
      <w:r w:rsidR="00937B45" w:rsidRPr="00937B45">
        <w:rPr>
          <w:rFonts w:ascii="Arial" w:hAnsi="Arial" w:cs="Arial"/>
        </w:rPr>
        <w:t xml:space="preserve">радиус 300 мм на расстоянии </w:t>
      </w:r>
      <w:r w:rsidR="00A8139D">
        <w:rPr>
          <w:rFonts w:ascii="Arial" w:hAnsi="Arial" w:cs="Arial"/>
        </w:rPr>
        <w:t>до</w:t>
      </w:r>
      <w:r w:rsidR="00937B45" w:rsidRPr="00937B45">
        <w:rPr>
          <w:rFonts w:ascii="Arial" w:hAnsi="Arial" w:cs="Arial"/>
        </w:rPr>
        <w:t xml:space="preserve"> 3,5 м от </w:t>
      </w:r>
      <w:r w:rsidR="00B241F3">
        <w:rPr>
          <w:rFonts w:ascii="Arial" w:hAnsi="Arial" w:cs="Arial"/>
        </w:rPr>
        <w:t>центра размещения ламп</w:t>
      </w:r>
      <w:r w:rsidR="00937B45" w:rsidRPr="00937B45">
        <w:rPr>
          <w:rFonts w:ascii="Arial" w:hAnsi="Arial" w:cs="Arial"/>
        </w:rPr>
        <w:t>;</w:t>
      </w:r>
    </w:p>
    <w:p w:rsidR="00937B45" w:rsidRPr="00937B45" w:rsidRDefault="00CB5A98" w:rsidP="00937B4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37B45" w:rsidRPr="00937B45">
        <w:rPr>
          <w:rFonts w:ascii="Arial" w:hAnsi="Arial" w:cs="Arial"/>
        </w:rPr>
        <w:t xml:space="preserve"> радиус 400 мм на расстоянии до 5 м от </w:t>
      </w:r>
      <w:r w:rsidR="00B241F3">
        <w:rPr>
          <w:rFonts w:ascii="Arial" w:hAnsi="Arial" w:cs="Arial"/>
        </w:rPr>
        <w:t>центра размещения ламп</w:t>
      </w:r>
      <w:r w:rsidR="00937B45" w:rsidRPr="00937B45">
        <w:rPr>
          <w:rFonts w:ascii="Arial" w:hAnsi="Arial" w:cs="Arial"/>
        </w:rPr>
        <w:t>.</w:t>
      </w:r>
    </w:p>
    <w:p w:rsidR="00937B45" w:rsidRPr="00B241F3" w:rsidRDefault="00937B45" w:rsidP="00937B45">
      <w:pPr>
        <w:spacing w:before="220" w:after="160"/>
        <w:ind w:firstLine="397"/>
        <w:jc w:val="both"/>
        <w:rPr>
          <w:rFonts w:ascii="Arial" w:hAnsi="Arial" w:cs="Arial"/>
          <w:b/>
          <w:lang w:val="be-BY"/>
        </w:rPr>
      </w:pPr>
      <w:r w:rsidRPr="00937B45">
        <w:rPr>
          <w:rFonts w:ascii="Arial" w:hAnsi="Arial" w:cs="Arial"/>
          <w:b/>
        </w:rPr>
        <w:t xml:space="preserve">B.2 Критерии </w:t>
      </w:r>
      <w:r w:rsidR="00CA60C9">
        <w:rPr>
          <w:rFonts w:ascii="Arial" w:hAnsi="Arial" w:cs="Arial"/>
          <w:b/>
          <w:spacing w:val="-1"/>
        </w:rPr>
        <w:t>эффективности</w:t>
      </w:r>
      <w:r w:rsidR="00CA60C9" w:rsidRPr="00937B45">
        <w:rPr>
          <w:rFonts w:ascii="Arial" w:hAnsi="Arial" w:cs="Arial"/>
          <w:b/>
          <w:spacing w:val="-1"/>
        </w:rPr>
        <w:t xml:space="preserve"> </w:t>
      </w:r>
      <w:r w:rsidR="00B241F3">
        <w:rPr>
          <w:rFonts w:ascii="Arial" w:hAnsi="Arial" w:cs="Arial"/>
          <w:b/>
          <w:lang w:val="en-US"/>
        </w:rPr>
        <w:t>CCTV</w:t>
      </w:r>
    </w:p>
    <w:p w:rsidR="00937B45" w:rsidRPr="00937B45" w:rsidRDefault="00B241F3" w:rsidP="00937B45">
      <w:pPr>
        <w:ind w:firstLine="397"/>
        <w:jc w:val="both"/>
        <w:rPr>
          <w:rFonts w:ascii="Arial" w:hAnsi="Arial" w:cs="Arial"/>
        </w:rPr>
      </w:pPr>
      <w:r w:rsidRPr="00B241F3">
        <w:rPr>
          <w:rFonts w:ascii="Arial" w:hAnsi="Arial" w:cs="Arial"/>
          <w:lang w:val="en-US"/>
        </w:rPr>
        <w:t>CCTV</w:t>
      </w:r>
      <w:r w:rsidR="00937B45" w:rsidRPr="00937B45">
        <w:rPr>
          <w:rFonts w:ascii="Arial" w:hAnsi="Arial" w:cs="Arial"/>
        </w:rPr>
        <w:t xml:space="preserve"> должна соответствовать ISO 16001.</w:t>
      </w:r>
    </w:p>
    <w:p w:rsidR="00F229D9" w:rsidRDefault="00F229D9">
      <w:pPr>
        <w:rPr>
          <w:rFonts w:ascii="Arial" w:hAnsi="Arial" w:cs="Arial"/>
          <w:b/>
        </w:rPr>
      </w:pPr>
      <w:r>
        <w:rPr>
          <w:b/>
        </w:rPr>
        <w:br w:type="page"/>
      </w:r>
    </w:p>
    <w:p w:rsidR="004E6B36" w:rsidRPr="004E6B36" w:rsidRDefault="004E6B36" w:rsidP="004E6B36">
      <w:pPr>
        <w:pStyle w:val="Default"/>
        <w:jc w:val="center"/>
        <w:rPr>
          <w:sz w:val="22"/>
          <w:szCs w:val="22"/>
        </w:rPr>
      </w:pPr>
      <w:r w:rsidRPr="004E6B36">
        <w:rPr>
          <w:b/>
          <w:bCs/>
          <w:sz w:val="22"/>
          <w:szCs w:val="22"/>
        </w:rPr>
        <w:lastRenderedPageBreak/>
        <w:t>Приложение</w:t>
      </w:r>
      <w:proofErr w:type="gramStart"/>
      <w:r w:rsidRPr="004E6B36">
        <w:rPr>
          <w:b/>
          <w:bCs/>
          <w:sz w:val="22"/>
          <w:szCs w:val="22"/>
        </w:rPr>
        <w:t xml:space="preserve"> С</w:t>
      </w:r>
      <w:proofErr w:type="gramEnd"/>
    </w:p>
    <w:p w:rsidR="004E6B36" w:rsidRPr="00ED345E" w:rsidRDefault="004E6B36" w:rsidP="004E6B36">
      <w:pPr>
        <w:pStyle w:val="Default"/>
        <w:jc w:val="center"/>
        <w:rPr>
          <w:b/>
          <w:bCs/>
          <w:sz w:val="22"/>
          <w:szCs w:val="22"/>
        </w:rPr>
      </w:pPr>
      <w:r w:rsidRPr="004E6B36">
        <w:rPr>
          <w:b/>
          <w:bCs/>
          <w:sz w:val="22"/>
          <w:szCs w:val="22"/>
        </w:rPr>
        <w:t>(справочное)</w:t>
      </w:r>
    </w:p>
    <w:p w:rsidR="004D018B" w:rsidRDefault="004D018B" w:rsidP="004D018B">
      <w:pPr>
        <w:spacing w:before="220" w:after="220"/>
        <w:ind w:firstLine="28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Методика расчета для определения затенения на контрольном круге обзора и контрольном прямоугольнике</w:t>
      </w:r>
      <w:r w:rsidR="00A66508">
        <w:rPr>
          <w:rFonts w:ascii="Arial" w:hAnsi="Arial" w:cs="Arial"/>
          <w:b/>
          <w:bCs/>
          <w:sz w:val="22"/>
          <w:szCs w:val="22"/>
        </w:rPr>
        <w:t>, расположенн</w:t>
      </w:r>
      <w:r w:rsidR="00386468">
        <w:rPr>
          <w:rFonts w:ascii="Arial" w:hAnsi="Arial" w:cs="Arial"/>
          <w:b/>
          <w:bCs/>
          <w:sz w:val="22"/>
          <w:szCs w:val="22"/>
        </w:rPr>
        <w:t>о</w:t>
      </w:r>
      <w:r w:rsidR="00A66508">
        <w:rPr>
          <w:rFonts w:ascii="Arial" w:hAnsi="Arial" w:cs="Arial"/>
          <w:b/>
          <w:bCs/>
          <w:sz w:val="22"/>
          <w:szCs w:val="22"/>
        </w:rPr>
        <w:t>м на расстоянии 1 м</w:t>
      </w:r>
      <w:bookmarkStart w:id="8" w:name="C.3_Расчет_углеродного_баланса"/>
      <w:bookmarkStart w:id="9" w:name="C.2_Проведение_испытания"/>
      <w:bookmarkStart w:id="10" w:name="C.1_Сущность_метода"/>
      <w:bookmarkEnd w:id="8"/>
      <w:bookmarkEnd w:id="9"/>
      <w:bookmarkEnd w:id="10"/>
    </w:p>
    <w:p w:rsidR="004D018B" w:rsidRPr="004D018B" w:rsidRDefault="004D018B" w:rsidP="004D018B">
      <w:pPr>
        <w:widowControl w:val="0"/>
        <w:spacing w:line="235" w:lineRule="auto"/>
        <w:ind w:firstLine="397"/>
        <w:jc w:val="both"/>
        <w:rPr>
          <w:rFonts w:ascii="Arial" w:hAnsi="Arial" w:cs="Arial"/>
          <w:lang w:val="be-BY"/>
        </w:rPr>
      </w:pPr>
      <w:r w:rsidRPr="004D018B">
        <w:rPr>
          <w:rFonts w:ascii="Arial" w:hAnsi="Arial" w:cs="Arial"/>
          <w:lang w:val="be-BY"/>
        </w:rPr>
        <w:t>Данная методика расчета является альтернативой методу испытани</w:t>
      </w:r>
      <w:r w:rsidR="00E01BCB">
        <w:rPr>
          <w:rFonts w:ascii="Arial" w:hAnsi="Arial" w:cs="Arial"/>
          <w:lang w:val="be-BY"/>
        </w:rPr>
        <w:t>я</w:t>
      </w:r>
      <w:r w:rsidRPr="004D018B">
        <w:rPr>
          <w:rFonts w:ascii="Arial" w:hAnsi="Arial" w:cs="Arial"/>
          <w:lang w:val="be-BY"/>
        </w:rPr>
        <w:t>.</w:t>
      </w:r>
    </w:p>
    <w:p w:rsidR="004D018B" w:rsidRPr="004D018B" w:rsidRDefault="004D018B" w:rsidP="004D018B">
      <w:pPr>
        <w:widowControl w:val="0"/>
        <w:spacing w:line="235" w:lineRule="auto"/>
        <w:ind w:firstLine="397"/>
        <w:jc w:val="both"/>
        <w:rPr>
          <w:rFonts w:ascii="Arial" w:hAnsi="Arial" w:cs="Arial"/>
          <w:lang w:val="be-BY"/>
        </w:rPr>
      </w:pPr>
      <w:r w:rsidRPr="004D018B">
        <w:rPr>
          <w:rFonts w:ascii="Arial" w:hAnsi="Arial" w:cs="Arial"/>
          <w:lang w:val="be-BY"/>
        </w:rPr>
        <w:t xml:space="preserve">Для бинокулярного зрения с расстоянием между </w:t>
      </w:r>
      <w:r w:rsidR="00E01BCB">
        <w:rPr>
          <w:rFonts w:ascii="Arial" w:hAnsi="Arial" w:cs="Arial"/>
          <w:lang w:val="be-BY"/>
        </w:rPr>
        <w:t>глазами</w:t>
      </w:r>
      <w:r w:rsidRPr="004D018B">
        <w:rPr>
          <w:rFonts w:ascii="Arial" w:hAnsi="Arial" w:cs="Arial"/>
          <w:lang w:val="be-BY"/>
        </w:rPr>
        <w:t xml:space="preserve"> </w:t>
      </w:r>
      <w:r w:rsidRPr="004D018B">
        <w:rPr>
          <w:rFonts w:ascii="Arial" w:hAnsi="Arial" w:cs="Arial"/>
          <w:i/>
          <w:lang w:val="be-BY"/>
        </w:rPr>
        <w:t>s</w:t>
      </w:r>
      <w:r w:rsidRPr="004D018B">
        <w:rPr>
          <w:rFonts w:ascii="Arial" w:hAnsi="Arial" w:cs="Arial"/>
          <w:lang w:val="be-BY"/>
        </w:rPr>
        <w:t xml:space="preserve"> </w:t>
      </w:r>
      <w:r w:rsidR="00C14367">
        <w:rPr>
          <w:rFonts w:ascii="Arial" w:hAnsi="Arial" w:cs="Arial"/>
          <w:lang w:val="be-BY"/>
        </w:rPr>
        <w:t>ширин</w:t>
      </w:r>
      <w:r w:rsidR="00265A74">
        <w:rPr>
          <w:rFonts w:ascii="Arial" w:hAnsi="Arial" w:cs="Arial"/>
          <w:lang w:val="be-BY"/>
        </w:rPr>
        <w:t>у</w:t>
      </w:r>
      <w:r w:rsidR="00C14367">
        <w:rPr>
          <w:rFonts w:ascii="Arial" w:hAnsi="Arial" w:cs="Arial"/>
          <w:lang w:val="be-BY"/>
        </w:rPr>
        <w:t xml:space="preserve"> </w:t>
      </w:r>
      <w:r w:rsidRPr="004D018B">
        <w:rPr>
          <w:rFonts w:ascii="Arial" w:hAnsi="Arial" w:cs="Arial"/>
          <w:lang w:val="be-BY"/>
        </w:rPr>
        <w:t>затенени</w:t>
      </w:r>
      <w:r w:rsidR="00C14367">
        <w:rPr>
          <w:rFonts w:ascii="Arial" w:hAnsi="Arial" w:cs="Arial"/>
          <w:lang w:val="be-BY"/>
        </w:rPr>
        <w:t>я</w:t>
      </w:r>
      <w:r w:rsidRPr="004D018B">
        <w:rPr>
          <w:rFonts w:ascii="Arial" w:hAnsi="Arial" w:cs="Arial"/>
          <w:lang w:val="be-BY"/>
        </w:rPr>
        <w:t xml:space="preserve">, </w:t>
      </w:r>
      <w:r w:rsidR="00C14367">
        <w:rPr>
          <w:rFonts w:ascii="Arial" w:hAnsi="Arial" w:cs="Arial"/>
          <w:lang w:val="be-BY"/>
        </w:rPr>
        <w:t>мм</w:t>
      </w:r>
      <w:r w:rsidRPr="004D018B">
        <w:rPr>
          <w:rFonts w:ascii="Arial" w:hAnsi="Arial" w:cs="Arial"/>
          <w:lang w:val="be-BY"/>
        </w:rPr>
        <w:t xml:space="preserve">, </w:t>
      </w:r>
      <w:r w:rsidR="0076194E">
        <w:rPr>
          <w:rFonts w:ascii="Arial" w:hAnsi="Arial" w:cs="Arial"/>
          <w:lang w:val="be-BY"/>
        </w:rPr>
        <w:t>вычисляют по формуле</w:t>
      </w:r>
      <w:r w:rsidRPr="004D018B">
        <w:rPr>
          <w:rFonts w:ascii="Arial" w:hAnsi="Arial" w:cs="Arial"/>
          <w:lang w:val="be-BY"/>
        </w:rPr>
        <w:t xml:space="preserve"> (см. также рисунок </w:t>
      </w:r>
      <w:r>
        <w:rPr>
          <w:rFonts w:ascii="Arial" w:hAnsi="Arial" w:cs="Arial"/>
          <w:lang w:val="be-BY"/>
        </w:rPr>
        <w:t>С1</w:t>
      </w:r>
      <w:r w:rsidR="00265A74">
        <w:rPr>
          <w:rFonts w:ascii="Arial" w:hAnsi="Arial" w:cs="Arial"/>
          <w:lang w:val="be-BY"/>
        </w:rPr>
        <w:t>)</w:t>
      </w:r>
    </w:p>
    <w:p w:rsidR="004D018B" w:rsidRPr="003E0235" w:rsidRDefault="004D018B" w:rsidP="004D018B">
      <w:pPr>
        <w:widowControl w:val="0"/>
        <w:tabs>
          <w:tab w:val="center" w:pos="4820"/>
          <w:tab w:val="right" w:pos="9639"/>
        </w:tabs>
        <w:spacing w:before="200" w:after="200" w:line="235" w:lineRule="auto"/>
        <w:ind w:firstLine="397"/>
        <w:jc w:val="both"/>
        <w:rPr>
          <w:rFonts w:ascii="Arial" w:hAnsi="Arial" w:cs="Arial"/>
        </w:rPr>
      </w:pPr>
      <w:r w:rsidRPr="004D018B">
        <w:rPr>
          <w:rFonts w:ascii="Arial" w:hAnsi="Arial" w:cs="Arial"/>
          <w:i/>
        </w:rPr>
        <w:tab/>
      </w:r>
      <m:oMath>
        <m:r>
          <m:rPr>
            <m:nor/>
          </m:rPr>
          <w:rPr>
            <w:rFonts w:ascii="Arial" w:hAnsi="Arial" w:cs="Arial"/>
            <w:i/>
          </w:rPr>
          <m:t>x</m:t>
        </m:r>
        <m:r>
          <m:rPr>
            <m:nor/>
          </m:rPr>
          <w:rPr>
            <w:rFonts w:ascii="Cambria Math" w:hAnsi="Arial" w:cs="Arial"/>
            <w:i/>
            <w:lang w:val="en-US"/>
          </w:rPr>
          <m:t xml:space="preserve"> </m:t>
        </m:r>
        <m:r>
          <m:rPr>
            <m:nor/>
          </m:rPr>
          <w:rPr>
            <w:rFonts w:ascii="Arial" w:hAnsi="Arial" w:cs="Arial"/>
          </w:rPr>
          <m:t xml:space="preserve">= 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</w:rPr>
              <m:t>(</m:t>
            </m:r>
            <m:r>
              <m:rPr>
                <m:nor/>
              </m:rPr>
              <w:rPr>
                <w:rFonts w:ascii="Arial" w:hAnsi="Arial" w:cs="Arial"/>
                <w:i/>
              </w:rPr>
              <m:t>b</m:t>
            </m:r>
            <m:r>
              <m:rPr>
                <m:nor/>
              </m:rPr>
              <w:rPr>
                <w:rFonts w:ascii="Arial" w:hAnsi="Arial" w:cs="Arial"/>
              </w:rPr>
              <m:t>-</m:t>
            </m:r>
            <m:r>
              <m:rPr>
                <m:nor/>
              </m:rPr>
              <w:rPr>
                <w:rFonts w:ascii="Arial" w:hAnsi="Arial" w:cs="Arial"/>
                <w:i/>
              </w:rPr>
              <m:t>s</m:t>
            </m:r>
            <m:r>
              <m:rPr>
                <m:nor/>
              </m:rPr>
              <w:rPr>
                <w:rFonts w:ascii="Arial" w:hAnsi="Arial" w:cs="Arial"/>
              </w:rPr>
              <m:t>)</m:t>
            </m:r>
          </m:num>
          <m:den>
            <m:r>
              <m:rPr>
                <m:nor/>
              </m:rPr>
              <w:rPr>
                <w:rFonts w:ascii="Arial" w:hAnsi="Arial" w:cs="Arial"/>
                <w:i/>
              </w:rPr>
              <m:t>a</m:t>
            </m:r>
          </m:den>
        </m:f>
        <m:r>
          <m:rPr>
            <m:nor/>
          </m:rPr>
          <w:rPr>
            <w:rFonts w:ascii="Arial" w:hAnsi="Arial" w:cs="Arial"/>
          </w:rPr>
          <m:t>×</m:t>
        </m:r>
        <m:r>
          <m:rPr>
            <m:nor/>
          </m:rPr>
          <w:rPr>
            <w:rFonts w:ascii="Cambria Math" w:hAnsi="Arial" w:cs="Arial"/>
            <w:lang w:val="en-US"/>
          </w:rPr>
          <m:t xml:space="preserve"> </m:t>
        </m:r>
        <m:r>
          <m:rPr>
            <m:nor/>
          </m:rPr>
          <w:rPr>
            <w:rFonts w:ascii="Arial" w:hAnsi="Arial" w:cs="Arial"/>
            <w:i/>
          </w:rPr>
          <m:t>r</m:t>
        </m:r>
        <m:r>
          <m:rPr>
            <m:nor/>
          </m:rPr>
          <w:rPr>
            <w:rFonts w:ascii="Cambria Math" w:hAnsi="Arial" w:cs="Arial"/>
            <w:i/>
            <w:lang w:val="en-US"/>
          </w:rPr>
          <m:t xml:space="preserve"> </m:t>
        </m:r>
        <m:r>
          <m:rPr>
            <m:nor/>
          </m:rPr>
          <w:rPr>
            <w:rFonts w:ascii="Arial" w:hAnsi="Arial" w:cs="Arial"/>
          </w:rPr>
          <m:t>+</m:t>
        </m:r>
        <m:r>
          <m:rPr>
            <m:nor/>
          </m:rPr>
          <w:rPr>
            <w:rFonts w:ascii="Cambria Math" w:hAnsi="Arial" w:cs="Arial"/>
            <w:lang w:val="en-US"/>
          </w:rPr>
          <m:t xml:space="preserve"> </m:t>
        </m:r>
        <m:r>
          <m:rPr>
            <m:nor/>
          </m:rPr>
          <w:rPr>
            <w:rFonts w:ascii="Arial" w:hAnsi="Arial" w:cs="Arial"/>
            <w:i/>
          </w:rPr>
          <m:t>s</m:t>
        </m:r>
      </m:oMath>
      <w:r w:rsidRPr="003E0235">
        <w:rPr>
          <w:rFonts w:ascii="Arial" w:hAnsi="Arial" w:cs="Arial"/>
        </w:rPr>
        <w:fldChar w:fldCharType="begin"/>
      </w:r>
      <w:r w:rsidRPr="003E0235">
        <w:rPr>
          <w:rFonts w:ascii="Arial" w:hAnsi="Arial" w:cs="Arial"/>
        </w:rPr>
        <w:instrText xml:space="preserve"> QUOTE  </w:instrText>
      </w:r>
      <w:r w:rsidRPr="003E0235">
        <w:rPr>
          <w:rFonts w:ascii="Arial" w:hAnsi="Arial" w:cs="Arial"/>
        </w:rPr>
        <w:fldChar w:fldCharType="end"/>
      </w:r>
      <w:r w:rsidRPr="003E0235">
        <w:rPr>
          <w:rFonts w:ascii="Arial" w:hAnsi="Arial" w:cs="Arial"/>
        </w:rPr>
        <w:tab/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24"/>
        <w:gridCol w:w="8726"/>
      </w:tblGrid>
      <w:tr w:rsidR="004D018B" w:rsidRPr="00E923A2" w:rsidTr="004D018B">
        <w:tc>
          <w:tcPr>
            <w:tcW w:w="406" w:type="dxa"/>
            <w:shd w:val="clear" w:color="auto" w:fill="auto"/>
          </w:tcPr>
          <w:p w:rsidR="004D018B" w:rsidRPr="004D018B" w:rsidRDefault="004D018B" w:rsidP="004D018B">
            <w:pPr>
              <w:widowControl w:val="0"/>
              <w:spacing w:line="235" w:lineRule="auto"/>
              <w:rPr>
                <w:rFonts w:ascii="Arial" w:hAnsi="Arial" w:cs="Arial"/>
                <w:lang w:eastAsia="en-US" w:bidi="en-US"/>
              </w:rPr>
            </w:pPr>
            <w:r w:rsidRPr="004D018B">
              <w:rPr>
                <w:rFonts w:ascii="Arial" w:hAnsi="Arial" w:cs="Arial"/>
                <w:lang w:eastAsia="en-US" w:bidi="en-US"/>
              </w:rPr>
              <w:t>где</w:t>
            </w:r>
          </w:p>
        </w:tc>
        <w:tc>
          <w:tcPr>
            <w:tcW w:w="224" w:type="dxa"/>
            <w:shd w:val="clear" w:color="auto" w:fill="auto"/>
          </w:tcPr>
          <w:p w:rsidR="004D018B" w:rsidRPr="004D018B" w:rsidRDefault="004D018B" w:rsidP="004D018B">
            <w:pPr>
              <w:widowControl w:val="0"/>
              <w:spacing w:line="235" w:lineRule="auto"/>
              <w:rPr>
                <w:rFonts w:ascii="Arial" w:hAnsi="Arial" w:cs="Arial"/>
                <w:lang w:eastAsia="en-US" w:bidi="en-US"/>
              </w:rPr>
            </w:pPr>
            <w:r w:rsidRPr="004D018B">
              <w:rPr>
                <w:rFonts w:ascii="Arial" w:hAnsi="Arial" w:cs="Arial"/>
                <w:i/>
                <w:lang w:val="en-US" w:eastAsia="en-US" w:bidi="en-US"/>
              </w:rPr>
              <w:t>a</w:t>
            </w:r>
          </w:p>
        </w:tc>
        <w:tc>
          <w:tcPr>
            <w:tcW w:w="8726" w:type="dxa"/>
            <w:shd w:val="clear" w:color="auto" w:fill="auto"/>
          </w:tcPr>
          <w:p w:rsidR="004D018B" w:rsidRPr="004D018B" w:rsidRDefault="004D018B" w:rsidP="00465987">
            <w:pPr>
              <w:widowControl w:val="0"/>
              <w:spacing w:line="235" w:lineRule="auto"/>
              <w:jc w:val="both"/>
              <w:rPr>
                <w:rFonts w:ascii="Arial" w:hAnsi="Arial" w:cs="Arial"/>
                <w:lang w:eastAsia="en-US" w:bidi="en-US"/>
              </w:rPr>
            </w:pPr>
            <w:r w:rsidRPr="004D018B">
              <w:rPr>
                <w:rFonts w:ascii="Arial" w:hAnsi="Arial" w:cs="Arial"/>
                <w:lang w:eastAsia="en-US" w:bidi="en-US"/>
              </w:rPr>
              <w:t xml:space="preserve">— расстояние между </w:t>
            </w:r>
            <w:r w:rsidR="00465987" w:rsidRPr="004D018B">
              <w:rPr>
                <w:rFonts w:ascii="Arial" w:hAnsi="Arial" w:cs="Arial"/>
                <w:lang w:eastAsia="en-US" w:bidi="en-US"/>
              </w:rPr>
              <w:t>составной част</w:t>
            </w:r>
            <w:r w:rsidR="00465987">
              <w:rPr>
                <w:rFonts w:ascii="Arial" w:hAnsi="Arial" w:cs="Arial"/>
                <w:lang w:eastAsia="en-US" w:bidi="en-US"/>
              </w:rPr>
              <w:t>ью</w:t>
            </w:r>
            <w:r w:rsidRPr="004D018B">
              <w:rPr>
                <w:rFonts w:ascii="Arial" w:hAnsi="Arial" w:cs="Arial"/>
                <w:lang w:eastAsia="en-US" w:bidi="en-US"/>
              </w:rPr>
              <w:t>, вызывающ</w:t>
            </w:r>
            <w:r w:rsidR="00465987">
              <w:rPr>
                <w:rFonts w:ascii="Arial" w:hAnsi="Arial" w:cs="Arial"/>
                <w:lang w:eastAsia="en-US" w:bidi="en-US"/>
              </w:rPr>
              <w:t>ей</w:t>
            </w:r>
            <w:r w:rsidRPr="004D018B">
              <w:rPr>
                <w:rFonts w:ascii="Arial" w:hAnsi="Arial" w:cs="Arial"/>
                <w:lang w:eastAsia="en-US" w:bidi="en-US"/>
              </w:rPr>
              <w:t xml:space="preserve"> затенение, и лампой, </w:t>
            </w:r>
            <w:proofErr w:type="gramStart"/>
            <w:r w:rsidRPr="004D018B">
              <w:rPr>
                <w:rFonts w:ascii="Arial" w:hAnsi="Arial" w:cs="Arial"/>
                <w:lang w:eastAsia="en-US" w:bidi="en-US"/>
              </w:rPr>
              <w:t>мм</w:t>
            </w:r>
            <w:proofErr w:type="gramEnd"/>
            <w:r w:rsidRPr="004D018B">
              <w:rPr>
                <w:rFonts w:ascii="Arial" w:hAnsi="Arial" w:cs="Arial"/>
                <w:lang w:eastAsia="en-US" w:bidi="en-US"/>
              </w:rPr>
              <w:t>;</w:t>
            </w:r>
          </w:p>
        </w:tc>
      </w:tr>
      <w:tr w:rsidR="004D018B" w:rsidRPr="00E923A2" w:rsidTr="004D018B">
        <w:tc>
          <w:tcPr>
            <w:tcW w:w="406" w:type="dxa"/>
            <w:shd w:val="clear" w:color="auto" w:fill="auto"/>
          </w:tcPr>
          <w:p w:rsidR="004D018B" w:rsidRPr="004D018B" w:rsidRDefault="004D018B" w:rsidP="004D018B">
            <w:pPr>
              <w:widowControl w:val="0"/>
              <w:spacing w:line="235" w:lineRule="auto"/>
              <w:rPr>
                <w:rFonts w:ascii="Arial" w:hAnsi="Arial" w:cs="Arial"/>
                <w:lang w:eastAsia="en-US" w:bidi="en-US"/>
              </w:rPr>
            </w:pPr>
          </w:p>
        </w:tc>
        <w:tc>
          <w:tcPr>
            <w:tcW w:w="224" w:type="dxa"/>
            <w:shd w:val="clear" w:color="auto" w:fill="auto"/>
          </w:tcPr>
          <w:p w:rsidR="004D018B" w:rsidRPr="004D018B" w:rsidRDefault="004D018B" w:rsidP="004D018B">
            <w:pPr>
              <w:widowControl w:val="0"/>
              <w:spacing w:line="235" w:lineRule="auto"/>
              <w:rPr>
                <w:rFonts w:ascii="Arial" w:hAnsi="Arial" w:cs="Arial"/>
                <w:lang w:eastAsia="en-US" w:bidi="en-US"/>
              </w:rPr>
            </w:pPr>
            <w:r w:rsidRPr="004D018B">
              <w:rPr>
                <w:rFonts w:ascii="Arial" w:hAnsi="Arial" w:cs="Arial"/>
                <w:i/>
                <w:lang w:val="en-US" w:eastAsia="en-US" w:bidi="en-US"/>
              </w:rPr>
              <w:t>b</w:t>
            </w:r>
          </w:p>
        </w:tc>
        <w:tc>
          <w:tcPr>
            <w:tcW w:w="8726" w:type="dxa"/>
            <w:shd w:val="clear" w:color="auto" w:fill="auto"/>
          </w:tcPr>
          <w:p w:rsidR="004D018B" w:rsidRPr="004D018B" w:rsidRDefault="004D018B" w:rsidP="00B7474B">
            <w:pPr>
              <w:widowControl w:val="0"/>
              <w:spacing w:line="235" w:lineRule="auto"/>
              <w:ind w:left="266" w:hanging="266"/>
              <w:jc w:val="both"/>
              <w:rPr>
                <w:rFonts w:ascii="Arial" w:hAnsi="Arial" w:cs="Arial"/>
                <w:lang w:eastAsia="en-US" w:bidi="en-US"/>
              </w:rPr>
            </w:pPr>
            <w:r w:rsidRPr="004D018B">
              <w:rPr>
                <w:rFonts w:ascii="Arial" w:hAnsi="Arial" w:cs="Arial"/>
                <w:lang w:eastAsia="en-US" w:bidi="en-US"/>
              </w:rPr>
              <w:t>— ширина составной части, вызывающей затенение, измеренная по горизонтали и перпендикулярн</w:t>
            </w:r>
            <w:r w:rsidR="00465987">
              <w:rPr>
                <w:rFonts w:ascii="Arial" w:hAnsi="Arial" w:cs="Arial"/>
                <w:lang w:eastAsia="en-US" w:bidi="en-US"/>
              </w:rPr>
              <w:t>о</w:t>
            </w:r>
            <w:r w:rsidRPr="004D018B">
              <w:rPr>
                <w:rFonts w:ascii="Arial" w:hAnsi="Arial" w:cs="Arial"/>
                <w:lang w:eastAsia="en-US" w:bidi="en-US"/>
              </w:rPr>
              <w:t xml:space="preserve"> радиусу от </w:t>
            </w:r>
            <w:r>
              <w:rPr>
                <w:rFonts w:ascii="Arial" w:hAnsi="Arial" w:cs="Arial"/>
                <w:lang w:eastAsia="en-US" w:bidi="en-US"/>
              </w:rPr>
              <w:t>центра размещения ламп</w:t>
            </w:r>
            <w:r w:rsidRPr="004D018B">
              <w:rPr>
                <w:rFonts w:ascii="Arial" w:hAnsi="Arial" w:cs="Arial"/>
                <w:lang w:eastAsia="en-US" w:bidi="en-US"/>
              </w:rPr>
              <w:t xml:space="preserve"> и центр</w:t>
            </w:r>
            <w:r w:rsidR="00B7474B">
              <w:rPr>
                <w:rFonts w:ascii="Arial" w:hAnsi="Arial" w:cs="Arial"/>
                <w:lang w:eastAsia="en-US" w:bidi="en-US"/>
              </w:rPr>
              <w:t>а</w:t>
            </w:r>
            <w:r w:rsidRPr="004D018B">
              <w:rPr>
                <w:rFonts w:ascii="Arial" w:hAnsi="Arial" w:cs="Arial"/>
                <w:lang w:eastAsia="en-US" w:bidi="en-US"/>
              </w:rPr>
              <w:t xml:space="preserve"> составной части, </w:t>
            </w:r>
            <w:proofErr w:type="gramStart"/>
            <w:r w:rsidRPr="004D018B">
              <w:rPr>
                <w:rFonts w:ascii="Arial" w:hAnsi="Arial" w:cs="Arial"/>
                <w:lang w:eastAsia="en-US" w:bidi="en-US"/>
              </w:rPr>
              <w:t>мм</w:t>
            </w:r>
            <w:proofErr w:type="gramEnd"/>
            <w:r w:rsidRPr="004D018B">
              <w:rPr>
                <w:rFonts w:ascii="Arial" w:hAnsi="Arial" w:cs="Arial"/>
                <w:color w:val="333333"/>
                <w:lang w:eastAsia="en-US" w:bidi="en-US"/>
              </w:rPr>
              <w:t>;</w:t>
            </w:r>
          </w:p>
        </w:tc>
      </w:tr>
      <w:tr w:rsidR="004D018B" w:rsidRPr="00E923A2" w:rsidTr="004D018B">
        <w:tc>
          <w:tcPr>
            <w:tcW w:w="406" w:type="dxa"/>
            <w:shd w:val="clear" w:color="auto" w:fill="auto"/>
          </w:tcPr>
          <w:p w:rsidR="004D018B" w:rsidRPr="004D018B" w:rsidRDefault="004D018B" w:rsidP="004D018B">
            <w:pPr>
              <w:widowControl w:val="0"/>
              <w:spacing w:line="235" w:lineRule="auto"/>
              <w:rPr>
                <w:rFonts w:ascii="Arial" w:hAnsi="Arial" w:cs="Arial"/>
                <w:lang w:eastAsia="en-US" w:bidi="en-US"/>
              </w:rPr>
            </w:pPr>
          </w:p>
        </w:tc>
        <w:tc>
          <w:tcPr>
            <w:tcW w:w="224" w:type="dxa"/>
            <w:shd w:val="clear" w:color="auto" w:fill="auto"/>
          </w:tcPr>
          <w:p w:rsidR="004D018B" w:rsidRPr="004D018B" w:rsidRDefault="004D018B" w:rsidP="004D018B">
            <w:pPr>
              <w:widowControl w:val="0"/>
              <w:spacing w:line="235" w:lineRule="auto"/>
              <w:rPr>
                <w:rFonts w:ascii="Arial" w:hAnsi="Arial" w:cs="Arial"/>
                <w:lang w:eastAsia="en-US" w:bidi="en-US"/>
              </w:rPr>
            </w:pPr>
            <w:r w:rsidRPr="004D018B">
              <w:rPr>
                <w:rFonts w:ascii="Arial" w:hAnsi="Arial" w:cs="Arial"/>
                <w:i/>
                <w:lang w:val="en-US"/>
              </w:rPr>
              <w:t>r</w:t>
            </w:r>
          </w:p>
        </w:tc>
        <w:tc>
          <w:tcPr>
            <w:tcW w:w="8726" w:type="dxa"/>
            <w:shd w:val="clear" w:color="auto" w:fill="auto"/>
          </w:tcPr>
          <w:p w:rsidR="004D018B" w:rsidRPr="004D018B" w:rsidRDefault="004D018B" w:rsidP="00853904">
            <w:pPr>
              <w:widowControl w:val="0"/>
              <w:spacing w:line="235" w:lineRule="auto"/>
              <w:ind w:left="266" w:hanging="266"/>
              <w:jc w:val="both"/>
              <w:rPr>
                <w:rFonts w:ascii="Arial" w:hAnsi="Arial" w:cs="Arial"/>
                <w:lang w:eastAsia="en-US" w:bidi="en-US"/>
              </w:rPr>
            </w:pPr>
            <w:r w:rsidRPr="004D018B">
              <w:rPr>
                <w:rFonts w:ascii="Arial" w:hAnsi="Arial" w:cs="Arial"/>
              </w:rPr>
              <w:t xml:space="preserve">— радиус </w:t>
            </w:r>
            <w:proofErr w:type="gramStart"/>
            <w:r w:rsidRPr="004D018B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центра размещения ламп</w:t>
            </w:r>
            <w:r w:rsidRPr="004D018B">
              <w:rPr>
                <w:rFonts w:ascii="Arial" w:hAnsi="Arial" w:cs="Arial"/>
              </w:rPr>
              <w:t xml:space="preserve"> на испытательной поверхности до </w:t>
            </w:r>
            <w:r>
              <w:rPr>
                <w:rFonts w:ascii="Arial" w:hAnsi="Arial" w:cs="Arial"/>
              </w:rPr>
              <w:t>контрольного круга обзора</w:t>
            </w:r>
            <w:r w:rsidRPr="004D018B">
              <w:rPr>
                <w:rFonts w:ascii="Arial" w:hAnsi="Arial" w:cs="Arial"/>
              </w:rPr>
              <w:t xml:space="preserve"> на испытательной поверхности</w:t>
            </w:r>
            <w:proofErr w:type="gramEnd"/>
            <w:r w:rsidRPr="004D018B">
              <w:rPr>
                <w:rFonts w:ascii="Arial" w:hAnsi="Arial" w:cs="Arial"/>
              </w:rPr>
              <w:t xml:space="preserve"> </w:t>
            </w:r>
            <w:r w:rsidR="00853904">
              <w:rPr>
                <w:rFonts w:ascii="Arial" w:hAnsi="Arial" w:cs="Arial"/>
              </w:rPr>
              <w:t xml:space="preserve">или </w:t>
            </w:r>
            <w:r w:rsidR="0070388F">
              <w:rPr>
                <w:rFonts w:ascii="Arial" w:hAnsi="Arial" w:cs="Arial"/>
              </w:rPr>
              <w:t>контрольного прямоугольника</w:t>
            </w:r>
            <w:r w:rsidR="00853904">
              <w:rPr>
                <w:rFonts w:ascii="Arial" w:hAnsi="Arial" w:cs="Arial"/>
              </w:rPr>
              <w:t>,</w:t>
            </w:r>
            <w:r w:rsidR="00386468">
              <w:rPr>
                <w:rFonts w:ascii="Arial" w:hAnsi="Arial" w:cs="Arial"/>
              </w:rPr>
              <w:t xml:space="preserve"> расположенного на расстоянии 1 м</w:t>
            </w:r>
            <w:r w:rsidRPr="004D018B">
              <w:rPr>
                <w:rFonts w:ascii="Arial" w:hAnsi="Arial" w:cs="Arial"/>
              </w:rPr>
              <w:t>, мм;</w:t>
            </w:r>
          </w:p>
        </w:tc>
      </w:tr>
      <w:tr w:rsidR="004D018B" w:rsidRPr="00E923A2" w:rsidTr="004D018B">
        <w:tc>
          <w:tcPr>
            <w:tcW w:w="406" w:type="dxa"/>
            <w:shd w:val="clear" w:color="auto" w:fill="auto"/>
          </w:tcPr>
          <w:p w:rsidR="004D018B" w:rsidRPr="004D018B" w:rsidRDefault="004D018B" w:rsidP="004D018B">
            <w:pPr>
              <w:widowControl w:val="0"/>
              <w:spacing w:line="235" w:lineRule="auto"/>
              <w:rPr>
                <w:rFonts w:ascii="Arial" w:hAnsi="Arial" w:cs="Arial"/>
                <w:lang w:eastAsia="en-US" w:bidi="en-US"/>
              </w:rPr>
            </w:pPr>
          </w:p>
        </w:tc>
        <w:tc>
          <w:tcPr>
            <w:tcW w:w="224" w:type="dxa"/>
            <w:shd w:val="clear" w:color="auto" w:fill="auto"/>
          </w:tcPr>
          <w:p w:rsidR="004D018B" w:rsidRPr="004D018B" w:rsidRDefault="004D018B" w:rsidP="004D018B">
            <w:pPr>
              <w:widowControl w:val="0"/>
              <w:spacing w:line="235" w:lineRule="auto"/>
              <w:rPr>
                <w:rFonts w:ascii="Arial" w:hAnsi="Arial" w:cs="Arial"/>
                <w:lang w:eastAsia="en-US" w:bidi="en-US"/>
              </w:rPr>
            </w:pPr>
            <w:r w:rsidRPr="004D018B">
              <w:rPr>
                <w:rFonts w:ascii="Arial" w:hAnsi="Arial" w:cs="Arial"/>
                <w:i/>
                <w:lang w:val="en-US"/>
              </w:rPr>
              <w:t>s</w:t>
            </w:r>
          </w:p>
        </w:tc>
        <w:tc>
          <w:tcPr>
            <w:tcW w:w="8726" w:type="dxa"/>
            <w:shd w:val="clear" w:color="auto" w:fill="auto"/>
          </w:tcPr>
          <w:p w:rsidR="004D018B" w:rsidRPr="004D018B" w:rsidRDefault="004D018B" w:rsidP="00904576">
            <w:pPr>
              <w:widowControl w:val="0"/>
              <w:spacing w:line="235" w:lineRule="auto"/>
              <w:ind w:left="266" w:hanging="266"/>
              <w:jc w:val="both"/>
              <w:rPr>
                <w:rFonts w:ascii="Arial" w:hAnsi="Arial" w:cs="Arial"/>
                <w:lang w:eastAsia="en-US" w:bidi="en-US"/>
              </w:rPr>
            </w:pPr>
            <w:r w:rsidRPr="004D018B">
              <w:rPr>
                <w:rFonts w:ascii="Arial" w:hAnsi="Arial" w:cs="Arial"/>
              </w:rPr>
              <w:t xml:space="preserve">— расстояние между лампами, представляющее бинокулярное зрение с таким же расстоянием между </w:t>
            </w:r>
            <w:r w:rsidR="00904576">
              <w:rPr>
                <w:rFonts w:ascii="Arial" w:hAnsi="Arial" w:cs="Arial"/>
              </w:rPr>
              <w:t>глазами</w:t>
            </w:r>
            <w:r w:rsidRPr="004D018B">
              <w:rPr>
                <w:rFonts w:ascii="Arial" w:hAnsi="Arial" w:cs="Arial"/>
              </w:rPr>
              <w:t xml:space="preserve">, </w:t>
            </w:r>
            <w:proofErr w:type="gramStart"/>
            <w:r w:rsidRPr="004D018B">
              <w:rPr>
                <w:rFonts w:ascii="Arial" w:hAnsi="Arial" w:cs="Arial"/>
              </w:rPr>
              <w:t>мм</w:t>
            </w:r>
            <w:proofErr w:type="gramEnd"/>
            <w:r w:rsidRPr="004D018B">
              <w:rPr>
                <w:rFonts w:ascii="Arial" w:hAnsi="Arial" w:cs="Arial"/>
              </w:rPr>
              <w:t>;</w:t>
            </w:r>
          </w:p>
        </w:tc>
      </w:tr>
      <w:tr w:rsidR="004D018B" w:rsidRPr="00E923A2" w:rsidTr="004D018B">
        <w:tc>
          <w:tcPr>
            <w:tcW w:w="406" w:type="dxa"/>
            <w:shd w:val="clear" w:color="auto" w:fill="auto"/>
          </w:tcPr>
          <w:p w:rsidR="004D018B" w:rsidRPr="004D018B" w:rsidRDefault="004D018B" w:rsidP="004D018B">
            <w:pPr>
              <w:widowControl w:val="0"/>
              <w:spacing w:line="235" w:lineRule="auto"/>
              <w:rPr>
                <w:rFonts w:ascii="Arial" w:hAnsi="Arial" w:cs="Arial"/>
                <w:lang w:eastAsia="en-US" w:bidi="en-US"/>
              </w:rPr>
            </w:pPr>
          </w:p>
        </w:tc>
        <w:tc>
          <w:tcPr>
            <w:tcW w:w="224" w:type="dxa"/>
            <w:shd w:val="clear" w:color="auto" w:fill="auto"/>
          </w:tcPr>
          <w:p w:rsidR="004D018B" w:rsidRPr="004D018B" w:rsidRDefault="004D018B" w:rsidP="004D018B">
            <w:pPr>
              <w:widowControl w:val="0"/>
              <w:spacing w:line="235" w:lineRule="auto"/>
              <w:rPr>
                <w:rFonts w:ascii="Arial" w:hAnsi="Arial" w:cs="Arial"/>
                <w:lang w:eastAsia="en-US" w:bidi="en-US"/>
              </w:rPr>
            </w:pPr>
            <w:r w:rsidRPr="004D018B">
              <w:rPr>
                <w:rFonts w:ascii="Arial" w:hAnsi="Arial" w:cs="Arial"/>
                <w:i/>
                <w:lang w:val="en-US"/>
              </w:rPr>
              <w:t>x</w:t>
            </w:r>
          </w:p>
        </w:tc>
        <w:tc>
          <w:tcPr>
            <w:tcW w:w="8726" w:type="dxa"/>
            <w:shd w:val="clear" w:color="auto" w:fill="auto"/>
          </w:tcPr>
          <w:p w:rsidR="004D018B" w:rsidRPr="004D018B" w:rsidRDefault="004D018B" w:rsidP="009749E8">
            <w:pPr>
              <w:widowControl w:val="0"/>
              <w:spacing w:line="235" w:lineRule="auto"/>
              <w:ind w:left="266" w:hanging="266"/>
              <w:jc w:val="both"/>
              <w:rPr>
                <w:rFonts w:ascii="Arial" w:hAnsi="Arial" w:cs="Arial"/>
                <w:lang w:eastAsia="en-US" w:bidi="en-US"/>
              </w:rPr>
            </w:pPr>
            <w:r w:rsidRPr="004D018B">
              <w:rPr>
                <w:rFonts w:ascii="Arial" w:hAnsi="Arial" w:cs="Arial"/>
              </w:rPr>
              <w:t>— </w:t>
            </w:r>
            <w:r w:rsidRPr="004D018B">
              <w:rPr>
                <w:rFonts w:ascii="Arial" w:hAnsi="Arial" w:cs="Arial"/>
                <w:spacing w:val="-3"/>
              </w:rPr>
              <w:t xml:space="preserve">ширина затенения по касательной к </w:t>
            </w:r>
            <w:r w:rsidR="0070388F">
              <w:rPr>
                <w:rFonts w:ascii="Arial" w:hAnsi="Arial" w:cs="Arial"/>
                <w:spacing w:val="-3"/>
              </w:rPr>
              <w:t>контрольному кругу обзора</w:t>
            </w:r>
            <w:r w:rsidRPr="004D018B">
              <w:rPr>
                <w:rFonts w:ascii="Arial" w:hAnsi="Arial" w:cs="Arial"/>
                <w:spacing w:val="-3"/>
              </w:rPr>
              <w:t xml:space="preserve"> или эффективная длина затенения </w:t>
            </w:r>
            <w:r w:rsidRPr="004D018B">
              <w:rPr>
                <w:rFonts w:ascii="Arial" w:hAnsi="Arial" w:cs="Arial"/>
              </w:rPr>
              <w:t xml:space="preserve">на </w:t>
            </w:r>
            <w:r w:rsidR="0070388F">
              <w:rPr>
                <w:rFonts w:ascii="Arial" w:hAnsi="Arial" w:cs="Arial"/>
              </w:rPr>
              <w:t>контрольном прямоугольнике</w:t>
            </w:r>
            <w:r w:rsidRPr="004D018B">
              <w:rPr>
                <w:rFonts w:ascii="Arial" w:hAnsi="Arial" w:cs="Arial"/>
              </w:rPr>
              <w:t>,</w:t>
            </w:r>
            <w:r w:rsidR="009749E8">
              <w:rPr>
                <w:rFonts w:ascii="Arial" w:hAnsi="Arial" w:cs="Arial"/>
              </w:rPr>
              <w:t xml:space="preserve"> расположенном на расстоянии 1 м, </w:t>
            </w:r>
            <w:r w:rsidRPr="004D018B">
              <w:rPr>
                <w:rFonts w:ascii="Arial" w:hAnsi="Arial" w:cs="Arial"/>
              </w:rPr>
              <w:t>мм.</w:t>
            </w:r>
          </w:p>
        </w:tc>
      </w:tr>
    </w:tbl>
    <w:p w:rsidR="004D018B" w:rsidRPr="0070388F" w:rsidRDefault="004D018B" w:rsidP="0070388F">
      <w:pPr>
        <w:widowControl w:val="0"/>
        <w:spacing w:before="40" w:after="80"/>
        <w:ind w:firstLine="397"/>
        <w:jc w:val="both"/>
        <w:rPr>
          <w:rFonts w:ascii="Arial" w:hAnsi="Arial" w:cs="Arial"/>
          <w:sz w:val="18"/>
          <w:szCs w:val="18"/>
        </w:rPr>
      </w:pPr>
      <w:r w:rsidRPr="0070388F">
        <w:rPr>
          <w:rFonts w:ascii="Arial" w:hAnsi="Arial" w:cs="Arial"/>
          <w:spacing w:val="40"/>
          <w:sz w:val="18"/>
          <w:szCs w:val="18"/>
          <w:lang w:eastAsia="en-US" w:bidi="en-US"/>
        </w:rPr>
        <w:t>Примечание</w:t>
      </w:r>
      <w:r w:rsidRPr="0070388F">
        <w:rPr>
          <w:rFonts w:ascii="Arial" w:hAnsi="Arial" w:cs="Arial"/>
          <w:sz w:val="18"/>
          <w:szCs w:val="18"/>
          <w:lang w:eastAsia="en-US" w:bidi="en-US"/>
        </w:rPr>
        <w:t xml:space="preserve"> — </w:t>
      </w:r>
      <w:r w:rsidR="00E91863">
        <w:rPr>
          <w:rFonts w:ascii="Arial" w:hAnsi="Arial" w:cs="Arial"/>
          <w:sz w:val="18"/>
          <w:szCs w:val="18"/>
          <w:lang w:val="be-BY"/>
        </w:rPr>
        <w:t>Формула</w:t>
      </w:r>
      <w:r w:rsidR="00192076">
        <w:rPr>
          <w:rFonts w:ascii="Arial" w:hAnsi="Arial" w:cs="Arial"/>
          <w:sz w:val="18"/>
          <w:szCs w:val="18"/>
          <w:lang w:val="be-BY"/>
        </w:rPr>
        <w:t xml:space="preserve"> </w:t>
      </w:r>
      <w:r w:rsidR="00E91863">
        <w:rPr>
          <w:rFonts w:ascii="Arial" w:hAnsi="Arial" w:cs="Arial"/>
          <w:sz w:val="18"/>
          <w:szCs w:val="18"/>
          <w:lang w:val="be-BY"/>
        </w:rPr>
        <w:t>представляет собой</w:t>
      </w:r>
      <w:r w:rsidRPr="0070388F">
        <w:rPr>
          <w:rFonts w:ascii="Arial" w:hAnsi="Arial" w:cs="Arial"/>
          <w:sz w:val="18"/>
          <w:szCs w:val="18"/>
          <w:lang w:val="be-BY"/>
        </w:rPr>
        <w:t xml:space="preserve"> приблизительн</w:t>
      </w:r>
      <w:r w:rsidR="00890F1A">
        <w:rPr>
          <w:rFonts w:ascii="Arial" w:hAnsi="Arial" w:cs="Arial"/>
          <w:sz w:val="18"/>
          <w:szCs w:val="18"/>
          <w:lang w:val="be-BY"/>
        </w:rPr>
        <w:t>ое</w:t>
      </w:r>
      <w:r w:rsidRPr="0070388F">
        <w:rPr>
          <w:rFonts w:ascii="Arial" w:hAnsi="Arial" w:cs="Arial"/>
          <w:sz w:val="18"/>
          <w:szCs w:val="18"/>
          <w:lang w:val="be-BY"/>
        </w:rPr>
        <w:t xml:space="preserve"> </w:t>
      </w:r>
      <w:r w:rsidR="00890F1A">
        <w:rPr>
          <w:rFonts w:ascii="Arial" w:hAnsi="Arial" w:cs="Arial"/>
          <w:sz w:val="18"/>
          <w:szCs w:val="18"/>
          <w:lang w:val="be-BY"/>
        </w:rPr>
        <w:t>определение</w:t>
      </w:r>
      <w:r w:rsidRPr="0070388F">
        <w:rPr>
          <w:rFonts w:ascii="Arial" w:hAnsi="Arial" w:cs="Arial"/>
          <w:sz w:val="18"/>
          <w:szCs w:val="18"/>
          <w:lang w:val="be-BY"/>
        </w:rPr>
        <w:t xml:space="preserve"> затенения и становится менее точн</w:t>
      </w:r>
      <w:r w:rsidR="000B72B9">
        <w:rPr>
          <w:rFonts w:ascii="Arial" w:hAnsi="Arial" w:cs="Arial"/>
          <w:sz w:val="18"/>
          <w:szCs w:val="18"/>
          <w:lang w:val="be-BY"/>
        </w:rPr>
        <w:t>ой</w:t>
      </w:r>
      <w:r w:rsidRPr="0070388F">
        <w:rPr>
          <w:rFonts w:ascii="Arial" w:hAnsi="Arial" w:cs="Arial"/>
          <w:sz w:val="18"/>
          <w:szCs w:val="18"/>
          <w:lang w:val="be-BY"/>
        </w:rPr>
        <w:t xml:space="preserve"> по мере увеличения длины затенения, но обеспечивает приемлемую точность при ширине затенения до 5 м без проверки физическими измерениями.</w:t>
      </w:r>
    </w:p>
    <w:p w:rsidR="00481431" w:rsidRPr="0070388F" w:rsidRDefault="0070388F" w:rsidP="0070388F">
      <w:pPr>
        <w:spacing w:before="200" w:after="200"/>
        <w:ind w:firstLine="39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0388F">
        <w:rPr>
          <w:rFonts w:ascii="Arial" w:hAnsi="Arial" w:cs="Arial"/>
          <w:noProof/>
        </w:rPr>
        <w:drawing>
          <wp:inline distT="0" distB="0" distL="0" distR="0" wp14:anchorId="60A6DA8C" wp14:editId="7C1B21AB">
            <wp:extent cx="2324100" cy="2028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88F" w:rsidRPr="0070388F" w:rsidRDefault="0070388F" w:rsidP="00F6421B">
      <w:pPr>
        <w:widowControl w:val="0"/>
        <w:spacing w:before="200" w:after="200"/>
        <w:ind w:firstLine="397"/>
        <w:rPr>
          <w:rFonts w:ascii="Arial" w:hAnsi="Arial" w:cs="Arial"/>
          <w:sz w:val="18"/>
          <w:szCs w:val="18"/>
          <w:lang w:val="be-BY"/>
        </w:rPr>
      </w:pPr>
      <w:r w:rsidRPr="0070388F">
        <w:rPr>
          <w:rFonts w:ascii="Arial" w:hAnsi="Arial" w:cs="Arial"/>
          <w:spacing w:val="40"/>
          <w:sz w:val="18"/>
          <w:szCs w:val="18"/>
          <w:lang w:val="be-BY"/>
        </w:rPr>
        <w:t>Примечание</w:t>
      </w:r>
      <w:r w:rsidRPr="0070388F">
        <w:rPr>
          <w:rFonts w:ascii="Arial" w:hAnsi="Arial" w:cs="Arial"/>
          <w:sz w:val="18"/>
          <w:szCs w:val="18"/>
          <w:lang w:val="be-BY"/>
        </w:rPr>
        <w:t xml:space="preserve"> — </w:t>
      </w:r>
      <w:r w:rsidR="00F6421B">
        <w:rPr>
          <w:rFonts w:ascii="Arial" w:hAnsi="Arial" w:cs="Arial"/>
          <w:sz w:val="18"/>
          <w:szCs w:val="18"/>
          <w:lang w:val="be-BY"/>
        </w:rPr>
        <w:t>О</w:t>
      </w:r>
      <w:r w:rsidR="00192076" w:rsidRPr="00192076">
        <w:rPr>
          <w:rFonts w:ascii="Arial" w:hAnsi="Arial" w:cs="Arial"/>
          <w:sz w:val="18"/>
          <w:szCs w:val="18"/>
          <w:lang w:val="be-BY"/>
        </w:rPr>
        <w:t xml:space="preserve">пределение </w:t>
      </w:r>
      <w:r w:rsidR="00705C7F">
        <w:rPr>
          <w:rFonts w:ascii="Arial" w:hAnsi="Arial" w:cs="Arial"/>
          <w:sz w:val="18"/>
          <w:szCs w:val="18"/>
          <w:lang w:val="be-BY"/>
        </w:rPr>
        <w:t>символов</w:t>
      </w:r>
      <w:r w:rsidR="00F6421B">
        <w:rPr>
          <w:rFonts w:ascii="Arial" w:hAnsi="Arial" w:cs="Arial"/>
          <w:sz w:val="18"/>
          <w:szCs w:val="18"/>
          <w:lang w:val="be-BY"/>
        </w:rPr>
        <w:t xml:space="preserve"> приведено в формуле</w:t>
      </w:r>
      <w:r w:rsidRPr="0070388F">
        <w:rPr>
          <w:rFonts w:ascii="Arial" w:hAnsi="Arial" w:cs="Arial"/>
          <w:sz w:val="18"/>
          <w:szCs w:val="18"/>
          <w:lang w:val="be-BY"/>
        </w:rPr>
        <w:t>.</w:t>
      </w:r>
    </w:p>
    <w:p w:rsidR="0070388F" w:rsidRPr="0070388F" w:rsidRDefault="0070388F" w:rsidP="0070388F">
      <w:pPr>
        <w:widowControl w:val="0"/>
        <w:spacing w:before="200" w:line="235" w:lineRule="auto"/>
        <w:jc w:val="center"/>
        <w:rPr>
          <w:rFonts w:ascii="Arial" w:hAnsi="Arial" w:cs="Arial"/>
          <w:sz w:val="18"/>
          <w:szCs w:val="18"/>
          <w:lang w:val="be-BY"/>
        </w:rPr>
      </w:pPr>
      <w:r w:rsidRPr="0070388F">
        <w:rPr>
          <w:rFonts w:ascii="Arial" w:hAnsi="Arial" w:cs="Arial"/>
          <w:sz w:val="18"/>
          <w:szCs w:val="18"/>
          <w:lang w:val="be-BY"/>
        </w:rPr>
        <w:t>Рисунок 5 — Методика расчета для определения затенени</w:t>
      </w:r>
      <w:r w:rsidR="00705C7F">
        <w:rPr>
          <w:rFonts w:ascii="Arial" w:hAnsi="Arial" w:cs="Arial"/>
          <w:sz w:val="18"/>
          <w:szCs w:val="18"/>
          <w:lang w:val="be-BY"/>
        </w:rPr>
        <w:t>я</w:t>
      </w:r>
    </w:p>
    <w:p w:rsidR="00172E81" w:rsidRDefault="00172E81">
      <w:pPr>
        <w:rPr>
          <w:rFonts w:ascii="Arial" w:hAnsi="Arial" w:cs="Arial"/>
          <w:color w:val="000000" w:themeColor="text1"/>
          <w:lang w:val="be-BY"/>
        </w:rPr>
      </w:pPr>
      <w:r>
        <w:rPr>
          <w:color w:val="000000" w:themeColor="text1"/>
          <w:lang w:val="be-BY"/>
        </w:rPr>
        <w:br w:type="page"/>
      </w:r>
    </w:p>
    <w:p w:rsidR="0070388F" w:rsidRPr="00192076" w:rsidRDefault="0070388F" w:rsidP="0070388F">
      <w:pPr>
        <w:pStyle w:val="Default"/>
        <w:jc w:val="center"/>
        <w:rPr>
          <w:sz w:val="22"/>
          <w:szCs w:val="22"/>
        </w:rPr>
      </w:pPr>
      <w:r w:rsidRPr="004E6B36">
        <w:rPr>
          <w:b/>
          <w:bCs/>
          <w:sz w:val="22"/>
          <w:szCs w:val="22"/>
        </w:rPr>
        <w:lastRenderedPageBreak/>
        <w:t xml:space="preserve">Приложение </w:t>
      </w:r>
      <w:r w:rsidR="00192076">
        <w:rPr>
          <w:b/>
          <w:bCs/>
          <w:sz w:val="22"/>
          <w:szCs w:val="22"/>
          <w:lang w:val="en-US"/>
        </w:rPr>
        <w:t>D</w:t>
      </w:r>
    </w:p>
    <w:p w:rsidR="0070388F" w:rsidRPr="00ED345E" w:rsidRDefault="0070388F" w:rsidP="0070388F">
      <w:pPr>
        <w:pStyle w:val="Default"/>
        <w:jc w:val="center"/>
        <w:rPr>
          <w:b/>
          <w:bCs/>
          <w:sz w:val="22"/>
          <w:szCs w:val="22"/>
        </w:rPr>
      </w:pPr>
      <w:r w:rsidRPr="004E6B36">
        <w:rPr>
          <w:b/>
          <w:bCs/>
          <w:sz w:val="22"/>
          <w:szCs w:val="22"/>
        </w:rPr>
        <w:t>(справочное)</w:t>
      </w:r>
    </w:p>
    <w:p w:rsidR="0070388F" w:rsidRDefault="0070388F" w:rsidP="0070388F">
      <w:pPr>
        <w:spacing w:before="220" w:after="220"/>
        <w:ind w:firstLine="28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Пример чертежей для протокола испытаний</w:t>
      </w:r>
    </w:p>
    <w:p w:rsidR="00614286" w:rsidRDefault="00614286" w:rsidP="00614286">
      <w:pPr>
        <w:ind w:firstLine="397"/>
        <w:jc w:val="center"/>
        <w:rPr>
          <w:rFonts w:ascii="Arial" w:hAnsi="Arial" w:cs="Arial"/>
          <w:color w:val="000000" w:themeColor="text1"/>
        </w:rPr>
      </w:pPr>
      <w:r w:rsidRPr="00E4233A">
        <w:rPr>
          <w:rFonts w:cs="Arial"/>
          <w:b/>
          <w:noProof/>
        </w:rPr>
        <w:drawing>
          <wp:inline distT="0" distB="0" distL="0" distR="0" wp14:anchorId="190BB36E" wp14:editId="70EF3456">
            <wp:extent cx="4438650" cy="402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286" w:rsidRPr="00687175" w:rsidRDefault="00614286" w:rsidP="00614286">
      <w:pPr>
        <w:ind w:firstLine="39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2FE192" wp14:editId="36ED67EB">
                <wp:simplePos x="0" y="0"/>
                <wp:positionH relativeFrom="column">
                  <wp:posOffset>433953</wp:posOffset>
                </wp:positionH>
                <wp:positionV relativeFrom="paragraph">
                  <wp:posOffset>14433</wp:posOffset>
                </wp:positionV>
                <wp:extent cx="0" cy="108176"/>
                <wp:effectExtent l="0" t="0" r="19050" b="254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76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E6A636" id="Прямая соединительная линия 24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.15pt,1.15pt" to="34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" strokecolor="black [3040]" strokeweight=".5pt"/>
            </w:pict>
          </mc:Fallback>
        </mc:AlternateContent>
      </w: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CBFB73" wp14:editId="7D7A2A17">
                <wp:simplePos x="0" y="0"/>
                <wp:positionH relativeFrom="column">
                  <wp:posOffset>344805</wp:posOffset>
                </wp:positionH>
                <wp:positionV relativeFrom="paragraph">
                  <wp:posOffset>17877</wp:posOffset>
                </wp:positionV>
                <wp:extent cx="0" cy="108176"/>
                <wp:effectExtent l="0" t="0" r="19050" b="2540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76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EB8F6B5" id="Прямая соединительная линия 2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15pt,1.4pt" to="27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" strokecolor="black [3040]" strokeweight=".5pt"/>
            </w:pict>
          </mc:Fallback>
        </mc:AlternateContent>
      </w: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ADA0DA" wp14:editId="6A00A5A2">
                <wp:simplePos x="0" y="0"/>
                <wp:positionH relativeFrom="column">
                  <wp:posOffset>406335</wp:posOffset>
                </wp:positionH>
                <wp:positionV relativeFrom="paragraph">
                  <wp:posOffset>17081</wp:posOffset>
                </wp:positionV>
                <wp:extent cx="0" cy="108176"/>
                <wp:effectExtent l="0" t="0" r="19050" b="2540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76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4DC0DCB" id="Прямая соединительная линия 23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pt,1.35pt" to="3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" strokecolor="black [3040]" strokeweight=".5pt"/>
            </w:pict>
          </mc:Fallback>
        </mc:AlternateContent>
      </w: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DF1AE8" wp14:editId="4B181511">
                <wp:simplePos x="0" y="0"/>
                <wp:positionH relativeFrom="column">
                  <wp:posOffset>377728</wp:posOffset>
                </wp:positionH>
                <wp:positionV relativeFrom="paragraph">
                  <wp:posOffset>16596</wp:posOffset>
                </wp:positionV>
                <wp:extent cx="0" cy="108176"/>
                <wp:effectExtent l="0" t="0" r="19050" b="254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76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8B7A53C" id="Прямая соединительная линия 2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75pt,1.3pt" to="29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" strokecolor="black [3040]" strokeweight=".5pt"/>
            </w:pict>
          </mc:Fallback>
        </mc:AlternateContent>
      </w: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CFE65" wp14:editId="1FE86500">
                <wp:simplePos x="0" y="0"/>
                <wp:positionH relativeFrom="column">
                  <wp:posOffset>317716</wp:posOffset>
                </wp:positionH>
                <wp:positionV relativeFrom="paragraph">
                  <wp:posOffset>18308</wp:posOffset>
                </wp:positionV>
                <wp:extent cx="0" cy="108176"/>
                <wp:effectExtent l="0" t="0" r="19050" b="2540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76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6834AF6" id="Прямая соединительная линия 2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pt,1.45pt" to="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" strokecolor="black [3040]" strokeweight=".5pt"/>
            </w:pict>
          </mc:Fallback>
        </mc:AlternateContent>
      </w: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771AA" wp14:editId="4E50573B">
                <wp:simplePos x="0" y="0"/>
                <wp:positionH relativeFrom="column">
                  <wp:posOffset>285653</wp:posOffset>
                </wp:positionH>
                <wp:positionV relativeFrom="paragraph">
                  <wp:posOffset>17620</wp:posOffset>
                </wp:positionV>
                <wp:extent cx="0" cy="108176"/>
                <wp:effectExtent l="0" t="0" r="19050" b="2540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76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DF74A3E" id="Прямая соединительная линия 1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5pt,1.4pt" to="2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" strokecolor="black [3040]" strokeweight=".5pt"/>
            </w:pict>
          </mc:Fallback>
        </mc:AlternateContent>
      </w: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F4F6B" wp14:editId="6106A5AB">
                <wp:simplePos x="0" y="0"/>
                <wp:positionH relativeFrom="column">
                  <wp:posOffset>253370</wp:posOffset>
                </wp:positionH>
                <wp:positionV relativeFrom="paragraph">
                  <wp:posOffset>13335</wp:posOffset>
                </wp:positionV>
                <wp:extent cx="207469" cy="115260"/>
                <wp:effectExtent l="0" t="0" r="21590" b="1841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1152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67E307" id="Прямоугольник 8" o:spid="_x0000_s1026" style="position:absolute;margin-left:19.95pt;margin-top:1.05pt;width:16.35pt;height: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" fillcolor="white [3201]" strokecolor="black [3200]" strokeweight=".5pt"/>
            </w:pict>
          </mc:Fallback>
        </mc:AlternateContent>
      </w:r>
      <w:r w:rsidRPr="00687175">
        <w:rPr>
          <w:rFonts w:ascii="Arial" w:hAnsi="Arial" w:cs="Arial"/>
          <w:color w:val="000000" w:themeColor="text1"/>
          <w:sz w:val="18"/>
          <w:szCs w:val="18"/>
        </w:rPr>
        <w:t xml:space="preserve">        – затенение обзорности</w:t>
      </w:r>
      <w:r w:rsidR="0014260B" w:rsidRPr="00687175">
        <w:rPr>
          <w:rFonts w:ascii="Arial" w:hAnsi="Arial" w:cs="Arial"/>
          <w:color w:val="000000" w:themeColor="text1"/>
          <w:sz w:val="18"/>
          <w:szCs w:val="18"/>
        </w:rPr>
        <w:t xml:space="preserve"> в радиусе 12</w:t>
      </w:r>
      <w:r w:rsidR="007F2838">
        <w:rPr>
          <w:rFonts w:ascii="Arial" w:hAnsi="Arial" w:cs="Arial"/>
          <w:color w:val="000000" w:themeColor="text1"/>
          <w:sz w:val="18"/>
          <w:szCs w:val="18"/>
        </w:rPr>
        <w:t xml:space="preserve"> м</w:t>
      </w:r>
      <w:r w:rsidR="0014260B" w:rsidRPr="00687175">
        <w:rPr>
          <w:rFonts w:ascii="Arial" w:hAnsi="Arial" w:cs="Arial"/>
          <w:color w:val="000000" w:themeColor="text1"/>
          <w:sz w:val="18"/>
          <w:szCs w:val="18"/>
        </w:rPr>
        <w:t>, измерен</w:t>
      </w:r>
      <w:r w:rsidR="00E41221">
        <w:rPr>
          <w:rFonts w:ascii="Arial" w:hAnsi="Arial" w:cs="Arial"/>
          <w:color w:val="000000" w:themeColor="text1"/>
          <w:sz w:val="18"/>
          <w:szCs w:val="18"/>
        </w:rPr>
        <w:t>ное</w:t>
      </w:r>
      <w:r w:rsidR="0014260B" w:rsidRPr="00687175">
        <w:rPr>
          <w:rFonts w:ascii="Arial" w:hAnsi="Arial" w:cs="Arial"/>
          <w:color w:val="000000" w:themeColor="text1"/>
          <w:sz w:val="18"/>
          <w:szCs w:val="18"/>
        </w:rPr>
        <w:t xml:space="preserve"> на уровне</w:t>
      </w:r>
      <w:r w:rsidR="00E41221">
        <w:rPr>
          <w:rFonts w:ascii="Arial" w:hAnsi="Arial" w:cs="Arial"/>
          <w:color w:val="000000" w:themeColor="text1"/>
          <w:sz w:val="18"/>
          <w:szCs w:val="18"/>
        </w:rPr>
        <w:t xml:space="preserve"> земли</w:t>
      </w:r>
      <w:r w:rsidR="0014260B" w:rsidRPr="00687175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614286" w:rsidRPr="00687175" w:rsidRDefault="0014260B" w:rsidP="00614286">
      <w:pPr>
        <w:ind w:firstLine="39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D58A04" wp14:editId="141CA807">
                <wp:simplePos x="0" y="0"/>
                <wp:positionH relativeFrom="column">
                  <wp:posOffset>292577</wp:posOffset>
                </wp:positionH>
                <wp:positionV relativeFrom="paragraph">
                  <wp:posOffset>34601</wp:posOffset>
                </wp:positionV>
                <wp:extent cx="51171" cy="57845"/>
                <wp:effectExtent l="0" t="0" r="25400" b="18415"/>
                <wp:wrapNone/>
                <wp:docPr id="25" name="Блок-схема: сортиров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71" cy="57845"/>
                        </a:xfrm>
                        <a:prstGeom prst="flowChartSor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6" coordsize="21600,21600" o:spt="126" path="m10800,l,10800,10800,21600,21600,10800xem,10800nfl21600,10800e">
                <v:stroke joinstyle="miter"/>
                <v:path o:extrusionok="f" gradientshapeok="t" o:connecttype="rect" textboxrect="5400,5400,16200,16200"/>
              </v:shapetype>
              <v:shape id="Блок-схема: сортировка 25" o:spid="_x0000_s1026" type="#_x0000_t126" style="position:absolute;margin-left:23.05pt;margin-top:2.7pt;width:4.05pt;height: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" fillcolor="black [3200]" strokecolor="black [1600]" strokeweight="2pt"/>
            </w:pict>
          </mc:Fallback>
        </mc:AlternateContent>
      </w:r>
      <w:r w:rsidRPr="00687175">
        <w:rPr>
          <w:rFonts w:ascii="Arial" w:hAnsi="Arial" w:cs="Arial"/>
          <w:color w:val="000000" w:themeColor="text1"/>
          <w:sz w:val="18"/>
          <w:szCs w:val="18"/>
        </w:rPr>
        <w:t xml:space="preserve">        – координаты затенения обзорности (&gt; 200 мм непрерывной высоты), измеренные на высоте 1,5 м;</w:t>
      </w:r>
    </w:p>
    <w:p w:rsidR="0014260B" w:rsidRPr="00687175" w:rsidRDefault="0014260B" w:rsidP="00614286">
      <w:pPr>
        <w:ind w:firstLine="39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B610C1" wp14:editId="5BADB02D">
                <wp:simplePos x="0" y="0"/>
                <wp:positionH relativeFrom="column">
                  <wp:posOffset>252531</wp:posOffset>
                </wp:positionH>
                <wp:positionV relativeFrom="paragraph">
                  <wp:posOffset>12172</wp:posOffset>
                </wp:positionV>
                <wp:extent cx="207010" cy="115260"/>
                <wp:effectExtent l="0" t="0" r="21590" b="1841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15260"/>
                        </a:xfrm>
                        <a:prstGeom prst="rect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7" o:spid="_x0000_s1026" style="position:absolute;margin-left:19.9pt;margin-top:.95pt;width:16.3pt;height:9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" fillcolor="white [3201]" strokecolor="black [3200]" strokeweight=".5pt">
                <v:stroke dashstyle="dash"/>
              </v:rect>
            </w:pict>
          </mc:Fallback>
        </mc:AlternateContent>
      </w:r>
      <w:r w:rsidRPr="00687175">
        <w:rPr>
          <w:rFonts w:ascii="Arial" w:hAnsi="Arial" w:cs="Arial"/>
          <w:color w:val="000000" w:themeColor="text1"/>
          <w:sz w:val="18"/>
          <w:szCs w:val="18"/>
        </w:rPr>
        <w:t xml:space="preserve">        – измерительная линия в 1 м;</w:t>
      </w:r>
    </w:p>
    <w:p w:rsidR="007E3FBB" w:rsidRPr="00687175" w:rsidRDefault="00687175" w:rsidP="00170DA1">
      <w:pPr>
        <w:ind w:firstLine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87175">
        <w:rPr>
          <w:rFonts w:ascii="Arial" w:hAnsi="Arial" w:cs="Arial"/>
          <w:color w:val="000000" w:themeColor="text1"/>
          <w:sz w:val="18"/>
          <w:szCs w:val="18"/>
        </w:rPr>
        <w:t xml:space="preserve">  1     </w:t>
      </w:r>
      <w:r w:rsidR="0019207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87175">
        <w:rPr>
          <w:rFonts w:ascii="Arial" w:hAnsi="Arial" w:cs="Arial"/>
          <w:color w:val="000000" w:themeColor="text1"/>
          <w:sz w:val="18"/>
          <w:szCs w:val="18"/>
        </w:rPr>
        <w:t>– перед</w:t>
      </w:r>
    </w:p>
    <w:p w:rsidR="00687175" w:rsidRPr="0070388F" w:rsidRDefault="00687175" w:rsidP="003F504A">
      <w:pPr>
        <w:widowControl w:val="0"/>
        <w:spacing w:before="200" w:line="235" w:lineRule="auto"/>
        <w:jc w:val="center"/>
        <w:rPr>
          <w:rFonts w:ascii="Arial" w:hAnsi="Arial" w:cs="Arial"/>
          <w:sz w:val="18"/>
          <w:szCs w:val="18"/>
          <w:lang w:val="be-BY"/>
        </w:rPr>
      </w:pPr>
      <w:r w:rsidRPr="0070388F">
        <w:rPr>
          <w:rFonts w:ascii="Arial" w:hAnsi="Arial" w:cs="Arial"/>
          <w:sz w:val="18"/>
          <w:szCs w:val="18"/>
          <w:lang w:val="be-BY"/>
        </w:rPr>
        <w:t xml:space="preserve">Рисунок </w:t>
      </w:r>
      <w:r>
        <w:rPr>
          <w:rFonts w:ascii="Arial" w:hAnsi="Arial" w:cs="Arial"/>
          <w:sz w:val="18"/>
          <w:szCs w:val="18"/>
          <w:lang w:val="en-US"/>
        </w:rPr>
        <w:t>D</w:t>
      </w:r>
      <w:r>
        <w:rPr>
          <w:rFonts w:ascii="Arial" w:hAnsi="Arial" w:cs="Arial"/>
          <w:sz w:val="18"/>
          <w:szCs w:val="18"/>
        </w:rPr>
        <w:t>.1</w:t>
      </w:r>
      <w:r w:rsidRPr="0070388F">
        <w:rPr>
          <w:rFonts w:ascii="Arial" w:hAnsi="Arial" w:cs="Arial"/>
          <w:sz w:val="18"/>
          <w:szCs w:val="18"/>
          <w:lang w:val="be-BY"/>
        </w:rPr>
        <w:t xml:space="preserve"> — </w:t>
      </w:r>
      <w:r>
        <w:rPr>
          <w:rFonts w:ascii="Arial" w:hAnsi="Arial" w:cs="Arial"/>
          <w:sz w:val="18"/>
          <w:szCs w:val="18"/>
          <w:lang w:val="be-BY"/>
        </w:rPr>
        <w:t xml:space="preserve">Затенение обзорности в условиях подвешенного груза </w:t>
      </w:r>
      <w:r w:rsidR="003F504A">
        <w:rPr>
          <w:rFonts w:ascii="Arial" w:hAnsi="Arial" w:cs="Arial"/>
          <w:sz w:val="18"/>
          <w:szCs w:val="18"/>
          <w:lang w:val="be-BY"/>
        </w:rPr>
        <w:br/>
      </w:r>
      <w:r>
        <w:rPr>
          <w:rFonts w:ascii="Arial" w:hAnsi="Arial" w:cs="Arial"/>
          <w:sz w:val="18"/>
          <w:szCs w:val="18"/>
          <w:lang w:val="be-BY"/>
        </w:rPr>
        <w:t xml:space="preserve">(испытание в соответствии с </w:t>
      </w:r>
      <w:r w:rsidR="003F504A">
        <w:rPr>
          <w:rFonts w:ascii="Arial" w:hAnsi="Arial" w:cs="Arial"/>
          <w:sz w:val="18"/>
          <w:szCs w:val="18"/>
        </w:rPr>
        <w:t>настоящим стандартом</w:t>
      </w:r>
      <w:r>
        <w:rPr>
          <w:rFonts w:ascii="Arial" w:hAnsi="Arial" w:cs="Arial"/>
          <w:sz w:val="18"/>
          <w:szCs w:val="18"/>
          <w:lang w:val="be-BY"/>
        </w:rPr>
        <w:t>)</w:t>
      </w:r>
    </w:p>
    <w:p w:rsidR="007E3FBB" w:rsidRPr="000A57D4" w:rsidRDefault="00687175" w:rsidP="000A57D4">
      <w:pPr>
        <w:widowControl w:val="0"/>
        <w:spacing w:before="200" w:after="200"/>
        <w:ind w:firstLine="397"/>
        <w:jc w:val="both"/>
        <w:rPr>
          <w:rFonts w:ascii="Arial" w:hAnsi="Arial" w:cs="Arial"/>
          <w:color w:val="000000" w:themeColor="text1"/>
          <w:sz w:val="18"/>
          <w:szCs w:val="18"/>
          <w:lang w:val="be-BY"/>
        </w:rPr>
      </w:pPr>
      <w:r w:rsidRPr="0070388F">
        <w:rPr>
          <w:rFonts w:ascii="Arial" w:hAnsi="Arial" w:cs="Arial"/>
          <w:spacing w:val="40"/>
          <w:sz w:val="18"/>
          <w:szCs w:val="18"/>
          <w:lang w:val="be-BY"/>
        </w:rPr>
        <w:t>Примечание</w:t>
      </w:r>
      <w:r w:rsidRPr="0070388F">
        <w:rPr>
          <w:rFonts w:ascii="Arial" w:hAnsi="Arial" w:cs="Arial"/>
          <w:sz w:val="18"/>
          <w:szCs w:val="18"/>
          <w:lang w:val="be-BY"/>
        </w:rPr>
        <w:t xml:space="preserve"> — </w:t>
      </w:r>
      <w:r w:rsidR="000A57D4">
        <w:rPr>
          <w:rFonts w:ascii="Arial" w:hAnsi="Arial" w:cs="Arial"/>
          <w:sz w:val="18"/>
          <w:szCs w:val="18"/>
        </w:rPr>
        <w:t>Е</w:t>
      </w:r>
      <w:r w:rsidR="000A57D4" w:rsidRPr="000A57D4">
        <w:rPr>
          <w:rFonts w:ascii="Arial" w:hAnsi="Arial" w:cs="Arial"/>
          <w:sz w:val="18"/>
          <w:szCs w:val="18"/>
        </w:rPr>
        <w:t>сли подвешенный груз или геометрия стрелы</w:t>
      </w:r>
      <w:r w:rsidR="000A57D4">
        <w:rPr>
          <w:rFonts w:ascii="Arial" w:hAnsi="Arial" w:cs="Arial"/>
          <w:sz w:val="18"/>
          <w:szCs w:val="18"/>
        </w:rPr>
        <w:t>/захвата</w:t>
      </w:r>
      <w:r w:rsidR="000A57D4" w:rsidRPr="000A57D4">
        <w:rPr>
          <w:rFonts w:ascii="Arial" w:hAnsi="Arial" w:cs="Arial"/>
          <w:sz w:val="18"/>
          <w:szCs w:val="18"/>
        </w:rPr>
        <w:t xml:space="preserve"> создают существенное препятствие, то пользователю следует рассмотреть альтернативные средства перемещения</w:t>
      </w:r>
      <w:r w:rsidR="00115BED">
        <w:rPr>
          <w:rFonts w:ascii="Arial" w:hAnsi="Arial" w:cs="Arial"/>
          <w:sz w:val="18"/>
          <w:szCs w:val="18"/>
        </w:rPr>
        <w:t>.</w:t>
      </w:r>
    </w:p>
    <w:p w:rsidR="000A57D4" w:rsidRDefault="00687175" w:rsidP="000A57D4">
      <w:pPr>
        <w:ind w:firstLine="397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   </w:t>
      </w:r>
      <w:r w:rsidR="000A57D4" w:rsidRPr="00FA79CD">
        <w:rPr>
          <w:rFonts w:cs="Arial"/>
          <w:noProof/>
        </w:rPr>
        <w:drawing>
          <wp:inline distT="0" distB="0" distL="0" distR="0" wp14:anchorId="1BE04C45" wp14:editId="06DAC245">
            <wp:extent cx="5524500" cy="5000625"/>
            <wp:effectExtent l="0" t="0" r="0" b="9525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2C" w:rsidRPr="00687175" w:rsidRDefault="0027132C" w:rsidP="0027132C">
      <w:pPr>
        <w:ind w:firstLine="39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451C56" wp14:editId="085CD946">
                <wp:simplePos x="0" y="0"/>
                <wp:positionH relativeFrom="column">
                  <wp:posOffset>433953</wp:posOffset>
                </wp:positionH>
                <wp:positionV relativeFrom="paragraph">
                  <wp:posOffset>14433</wp:posOffset>
                </wp:positionV>
                <wp:extent cx="0" cy="108176"/>
                <wp:effectExtent l="0" t="0" r="19050" b="254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76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.15pt,1.15pt" to="34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" strokecolor="black [3040]" strokeweight=".5pt"/>
            </w:pict>
          </mc:Fallback>
        </mc:AlternateContent>
      </w: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081796" wp14:editId="6A7DC86E">
                <wp:simplePos x="0" y="0"/>
                <wp:positionH relativeFrom="column">
                  <wp:posOffset>344805</wp:posOffset>
                </wp:positionH>
                <wp:positionV relativeFrom="paragraph">
                  <wp:posOffset>17877</wp:posOffset>
                </wp:positionV>
                <wp:extent cx="0" cy="108176"/>
                <wp:effectExtent l="0" t="0" r="19050" b="2540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76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15pt,1.4pt" to="27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" strokecolor="black [3040]" strokeweight=".5pt"/>
            </w:pict>
          </mc:Fallback>
        </mc:AlternateContent>
      </w: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7F1639" wp14:editId="048488FD">
                <wp:simplePos x="0" y="0"/>
                <wp:positionH relativeFrom="column">
                  <wp:posOffset>406335</wp:posOffset>
                </wp:positionH>
                <wp:positionV relativeFrom="paragraph">
                  <wp:posOffset>17081</wp:posOffset>
                </wp:positionV>
                <wp:extent cx="0" cy="108176"/>
                <wp:effectExtent l="0" t="0" r="19050" b="25400"/>
                <wp:wrapNone/>
                <wp:docPr id="450" name="Прямая соединительная линия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76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0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pt,1.35pt" to="3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" strokecolor="black [3040]" strokeweight=".5pt"/>
            </w:pict>
          </mc:Fallback>
        </mc:AlternateContent>
      </w: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88042F" wp14:editId="5C157AB4">
                <wp:simplePos x="0" y="0"/>
                <wp:positionH relativeFrom="column">
                  <wp:posOffset>377728</wp:posOffset>
                </wp:positionH>
                <wp:positionV relativeFrom="paragraph">
                  <wp:posOffset>16596</wp:posOffset>
                </wp:positionV>
                <wp:extent cx="0" cy="108176"/>
                <wp:effectExtent l="0" t="0" r="19050" b="25400"/>
                <wp:wrapNone/>
                <wp:docPr id="467" name="Прямая соединительная линия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76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7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75pt,1.3pt" to="29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" strokecolor="black [3040]" strokeweight=".5pt"/>
            </w:pict>
          </mc:Fallback>
        </mc:AlternateContent>
      </w: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11405B" wp14:editId="13DEAB4B">
                <wp:simplePos x="0" y="0"/>
                <wp:positionH relativeFrom="column">
                  <wp:posOffset>317716</wp:posOffset>
                </wp:positionH>
                <wp:positionV relativeFrom="paragraph">
                  <wp:posOffset>18308</wp:posOffset>
                </wp:positionV>
                <wp:extent cx="0" cy="108176"/>
                <wp:effectExtent l="0" t="0" r="19050" b="25400"/>
                <wp:wrapNone/>
                <wp:docPr id="471" name="Прямая соединительная линия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76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1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pt,1.45pt" to="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" strokecolor="black [3040]" strokeweight=".5pt"/>
            </w:pict>
          </mc:Fallback>
        </mc:AlternateContent>
      </w: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5E139E" wp14:editId="14237728">
                <wp:simplePos x="0" y="0"/>
                <wp:positionH relativeFrom="column">
                  <wp:posOffset>285653</wp:posOffset>
                </wp:positionH>
                <wp:positionV relativeFrom="paragraph">
                  <wp:posOffset>17620</wp:posOffset>
                </wp:positionV>
                <wp:extent cx="0" cy="108176"/>
                <wp:effectExtent l="0" t="0" r="19050" b="25400"/>
                <wp:wrapNone/>
                <wp:docPr id="472" name="Прямая соединительная линия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76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2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5pt,1.4pt" to="2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" strokecolor="black [3040]" strokeweight=".5pt"/>
            </w:pict>
          </mc:Fallback>
        </mc:AlternateContent>
      </w: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9EFC72" wp14:editId="01475CC3">
                <wp:simplePos x="0" y="0"/>
                <wp:positionH relativeFrom="column">
                  <wp:posOffset>253370</wp:posOffset>
                </wp:positionH>
                <wp:positionV relativeFrom="paragraph">
                  <wp:posOffset>13335</wp:posOffset>
                </wp:positionV>
                <wp:extent cx="207469" cy="115260"/>
                <wp:effectExtent l="0" t="0" r="21590" b="18415"/>
                <wp:wrapNone/>
                <wp:docPr id="473" name="Прямоугольник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1152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73" o:spid="_x0000_s1026" style="position:absolute;margin-left:19.95pt;margin-top:1.05pt;width:16.35pt;height:9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" fillcolor="white [3201]" strokecolor="black [3200]" strokeweight=".5pt"/>
            </w:pict>
          </mc:Fallback>
        </mc:AlternateContent>
      </w:r>
      <w:r w:rsidRPr="00687175">
        <w:rPr>
          <w:rFonts w:ascii="Arial" w:hAnsi="Arial" w:cs="Arial"/>
          <w:color w:val="000000" w:themeColor="text1"/>
          <w:sz w:val="18"/>
          <w:szCs w:val="18"/>
        </w:rPr>
        <w:t xml:space="preserve">        – затенение обзорности в радиусе 12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м</w:t>
      </w:r>
      <w:r w:rsidRPr="00687175">
        <w:rPr>
          <w:rFonts w:ascii="Arial" w:hAnsi="Arial" w:cs="Arial"/>
          <w:color w:val="000000" w:themeColor="text1"/>
          <w:sz w:val="18"/>
          <w:szCs w:val="18"/>
        </w:rPr>
        <w:t>, измерен</w:t>
      </w:r>
      <w:r>
        <w:rPr>
          <w:rFonts w:ascii="Arial" w:hAnsi="Arial" w:cs="Arial"/>
          <w:color w:val="000000" w:themeColor="text1"/>
          <w:sz w:val="18"/>
          <w:szCs w:val="18"/>
        </w:rPr>
        <w:t>ное</w:t>
      </w:r>
      <w:r w:rsidRPr="00687175">
        <w:rPr>
          <w:rFonts w:ascii="Arial" w:hAnsi="Arial" w:cs="Arial"/>
          <w:color w:val="000000" w:themeColor="text1"/>
          <w:sz w:val="18"/>
          <w:szCs w:val="18"/>
        </w:rPr>
        <w:t xml:space="preserve"> на уровне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земли</w:t>
      </w:r>
      <w:r w:rsidRPr="00687175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27132C" w:rsidRPr="00687175" w:rsidRDefault="0027132C" w:rsidP="0027132C">
      <w:pPr>
        <w:ind w:firstLine="39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BE52EC" wp14:editId="057FF66A">
                <wp:simplePos x="0" y="0"/>
                <wp:positionH relativeFrom="column">
                  <wp:posOffset>292577</wp:posOffset>
                </wp:positionH>
                <wp:positionV relativeFrom="paragraph">
                  <wp:posOffset>34601</wp:posOffset>
                </wp:positionV>
                <wp:extent cx="51171" cy="57845"/>
                <wp:effectExtent l="0" t="0" r="25400" b="18415"/>
                <wp:wrapNone/>
                <wp:docPr id="474" name="Блок-схема: сортировка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71" cy="57845"/>
                        </a:xfrm>
                        <a:prstGeom prst="flowChartSor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ртировка 474" o:spid="_x0000_s1026" type="#_x0000_t126" style="position:absolute;margin-left:23.05pt;margin-top:2.7pt;width:4.05pt;height:4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" fillcolor="black [3200]" strokecolor="black [1600]" strokeweight="2pt"/>
            </w:pict>
          </mc:Fallback>
        </mc:AlternateContent>
      </w:r>
      <w:r w:rsidRPr="00687175">
        <w:rPr>
          <w:rFonts w:ascii="Arial" w:hAnsi="Arial" w:cs="Arial"/>
          <w:color w:val="000000" w:themeColor="text1"/>
          <w:sz w:val="18"/>
          <w:szCs w:val="18"/>
        </w:rPr>
        <w:t xml:space="preserve">        – координаты затенения обзорности (&gt; 200 мм непрерывной высоты), измеренные на высоте 1,5 м;</w:t>
      </w:r>
    </w:p>
    <w:p w:rsidR="0027132C" w:rsidRPr="00687175" w:rsidRDefault="0027132C" w:rsidP="0027132C">
      <w:pPr>
        <w:ind w:firstLine="39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87175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1CF4D9" wp14:editId="06E9EABC">
                <wp:simplePos x="0" y="0"/>
                <wp:positionH relativeFrom="column">
                  <wp:posOffset>252531</wp:posOffset>
                </wp:positionH>
                <wp:positionV relativeFrom="paragraph">
                  <wp:posOffset>12172</wp:posOffset>
                </wp:positionV>
                <wp:extent cx="207010" cy="115260"/>
                <wp:effectExtent l="0" t="0" r="21590" b="18415"/>
                <wp:wrapNone/>
                <wp:docPr id="475" name="Прямоугольник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15260"/>
                        </a:xfrm>
                        <a:prstGeom prst="rect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75" o:spid="_x0000_s1026" style="position:absolute;margin-left:19.9pt;margin-top:.95pt;width:16.3pt;height:9.1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" fillcolor="white [3201]" strokecolor="black [3200]" strokeweight=".5pt">
                <v:stroke dashstyle="dash"/>
              </v:rect>
            </w:pict>
          </mc:Fallback>
        </mc:AlternateContent>
      </w:r>
      <w:r w:rsidRPr="00687175">
        <w:rPr>
          <w:rFonts w:ascii="Arial" w:hAnsi="Arial" w:cs="Arial"/>
          <w:color w:val="000000" w:themeColor="text1"/>
          <w:sz w:val="18"/>
          <w:szCs w:val="18"/>
        </w:rPr>
        <w:t xml:space="preserve">        – измерительная линия в 1 м;</w:t>
      </w:r>
    </w:p>
    <w:p w:rsidR="0027132C" w:rsidRPr="00687175" w:rsidRDefault="0027132C" w:rsidP="0027132C">
      <w:pPr>
        <w:ind w:firstLine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87175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proofErr w:type="gramStart"/>
      <w:r w:rsidRPr="00687175">
        <w:rPr>
          <w:rFonts w:ascii="Arial" w:hAnsi="Arial" w:cs="Arial"/>
          <w:color w:val="000000" w:themeColor="text1"/>
          <w:sz w:val="18"/>
          <w:szCs w:val="18"/>
        </w:rPr>
        <w:t xml:space="preserve">1    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87175">
        <w:rPr>
          <w:rFonts w:ascii="Arial" w:hAnsi="Arial" w:cs="Arial"/>
          <w:color w:val="000000" w:themeColor="text1"/>
          <w:sz w:val="18"/>
          <w:szCs w:val="18"/>
        </w:rPr>
        <w:t>– перед</w:t>
      </w:r>
      <w:proofErr w:type="gramEnd"/>
    </w:p>
    <w:p w:rsidR="000A57D4" w:rsidRPr="00687175" w:rsidRDefault="000A57D4" w:rsidP="000A57D4">
      <w:pPr>
        <w:ind w:firstLine="284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A57D4" w:rsidRDefault="000A57D4" w:rsidP="000A57D4">
      <w:pPr>
        <w:widowControl w:val="0"/>
        <w:spacing w:before="200" w:line="235" w:lineRule="auto"/>
        <w:jc w:val="center"/>
        <w:rPr>
          <w:rFonts w:ascii="Arial" w:hAnsi="Arial" w:cs="Arial"/>
          <w:sz w:val="18"/>
          <w:szCs w:val="18"/>
          <w:lang w:val="be-BY"/>
        </w:rPr>
      </w:pPr>
      <w:r w:rsidRPr="0070388F">
        <w:rPr>
          <w:rFonts w:ascii="Arial" w:hAnsi="Arial" w:cs="Arial"/>
          <w:sz w:val="18"/>
          <w:szCs w:val="18"/>
          <w:lang w:val="be-BY"/>
        </w:rPr>
        <w:t xml:space="preserve">Рисунок </w:t>
      </w:r>
      <w:r>
        <w:rPr>
          <w:rFonts w:ascii="Arial" w:hAnsi="Arial" w:cs="Arial"/>
          <w:sz w:val="18"/>
          <w:szCs w:val="18"/>
          <w:lang w:val="en-US"/>
        </w:rPr>
        <w:t>D</w:t>
      </w:r>
      <w:r>
        <w:rPr>
          <w:rFonts w:ascii="Arial" w:hAnsi="Arial" w:cs="Arial"/>
          <w:sz w:val="18"/>
          <w:szCs w:val="18"/>
        </w:rPr>
        <w:t>.2</w:t>
      </w:r>
      <w:r w:rsidRPr="0070388F">
        <w:rPr>
          <w:rFonts w:ascii="Arial" w:hAnsi="Arial" w:cs="Arial"/>
          <w:sz w:val="18"/>
          <w:szCs w:val="18"/>
          <w:lang w:val="be-BY"/>
        </w:rPr>
        <w:t xml:space="preserve"> — </w:t>
      </w:r>
      <w:r>
        <w:rPr>
          <w:rFonts w:ascii="Arial" w:hAnsi="Arial" w:cs="Arial"/>
          <w:sz w:val="18"/>
          <w:szCs w:val="18"/>
          <w:lang w:val="be-BY"/>
        </w:rPr>
        <w:t>Затенение обзорно</w:t>
      </w:r>
      <w:r w:rsidR="00E45930">
        <w:rPr>
          <w:rFonts w:ascii="Arial" w:hAnsi="Arial" w:cs="Arial"/>
          <w:sz w:val="18"/>
          <w:szCs w:val="18"/>
          <w:lang w:val="be-BY"/>
        </w:rPr>
        <w:t>сти в условиях загрузки прицепа</w:t>
      </w:r>
    </w:p>
    <w:p w:rsidR="000A57D4" w:rsidRPr="0070388F" w:rsidRDefault="000A57D4" w:rsidP="000A57D4">
      <w:pPr>
        <w:widowControl w:val="0"/>
        <w:jc w:val="center"/>
        <w:rPr>
          <w:rFonts w:ascii="Arial" w:hAnsi="Arial" w:cs="Arial"/>
          <w:sz w:val="18"/>
          <w:szCs w:val="18"/>
          <w:lang w:val="be-BY"/>
        </w:rPr>
      </w:pPr>
      <w:r>
        <w:rPr>
          <w:rFonts w:ascii="Arial" w:hAnsi="Arial" w:cs="Arial"/>
          <w:sz w:val="18"/>
          <w:szCs w:val="18"/>
          <w:lang w:val="be-BY"/>
        </w:rPr>
        <w:t xml:space="preserve">(испытание в соответствии с </w:t>
      </w:r>
      <w:r w:rsidR="00E45930">
        <w:rPr>
          <w:rFonts w:ascii="Arial" w:hAnsi="Arial" w:cs="Arial"/>
          <w:sz w:val="18"/>
          <w:szCs w:val="18"/>
        </w:rPr>
        <w:t>настоящим стандартом</w:t>
      </w:r>
      <w:r>
        <w:rPr>
          <w:rFonts w:ascii="Arial" w:hAnsi="Arial" w:cs="Arial"/>
          <w:sz w:val="18"/>
          <w:szCs w:val="18"/>
          <w:lang w:val="be-BY"/>
        </w:rPr>
        <w:t>)</w:t>
      </w:r>
    </w:p>
    <w:p w:rsidR="00E45930" w:rsidRDefault="00E45930">
      <w:pPr>
        <w:rPr>
          <w:rFonts w:ascii="Arial" w:hAnsi="Arial" w:cs="Arial"/>
          <w:color w:val="000000" w:themeColor="text1"/>
          <w:lang w:val="be-BY"/>
        </w:rPr>
      </w:pPr>
      <w:r>
        <w:rPr>
          <w:color w:val="000000" w:themeColor="text1"/>
          <w:lang w:val="be-BY"/>
        </w:rPr>
        <w:br w:type="page"/>
      </w:r>
    </w:p>
    <w:p w:rsidR="000A57D4" w:rsidRPr="000A57D4" w:rsidRDefault="000A57D4" w:rsidP="00302A0E">
      <w:pPr>
        <w:pStyle w:val="Default"/>
        <w:spacing w:before="220"/>
        <w:jc w:val="center"/>
        <w:rPr>
          <w:sz w:val="22"/>
          <w:szCs w:val="22"/>
        </w:rPr>
      </w:pPr>
      <w:r w:rsidRPr="004E6B36">
        <w:rPr>
          <w:b/>
          <w:bCs/>
          <w:sz w:val="22"/>
          <w:szCs w:val="22"/>
        </w:rPr>
        <w:lastRenderedPageBreak/>
        <w:t xml:space="preserve">Приложение </w:t>
      </w:r>
      <w:r w:rsidR="00991ABD">
        <w:rPr>
          <w:b/>
          <w:bCs/>
          <w:sz w:val="22"/>
          <w:szCs w:val="22"/>
          <w:lang w:val="en-US"/>
        </w:rPr>
        <w:t>ZA</w:t>
      </w:r>
    </w:p>
    <w:p w:rsidR="000A57D4" w:rsidRPr="00ED345E" w:rsidRDefault="000A57D4" w:rsidP="000A57D4">
      <w:pPr>
        <w:pStyle w:val="Default"/>
        <w:jc w:val="center"/>
        <w:rPr>
          <w:b/>
          <w:bCs/>
          <w:sz w:val="22"/>
          <w:szCs w:val="22"/>
        </w:rPr>
      </w:pPr>
      <w:r w:rsidRPr="004E6B36">
        <w:rPr>
          <w:b/>
          <w:bCs/>
          <w:sz w:val="22"/>
          <w:szCs w:val="22"/>
        </w:rPr>
        <w:t>(справочное)</w:t>
      </w:r>
    </w:p>
    <w:p w:rsidR="00A760DC" w:rsidRPr="00CB5388" w:rsidRDefault="00A760DC" w:rsidP="00A760DC">
      <w:pPr>
        <w:pStyle w:val="afff1"/>
        <w:spacing w:before="220" w:after="220"/>
        <w:jc w:val="center"/>
        <w:rPr>
          <w:sz w:val="22"/>
          <w:szCs w:val="22"/>
        </w:rPr>
      </w:pPr>
      <w:r w:rsidRPr="00CB5388">
        <w:rPr>
          <w:sz w:val="22"/>
          <w:szCs w:val="22"/>
        </w:rPr>
        <w:t>Взаимосвязь европейского стандарта с Директивой 2006/42/ЕС</w:t>
      </w:r>
    </w:p>
    <w:p w:rsidR="000A57D4" w:rsidRDefault="000A57D4" w:rsidP="000A57D4">
      <w:pPr>
        <w:ind w:firstLine="39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Европейски стандарт был подготовлен в соответствии с запросом</w:t>
      </w:r>
      <w:r>
        <w:rPr>
          <w:rFonts w:ascii="Arial" w:hAnsi="Arial" w:cs="Arial"/>
          <w:color w:val="000000" w:themeColor="text1"/>
          <w:lang w:val="be-BY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>CEN</w:t>
      </w:r>
      <w:r>
        <w:rPr>
          <w:rFonts w:ascii="Arial" w:hAnsi="Arial" w:cs="Arial"/>
          <w:color w:val="000000" w:themeColor="text1"/>
          <w:lang w:val="be-BY"/>
        </w:rPr>
        <w:t xml:space="preserve"> </w:t>
      </w:r>
      <w:r>
        <w:rPr>
          <w:rFonts w:ascii="Arial" w:hAnsi="Arial" w:cs="Arial"/>
          <w:color w:val="000000" w:themeColor="text1"/>
        </w:rPr>
        <w:t>Европейской Комиссии по стандартизации и</w:t>
      </w:r>
      <w:r w:rsidR="00973507">
        <w:rPr>
          <w:rFonts w:ascii="Arial" w:hAnsi="Arial" w:cs="Arial"/>
          <w:color w:val="000000" w:themeColor="text1"/>
        </w:rPr>
        <w:t xml:space="preserve"> Европейской ассоциации свободной торговли, с целью обеспечения соответствия существенным требованиям Директивы 2006/42/ЕС о безопасности машин.</w:t>
      </w:r>
    </w:p>
    <w:p w:rsidR="00973507" w:rsidRPr="00973507" w:rsidRDefault="00293B66" w:rsidP="00973507">
      <w:pPr>
        <w:ind w:firstLine="397"/>
        <w:jc w:val="both"/>
        <w:rPr>
          <w:rFonts w:ascii="Arial" w:eastAsiaTheme="majorEastAsia" w:hAnsi="Arial" w:cs="Arial"/>
          <w:color w:val="000000" w:themeColor="text1"/>
        </w:rPr>
      </w:pPr>
      <w:proofErr w:type="gramStart"/>
      <w:r w:rsidRPr="00293B66">
        <w:rPr>
          <w:rFonts w:ascii="Arial" w:eastAsiaTheme="majorEastAsia" w:hAnsi="Arial" w:cs="Arial"/>
          <w:color w:val="000000" w:themeColor="text1"/>
        </w:rPr>
        <w:t xml:space="preserve">Поскольку европейский стандарт приведен в </w:t>
      </w:r>
      <w:r w:rsidR="00973507" w:rsidRPr="00973507">
        <w:rPr>
          <w:rFonts w:ascii="Arial" w:eastAsiaTheme="majorEastAsia" w:hAnsi="Arial" w:cs="Arial"/>
          <w:color w:val="000000" w:themeColor="text1"/>
        </w:rPr>
        <w:t>Официал</w:t>
      </w:r>
      <w:r w:rsidR="00973507">
        <w:rPr>
          <w:rFonts w:ascii="Arial" w:eastAsiaTheme="majorEastAsia" w:hAnsi="Arial" w:cs="Arial"/>
          <w:color w:val="000000" w:themeColor="text1"/>
        </w:rPr>
        <w:t xml:space="preserve">ьном журнале Европейского Союза, как взаимосвязанный с Директивой, </w:t>
      </w:r>
      <w:r w:rsidR="0058574F" w:rsidRPr="0058574F">
        <w:rPr>
          <w:rFonts w:ascii="Arial" w:eastAsiaTheme="majorEastAsia" w:hAnsi="Arial" w:cs="Arial"/>
          <w:color w:val="000000" w:themeColor="text1"/>
        </w:rPr>
        <w:t>введен в действие в качестве национального стандарта, по крайней мере, в одном</w:t>
      </w:r>
      <w:r w:rsidR="00973507" w:rsidRPr="00973507">
        <w:rPr>
          <w:rFonts w:ascii="Arial" w:eastAsiaTheme="majorEastAsia" w:hAnsi="Arial" w:cs="Arial"/>
          <w:color w:val="000000" w:themeColor="text1"/>
        </w:rPr>
        <w:t xml:space="preserve"> государств</w:t>
      </w:r>
      <w:r w:rsidR="0058574F">
        <w:rPr>
          <w:rFonts w:ascii="Arial" w:eastAsiaTheme="majorEastAsia" w:hAnsi="Arial" w:cs="Arial"/>
          <w:color w:val="000000" w:themeColor="text1"/>
        </w:rPr>
        <w:t>е</w:t>
      </w:r>
      <w:r w:rsidR="00973507" w:rsidRPr="00973507">
        <w:rPr>
          <w:rFonts w:ascii="Arial" w:eastAsiaTheme="majorEastAsia" w:hAnsi="Arial" w:cs="Arial"/>
          <w:color w:val="000000" w:themeColor="text1"/>
        </w:rPr>
        <w:t>-член</w:t>
      </w:r>
      <w:r w:rsidR="0058574F">
        <w:rPr>
          <w:rFonts w:ascii="Arial" w:eastAsiaTheme="majorEastAsia" w:hAnsi="Arial" w:cs="Arial"/>
          <w:color w:val="000000" w:themeColor="text1"/>
        </w:rPr>
        <w:t>е</w:t>
      </w:r>
      <w:r w:rsidR="00973507" w:rsidRPr="00973507">
        <w:rPr>
          <w:rFonts w:ascii="Arial" w:eastAsiaTheme="majorEastAsia" w:hAnsi="Arial" w:cs="Arial"/>
          <w:color w:val="000000" w:themeColor="text1"/>
        </w:rPr>
        <w:t xml:space="preserve">, </w:t>
      </w:r>
      <w:r w:rsidR="00973507">
        <w:rPr>
          <w:rFonts w:ascii="Arial" w:eastAsiaTheme="majorEastAsia" w:hAnsi="Arial" w:cs="Arial"/>
          <w:color w:val="000000" w:themeColor="text1"/>
        </w:rPr>
        <w:t xml:space="preserve">то </w:t>
      </w:r>
      <w:r w:rsidR="00973507" w:rsidRPr="00973507">
        <w:rPr>
          <w:rFonts w:ascii="Arial" w:eastAsiaTheme="majorEastAsia" w:hAnsi="Arial" w:cs="Arial"/>
          <w:color w:val="000000" w:themeColor="text1"/>
        </w:rPr>
        <w:t>соблюдение нормативных положений настоящего ста</w:t>
      </w:r>
      <w:r w:rsidR="00973507" w:rsidRPr="00973507">
        <w:rPr>
          <w:rFonts w:ascii="Arial" w:eastAsiaTheme="majorEastAsia" w:hAnsi="Arial" w:cs="Arial"/>
          <w:color w:val="000000" w:themeColor="text1"/>
        </w:rPr>
        <w:t>н</w:t>
      </w:r>
      <w:r w:rsidR="00973507" w:rsidRPr="00973507">
        <w:rPr>
          <w:rFonts w:ascii="Arial" w:eastAsiaTheme="majorEastAsia" w:hAnsi="Arial" w:cs="Arial"/>
          <w:color w:val="000000" w:themeColor="text1"/>
        </w:rPr>
        <w:t xml:space="preserve">дарта дает, в пределах </w:t>
      </w:r>
      <w:r w:rsidR="00973507">
        <w:rPr>
          <w:rFonts w:ascii="Arial" w:eastAsiaTheme="majorEastAsia" w:hAnsi="Arial" w:cs="Arial"/>
          <w:color w:val="000000" w:themeColor="text1"/>
        </w:rPr>
        <w:t>области применения</w:t>
      </w:r>
      <w:r w:rsidR="00973507" w:rsidRPr="00973507">
        <w:rPr>
          <w:rFonts w:ascii="Arial" w:eastAsiaTheme="majorEastAsia" w:hAnsi="Arial" w:cs="Arial"/>
          <w:color w:val="000000" w:themeColor="text1"/>
        </w:rPr>
        <w:t xml:space="preserve"> настоящего стандарта, презумпцию соответствия </w:t>
      </w:r>
      <w:r w:rsidR="00973507">
        <w:rPr>
          <w:rFonts w:ascii="Arial" w:eastAsiaTheme="majorEastAsia" w:hAnsi="Arial" w:cs="Arial"/>
          <w:color w:val="000000" w:themeColor="text1"/>
        </w:rPr>
        <w:t>Главе</w:t>
      </w:r>
      <w:r w:rsidR="00973507" w:rsidRPr="00973507">
        <w:rPr>
          <w:rFonts w:ascii="Arial" w:eastAsiaTheme="majorEastAsia" w:hAnsi="Arial" w:cs="Arial"/>
          <w:color w:val="000000" w:themeColor="text1"/>
        </w:rPr>
        <w:t xml:space="preserve"> 5 </w:t>
      </w:r>
      <w:r w:rsidR="00973507">
        <w:rPr>
          <w:rFonts w:ascii="Arial" w:eastAsiaTheme="majorEastAsia" w:hAnsi="Arial" w:cs="Arial"/>
          <w:color w:val="000000" w:themeColor="text1"/>
        </w:rPr>
        <w:t>существенных</w:t>
      </w:r>
      <w:r w:rsidR="00973507" w:rsidRPr="00973507">
        <w:rPr>
          <w:rFonts w:ascii="Arial" w:eastAsiaTheme="majorEastAsia" w:hAnsi="Arial" w:cs="Arial"/>
          <w:color w:val="000000" w:themeColor="text1"/>
        </w:rPr>
        <w:t xml:space="preserve"> требований 1.2.2 и </w:t>
      </w:r>
      <w:r w:rsidR="00973507">
        <w:rPr>
          <w:rFonts w:ascii="Arial" w:eastAsiaTheme="majorEastAsia" w:hAnsi="Arial" w:cs="Arial"/>
          <w:color w:val="000000" w:themeColor="text1"/>
        </w:rPr>
        <w:t xml:space="preserve">Главе </w:t>
      </w:r>
      <w:r w:rsidR="00973507" w:rsidRPr="00973507">
        <w:rPr>
          <w:rFonts w:ascii="Arial" w:eastAsiaTheme="majorEastAsia" w:hAnsi="Arial" w:cs="Arial"/>
          <w:color w:val="000000" w:themeColor="text1"/>
        </w:rPr>
        <w:t xml:space="preserve">1 </w:t>
      </w:r>
      <w:r w:rsidR="00973507">
        <w:rPr>
          <w:rFonts w:ascii="Arial" w:eastAsiaTheme="majorEastAsia" w:hAnsi="Arial" w:cs="Arial"/>
          <w:color w:val="000000" w:themeColor="text1"/>
        </w:rPr>
        <w:t>существенных</w:t>
      </w:r>
      <w:r w:rsidR="00973507" w:rsidRPr="00973507">
        <w:rPr>
          <w:rFonts w:ascii="Arial" w:eastAsiaTheme="majorEastAsia" w:hAnsi="Arial" w:cs="Arial"/>
          <w:color w:val="000000" w:themeColor="text1"/>
        </w:rPr>
        <w:t xml:space="preserve"> требований 3.2.1 данной Директивы.</w:t>
      </w:r>
      <w:proofErr w:type="gramEnd"/>
    </w:p>
    <w:p w:rsidR="00973507" w:rsidRPr="00973507" w:rsidRDefault="00973507" w:rsidP="00973507">
      <w:pPr>
        <w:ind w:firstLine="397"/>
        <w:jc w:val="both"/>
        <w:rPr>
          <w:rFonts w:ascii="Arial" w:eastAsiaTheme="majorEastAsia" w:hAnsi="Arial" w:cs="Arial"/>
          <w:color w:val="000000" w:themeColor="text1"/>
        </w:rPr>
      </w:pPr>
      <w:r w:rsidRPr="00973507">
        <w:rPr>
          <w:rFonts w:ascii="Arial" w:eastAsiaTheme="majorEastAsia" w:hAnsi="Arial" w:cs="Arial"/>
          <w:b/>
          <w:color w:val="000000" w:themeColor="text1"/>
        </w:rPr>
        <w:t>ВНИМАНИЕ</w:t>
      </w:r>
      <w:r w:rsidRPr="00973507">
        <w:rPr>
          <w:rFonts w:ascii="Arial" w:eastAsiaTheme="majorEastAsia" w:hAnsi="Arial" w:cs="Arial"/>
          <w:color w:val="000000" w:themeColor="text1"/>
        </w:rPr>
        <w:t xml:space="preserve"> — К </w:t>
      </w:r>
      <w:r>
        <w:rPr>
          <w:rFonts w:ascii="Arial" w:eastAsiaTheme="majorEastAsia" w:hAnsi="Arial" w:cs="Arial"/>
          <w:color w:val="000000" w:themeColor="text1"/>
        </w:rPr>
        <w:t>изделиям</w:t>
      </w:r>
      <w:r w:rsidRPr="00973507">
        <w:rPr>
          <w:rFonts w:ascii="Arial" w:eastAsiaTheme="majorEastAsia" w:hAnsi="Arial" w:cs="Arial"/>
          <w:color w:val="000000" w:themeColor="text1"/>
        </w:rPr>
        <w:t xml:space="preserve">, </w:t>
      </w:r>
      <w:r>
        <w:rPr>
          <w:rFonts w:ascii="Arial" w:eastAsiaTheme="majorEastAsia" w:hAnsi="Arial" w:cs="Arial"/>
          <w:color w:val="000000" w:themeColor="text1"/>
        </w:rPr>
        <w:t xml:space="preserve">на которые распространяется </w:t>
      </w:r>
      <w:r w:rsidRPr="00973507">
        <w:rPr>
          <w:rFonts w:ascii="Arial" w:eastAsiaTheme="majorEastAsia" w:hAnsi="Arial" w:cs="Arial"/>
          <w:color w:val="000000" w:themeColor="text1"/>
        </w:rPr>
        <w:t>настоящ</w:t>
      </w:r>
      <w:r>
        <w:rPr>
          <w:rFonts w:ascii="Arial" w:eastAsiaTheme="majorEastAsia" w:hAnsi="Arial" w:cs="Arial"/>
          <w:color w:val="000000" w:themeColor="text1"/>
        </w:rPr>
        <w:t>ий стандарт</w:t>
      </w:r>
      <w:r w:rsidRPr="00973507">
        <w:rPr>
          <w:rFonts w:ascii="Arial" w:eastAsiaTheme="majorEastAsia" w:hAnsi="Arial" w:cs="Arial"/>
          <w:color w:val="000000" w:themeColor="text1"/>
        </w:rPr>
        <w:t>, мо</w:t>
      </w:r>
      <w:r>
        <w:rPr>
          <w:rFonts w:ascii="Arial" w:eastAsiaTheme="majorEastAsia" w:hAnsi="Arial" w:cs="Arial"/>
          <w:color w:val="000000" w:themeColor="text1"/>
        </w:rPr>
        <w:t>гут</w:t>
      </w:r>
      <w:r w:rsidRPr="00973507">
        <w:rPr>
          <w:rFonts w:ascii="Arial" w:eastAsiaTheme="majorEastAsia" w:hAnsi="Arial" w:cs="Arial"/>
          <w:color w:val="000000" w:themeColor="text1"/>
        </w:rPr>
        <w:t xml:space="preserve"> применяться </w:t>
      </w:r>
      <w:r w:rsidR="006E3ECD">
        <w:rPr>
          <w:rFonts w:ascii="Arial" w:eastAsiaTheme="majorEastAsia" w:hAnsi="Arial" w:cs="Arial"/>
          <w:color w:val="000000" w:themeColor="text1"/>
        </w:rPr>
        <w:t>иные</w:t>
      </w:r>
      <w:r w:rsidRPr="00973507">
        <w:rPr>
          <w:rFonts w:ascii="Arial" w:eastAsiaTheme="majorEastAsia" w:hAnsi="Arial" w:cs="Arial"/>
          <w:color w:val="000000" w:themeColor="text1"/>
        </w:rPr>
        <w:t xml:space="preserve"> требования и директивы ЕС.</w:t>
      </w:r>
    </w:p>
    <w:p w:rsidR="00684DC6" w:rsidRDefault="00684DC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7E3FBB" w:rsidRPr="007E3FBB" w:rsidRDefault="007E3FBB" w:rsidP="007E3FBB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sz w:val="22"/>
          <w:szCs w:val="22"/>
        </w:rPr>
      </w:pPr>
      <w:r w:rsidRPr="007E3FBB">
        <w:rPr>
          <w:rFonts w:ascii="Arial" w:hAnsi="Arial" w:cs="Arial"/>
          <w:b/>
          <w:bCs/>
          <w:spacing w:val="-1"/>
          <w:sz w:val="22"/>
          <w:szCs w:val="22"/>
        </w:rPr>
        <w:lastRenderedPageBreak/>
        <w:t>Библиография</w:t>
      </w:r>
    </w:p>
    <w:p w:rsidR="007E3FBB" w:rsidRPr="007E3FBB" w:rsidRDefault="007E3FBB" w:rsidP="007E3FBB">
      <w:pPr>
        <w:kinsoku w:val="0"/>
        <w:overflowPunct w:val="0"/>
        <w:autoSpaceDE w:val="0"/>
        <w:autoSpaceDN w:val="0"/>
        <w:adjustRightInd w:val="0"/>
        <w:spacing w:before="11"/>
        <w:ind w:right="-1"/>
        <w:rPr>
          <w:rFonts w:ascii="Arial" w:hAnsi="Arial" w:cs="Arial"/>
          <w:b/>
          <w:bCs/>
          <w:sz w:val="10"/>
          <w:szCs w:val="10"/>
        </w:rPr>
      </w:pPr>
    </w:p>
    <w:tbl>
      <w:tblPr>
        <w:tblW w:w="971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1748"/>
        <w:gridCol w:w="7309"/>
      </w:tblGrid>
      <w:tr w:rsidR="007E3FBB" w:rsidRPr="00C46EFC" w:rsidTr="00C46EFC">
        <w:trPr>
          <w:trHeight w:hRule="exact" w:val="97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7E3FBB" w:rsidRPr="007E3FBB" w:rsidRDefault="007E3FBB" w:rsidP="007E3FBB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-1"/>
              <w:rPr>
                <w:sz w:val="24"/>
                <w:szCs w:val="24"/>
              </w:rPr>
            </w:pPr>
            <w:r w:rsidRPr="007E3FBB">
              <w:rPr>
                <w:rFonts w:ascii="Arial" w:hAnsi="Arial" w:cs="Arial"/>
                <w:spacing w:val="-1"/>
              </w:rPr>
              <w:t>[1]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7E3FBB" w:rsidRPr="007E3FBB" w:rsidRDefault="007E3FBB" w:rsidP="00C46EFC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-1"/>
              <w:rPr>
                <w:sz w:val="24"/>
                <w:szCs w:val="24"/>
              </w:rPr>
            </w:pPr>
            <w:r w:rsidRPr="007E3FBB">
              <w:rPr>
                <w:rFonts w:ascii="Arial" w:hAnsi="Arial" w:cs="Arial"/>
                <w:spacing w:val="-1"/>
              </w:rPr>
              <w:t>ISO</w:t>
            </w:r>
            <w:r w:rsidRPr="007E3FBB">
              <w:rPr>
                <w:rFonts w:ascii="Arial" w:hAnsi="Arial" w:cs="Arial"/>
                <w:spacing w:val="-8"/>
              </w:rPr>
              <w:t xml:space="preserve"> </w:t>
            </w:r>
            <w:r w:rsidR="00C46EFC">
              <w:rPr>
                <w:rFonts w:ascii="Arial" w:hAnsi="Arial" w:cs="Arial"/>
                <w:spacing w:val="-1"/>
              </w:rPr>
              <w:t>16001:2008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</w:tcPr>
          <w:p w:rsidR="007E3FBB" w:rsidRPr="007E3FBB" w:rsidRDefault="00C46EFC" w:rsidP="007E3FBB">
            <w:pPr>
              <w:kinsoku w:val="0"/>
              <w:overflowPunct w:val="0"/>
              <w:autoSpaceDE w:val="0"/>
              <w:autoSpaceDN w:val="0"/>
              <w:adjustRightInd w:val="0"/>
              <w:spacing w:before="42" w:line="224" w:lineRule="exact"/>
              <w:ind w:right="-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Earth-moving machinery</w:t>
            </w:r>
            <w:r w:rsidR="007E3FBB" w:rsidRPr="007E3FBB"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 w:rsidR="007E3FBB" w:rsidRPr="007E3FBB">
              <w:rPr>
                <w:rFonts w:ascii="Arial" w:hAnsi="Arial" w:cs="Arial"/>
                <w:lang w:val="en-US"/>
              </w:rPr>
              <w:t>—</w:t>
            </w:r>
            <w:r w:rsidR="007E3FBB" w:rsidRPr="007E3FBB">
              <w:rPr>
                <w:rFonts w:ascii="Arial" w:hAnsi="Arial" w:cs="Arial"/>
                <w:spacing w:val="3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Hazard detection systems and visual aids </w:t>
            </w:r>
            <w:r w:rsidRPr="007E3FBB">
              <w:rPr>
                <w:rFonts w:ascii="Arial" w:hAnsi="Arial" w:cs="Arial"/>
                <w:lang w:val="en-US"/>
              </w:rPr>
              <w:t>—</w:t>
            </w:r>
            <w:r>
              <w:rPr>
                <w:rFonts w:ascii="Arial" w:hAnsi="Arial" w:cs="Arial"/>
                <w:lang w:val="en-US"/>
              </w:rPr>
              <w:t xml:space="preserve"> Performance requirements and tests</w:t>
            </w:r>
          </w:p>
          <w:p w:rsidR="007E3FBB" w:rsidRPr="00C46EFC" w:rsidRDefault="007E3FBB" w:rsidP="00C46EFC">
            <w:pPr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right="-1"/>
              <w:rPr>
                <w:sz w:val="24"/>
                <w:szCs w:val="24"/>
                <w:lang w:val="en-US"/>
              </w:rPr>
            </w:pPr>
            <w:r w:rsidRPr="00063EAF">
              <w:rPr>
                <w:rFonts w:ascii="Arial" w:hAnsi="Arial" w:cs="Arial"/>
                <w:spacing w:val="-1"/>
              </w:rPr>
              <w:t>(</w:t>
            </w:r>
            <w:r w:rsidR="00C46EFC">
              <w:rPr>
                <w:rFonts w:ascii="Arial" w:hAnsi="Arial" w:cs="Arial"/>
                <w:spacing w:val="-1"/>
              </w:rPr>
              <w:t>Машины</w:t>
            </w:r>
            <w:r w:rsidR="00C46EFC" w:rsidRPr="00063EAF">
              <w:rPr>
                <w:rFonts w:ascii="Arial" w:hAnsi="Arial" w:cs="Arial"/>
                <w:spacing w:val="-1"/>
              </w:rPr>
              <w:t xml:space="preserve"> </w:t>
            </w:r>
            <w:r w:rsidR="00C46EFC">
              <w:rPr>
                <w:rFonts w:ascii="Arial" w:hAnsi="Arial" w:cs="Arial"/>
                <w:spacing w:val="-1"/>
              </w:rPr>
              <w:t>землеройные</w:t>
            </w:r>
            <w:r w:rsidR="00C46EFC" w:rsidRPr="00063EAF">
              <w:rPr>
                <w:rFonts w:ascii="Arial" w:hAnsi="Arial" w:cs="Arial"/>
                <w:spacing w:val="-1"/>
              </w:rPr>
              <w:t xml:space="preserve">. </w:t>
            </w:r>
            <w:r w:rsidR="00C46EFC">
              <w:rPr>
                <w:rFonts w:ascii="Arial" w:hAnsi="Arial" w:cs="Arial"/>
                <w:spacing w:val="-1"/>
              </w:rPr>
              <w:t>Системы</w:t>
            </w:r>
            <w:r w:rsidR="00C46EFC" w:rsidRPr="00063EAF">
              <w:rPr>
                <w:rFonts w:ascii="Arial" w:hAnsi="Arial" w:cs="Arial"/>
                <w:spacing w:val="-1"/>
              </w:rPr>
              <w:t xml:space="preserve"> </w:t>
            </w:r>
            <w:r w:rsidR="00C46EFC">
              <w:rPr>
                <w:rFonts w:ascii="Arial" w:hAnsi="Arial" w:cs="Arial"/>
                <w:spacing w:val="-1"/>
              </w:rPr>
              <w:t>обнаружения</w:t>
            </w:r>
            <w:r w:rsidR="00C46EFC" w:rsidRPr="00063EAF">
              <w:rPr>
                <w:rFonts w:ascii="Arial" w:hAnsi="Arial" w:cs="Arial"/>
                <w:spacing w:val="-1"/>
              </w:rPr>
              <w:t xml:space="preserve"> </w:t>
            </w:r>
            <w:r w:rsidR="00C46EFC">
              <w:rPr>
                <w:rFonts w:ascii="Arial" w:hAnsi="Arial" w:cs="Arial"/>
                <w:spacing w:val="-1"/>
              </w:rPr>
              <w:t>опасности</w:t>
            </w:r>
            <w:r w:rsidR="00C46EFC" w:rsidRPr="00063EAF">
              <w:rPr>
                <w:rFonts w:ascii="Arial" w:hAnsi="Arial" w:cs="Arial"/>
                <w:spacing w:val="-1"/>
              </w:rPr>
              <w:t xml:space="preserve"> </w:t>
            </w:r>
            <w:r w:rsidR="00C46EFC">
              <w:rPr>
                <w:rFonts w:ascii="Arial" w:hAnsi="Arial" w:cs="Arial"/>
                <w:spacing w:val="-1"/>
              </w:rPr>
              <w:t>и</w:t>
            </w:r>
            <w:r w:rsidR="00C46EFC" w:rsidRPr="00063EAF">
              <w:rPr>
                <w:rFonts w:ascii="Arial" w:hAnsi="Arial" w:cs="Arial"/>
                <w:spacing w:val="-1"/>
              </w:rPr>
              <w:t xml:space="preserve"> </w:t>
            </w:r>
            <w:r w:rsidR="00C46EFC">
              <w:rPr>
                <w:rFonts w:ascii="Arial" w:hAnsi="Arial" w:cs="Arial"/>
                <w:spacing w:val="-1"/>
              </w:rPr>
              <w:t>визуальные</w:t>
            </w:r>
            <w:r w:rsidR="00C46EFC" w:rsidRPr="00063EAF">
              <w:rPr>
                <w:rFonts w:ascii="Arial" w:hAnsi="Arial" w:cs="Arial"/>
                <w:spacing w:val="-1"/>
              </w:rPr>
              <w:t xml:space="preserve"> </w:t>
            </w:r>
            <w:r w:rsidR="00C46EFC">
              <w:rPr>
                <w:rFonts w:ascii="Arial" w:hAnsi="Arial" w:cs="Arial"/>
                <w:spacing w:val="-1"/>
              </w:rPr>
              <w:t>средства</w:t>
            </w:r>
            <w:r w:rsidR="00C46EFC" w:rsidRPr="00063EAF">
              <w:rPr>
                <w:rFonts w:ascii="Arial" w:hAnsi="Arial" w:cs="Arial"/>
                <w:spacing w:val="-1"/>
              </w:rPr>
              <w:t xml:space="preserve">. </w:t>
            </w:r>
            <w:r w:rsidR="00C46EFC">
              <w:rPr>
                <w:rFonts w:ascii="Arial" w:hAnsi="Arial" w:cs="Arial"/>
                <w:spacing w:val="-1"/>
              </w:rPr>
              <w:t>Требования к эксплуатационным характеристикам</w:t>
            </w:r>
            <w:r w:rsidRPr="00C46EFC">
              <w:rPr>
                <w:rFonts w:ascii="Arial" w:hAnsi="Arial" w:cs="Arial"/>
                <w:spacing w:val="-1"/>
                <w:lang w:val="en-US"/>
              </w:rPr>
              <w:t>)</w:t>
            </w:r>
          </w:p>
        </w:tc>
      </w:tr>
    </w:tbl>
    <w:p w:rsidR="0070772E" w:rsidRDefault="0070772E" w:rsidP="00170DA1">
      <w:pPr>
        <w:ind w:firstLine="284"/>
        <w:jc w:val="both"/>
        <w:rPr>
          <w:rFonts w:ascii="Arial" w:hAnsi="Arial" w:cs="Arial"/>
          <w:color w:val="000000" w:themeColor="text1"/>
        </w:rPr>
      </w:pPr>
    </w:p>
    <w:p w:rsidR="007E3FBB" w:rsidRPr="007E3FBB" w:rsidRDefault="007E3FBB" w:rsidP="007E3FBB">
      <w:pPr>
        <w:kinsoku w:val="0"/>
        <w:overflowPunct w:val="0"/>
        <w:autoSpaceDE w:val="0"/>
        <w:autoSpaceDN w:val="0"/>
        <w:adjustRightInd w:val="0"/>
        <w:spacing w:before="3"/>
        <w:rPr>
          <w:sz w:val="17"/>
          <w:szCs w:val="17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C46EFC" w:rsidRDefault="00C46EFC" w:rsidP="00AD4A42">
      <w:pPr>
        <w:kinsoku w:val="0"/>
        <w:overflowPunct w:val="0"/>
        <w:autoSpaceDE w:val="0"/>
        <w:autoSpaceDN w:val="0"/>
        <w:adjustRightInd w:val="0"/>
        <w:spacing w:before="32"/>
        <w:ind w:right="-1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</w:p>
    <w:p w:rsidR="00AB6069" w:rsidRPr="006D5276" w:rsidRDefault="00AB6069" w:rsidP="00AB6069">
      <w:pPr>
        <w:pageBreakBefore/>
        <w:jc w:val="center"/>
        <w:outlineLvl w:val="1"/>
        <w:rPr>
          <w:rFonts w:ascii="Arial" w:hAnsi="Arial" w:cs="Arial"/>
          <w:b/>
          <w:sz w:val="22"/>
          <w:szCs w:val="22"/>
          <w:lang w:eastAsia="en-US" w:bidi="en-US"/>
        </w:rPr>
      </w:pPr>
      <w:r w:rsidRPr="006D5276">
        <w:rPr>
          <w:rFonts w:ascii="Arial" w:hAnsi="Arial" w:cs="Arial"/>
          <w:b/>
          <w:sz w:val="22"/>
          <w:szCs w:val="22"/>
          <w:lang w:eastAsia="en-US" w:bidi="en-US"/>
        </w:rPr>
        <w:lastRenderedPageBreak/>
        <w:t>Приложение ДА</w:t>
      </w:r>
    </w:p>
    <w:p w:rsidR="00AB6069" w:rsidRPr="006D5276" w:rsidRDefault="00AB6069" w:rsidP="00AB6069">
      <w:pPr>
        <w:jc w:val="center"/>
        <w:outlineLvl w:val="1"/>
        <w:rPr>
          <w:rFonts w:ascii="Arial" w:hAnsi="Arial" w:cs="Arial"/>
          <w:b/>
          <w:sz w:val="22"/>
          <w:szCs w:val="22"/>
          <w:lang w:eastAsia="en-US" w:bidi="en-US"/>
        </w:rPr>
      </w:pPr>
      <w:proofErr w:type="gramStart"/>
      <w:r w:rsidRPr="006D5276">
        <w:rPr>
          <w:rFonts w:ascii="Arial" w:hAnsi="Arial" w:cs="Arial"/>
          <w:b/>
          <w:sz w:val="22"/>
          <w:szCs w:val="22"/>
          <w:lang w:eastAsia="en-US" w:bidi="en-US"/>
        </w:rPr>
        <w:t>(справочное)</w:t>
      </w:r>
      <w:proofErr w:type="gramEnd"/>
    </w:p>
    <w:p w:rsidR="00AB6069" w:rsidRPr="006D5276" w:rsidRDefault="00AB6069" w:rsidP="00AB6069">
      <w:pPr>
        <w:spacing w:before="220" w:after="220"/>
        <w:jc w:val="center"/>
        <w:outlineLvl w:val="1"/>
        <w:rPr>
          <w:rFonts w:ascii="Arial" w:hAnsi="Arial" w:cs="Arial"/>
          <w:b/>
          <w:sz w:val="22"/>
          <w:szCs w:val="22"/>
          <w:lang w:eastAsia="en-US" w:bidi="en-US"/>
        </w:rPr>
      </w:pPr>
      <w:r w:rsidRPr="006D5276">
        <w:rPr>
          <w:rFonts w:ascii="Arial" w:hAnsi="Arial" w:cs="Arial"/>
          <w:b/>
          <w:sz w:val="22"/>
          <w:szCs w:val="22"/>
          <w:lang w:eastAsia="en-US" w:bidi="en-US"/>
        </w:rPr>
        <w:t xml:space="preserve">Сведения о соответствии ссылочных европейских и международных стандартов </w:t>
      </w:r>
      <w:r w:rsidRPr="006D5276">
        <w:rPr>
          <w:rFonts w:ascii="Arial" w:hAnsi="Arial" w:cs="Arial"/>
          <w:b/>
          <w:sz w:val="22"/>
          <w:szCs w:val="22"/>
          <w:lang w:eastAsia="en-US" w:bidi="en-US"/>
        </w:rPr>
        <w:br/>
        <w:t>межгосударственным стандартам</w:t>
      </w:r>
    </w:p>
    <w:p w:rsidR="006D5276" w:rsidRPr="006D5276" w:rsidRDefault="006D5276" w:rsidP="006D5276">
      <w:pPr>
        <w:spacing w:after="80"/>
        <w:rPr>
          <w:rFonts w:ascii="Arial" w:hAnsi="Arial" w:cs="Arial"/>
          <w:spacing w:val="40"/>
          <w:sz w:val="18"/>
          <w:szCs w:val="18"/>
          <w:lang w:eastAsia="en-US" w:bidi="en-US"/>
        </w:rPr>
      </w:pPr>
      <w:r w:rsidRPr="006D5276">
        <w:rPr>
          <w:rFonts w:ascii="Arial" w:hAnsi="Arial" w:cs="Arial"/>
          <w:spacing w:val="40"/>
          <w:sz w:val="18"/>
          <w:szCs w:val="18"/>
          <w:lang w:eastAsia="en-US" w:bidi="en-US"/>
        </w:rPr>
        <w:t>Таблица ДА.1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872"/>
        <w:gridCol w:w="4643"/>
      </w:tblGrid>
      <w:tr w:rsidR="00FE24DE" w:rsidTr="001B4128">
        <w:trPr>
          <w:jc w:val="center"/>
        </w:trPr>
        <w:tc>
          <w:tcPr>
            <w:tcW w:w="2830" w:type="dxa"/>
            <w:tcBorders>
              <w:bottom w:val="single" w:sz="12" w:space="0" w:color="auto"/>
            </w:tcBorders>
          </w:tcPr>
          <w:p w:rsidR="00FE24DE" w:rsidRPr="00FE24DE" w:rsidRDefault="00FE24DE" w:rsidP="00FE24D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Обозначение</w:t>
            </w:r>
            <w:r w:rsidRPr="006B15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ссылочного</w:t>
            </w:r>
            <w:r w:rsidRPr="006B1547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международного</w:t>
            </w:r>
            <w:r w:rsidRPr="006B15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стандарта</w:t>
            </w:r>
          </w:p>
        </w:tc>
        <w:tc>
          <w:tcPr>
            <w:tcW w:w="1872" w:type="dxa"/>
            <w:tcBorders>
              <w:bottom w:val="single" w:sz="12" w:space="0" w:color="auto"/>
            </w:tcBorders>
          </w:tcPr>
          <w:p w:rsidR="00FE24DE" w:rsidRPr="00FE24DE" w:rsidRDefault="00FE24DE" w:rsidP="00FE24D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Степень</w:t>
            </w:r>
            <w:r w:rsidRPr="006B1547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="00D047F2">
              <w:rPr>
                <w:rFonts w:ascii="Arial" w:hAnsi="Arial" w:cs="Arial"/>
                <w:spacing w:val="24"/>
                <w:sz w:val="18"/>
                <w:szCs w:val="18"/>
              </w:rPr>
              <w:br/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соответствия</w:t>
            </w:r>
          </w:p>
        </w:tc>
        <w:tc>
          <w:tcPr>
            <w:tcW w:w="4643" w:type="dxa"/>
            <w:tcBorders>
              <w:bottom w:val="single" w:sz="12" w:space="0" w:color="auto"/>
            </w:tcBorders>
          </w:tcPr>
          <w:p w:rsidR="00FE24DE" w:rsidRPr="00FE24DE" w:rsidRDefault="00FE24DE" w:rsidP="00FE24D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Обозначение</w:t>
            </w:r>
            <w:r w:rsidRPr="006B15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z w:val="18"/>
                <w:szCs w:val="18"/>
              </w:rPr>
              <w:t xml:space="preserve">и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наименование</w:t>
            </w:r>
            <w:r w:rsidRPr="006B1547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соответствующего</w:t>
            </w:r>
            <w:r w:rsidRPr="006B15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1B4128">
              <w:rPr>
                <w:rFonts w:ascii="Arial" w:hAnsi="Arial" w:cs="Arial"/>
                <w:spacing w:val="1"/>
                <w:sz w:val="18"/>
                <w:szCs w:val="18"/>
              </w:rPr>
              <w:t>меж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государственного</w:t>
            </w:r>
            <w:r w:rsidRPr="006B15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стандарта</w:t>
            </w:r>
          </w:p>
        </w:tc>
      </w:tr>
      <w:tr w:rsidR="00FE24DE" w:rsidTr="001B4128">
        <w:trPr>
          <w:jc w:val="center"/>
        </w:trPr>
        <w:tc>
          <w:tcPr>
            <w:tcW w:w="2830" w:type="dxa"/>
            <w:tcBorders>
              <w:top w:val="single" w:sz="12" w:space="0" w:color="auto"/>
            </w:tcBorders>
          </w:tcPr>
          <w:p w:rsidR="00FE24DE" w:rsidRDefault="00FB15D1" w:rsidP="007E3FB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EN</w:t>
            </w:r>
            <w:r w:rsidRPr="001E0599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1459</w:t>
            </w:r>
            <w:r w:rsidRPr="004475FC">
              <w:rPr>
                <w:rFonts w:ascii="Arial" w:hAnsi="Arial" w:cs="Arial"/>
                <w:spacing w:val="-1"/>
                <w:lang w:val="en-US"/>
              </w:rPr>
              <w:t>:1998+</w:t>
            </w:r>
            <w:r>
              <w:rPr>
                <w:rFonts w:ascii="Arial" w:hAnsi="Arial" w:cs="Arial"/>
                <w:spacing w:val="-1"/>
              </w:rPr>
              <w:t>А</w:t>
            </w:r>
            <w:r w:rsidRPr="004475FC">
              <w:rPr>
                <w:rFonts w:ascii="Arial" w:hAnsi="Arial" w:cs="Arial"/>
                <w:spacing w:val="-1"/>
                <w:lang w:val="en-US"/>
              </w:rPr>
              <w:t>2:2010</w:t>
            </w:r>
          </w:p>
        </w:tc>
        <w:tc>
          <w:tcPr>
            <w:tcW w:w="1872" w:type="dxa"/>
            <w:tcBorders>
              <w:top w:val="single" w:sz="12" w:space="0" w:color="auto"/>
            </w:tcBorders>
          </w:tcPr>
          <w:p w:rsidR="00FE24DE" w:rsidRPr="00FB15D1" w:rsidRDefault="003D76DE" w:rsidP="00FE24D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73507">
              <w:rPr>
                <w:rFonts w:ascii="Arial" w:eastAsiaTheme="majorEastAsia" w:hAnsi="Arial" w:cs="Arial"/>
                <w:color w:val="000000" w:themeColor="text1"/>
              </w:rPr>
              <w:t>—</w:t>
            </w:r>
          </w:p>
        </w:tc>
        <w:tc>
          <w:tcPr>
            <w:tcW w:w="4643" w:type="dxa"/>
            <w:tcBorders>
              <w:top w:val="single" w:sz="12" w:space="0" w:color="auto"/>
            </w:tcBorders>
          </w:tcPr>
          <w:p w:rsidR="00FE24DE" w:rsidRPr="00310516" w:rsidRDefault="0016315F" w:rsidP="0031051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B7287">
              <w:rPr>
                <w:rFonts w:ascii="Arial" w:eastAsiaTheme="majorEastAsia" w:hAnsi="Arial" w:cs="Arial"/>
                <w:color w:val="000000" w:themeColor="text1"/>
                <w:spacing w:val="-2"/>
              </w:rPr>
              <w:t xml:space="preserve">Отсутствует. Действует </w:t>
            </w:r>
            <w:r w:rsidR="0038351B" w:rsidRPr="009B7287">
              <w:rPr>
                <w:rFonts w:ascii="Arial" w:eastAsiaTheme="majorEastAsia" w:hAnsi="Arial" w:cs="Arial"/>
                <w:color w:val="000000" w:themeColor="text1"/>
                <w:spacing w:val="-2"/>
              </w:rPr>
              <w:t xml:space="preserve">ГОСТ </w:t>
            </w:r>
            <w:r w:rsidR="0038351B" w:rsidRPr="009B7287">
              <w:rPr>
                <w:rFonts w:ascii="Arial" w:eastAsiaTheme="majorEastAsia" w:hAnsi="Arial" w:cs="Arial"/>
                <w:color w:val="000000" w:themeColor="text1"/>
                <w:spacing w:val="-2"/>
                <w:lang w:val="en-US"/>
              </w:rPr>
              <w:t>EN</w:t>
            </w:r>
            <w:r w:rsidR="0038351B" w:rsidRPr="009B7287">
              <w:rPr>
                <w:rFonts w:ascii="Arial" w:eastAsiaTheme="majorEastAsia" w:hAnsi="Arial" w:cs="Arial"/>
                <w:color w:val="000000" w:themeColor="text1"/>
                <w:spacing w:val="-2"/>
              </w:rPr>
              <w:t xml:space="preserve"> 1459-1-2023</w:t>
            </w:r>
            <w:r w:rsidR="0038351B" w:rsidRPr="0038351B">
              <w:rPr>
                <w:rFonts w:ascii="Arial" w:eastAsiaTheme="majorEastAsia" w:hAnsi="Arial" w:cs="Arial"/>
                <w:color w:val="000000" w:themeColor="text1"/>
              </w:rPr>
              <w:t xml:space="preserve"> </w:t>
            </w:r>
            <w:r w:rsidR="0038351B" w:rsidRPr="001B4128">
              <w:rPr>
                <w:rFonts w:ascii="Arial" w:eastAsiaTheme="majorEastAsia" w:hAnsi="Arial" w:cs="Arial"/>
                <w:color w:val="000000" w:themeColor="text1"/>
              </w:rPr>
              <w:t>Погрузчики промышленные повышенной проходимости. Требования безопасности и верификация. Часть 1. Погрузчики с телескопич</w:t>
            </w:r>
            <w:r w:rsidR="0038351B" w:rsidRPr="001B4128">
              <w:rPr>
                <w:rFonts w:ascii="Arial" w:eastAsiaTheme="majorEastAsia" w:hAnsi="Arial" w:cs="Arial"/>
                <w:color w:val="000000" w:themeColor="text1"/>
              </w:rPr>
              <w:t>е</w:t>
            </w:r>
            <w:r w:rsidR="0038351B" w:rsidRPr="001B4128">
              <w:rPr>
                <w:rFonts w:ascii="Arial" w:eastAsiaTheme="majorEastAsia" w:hAnsi="Arial" w:cs="Arial"/>
                <w:color w:val="000000" w:themeColor="text1"/>
              </w:rPr>
              <w:t>ской стрелой</w:t>
            </w:r>
            <w:r w:rsidR="00310516" w:rsidRPr="001B4128">
              <w:rPr>
                <w:rFonts w:ascii="Arial" w:eastAsiaTheme="majorEastAsia" w:hAnsi="Arial" w:cs="Arial"/>
                <w:color w:val="000000" w:themeColor="text1"/>
              </w:rPr>
              <w:t xml:space="preserve"> (</w:t>
            </w:r>
            <w:r w:rsidR="00310516" w:rsidRPr="001B4128">
              <w:rPr>
                <w:rFonts w:ascii="Arial" w:eastAsiaTheme="majorEastAsia" w:hAnsi="Arial" w:cs="Arial"/>
                <w:color w:val="000000" w:themeColor="text1"/>
                <w:lang w:val="en-US"/>
              </w:rPr>
              <w:t>EN</w:t>
            </w:r>
            <w:r w:rsidR="00310516" w:rsidRPr="001B4128">
              <w:rPr>
                <w:rFonts w:ascii="Arial" w:eastAsiaTheme="majorEastAsia" w:hAnsi="Arial" w:cs="Arial"/>
                <w:color w:val="000000" w:themeColor="text1"/>
              </w:rPr>
              <w:t xml:space="preserve"> 1459-1:2017+</w:t>
            </w:r>
            <w:r w:rsidR="00310516" w:rsidRPr="001B4128">
              <w:rPr>
                <w:rFonts w:ascii="Arial" w:eastAsiaTheme="majorEastAsia" w:hAnsi="Arial" w:cs="Arial"/>
                <w:color w:val="000000" w:themeColor="text1"/>
                <w:lang w:val="en-US"/>
              </w:rPr>
              <w:t>A</w:t>
            </w:r>
            <w:r w:rsidR="00310516" w:rsidRPr="001B4128">
              <w:rPr>
                <w:rFonts w:ascii="Arial" w:eastAsiaTheme="majorEastAsia" w:hAnsi="Arial" w:cs="Arial"/>
                <w:color w:val="000000" w:themeColor="text1"/>
              </w:rPr>
              <w:t>1:2020,</w:t>
            </w:r>
            <w:r w:rsidR="00310516" w:rsidRPr="001B4128">
              <w:rPr>
                <w:rFonts w:ascii="Arial" w:hAnsi="Arial" w:cs="Arial"/>
                <w:color w:val="000000" w:themeColor="text1"/>
                <w:lang w:eastAsia="en-US" w:bidi="en-US"/>
              </w:rPr>
              <w:t xml:space="preserve"> IDT</w:t>
            </w:r>
            <w:r w:rsidR="00310516" w:rsidRPr="001B4128">
              <w:rPr>
                <w:rFonts w:ascii="Arial" w:eastAsiaTheme="majorEastAsia" w:hAnsi="Arial" w:cs="Arial"/>
                <w:color w:val="000000" w:themeColor="text1"/>
              </w:rPr>
              <w:t>)</w:t>
            </w:r>
          </w:p>
        </w:tc>
      </w:tr>
      <w:tr w:rsidR="003D76DE" w:rsidTr="001B4128">
        <w:trPr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:rsidR="003D76DE" w:rsidRPr="003D76DE" w:rsidRDefault="003D76DE" w:rsidP="003D76D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EN</w:t>
            </w:r>
            <w:r w:rsidRPr="00310516">
              <w:rPr>
                <w:rFonts w:ascii="Arial" w:hAnsi="Arial" w:cs="Arial"/>
              </w:rPr>
              <w:t xml:space="preserve"> </w:t>
            </w:r>
            <w:r w:rsidRPr="00310516"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  <w:spacing w:val="-1"/>
              </w:rPr>
              <w:t>3545</w:t>
            </w:r>
            <w:r w:rsidRPr="00310516">
              <w:rPr>
                <w:rFonts w:ascii="Arial" w:hAnsi="Arial" w:cs="Arial"/>
                <w:spacing w:val="-1"/>
              </w:rPr>
              <w:t>:</w:t>
            </w:r>
            <w:r>
              <w:rPr>
                <w:rFonts w:ascii="Arial" w:hAnsi="Arial" w:cs="Arial"/>
                <w:spacing w:val="-1"/>
              </w:rPr>
              <w:t>2002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3D76DE" w:rsidRPr="00973507" w:rsidRDefault="003D76DE" w:rsidP="003D76D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color w:val="000000" w:themeColor="text1"/>
              </w:rPr>
            </w:pPr>
            <w:r w:rsidRPr="00973507">
              <w:rPr>
                <w:rFonts w:ascii="Arial" w:eastAsiaTheme="majorEastAsia" w:hAnsi="Arial" w:cs="Arial"/>
                <w:color w:val="000000" w:themeColor="text1"/>
              </w:rPr>
              <w:t>—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3D76DE" w:rsidRPr="00310516" w:rsidRDefault="00157515" w:rsidP="003D76DE">
            <w:pPr>
              <w:kinsoku w:val="0"/>
              <w:overflowPunct w:val="0"/>
              <w:autoSpaceDE w:val="0"/>
              <w:autoSpaceDN w:val="0"/>
              <w:adjustRightInd w:val="0"/>
              <w:ind w:left="40" w:right="79"/>
              <w:jc w:val="center"/>
              <w:rPr>
                <w:rFonts w:ascii="Arial" w:eastAsiaTheme="majorEastAsia" w:hAnsi="Arial" w:cs="Arial"/>
                <w:color w:val="000000" w:themeColor="text1"/>
              </w:rPr>
            </w:pPr>
            <w:r w:rsidRPr="00310516">
              <w:rPr>
                <w:rFonts w:ascii="Arial" w:eastAsiaTheme="majorEastAsia" w:hAnsi="Arial" w:cs="Arial"/>
                <w:color w:val="000000" w:themeColor="text1"/>
              </w:rPr>
              <w:t>*</w:t>
            </w:r>
          </w:p>
        </w:tc>
      </w:tr>
      <w:tr w:rsidR="003D76DE" w:rsidTr="001B4128">
        <w:trPr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:rsidR="003D76DE" w:rsidRPr="00310516" w:rsidRDefault="003D76DE" w:rsidP="003D76D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EN</w:t>
            </w:r>
            <w:r w:rsidRPr="00310516">
              <w:rPr>
                <w:rFonts w:ascii="Arial" w:hAnsi="Arial" w:cs="Arial"/>
              </w:rPr>
              <w:t xml:space="preserve"> </w:t>
            </w:r>
            <w:r w:rsidRPr="00310516"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  <w:spacing w:val="-1"/>
              </w:rPr>
              <w:t>3698-2</w:t>
            </w:r>
            <w:r w:rsidRPr="00310516">
              <w:rPr>
                <w:rFonts w:ascii="Arial" w:hAnsi="Arial" w:cs="Arial"/>
                <w:spacing w:val="-1"/>
              </w:rPr>
              <w:t>:</w:t>
            </w:r>
            <w:r>
              <w:rPr>
                <w:rFonts w:ascii="Arial" w:hAnsi="Arial" w:cs="Arial"/>
                <w:spacing w:val="-1"/>
              </w:rPr>
              <w:t>2003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3D76DE" w:rsidRPr="00973507" w:rsidRDefault="0071444C" w:rsidP="003D76D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color w:val="000000" w:themeColor="text1"/>
              </w:rPr>
            </w:pPr>
            <w:r w:rsidRPr="00973507">
              <w:rPr>
                <w:rFonts w:ascii="Arial" w:eastAsiaTheme="majorEastAsia" w:hAnsi="Arial" w:cs="Arial"/>
                <w:color w:val="000000" w:themeColor="text1"/>
              </w:rPr>
              <w:t>—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3D76DE" w:rsidRPr="00310516" w:rsidRDefault="00157515" w:rsidP="003D76DE">
            <w:pPr>
              <w:kinsoku w:val="0"/>
              <w:overflowPunct w:val="0"/>
              <w:autoSpaceDE w:val="0"/>
              <w:autoSpaceDN w:val="0"/>
              <w:adjustRightInd w:val="0"/>
              <w:ind w:left="40" w:right="79"/>
              <w:jc w:val="center"/>
              <w:rPr>
                <w:rFonts w:ascii="Arial" w:eastAsiaTheme="majorEastAsia" w:hAnsi="Arial" w:cs="Arial"/>
                <w:color w:val="000000" w:themeColor="text1"/>
              </w:rPr>
            </w:pPr>
            <w:r w:rsidRPr="00310516">
              <w:rPr>
                <w:rFonts w:ascii="Arial" w:eastAsiaTheme="majorEastAsia" w:hAnsi="Arial" w:cs="Arial"/>
                <w:color w:val="000000" w:themeColor="text1"/>
              </w:rPr>
              <w:t>*</w:t>
            </w:r>
          </w:p>
        </w:tc>
      </w:tr>
      <w:tr w:rsidR="0071444C" w:rsidTr="001B4128">
        <w:trPr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:rsidR="0071444C" w:rsidRPr="0071444C" w:rsidRDefault="0071444C" w:rsidP="003D76D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EN</w:t>
            </w:r>
            <w:r w:rsidRPr="00310516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ISO</w:t>
            </w:r>
            <w:r>
              <w:rPr>
                <w:rFonts w:ascii="Arial" w:hAnsi="Arial" w:cs="Arial"/>
                <w:spacing w:val="-1"/>
              </w:rPr>
              <w:t xml:space="preserve"> 3411:2007</w:t>
            </w:r>
            <w:r w:rsidR="00D047F2">
              <w:rPr>
                <w:rFonts w:ascii="Arial" w:hAnsi="Arial" w:cs="Arial"/>
                <w:spacing w:val="-1"/>
              </w:rPr>
              <w:t xml:space="preserve"> </w:t>
            </w:r>
            <w:r w:rsidR="00D047F2">
              <w:rPr>
                <w:rFonts w:ascii="Arial" w:hAnsi="Arial" w:cs="Arial"/>
                <w:spacing w:val="-1"/>
              </w:rPr>
              <w:br/>
              <w:t>(</w:t>
            </w:r>
            <w:r w:rsidR="00D047F2">
              <w:rPr>
                <w:rFonts w:ascii="Arial" w:hAnsi="Arial" w:cs="Arial"/>
                <w:spacing w:val="-1"/>
                <w:lang w:val="en-US"/>
              </w:rPr>
              <w:t>ISO</w:t>
            </w:r>
            <w:r w:rsidR="00D047F2">
              <w:rPr>
                <w:rFonts w:ascii="Arial" w:hAnsi="Arial" w:cs="Arial"/>
                <w:spacing w:val="-1"/>
              </w:rPr>
              <w:t xml:space="preserve"> 3411:2007)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71444C" w:rsidRPr="00837DD8" w:rsidRDefault="00837DD8" w:rsidP="003D76D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color w:val="000000" w:themeColor="text1"/>
              </w:rPr>
            </w:pPr>
            <w:r w:rsidRPr="00973507">
              <w:rPr>
                <w:rFonts w:ascii="Arial" w:eastAsiaTheme="majorEastAsia" w:hAnsi="Arial" w:cs="Arial"/>
                <w:color w:val="000000" w:themeColor="text1"/>
              </w:rPr>
              <w:t>—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71444C" w:rsidRPr="00837DD8" w:rsidRDefault="00837DD8" w:rsidP="005C67D8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Theme="majorEastAsia" w:hAnsi="Arial" w:cs="Arial"/>
                <w:color w:val="000000" w:themeColor="text1"/>
              </w:rPr>
            </w:pPr>
            <w:r>
              <w:rPr>
                <w:rFonts w:ascii="Arial" w:eastAsiaTheme="majorEastAsia" w:hAnsi="Arial" w:cs="Arial"/>
                <w:color w:val="000000" w:themeColor="text1"/>
              </w:rPr>
              <w:t>О</w:t>
            </w:r>
            <w:r w:rsidR="0087379A">
              <w:rPr>
                <w:rFonts w:ascii="Arial" w:eastAsiaTheme="majorEastAsia" w:hAnsi="Arial" w:cs="Arial"/>
                <w:color w:val="000000" w:themeColor="text1"/>
              </w:rPr>
              <w:t>тсутствует</w:t>
            </w:r>
            <w:r>
              <w:rPr>
                <w:rFonts w:ascii="Arial" w:eastAsiaTheme="majorEastAsia" w:hAnsi="Arial" w:cs="Arial"/>
                <w:color w:val="000000" w:themeColor="text1"/>
              </w:rPr>
              <w:t xml:space="preserve">. </w:t>
            </w:r>
            <w:r w:rsidR="0087379A">
              <w:rPr>
                <w:rFonts w:ascii="Arial" w:eastAsiaTheme="majorEastAsia" w:hAnsi="Arial" w:cs="Arial"/>
                <w:color w:val="000000" w:themeColor="text1"/>
              </w:rPr>
              <w:t xml:space="preserve">Действует </w:t>
            </w:r>
            <w:r w:rsidRPr="00837DD8">
              <w:rPr>
                <w:rFonts w:ascii="Arial" w:eastAsiaTheme="majorEastAsia" w:hAnsi="Arial" w:cs="Arial"/>
                <w:color w:val="000000" w:themeColor="text1"/>
              </w:rPr>
              <w:t xml:space="preserve">ГОСТ 27250-97 </w:t>
            </w:r>
            <w:r w:rsidR="0038351B" w:rsidRPr="0038351B">
              <w:rPr>
                <w:rFonts w:ascii="Arial" w:eastAsiaTheme="majorEastAsia" w:hAnsi="Arial" w:cs="Arial"/>
                <w:color w:val="000000" w:themeColor="text1"/>
              </w:rPr>
              <w:br/>
            </w:r>
            <w:r w:rsidRPr="00837DD8">
              <w:rPr>
                <w:rFonts w:ascii="Arial" w:eastAsiaTheme="majorEastAsia" w:hAnsi="Arial" w:cs="Arial"/>
                <w:color w:val="000000" w:themeColor="text1"/>
              </w:rPr>
              <w:t>(ИСО 3411-95) Машины землеройные. Антропометрические данные операторов и мин</w:t>
            </w:r>
            <w:r w:rsidRPr="00837DD8">
              <w:rPr>
                <w:rFonts w:ascii="Arial" w:eastAsiaTheme="majorEastAsia" w:hAnsi="Arial" w:cs="Arial"/>
                <w:color w:val="000000" w:themeColor="text1"/>
              </w:rPr>
              <w:t>и</w:t>
            </w:r>
            <w:r w:rsidRPr="00837DD8">
              <w:rPr>
                <w:rFonts w:ascii="Arial" w:eastAsiaTheme="majorEastAsia" w:hAnsi="Arial" w:cs="Arial"/>
                <w:color w:val="000000" w:themeColor="text1"/>
              </w:rPr>
              <w:t>мальное рабочее пространство вокруг опер</w:t>
            </w:r>
            <w:r w:rsidRPr="00837DD8">
              <w:rPr>
                <w:rFonts w:ascii="Arial" w:eastAsiaTheme="majorEastAsia" w:hAnsi="Arial" w:cs="Arial"/>
                <w:color w:val="000000" w:themeColor="text1"/>
              </w:rPr>
              <w:t>а</w:t>
            </w:r>
            <w:r w:rsidRPr="00837DD8">
              <w:rPr>
                <w:rFonts w:ascii="Arial" w:eastAsiaTheme="majorEastAsia" w:hAnsi="Arial" w:cs="Arial"/>
                <w:color w:val="000000" w:themeColor="text1"/>
              </w:rPr>
              <w:t>тора</w:t>
            </w:r>
            <w:r w:rsidR="00712CB5">
              <w:rPr>
                <w:rFonts w:ascii="Arial" w:eastAsiaTheme="majorEastAsia" w:hAnsi="Arial" w:cs="Arial"/>
                <w:color w:val="000000" w:themeColor="text1"/>
              </w:rPr>
              <w:t xml:space="preserve"> </w:t>
            </w:r>
            <w:r w:rsidR="00712CB5">
              <w:rPr>
                <w:rFonts w:ascii="Arial" w:hAnsi="Arial" w:cs="Arial"/>
                <w:iCs/>
              </w:rPr>
              <w:t>(</w:t>
            </w:r>
            <w:r w:rsidR="00712CB5" w:rsidRPr="002F2FA1">
              <w:rPr>
                <w:rFonts w:ascii="Arial" w:hAnsi="Arial" w:cs="Arial"/>
                <w:iCs/>
              </w:rPr>
              <w:t xml:space="preserve">ISO </w:t>
            </w:r>
            <w:r w:rsidR="00712CB5">
              <w:rPr>
                <w:rFonts w:ascii="Arial" w:hAnsi="Arial" w:cs="Arial"/>
                <w:iCs/>
              </w:rPr>
              <w:t>3411</w:t>
            </w:r>
            <w:r w:rsidR="00712CB5" w:rsidRPr="002F2FA1">
              <w:rPr>
                <w:rFonts w:ascii="Arial" w:hAnsi="Arial" w:cs="Arial"/>
                <w:iCs/>
              </w:rPr>
              <w:t>:</w:t>
            </w:r>
            <w:r w:rsidR="005C67D8" w:rsidRPr="005C67D8">
              <w:rPr>
                <w:rFonts w:ascii="Arial" w:hAnsi="Arial" w:cs="Arial"/>
                <w:iCs/>
              </w:rPr>
              <w:t>1995</w:t>
            </w:r>
            <w:r w:rsidR="00712CB5">
              <w:rPr>
                <w:rFonts w:ascii="Arial" w:hAnsi="Arial" w:cs="Arial"/>
                <w:iCs/>
              </w:rPr>
              <w:t xml:space="preserve">, </w:t>
            </w:r>
            <w:r w:rsidR="005C67D8">
              <w:rPr>
                <w:rFonts w:ascii="Arial" w:hAnsi="Arial" w:cs="Arial"/>
                <w:iCs/>
                <w:lang w:val="en-US"/>
              </w:rPr>
              <w:t>MOD</w:t>
            </w:r>
            <w:r w:rsidR="00712CB5">
              <w:rPr>
                <w:rFonts w:ascii="Arial" w:hAnsi="Arial" w:cs="Arial"/>
                <w:iCs/>
              </w:rPr>
              <w:t>)</w:t>
            </w:r>
          </w:p>
        </w:tc>
      </w:tr>
      <w:tr w:rsidR="00D047F2" w:rsidTr="001B4128">
        <w:trPr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:rsidR="00D047F2" w:rsidRPr="00D047F2" w:rsidRDefault="00D047F2" w:rsidP="00D047F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EN</w:t>
            </w:r>
            <w:r w:rsidRPr="00837DD8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  <w:lang w:val="en-US"/>
              </w:rPr>
              <w:t>ISO</w:t>
            </w:r>
            <w:r>
              <w:rPr>
                <w:rFonts w:ascii="Arial" w:hAnsi="Arial" w:cs="Arial"/>
                <w:spacing w:val="-1"/>
              </w:rPr>
              <w:t xml:space="preserve"> 21898:2005 </w:t>
            </w:r>
            <w:r>
              <w:rPr>
                <w:rFonts w:ascii="Arial" w:hAnsi="Arial" w:cs="Arial"/>
                <w:spacing w:val="-1"/>
              </w:rPr>
              <w:br/>
              <w:t>(</w:t>
            </w:r>
            <w:r>
              <w:rPr>
                <w:rFonts w:ascii="Arial" w:hAnsi="Arial" w:cs="Arial"/>
                <w:spacing w:val="-1"/>
                <w:lang w:val="en-US"/>
              </w:rPr>
              <w:t>ISO</w:t>
            </w:r>
            <w:r>
              <w:rPr>
                <w:rFonts w:ascii="Arial" w:hAnsi="Arial" w:cs="Arial"/>
                <w:spacing w:val="-1"/>
              </w:rPr>
              <w:t xml:space="preserve"> 21898:2004)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D047F2" w:rsidRPr="00D047F2" w:rsidRDefault="00D047F2" w:rsidP="003D76D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color w:val="000000" w:themeColor="text1"/>
              </w:rPr>
            </w:pPr>
            <w:r w:rsidRPr="00D047F2">
              <w:rPr>
                <w:rFonts w:ascii="Arial" w:hAnsi="Arial" w:cs="Arial"/>
                <w:lang w:eastAsia="en-US" w:bidi="en-US"/>
              </w:rPr>
              <w:t>IDT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D047F2" w:rsidRPr="00973507" w:rsidRDefault="00D047F2" w:rsidP="0079304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Theme="majorEastAsia" w:hAnsi="Arial" w:cs="Arial"/>
                <w:color w:val="000000" w:themeColor="text1"/>
              </w:rPr>
            </w:pPr>
            <w:r>
              <w:rPr>
                <w:rFonts w:ascii="Arial" w:eastAsiaTheme="majorEastAsia" w:hAnsi="Arial" w:cs="Arial"/>
                <w:color w:val="000000" w:themeColor="text1"/>
              </w:rPr>
              <w:t xml:space="preserve">ГОСТ </w:t>
            </w:r>
            <w:r>
              <w:rPr>
                <w:rFonts w:ascii="Arial" w:hAnsi="Arial" w:cs="Arial"/>
                <w:spacing w:val="-1"/>
                <w:lang w:val="en-US"/>
              </w:rPr>
              <w:t>ISO</w:t>
            </w:r>
            <w:r>
              <w:rPr>
                <w:rFonts w:ascii="Arial" w:hAnsi="Arial" w:cs="Arial"/>
                <w:spacing w:val="-1"/>
              </w:rPr>
              <w:t xml:space="preserve"> 21898</w:t>
            </w:r>
            <w:r w:rsidR="00FB7227" w:rsidRPr="001B4128">
              <w:rPr>
                <w:rFonts w:ascii="Arial" w:hAnsi="Arial" w:cs="Arial"/>
                <w:lang w:eastAsia="en-US" w:bidi="en-US"/>
              </w:rPr>
              <w:t>-</w:t>
            </w:r>
            <w:r>
              <w:rPr>
                <w:rFonts w:ascii="Arial" w:hAnsi="Arial" w:cs="Arial"/>
                <w:spacing w:val="-1"/>
              </w:rPr>
              <w:t>2013</w:t>
            </w:r>
            <w:r w:rsidR="00157515" w:rsidRPr="00835752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Упаковка. Контейнеры мягкие (МК) для неопасных грузов</w:t>
            </w:r>
          </w:p>
        </w:tc>
      </w:tr>
      <w:tr w:rsidR="00D047F2" w:rsidTr="001B4128">
        <w:trPr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:rsidR="00D047F2" w:rsidRDefault="00D047F2" w:rsidP="00D047F2">
            <w:pPr>
              <w:jc w:val="both"/>
              <w:rPr>
                <w:rFonts w:ascii="Arial" w:hAnsi="Arial" w:cs="Arial"/>
                <w:lang w:eastAsia="en-US" w:bidi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EN</w:t>
            </w:r>
            <w:r w:rsidRPr="00D047F2">
              <w:rPr>
                <w:rFonts w:ascii="Arial" w:hAnsi="Arial" w:cs="Arial"/>
                <w:lang w:val="en-US" w:eastAsia="en-US" w:bidi="en-US"/>
              </w:rPr>
              <w:t xml:space="preserve"> ISO</w:t>
            </w:r>
            <w:r w:rsidRPr="00D047F2">
              <w:rPr>
                <w:rFonts w:ascii="Arial" w:hAnsi="Arial" w:cs="Arial"/>
                <w:lang w:eastAsia="en-US" w:bidi="en-US"/>
              </w:rPr>
              <w:t xml:space="preserve"> 5353</w:t>
            </w:r>
            <w:r>
              <w:rPr>
                <w:rFonts w:ascii="Arial" w:hAnsi="Arial" w:cs="Arial"/>
                <w:lang w:eastAsia="en-US" w:bidi="en-US"/>
              </w:rPr>
              <w:t>:1998</w:t>
            </w:r>
          </w:p>
          <w:p w:rsidR="00D047F2" w:rsidRPr="00D047F2" w:rsidRDefault="00D047F2" w:rsidP="00D047F2">
            <w:pPr>
              <w:jc w:val="both"/>
              <w:rPr>
                <w:rFonts w:ascii="Arial" w:hAnsi="Arial" w:cs="Arial"/>
                <w:lang w:eastAsia="en-US" w:bidi="en-US"/>
              </w:rPr>
            </w:pPr>
            <w:r>
              <w:rPr>
                <w:rFonts w:ascii="Arial" w:hAnsi="Arial" w:cs="Arial"/>
                <w:lang w:eastAsia="en-US" w:bidi="en-US"/>
              </w:rPr>
              <w:t>(</w:t>
            </w:r>
            <w:r w:rsidRPr="00D047F2">
              <w:rPr>
                <w:rFonts w:ascii="Arial" w:hAnsi="Arial" w:cs="Arial"/>
                <w:lang w:val="en-US" w:eastAsia="en-US" w:bidi="en-US"/>
              </w:rPr>
              <w:t>ISO</w:t>
            </w:r>
            <w:r w:rsidRPr="00D047F2">
              <w:rPr>
                <w:rFonts w:ascii="Arial" w:hAnsi="Arial" w:cs="Arial"/>
                <w:lang w:eastAsia="en-US" w:bidi="en-US"/>
              </w:rPr>
              <w:t xml:space="preserve"> 5353</w:t>
            </w:r>
            <w:r>
              <w:rPr>
                <w:rFonts w:ascii="Arial" w:hAnsi="Arial" w:cs="Arial"/>
                <w:lang w:eastAsia="en-US" w:bidi="en-US"/>
              </w:rPr>
              <w:t>:1995)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D047F2" w:rsidRPr="00D047F2" w:rsidRDefault="00D047F2" w:rsidP="00D047F2">
            <w:pPr>
              <w:jc w:val="center"/>
              <w:rPr>
                <w:rFonts w:ascii="Arial" w:hAnsi="Arial" w:cs="Arial"/>
                <w:lang w:eastAsia="en-US" w:bidi="en-US"/>
              </w:rPr>
            </w:pPr>
            <w:r w:rsidRPr="00D047F2">
              <w:rPr>
                <w:rFonts w:ascii="Arial" w:hAnsi="Arial" w:cs="Arial"/>
                <w:lang w:eastAsia="en-US" w:bidi="en-US"/>
              </w:rPr>
              <w:t>IDT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D047F2" w:rsidRPr="00D047F2" w:rsidRDefault="00D047F2" w:rsidP="00793040">
            <w:pPr>
              <w:jc w:val="both"/>
              <w:rPr>
                <w:rFonts w:ascii="Arial" w:hAnsi="Arial" w:cs="Arial"/>
                <w:lang w:eastAsia="en-US" w:bidi="en-US"/>
              </w:rPr>
            </w:pPr>
            <w:r w:rsidRPr="00D047F2">
              <w:rPr>
                <w:rFonts w:ascii="Arial" w:hAnsi="Arial" w:cs="Arial"/>
                <w:lang w:eastAsia="en-US" w:bidi="en-US"/>
              </w:rPr>
              <w:t>ГОСТ ИСО 5353</w:t>
            </w:r>
            <w:r w:rsidR="00FB7227" w:rsidRPr="00FB7227">
              <w:rPr>
                <w:rFonts w:ascii="Arial" w:hAnsi="Arial" w:cs="Arial"/>
                <w:lang w:eastAsia="en-US" w:bidi="en-US"/>
              </w:rPr>
              <w:t>-</w:t>
            </w:r>
            <w:r w:rsidRPr="00D047F2">
              <w:rPr>
                <w:rFonts w:ascii="Arial" w:hAnsi="Arial" w:cs="Arial"/>
                <w:lang w:eastAsia="en-US" w:bidi="en-US"/>
              </w:rPr>
              <w:t>2003 Машины землеройные, тракторы и машины для сельскохозяйственных работ и лесоводства. Контрольная точка сиденья</w:t>
            </w:r>
          </w:p>
        </w:tc>
      </w:tr>
      <w:tr w:rsidR="00D047F2" w:rsidTr="001B4128">
        <w:trPr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:rsidR="00D047F2" w:rsidRDefault="00D047F2" w:rsidP="00D047F2">
            <w:pPr>
              <w:jc w:val="both"/>
              <w:rPr>
                <w:rFonts w:ascii="Arial" w:hAnsi="Arial" w:cs="Arial"/>
                <w:lang w:eastAsia="en-US" w:bidi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EN</w:t>
            </w:r>
            <w:r w:rsidRPr="00D047F2">
              <w:rPr>
                <w:rFonts w:ascii="Arial" w:hAnsi="Arial" w:cs="Arial"/>
                <w:lang w:val="en-US" w:eastAsia="en-US" w:bidi="en-US"/>
              </w:rPr>
              <w:t xml:space="preserve"> ISO</w:t>
            </w:r>
            <w:r w:rsidRPr="00D047F2">
              <w:rPr>
                <w:rFonts w:ascii="Arial" w:hAnsi="Arial" w:cs="Arial"/>
                <w:lang w:eastAsia="en-US" w:bidi="en-US"/>
              </w:rPr>
              <w:t xml:space="preserve"> </w:t>
            </w:r>
            <w:r>
              <w:rPr>
                <w:rFonts w:ascii="Arial" w:hAnsi="Arial" w:cs="Arial"/>
                <w:lang w:eastAsia="en-US" w:bidi="en-US"/>
              </w:rPr>
              <w:t>12100:2010</w:t>
            </w:r>
          </w:p>
          <w:p w:rsidR="00D047F2" w:rsidRDefault="00D047F2" w:rsidP="00D047F2">
            <w:pPr>
              <w:jc w:val="both"/>
              <w:rPr>
                <w:rFonts w:ascii="Arial" w:hAnsi="Arial" w:cs="Arial"/>
                <w:spacing w:val="-1"/>
                <w:lang w:val="en-US"/>
              </w:rPr>
            </w:pPr>
            <w:r>
              <w:rPr>
                <w:rFonts w:ascii="Arial" w:hAnsi="Arial" w:cs="Arial"/>
                <w:lang w:eastAsia="en-US" w:bidi="en-US"/>
              </w:rPr>
              <w:t>(</w:t>
            </w:r>
            <w:r w:rsidRPr="00D047F2">
              <w:rPr>
                <w:rFonts w:ascii="Arial" w:hAnsi="Arial" w:cs="Arial"/>
                <w:lang w:val="en-US" w:eastAsia="en-US" w:bidi="en-US"/>
              </w:rPr>
              <w:t>ISO</w:t>
            </w:r>
            <w:r w:rsidRPr="00D047F2">
              <w:rPr>
                <w:rFonts w:ascii="Arial" w:hAnsi="Arial" w:cs="Arial"/>
                <w:lang w:eastAsia="en-US" w:bidi="en-US"/>
              </w:rPr>
              <w:t xml:space="preserve"> </w:t>
            </w:r>
            <w:r>
              <w:rPr>
                <w:rFonts w:ascii="Arial" w:hAnsi="Arial" w:cs="Arial"/>
                <w:lang w:eastAsia="en-US" w:bidi="en-US"/>
              </w:rPr>
              <w:t>12100:2010)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D047F2" w:rsidRPr="00D047F2" w:rsidRDefault="00D047F2" w:rsidP="00D047F2">
            <w:pPr>
              <w:jc w:val="center"/>
              <w:rPr>
                <w:rFonts w:ascii="Arial" w:hAnsi="Arial" w:cs="Arial"/>
                <w:lang w:eastAsia="en-US" w:bidi="en-US"/>
              </w:rPr>
            </w:pPr>
            <w:r w:rsidRPr="00D047F2">
              <w:rPr>
                <w:rFonts w:ascii="Arial" w:hAnsi="Arial" w:cs="Arial"/>
                <w:lang w:eastAsia="en-US" w:bidi="en-US"/>
              </w:rPr>
              <w:t>IDT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D047F2" w:rsidRPr="00D047F2" w:rsidRDefault="00BE5E66" w:rsidP="00FB7227">
            <w:pPr>
              <w:jc w:val="both"/>
              <w:rPr>
                <w:rFonts w:ascii="Arial" w:hAnsi="Arial" w:cs="Arial"/>
                <w:lang w:eastAsia="en-US" w:bidi="en-US"/>
              </w:rPr>
            </w:pPr>
            <w:r>
              <w:rPr>
                <w:rFonts w:ascii="Arial" w:eastAsiaTheme="majorEastAsia" w:hAnsi="Arial" w:cs="Arial"/>
                <w:color w:val="000000" w:themeColor="text1"/>
              </w:rPr>
              <w:t xml:space="preserve">ГОСТ </w:t>
            </w:r>
            <w:r>
              <w:rPr>
                <w:rFonts w:ascii="Arial" w:hAnsi="Arial" w:cs="Arial"/>
                <w:spacing w:val="-1"/>
                <w:lang w:val="en-US"/>
              </w:rPr>
              <w:t>ISO</w:t>
            </w:r>
            <w:r>
              <w:rPr>
                <w:rFonts w:ascii="Arial" w:hAnsi="Arial" w:cs="Arial"/>
                <w:spacing w:val="-1"/>
              </w:rPr>
              <w:t xml:space="preserve"> 12100</w:t>
            </w:r>
            <w:r w:rsidR="00FB7227" w:rsidRPr="00FB7227">
              <w:rPr>
                <w:rFonts w:ascii="Arial" w:hAnsi="Arial" w:cs="Arial"/>
                <w:lang w:eastAsia="en-US" w:bidi="en-US"/>
              </w:rPr>
              <w:t>-</w:t>
            </w:r>
            <w:r w:rsidR="00FB7227">
              <w:rPr>
                <w:rFonts w:ascii="Arial" w:hAnsi="Arial" w:cs="Arial"/>
                <w:spacing w:val="-1"/>
              </w:rPr>
              <w:t>2013</w:t>
            </w:r>
            <w:r w:rsidR="00157515" w:rsidRPr="00157515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Безопасность машин. Основные принципы конструирования. Оценка риска и снижения риска</w:t>
            </w:r>
          </w:p>
        </w:tc>
      </w:tr>
      <w:tr w:rsidR="00BE5E66" w:rsidTr="001B4128">
        <w:trPr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:rsidR="00BE5E66" w:rsidRPr="00BE5E66" w:rsidRDefault="00BE5E66" w:rsidP="00BE5E66">
            <w:pPr>
              <w:rPr>
                <w:rFonts w:ascii="Arial" w:hAnsi="Arial" w:cs="Arial"/>
                <w:lang w:eastAsia="en-US" w:bidi="en-US"/>
              </w:rPr>
            </w:pPr>
            <w:r w:rsidRPr="00BE5E66">
              <w:rPr>
                <w:rFonts w:ascii="Arial" w:hAnsi="Arial" w:cs="Arial"/>
                <w:lang w:val="en-US" w:eastAsia="en-US" w:bidi="en-US"/>
              </w:rPr>
              <w:t>ISO</w:t>
            </w:r>
            <w:r w:rsidRPr="00BE5E66">
              <w:rPr>
                <w:rFonts w:ascii="Arial" w:hAnsi="Arial" w:cs="Arial"/>
                <w:lang w:eastAsia="en-US" w:bidi="en-US"/>
              </w:rPr>
              <w:t xml:space="preserve"> 6016</w:t>
            </w:r>
            <w:r>
              <w:rPr>
                <w:rFonts w:ascii="Arial" w:hAnsi="Arial" w:cs="Arial"/>
                <w:lang w:eastAsia="en-US" w:bidi="en-US"/>
              </w:rPr>
              <w:t>:2008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BE5E66" w:rsidRPr="00BE5E66" w:rsidRDefault="00BE5E66" w:rsidP="00BE5E66">
            <w:pPr>
              <w:jc w:val="center"/>
              <w:rPr>
                <w:rFonts w:ascii="Arial" w:hAnsi="Arial" w:cs="Arial"/>
                <w:lang w:eastAsia="en-US" w:bidi="en-US"/>
              </w:rPr>
            </w:pPr>
            <w:r w:rsidRPr="00BE5E66">
              <w:rPr>
                <w:rFonts w:ascii="Arial" w:hAnsi="Arial" w:cs="Arial"/>
                <w:lang w:val="en-US" w:eastAsia="en-US" w:bidi="en-US"/>
              </w:rPr>
              <w:t>IDT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BE5E66" w:rsidRPr="00BE5E66" w:rsidRDefault="00BE5E66" w:rsidP="00FB7227">
            <w:pPr>
              <w:jc w:val="both"/>
              <w:rPr>
                <w:rFonts w:ascii="Arial" w:hAnsi="Arial" w:cs="Arial"/>
                <w:lang w:eastAsia="en-US" w:bidi="en-US"/>
              </w:rPr>
            </w:pPr>
            <w:r w:rsidRPr="00BE5E66">
              <w:rPr>
                <w:rFonts w:ascii="Arial" w:hAnsi="Arial" w:cs="Arial"/>
                <w:lang w:eastAsia="en-US" w:bidi="en-US"/>
              </w:rPr>
              <w:t>ГОСТ ISO 6016</w:t>
            </w:r>
            <w:r w:rsidR="00FB7227" w:rsidRPr="00FB7227">
              <w:rPr>
                <w:rFonts w:ascii="Arial" w:hAnsi="Arial" w:cs="Arial"/>
                <w:lang w:eastAsia="en-US" w:bidi="en-US"/>
              </w:rPr>
              <w:t>-</w:t>
            </w:r>
            <w:r w:rsidRPr="00BE5E66">
              <w:rPr>
                <w:rFonts w:ascii="Arial" w:hAnsi="Arial" w:cs="Arial"/>
                <w:lang w:eastAsia="en-US" w:bidi="en-US"/>
              </w:rPr>
              <w:t>2014 Машины землеройные. Методы измерений масс машин в целом, рабочего оборудования и составных частей</w:t>
            </w:r>
          </w:p>
        </w:tc>
      </w:tr>
      <w:tr w:rsidR="00BE5E66" w:rsidTr="003D76DE">
        <w:trPr>
          <w:jc w:val="center"/>
        </w:trPr>
        <w:tc>
          <w:tcPr>
            <w:tcW w:w="9345" w:type="dxa"/>
            <w:gridSpan w:val="3"/>
          </w:tcPr>
          <w:p w:rsidR="00157515" w:rsidRPr="007F0A86" w:rsidRDefault="007F0A86" w:rsidP="000D3508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right="74" w:firstLine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A86">
              <w:rPr>
                <w:rFonts w:ascii="Arial" w:hAnsi="Arial" w:cs="Arial"/>
                <w:sz w:val="18"/>
                <w:szCs w:val="18"/>
              </w:rPr>
              <w:t xml:space="preserve">* Соответствующий </w:t>
            </w:r>
            <w:r>
              <w:rPr>
                <w:rFonts w:ascii="Arial" w:hAnsi="Arial" w:cs="Arial"/>
                <w:sz w:val="18"/>
                <w:szCs w:val="18"/>
              </w:rPr>
              <w:t>межгосударственный стандарт отсутствует. До его принятия рекомендуется использовать перевод на русский язык европейского (международного) стандарта. Официальный перевод данного европейского (международного) стандарта находится в национальном институте по стандартизации Республики Беларусь</w:t>
            </w:r>
          </w:p>
          <w:p w:rsidR="00BE5E66" w:rsidRPr="006B1547" w:rsidRDefault="00BE5E66" w:rsidP="007F0A86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ind w:left="40" w:right="74" w:firstLine="397"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251B1B">
              <w:rPr>
                <w:rFonts w:ascii="Arial" w:hAnsi="Arial" w:cs="Arial"/>
                <w:spacing w:val="40"/>
                <w:sz w:val="18"/>
                <w:szCs w:val="18"/>
              </w:rPr>
              <w:t>Примечание</w:t>
            </w:r>
            <w:r w:rsidRPr="006B15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0A86" w:rsidRPr="00BE5E66">
              <w:rPr>
                <w:rFonts w:ascii="Arial" w:hAnsi="Arial" w:cs="Arial"/>
                <w:lang w:eastAsia="en-US" w:bidi="en-US"/>
              </w:rPr>
              <w:t>—</w:t>
            </w:r>
            <w:r w:rsidRPr="006B1547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z w:val="18"/>
                <w:szCs w:val="18"/>
              </w:rPr>
              <w:t>В</w:t>
            </w:r>
            <w:r w:rsidRPr="006B1547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настоящей</w:t>
            </w:r>
            <w:r w:rsidRPr="006B1547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таблице</w:t>
            </w:r>
            <w:r w:rsidRPr="006B1547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использовано</w:t>
            </w:r>
            <w:r w:rsidRPr="006B1547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следующее</w:t>
            </w:r>
            <w:r w:rsidRPr="006B1547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условное</w:t>
            </w:r>
            <w:r w:rsidRPr="006B1547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обозначение</w:t>
            </w:r>
            <w:r w:rsidRPr="006B1547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степени</w:t>
            </w:r>
            <w:r w:rsidRPr="006B1547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соответствия</w:t>
            </w:r>
            <w:r w:rsidRPr="006B1547">
              <w:rPr>
                <w:rFonts w:ascii="Arial" w:hAnsi="Arial" w:cs="Arial"/>
                <w:spacing w:val="109"/>
                <w:sz w:val="18"/>
                <w:szCs w:val="18"/>
              </w:rPr>
              <w:t xml:space="preserve"> 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стандартов:</w:t>
            </w:r>
          </w:p>
          <w:p w:rsidR="00BE5E66" w:rsidRDefault="00BE5E66" w:rsidP="00157515">
            <w:pPr>
              <w:kinsoku w:val="0"/>
              <w:overflowPunct w:val="0"/>
              <w:autoSpaceDE w:val="0"/>
              <w:autoSpaceDN w:val="0"/>
              <w:adjustRightInd w:val="0"/>
              <w:ind w:left="40" w:firstLine="397"/>
              <w:rPr>
                <w:rFonts w:ascii="Arial" w:hAnsi="Arial" w:cs="Arial"/>
              </w:rPr>
            </w:pPr>
            <w:r w:rsidRPr="006B1547">
              <w:rPr>
                <w:rFonts w:ascii="Arial" w:hAnsi="Arial" w:cs="Arial"/>
                <w:sz w:val="18"/>
                <w:szCs w:val="18"/>
              </w:rPr>
              <w:t>–</w:t>
            </w:r>
            <w:r w:rsidRPr="006B154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5E66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n-US"/>
              </w:rPr>
              <w:t>IDT — идентичные стандарты</w:t>
            </w:r>
            <w:r w:rsidRPr="006B1547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</w:tc>
      </w:tr>
      <w:tr w:rsidR="00157515" w:rsidTr="003D76DE">
        <w:trPr>
          <w:jc w:val="center"/>
        </w:trPr>
        <w:tc>
          <w:tcPr>
            <w:tcW w:w="9345" w:type="dxa"/>
            <w:gridSpan w:val="3"/>
          </w:tcPr>
          <w:p w:rsidR="00157515" w:rsidRDefault="00157515" w:rsidP="00157515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40" w:right="74"/>
              <w:jc w:val="both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</w:tr>
    </w:tbl>
    <w:p w:rsidR="00FE24DE" w:rsidRDefault="00FE24DE" w:rsidP="007E3FBB">
      <w:pPr>
        <w:kinsoku w:val="0"/>
        <w:overflowPunct w:val="0"/>
        <w:autoSpaceDE w:val="0"/>
        <w:autoSpaceDN w:val="0"/>
        <w:adjustRightInd w:val="0"/>
        <w:ind w:left="107"/>
        <w:rPr>
          <w:rFonts w:ascii="Arial" w:hAnsi="Arial" w:cs="Arial"/>
        </w:rPr>
      </w:pPr>
    </w:p>
    <w:p w:rsidR="00AD4A42" w:rsidRDefault="00AD4A42" w:rsidP="001A3819">
      <w:pPr>
        <w:ind w:firstLine="540"/>
        <w:rPr>
          <w:rFonts w:ascii="Arial" w:hAnsi="Arial" w:cs="Arial"/>
          <w:color w:val="000000" w:themeColor="text1"/>
          <w:sz w:val="22"/>
          <w:szCs w:val="22"/>
        </w:rPr>
      </w:pPr>
    </w:p>
    <w:p w:rsidR="00AD4A42" w:rsidRDefault="00AD4A42" w:rsidP="001A3819">
      <w:pPr>
        <w:ind w:firstLine="540"/>
        <w:rPr>
          <w:rFonts w:ascii="Arial" w:hAnsi="Arial" w:cs="Arial"/>
          <w:color w:val="000000" w:themeColor="text1"/>
          <w:sz w:val="22"/>
          <w:szCs w:val="22"/>
        </w:rPr>
      </w:pPr>
    </w:p>
    <w:p w:rsidR="00AD4A42" w:rsidRDefault="00AD4A42" w:rsidP="001A3819">
      <w:pPr>
        <w:ind w:firstLine="540"/>
        <w:rPr>
          <w:rFonts w:ascii="Arial" w:hAnsi="Arial" w:cs="Arial"/>
          <w:color w:val="000000" w:themeColor="text1"/>
          <w:sz w:val="22"/>
          <w:szCs w:val="22"/>
        </w:rPr>
      </w:pPr>
    </w:p>
    <w:p w:rsidR="00AD4A42" w:rsidRDefault="00AD4A42" w:rsidP="001A3819">
      <w:pPr>
        <w:ind w:firstLine="540"/>
        <w:rPr>
          <w:rFonts w:ascii="Arial" w:hAnsi="Arial" w:cs="Arial"/>
          <w:color w:val="000000" w:themeColor="text1"/>
          <w:sz w:val="22"/>
          <w:szCs w:val="22"/>
        </w:rPr>
      </w:pPr>
    </w:p>
    <w:p w:rsidR="00AD4A42" w:rsidRDefault="00AD4A42" w:rsidP="001A3819">
      <w:pPr>
        <w:ind w:firstLine="540"/>
        <w:rPr>
          <w:rFonts w:ascii="Arial" w:hAnsi="Arial" w:cs="Arial"/>
          <w:color w:val="000000" w:themeColor="text1"/>
          <w:sz w:val="22"/>
          <w:szCs w:val="22"/>
        </w:rPr>
      </w:pPr>
    </w:p>
    <w:p w:rsidR="00AD4A42" w:rsidRDefault="00AD4A42" w:rsidP="001A3819">
      <w:pPr>
        <w:ind w:firstLine="540"/>
        <w:rPr>
          <w:rFonts w:ascii="Arial" w:hAnsi="Arial" w:cs="Arial"/>
          <w:color w:val="000000" w:themeColor="text1"/>
          <w:sz w:val="22"/>
          <w:szCs w:val="22"/>
        </w:rPr>
      </w:pPr>
    </w:p>
    <w:p w:rsidR="00AD4A42" w:rsidRDefault="00AD4A42" w:rsidP="001A3819">
      <w:pPr>
        <w:ind w:firstLine="540"/>
        <w:rPr>
          <w:rFonts w:ascii="Arial" w:hAnsi="Arial" w:cs="Arial"/>
          <w:color w:val="000000" w:themeColor="text1"/>
          <w:sz w:val="22"/>
          <w:szCs w:val="22"/>
        </w:rPr>
      </w:pPr>
    </w:p>
    <w:p w:rsidR="00AD4A42" w:rsidRDefault="00AD4A42" w:rsidP="001A3819">
      <w:pPr>
        <w:ind w:firstLine="540"/>
        <w:rPr>
          <w:rFonts w:ascii="Arial" w:hAnsi="Arial" w:cs="Arial"/>
          <w:color w:val="000000" w:themeColor="text1"/>
          <w:sz w:val="22"/>
          <w:szCs w:val="22"/>
        </w:rPr>
      </w:pPr>
    </w:p>
    <w:p w:rsidR="00AD4A42" w:rsidRDefault="00AD4A42" w:rsidP="001A3819">
      <w:pPr>
        <w:ind w:firstLine="540"/>
        <w:rPr>
          <w:rFonts w:ascii="Arial" w:hAnsi="Arial" w:cs="Arial"/>
          <w:color w:val="000000" w:themeColor="text1"/>
          <w:sz w:val="22"/>
          <w:szCs w:val="22"/>
        </w:rPr>
      </w:pPr>
    </w:p>
    <w:p w:rsidR="00AD4A42" w:rsidRDefault="00AD4A42" w:rsidP="001A3819">
      <w:pPr>
        <w:ind w:firstLine="540"/>
        <w:rPr>
          <w:rFonts w:ascii="Arial" w:hAnsi="Arial" w:cs="Arial"/>
          <w:color w:val="000000" w:themeColor="text1"/>
          <w:sz w:val="22"/>
          <w:szCs w:val="22"/>
        </w:rPr>
      </w:pPr>
    </w:p>
    <w:p w:rsidR="00AD4A42" w:rsidRDefault="00AD4A42" w:rsidP="001A3819">
      <w:pPr>
        <w:ind w:firstLine="540"/>
        <w:rPr>
          <w:rFonts w:ascii="Arial" w:hAnsi="Arial" w:cs="Arial"/>
          <w:color w:val="000000" w:themeColor="text1"/>
          <w:sz w:val="22"/>
          <w:szCs w:val="22"/>
        </w:rPr>
      </w:pPr>
    </w:p>
    <w:p w:rsidR="000E36E6" w:rsidRDefault="000E36E6" w:rsidP="001A3819">
      <w:pPr>
        <w:ind w:firstLine="540"/>
        <w:rPr>
          <w:rFonts w:ascii="Arial" w:hAnsi="Arial" w:cs="Arial"/>
          <w:color w:val="000000" w:themeColor="text1"/>
          <w:sz w:val="22"/>
          <w:szCs w:val="22"/>
        </w:rPr>
      </w:pPr>
      <w:bookmarkStart w:id="11" w:name="_GoBack"/>
      <w:bookmarkEnd w:id="11"/>
    </w:p>
    <w:p w:rsidR="00AD4A42" w:rsidRDefault="00AD4A42" w:rsidP="001A3819">
      <w:pPr>
        <w:ind w:firstLine="540"/>
        <w:rPr>
          <w:rFonts w:ascii="Arial" w:hAnsi="Arial" w:cs="Arial"/>
          <w:color w:val="000000" w:themeColor="text1"/>
          <w:sz w:val="22"/>
          <w:szCs w:val="22"/>
        </w:rPr>
      </w:pPr>
    </w:p>
    <w:p w:rsidR="00AD4A42" w:rsidRDefault="00AD4A42" w:rsidP="001A3819">
      <w:pPr>
        <w:ind w:firstLine="540"/>
        <w:rPr>
          <w:rFonts w:ascii="Arial" w:hAnsi="Arial" w:cs="Arial"/>
          <w:color w:val="000000" w:themeColor="text1"/>
          <w:sz w:val="22"/>
          <w:szCs w:val="22"/>
        </w:rPr>
      </w:pPr>
    </w:p>
    <w:p w:rsidR="00FE24DE" w:rsidRDefault="00986549" w:rsidP="00986549">
      <w:p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FE24DE">
        <w:rPr>
          <w:rFonts w:ascii="Arial" w:hAnsi="Arial" w:cs="Arial"/>
        </w:rPr>
        <w:t>____________________________________________________________________________</w:t>
      </w:r>
      <w:r>
        <w:rPr>
          <w:rFonts w:ascii="Arial" w:hAnsi="Arial" w:cs="Arial"/>
        </w:rPr>
        <w:t>___</w:t>
      </w:r>
      <w:r w:rsidR="004D132A">
        <w:rPr>
          <w:rFonts w:ascii="Arial" w:hAnsi="Arial" w:cs="Arial"/>
        </w:rPr>
        <w:t>_</w:t>
      </w:r>
    </w:p>
    <w:p w:rsidR="00FE24DE" w:rsidRPr="00BE5E66" w:rsidRDefault="00FE24DE" w:rsidP="00986549">
      <w:pPr>
        <w:ind w:right="141"/>
        <w:jc w:val="both"/>
        <w:rPr>
          <w:rFonts w:ascii="Arial" w:hAnsi="Arial" w:cs="Arial"/>
        </w:rPr>
      </w:pPr>
      <w:r w:rsidRPr="00BE5E66">
        <w:rPr>
          <w:rFonts w:ascii="Arial" w:hAnsi="Arial" w:cs="Arial"/>
        </w:rPr>
        <w:t>УДК</w:t>
      </w:r>
      <w:r w:rsidRPr="00BE5E66">
        <w:rPr>
          <w:rFonts w:ascii="Arial" w:hAnsi="Arial" w:cs="Arial"/>
        </w:rPr>
        <w:tab/>
      </w:r>
      <w:r w:rsidRPr="00BE5E66">
        <w:rPr>
          <w:rFonts w:ascii="Arial" w:hAnsi="Arial" w:cs="Arial"/>
        </w:rPr>
        <w:tab/>
      </w:r>
      <w:r w:rsidRPr="00BE5E66">
        <w:rPr>
          <w:rFonts w:ascii="Arial" w:hAnsi="Arial" w:cs="Arial"/>
        </w:rPr>
        <w:tab/>
      </w:r>
      <w:r w:rsidRPr="00BE5E66">
        <w:rPr>
          <w:rFonts w:ascii="Arial" w:hAnsi="Arial" w:cs="Arial"/>
          <w:b/>
        </w:rPr>
        <w:tab/>
      </w:r>
      <w:r w:rsidRPr="00BE5E66">
        <w:rPr>
          <w:rFonts w:ascii="Arial" w:hAnsi="Arial" w:cs="Arial"/>
          <w:b/>
        </w:rPr>
        <w:tab/>
      </w:r>
      <w:r w:rsidR="00F446D8">
        <w:rPr>
          <w:rFonts w:ascii="Arial" w:hAnsi="Arial" w:cs="Arial"/>
        </w:rPr>
        <w:t>ОГ</w:t>
      </w:r>
      <w:r w:rsidRPr="00BE5E66">
        <w:rPr>
          <w:rFonts w:ascii="Arial" w:hAnsi="Arial" w:cs="Arial"/>
        </w:rPr>
        <w:t>КС</w:t>
      </w:r>
      <w:r w:rsidR="00553A4C" w:rsidRPr="00BE5E66">
        <w:rPr>
          <w:rFonts w:ascii="Arial" w:hAnsi="Arial" w:cs="Arial"/>
        </w:rPr>
        <w:t xml:space="preserve"> </w:t>
      </w:r>
      <w:r w:rsidR="00BE5E66" w:rsidRPr="00BE5E66">
        <w:rPr>
          <w:rFonts w:ascii="Arial" w:hAnsi="Arial" w:cs="Arial"/>
        </w:rPr>
        <w:t>53.060</w:t>
      </w:r>
      <w:r w:rsidRPr="00BE5E66">
        <w:rPr>
          <w:rFonts w:ascii="Arial" w:hAnsi="Arial" w:cs="Arial"/>
          <w:b/>
        </w:rPr>
        <w:tab/>
      </w:r>
      <w:r w:rsidRPr="00BE5E66">
        <w:rPr>
          <w:rFonts w:ascii="Arial" w:hAnsi="Arial" w:cs="Arial"/>
          <w:b/>
        </w:rPr>
        <w:tab/>
      </w:r>
      <w:r w:rsidRPr="00BE5E66">
        <w:rPr>
          <w:rFonts w:ascii="Arial" w:hAnsi="Arial" w:cs="Arial"/>
          <w:b/>
        </w:rPr>
        <w:tab/>
      </w:r>
      <w:r w:rsidRPr="00BE5E66">
        <w:rPr>
          <w:rFonts w:ascii="Arial" w:hAnsi="Arial" w:cs="Arial"/>
          <w:b/>
        </w:rPr>
        <w:tab/>
      </w:r>
      <w:r w:rsidRPr="00BE5E66">
        <w:rPr>
          <w:rFonts w:ascii="Arial" w:hAnsi="Arial" w:cs="Arial"/>
          <w:b/>
        </w:rPr>
        <w:tab/>
      </w:r>
      <w:r w:rsidRPr="00BE5E66">
        <w:rPr>
          <w:rFonts w:ascii="Arial" w:hAnsi="Arial" w:cs="Arial"/>
          <w:lang w:val="en-US"/>
        </w:rPr>
        <w:t>IDT</w:t>
      </w:r>
    </w:p>
    <w:p w:rsidR="00553A4C" w:rsidRPr="00BE5E66" w:rsidRDefault="00FE24DE" w:rsidP="00BE5E66">
      <w:pPr>
        <w:ind w:right="-1"/>
        <w:jc w:val="both"/>
        <w:rPr>
          <w:rFonts w:ascii="Arial" w:hAnsi="Arial" w:cs="Arial"/>
        </w:rPr>
      </w:pPr>
      <w:r w:rsidRPr="00BE5E66">
        <w:rPr>
          <w:rFonts w:ascii="Arial" w:hAnsi="Arial" w:cs="Arial"/>
        </w:rPr>
        <w:t xml:space="preserve">Ключевые слова: </w:t>
      </w:r>
      <w:r w:rsidR="00BE5E66">
        <w:rPr>
          <w:rFonts w:ascii="Arial" w:hAnsi="Arial" w:cs="Arial"/>
        </w:rPr>
        <w:t xml:space="preserve">погрузчики повышенной проходимости, телескопическая стрела, обзорность, </w:t>
      </w:r>
      <w:r w:rsidR="000C75B4">
        <w:rPr>
          <w:rFonts w:ascii="Arial" w:hAnsi="Arial" w:cs="Arial"/>
        </w:rPr>
        <w:br/>
      </w:r>
      <w:r w:rsidR="00BE5E66">
        <w:rPr>
          <w:rFonts w:ascii="Arial" w:hAnsi="Arial" w:cs="Arial"/>
        </w:rPr>
        <w:t>методы испытаний, затенение</w:t>
      </w:r>
    </w:p>
    <w:p w:rsidR="00FE24DE" w:rsidRPr="00BE5E66" w:rsidRDefault="00553A4C" w:rsidP="00986549">
      <w:pPr>
        <w:ind w:right="141"/>
        <w:jc w:val="both"/>
        <w:rPr>
          <w:rFonts w:ascii="Arial" w:hAnsi="Arial" w:cs="Arial"/>
          <w:sz w:val="16"/>
          <w:szCs w:val="16"/>
        </w:rPr>
      </w:pPr>
      <w:r w:rsidRPr="00BE5E66">
        <w:rPr>
          <w:rFonts w:ascii="Arial" w:hAnsi="Arial" w:cs="Arial"/>
        </w:rPr>
        <w:t>_____________________________________________________________________________</w:t>
      </w:r>
      <w:r w:rsidR="00986549" w:rsidRPr="00BE5E66">
        <w:rPr>
          <w:rFonts w:ascii="Arial" w:hAnsi="Arial" w:cs="Arial"/>
        </w:rPr>
        <w:t>____</w:t>
      </w:r>
    </w:p>
    <w:p w:rsidR="00FE24DE" w:rsidRPr="00BE5E66" w:rsidRDefault="00FE24DE" w:rsidP="00836294">
      <w:pPr>
        <w:ind w:left="426" w:right="283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446D8" w:rsidRDefault="00F446D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F446D8" w:rsidRDefault="00F446D8" w:rsidP="00BE5E66">
      <w:pPr>
        <w:rPr>
          <w:rFonts w:ascii="Arial" w:hAnsi="Arial" w:cs="Arial"/>
          <w:color w:val="000000" w:themeColor="text1"/>
        </w:rPr>
      </w:pPr>
    </w:p>
    <w:p w:rsidR="00F446D8" w:rsidRDefault="00F446D8" w:rsidP="00BE5E66">
      <w:pPr>
        <w:rPr>
          <w:rFonts w:ascii="Arial" w:hAnsi="Arial" w:cs="Arial"/>
          <w:color w:val="000000" w:themeColor="text1"/>
        </w:rPr>
      </w:pPr>
    </w:p>
    <w:p w:rsidR="00F446D8" w:rsidRDefault="00F446D8" w:rsidP="00BE5E66">
      <w:pPr>
        <w:rPr>
          <w:rFonts w:ascii="Arial" w:hAnsi="Arial" w:cs="Arial"/>
          <w:color w:val="000000" w:themeColor="text1"/>
        </w:rPr>
      </w:pPr>
    </w:p>
    <w:p w:rsidR="00BB51A9" w:rsidRPr="00BB51A9" w:rsidRDefault="00BB51A9" w:rsidP="00BB51A9">
      <w:pPr>
        <w:rPr>
          <w:rFonts w:ascii="Arial" w:hAnsi="Arial" w:cs="Arial"/>
          <w:color w:val="000000" w:themeColor="text1"/>
        </w:rPr>
      </w:pPr>
    </w:p>
    <w:p w:rsidR="00BB51A9" w:rsidRPr="00BB51A9" w:rsidRDefault="00BB51A9" w:rsidP="00BB51A9">
      <w:pPr>
        <w:rPr>
          <w:rFonts w:ascii="Arial" w:hAnsi="Arial" w:cs="Arial"/>
          <w:color w:val="000000" w:themeColor="text1"/>
        </w:rPr>
      </w:pPr>
      <w:r w:rsidRPr="00BB51A9">
        <w:rPr>
          <w:rFonts w:ascii="Arial" w:hAnsi="Arial" w:cs="Arial"/>
          <w:color w:val="000000" w:themeColor="text1"/>
        </w:rPr>
        <w:t>Директор УП «Межотраслевая хозрасчетная</w:t>
      </w:r>
    </w:p>
    <w:p w:rsidR="00BB51A9" w:rsidRPr="00BB51A9" w:rsidRDefault="00BB51A9" w:rsidP="00BB51A9">
      <w:pPr>
        <w:rPr>
          <w:rFonts w:ascii="Arial" w:hAnsi="Arial" w:cs="Arial"/>
          <w:color w:val="000000" w:themeColor="text1"/>
        </w:rPr>
      </w:pPr>
      <w:r w:rsidRPr="00BB51A9">
        <w:rPr>
          <w:rFonts w:ascii="Arial" w:hAnsi="Arial" w:cs="Arial"/>
          <w:color w:val="000000" w:themeColor="text1"/>
        </w:rPr>
        <w:t>лаборатория по нормированию и экономии</w:t>
      </w:r>
    </w:p>
    <w:p w:rsidR="00BB51A9" w:rsidRPr="00BB51A9" w:rsidRDefault="00BB51A9" w:rsidP="00BB51A9">
      <w:pPr>
        <w:rPr>
          <w:rFonts w:ascii="Arial" w:hAnsi="Arial" w:cs="Arial"/>
          <w:color w:val="000000" w:themeColor="text1"/>
        </w:rPr>
      </w:pPr>
      <w:r w:rsidRPr="00BB51A9">
        <w:rPr>
          <w:rFonts w:ascii="Arial" w:hAnsi="Arial" w:cs="Arial"/>
          <w:color w:val="000000" w:themeColor="text1"/>
        </w:rPr>
        <w:t xml:space="preserve">драгоценных металлов и драгоценных камней»                                                              А.Н. </w:t>
      </w:r>
      <w:proofErr w:type="spellStart"/>
      <w:r w:rsidRPr="00BB51A9">
        <w:rPr>
          <w:rFonts w:ascii="Arial" w:hAnsi="Arial" w:cs="Arial"/>
          <w:color w:val="000000" w:themeColor="text1"/>
        </w:rPr>
        <w:t>Мойсейчик</w:t>
      </w:r>
      <w:proofErr w:type="spellEnd"/>
    </w:p>
    <w:p w:rsidR="00BB51A9" w:rsidRPr="00BB51A9" w:rsidRDefault="00BB51A9" w:rsidP="00BB51A9">
      <w:pPr>
        <w:rPr>
          <w:rFonts w:ascii="Arial" w:hAnsi="Arial" w:cs="Arial"/>
          <w:color w:val="000000" w:themeColor="text1"/>
        </w:rPr>
      </w:pPr>
    </w:p>
    <w:p w:rsidR="00BB51A9" w:rsidRPr="00BB51A9" w:rsidRDefault="00BB51A9" w:rsidP="00BB51A9">
      <w:pPr>
        <w:rPr>
          <w:rFonts w:ascii="Arial" w:hAnsi="Arial" w:cs="Arial"/>
          <w:color w:val="000000" w:themeColor="text1"/>
        </w:rPr>
      </w:pPr>
    </w:p>
    <w:p w:rsidR="00BB51A9" w:rsidRPr="00BB51A9" w:rsidRDefault="00BB51A9" w:rsidP="00BB51A9">
      <w:pPr>
        <w:rPr>
          <w:rFonts w:ascii="Arial" w:hAnsi="Arial" w:cs="Arial"/>
          <w:color w:val="000000" w:themeColor="text1"/>
        </w:rPr>
      </w:pPr>
    </w:p>
    <w:p w:rsidR="00BB51A9" w:rsidRPr="00BB51A9" w:rsidRDefault="00BB51A9" w:rsidP="00BB51A9">
      <w:pPr>
        <w:rPr>
          <w:rFonts w:ascii="Arial" w:hAnsi="Arial" w:cs="Arial"/>
          <w:color w:val="000000" w:themeColor="text1"/>
        </w:rPr>
      </w:pPr>
      <w:r w:rsidRPr="00BB51A9">
        <w:rPr>
          <w:rFonts w:ascii="Arial" w:hAnsi="Arial" w:cs="Arial"/>
          <w:color w:val="000000" w:themeColor="text1"/>
        </w:rPr>
        <w:t xml:space="preserve">Начальник отдела стандартизации                               </w:t>
      </w:r>
      <w:r>
        <w:rPr>
          <w:rFonts w:ascii="Arial" w:hAnsi="Arial" w:cs="Arial"/>
          <w:color w:val="000000" w:themeColor="text1"/>
        </w:rPr>
        <w:t xml:space="preserve"> </w:t>
      </w:r>
      <w:r w:rsidRPr="00BB51A9">
        <w:rPr>
          <w:rFonts w:ascii="Arial" w:hAnsi="Arial" w:cs="Arial"/>
          <w:color w:val="000000" w:themeColor="text1"/>
        </w:rPr>
        <w:t xml:space="preserve">                                                     О.Н. Архипова</w:t>
      </w:r>
    </w:p>
    <w:p w:rsidR="00BB51A9" w:rsidRPr="00BB51A9" w:rsidRDefault="00BB51A9" w:rsidP="00BB51A9">
      <w:pPr>
        <w:rPr>
          <w:rFonts w:ascii="Arial" w:hAnsi="Arial" w:cs="Arial"/>
          <w:color w:val="000000" w:themeColor="text1"/>
        </w:rPr>
      </w:pPr>
    </w:p>
    <w:p w:rsidR="0021659B" w:rsidRPr="00BE5E66" w:rsidRDefault="0021659B" w:rsidP="00BB51A9"/>
    <w:sectPr w:rsidR="0021659B" w:rsidRPr="00BE5E66" w:rsidSect="00921ADD">
      <w:headerReference w:type="even" r:id="rId35"/>
      <w:footerReference w:type="even" r:id="rId36"/>
      <w:footerReference w:type="default" r:id="rId37"/>
      <w:headerReference w:type="first" r:id="rId38"/>
      <w:pgSz w:w="11906" w:h="16838"/>
      <w:pgMar w:top="1769" w:right="850" w:bottom="1618" w:left="1701" w:header="1135" w:footer="9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FC" w:rsidRDefault="00DD5BFC">
      <w:r>
        <w:separator/>
      </w:r>
    </w:p>
  </w:endnote>
  <w:endnote w:type="continuationSeparator" w:id="0">
    <w:p w:rsidR="00DD5BFC" w:rsidRDefault="00DD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E6" w:rsidRDefault="000E36E6" w:rsidP="003E312E">
    <w:pPr>
      <w:pStyle w:val="ab"/>
      <w:ind w:right="360"/>
    </w:pPr>
    <w:r>
      <w:rPr>
        <w:rtl/>
        <w:lang w:bidi="he-IL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E6" w:rsidRPr="003E312E" w:rsidRDefault="000E36E6" w:rsidP="005675F8">
    <w:pPr>
      <w:pStyle w:val="ab"/>
      <w:jc w:val="right"/>
    </w:pPr>
    <w:r>
      <w:rPr>
        <w:rtl/>
        <w:lang w:bidi="he-IL"/>
      </w:rPr>
      <w:t>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E6" w:rsidRDefault="000E36E6" w:rsidP="00107DD3">
    <w:pPr>
      <w:pStyle w:val="ab"/>
      <w:jc w:val="right"/>
    </w:pPr>
  </w:p>
  <w:p w:rsidR="000E36E6" w:rsidRDefault="000E36E6" w:rsidP="00107DD3">
    <w:pPr>
      <w:pStyle w:val="ab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E6" w:rsidRPr="00A66A71" w:rsidRDefault="000E36E6" w:rsidP="00A66A71">
    <w:pPr>
      <w:pStyle w:val="ab"/>
      <w:rPr>
        <w:rFonts w:ascii="Arial" w:hAnsi="Arial" w:cs="Arial"/>
      </w:rPr>
    </w:pPr>
    <w:r w:rsidRPr="00A66A71">
      <w:rPr>
        <w:rFonts w:ascii="Arial" w:hAnsi="Arial" w:cs="Arial"/>
      </w:rPr>
      <w:fldChar w:fldCharType="begin"/>
    </w:r>
    <w:r w:rsidRPr="00A66A71">
      <w:rPr>
        <w:rFonts w:ascii="Arial" w:hAnsi="Arial" w:cs="Arial"/>
      </w:rPr>
      <w:instrText>PAGE   \* MERGEFORMAT</w:instrText>
    </w:r>
    <w:r w:rsidRPr="00A66A71">
      <w:rPr>
        <w:rFonts w:ascii="Arial" w:hAnsi="Arial" w:cs="Arial"/>
      </w:rPr>
      <w:fldChar w:fldCharType="separate"/>
    </w:r>
    <w:r w:rsidR="00512C7C">
      <w:rPr>
        <w:rFonts w:ascii="Arial" w:hAnsi="Arial" w:cs="Arial"/>
        <w:noProof/>
      </w:rPr>
      <w:t>IV</w:t>
    </w:r>
    <w:r w:rsidRPr="00A66A71">
      <w:rPr>
        <w:rFonts w:ascii="Arial" w:hAnsi="Arial" w:cs="Arial"/>
      </w:rPr>
      <w:fldChar w:fldCharType="end"/>
    </w:r>
  </w:p>
  <w:p w:rsidR="000E36E6" w:rsidRDefault="000E36E6" w:rsidP="00196A53">
    <w:pPr>
      <w:pStyle w:val="ab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E6" w:rsidRPr="00F8281A" w:rsidRDefault="000E36E6" w:rsidP="00F8281A">
    <w:pPr>
      <w:pStyle w:val="ab"/>
      <w:jc w:val="right"/>
      <w:rPr>
        <w:rFonts w:ascii="Arial" w:hAnsi="Arial" w:cs="Arial"/>
      </w:rPr>
    </w:pPr>
    <w:r w:rsidRPr="00F8281A">
      <w:rPr>
        <w:rFonts w:ascii="Arial" w:hAnsi="Arial" w:cs="Arial"/>
      </w:rPr>
      <w:fldChar w:fldCharType="begin"/>
    </w:r>
    <w:r w:rsidRPr="00F8281A">
      <w:rPr>
        <w:rFonts w:ascii="Arial" w:hAnsi="Arial" w:cs="Arial"/>
      </w:rPr>
      <w:instrText>PAGE   \* MERGEFORMAT</w:instrText>
    </w:r>
    <w:r w:rsidRPr="00F8281A">
      <w:rPr>
        <w:rFonts w:ascii="Arial" w:hAnsi="Arial" w:cs="Arial"/>
      </w:rPr>
      <w:fldChar w:fldCharType="separate"/>
    </w:r>
    <w:r w:rsidR="00512C7C">
      <w:rPr>
        <w:rFonts w:ascii="Arial" w:hAnsi="Arial" w:cs="Arial"/>
        <w:noProof/>
      </w:rPr>
      <w:t>V</w:t>
    </w:r>
    <w:r w:rsidRPr="00F8281A">
      <w:rPr>
        <w:rFonts w:ascii="Arial" w:hAnsi="Arial" w:cs="Arial"/>
      </w:rPr>
      <w:fldChar w:fldCharType="end"/>
    </w:r>
  </w:p>
  <w:p w:rsidR="000E36E6" w:rsidRPr="00F8281A" w:rsidRDefault="000E36E6" w:rsidP="00F8281A">
    <w:pPr>
      <w:pStyle w:val="ab"/>
      <w:rPr>
        <w:rFonts w:ascii="Arial" w:hAnsi="Arial" w:cs="Arial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E6" w:rsidRDefault="000E36E6" w:rsidP="003E312E">
    <w:pPr>
      <w:pStyle w:val="ab"/>
      <w:jc w:val="right"/>
    </w:pPr>
    <w:r>
      <w:rPr>
        <w:rtl/>
        <w:lang w:bidi="he-IL"/>
      </w:rPr>
      <w:t>׀׀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262724544"/>
      <w:docPartObj>
        <w:docPartGallery w:val="Page Numbers (Bottom of Page)"/>
        <w:docPartUnique/>
      </w:docPartObj>
    </w:sdtPr>
    <w:sdtContent>
      <w:p w:rsidR="000E36E6" w:rsidRPr="00997A66" w:rsidRDefault="000E36E6">
        <w:pPr>
          <w:pStyle w:val="ab"/>
          <w:rPr>
            <w:rFonts w:ascii="Arial" w:hAnsi="Arial" w:cs="Arial"/>
          </w:rPr>
        </w:pPr>
        <w:r w:rsidRPr="00997A66">
          <w:rPr>
            <w:rFonts w:ascii="Arial" w:hAnsi="Arial" w:cs="Arial"/>
          </w:rPr>
          <w:fldChar w:fldCharType="begin"/>
        </w:r>
        <w:r w:rsidRPr="00997A66">
          <w:rPr>
            <w:rFonts w:ascii="Arial" w:hAnsi="Arial" w:cs="Arial"/>
          </w:rPr>
          <w:instrText>PAGE   \* MERGEFORMAT</w:instrText>
        </w:r>
        <w:r w:rsidRPr="00997A66">
          <w:rPr>
            <w:rFonts w:ascii="Arial" w:hAnsi="Arial" w:cs="Arial"/>
          </w:rPr>
          <w:fldChar w:fldCharType="separate"/>
        </w:r>
        <w:r w:rsidR="00512C7C">
          <w:rPr>
            <w:rFonts w:ascii="Arial" w:hAnsi="Arial" w:cs="Arial"/>
            <w:noProof/>
          </w:rPr>
          <w:t>24</w:t>
        </w:r>
        <w:r w:rsidRPr="00997A66">
          <w:rPr>
            <w:rFonts w:ascii="Arial" w:hAnsi="Arial" w:cs="Arial"/>
          </w:rPr>
          <w:fldChar w:fldCharType="end"/>
        </w:r>
      </w:p>
    </w:sdtContent>
  </w:sdt>
  <w:p w:rsidR="000E36E6" w:rsidRDefault="000E36E6" w:rsidP="003E312E">
    <w:pPr>
      <w:pStyle w:val="ab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7890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E36E6" w:rsidRPr="00997A66" w:rsidRDefault="000E36E6" w:rsidP="00015014">
        <w:pPr>
          <w:pStyle w:val="ab"/>
          <w:jc w:val="right"/>
          <w:rPr>
            <w:rFonts w:ascii="Arial" w:hAnsi="Arial" w:cs="Arial"/>
          </w:rPr>
        </w:pPr>
        <w:r w:rsidRPr="00997A66">
          <w:rPr>
            <w:rFonts w:ascii="Arial" w:hAnsi="Arial" w:cs="Arial"/>
          </w:rPr>
          <w:fldChar w:fldCharType="begin"/>
        </w:r>
        <w:r w:rsidRPr="00997A66">
          <w:rPr>
            <w:rFonts w:ascii="Arial" w:hAnsi="Arial" w:cs="Arial"/>
          </w:rPr>
          <w:instrText>PAGE   \* MERGEFORMAT</w:instrText>
        </w:r>
        <w:r w:rsidRPr="00997A66">
          <w:rPr>
            <w:rFonts w:ascii="Arial" w:hAnsi="Arial" w:cs="Arial"/>
          </w:rPr>
          <w:fldChar w:fldCharType="separate"/>
        </w:r>
        <w:r w:rsidR="00512C7C">
          <w:rPr>
            <w:rFonts w:ascii="Arial" w:hAnsi="Arial" w:cs="Arial"/>
            <w:noProof/>
          </w:rPr>
          <w:t>25</w:t>
        </w:r>
        <w:r w:rsidRPr="00997A66">
          <w:rPr>
            <w:rFonts w:ascii="Arial" w:hAnsi="Arial" w:cs="Arial"/>
          </w:rPr>
          <w:fldChar w:fldCharType="end"/>
        </w:r>
      </w:p>
    </w:sdtContent>
  </w:sdt>
  <w:p w:rsidR="000E36E6" w:rsidRPr="003E312E" w:rsidRDefault="000E36E6" w:rsidP="005675F8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FC" w:rsidRDefault="00DD5BFC">
      <w:r>
        <w:separator/>
      </w:r>
    </w:p>
  </w:footnote>
  <w:footnote w:type="continuationSeparator" w:id="0">
    <w:p w:rsidR="00DD5BFC" w:rsidRDefault="00DD5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E6" w:rsidRPr="00B24676" w:rsidRDefault="000E36E6" w:rsidP="00994B08">
    <w:pPr>
      <w:pStyle w:val="a9"/>
      <w:rPr>
        <w:sz w:val="22"/>
        <w:szCs w:val="22"/>
      </w:rPr>
    </w:pPr>
    <w:r w:rsidRPr="00B24676">
      <w:rPr>
        <w:rFonts w:ascii="Arial" w:hAnsi="Arial" w:cs="Arial"/>
        <w:b/>
        <w:sz w:val="22"/>
        <w:szCs w:val="22"/>
      </w:rPr>
      <w:t xml:space="preserve">ГОСТ </w:t>
    </w:r>
    <w:r w:rsidRPr="00B24676">
      <w:rPr>
        <w:rFonts w:ascii="Arial" w:hAnsi="Arial" w:cs="Arial"/>
        <w:b/>
        <w:sz w:val="22"/>
        <w:szCs w:val="22"/>
        <w:lang w:val="en-US"/>
      </w:rPr>
      <w:t>ISO</w:t>
    </w:r>
    <w:r w:rsidRPr="00B24676">
      <w:rPr>
        <w:rFonts w:ascii="Arial" w:hAnsi="Arial" w:cs="Arial"/>
        <w:b/>
        <w:sz w:val="22"/>
        <w:szCs w:val="22"/>
      </w:rPr>
      <w:t xml:space="preserve"> 14852 - 202</w:t>
    </w:r>
    <w:r w:rsidRPr="00B24676">
      <w:rPr>
        <w:rFonts w:ascii="Arial" w:hAnsi="Arial" w:cs="Arial"/>
        <w:sz w:val="22"/>
        <w:szCs w:val="22"/>
      </w:rPr>
      <w:br/>
    </w:r>
    <w:r w:rsidRPr="00B24676">
      <w:rPr>
        <w:rFonts w:ascii="Arial" w:hAnsi="Arial" w:cs="Arial"/>
        <w:i/>
        <w:sz w:val="22"/>
        <w:szCs w:val="22"/>
      </w:rPr>
      <w:t xml:space="preserve">(проект, </w:t>
    </w:r>
    <w:r w:rsidRPr="00B24676">
      <w:rPr>
        <w:rFonts w:ascii="Arial" w:hAnsi="Arial" w:cs="Arial"/>
        <w:i/>
        <w:sz w:val="22"/>
        <w:szCs w:val="22"/>
        <w:lang w:val="en-US"/>
      </w:rPr>
      <w:t>BY</w:t>
    </w:r>
    <w:r w:rsidRPr="00B24676">
      <w:rPr>
        <w:rFonts w:ascii="Arial" w:hAnsi="Arial" w:cs="Arial"/>
        <w:i/>
        <w:sz w:val="22"/>
        <w:szCs w:val="22"/>
      </w:rPr>
      <w:t>, первая редакция)</w:t>
    </w:r>
  </w:p>
  <w:p w:rsidR="000E36E6" w:rsidRPr="00073A39" w:rsidRDefault="000E36E6">
    <w:pPr>
      <w:pStyle w:val="a9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E6" w:rsidRPr="00B24676" w:rsidRDefault="000E36E6" w:rsidP="00994B08">
    <w:pPr>
      <w:pStyle w:val="a9"/>
      <w:jc w:val="right"/>
      <w:rPr>
        <w:sz w:val="22"/>
        <w:szCs w:val="22"/>
      </w:rPr>
    </w:pPr>
    <w:r w:rsidRPr="00B24676">
      <w:rPr>
        <w:rFonts w:ascii="Arial" w:hAnsi="Arial" w:cs="Arial"/>
        <w:b/>
        <w:sz w:val="22"/>
        <w:szCs w:val="22"/>
      </w:rPr>
      <w:t xml:space="preserve">ГОСТ </w:t>
    </w:r>
    <w:r w:rsidRPr="00B24676">
      <w:rPr>
        <w:rFonts w:ascii="Arial" w:hAnsi="Arial" w:cs="Arial"/>
        <w:b/>
        <w:sz w:val="22"/>
        <w:szCs w:val="22"/>
        <w:lang w:val="en-US"/>
      </w:rPr>
      <w:t>ISO</w:t>
    </w:r>
    <w:r w:rsidRPr="00B24676">
      <w:rPr>
        <w:rFonts w:ascii="Arial" w:hAnsi="Arial" w:cs="Arial"/>
        <w:b/>
        <w:sz w:val="22"/>
        <w:szCs w:val="22"/>
      </w:rPr>
      <w:t xml:space="preserve"> 14852 - 202</w:t>
    </w:r>
    <w:r w:rsidRPr="00B24676">
      <w:rPr>
        <w:rFonts w:ascii="Arial" w:hAnsi="Arial" w:cs="Arial"/>
        <w:sz w:val="22"/>
        <w:szCs w:val="22"/>
      </w:rPr>
      <w:br/>
    </w:r>
    <w:r w:rsidRPr="00B24676">
      <w:rPr>
        <w:rFonts w:ascii="Arial" w:hAnsi="Arial" w:cs="Arial"/>
        <w:i/>
        <w:sz w:val="22"/>
        <w:szCs w:val="22"/>
      </w:rPr>
      <w:t xml:space="preserve">(проект, </w:t>
    </w:r>
    <w:r w:rsidRPr="00B24676">
      <w:rPr>
        <w:rFonts w:ascii="Arial" w:hAnsi="Arial" w:cs="Arial"/>
        <w:i/>
        <w:sz w:val="22"/>
        <w:szCs w:val="22"/>
        <w:lang w:val="en-US"/>
      </w:rPr>
      <w:t>BY</w:t>
    </w:r>
    <w:r w:rsidRPr="00B24676">
      <w:rPr>
        <w:rFonts w:ascii="Arial" w:hAnsi="Arial" w:cs="Arial"/>
        <w:i/>
        <w:sz w:val="22"/>
        <w:szCs w:val="22"/>
      </w:rPr>
      <w:t>, первая редакция)</w:t>
    </w:r>
  </w:p>
  <w:p w:rsidR="000E36E6" w:rsidRDefault="000E36E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E6" w:rsidRDefault="000E36E6" w:rsidP="000E094E">
    <w:pPr>
      <w:pStyle w:val="a9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E6" w:rsidRPr="00F3255F" w:rsidRDefault="000E36E6">
    <w:pPr>
      <w:pStyle w:val="a9"/>
    </w:pPr>
    <w:r w:rsidRPr="00B24676">
      <w:rPr>
        <w:rFonts w:ascii="Arial" w:hAnsi="Arial" w:cs="Arial"/>
        <w:b/>
        <w:sz w:val="22"/>
        <w:szCs w:val="22"/>
      </w:rPr>
      <w:t xml:space="preserve">ГОСТ </w:t>
    </w:r>
    <w:r>
      <w:rPr>
        <w:rFonts w:ascii="Arial" w:hAnsi="Arial" w:cs="Arial"/>
        <w:b/>
        <w:sz w:val="22"/>
        <w:szCs w:val="22"/>
        <w:lang w:val="en-US"/>
      </w:rPr>
      <w:t>EN</w:t>
    </w:r>
    <w:r w:rsidRPr="00B24676">
      <w:rPr>
        <w:rFonts w:ascii="Arial" w:hAnsi="Arial" w:cs="Arial"/>
        <w:b/>
        <w:sz w:val="22"/>
        <w:szCs w:val="22"/>
      </w:rPr>
      <w:t xml:space="preserve"> </w:t>
    </w:r>
    <w:r w:rsidRPr="00C22557">
      <w:rPr>
        <w:rFonts w:ascii="Arial" w:hAnsi="Arial" w:cs="Arial"/>
        <w:b/>
        <w:sz w:val="22"/>
        <w:szCs w:val="22"/>
      </w:rPr>
      <w:t>15830</w:t>
    </w:r>
    <w:r w:rsidRPr="00B24676">
      <w:rPr>
        <w:rFonts w:ascii="Arial" w:hAnsi="Arial" w:cs="Arial"/>
        <w:sz w:val="22"/>
        <w:szCs w:val="22"/>
      </w:rPr>
      <w:br/>
    </w:r>
    <w:r w:rsidRPr="00B24676">
      <w:rPr>
        <w:rFonts w:ascii="Arial" w:hAnsi="Arial" w:cs="Arial"/>
        <w:i/>
        <w:sz w:val="22"/>
        <w:szCs w:val="22"/>
      </w:rPr>
      <w:t xml:space="preserve">(проект, </w:t>
    </w:r>
    <w:r w:rsidRPr="00B24676">
      <w:rPr>
        <w:rFonts w:ascii="Arial" w:hAnsi="Arial" w:cs="Arial"/>
        <w:i/>
        <w:sz w:val="22"/>
        <w:szCs w:val="22"/>
        <w:lang w:val="en-US"/>
      </w:rPr>
      <w:t>BY</w:t>
    </w:r>
    <w:r w:rsidRPr="00B24676">
      <w:rPr>
        <w:rFonts w:ascii="Arial" w:hAnsi="Arial" w:cs="Arial"/>
        <w:i/>
        <w:sz w:val="22"/>
        <w:szCs w:val="22"/>
      </w:rPr>
      <w:t xml:space="preserve">, </w:t>
    </w:r>
    <w:r>
      <w:rPr>
        <w:rFonts w:ascii="Arial" w:hAnsi="Arial" w:cs="Arial"/>
        <w:i/>
        <w:sz w:val="22"/>
        <w:szCs w:val="22"/>
      </w:rPr>
      <w:t>окончательная</w:t>
    </w:r>
    <w:r w:rsidRPr="00B24676">
      <w:rPr>
        <w:rFonts w:ascii="Arial" w:hAnsi="Arial" w:cs="Arial"/>
        <w:i/>
        <w:sz w:val="22"/>
        <w:szCs w:val="22"/>
      </w:rPr>
      <w:t xml:space="preserve">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E6" w:rsidRDefault="000E36E6" w:rsidP="004B46C6">
    <w:pPr>
      <w:pStyle w:val="a9"/>
      <w:jc w:val="right"/>
    </w:pPr>
    <w:r w:rsidRPr="00B24676">
      <w:rPr>
        <w:rFonts w:ascii="Arial" w:hAnsi="Arial" w:cs="Arial"/>
        <w:b/>
        <w:sz w:val="22"/>
        <w:szCs w:val="22"/>
      </w:rPr>
      <w:t xml:space="preserve">ГОСТ </w:t>
    </w:r>
    <w:r>
      <w:rPr>
        <w:rFonts w:ascii="Arial" w:hAnsi="Arial" w:cs="Arial"/>
        <w:b/>
        <w:sz w:val="22"/>
        <w:szCs w:val="22"/>
        <w:lang w:val="en-US"/>
      </w:rPr>
      <w:t>EN</w:t>
    </w:r>
    <w:r w:rsidRPr="00B24676">
      <w:rPr>
        <w:rFonts w:ascii="Arial" w:hAnsi="Arial" w:cs="Arial"/>
        <w:b/>
        <w:sz w:val="22"/>
        <w:szCs w:val="22"/>
      </w:rPr>
      <w:t xml:space="preserve"> </w:t>
    </w:r>
    <w:r w:rsidRPr="00873173">
      <w:rPr>
        <w:rFonts w:ascii="Arial" w:hAnsi="Arial" w:cs="Arial"/>
        <w:b/>
        <w:sz w:val="22"/>
        <w:szCs w:val="22"/>
      </w:rPr>
      <w:t>15830</w:t>
    </w:r>
    <w:r w:rsidRPr="00B24676">
      <w:rPr>
        <w:rFonts w:ascii="Arial" w:hAnsi="Arial" w:cs="Arial"/>
        <w:sz w:val="22"/>
        <w:szCs w:val="22"/>
      </w:rPr>
      <w:br/>
    </w:r>
    <w:r w:rsidRPr="00B24676">
      <w:rPr>
        <w:rFonts w:ascii="Arial" w:hAnsi="Arial" w:cs="Arial"/>
        <w:i/>
        <w:sz w:val="22"/>
        <w:szCs w:val="22"/>
      </w:rPr>
      <w:t xml:space="preserve">(проект, </w:t>
    </w:r>
    <w:r w:rsidRPr="00B24676">
      <w:rPr>
        <w:rFonts w:ascii="Arial" w:hAnsi="Arial" w:cs="Arial"/>
        <w:i/>
        <w:sz w:val="22"/>
        <w:szCs w:val="22"/>
        <w:lang w:val="en-US"/>
      </w:rPr>
      <w:t>BY</w:t>
    </w:r>
    <w:r w:rsidRPr="00B24676">
      <w:rPr>
        <w:rFonts w:ascii="Arial" w:hAnsi="Arial" w:cs="Arial"/>
        <w:i/>
        <w:sz w:val="22"/>
        <w:szCs w:val="22"/>
      </w:rPr>
      <w:t xml:space="preserve">, </w:t>
    </w:r>
    <w:r>
      <w:rPr>
        <w:rFonts w:ascii="Arial" w:hAnsi="Arial" w:cs="Arial"/>
        <w:i/>
        <w:sz w:val="22"/>
        <w:szCs w:val="22"/>
      </w:rPr>
      <w:t>окончательная</w:t>
    </w:r>
    <w:r w:rsidRPr="00B24676">
      <w:rPr>
        <w:rFonts w:ascii="Arial" w:hAnsi="Arial" w:cs="Arial"/>
        <w:i/>
        <w:sz w:val="22"/>
        <w:szCs w:val="22"/>
      </w:rPr>
      <w:t xml:space="preserve"> редакция)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E6" w:rsidRDefault="000E36E6" w:rsidP="000E094E">
    <w:pPr>
      <w:pStyle w:val="a9"/>
      <w:jc w:val="right"/>
      <w:rPr>
        <w:rFonts w:ascii="Arial" w:hAnsi="Arial" w:cs="Arial"/>
        <w:i/>
        <w:sz w:val="22"/>
        <w:szCs w:val="22"/>
      </w:rPr>
    </w:pPr>
    <w:r w:rsidRPr="00B24676">
      <w:rPr>
        <w:rFonts w:ascii="Arial" w:hAnsi="Arial" w:cs="Arial"/>
        <w:b/>
        <w:sz w:val="22"/>
        <w:szCs w:val="22"/>
      </w:rPr>
      <w:t xml:space="preserve">ГОСТ </w:t>
    </w:r>
    <w:r w:rsidRPr="00B24676">
      <w:rPr>
        <w:rFonts w:ascii="Arial" w:hAnsi="Arial" w:cs="Arial"/>
        <w:b/>
        <w:sz w:val="22"/>
        <w:szCs w:val="22"/>
        <w:lang w:val="en-US"/>
      </w:rPr>
      <w:t>ISO</w:t>
    </w:r>
    <w:r w:rsidRPr="00B24676">
      <w:rPr>
        <w:rFonts w:ascii="Arial" w:hAnsi="Arial" w:cs="Arial"/>
        <w:b/>
        <w:sz w:val="22"/>
        <w:szCs w:val="22"/>
      </w:rPr>
      <w:t xml:space="preserve"> 14852 - 202</w:t>
    </w:r>
    <w:r w:rsidRPr="00B24676">
      <w:rPr>
        <w:rFonts w:ascii="Arial" w:hAnsi="Arial" w:cs="Arial"/>
        <w:sz w:val="22"/>
        <w:szCs w:val="22"/>
      </w:rPr>
      <w:br/>
    </w:r>
    <w:r w:rsidRPr="00B24676">
      <w:rPr>
        <w:rFonts w:ascii="Arial" w:hAnsi="Arial" w:cs="Arial"/>
        <w:i/>
        <w:sz w:val="22"/>
        <w:szCs w:val="22"/>
      </w:rPr>
      <w:t xml:space="preserve">(проект, </w:t>
    </w:r>
    <w:r w:rsidRPr="00B24676">
      <w:rPr>
        <w:rFonts w:ascii="Arial" w:hAnsi="Arial" w:cs="Arial"/>
        <w:i/>
        <w:sz w:val="22"/>
        <w:szCs w:val="22"/>
        <w:lang w:val="en-US"/>
      </w:rPr>
      <w:t>BY</w:t>
    </w:r>
    <w:r w:rsidRPr="00B24676">
      <w:rPr>
        <w:rFonts w:ascii="Arial" w:hAnsi="Arial" w:cs="Arial"/>
        <w:i/>
        <w:sz w:val="22"/>
        <w:szCs w:val="22"/>
      </w:rPr>
      <w:t>, первая редакция)</w:t>
    </w:r>
  </w:p>
  <w:p w:rsidR="000E36E6" w:rsidRDefault="000E36E6" w:rsidP="000E094E">
    <w:pPr>
      <w:pStyle w:val="a9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E6" w:rsidRPr="00B24676" w:rsidRDefault="000E36E6" w:rsidP="00994B08">
    <w:pPr>
      <w:pStyle w:val="a9"/>
      <w:rPr>
        <w:sz w:val="22"/>
        <w:szCs w:val="22"/>
      </w:rPr>
    </w:pPr>
    <w:r w:rsidRPr="00B24676">
      <w:rPr>
        <w:rFonts w:ascii="Arial" w:hAnsi="Arial" w:cs="Arial"/>
        <w:b/>
        <w:sz w:val="22"/>
        <w:szCs w:val="22"/>
      </w:rPr>
      <w:t xml:space="preserve">ГОСТ </w:t>
    </w:r>
    <w:r>
      <w:rPr>
        <w:rFonts w:ascii="Arial" w:hAnsi="Arial" w:cs="Arial"/>
        <w:b/>
        <w:sz w:val="22"/>
        <w:szCs w:val="22"/>
        <w:lang w:val="en-US"/>
      </w:rPr>
      <w:t>EN</w:t>
    </w:r>
    <w:r w:rsidRPr="00B24676">
      <w:rPr>
        <w:rFonts w:ascii="Arial" w:hAnsi="Arial" w:cs="Arial"/>
        <w:b/>
        <w:sz w:val="22"/>
        <w:szCs w:val="22"/>
      </w:rPr>
      <w:t xml:space="preserve"> </w:t>
    </w:r>
    <w:r w:rsidRPr="00873173">
      <w:rPr>
        <w:rFonts w:ascii="Arial" w:hAnsi="Arial" w:cs="Arial"/>
        <w:b/>
        <w:sz w:val="22"/>
        <w:szCs w:val="22"/>
      </w:rPr>
      <w:t>15830</w:t>
    </w:r>
    <w:r w:rsidRPr="00B24676">
      <w:rPr>
        <w:rFonts w:ascii="Arial" w:hAnsi="Arial" w:cs="Arial"/>
        <w:sz w:val="22"/>
        <w:szCs w:val="22"/>
      </w:rPr>
      <w:br/>
    </w:r>
    <w:r w:rsidRPr="00B24676">
      <w:rPr>
        <w:rFonts w:ascii="Arial" w:hAnsi="Arial" w:cs="Arial"/>
        <w:i/>
        <w:sz w:val="22"/>
        <w:szCs w:val="22"/>
      </w:rPr>
      <w:t xml:space="preserve">(проект, </w:t>
    </w:r>
    <w:r w:rsidRPr="00B24676">
      <w:rPr>
        <w:rFonts w:ascii="Arial" w:hAnsi="Arial" w:cs="Arial"/>
        <w:i/>
        <w:sz w:val="22"/>
        <w:szCs w:val="22"/>
        <w:lang w:val="en-US"/>
      </w:rPr>
      <w:t>BY</w:t>
    </w:r>
    <w:r w:rsidRPr="00B24676">
      <w:rPr>
        <w:rFonts w:ascii="Arial" w:hAnsi="Arial" w:cs="Arial"/>
        <w:i/>
        <w:sz w:val="22"/>
        <w:szCs w:val="22"/>
      </w:rPr>
      <w:t xml:space="preserve">, </w:t>
    </w:r>
    <w:r>
      <w:rPr>
        <w:rFonts w:ascii="Arial" w:hAnsi="Arial" w:cs="Arial"/>
        <w:i/>
        <w:sz w:val="22"/>
        <w:szCs w:val="22"/>
      </w:rPr>
      <w:t>окончательная</w:t>
    </w:r>
    <w:r w:rsidRPr="00B24676">
      <w:rPr>
        <w:rFonts w:ascii="Arial" w:hAnsi="Arial" w:cs="Arial"/>
        <w:i/>
        <w:sz w:val="22"/>
        <w:szCs w:val="22"/>
      </w:rPr>
      <w:t xml:space="preserve"> редакция)</w:t>
    </w:r>
  </w:p>
  <w:p w:rsidR="000E36E6" w:rsidRPr="00073A39" w:rsidRDefault="000E36E6">
    <w:pPr>
      <w:pStyle w:val="a9"/>
      <w:rPr>
        <w:sz w:val="16"/>
        <w:szCs w:val="16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E6" w:rsidRDefault="000E36E6" w:rsidP="000E094E">
    <w:pPr>
      <w:pStyle w:val="a9"/>
      <w:jc w:val="right"/>
      <w:rPr>
        <w:rFonts w:ascii="Arial" w:hAnsi="Arial" w:cs="Arial"/>
        <w:i/>
        <w:sz w:val="22"/>
        <w:szCs w:val="22"/>
      </w:rPr>
    </w:pPr>
    <w:r w:rsidRPr="00B24676">
      <w:rPr>
        <w:rFonts w:ascii="Arial" w:hAnsi="Arial" w:cs="Arial"/>
        <w:b/>
        <w:sz w:val="22"/>
        <w:szCs w:val="22"/>
      </w:rPr>
      <w:t xml:space="preserve">ГОСТ </w:t>
    </w:r>
    <w:r w:rsidRPr="00B24676">
      <w:rPr>
        <w:rFonts w:ascii="Arial" w:hAnsi="Arial" w:cs="Arial"/>
        <w:b/>
        <w:sz w:val="22"/>
        <w:szCs w:val="22"/>
        <w:lang w:val="en-US"/>
      </w:rPr>
      <w:t>ISO</w:t>
    </w:r>
    <w:r w:rsidRPr="00B24676">
      <w:rPr>
        <w:rFonts w:ascii="Arial" w:hAnsi="Arial" w:cs="Arial"/>
        <w:b/>
        <w:sz w:val="22"/>
        <w:szCs w:val="22"/>
      </w:rPr>
      <w:t xml:space="preserve"> 14852 - 202</w:t>
    </w:r>
    <w:r w:rsidRPr="00B24676">
      <w:rPr>
        <w:rFonts w:ascii="Arial" w:hAnsi="Arial" w:cs="Arial"/>
        <w:sz w:val="22"/>
        <w:szCs w:val="22"/>
      </w:rPr>
      <w:br/>
    </w:r>
    <w:r w:rsidRPr="00B24676">
      <w:rPr>
        <w:rFonts w:ascii="Arial" w:hAnsi="Arial" w:cs="Arial"/>
        <w:i/>
        <w:sz w:val="22"/>
        <w:szCs w:val="22"/>
      </w:rPr>
      <w:t xml:space="preserve">(проект, </w:t>
    </w:r>
    <w:r w:rsidRPr="00B24676">
      <w:rPr>
        <w:rFonts w:ascii="Arial" w:hAnsi="Arial" w:cs="Arial"/>
        <w:i/>
        <w:sz w:val="22"/>
        <w:szCs w:val="22"/>
        <w:lang w:val="en-US"/>
      </w:rPr>
      <w:t>BY</w:t>
    </w:r>
    <w:r w:rsidRPr="00B24676">
      <w:rPr>
        <w:rFonts w:ascii="Arial" w:hAnsi="Arial" w:cs="Arial"/>
        <w:i/>
        <w:sz w:val="22"/>
        <w:szCs w:val="22"/>
      </w:rPr>
      <w:t>, первая редакция)</w:t>
    </w:r>
  </w:p>
  <w:p w:rsidR="000E36E6" w:rsidRDefault="000E36E6" w:rsidP="000E094E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–"/>
      <w:lvlJc w:val="left"/>
      <w:pPr>
        <w:ind w:left="120" w:hanging="166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94" w:hanging="166"/>
      </w:pPr>
    </w:lvl>
    <w:lvl w:ilvl="2">
      <w:numFmt w:val="bullet"/>
      <w:lvlText w:val="•"/>
      <w:lvlJc w:val="left"/>
      <w:pPr>
        <w:ind w:left="2069" w:hanging="166"/>
      </w:pPr>
    </w:lvl>
    <w:lvl w:ilvl="3">
      <w:numFmt w:val="bullet"/>
      <w:lvlText w:val="•"/>
      <w:lvlJc w:val="left"/>
      <w:pPr>
        <w:ind w:left="3043" w:hanging="166"/>
      </w:pPr>
    </w:lvl>
    <w:lvl w:ilvl="4">
      <w:numFmt w:val="bullet"/>
      <w:lvlText w:val="•"/>
      <w:lvlJc w:val="left"/>
      <w:pPr>
        <w:ind w:left="4018" w:hanging="166"/>
      </w:pPr>
    </w:lvl>
    <w:lvl w:ilvl="5">
      <w:numFmt w:val="bullet"/>
      <w:lvlText w:val="•"/>
      <w:lvlJc w:val="left"/>
      <w:pPr>
        <w:ind w:left="4993" w:hanging="166"/>
      </w:pPr>
    </w:lvl>
    <w:lvl w:ilvl="6">
      <w:numFmt w:val="bullet"/>
      <w:lvlText w:val="•"/>
      <w:lvlJc w:val="left"/>
      <w:pPr>
        <w:ind w:left="5967" w:hanging="166"/>
      </w:pPr>
    </w:lvl>
    <w:lvl w:ilvl="7">
      <w:numFmt w:val="bullet"/>
      <w:lvlText w:val="•"/>
      <w:lvlJc w:val="left"/>
      <w:pPr>
        <w:ind w:left="6942" w:hanging="166"/>
      </w:pPr>
    </w:lvl>
    <w:lvl w:ilvl="8">
      <w:numFmt w:val="bullet"/>
      <w:lvlText w:val="•"/>
      <w:lvlJc w:val="left"/>
      <w:pPr>
        <w:ind w:left="7917" w:hanging="166"/>
      </w:pPr>
    </w:lvl>
  </w:abstractNum>
  <w:abstractNum w:abstractNumId="1">
    <w:nsid w:val="031F644B"/>
    <w:multiLevelType w:val="hybridMultilevel"/>
    <w:tmpl w:val="A066D9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43DBF"/>
    <w:multiLevelType w:val="hybridMultilevel"/>
    <w:tmpl w:val="385C85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160A9"/>
    <w:multiLevelType w:val="hybridMultilevel"/>
    <w:tmpl w:val="D9761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10536"/>
    <w:multiLevelType w:val="multilevel"/>
    <w:tmpl w:val="8BACD6A8"/>
    <w:styleLink w:val="a"/>
    <w:lvl w:ilvl="0">
      <w:start w:val="1"/>
      <w:numFmt w:val="decimal"/>
      <w:lvlRestart w:val="0"/>
      <w:pStyle w:val="a0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">
    <w:nsid w:val="38EB3E01"/>
    <w:multiLevelType w:val="hybridMultilevel"/>
    <w:tmpl w:val="BE00B9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87AB2"/>
    <w:multiLevelType w:val="hybridMultilevel"/>
    <w:tmpl w:val="805A82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A515C"/>
    <w:multiLevelType w:val="multilevel"/>
    <w:tmpl w:val="C78CD97C"/>
    <w:lvl w:ilvl="0">
      <w:start w:val="1"/>
      <w:numFmt w:val="upperLetter"/>
      <w:pStyle w:val="a1"/>
      <w:suff w:val="space"/>
      <w:lvlText w:val="%1"/>
      <w:lvlJc w:val="left"/>
      <w:pPr>
        <w:ind w:left="0" w:firstLine="397"/>
      </w:pPr>
    </w:lvl>
    <w:lvl w:ilvl="1">
      <w:start w:val="1"/>
      <w:numFmt w:val="decimal"/>
      <w:pStyle w:val="CM19"/>
      <w:suff w:val="space"/>
      <w:lvlText w:val="%1.%2"/>
      <w:lvlJc w:val="left"/>
      <w:pPr>
        <w:ind w:left="0" w:firstLine="397"/>
      </w:pPr>
    </w:lvl>
    <w:lvl w:ilvl="2">
      <w:start w:val="1"/>
      <w:numFmt w:val="decimal"/>
      <w:pStyle w:val="CM20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0" w:firstLine="397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397"/>
      </w:pPr>
      <w:rPr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1B874BC"/>
    <w:multiLevelType w:val="hybridMultilevel"/>
    <w:tmpl w:val="431E5B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F7969"/>
    <w:multiLevelType w:val="hybridMultilevel"/>
    <w:tmpl w:val="81B2FF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88E3E83"/>
    <w:multiLevelType w:val="hybridMultilevel"/>
    <w:tmpl w:val="E6EA44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F3139"/>
    <w:multiLevelType w:val="multilevel"/>
    <w:tmpl w:val="25C0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7443C5"/>
    <w:multiLevelType w:val="hybridMultilevel"/>
    <w:tmpl w:val="23BC33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F0775"/>
    <w:multiLevelType w:val="hybridMultilevel"/>
    <w:tmpl w:val="6C22F0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EF5630"/>
    <w:multiLevelType w:val="multilevel"/>
    <w:tmpl w:val="9E9AF636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</w:lvl>
    <w:lvl w:ilvl="1">
      <w:start w:val="1"/>
      <w:numFmt w:val="decimal"/>
      <w:suff w:val="space"/>
      <w:lvlText w:val="%1.%2"/>
      <w:lvlJc w:val="left"/>
      <w:pPr>
        <w:ind w:left="29" w:firstLine="397"/>
      </w:pPr>
      <w:rPr>
        <w:b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4DC2358"/>
    <w:multiLevelType w:val="hybridMultilevel"/>
    <w:tmpl w:val="255232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865154"/>
    <w:multiLevelType w:val="hybridMultilevel"/>
    <w:tmpl w:val="939A20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81C9E"/>
    <w:multiLevelType w:val="hybridMultilevel"/>
    <w:tmpl w:val="069842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2"/>
  </w:num>
  <w:num w:numId="5">
    <w:abstractNumId w:val="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3"/>
  </w:num>
  <w:num w:numId="14">
    <w:abstractNumId w:val="3"/>
  </w:num>
  <w:num w:numId="15">
    <w:abstractNumId w:val="15"/>
  </w:num>
  <w:num w:numId="16">
    <w:abstractNumId w:val="0"/>
  </w:num>
  <w:num w:numId="17">
    <w:abstractNumId w:val="4"/>
  </w:num>
  <w:num w:numId="1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3D"/>
    <w:rsid w:val="000000AB"/>
    <w:rsid w:val="00000246"/>
    <w:rsid w:val="00000334"/>
    <w:rsid w:val="0000049A"/>
    <w:rsid w:val="000004DA"/>
    <w:rsid w:val="000006B2"/>
    <w:rsid w:val="00000BCA"/>
    <w:rsid w:val="00000BDB"/>
    <w:rsid w:val="00000DA5"/>
    <w:rsid w:val="00000DBE"/>
    <w:rsid w:val="00000EEF"/>
    <w:rsid w:val="000012AB"/>
    <w:rsid w:val="00001873"/>
    <w:rsid w:val="00001DCB"/>
    <w:rsid w:val="000024F0"/>
    <w:rsid w:val="00002559"/>
    <w:rsid w:val="00002587"/>
    <w:rsid w:val="000026DD"/>
    <w:rsid w:val="000027DB"/>
    <w:rsid w:val="00002EC2"/>
    <w:rsid w:val="00003335"/>
    <w:rsid w:val="00003370"/>
    <w:rsid w:val="0000338D"/>
    <w:rsid w:val="000034E7"/>
    <w:rsid w:val="000034F5"/>
    <w:rsid w:val="00003A1F"/>
    <w:rsid w:val="00003A2A"/>
    <w:rsid w:val="000053DD"/>
    <w:rsid w:val="000054C7"/>
    <w:rsid w:val="00005E06"/>
    <w:rsid w:val="0000603D"/>
    <w:rsid w:val="0000624A"/>
    <w:rsid w:val="0000640F"/>
    <w:rsid w:val="000068AE"/>
    <w:rsid w:val="0000703D"/>
    <w:rsid w:val="000070F1"/>
    <w:rsid w:val="00007522"/>
    <w:rsid w:val="00007546"/>
    <w:rsid w:val="00007CE1"/>
    <w:rsid w:val="00010241"/>
    <w:rsid w:val="00010F3A"/>
    <w:rsid w:val="000127F1"/>
    <w:rsid w:val="0001320E"/>
    <w:rsid w:val="000137D4"/>
    <w:rsid w:val="00013CBA"/>
    <w:rsid w:val="00013FCD"/>
    <w:rsid w:val="0001400E"/>
    <w:rsid w:val="000140CF"/>
    <w:rsid w:val="00015014"/>
    <w:rsid w:val="00015023"/>
    <w:rsid w:val="0001520C"/>
    <w:rsid w:val="00015452"/>
    <w:rsid w:val="00015701"/>
    <w:rsid w:val="00015F3B"/>
    <w:rsid w:val="00016BDF"/>
    <w:rsid w:val="00016F74"/>
    <w:rsid w:val="000172C4"/>
    <w:rsid w:val="000172F4"/>
    <w:rsid w:val="00017B78"/>
    <w:rsid w:val="0002019A"/>
    <w:rsid w:val="00020536"/>
    <w:rsid w:val="0002059B"/>
    <w:rsid w:val="00020C57"/>
    <w:rsid w:val="00020CED"/>
    <w:rsid w:val="00020EF3"/>
    <w:rsid w:val="00021161"/>
    <w:rsid w:val="0002158E"/>
    <w:rsid w:val="0002214D"/>
    <w:rsid w:val="000221AE"/>
    <w:rsid w:val="0002240F"/>
    <w:rsid w:val="00022443"/>
    <w:rsid w:val="00022CF3"/>
    <w:rsid w:val="00023073"/>
    <w:rsid w:val="00023D03"/>
    <w:rsid w:val="0002477C"/>
    <w:rsid w:val="00024B04"/>
    <w:rsid w:val="00024B85"/>
    <w:rsid w:val="00024CEB"/>
    <w:rsid w:val="0002515A"/>
    <w:rsid w:val="00025308"/>
    <w:rsid w:val="00025496"/>
    <w:rsid w:val="000257C5"/>
    <w:rsid w:val="00025A91"/>
    <w:rsid w:val="00025B58"/>
    <w:rsid w:val="0002603B"/>
    <w:rsid w:val="0002662D"/>
    <w:rsid w:val="00026671"/>
    <w:rsid w:val="0002698A"/>
    <w:rsid w:val="00027349"/>
    <w:rsid w:val="00027BA4"/>
    <w:rsid w:val="00027C4A"/>
    <w:rsid w:val="00027C6A"/>
    <w:rsid w:val="00030636"/>
    <w:rsid w:val="00030D26"/>
    <w:rsid w:val="00030D9B"/>
    <w:rsid w:val="00030E05"/>
    <w:rsid w:val="00030E24"/>
    <w:rsid w:val="000311FE"/>
    <w:rsid w:val="00031312"/>
    <w:rsid w:val="000316A4"/>
    <w:rsid w:val="00031A2F"/>
    <w:rsid w:val="00031B2D"/>
    <w:rsid w:val="00032B8B"/>
    <w:rsid w:val="00032C98"/>
    <w:rsid w:val="0003328A"/>
    <w:rsid w:val="00033696"/>
    <w:rsid w:val="00033F11"/>
    <w:rsid w:val="00033F66"/>
    <w:rsid w:val="00034491"/>
    <w:rsid w:val="000346A8"/>
    <w:rsid w:val="000346D0"/>
    <w:rsid w:val="00034E26"/>
    <w:rsid w:val="000353FE"/>
    <w:rsid w:val="00035BC9"/>
    <w:rsid w:val="00036A45"/>
    <w:rsid w:val="00036B8D"/>
    <w:rsid w:val="00036C09"/>
    <w:rsid w:val="00036E28"/>
    <w:rsid w:val="00036F85"/>
    <w:rsid w:val="000375A7"/>
    <w:rsid w:val="00037756"/>
    <w:rsid w:val="0003797D"/>
    <w:rsid w:val="00037B8E"/>
    <w:rsid w:val="00040461"/>
    <w:rsid w:val="00040BE0"/>
    <w:rsid w:val="000411E4"/>
    <w:rsid w:val="00041663"/>
    <w:rsid w:val="000417C9"/>
    <w:rsid w:val="00042159"/>
    <w:rsid w:val="00042920"/>
    <w:rsid w:val="000429B1"/>
    <w:rsid w:val="00042FE8"/>
    <w:rsid w:val="00043417"/>
    <w:rsid w:val="000439EE"/>
    <w:rsid w:val="00043DB6"/>
    <w:rsid w:val="000442EB"/>
    <w:rsid w:val="000442F1"/>
    <w:rsid w:val="00044541"/>
    <w:rsid w:val="00044772"/>
    <w:rsid w:val="00044A6B"/>
    <w:rsid w:val="00044BEB"/>
    <w:rsid w:val="0004501A"/>
    <w:rsid w:val="0004514C"/>
    <w:rsid w:val="000452A2"/>
    <w:rsid w:val="00045F52"/>
    <w:rsid w:val="00046A62"/>
    <w:rsid w:val="0004785E"/>
    <w:rsid w:val="00050138"/>
    <w:rsid w:val="000501CE"/>
    <w:rsid w:val="00050802"/>
    <w:rsid w:val="000508E2"/>
    <w:rsid w:val="00050D65"/>
    <w:rsid w:val="000512B9"/>
    <w:rsid w:val="0005131C"/>
    <w:rsid w:val="0005131E"/>
    <w:rsid w:val="000521FB"/>
    <w:rsid w:val="00052A6C"/>
    <w:rsid w:val="00053085"/>
    <w:rsid w:val="00053120"/>
    <w:rsid w:val="00053932"/>
    <w:rsid w:val="00053A5C"/>
    <w:rsid w:val="00053A6A"/>
    <w:rsid w:val="00053DE9"/>
    <w:rsid w:val="00054863"/>
    <w:rsid w:val="000548C5"/>
    <w:rsid w:val="000549A0"/>
    <w:rsid w:val="00054E95"/>
    <w:rsid w:val="00055438"/>
    <w:rsid w:val="0005566F"/>
    <w:rsid w:val="00055956"/>
    <w:rsid w:val="00055A7B"/>
    <w:rsid w:val="000565D3"/>
    <w:rsid w:val="00056836"/>
    <w:rsid w:val="00056A94"/>
    <w:rsid w:val="00056BAE"/>
    <w:rsid w:val="00056D08"/>
    <w:rsid w:val="00056D91"/>
    <w:rsid w:val="00056DA6"/>
    <w:rsid w:val="00056DC4"/>
    <w:rsid w:val="00056EBC"/>
    <w:rsid w:val="000570E1"/>
    <w:rsid w:val="0005755B"/>
    <w:rsid w:val="00057BCD"/>
    <w:rsid w:val="00057F4C"/>
    <w:rsid w:val="00060431"/>
    <w:rsid w:val="000604EA"/>
    <w:rsid w:val="0006076F"/>
    <w:rsid w:val="00060FA5"/>
    <w:rsid w:val="0006112B"/>
    <w:rsid w:val="0006124C"/>
    <w:rsid w:val="000612FC"/>
    <w:rsid w:val="00061396"/>
    <w:rsid w:val="00061760"/>
    <w:rsid w:val="00061784"/>
    <w:rsid w:val="000617ED"/>
    <w:rsid w:val="00061CA8"/>
    <w:rsid w:val="00061E12"/>
    <w:rsid w:val="00062163"/>
    <w:rsid w:val="000623CF"/>
    <w:rsid w:val="00062B32"/>
    <w:rsid w:val="00062B74"/>
    <w:rsid w:val="00062E36"/>
    <w:rsid w:val="00062FC5"/>
    <w:rsid w:val="00063843"/>
    <w:rsid w:val="00063EAF"/>
    <w:rsid w:val="00064332"/>
    <w:rsid w:val="000647A4"/>
    <w:rsid w:val="000650FD"/>
    <w:rsid w:val="00065345"/>
    <w:rsid w:val="00065595"/>
    <w:rsid w:val="00065743"/>
    <w:rsid w:val="00065A51"/>
    <w:rsid w:val="00065B18"/>
    <w:rsid w:val="00066033"/>
    <w:rsid w:val="000662C0"/>
    <w:rsid w:val="000664A4"/>
    <w:rsid w:val="000665DF"/>
    <w:rsid w:val="00066874"/>
    <w:rsid w:val="00066DF2"/>
    <w:rsid w:val="00067687"/>
    <w:rsid w:val="00067813"/>
    <w:rsid w:val="0006786D"/>
    <w:rsid w:val="00067A25"/>
    <w:rsid w:val="00070415"/>
    <w:rsid w:val="0007069F"/>
    <w:rsid w:val="000706F2"/>
    <w:rsid w:val="00070941"/>
    <w:rsid w:val="00070D62"/>
    <w:rsid w:val="00070DBA"/>
    <w:rsid w:val="00070E59"/>
    <w:rsid w:val="00070EE7"/>
    <w:rsid w:val="00070EFB"/>
    <w:rsid w:val="00071280"/>
    <w:rsid w:val="00071495"/>
    <w:rsid w:val="0007189A"/>
    <w:rsid w:val="000719D3"/>
    <w:rsid w:val="00071FB3"/>
    <w:rsid w:val="00072183"/>
    <w:rsid w:val="00072477"/>
    <w:rsid w:val="00072F98"/>
    <w:rsid w:val="0007300F"/>
    <w:rsid w:val="00073043"/>
    <w:rsid w:val="00073379"/>
    <w:rsid w:val="000734A6"/>
    <w:rsid w:val="000737B6"/>
    <w:rsid w:val="00073A39"/>
    <w:rsid w:val="000740B9"/>
    <w:rsid w:val="000740E3"/>
    <w:rsid w:val="000743B0"/>
    <w:rsid w:val="000747A3"/>
    <w:rsid w:val="000747F4"/>
    <w:rsid w:val="00074D76"/>
    <w:rsid w:val="0007504F"/>
    <w:rsid w:val="00075086"/>
    <w:rsid w:val="000750BC"/>
    <w:rsid w:val="000754BF"/>
    <w:rsid w:val="00075B89"/>
    <w:rsid w:val="00075C47"/>
    <w:rsid w:val="00075D9E"/>
    <w:rsid w:val="00075EE5"/>
    <w:rsid w:val="000766FC"/>
    <w:rsid w:val="00076B46"/>
    <w:rsid w:val="00076BFA"/>
    <w:rsid w:val="00077733"/>
    <w:rsid w:val="00077A5B"/>
    <w:rsid w:val="00077BB4"/>
    <w:rsid w:val="00077C2A"/>
    <w:rsid w:val="00077C79"/>
    <w:rsid w:val="0008028A"/>
    <w:rsid w:val="0008042A"/>
    <w:rsid w:val="000805B6"/>
    <w:rsid w:val="00080C9F"/>
    <w:rsid w:val="00081084"/>
    <w:rsid w:val="000810A1"/>
    <w:rsid w:val="0008113E"/>
    <w:rsid w:val="00081242"/>
    <w:rsid w:val="000816FD"/>
    <w:rsid w:val="00082137"/>
    <w:rsid w:val="000824DC"/>
    <w:rsid w:val="0008256B"/>
    <w:rsid w:val="00083D39"/>
    <w:rsid w:val="00084767"/>
    <w:rsid w:val="000847E0"/>
    <w:rsid w:val="00084ADE"/>
    <w:rsid w:val="00084F96"/>
    <w:rsid w:val="000865DE"/>
    <w:rsid w:val="00086B8A"/>
    <w:rsid w:val="00087086"/>
    <w:rsid w:val="00087A86"/>
    <w:rsid w:val="00087E45"/>
    <w:rsid w:val="00087ECA"/>
    <w:rsid w:val="0009009E"/>
    <w:rsid w:val="000900CA"/>
    <w:rsid w:val="00090432"/>
    <w:rsid w:val="00090E62"/>
    <w:rsid w:val="000914C3"/>
    <w:rsid w:val="00091BEB"/>
    <w:rsid w:val="0009266E"/>
    <w:rsid w:val="00092776"/>
    <w:rsid w:val="0009298A"/>
    <w:rsid w:val="00092E07"/>
    <w:rsid w:val="00093116"/>
    <w:rsid w:val="00093A39"/>
    <w:rsid w:val="00093AC0"/>
    <w:rsid w:val="000944B1"/>
    <w:rsid w:val="0009450A"/>
    <w:rsid w:val="00094706"/>
    <w:rsid w:val="000947B3"/>
    <w:rsid w:val="000948D9"/>
    <w:rsid w:val="00095149"/>
    <w:rsid w:val="00095377"/>
    <w:rsid w:val="00095803"/>
    <w:rsid w:val="000959D8"/>
    <w:rsid w:val="000961C7"/>
    <w:rsid w:val="00096BE4"/>
    <w:rsid w:val="00097ED9"/>
    <w:rsid w:val="00097F08"/>
    <w:rsid w:val="000A0416"/>
    <w:rsid w:val="000A0543"/>
    <w:rsid w:val="000A0C86"/>
    <w:rsid w:val="000A1AC2"/>
    <w:rsid w:val="000A1D51"/>
    <w:rsid w:val="000A2738"/>
    <w:rsid w:val="000A2B89"/>
    <w:rsid w:val="000A2D5B"/>
    <w:rsid w:val="000A3198"/>
    <w:rsid w:val="000A34CE"/>
    <w:rsid w:val="000A3DD5"/>
    <w:rsid w:val="000A41F5"/>
    <w:rsid w:val="000A45C7"/>
    <w:rsid w:val="000A4789"/>
    <w:rsid w:val="000A4B72"/>
    <w:rsid w:val="000A55E4"/>
    <w:rsid w:val="000A57D4"/>
    <w:rsid w:val="000A67BB"/>
    <w:rsid w:val="000A6D64"/>
    <w:rsid w:val="000A738D"/>
    <w:rsid w:val="000A761E"/>
    <w:rsid w:val="000A7826"/>
    <w:rsid w:val="000A7894"/>
    <w:rsid w:val="000A7BE3"/>
    <w:rsid w:val="000A7EAC"/>
    <w:rsid w:val="000B0224"/>
    <w:rsid w:val="000B0723"/>
    <w:rsid w:val="000B0E6F"/>
    <w:rsid w:val="000B13D4"/>
    <w:rsid w:val="000B1C43"/>
    <w:rsid w:val="000B396B"/>
    <w:rsid w:val="000B3CD1"/>
    <w:rsid w:val="000B45CA"/>
    <w:rsid w:val="000B4845"/>
    <w:rsid w:val="000B5276"/>
    <w:rsid w:val="000B53C4"/>
    <w:rsid w:val="000B5C48"/>
    <w:rsid w:val="000B66F1"/>
    <w:rsid w:val="000B687E"/>
    <w:rsid w:val="000B6C09"/>
    <w:rsid w:val="000B70EF"/>
    <w:rsid w:val="000B70F6"/>
    <w:rsid w:val="000B72B9"/>
    <w:rsid w:val="000B75EB"/>
    <w:rsid w:val="000B778E"/>
    <w:rsid w:val="000B7CB3"/>
    <w:rsid w:val="000B7E0D"/>
    <w:rsid w:val="000C0E61"/>
    <w:rsid w:val="000C12F7"/>
    <w:rsid w:val="000C131D"/>
    <w:rsid w:val="000C18FA"/>
    <w:rsid w:val="000C19B5"/>
    <w:rsid w:val="000C1FB6"/>
    <w:rsid w:val="000C2216"/>
    <w:rsid w:val="000C4573"/>
    <w:rsid w:val="000C47A6"/>
    <w:rsid w:val="000C51B8"/>
    <w:rsid w:val="000C5247"/>
    <w:rsid w:val="000C533F"/>
    <w:rsid w:val="000C5851"/>
    <w:rsid w:val="000C5B2D"/>
    <w:rsid w:val="000C605C"/>
    <w:rsid w:val="000C64FB"/>
    <w:rsid w:val="000C6828"/>
    <w:rsid w:val="000C68FD"/>
    <w:rsid w:val="000C6940"/>
    <w:rsid w:val="000C6D4E"/>
    <w:rsid w:val="000C6DB5"/>
    <w:rsid w:val="000C75B4"/>
    <w:rsid w:val="000C7A5F"/>
    <w:rsid w:val="000C7CE8"/>
    <w:rsid w:val="000D0302"/>
    <w:rsid w:val="000D0C64"/>
    <w:rsid w:val="000D0E4C"/>
    <w:rsid w:val="000D11CC"/>
    <w:rsid w:val="000D16B6"/>
    <w:rsid w:val="000D186F"/>
    <w:rsid w:val="000D1E0A"/>
    <w:rsid w:val="000D2062"/>
    <w:rsid w:val="000D24BF"/>
    <w:rsid w:val="000D2743"/>
    <w:rsid w:val="000D29C1"/>
    <w:rsid w:val="000D3508"/>
    <w:rsid w:val="000D44B5"/>
    <w:rsid w:val="000D455A"/>
    <w:rsid w:val="000D4721"/>
    <w:rsid w:val="000D4B13"/>
    <w:rsid w:val="000D509C"/>
    <w:rsid w:val="000D56A1"/>
    <w:rsid w:val="000D5950"/>
    <w:rsid w:val="000D5C32"/>
    <w:rsid w:val="000D5DDA"/>
    <w:rsid w:val="000D60AD"/>
    <w:rsid w:val="000D627E"/>
    <w:rsid w:val="000D6D38"/>
    <w:rsid w:val="000D7254"/>
    <w:rsid w:val="000D73E8"/>
    <w:rsid w:val="000D7BBD"/>
    <w:rsid w:val="000D7C8B"/>
    <w:rsid w:val="000D7D4C"/>
    <w:rsid w:val="000D7D67"/>
    <w:rsid w:val="000E0056"/>
    <w:rsid w:val="000E0081"/>
    <w:rsid w:val="000E0609"/>
    <w:rsid w:val="000E094E"/>
    <w:rsid w:val="000E0B5E"/>
    <w:rsid w:val="000E0C44"/>
    <w:rsid w:val="000E174D"/>
    <w:rsid w:val="000E17F2"/>
    <w:rsid w:val="000E1F59"/>
    <w:rsid w:val="000E2253"/>
    <w:rsid w:val="000E239F"/>
    <w:rsid w:val="000E28B5"/>
    <w:rsid w:val="000E2B1A"/>
    <w:rsid w:val="000E2B56"/>
    <w:rsid w:val="000E2C5B"/>
    <w:rsid w:val="000E325A"/>
    <w:rsid w:val="000E3438"/>
    <w:rsid w:val="000E36E6"/>
    <w:rsid w:val="000E3702"/>
    <w:rsid w:val="000E3BB1"/>
    <w:rsid w:val="000E3DF0"/>
    <w:rsid w:val="000E46F1"/>
    <w:rsid w:val="000E4E3F"/>
    <w:rsid w:val="000E4FB5"/>
    <w:rsid w:val="000E507F"/>
    <w:rsid w:val="000E514E"/>
    <w:rsid w:val="000E54BB"/>
    <w:rsid w:val="000E5901"/>
    <w:rsid w:val="000E5A4F"/>
    <w:rsid w:val="000E5E2E"/>
    <w:rsid w:val="000E6612"/>
    <w:rsid w:val="000E6B0D"/>
    <w:rsid w:val="000E7428"/>
    <w:rsid w:val="000E7495"/>
    <w:rsid w:val="000E7902"/>
    <w:rsid w:val="000E7B8A"/>
    <w:rsid w:val="000E7DE2"/>
    <w:rsid w:val="000E7F10"/>
    <w:rsid w:val="000E7F73"/>
    <w:rsid w:val="000F0990"/>
    <w:rsid w:val="000F0A19"/>
    <w:rsid w:val="000F0B5E"/>
    <w:rsid w:val="000F0E5A"/>
    <w:rsid w:val="000F11A7"/>
    <w:rsid w:val="000F1210"/>
    <w:rsid w:val="000F1581"/>
    <w:rsid w:val="000F1A72"/>
    <w:rsid w:val="000F2270"/>
    <w:rsid w:val="000F267F"/>
    <w:rsid w:val="000F27CE"/>
    <w:rsid w:val="000F2D69"/>
    <w:rsid w:val="000F2DA2"/>
    <w:rsid w:val="000F2E40"/>
    <w:rsid w:val="000F2F68"/>
    <w:rsid w:val="000F2FBA"/>
    <w:rsid w:val="000F2FBD"/>
    <w:rsid w:val="000F3449"/>
    <w:rsid w:val="000F3B30"/>
    <w:rsid w:val="000F426D"/>
    <w:rsid w:val="000F470D"/>
    <w:rsid w:val="000F4B5A"/>
    <w:rsid w:val="000F4C3E"/>
    <w:rsid w:val="000F4F8A"/>
    <w:rsid w:val="000F5039"/>
    <w:rsid w:val="000F516C"/>
    <w:rsid w:val="000F517D"/>
    <w:rsid w:val="000F566A"/>
    <w:rsid w:val="000F57C0"/>
    <w:rsid w:val="000F5937"/>
    <w:rsid w:val="000F6309"/>
    <w:rsid w:val="000F6E38"/>
    <w:rsid w:val="000F6F62"/>
    <w:rsid w:val="000F7070"/>
    <w:rsid w:val="000F7EB7"/>
    <w:rsid w:val="0010020E"/>
    <w:rsid w:val="001002B4"/>
    <w:rsid w:val="0010108F"/>
    <w:rsid w:val="00101289"/>
    <w:rsid w:val="00103301"/>
    <w:rsid w:val="0010351F"/>
    <w:rsid w:val="00103646"/>
    <w:rsid w:val="0010370A"/>
    <w:rsid w:val="00103897"/>
    <w:rsid w:val="001039DE"/>
    <w:rsid w:val="00103E29"/>
    <w:rsid w:val="00104718"/>
    <w:rsid w:val="00104921"/>
    <w:rsid w:val="001051F7"/>
    <w:rsid w:val="00105235"/>
    <w:rsid w:val="0010547D"/>
    <w:rsid w:val="001054A8"/>
    <w:rsid w:val="001059A2"/>
    <w:rsid w:val="00105CF4"/>
    <w:rsid w:val="00105D08"/>
    <w:rsid w:val="00105EE8"/>
    <w:rsid w:val="00105F35"/>
    <w:rsid w:val="001061A1"/>
    <w:rsid w:val="0010630E"/>
    <w:rsid w:val="00106456"/>
    <w:rsid w:val="00106582"/>
    <w:rsid w:val="00106990"/>
    <w:rsid w:val="001071DF"/>
    <w:rsid w:val="00107D7E"/>
    <w:rsid w:val="00107DD3"/>
    <w:rsid w:val="0011052D"/>
    <w:rsid w:val="00110566"/>
    <w:rsid w:val="001106DE"/>
    <w:rsid w:val="00110CEF"/>
    <w:rsid w:val="0011141F"/>
    <w:rsid w:val="00111580"/>
    <w:rsid w:val="00111D73"/>
    <w:rsid w:val="00111FF9"/>
    <w:rsid w:val="0011245F"/>
    <w:rsid w:val="00112584"/>
    <w:rsid w:val="00112B91"/>
    <w:rsid w:val="00112E7C"/>
    <w:rsid w:val="00113874"/>
    <w:rsid w:val="001138D5"/>
    <w:rsid w:val="00113EBF"/>
    <w:rsid w:val="00114551"/>
    <w:rsid w:val="00114DBD"/>
    <w:rsid w:val="0011548D"/>
    <w:rsid w:val="0011565F"/>
    <w:rsid w:val="00115BED"/>
    <w:rsid w:val="001166C7"/>
    <w:rsid w:val="001172AA"/>
    <w:rsid w:val="00120A2A"/>
    <w:rsid w:val="00120D34"/>
    <w:rsid w:val="0012130F"/>
    <w:rsid w:val="00121355"/>
    <w:rsid w:val="00121810"/>
    <w:rsid w:val="00121ACC"/>
    <w:rsid w:val="00121B85"/>
    <w:rsid w:val="00121C86"/>
    <w:rsid w:val="00121CA0"/>
    <w:rsid w:val="00122083"/>
    <w:rsid w:val="0012264C"/>
    <w:rsid w:val="00122768"/>
    <w:rsid w:val="00122880"/>
    <w:rsid w:val="00122965"/>
    <w:rsid w:val="00122B2B"/>
    <w:rsid w:val="00122C51"/>
    <w:rsid w:val="00123AB2"/>
    <w:rsid w:val="00123AD9"/>
    <w:rsid w:val="00123DDB"/>
    <w:rsid w:val="0012428C"/>
    <w:rsid w:val="0012464B"/>
    <w:rsid w:val="00124672"/>
    <w:rsid w:val="001247C9"/>
    <w:rsid w:val="0012488C"/>
    <w:rsid w:val="00124A24"/>
    <w:rsid w:val="00124BC3"/>
    <w:rsid w:val="00125493"/>
    <w:rsid w:val="00125C50"/>
    <w:rsid w:val="0012691F"/>
    <w:rsid w:val="00126944"/>
    <w:rsid w:val="00126FE9"/>
    <w:rsid w:val="0012703C"/>
    <w:rsid w:val="001270A1"/>
    <w:rsid w:val="00127A97"/>
    <w:rsid w:val="00127C82"/>
    <w:rsid w:val="00127E29"/>
    <w:rsid w:val="0013036E"/>
    <w:rsid w:val="00130407"/>
    <w:rsid w:val="0013055C"/>
    <w:rsid w:val="00130A29"/>
    <w:rsid w:val="00130E4A"/>
    <w:rsid w:val="00130E81"/>
    <w:rsid w:val="00130E8A"/>
    <w:rsid w:val="0013108B"/>
    <w:rsid w:val="00131A6A"/>
    <w:rsid w:val="00132C20"/>
    <w:rsid w:val="00133153"/>
    <w:rsid w:val="00133231"/>
    <w:rsid w:val="00133B47"/>
    <w:rsid w:val="00133B4C"/>
    <w:rsid w:val="00133B84"/>
    <w:rsid w:val="00134281"/>
    <w:rsid w:val="00134664"/>
    <w:rsid w:val="00134AB6"/>
    <w:rsid w:val="00134D77"/>
    <w:rsid w:val="00134D9E"/>
    <w:rsid w:val="0013586E"/>
    <w:rsid w:val="00135D14"/>
    <w:rsid w:val="00135FF7"/>
    <w:rsid w:val="0013609F"/>
    <w:rsid w:val="00136E70"/>
    <w:rsid w:val="00137662"/>
    <w:rsid w:val="00137C1C"/>
    <w:rsid w:val="00137F0E"/>
    <w:rsid w:val="001404AD"/>
    <w:rsid w:val="00140851"/>
    <w:rsid w:val="00140F15"/>
    <w:rsid w:val="00140F3E"/>
    <w:rsid w:val="001424AD"/>
    <w:rsid w:val="0014260B"/>
    <w:rsid w:val="00142773"/>
    <w:rsid w:val="0014296C"/>
    <w:rsid w:val="00142F49"/>
    <w:rsid w:val="00143139"/>
    <w:rsid w:val="00143872"/>
    <w:rsid w:val="00143E4F"/>
    <w:rsid w:val="00144257"/>
    <w:rsid w:val="00144566"/>
    <w:rsid w:val="00144B53"/>
    <w:rsid w:val="00144DE0"/>
    <w:rsid w:val="0014618D"/>
    <w:rsid w:val="00146D66"/>
    <w:rsid w:val="00146D95"/>
    <w:rsid w:val="001474C5"/>
    <w:rsid w:val="0015005B"/>
    <w:rsid w:val="001503D9"/>
    <w:rsid w:val="0015064E"/>
    <w:rsid w:val="00150CDE"/>
    <w:rsid w:val="0015152B"/>
    <w:rsid w:val="00151EE7"/>
    <w:rsid w:val="0015208C"/>
    <w:rsid w:val="00152105"/>
    <w:rsid w:val="00152A27"/>
    <w:rsid w:val="001533F3"/>
    <w:rsid w:val="00153741"/>
    <w:rsid w:val="001538FD"/>
    <w:rsid w:val="00153D06"/>
    <w:rsid w:val="00153FC8"/>
    <w:rsid w:val="0015405D"/>
    <w:rsid w:val="0015410C"/>
    <w:rsid w:val="001543A3"/>
    <w:rsid w:val="00154743"/>
    <w:rsid w:val="00154B5C"/>
    <w:rsid w:val="001553D6"/>
    <w:rsid w:val="00155701"/>
    <w:rsid w:val="0015586C"/>
    <w:rsid w:val="00155B19"/>
    <w:rsid w:val="00155BF7"/>
    <w:rsid w:val="00155E23"/>
    <w:rsid w:val="00156C16"/>
    <w:rsid w:val="00156F16"/>
    <w:rsid w:val="00156F79"/>
    <w:rsid w:val="0015745A"/>
    <w:rsid w:val="00157515"/>
    <w:rsid w:val="00157769"/>
    <w:rsid w:val="001606FB"/>
    <w:rsid w:val="00160AF8"/>
    <w:rsid w:val="00161148"/>
    <w:rsid w:val="00161B45"/>
    <w:rsid w:val="00161F1D"/>
    <w:rsid w:val="00162105"/>
    <w:rsid w:val="001621E1"/>
    <w:rsid w:val="001624DE"/>
    <w:rsid w:val="00162615"/>
    <w:rsid w:val="00162C8E"/>
    <w:rsid w:val="00162F9D"/>
    <w:rsid w:val="0016315F"/>
    <w:rsid w:val="00163270"/>
    <w:rsid w:val="00163810"/>
    <w:rsid w:val="00163E0C"/>
    <w:rsid w:val="0016441C"/>
    <w:rsid w:val="001646E0"/>
    <w:rsid w:val="00164986"/>
    <w:rsid w:val="00165055"/>
    <w:rsid w:val="0016526D"/>
    <w:rsid w:val="0016533F"/>
    <w:rsid w:val="0016590F"/>
    <w:rsid w:val="001661D3"/>
    <w:rsid w:val="0016655B"/>
    <w:rsid w:val="00166879"/>
    <w:rsid w:val="00166B77"/>
    <w:rsid w:val="00167422"/>
    <w:rsid w:val="00167ECC"/>
    <w:rsid w:val="001702C6"/>
    <w:rsid w:val="00170986"/>
    <w:rsid w:val="00170DA1"/>
    <w:rsid w:val="00171791"/>
    <w:rsid w:val="00171F32"/>
    <w:rsid w:val="00172E81"/>
    <w:rsid w:val="00173507"/>
    <w:rsid w:val="0017350C"/>
    <w:rsid w:val="00173875"/>
    <w:rsid w:val="00173C97"/>
    <w:rsid w:val="00174A27"/>
    <w:rsid w:val="00174D48"/>
    <w:rsid w:val="00175776"/>
    <w:rsid w:val="00175913"/>
    <w:rsid w:val="001760C1"/>
    <w:rsid w:val="001763DC"/>
    <w:rsid w:val="00176A2E"/>
    <w:rsid w:val="00176C99"/>
    <w:rsid w:val="00176FD0"/>
    <w:rsid w:val="001771B8"/>
    <w:rsid w:val="001773F4"/>
    <w:rsid w:val="00177821"/>
    <w:rsid w:val="00177938"/>
    <w:rsid w:val="00177E2C"/>
    <w:rsid w:val="0018018D"/>
    <w:rsid w:val="00180946"/>
    <w:rsid w:val="00180A5D"/>
    <w:rsid w:val="00180B11"/>
    <w:rsid w:val="00180CE3"/>
    <w:rsid w:val="00181142"/>
    <w:rsid w:val="0018119B"/>
    <w:rsid w:val="00181229"/>
    <w:rsid w:val="00181324"/>
    <w:rsid w:val="00181D9A"/>
    <w:rsid w:val="00181E80"/>
    <w:rsid w:val="00181F60"/>
    <w:rsid w:val="001822C0"/>
    <w:rsid w:val="00182B03"/>
    <w:rsid w:val="00182BBA"/>
    <w:rsid w:val="00183129"/>
    <w:rsid w:val="00183536"/>
    <w:rsid w:val="0018373C"/>
    <w:rsid w:val="00183AF2"/>
    <w:rsid w:val="00183C52"/>
    <w:rsid w:val="00184AFB"/>
    <w:rsid w:val="00184E57"/>
    <w:rsid w:val="00184ED4"/>
    <w:rsid w:val="00185A09"/>
    <w:rsid w:val="00186738"/>
    <w:rsid w:val="00186D89"/>
    <w:rsid w:val="00187241"/>
    <w:rsid w:val="001877C9"/>
    <w:rsid w:val="0018796E"/>
    <w:rsid w:val="00187B79"/>
    <w:rsid w:val="00190C13"/>
    <w:rsid w:val="00190E11"/>
    <w:rsid w:val="00190EAA"/>
    <w:rsid w:val="00191705"/>
    <w:rsid w:val="00192076"/>
    <w:rsid w:val="001920DB"/>
    <w:rsid w:val="001928A5"/>
    <w:rsid w:val="00192A04"/>
    <w:rsid w:val="00192B46"/>
    <w:rsid w:val="0019316E"/>
    <w:rsid w:val="001932AF"/>
    <w:rsid w:val="00193D15"/>
    <w:rsid w:val="001946C3"/>
    <w:rsid w:val="00194DA4"/>
    <w:rsid w:val="00194E5D"/>
    <w:rsid w:val="00195612"/>
    <w:rsid w:val="0019620C"/>
    <w:rsid w:val="0019624D"/>
    <w:rsid w:val="001965D2"/>
    <w:rsid w:val="00196772"/>
    <w:rsid w:val="00196A53"/>
    <w:rsid w:val="00197026"/>
    <w:rsid w:val="001970EB"/>
    <w:rsid w:val="00197183"/>
    <w:rsid w:val="0019786D"/>
    <w:rsid w:val="00197A4C"/>
    <w:rsid w:val="00197B45"/>
    <w:rsid w:val="00197EC3"/>
    <w:rsid w:val="001A078B"/>
    <w:rsid w:val="001A0BC5"/>
    <w:rsid w:val="001A0D5D"/>
    <w:rsid w:val="001A1236"/>
    <w:rsid w:val="001A1346"/>
    <w:rsid w:val="001A1525"/>
    <w:rsid w:val="001A1B8C"/>
    <w:rsid w:val="001A1DD7"/>
    <w:rsid w:val="001A20AA"/>
    <w:rsid w:val="001A2119"/>
    <w:rsid w:val="001A2632"/>
    <w:rsid w:val="001A31C1"/>
    <w:rsid w:val="001A3819"/>
    <w:rsid w:val="001A39CA"/>
    <w:rsid w:val="001A3E92"/>
    <w:rsid w:val="001A3F4C"/>
    <w:rsid w:val="001A4264"/>
    <w:rsid w:val="001A4967"/>
    <w:rsid w:val="001A49B7"/>
    <w:rsid w:val="001A4CA6"/>
    <w:rsid w:val="001A534B"/>
    <w:rsid w:val="001A569E"/>
    <w:rsid w:val="001A5B32"/>
    <w:rsid w:val="001A67B4"/>
    <w:rsid w:val="001A69ED"/>
    <w:rsid w:val="001A721B"/>
    <w:rsid w:val="001A767A"/>
    <w:rsid w:val="001A7D1D"/>
    <w:rsid w:val="001A7DC4"/>
    <w:rsid w:val="001A7F74"/>
    <w:rsid w:val="001B02B6"/>
    <w:rsid w:val="001B0686"/>
    <w:rsid w:val="001B0A6C"/>
    <w:rsid w:val="001B0F82"/>
    <w:rsid w:val="001B116F"/>
    <w:rsid w:val="001B17C0"/>
    <w:rsid w:val="001B183C"/>
    <w:rsid w:val="001B2723"/>
    <w:rsid w:val="001B2BAC"/>
    <w:rsid w:val="001B2C81"/>
    <w:rsid w:val="001B2D63"/>
    <w:rsid w:val="001B2EA8"/>
    <w:rsid w:val="001B4128"/>
    <w:rsid w:val="001B4433"/>
    <w:rsid w:val="001B47B6"/>
    <w:rsid w:val="001B48D4"/>
    <w:rsid w:val="001B4B2E"/>
    <w:rsid w:val="001B4F1E"/>
    <w:rsid w:val="001B540B"/>
    <w:rsid w:val="001B58AB"/>
    <w:rsid w:val="001B5A43"/>
    <w:rsid w:val="001B5B78"/>
    <w:rsid w:val="001B5D92"/>
    <w:rsid w:val="001B6047"/>
    <w:rsid w:val="001B62DE"/>
    <w:rsid w:val="001B67F2"/>
    <w:rsid w:val="001B6B7A"/>
    <w:rsid w:val="001B6E2E"/>
    <w:rsid w:val="001B711C"/>
    <w:rsid w:val="001B71A4"/>
    <w:rsid w:val="001B7396"/>
    <w:rsid w:val="001B74C7"/>
    <w:rsid w:val="001B7755"/>
    <w:rsid w:val="001B7989"/>
    <w:rsid w:val="001C0026"/>
    <w:rsid w:val="001C0242"/>
    <w:rsid w:val="001C0614"/>
    <w:rsid w:val="001C06C6"/>
    <w:rsid w:val="001C07D7"/>
    <w:rsid w:val="001C087A"/>
    <w:rsid w:val="001C1F1C"/>
    <w:rsid w:val="001C27BF"/>
    <w:rsid w:val="001C2CE0"/>
    <w:rsid w:val="001C2D9A"/>
    <w:rsid w:val="001C2DB0"/>
    <w:rsid w:val="001C35F6"/>
    <w:rsid w:val="001C3782"/>
    <w:rsid w:val="001C37FC"/>
    <w:rsid w:val="001C385C"/>
    <w:rsid w:val="001C3C09"/>
    <w:rsid w:val="001C4298"/>
    <w:rsid w:val="001C4838"/>
    <w:rsid w:val="001C491A"/>
    <w:rsid w:val="001C5128"/>
    <w:rsid w:val="001C5173"/>
    <w:rsid w:val="001C5359"/>
    <w:rsid w:val="001C53DB"/>
    <w:rsid w:val="001C5439"/>
    <w:rsid w:val="001C5567"/>
    <w:rsid w:val="001C67B3"/>
    <w:rsid w:val="001C6943"/>
    <w:rsid w:val="001C723C"/>
    <w:rsid w:val="001C72DE"/>
    <w:rsid w:val="001C7638"/>
    <w:rsid w:val="001C77C1"/>
    <w:rsid w:val="001C7B9D"/>
    <w:rsid w:val="001C7BDB"/>
    <w:rsid w:val="001D1305"/>
    <w:rsid w:val="001D1478"/>
    <w:rsid w:val="001D15FE"/>
    <w:rsid w:val="001D15FF"/>
    <w:rsid w:val="001D2086"/>
    <w:rsid w:val="001D2149"/>
    <w:rsid w:val="001D249B"/>
    <w:rsid w:val="001D2BF4"/>
    <w:rsid w:val="001D2D40"/>
    <w:rsid w:val="001D2E5D"/>
    <w:rsid w:val="001D3720"/>
    <w:rsid w:val="001D3823"/>
    <w:rsid w:val="001D3E0E"/>
    <w:rsid w:val="001D3FE3"/>
    <w:rsid w:val="001D4055"/>
    <w:rsid w:val="001D4176"/>
    <w:rsid w:val="001D490C"/>
    <w:rsid w:val="001D4CB2"/>
    <w:rsid w:val="001D546B"/>
    <w:rsid w:val="001D61DE"/>
    <w:rsid w:val="001D656F"/>
    <w:rsid w:val="001D66E0"/>
    <w:rsid w:val="001D6D10"/>
    <w:rsid w:val="001D7155"/>
    <w:rsid w:val="001D7498"/>
    <w:rsid w:val="001D782E"/>
    <w:rsid w:val="001E0599"/>
    <w:rsid w:val="001E0BAF"/>
    <w:rsid w:val="001E0CC1"/>
    <w:rsid w:val="001E166E"/>
    <w:rsid w:val="001E232A"/>
    <w:rsid w:val="001E2641"/>
    <w:rsid w:val="001E29F0"/>
    <w:rsid w:val="001E2DBD"/>
    <w:rsid w:val="001E309E"/>
    <w:rsid w:val="001E3635"/>
    <w:rsid w:val="001E3652"/>
    <w:rsid w:val="001E37DD"/>
    <w:rsid w:val="001E4519"/>
    <w:rsid w:val="001E4E83"/>
    <w:rsid w:val="001E4F7D"/>
    <w:rsid w:val="001E5302"/>
    <w:rsid w:val="001E5C18"/>
    <w:rsid w:val="001E5ED1"/>
    <w:rsid w:val="001E60CE"/>
    <w:rsid w:val="001E67A8"/>
    <w:rsid w:val="001E7059"/>
    <w:rsid w:val="001E72F3"/>
    <w:rsid w:val="001E764E"/>
    <w:rsid w:val="001E76D1"/>
    <w:rsid w:val="001E7C6C"/>
    <w:rsid w:val="001F05BC"/>
    <w:rsid w:val="001F05FF"/>
    <w:rsid w:val="001F0900"/>
    <w:rsid w:val="001F10C6"/>
    <w:rsid w:val="001F139B"/>
    <w:rsid w:val="001F13CE"/>
    <w:rsid w:val="001F1C27"/>
    <w:rsid w:val="001F1DD6"/>
    <w:rsid w:val="001F1FF7"/>
    <w:rsid w:val="001F2A4C"/>
    <w:rsid w:val="001F2CBD"/>
    <w:rsid w:val="001F31B3"/>
    <w:rsid w:val="001F320E"/>
    <w:rsid w:val="001F3589"/>
    <w:rsid w:val="001F47FC"/>
    <w:rsid w:val="001F4CD4"/>
    <w:rsid w:val="001F539A"/>
    <w:rsid w:val="001F5B8A"/>
    <w:rsid w:val="001F5CE5"/>
    <w:rsid w:val="001F60AD"/>
    <w:rsid w:val="001F6412"/>
    <w:rsid w:val="001F6429"/>
    <w:rsid w:val="001F64E6"/>
    <w:rsid w:val="001F65BD"/>
    <w:rsid w:val="001F672A"/>
    <w:rsid w:val="001F6A72"/>
    <w:rsid w:val="001F7E18"/>
    <w:rsid w:val="00200071"/>
    <w:rsid w:val="002002E9"/>
    <w:rsid w:val="0020048F"/>
    <w:rsid w:val="0020071C"/>
    <w:rsid w:val="00200A80"/>
    <w:rsid w:val="00200CA0"/>
    <w:rsid w:val="00200D08"/>
    <w:rsid w:val="00201070"/>
    <w:rsid w:val="0020132B"/>
    <w:rsid w:val="002014DA"/>
    <w:rsid w:val="00201D77"/>
    <w:rsid w:val="0020316B"/>
    <w:rsid w:val="00203A8B"/>
    <w:rsid w:val="00203DF5"/>
    <w:rsid w:val="00204A19"/>
    <w:rsid w:val="00204A48"/>
    <w:rsid w:val="00204F40"/>
    <w:rsid w:val="002054B5"/>
    <w:rsid w:val="00205506"/>
    <w:rsid w:val="00205655"/>
    <w:rsid w:val="00205B3B"/>
    <w:rsid w:val="00206099"/>
    <w:rsid w:val="00206147"/>
    <w:rsid w:val="002061EA"/>
    <w:rsid w:val="00206229"/>
    <w:rsid w:val="002062BC"/>
    <w:rsid w:val="00206490"/>
    <w:rsid w:val="00206D74"/>
    <w:rsid w:val="0020725C"/>
    <w:rsid w:val="00207D1F"/>
    <w:rsid w:val="00207EA4"/>
    <w:rsid w:val="00210798"/>
    <w:rsid w:val="00210E35"/>
    <w:rsid w:val="00211066"/>
    <w:rsid w:val="00211A7E"/>
    <w:rsid w:val="00211F90"/>
    <w:rsid w:val="002122A6"/>
    <w:rsid w:val="00212AAA"/>
    <w:rsid w:val="0021306F"/>
    <w:rsid w:val="0021348B"/>
    <w:rsid w:val="00213556"/>
    <w:rsid w:val="0021463E"/>
    <w:rsid w:val="00214DE2"/>
    <w:rsid w:val="00214E97"/>
    <w:rsid w:val="0021572F"/>
    <w:rsid w:val="002159F5"/>
    <w:rsid w:val="00215A5E"/>
    <w:rsid w:val="0021659B"/>
    <w:rsid w:val="002170E5"/>
    <w:rsid w:val="0021729C"/>
    <w:rsid w:val="002174E3"/>
    <w:rsid w:val="00217518"/>
    <w:rsid w:val="00217580"/>
    <w:rsid w:val="00217CFD"/>
    <w:rsid w:val="0022016B"/>
    <w:rsid w:val="002207B3"/>
    <w:rsid w:val="00220FFC"/>
    <w:rsid w:val="00221300"/>
    <w:rsid w:val="00221D19"/>
    <w:rsid w:val="00221E99"/>
    <w:rsid w:val="00222D48"/>
    <w:rsid w:val="002234B2"/>
    <w:rsid w:val="002236A3"/>
    <w:rsid w:val="002236C0"/>
    <w:rsid w:val="002237ED"/>
    <w:rsid w:val="00223A87"/>
    <w:rsid w:val="00223AED"/>
    <w:rsid w:val="00223D3C"/>
    <w:rsid w:val="00223F5F"/>
    <w:rsid w:val="00224038"/>
    <w:rsid w:val="002241E8"/>
    <w:rsid w:val="0022428E"/>
    <w:rsid w:val="002243A9"/>
    <w:rsid w:val="002245FE"/>
    <w:rsid w:val="00224906"/>
    <w:rsid w:val="00224930"/>
    <w:rsid w:val="00224ED1"/>
    <w:rsid w:val="0022511B"/>
    <w:rsid w:val="00225912"/>
    <w:rsid w:val="00225E43"/>
    <w:rsid w:val="00226485"/>
    <w:rsid w:val="00226603"/>
    <w:rsid w:val="0022699C"/>
    <w:rsid w:val="00226D7F"/>
    <w:rsid w:val="00227142"/>
    <w:rsid w:val="0022722A"/>
    <w:rsid w:val="002278E5"/>
    <w:rsid w:val="002304F1"/>
    <w:rsid w:val="00230908"/>
    <w:rsid w:val="00230D36"/>
    <w:rsid w:val="00230FDE"/>
    <w:rsid w:val="002312EB"/>
    <w:rsid w:val="0023136F"/>
    <w:rsid w:val="00231A62"/>
    <w:rsid w:val="002327EC"/>
    <w:rsid w:val="00232B81"/>
    <w:rsid w:val="0023322E"/>
    <w:rsid w:val="002337BC"/>
    <w:rsid w:val="002339C8"/>
    <w:rsid w:val="00233B48"/>
    <w:rsid w:val="00233C73"/>
    <w:rsid w:val="00233D2E"/>
    <w:rsid w:val="00233D4B"/>
    <w:rsid w:val="00234125"/>
    <w:rsid w:val="0023434C"/>
    <w:rsid w:val="00234435"/>
    <w:rsid w:val="002345F6"/>
    <w:rsid w:val="00234A0C"/>
    <w:rsid w:val="00234D8B"/>
    <w:rsid w:val="00234F61"/>
    <w:rsid w:val="002350BF"/>
    <w:rsid w:val="002351A5"/>
    <w:rsid w:val="00235240"/>
    <w:rsid w:val="002354F8"/>
    <w:rsid w:val="0023586A"/>
    <w:rsid w:val="00235CFB"/>
    <w:rsid w:val="0023668A"/>
    <w:rsid w:val="00236EC0"/>
    <w:rsid w:val="00236F6A"/>
    <w:rsid w:val="00237019"/>
    <w:rsid w:val="0023734F"/>
    <w:rsid w:val="00237564"/>
    <w:rsid w:val="0023767B"/>
    <w:rsid w:val="0023779E"/>
    <w:rsid w:val="00237AE9"/>
    <w:rsid w:val="00240059"/>
    <w:rsid w:val="00240A92"/>
    <w:rsid w:val="00240CAA"/>
    <w:rsid w:val="00241855"/>
    <w:rsid w:val="00241877"/>
    <w:rsid w:val="00241BD9"/>
    <w:rsid w:val="00241C4B"/>
    <w:rsid w:val="00241FF4"/>
    <w:rsid w:val="002422DC"/>
    <w:rsid w:val="00242736"/>
    <w:rsid w:val="00242A72"/>
    <w:rsid w:val="00242CF7"/>
    <w:rsid w:val="002430A7"/>
    <w:rsid w:val="002431C3"/>
    <w:rsid w:val="00243467"/>
    <w:rsid w:val="00244AB7"/>
    <w:rsid w:val="00244CB4"/>
    <w:rsid w:val="00244FF8"/>
    <w:rsid w:val="00245399"/>
    <w:rsid w:val="0024583B"/>
    <w:rsid w:val="00245895"/>
    <w:rsid w:val="00245F56"/>
    <w:rsid w:val="00245FD4"/>
    <w:rsid w:val="002462CE"/>
    <w:rsid w:val="00246600"/>
    <w:rsid w:val="00246AF0"/>
    <w:rsid w:val="00247F0A"/>
    <w:rsid w:val="00250031"/>
    <w:rsid w:val="002500DC"/>
    <w:rsid w:val="00250201"/>
    <w:rsid w:val="00250CD8"/>
    <w:rsid w:val="00250F00"/>
    <w:rsid w:val="00250F2A"/>
    <w:rsid w:val="002523B8"/>
    <w:rsid w:val="00252B4F"/>
    <w:rsid w:val="00252E5A"/>
    <w:rsid w:val="002539DF"/>
    <w:rsid w:val="002539EF"/>
    <w:rsid w:val="00253CCD"/>
    <w:rsid w:val="0025446C"/>
    <w:rsid w:val="002546A7"/>
    <w:rsid w:val="00254C03"/>
    <w:rsid w:val="00254E23"/>
    <w:rsid w:val="00254FDF"/>
    <w:rsid w:val="002550D4"/>
    <w:rsid w:val="002552FC"/>
    <w:rsid w:val="0025547F"/>
    <w:rsid w:val="002556FF"/>
    <w:rsid w:val="00255A0B"/>
    <w:rsid w:val="00256537"/>
    <w:rsid w:val="0025691A"/>
    <w:rsid w:val="00256BED"/>
    <w:rsid w:val="0025744F"/>
    <w:rsid w:val="00257F40"/>
    <w:rsid w:val="00257FA6"/>
    <w:rsid w:val="002603D9"/>
    <w:rsid w:val="002609B9"/>
    <w:rsid w:val="002609BF"/>
    <w:rsid w:val="00260BC0"/>
    <w:rsid w:val="002612CA"/>
    <w:rsid w:val="002617BD"/>
    <w:rsid w:val="00262305"/>
    <w:rsid w:val="00262340"/>
    <w:rsid w:val="002625DD"/>
    <w:rsid w:val="00262C55"/>
    <w:rsid w:val="00262F0E"/>
    <w:rsid w:val="0026302E"/>
    <w:rsid w:val="0026344A"/>
    <w:rsid w:val="00263D66"/>
    <w:rsid w:val="00263DB5"/>
    <w:rsid w:val="00263FCE"/>
    <w:rsid w:val="0026408D"/>
    <w:rsid w:val="002643C4"/>
    <w:rsid w:val="002643E7"/>
    <w:rsid w:val="002648B3"/>
    <w:rsid w:val="002648E7"/>
    <w:rsid w:val="002653BC"/>
    <w:rsid w:val="00265A74"/>
    <w:rsid w:val="00265D28"/>
    <w:rsid w:val="00266081"/>
    <w:rsid w:val="00266220"/>
    <w:rsid w:val="002664CA"/>
    <w:rsid w:val="00266688"/>
    <w:rsid w:val="00266FE0"/>
    <w:rsid w:val="00267A5C"/>
    <w:rsid w:val="00267C73"/>
    <w:rsid w:val="0027027E"/>
    <w:rsid w:val="00270733"/>
    <w:rsid w:val="00270784"/>
    <w:rsid w:val="002709D2"/>
    <w:rsid w:val="002710E7"/>
    <w:rsid w:val="0027132C"/>
    <w:rsid w:val="00271A9A"/>
    <w:rsid w:val="00271B7D"/>
    <w:rsid w:val="00272785"/>
    <w:rsid w:val="00272EA4"/>
    <w:rsid w:val="00273B3D"/>
    <w:rsid w:val="0027406A"/>
    <w:rsid w:val="002740A8"/>
    <w:rsid w:val="0027416C"/>
    <w:rsid w:val="002744C4"/>
    <w:rsid w:val="002745DD"/>
    <w:rsid w:val="002749A3"/>
    <w:rsid w:val="00274ACA"/>
    <w:rsid w:val="00274E05"/>
    <w:rsid w:val="00274EDC"/>
    <w:rsid w:val="002756F8"/>
    <w:rsid w:val="00275802"/>
    <w:rsid w:val="0027581E"/>
    <w:rsid w:val="00275A21"/>
    <w:rsid w:val="00277183"/>
    <w:rsid w:val="0027739A"/>
    <w:rsid w:val="002773C1"/>
    <w:rsid w:val="00277A64"/>
    <w:rsid w:val="00277CA1"/>
    <w:rsid w:val="00277E48"/>
    <w:rsid w:val="002800B7"/>
    <w:rsid w:val="002800FB"/>
    <w:rsid w:val="0028078E"/>
    <w:rsid w:val="0028092C"/>
    <w:rsid w:val="0028100D"/>
    <w:rsid w:val="00281209"/>
    <w:rsid w:val="0028189B"/>
    <w:rsid w:val="00281CBD"/>
    <w:rsid w:val="00282320"/>
    <w:rsid w:val="00282335"/>
    <w:rsid w:val="002823BA"/>
    <w:rsid w:val="0028247E"/>
    <w:rsid w:val="00282490"/>
    <w:rsid w:val="00283310"/>
    <w:rsid w:val="00283754"/>
    <w:rsid w:val="00283B04"/>
    <w:rsid w:val="00283B3F"/>
    <w:rsid w:val="00283E71"/>
    <w:rsid w:val="00283F37"/>
    <w:rsid w:val="00284080"/>
    <w:rsid w:val="00284446"/>
    <w:rsid w:val="002846CE"/>
    <w:rsid w:val="00284811"/>
    <w:rsid w:val="002852BF"/>
    <w:rsid w:val="00285B81"/>
    <w:rsid w:val="00285BD2"/>
    <w:rsid w:val="00286048"/>
    <w:rsid w:val="00286509"/>
    <w:rsid w:val="002866A4"/>
    <w:rsid w:val="00286BF1"/>
    <w:rsid w:val="002870ED"/>
    <w:rsid w:val="002877D8"/>
    <w:rsid w:val="002879CF"/>
    <w:rsid w:val="00290422"/>
    <w:rsid w:val="0029062B"/>
    <w:rsid w:val="0029083B"/>
    <w:rsid w:val="00290DAA"/>
    <w:rsid w:val="002927C0"/>
    <w:rsid w:val="00292888"/>
    <w:rsid w:val="0029289C"/>
    <w:rsid w:val="00292FE1"/>
    <w:rsid w:val="00293523"/>
    <w:rsid w:val="00293604"/>
    <w:rsid w:val="002937EE"/>
    <w:rsid w:val="00293B66"/>
    <w:rsid w:val="00293EDE"/>
    <w:rsid w:val="00295271"/>
    <w:rsid w:val="0029546A"/>
    <w:rsid w:val="00295817"/>
    <w:rsid w:val="00295B52"/>
    <w:rsid w:val="00295C60"/>
    <w:rsid w:val="00295DD6"/>
    <w:rsid w:val="0029629B"/>
    <w:rsid w:val="00296A4E"/>
    <w:rsid w:val="00296D89"/>
    <w:rsid w:val="00296D8E"/>
    <w:rsid w:val="002971BA"/>
    <w:rsid w:val="0029779C"/>
    <w:rsid w:val="00297925"/>
    <w:rsid w:val="00297C36"/>
    <w:rsid w:val="002A0ECB"/>
    <w:rsid w:val="002A1020"/>
    <w:rsid w:val="002A11C2"/>
    <w:rsid w:val="002A1284"/>
    <w:rsid w:val="002A1298"/>
    <w:rsid w:val="002A236C"/>
    <w:rsid w:val="002A252D"/>
    <w:rsid w:val="002A3362"/>
    <w:rsid w:val="002A38BD"/>
    <w:rsid w:val="002A3A45"/>
    <w:rsid w:val="002A3B2F"/>
    <w:rsid w:val="002A3EFF"/>
    <w:rsid w:val="002A47E5"/>
    <w:rsid w:val="002A48DB"/>
    <w:rsid w:val="002A4C29"/>
    <w:rsid w:val="002A51E0"/>
    <w:rsid w:val="002A527F"/>
    <w:rsid w:val="002A5D08"/>
    <w:rsid w:val="002A6571"/>
    <w:rsid w:val="002A65E6"/>
    <w:rsid w:val="002A6BAF"/>
    <w:rsid w:val="002A6C9C"/>
    <w:rsid w:val="002A6D87"/>
    <w:rsid w:val="002A767B"/>
    <w:rsid w:val="002A7A59"/>
    <w:rsid w:val="002B0959"/>
    <w:rsid w:val="002B09BD"/>
    <w:rsid w:val="002B0B9F"/>
    <w:rsid w:val="002B1105"/>
    <w:rsid w:val="002B13F6"/>
    <w:rsid w:val="002B1A97"/>
    <w:rsid w:val="002B1F5E"/>
    <w:rsid w:val="002B236F"/>
    <w:rsid w:val="002B24A7"/>
    <w:rsid w:val="002B26C8"/>
    <w:rsid w:val="002B2C75"/>
    <w:rsid w:val="002B2C94"/>
    <w:rsid w:val="002B2CBC"/>
    <w:rsid w:val="002B30C2"/>
    <w:rsid w:val="002B3221"/>
    <w:rsid w:val="002B3598"/>
    <w:rsid w:val="002B3990"/>
    <w:rsid w:val="002B39F3"/>
    <w:rsid w:val="002B3E57"/>
    <w:rsid w:val="002B3F89"/>
    <w:rsid w:val="002B4182"/>
    <w:rsid w:val="002B4CA8"/>
    <w:rsid w:val="002B5266"/>
    <w:rsid w:val="002B53F6"/>
    <w:rsid w:val="002B5C40"/>
    <w:rsid w:val="002B5F1D"/>
    <w:rsid w:val="002B6363"/>
    <w:rsid w:val="002B668C"/>
    <w:rsid w:val="002B66B8"/>
    <w:rsid w:val="002B6B9D"/>
    <w:rsid w:val="002B6F08"/>
    <w:rsid w:val="002B7181"/>
    <w:rsid w:val="002B75D0"/>
    <w:rsid w:val="002B798D"/>
    <w:rsid w:val="002B7A3A"/>
    <w:rsid w:val="002B7DE7"/>
    <w:rsid w:val="002C056E"/>
    <w:rsid w:val="002C0593"/>
    <w:rsid w:val="002C07BB"/>
    <w:rsid w:val="002C08C8"/>
    <w:rsid w:val="002C1429"/>
    <w:rsid w:val="002C14CB"/>
    <w:rsid w:val="002C168B"/>
    <w:rsid w:val="002C1D67"/>
    <w:rsid w:val="002C213E"/>
    <w:rsid w:val="002C240B"/>
    <w:rsid w:val="002C2A3F"/>
    <w:rsid w:val="002C2FED"/>
    <w:rsid w:val="002C3199"/>
    <w:rsid w:val="002C3834"/>
    <w:rsid w:val="002C4904"/>
    <w:rsid w:val="002C4BFF"/>
    <w:rsid w:val="002C4E99"/>
    <w:rsid w:val="002C5334"/>
    <w:rsid w:val="002C53E3"/>
    <w:rsid w:val="002C54AD"/>
    <w:rsid w:val="002C5E54"/>
    <w:rsid w:val="002C5EC0"/>
    <w:rsid w:val="002C60AD"/>
    <w:rsid w:val="002C69DB"/>
    <w:rsid w:val="002C6E97"/>
    <w:rsid w:val="002C76EC"/>
    <w:rsid w:val="002C79BB"/>
    <w:rsid w:val="002D09C8"/>
    <w:rsid w:val="002D0B02"/>
    <w:rsid w:val="002D0EDD"/>
    <w:rsid w:val="002D0F44"/>
    <w:rsid w:val="002D0FDB"/>
    <w:rsid w:val="002D2FF3"/>
    <w:rsid w:val="002D3DDD"/>
    <w:rsid w:val="002D4175"/>
    <w:rsid w:val="002D466A"/>
    <w:rsid w:val="002D476F"/>
    <w:rsid w:val="002D4D19"/>
    <w:rsid w:val="002D4D57"/>
    <w:rsid w:val="002D532C"/>
    <w:rsid w:val="002D544E"/>
    <w:rsid w:val="002D604B"/>
    <w:rsid w:val="002D6AEB"/>
    <w:rsid w:val="002D6B0D"/>
    <w:rsid w:val="002D6C54"/>
    <w:rsid w:val="002D6D62"/>
    <w:rsid w:val="002D71D3"/>
    <w:rsid w:val="002D7D68"/>
    <w:rsid w:val="002E001C"/>
    <w:rsid w:val="002E149C"/>
    <w:rsid w:val="002E1F46"/>
    <w:rsid w:val="002E2B80"/>
    <w:rsid w:val="002E35C1"/>
    <w:rsid w:val="002E38AB"/>
    <w:rsid w:val="002E3B26"/>
    <w:rsid w:val="002E404B"/>
    <w:rsid w:val="002E422F"/>
    <w:rsid w:val="002E42D0"/>
    <w:rsid w:val="002E42E2"/>
    <w:rsid w:val="002E567C"/>
    <w:rsid w:val="002E56C4"/>
    <w:rsid w:val="002E5834"/>
    <w:rsid w:val="002E5D4A"/>
    <w:rsid w:val="002E5DFF"/>
    <w:rsid w:val="002E5E6A"/>
    <w:rsid w:val="002E60C4"/>
    <w:rsid w:val="002E67AA"/>
    <w:rsid w:val="002E7200"/>
    <w:rsid w:val="002E76DA"/>
    <w:rsid w:val="002E78F4"/>
    <w:rsid w:val="002E7C54"/>
    <w:rsid w:val="002E7F9E"/>
    <w:rsid w:val="002F0110"/>
    <w:rsid w:val="002F0329"/>
    <w:rsid w:val="002F0E30"/>
    <w:rsid w:val="002F1655"/>
    <w:rsid w:val="002F18C0"/>
    <w:rsid w:val="002F19F7"/>
    <w:rsid w:val="002F215A"/>
    <w:rsid w:val="002F2448"/>
    <w:rsid w:val="002F29DB"/>
    <w:rsid w:val="002F2E79"/>
    <w:rsid w:val="002F310F"/>
    <w:rsid w:val="002F3544"/>
    <w:rsid w:val="002F3586"/>
    <w:rsid w:val="002F38EF"/>
    <w:rsid w:val="002F3AC4"/>
    <w:rsid w:val="002F3E5A"/>
    <w:rsid w:val="002F42A3"/>
    <w:rsid w:val="002F4303"/>
    <w:rsid w:val="002F43D8"/>
    <w:rsid w:val="002F45E8"/>
    <w:rsid w:val="002F4AD9"/>
    <w:rsid w:val="002F4B94"/>
    <w:rsid w:val="002F4CCC"/>
    <w:rsid w:val="002F4E27"/>
    <w:rsid w:val="002F4F6B"/>
    <w:rsid w:val="002F6BB1"/>
    <w:rsid w:val="002F6FC2"/>
    <w:rsid w:val="002F71C9"/>
    <w:rsid w:val="002F786B"/>
    <w:rsid w:val="002F786D"/>
    <w:rsid w:val="002F7ABF"/>
    <w:rsid w:val="002F7FD1"/>
    <w:rsid w:val="0030032D"/>
    <w:rsid w:val="00300587"/>
    <w:rsid w:val="00300A4B"/>
    <w:rsid w:val="00300CD7"/>
    <w:rsid w:val="00300F3F"/>
    <w:rsid w:val="00301454"/>
    <w:rsid w:val="003014B5"/>
    <w:rsid w:val="00301A48"/>
    <w:rsid w:val="00302A0E"/>
    <w:rsid w:val="00303190"/>
    <w:rsid w:val="003034E5"/>
    <w:rsid w:val="0030373A"/>
    <w:rsid w:val="00303C63"/>
    <w:rsid w:val="003040D6"/>
    <w:rsid w:val="00304657"/>
    <w:rsid w:val="003048DA"/>
    <w:rsid w:val="003051DB"/>
    <w:rsid w:val="0030547B"/>
    <w:rsid w:val="00305517"/>
    <w:rsid w:val="003058D8"/>
    <w:rsid w:val="00305948"/>
    <w:rsid w:val="00305B4C"/>
    <w:rsid w:val="00305E5D"/>
    <w:rsid w:val="00306EC1"/>
    <w:rsid w:val="00306FC6"/>
    <w:rsid w:val="00307CC3"/>
    <w:rsid w:val="00307FC9"/>
    <w:rsid w:val="003101AD"/>
    <w:rsid w:val="003101B1"/>
    <w:rsid w:val="00310427"/>
    <w:rsid w:val="00310516"/>
    <w:rsid w:val="003106B0"/>
    <w:rsid w:val="00310894"/>
    <w:rsid w:val="00310BF0"/>
    <w:rsid w:val="00310F4C"/>
    <w:rsid w:val="003117AC"/>
    <w:rsid w:val="00311BEA"/>
    <w:rsid w:val="00311C06"/>
    <w:rsid w:val="00311D0C"/>
    <w:rsid w:val="00312077"/>
    <w:rsid w:val="003120F9"/>
    <w:rsid w:val="00313129"/>
    <w:rsid w:val="00313508"/>
    <w:rsid w:val="003135B3"/>
    <w:rsid w:val="00313728"/>
    <w:rsid w:val="00313972"/>
    <w:rsid w:val="00313A0F"/>
    <w:rsid w:val="00313D46"/>
    <w:rsid w:val="00314853"/>
    <w:rsid w:val="00315758"/>
    <w:rsid w:val="0031585D"/>
    <w:rsid w:val="003159DD"/>
    <w:rsid w:val="00315D37"/>
    <w:rsid w:val="0031650A"/>
    <w:rsid w:val="003165EA"/>
    <w:rsid w:val="00316B6D"/>
    <w:rsid w:val="00316D09"/>
    <w:rsid w:val="0031702F"/>
    <w:rsid w:val="003171B4"/>
    <w:rsid w:val="00317314"/>
    <w:rsid w:val="00317AA5"/>
    <w:rsid w:val="00317B64"/>
    <w:rsid w:val="00317E9B"/>
    <w:rsid w:val="00317ED1"/>
    <w:rsid w:val="00317F95"/>
    <w:rsid w:val="00320351"/>
    <w:rsid w:val="00320488"/>
    <w:rsid w:val="00321C96"/>
    <w:rsid w:val="00322914"/>
    <w:rsid w:val="00322CF9"/>
    <w:rsid w:val="00322E7C"/>
    <w:rsid w:val="00322FBF"/>
    <w:rsid w:val="003231E1"/>
    <w:rsid w:val="00323511"/>
    <w:rsid w:val="00323E7B"/>
    <w:rsid w:val="0032423F"/>
    <w:rsid w:val="003242B5"/>
    <w:rsid w:val="00324A19"/>
    <w:rsid w:val="00324A49"/>
    <w:rsid w:val="00325F45"/>
    <w:rsid w:val="00325F7A"/>
    <w:rsid w:val="003260CE"/>
    <w:rsid w:val="0032646E"/>
    <w:rsid w:val="00326800"/>
    <w:rsid w:val="003268D8"/>
    <w:rsid w:val="00326951"/>
    <w:rsid w:val="00326A54"/>
    <w:rsid w:val="00326AC0"/>
    <w:rsid w:val="00326D44"/>
    <w:rsid w:val="0032706E"/>
    <w:rsid w:val="003276F4"/>
    <w:rsid w:val="00327D0A"/>
    <w:rsid w:val="0033043C"/>
    <w:rsid w:val="00330846"/>
    <w:rsid w:val="003309F1"/>
    <w:rsid w:val="003311AB"/>
    <w:rsid w:val="00331238"/>
    <w:rsid w:val="0033212D"/>
    <w:rsid w:val="00332330"/>
    <w:rsid w:val="003328D7"/>
    <w:rsid w:val="0033291C"/>
    <w:rsid w:val="0033324B"/>
    <w:rsid w:val="00333335"/>
    <w:rsid w:val="00333336"/>
    <w:rsid w:val="003337B9"/>
    <w:rsid w:val="00333C07"/>
    <w:rsid w:val="00334256"/>
    <w:rsid w:val="003342D8"/>
    <w:rsid w:val="0033669C"/>
    <w:rsid w:val="00337DFB"/>
    <w:rsid w:val="00340709"/>
    <w:rsid w:val="00340AE4"/>
    <w:rsid w:val="00340CA8"/>
    <w:rsid w:val="00340E78"/>
    <w:rsid w:val="00341450"/>
    <w:rsid w:val="003419C2"/>
    <w:rsid w:val="00341CB1"/>
    <w:rsid w:val="00341D6B"/>
    <w:rsid w:val="00341E5D"/>
    <w:rsid w:val="003422E9"/>
    <w:rsid w:val="0034272E"/>
    <w:rsid w:val="00342813"/>
    <w:rsid w:val="00342B05"/>
    <w:rsid w:val="00342F07"/>
    <w:rsid w:val="00342F9F"/>
    <w:rsid w:val="00343014"/>
    <w:rsid w:val="00343384"/>
    <w:rsid w:val="00343683"/>
    <w:rsid w:val="00343841"/>
    <w:rsid w:val="00343B42"/>
    <w:rsid w:val="00344053"/>
    <w:rsid w:val="0034443C"/>
    <w:rsid w:val="0034535B"/>
    <w:rsid w:val="003454ED"/>
    <w:rsid w:val="0034668B"/>
    <w:rsid w:val="003472C4"/>
    <w:rsid w:val="00347515"/>
    <w:rsid w:val="00347F97"/>
    <w:rsid w:val="0035027A"/>
    <w:rsid w:val="00351815"/>
    <w:rsid w:val="00351882"/>
    <w:rsid w:val="00351AB7"/>
    <w:rsid w:val="00352049"/>
    <w:rsid w:val="00352169"/>
    <w:rsid w:val="003529EC"/>
    <w:rsid w:val="00352ABD"/>
    <w:rsid w:val="00352F2D"/>
    <w:rsid w:val="00352F93"/>
    <w:rsid w:val="003531EC"/>
    <w:rsid w:val="00353442"/>
    <w:rsid w:val="003536AE"/>
    <w:rsid w:val="00353FCD"/>
    <w:rsid w:val="00354368"/>
    <w:rsid w:val="003543EB"/>
    <w:rsid w:val="00354DF4"/>
    <w:rsid w:val="00354F2A"/>
    <w:rsid w:val="003551ED"/>
    <w:rsid w:val="00355485"/>
    <w:rsid w:val="00355494"/>
    <w:rsid w:val="00355830"/>
    <w:rsid w:val="00355B47"/>
    <w:rsid w:val="00355FF8"/>
    <w:rsid w:val="003561DC"/>
    <w:rsid w:val="00356320"/>
    <w:rsid w:val="00356357"/>
    <w:rsid w:val="00356FE1"/>
    <w:rsid w:val="00357293"/>
    <w:rsid w:val="00357580"/>
    <w:rsid w:val="00360766"/>
    <w:rsid w:val="00360C0D"/>
    <w:rsid w:val="0036103F"/>
    <w:rsid w:val="003617A8"/>
    <w:rsid w:val="00362BD0"/>
    <w:rsid w:val="00363A1B"/>
    <w:rsid w:val="00363A4E"/>
    <w:rsid w:val="003642DD"/>
    <w:rsid w:val="003642E2"/>
    <w:rsid w:val="00364FB7"/>
    <w:rsid w:val="00365232"/>
    <w:rsid w:val="00365552"/>
    <w:rsid w:val="00366000"/>
    <w:rsid w:val="00366458"/>
    <w:rsid w:val="003668CC"/>
    <w:rsid w:val="003669EC"/>
    <w:rsid w:val="00366B19"/>
    <w:rsid w:val="00366D04"/>
    <w:rsid w:val="00366DB0"/>
    <w:rsid w:val="003676B4"/>
    <w:rsid w:val="00367878"/>
    <w:rsid w:val="00367926"/>
    <w:rsid w:val="00367C98"/>
    <w:rsid w:val="0037052D"/>
    <w:rsid w:val="00370931"/>
    <w:rsid w:val="00370DA7"/>
    <w:rsid w:val="003712E1"/>
    <w:rsid w:val="00371A34"/>
    <w:rsid w:val="00371B86"/>
    <w:rsid w:val="00371EFB"/>
    <w:rsid w:val="00372242"/>
    <w:rsid w:val="00372429"/>
    <w:rsid w:val="00372C4B"/>
    <w:rsid w:val="00372CA8"/>
    <w:rsid w:val="0037320A"/>
    <w:rsid w:val="003733A6"/>
    <w:rsid w:val="00373920"/>
    <w:rsid w:val="00373C60"/>
    <w:rsid w:val="00373D10"/>
    <w:rsid w:val="0037400C"/>
    <w:rsid w:val="00374180"/>
    <w:rsid w:val="003744E0"/>
    <w:rsid w:val="00374600"/>
    <w:rsid w:val="00374F79"/>
    <w:rsid w:val="00375462"/>
    <w:rsid w:val="00375742"/>
    <w:rsid w:val="00376108"/>
    <w:rsid w:val="0037633B"/>
    <w:rsid w:val="00376351"/>
    <w:rsid w:val="00376DA5"/>
    <w:rsid w:val="00376FDA"/>
    <w:rsid w:val="00377B7C"/>
    <w:rsid w:val="00377C38"/>
    <w:rsid w:val="003801C9"/>
    <w:rsid w:val="003805F8"/>
    <w:rsid w:val="00380860"/>
    <w:rsid w:val="003808D8"/>
    <w:rsid w:val="00380E20"/>
    <w:rsid w:val="003815A5"/>
    <w:rsid w:val="003816C1"/>
    <w:rsid w:val="00381854"/>
    <w:rsid w:val="00381C89"/>
    <w:rsid w:val="00382459"/>
    <w:rsid w:val="003826B0"/>
    <w:rsid w:val="003826BF"/>
    <w:rsid w:val="003833C1"/>
    <w:rsid w:val="0038351B"/>
    <w:rsid w:val="00383814"/>
    <w:rsid w:val="00383A58"/>
    <w:rsid w:val="00384D8A"/>
    <w:rsid w:val="00385A02"/>
    <w:rsid w:val="00385C7D"/>
    <w:rsid w:val="003863BA"/>
    <w:rsid w:val="00386468"/>
    <w:rsid w:val="0038665B"/>
    <w:rsid w:val="003876BF"/>
    <w:rsid w:val="00390567"/>
    <w:rsid w:val="00391258"/>
    <w:rsid w:val="003917BC"/>
    <w:rsid w:val="00391B4C"/>
    <w:rsid w:val="00392234"/>
    <w:rsid w:val="00392352"/>
    <w:rsid w:val="00392560"/>
    <w:rsid w:val="00392CFD"/>
    <w:rsid w:val="00392D7E"/>
    <w:rsid w:val="0039331F"/>
    <w:rsid w:val="0039343F"/>
    <w:rsid w:val="0039375B"/>
    <w:rsid w:val="003938B7"/>
    <w:rsid w:val="00393B87"/>
    <w:rsid w:val="003940EC"/>
    <w:rsid w:val="003945AA"/>
    <w:rsid w:val="003947F1"/>
    <w:rsid w:val="00394F6F"/>
    <w:rsid w:val="00395626"/>
    <w:rsid w:val="00396005"/>
    <w:rsid w:val="003969B3"/>
    <w:rsid w:val="003969BF"/>
    <w:rsid w:val="00396C5C"/>
    <w:rsid w:val="00396F67"/>
    <w:rsid w:val="0039770D"/>
    <w:rsid w:val="003A153B"/>
    <w:rsid w:val="003A19C5"/>
    <w:rsid w:val="003A1C3D"/>
    <w:rsid w:val="003A1F86"/>
    <w:rsid w:val="003A2489"/>
    <w:rsid w:val="003A2566"/>
    <w:rsid w:val="003A3DB3"/>
    <w:rsid w:val="003A3F79"/>
    <w:rsid w:val="003A468D"/>
    <w:rsid w:val="003A4A24"/>
    <w:rsid w:val="003A4A76"/>
    <w:rsid w:val="003A569B"/>
    <w:rsid w:val="003A5842"/>
    <w:rsid w:val="003A5974"/>
    <w:rsid w:val="003A68D6"/>
    <w:rsid w:val="003A6B71"/>
    <w:rsid w:val="003A7340"/>
    <w:rsid w:val="003A759C"/>
    <w:rsid w:val="003A7AA5"/>
    <w:rsid w:val="003A7D5F"/>
    <w:rsid w:val="003B0079"/>
    <w:rsid w:val="003B00B4"/>
    <w:rsid w:val="003B0631"/>
    <w:rsid w:val="003B0749"/>
    <w:rsid w:val="003B0A3C"/>
    <w:rsid w:val="003B0C6C"/>
    <w:rsid w:val="003B1609"/>
    <w:rsid w:val="003B18A6"/>
    <w:rsid w:val="003B2011"/>
    <w:rsid w:val="003B286B"/>
    <w:rsid w:val="003B3191"/>
    <w:rsid w:val="003B31E5"/>
    <w:rsid w:val="003B392A"/>
    <w:rsid w:val="003B3E54"/>
    <w:rsid w:val="003B4489"/>
    <w:rsid w:val="003B49EB"/>
    <w:rsid w:val="003B4BD6"/>
    <w:rsid w:val="003B5473"/>
    <w:rsid w:val="003B5C2D"/>
    <w:rsid w:val="003B5EF7"/>
    <w:rsid w:val="003B66DF"/>
    <w:rsid w:val="003B6872"/>
    <w:rsid w:val="003B6E44"/>
    <w:rsid w:val="003B6E67"/>
    <w:rsid w:val="003B6FD6"/>
    <w:rsid w:val="003B70BE"/>
    <w:rsid w:val="003B7860"/>
    <w:rsid w:val="003C06E0"/>
    <w:rsid w:val="003C1259"/>
    <w:rsid w:val="003C146D"/>
    <w:rsid w:val="003C1723"/>
    <w:rsid w:val="003C1778"/>
    <w:rsid w:val="003C19CF"/>
    <w:rsid w:val="003C22AF"/>
    <w:rsid w:val="003C28B6"/>
    <w:rsid w:val="003C311F"/>
    <w:rsid w:val="003C31D8"/>
    <w:rsid w:val="003C32C8"/>
    <w:rsid w:val="003C36BA"/>
    <w:rsid w:val="003C3CB3"/>
    <w:rsid w:val="003C47CB"/>
    <w:rsid w:val="003C48F7"/>
    <w:rsid w:val="003C4E44"/>
    <w:rsid w:val="003C5443"/>
    <w:rsid w:val="003C5626"/>
    <w:rsid w:val="003C56EA"/>
    <w:rsid w:val="003C6050"/>
    <w:rsid w:val="003C6069"/>
    <w:rsid w:val="003C60CE"/>
    <w:rsid w:val="003C6534"/>
    <w:rsid w:val="003C6596"/>
    <w:rsid w:val="003C668E"/>
    <w:rsid w:val="003C67E2"/>
    <w:rsid w:val="003C7292"/>
    <w:rsid w:val="003C76B0"/>
    <w:rsid w:val="003C7B31"/>
    <w:rsid w:val="003D0771"/>
    <w:rsid w:val="003D1125"/>
    <w:rsid w:val="003D11F8"/>
    <w:rsid w:val="003D12D7"/>
    <w:rsid w:val="003D16E4"/>
    <w:rsid w:val="003D21B5"/>
    <w:rsid w:val="003D2993"/>
    <w:rsid w:val="003D3248"/>
    <w:rsid w:val="003D3F93"/>
    <w:rsid w:val="003D4E5B"/>
    <w:rsid w:val="003D5458"/>
    <w:rsid w:val="003D5553"/>
    <w:rsid w:val="003D5673"/>
    <w:rsid w:val="003D5F4B"/>
    <w:rsid w:val="003D6282"/>
    <w:rsid w:val="003D6472"/>
    <w:rsid w:val="003D6BFB"/>
    <w:rsid w:val="003D6C41"/>
    <w:rsid w:val="003D7454"/>
    <w:rsid w:val="003D76DE"/>
    <w:rsid w:val="003D7E7A"/>
    <w:rsid w:val="003D7F61"/>
    <w:rsid w:val="003E0235"/>
    <w:rsid w:val="003E08FB"/>
    <w:rsid w:val="003E1A97"/>
    <w:rsid w:val="003E1CBA"/>
    <w:rsid w:val="003E1EE9"/>
    <w:rsid w:val="003E1FEC"/>
    <w:rsid w:val="003E20DC"/>
    <w:rsid w:val="003E22B7"/>
    <w:rsid w:val="003E2C7E"/>
    <w:rsid w:val="003E312E"/>
    <w:rsid w:val="003E3F6F"/>
    <w:rsid w:val="003E4CD9"/>
    <w:rsid w:val="003E5328"/>
    <w:rsid w:val="003E5457"/>
    <w:rsid w:val="003E5892"/>
    <w:rsid w:val="003E5F7A"/>
    <w:rsid w:val="003E65F2"/>
    <w:rsid w:val="003E695D"/>
    <w:rsid w:val="003E6C52"/>
    <w:rsid w:val="003E6F0E"/>
    <w:rsid w:val="003E7A11"/>
    <w:rsid w:val="003E7ABA"/>
    <w:rsid w:val="003E7BA4"/>
    <w:rsid w:val="003E7BDF"/>
    <w:rsid w:val="003E7C8C"/>
    <w:rsid w:val="003F00DE"/>
    <w:rsid w:val="003F047E"/>
    <w:rsid w:val="003F08AC"/>
    <w:rsid w:val="003F1705"/>
    <w:rsid w:val="003F1C68"/>
    <w:rsid w:val="003F21D9"/>
    <w:rsid w:val="003F230F"/>
    <w:rsid w:val="003F286D"/>
    <w:rsid w:val="003F2D18"/>
    <w:rsid w:val="003F306D"/>
    <w:rsid w:val="003F3236"/>
    <w:rsid w:val="003F370B"/>
    <w:rsid w:val="003F3A14"/>
    <w:rsid w:val="003F3D65"/>
    <w:rsid w:val="003F504A"/>
    <w:rsid w:val="003F5146"/>
    <w:rsid w:val="003F5897"/>
    <w:rsid w:val="003F590F"/>
    <w:rsid w:val="003F5FD5"/>
    <w:rsid w:val="003F676D"/>
    <w:rsid w:val="003F690A"/>
    <w:rsid w:val="003F700D"/>
    <w:rsid w:val="003F7785"/>
    <w:rsid w:val="003F7904"/>
    <w:rsid w:val="003F7EBE"/>
    <w:rsid w:val="0040019E"/>
    <w:rsid w:val="004001BD"/>
    <w:rsid w:val="004003D6"/>
    <w:rsid w:val="0040050C"/>
    <w:rsid w:val="00400520"/>
    <w:rsid w:val="00400830"/>
    <w:rsid w:val="00400E5C"/>
    <w:rsid w:val="00400F2F"/>
    <w:rsid w:val="004015B7"/>
    <w:rsid w:val="00401847"/>
    <w:rsid w:val="00402DC2"/>
    <w:rsid w:val="00403263"/>
    <w:rsid w:val="004032CB"/>
    <w:rsid w:val="0040338A"/>
    <w:rsid w:val="0040373A"/>
    <w:rsid w:val="00403819"/>
    <w:rsid w:val="00403C5A"/>
    <w:rsid w:val="00403D4E"/>
    <w:rsid w:val="00403E16"/>
    <w:rsid w:val="00404084"/>
    <w:rsid w:val="00404482"/>
    <w:rsid w:val="004044CF"/>
    <w:rsid w:val="00404DFD"/>
    <w:rsid w:val="00405429"/>
    <w:rsid w:val="00405A43"/>
    <w:rsid w:val="00405C5A"/>
    <w:rsid w:val="00405C6F"/>
    <w:rsid w:val="00405ED5"/>
    <w:rsid w:val="004060E9"/>
    <w:rsid w:val="00406431"/>
    <w:rsid w:val="00406989"/>
    <w:rsid w:val="00407506"/>
    <w:rsid w:val="00407544"/>
    <w:rsid w:val="00407F1B"/>
    <w:rsid w:val="0041066D"/>
    <w:rsid w:val="00410924"/>
    <w:rsid w:val="00410D02"/>
    <w:rsid w:val="004112EA"/>
    <w:rsid w:val="00411406"/>
    <w:rsid w:val="00411490"/>
    <w:rsid w:val="00412068"/>
    <w:rsid w:val="004127BA"/>
    <w:rsid w:val="0041357D"/>
    <w:rsid w:val="004136D7"/>
    <w:rsid w:val="004140E4"/>
    <w:rsid w:val="004150C0"/>
    <w:rsid w:val="00415152"/>
    <w:rsid w:val="004152FA"/>
    <w:rsid w:val="004154DF"/>
    <w:rsid w:val="004159D7"/>
    <w:rsid w:val="00415C2B"/>
    <w:rsid w:val="0041655B"/>
    <w:rsid w:val="00416736"/>
    <w:rsid w:val="00416945"/>
    <w:rsid w:val="00416CF7"/>
    <w:rsid w:val="00417414"/>
    <w:rsid w:val="004174E5"/>
    <w:rsid w:val="004175BF"/>
    <w:rsid w:val="00417614"/>
    <w:rsid w:val="004177E8"/>
    <w:rsid w:val="00417D66"/>
    <w:rsid w:val="00417EC8"/>
    <w:rsid w:val="00417F76"/>
    <w:rsid w:val="00420718"/>
    <w:rsid w:val="0042085D"/>
    <w:rsid w:val="00420B57"/>
    <w:rsid w:val="00420D3A"/>
    <w:rsid w:val="00420E44"/>
    <w:rsid w:val="00421540"/>
    <w:rsid w:val="004217A9"/>
    <w:rsid w:val="00421830"/>
    <w:rsid w:val="00421B69"/>
    <w:rsid w:val="004221EC"/>
    <w:rsid w:val="00422299"/>
    <w:rsid w:val="004225D6"/>
    <w:rsid w:val="00422612"/>
    <w:rsid w:val="00422AE9"/>
    <w:rsid w:val="00422F18"/>
    <w:rsid w:val="004235E2"/>
    <w:rsid w:val="004239CA"/>
    <w:rsid w:val="00423DDE"/>
    <w:rsid w:val="00423E19"/>
    <w:rsid w:val="00423FE6"/>
    <w:rsid w:val="00424396"/>
    <w:rsid w:val="00424484"/>
    <w:rsid w:val="00424606"/>
    <w:rsid w:val="00424723"/>
    <w:rsid w:val="0042568C"/>
    <w:rsid w:val="004258B1"/>
    <w:rsid w:val="00425C8D"/>
    <w:rsid w:val="00425D3F"/>
    <w:rsid w:val="00426397"/>
    <w:rsid w:val="004263EF"/>
    <w:rsid w:val="004264F6"/>
    <w:rsid w:val="00426871"/>
    <w:rsid w:val="00427507"/>
    <w:rsid w:val="0042775E"/>
    <w:rsid w:val="00427ACD"/>
    <w:rsid w:val="00430046"/>
    <w:rsid w:val="004304D1"/>
    <w:rsid w:val="004312C3"/>
    <w:rsid w:val="004317FC"/>
    <w:rsid w:val="00431B29"/>
    <w:rsid w:val="00432283"/>
    <w:rsid w:val="004322DE"/>
    <w:rsid w:val="00432659"/>
    <w:rsid w:val="00432B1D"/>
    <w:rsid w:val="00432E2F"/>
    <w:rsid w:val="0043302D"/>
    <w:rsid w:val="004331C5"/>
    <w:rsid w:val="004333C0"/>
    <w:rsid w:val="00433B35"/>
    <w:rsid w:val="0043425C"/>
    <w:rsid w:val="00434559"/>
    <w:rsid w:val="004349AB"/>
    <w:rsid w:val="00435925"/>
    <w:rsid w:val="004360B4"/>
    <w:rsid w:val="0043633B"/>
    <w:rsid w:val="00440019"/>
    <w:rsid w:val="0044086F"/>
    <w:rsid w:val="004416C4"/>
    <w:rsid w:val="00441F71"/>
    <w:rsid w:val="004421D5"/>
    <w:rsid w:val="0044270F"/>
    <w:rsid w:val="0044284E"/>
    <w:rsid w:val="00442E52"/>
    <w:rsid w:val="00442F93"/>
    <w:rsid w:val="004431C8"/>
    <w:rsid w:val="004431DD"/>
    <w:rsid w:val="00443518"/>
    <w:rsid w:val="0044356B"/>
    <w:rsid w:val="0044382E"/>
    <w:rsid w:val="00443B19"/>
    <w:rsid w:val="004446B9"/>
    <w:rsid w:val="00444CAF"/>
    <w:rsid w:val="00444FFF"/>
    <w:rsid w:val="00445397"/>
    <w:rsid w:val="00445616"/>
    <w:rsid w:val="004458C4"/>
    <w:rsid w:val="00445A54"/>
    <w:rsid w:val="00445AAB"/>
    <w:rsid w:val="004466BC"/>
    <w:rsid w:val="00446C75"/>
    <w:rsid w:val="004475FC"/>
    <w:rsid w:val="0044782C"/>
    <w:rsid w:val="00447C48"/>
    <w:rsid w:val="00447E29"/>
    <w:rsid w:val="004502A8"/>
    <w:rsid w:val="0045094F"/>
    <w:rsid w:val="00450B61"/>
    <w:rsid w:val="00451698"/>
    <w:rsid w:val="00451ECA"/>
    <w:rsid w:val="00451F41"/>
    <w:rsid w:val="00452317"/>
    <w:rsid w:val="00452885"/>
    <w:rsid w:val="00452BD0"/>
    <w:rsid w:val="00452F43"/>
    <w:rsid w:val="00453240"/>
    <w:rsid w:val="004533E9"/>
    <w:rsid w:val="0045392B"/>
    <w:rsid w:val="00453980"/>
    <w:rsid w:val="004539D2"/>
    <w:rsid w:val="00453A07"/>
    <w:rsid w:val="0045449B"/>
    <w:rsid w:val="004550A3"/>
    <w:rsid w:val="0045539D"/>
    <w:rsid w:val="004554BC"/>
    <w:rsid w:val="0045555C"/>
    <w:rsid w:val="004555B1"/>
    <w:rsid w:val="0045574E"/>
    <w:rsid w:val="00455939"/>
    <w:rsid w:val="0045595D"/>
    <w:rsid w:val="004560F6"/>
    <w:rsid w:val="004564E0"/>
    <w:rsid w:val="004565E1"/>
    <w:rsid w:val="00456CDF"/>
    <w:rsid w:val="00457021"/>
    <w:rsid w:val="0045794C"/>
    <w:rsid w:val="00457A49"/>
    <w:rsid w:val="00457C4E"/>
    <w:rsid w:val="00460314"/>
    <w:rsid w:val="00460B35"/>
    <w:rsid w:val="00461D5C"/>
    <w:rsid w:val="004621B0"/>
    <w:rsid w:val="0046277A"/>
    <w:rsid w:val="004628D9"/>
    <w:rsid w:val="00462AC5"/>
    <w:rsid w:val="00462DFA"/>
    <w:rsid w:val="00463B1B"/>
    <w:rsid w:val="00463E3C"/>
    <w:rsid w:val="00463EFD"/>
    <w:rsid w:val="0046469D"/>
    <w:rsid w:val="0046569D"/>
    <w:rsid w:val="0046583F"/>
    <w:rsid w:val="00465987"/>
    <w:rsid w:val="00465D1D"/>
    <w:rsid w:val="00465F01"/>
    <w:rsid w:val="00466196"/>
    <w:rsid w:val="00466352"/>
    <w:rsid w:val="00466394"/>
    <w:rsid w:val="004665F3"/>
    <w:rsid w:val="00467434"/>
    <w:rsid w:val="00467E8A"/>
    <w:rsid w:val="00467ECC"/>
    <w:rsid w:val="00470518"/>
    <w:rsid w:val="004707C6"/>
    <w:rsid w:val="00470AA8"/>
    <w:rsid w:val="00470FB7"/>
    <w:rsid w:val="00471771"/>
    <w:rsid w:val="0047192E"/>
    <w:rsid w:val="00471C4D"/>
    <w:rsid w:val="00471DB6"/>
    <w:rsid w:val="00472911"/>
    <w:rsid w:val="00472AC6"/>
    <w:rsid w:val="00472CE1"/>
    <w:rsid w:val="00473289"/>
    <w:rsid w:val="004733AD"/>
    <w:rsid w:val="00473C0C"/>
    <w:rsid w:val="00474653"/>
    <w:rsid w:val="004757E6"/>
    <w:rsid w:val="00475B61"/>
    <w:rsid w:val="00475DA8"/>
    <w:rsid w:val="00475F3C"/>
    <w:rsid w:val="00475F56"/>
    <w:rsid w:val="004760DC"/>
    <w:rsid w:val="00476360"/>
    <w:rsid w:val="004766FC"/>
    <w:rsid w:val="00476AE8"/>
    <w:rsid w:val="00476CEE"/>
    <w:rsid w:val="00476D58"/>
    <w:rsid w:val="00476DA5"/>
    <w:rsid w:val="0047755E"/>
    <w:rsid w:val="0048001D"/>
    <w:rsid w:val="004800B2"/>
    <w:rsid w:val="004804FA"/>
    <w:rsid w:val="00480689"/>
    <w:rsid w:val="004807D1"/>
    <w:rsid w:val="00480AA8"/>
    <w:rsid w:val="00480B1D"/>
    <w:rsid w:val="00481431"/>
    <w:rsid w:val="004815D1"/>
    <w:rsid w:val="004818AE"/>
    <w:rsid w:val="00481A1F"/>
    <w:rsid w:val="0048213B"/>
    <w:rsid w:val="00482683"/>
    <w:rsid w:val="00483268"/>
    <w:rsid w:val="0048356D"/>
    <w:rsid w:val="004837BB"/>
    <w:rsid w:val="00483A75"/>
    <w:rsid w:val="00483C91"/>
    <w:rsid w:val="0048405C"/>
    <w:rsid w:val="004847D9"/>
    <w:rsid w:val="00484F55"/>
    <w:rsid w:val="00484F7F"/>
    <w:rsid w:val="004856DF"/>
    <w:rsid w:val="00485AC1"/>
    <w:rsid w:val="004868A2"/>
    <w:rsid w:val="004877B8"/>
    <w:rsid w:val="00487890"/>
    <w:rsid w:val="004904BB"/>
    <w:rsid w:val="00491622"/>
    <w:rsid w:val="00491A97"/>
    <w:rsid w:val="00491ED1"/>
    <w:rsid w:val="0049310C"/>
    <w:rsid w:val="00493270"/>
    <w:rsid w:val="0049386A"/>
    <w:rsid w:val="004938F4"/>
    <w:rsid w:val="00493AF6"/>
    <w:rsid w:val="00493FD8"/>
    <w:rsid w:val="00495098"/>
    <w:rsid w:val="004950F9"/>
    <w:rsid w:val="00495367"/>
    <w:rsid w:val="00495ABB"/>
    <w:rsid w:val="00495D4C"/>
    <w:rsid w:val="00495D66"/>
    <w:rsid w:val="00495FF4"/>
    <w:rsid w:val="00496143"/>
    <w:rsid w:val="00496182"/>
    <w:rsid w:val="00496318"/>
    <w:rsid w:val="0049657A"/>
    <w:rsid w:val="00497393"/>
    <w:rsid w:val="004975A6"/>
    <w:rsid w:val="004978CA"/>
    <w:rsid w:val="00497C01"/>
    <w:rsid w:val="00497C30"/>
    <w:rsid w:val="00497DC0"/>
    <w:rsid w:val="004A0422"/>
    <w:rsid w:val="004A26D4"/>
    <w:rsid w:val="004A2CB5"/>
    <w:rsid w:val="004A39E0"/>
    <w:rsid w:val="004A3CA5"/>
    <w:rsid w:val="004A3DAD"/>
    <w:rsid w:val="004A425D"/>
    <w:rsid w:val="004A4E81"/>
    <w:rsid w:val="004A4E86"/>
    <w:rsid w:val="004A5170"/>
    <w:rsid w:val="004A6479"/>
    <w:rsid w:val="004A699E"/>
    <w:rsid w:val="004A6BE3"/>
    <w:rsid w:val="004A6D8A"/>
    <w:rsid w:val="004A796E"/>
    <w:rsid w:val="004A7E83"/>
    <w:rsid w:val="004A7F30"/>
    <w:rsid w:val="004B04F2"/>
    <w:rsid w:val="004B09A7"/>
    <w:rsid w:val="004B0FDB"/>
    <w:rsid w:val="004B143C"/>
    <w:rsid w:val="004B147E"/>
    <w:rsid w:val="004B14F4"/>
    <w:rsid w:val="004B2011"/>
    <w:rsid w:val="004B23C1"/>
    <w:rsid w:val="004B2B9A"/>
    <w:rsid w:val="004B36F6"/>
    <w:rsid w:val="004B3B2A"/>
    <w:rsid w:val="004B3B8D"/>
    <w:rsid w:val="004B3C98"/>
    <w:rsid w:val="004B3D6F"/>
    <w:rsid w:val="004B3E47"/>
    <w:rsid w:val="004B3ED8"/>
    <w:rsid w:val="004B3F64"/>
    <w:rsid w:val="004B46C6"/>
    <w:rsid w:val="004B47EB"/>
    <w:rsid w:val="004B4C5E"/>
    <w:rsid w:val="004B4F03"/>
    <w:rsid w:val="004B5026"/>
    <w:rsid w:val="004B596D"/>
    <w:rsid w:val="004B722A"/>
    <w:rsid w:val="004B7D39"/>
    <w:rsid w:val="004B7DC3"/>
    <w:rsid w:val="004B7E92"/>
    <w:rsid w:val="004C03A2"/>
    <w:rsid w:val="004C053C"/>
    <w:rsid w:val="004C0670"/>
    <w:rsid w:val="004C06D5"/>
    <w:rsid w:val="004C0E68"/>
    <w:rsid w:val="004C0FFB"/>
    <w:rsid w:val="004C1063"/>
    <w:rsid w:val="004C15CC"/>
    <w:rsid w:val="004C17C9"/>
    <w:rsid w:val="004C1B08"/>
    <w:rsid w:val="004C1CB3"/>
    <w:rsid w:val="004C2595"/>
    <w:rsid w:val="004C2B7F"/>
    <w:rsid w:val="004C2D87"/>
    <w:rsid w:val="004C2F50"/>
    <w:rsid w:val="004C34D7"/>
    <w:rsid w:val="004C37F0"/>
    <w:rsid w:val="004C3889"/>
    <w:rsid w:val="004C39BC"/>
    <w:rsid w:val="004C3D34"/>
    <w:rsid w:val="004C40D1"/>
    <w:rsid w:val="004C4BFE"/>
    <w:rsid w:val="004C4CA4"/>
    <w:rsid w:val="004C4DF7"/>
    <w:rsid w:val="004C4EA2"/>
    <w:rsid w:val="004C4FE7"/>
    <w:rsid w:val="004C52F0"/>
    <w:rsid w:val="004C59EE"/>
    <w:rsid w:val="004C5B39"/>
    <w:rsid w:val="004C5C74"/>
    <w:rsid w:val="004C5E6A"/>
    <w:rsid w:val="004C66DE"/>
    <w:rsid w:val="004C6A4A"/>
    <w:rsid w:val="004C6B82"/>
    <w:rsid w:val="004C6E67"/>
    <w:rsid w:val="004C6EB8"/>
    <w:rsid w:val="004D018B"/>
    <w:rsid w:val="004D058A"/>
    <w:rsid w:val="004D0D88"/>
    <w:rsid w:val="004D132A"/>
    <w:rsid w:val="004D15A0"/>
    <w:rsid w:val="004D23C9"/>
    <w:rsid w:val="004D2884"/>
    <w:rsid w:val="004D2B68"/>
    <w:rsid w:val="004D2E3D"/>
    <w:rsid w:val="004D3584"/>
    <w:rsid w:val="004D403B"/>
    <w:rsid w:val="004D410E"/>
    <w:rsid w:val="004D47F9"/>
    <w:rsid w:val="004D48C7"/>
    <w:rsid w:val="004D4B78"/>
    <w:rsid w:val="004D4CAA"/>
    <w:rsid w:val="004D4DD9"/>
    <w:rsid w:val="004D50C6"/>
    <w:rsid w:val="004D545E"/>
    <w:rsid w:val="004D556A"/>
    <w:rsid w:val="004D5B90"/>
    <w:rsid w:val="004D5DF7"/>
    <w:rsid w:val="004D5F81"/>
    <w:rsid w:val="004D673B"/>
    <w:rsid w:val="004D6806"/>
    <w:rsid w:val="004D6A2C"/>
    <w:rsid w:val="004D6E78"/>
    <w:rsid w:val="004D7743"/>
    <w:rsid w:val="004E0072"/>
    <w:rsid w:val="004E07CC"/>
    <w:rsid w:val="004E0ABC"/>
    <w:rsid w:val="004E13C5"/>
    <w:rsid w:val="004E1435"/>
    <w:rsid w:val="004E1972"/>
    <w:rsid w:val="004E1DDB"/>
    <w:rsid w:val="004E227F"/>
    <w:rsid w:val="004E2311"/>
    <w:rsid w:val="004E276E"/>
    <w:rsid w:val="004E3009"/>
    <w:rsid w:val="004E30F1"/>
    <w:rsid w:val="004E3579"/>
    <w:rsid w:val="004E3A38"/>
    <w:rsid w:val="004E410B"/>
    <w:rsid w:val="004E437E"/>
    <w:rsid w:val="004E454B"/>
    <w:rsid w:val="004E4B05"/>
    <w:rsid w:val="004E4E54"/>
    <w:rsid w:val="004E519C"/>
    <w:rsid w:val="004E542D"/>
    <w:rsid w:val="004E5602"/>
    <w:rsid w:val="004E5B62"/>
    <w:rsid w:val="004E5DE1"/>
    <w:rsid w:val="004E5F12"/>
    <w:rsid w:val="004E5F78"/>
    <w:rsid w:val="004E6456"/>
    <w:rsid w:val="004E67DB"/>
    <w:rsid w:val="004E6882"/>
    <w:rsid w:val="004E6966"/>
    <w:rsid w:val="004E6B36"/>
    <w:rsid w:val="004F065F"/>
    <w:rsid w:val="004F118C"/>
    <w:rsid w:val="004F131F"/>
    <w:rsid w:val="004F1B9B"/>
    <w:rsid w:val="004F1BF3"/>
    <w:rsid w:val="004F1C5C"/>
    <w:rsid w:val="004F1FAC"/>
    <w:rsid w:val="004F22F9"/>
    <w:rsid w:val="004F2555"/>
    <w:rsid w:val="004F2B04"/>
    <w:rsid w:val="004F2FBB"/>
    <w:rsid w:val="004F3041"/>
    <w:rsid w:val="004F32E2"/>
    <w:rsid w:val="004F3637"/>
    <w:rsid w:val="004F392C"/>
    <w:rsid w:val="004F3D22"/>
    <w:rsid w:val="004F3EC1"/>
    <w:rsid w:val="004F3EF4"/>
    <w:rsid w:val="004F3FC1"/>
    <w:rsid w:val="004F401E"/>
    <w:rsid w:val="004F45C9"/>
    <w:rsid w:val="004F485A"/>
    <w:rsid w:val="004F4A9D"/>
    <w:rsid w:val="004F4BDB"/>
    <w:rsid w:val="004F4C30"/>
    <w:rsid w:val="004F5506"/>
    <w:rsid w:val="004F5BC4"/>
    <w:rsid w:val="004F5E8E"/>
    <w:rsid w:val="004F6141"/>
    <w:rsid w:val="004F62F1"/>
    <w:rsid w:val="004F6A65"/>
    <w:rsid w:val="004F6B8A"/>
    <w:rsid w:val="004F79E6"/>
    <w:rsid w:val="004F7C35"/>
    <w:rsid w:val="005004AB"/>
    <w:rsid w:val="00500888"/>
    <w:rsid w:val="00500BC7"/>
    <w:rsid w:val="00500DF5"/>
    <w:rsid w:val="00501723"/>
    <w:rsid w:val="00501A20"/>
    <w:rsid w:val="00501EE5"/>
    <w:rsid w:val="00502100"/>
    <w:rsid w:val="00502263"/>
    <w:rsid w:val="0050239D"/>
    <w:rsid w:val="005023C9"/>
    <w:rsid w:val="00502ABB"/>
    <w:rsid w:val="00502B36"/>
    <w:rsid w:val="00503909"/>
    <w:rsid w:val="00503E53"/>
    <w:rsid w:val="00504258"/>
    <w:rsid w:val="005043DE"/>
    <w:rsid w:val="005048BD"/>
    <w:rsid w:val="005052B4"/>
    <w:rsid w:val="0050547A"/>
    <w:rsid w:val="0050552D"/>
    <w:rsid w:val="00505C38"/>
    <w:rsid w:val="00506121"/>
    <w:rsid w:val="0050626C"/>
    <w:rsid w:val="0050653C"/>
    <w:rsid w:val="005065B3"/>
    <w:rsid w:val="00506A72"/>
    <w:rsid w:val="005071C3"/>
    <w:rsid w:val="0050744C"/>
    <w:rsid w:val="00507705"/>
    <w:rsid w:val="0050794B"/>
    <w:rsid w:val="005079EE"/>
    <w:rsid w:val="0051049E"/>
    <w:rsid w:val="00510565"/>
    <w:rsid w:val="00510D9E"/>
    <w:rsid w:val="00511CC1"/>
    <w:rsid w:val="00511FAA"/>
    <w:rsid w:val="00512102"/>
    <w:rsid w:val="00512317"/>
    <w:rsid w:val="0051235A"/>
    <w:rsid w:val="005129C4"/>
    <w:rsid w:val="00512C7C"/>
    <w:rsid w:val="00512CDE"/>
    <w:rsid w:val="00513DCE"/>
    <w:rsid w:val="00513ED6"/>
    <w:rsid w:val="00513F94"/>
    <w:rsid w:val="00514239"/>
    <w:rsid w:val="00514EF9"/>
    <w:rsid w:val="00514FD8"/>
    <w:rsid w:val="005156BB"/>
    <w:rsid w:val="00515802"/>
    <w:rsid w:val="00516E6E"/>
    <w:rsid w:val="00516FAE"/>
    <w:rsid w:val="00517074"/>
    <w:rsid w:val="0051753C"/>
    <w:rsid w:val="0051787A"/>
    <w:rsid w:val="00517EF1"/>
    <w:rsid w:val="005202C3"/>
    <w:rsid w:val="0052031C"/>
    <w:rsid w:val="0052037F"/>
    <w:rsid w:val="00520655"/>
    <w:rsid w:val="00520D89"/>
    <w:rsid w:val="00521344"/>
    <w:rsid w:val="00521451"/>
    <w:rsid w:val="00521738"/>
    <w:rsid w:val="00521C70"/>
    <w:rsid w:val="0052219F"/>
    <w:rsid w:val="0052235E"/>
    <w:rsid w:val="00522525"/>
    <w:rsid w:val="0052269D"/>
    <w:rsid w:val="00522B2F"/>
    <w:rsid w:val="00523BBB"/>
    <w:rsid w:val="00524585"/>
    <w:rsid w:val="00524C29"/>
    <w:rsid w:val="005251C6"/>
    <w:rsid w:val="005253A4"/>
    <w:rsid w:val="0052633C"/>
    <w:rsid w:val="005264B4"/>
    <w:rsid w:val="00526738"/>
    <w:rsid w:val="00527040"/>
    <w:rsid w:val="005272B3"/>
    <w:rsid w:val="00527552"/>
    <w:rsid w:val="00530157"/>
    <w:rsid w:val="005303E7"/>
    <w:rsid w:val="00530855"/>
    <w:rsid w:val="005311A8"/>
    <w:rsid w:val="005311FE"/>
    <w:rsid w:val="00531201"/>
    <w:rsid w:val="0053187C"/>
    <w:rsid w:val="00531A3F"/>
    <w:rsid w:val="00531B64"/>
    <w:rsid w:val="00532405"/>
    <w:rsid w:val="005324CA"/>
    <w:rsid w:val="005325A4"/>
    <w:rsid w:val="00532F78"/>
    <w:rsid w:val="005335AC"/>
    <w:rsid w:val="00533C99"/>
    <w:rsid w:val="00534123"/>
    <w:rsid w:val="0053477D"/>
    <w:rsid w:val="005348D2"/>
    <w:rsid w:val="00535DC3"/>
    <w:rsid w:val="005364E4"/>
    <w:rsid w:val="0053664E"/>
    <w:rsid w:val="00536FF2"/>
    <w:rsid w:val="0053704D"/>
    <w:rsid w:val="005371F9"/>
    <w:rsid w:val="005372AE"/>
    <w:rsid w:val="00537DEA"/>
    <w:rsid w:val="005400E9"/>
    <w:rsid w:val="0054063D"/>
    <w:rsid w:val="00540744"/>
    <w:rsid w:val="00540ABC"/>
    <w:rsid w:val="00540F42"/>
    <w:rsid w:val="00541056"/>
    <w:rsid w:val="00541074"/>
    <w:rsid w:val="005418CF"/>
    <w:rsid w:val="00541D6A"/>
    <w:rsid w:val="005421D5"/>
    <w:rsid w:val="005425CF"/>
    <w:rsid w:val="00542B9C"/>
    <w:rsid w:val="00542C52"/>
    <w:rsid w:val="00542C76"/>
    <w:rsid w:val="00543405"/>
    <w:rsid w:val="00543754"/>
    <w:rsid w:val="0054392D"/>
    <w:rsid w:val="005439DD"/>
    <w:rsid w:val="00543B6A"/>
    <w:rsid w:val="00543B99"/>
    <w:rsid w:val="00543BB0"/>
    <w:rsid w:val="005445A7"/>
    <w:rsid w:val="0054465F"/>
    <w:rsid w:val="00544C79"/>
    <w:rsid w:val="00544FE8"/>
    <w:rsid w:val="0054542E"/>
    <w:rsid w:val="00545471"/>
    <w:rsid w:val="005454F4"/>
    <w:rsid w:val="00545EC1"/>
    <w:rsid w:val="00545FB7"/>
    <w:rsid w:val="00546198"/>
    <w:rsid w:val="005465BD"/>
    <w:rsid w:val="005465EA"/>
    <w:rsid w:val="00546F05"/>
    <w:rsid w:val="00546F7E"/>
    <w:rsid w:val="00547908"/>
    <w:rsid w:val="00550166"/>
    <w:rsid w:val="005502E4"/>
    <w:rsid w:val="005506F4"/>
    <w:rsid w:val="00550788"/>
    <w:rsid w:val="00550F46"/>
    <w:rsid w:val="005516B1"/>
    <w:rsid w:val="005516B3"/>
    <w:rsid w:val="005517EF"/>
    <w:rsid w:val="0055235C"/>
    <w:rsid w:val="00553515"/>
    <w:rsid w:val="0055361F"/>
    <w:rsid w:val="0055381B"/>
    <w:rsid w:val="0055391F"/>
    <w:rsid w:val="005539F7"/>
    <w:rsid w:val="00553A4C"/>
    <w:rsid w:val="00553B53"/>
    <w:rsid w:val="00553FFC"/>
    <w:rsid w:val="00554111"/>
    <w:rsid w:val="0055431F"/>
    <w:rsid w:val="00555097"/>
    <w:rsid w:val="00555146"/>
    <w:rsid w:val="005556F6"/>
    <w:rsid w:val="00555A1F"/>
    <w:rsid w:val="00555AF3"/>
    <w:rsid w:val="0055638A"/>
    <w:rsid w:val="005564A3"/>
    <w:rsid w:val="0055665C"/>
    <w:rsid w:val="00556852"/>
    <w:rsid w:val="00556B79"/>
    <w:rsid w:val="00556B9C"/>
    <w:rsid w:val="00556E95"/>
    <w:rsid w:val="00560DD3"/>
    <w:rsid w:val="00560F46"/>
    <w:rsid w:val="00560F78"/>
    <w:rsid w:val="005613A9"/>
    <w:rsid w:val="00561552"/>
    <w:rsid w:val="00561DD1"/>
    <w:rsid w:val="00561DEA"/>
    <w:rsid w:val="00561EDA"/>
    <w:rsid w:val="00562157"/>
    <w:rsid w:val="00562288"/>
    <w:rsid w:val="005628EC"/>
    <w:rsid w:val="005632F8"/>
    <w:rsid w:val="00563434"/>
    <w:rsid w:val="0056353F"/>
    <w:rsid w:val="0056357F"/>
    <w:rsid w:val="00563C3C"/>
    <w:rsid w:val="00564A22"/>
    <w:rsid w:val="00564B08"/>
    <w:rsid w:val="005656A0"/>
    <w:rsid w:val="005665A7"/>
    <w:rsid w:val="0056677A"/>
    <w:rsid w:val="005669CD"/>
    <w:rsid w:val="00567202"/>
    <w:rsid w:val="005675F8"/>
    <w:rsid w:val="00567D57"/>
    <w:rsid w:val="00567F26"/>
    <w:rsid w:val="0057007A"/>
    <w:rsid w:val="00570193"/>
    <w:rsid w:val="005702BE"/>
    <w:rsid w:val="005713E7"/>
    <w:rsid w:val="0057187C"/>
    <w:rsid w:val="00571ECC"/>
    <w:rsid w:val="00572CDA"/>
    <w:rsid w:val="0057350D"/>
    <w:rsid w:val="00573C1F"/>
    <w:rsid w:val="00574078"/>
    <w:rsid w:val="00574421"/>
    <w:rsid w:val="00574A05"/>
    <w:rsid w:val="00574CB9"/>
    <w:rsid w:val="00574DB0"/>
    <w:rsid w:val="00574F58"/>
    <w:rsid w:val="005752F6"/>
    <w:rsid w:val="005758CA"/>
    <w:rsid w:val="00575F4D"/>
    <w:rsid w:val="0057628F"/>
    <w:rsid w:val="00576F5E"/>
    <w:rsid w:val="00577E9A"/>
    <w:rsid w:val="00580299"/>
    <w:rsid w:val="00580E2D"/>
    <w:rsid w:val="00580FBF"/>
    <w:rsid w:val="00581464"/>
    <w:rsid w:val="00581675"/>
    <w:rsid w:val="00582786"/>
    <w:rsid w:val="0058286E"/>
    <w:rsid w:val="00582B3B"/>
    <w:rsid w:val="00582F40"/>
    <w:rsid w:val="005830FB"/>
    <w:rsid w:val="0058327D"/>
    <w:rsid w:val="005838A2"/>
    <w:rsid w:val="005838D8"/>
    <w:rsid w:val="0058390C"/>
    <w:rsid w:val="00583C0B"/>
    <w:rsid w:val="00583FE8"/>
    <w:rsid w:val="005840CB"/>
    <w:rsid w:val="00584697"/>
    <w:rsid w:val="00584901"/>
    <w:rsid w:val="005851C2"/>
    <w:rsid w:val="0058541F"/>
    <w:rsid w:val="0058573D"/>
    <w:rsid w:val="0058574F"/>
    <w:rsid w:val="00585758"/>
    <w:rsid w:val="005858A5"/>
    <w:rsid w:val="00585DFF"/>
    <w:rsid w:val="00586634"/>
    <w:rsid w:val="00586706"/>
    <w:rsid w:val="00586FF6"/>
    <w:rsid w:val="005873BF"/>
    <w:rsid w:val="00587508"/>
    <w:rsid w:val="00587BDA"/>
    <w:rsid w:val="00587F9A"/>
    <w:rsid w:val="005904A5"/>
    <w:rsid w:val="00590D66"/>
    <w:rsid w:val="00590D7E"/>
    <w:rsid w:val="00591132"/>
    <w:rsid w:val="005918E1"/>
    <w:rsid w:val="00591B64"/>
    <w:rsid w:val="00591E9A"/>
    <w:rsid w:val="0059235E"/>
    <w:rsid w:val="00592468"/>
    <w:rsid w:val="0059277D"/>
    <w:rsid w:val="00592945"/>
    <w:rsid w:val="00592D6D"/>
    <w:rsid w:val="00592FE8"/>
    <w:rsid w:val="00593832"/>
    <w:rsid w:val="00593F5D"/>
    <w:rsid w:val="0059429F"/>
    <w:rsid w:val="00594BDB"/>
    <w:rsid w:val="00594D87"/>
    <w:rsid w:val="00595169"/>
    <w:rsid w:val="00595207"/>
    <w:rsid w:val="0059523D"/>
    <w:rsid w:val="005955F9"/>
    <w:rsid w:val="00595716"/>
    <w:rsid w:val="00595BD2"/>
    <w:rsid w:val="0059636E"/>
    <w:rsid w:val="0059666E"/>
    <w:rsid w:val="00596F92"/>
    <w:rsid w:val="005979B8"/>
    <w:rsid w:val="005979DF"/>
    <w:rsid w:val="00597A83"/>
    <w:rsid w:val="00597B99"/>
    <w:rsid w:val="005A039D"/>
    <w:rsid w:val="005A0632"/>
    <w:rsid w:val="005A0658"/>
    <w:rsid w:val="005A06E4"/>
    <w:rsid w:val="005A0915"/>
    <w:rsid w:val="005A1205"/>
    <w:rsid w:val="005A19BC"/>
    <w:rsid w:val="005A1E4E"/>
    <w:rsid w:val="005A244E"/>
    <w:rsid w:val="005A2499"/>
    <w:rsid w:val="005A2E78"/>
    <w:rsid w:val="005A2E80"/>
    <w:rsid w:val="005A2EB6"/>
    <w:rsid w:val="005A327D"/>
    <w:rsid w:val="005A33C7"/>
    <w:rsid w:val="005A3466"/>
    <w:rsid w:val="005A35DB"/>
    <w:rsid w:val="005A3BF9"/>
    <w:rsid w:val="005A3ED9"/>
    <w:rsid w:val="005A49E7"/>
    <w:rsid w:val="005A50C4"/>
    <w:rsid w:val="005A5636"/>
    <w:rsid w:val="005A57B5"/>
    <w:rsid w:val="005A5B5C"/>
    <w:rsid w:val="005A5C54"/>
    <w:rsid w:val="005A6172"/>
    <w:rsid w:val="005A6223"/>
    <w:rsid w:val="005A6D0E"/>
    <w:rsid w:val="005A7490"/>
    <w:rsid w:val="005A760C"/>
    <w:rsid w:val="005A799D"/>
    <w:rsid w:val="005A7A1A"/>
    <w:rsid w:val="005A7D5A"/>
    <w:rsid w:val="005B11BE"/>
    <w:rsid w:val="005B11C1"/>
    <w:rsid w:val="005B17B6"/>
    <w:rsid w:val="005B2844"/>
    <w:rsid w:val="005B2951"/>
    <w:rsid w:val="005B3098"/>
    <w:rsid w:val="005B326C"/>
    <w:rsid w:val="005B373A"/>
    <w:rsid w:val="005B3853"/>
    <w:rsid w:val="005B394C"/>
    <w:rsid w:val="005B3DDC"/>
    <w:rsid w:val="005B3E80"/>
    <w:rsid w:val="005B4036"/>
    <w:rsid w:val="005B41BB"/>
    <w:rsid w:val="005B4240"/>
    <w:rsid w:val="005B439E"/>
    <w:rsid w:val="005B45FF"/>
    <w:rsid w:val="005B58D6"/>
    <w:rsid w:val="005B6C95"/>
    <w:rsid w:val="005B7145"/>
    <w:rsid w:val="005B71E5"/>
    <w:rsid w:val="005B78F3"/>
    <w:rsid w:val="005C014E"/>
    <w:rsid w:val="005C0271"/>
    <w:rsid w:val="005C0A7C"/>
    <w:rsid w:val="005C0F0A"/>
    <w:rsid w:val="005C1071"/>
    <w:rsid w:val="005C10BA"/>
    <w:rsid w:val="005C1B09"/>
    <w:rsid w:val="005C258D"/>
    <w:rsid w:val="005C27CA"/>
    <w:rsid w:val="005C303D"/>
    <w:rsid w:val="005C3601"/>
    <w:rsid w:val="005C3ABC"/>
    <w:rsid w:val="005C5977"/>
    <w:rsid w:val="005C67D8"/>
    <w:rsid w:val="005C67EA"/>
    <w:rsid w:val="005C69FF"/>
    <w:rsid w:val="005C6E55"/>
    <w:rsid w:val="005C7298"/>
    <w:rsid w:val="005C74D4"/>
    <w:rsid w:val="005C7A45"/>
    <w:rsid w:val="005D0D36"/>
    <w:rsid w:val="005D0E5C"/>
    <w:rsid w:val="005D1435"/>
    <w:rsid w:val="005D14BF"/>
    <w:rsid w:val="005D1A8B"/>
    <w:rsid w:val="005D1E39"/>
    <w:rsid w:val="005D25E0"/>
    <w:rsid w:val="005D2AD5"/>
    <w:rsid w:val="005D30A3"/>
    <w:rsid w:val="005D33A4"/>
    <w:rsid w:val="005D37E8"/>
    <w:rsid w:val="005D417A"/>
    <w:rsid w:val="005D4A28"/>
    <w:rsid w:val="005D4FE2"/>
    <w:rsid w:val="005D50B9"/>
    <w:rsid w:val="005D594F"/>
    <w:rsid w:val="005D61F2"/>
    <w:rsid w:val="005D6E4E"/>
    <w:rsid w:val="005D7180"/>
    <w:rsid w:val="005D7198"/>
    <w:rsid w:val="005D74DA"/>
    <w:rsid w:val="005E01E7"/>
    <w:rsid w:val="005E0465"/>
    <w:rsid w:val="005E04D4"/>
    <w:rsid w:val="005E068B"/>
    <w:rsid w:val="005E092B"/>
    <w:rsid w:val="005E0A90"/>
    <w:rsid w:val="005E0BCB"/>
    <w:rsid w:val="005E1869"/>
    <w:rsid w:val="005E2400"/>
    <w:rsid w:val="005E2850"/>
    <w:rsid w:val="005E3585"/>
    <w:rsid w:val="005E39AB"/>
    <w:rsid w:val="005E3A0B"/>
    <w:rsid w:val="005E3A67"/>
    <w:rsid w:val="005E415B"/>
    <w:rsid w:val="005E429E"/>
    <w:rsid w:val="005E4557"/>
    <w:rsid w:val="005E4754"/>
    <w:rsid w:val="005E48D4"/>
    <w:rsid w:val="005E5132"/>
    <w:rsid w:val="005E5909"/>
    <w:rsid w:val="005E5A74"/>
    <w:rsid w:val="005E648F"/>
    <w:rsid w:val="005E6C2C"/>
    <w:rsid w:val="005E6E1E"/>
    <w:rsid w:val="005E7294"/>
    <w:rsid w:val="005E753B"/>
    <w:rsid w:val="005E7778"/>
    <w:rsid w:val="005E785C"/>
    <w:rsid w:val="005E78F9"/>
    <w:rsid w:val="005E7D83"/>
    <w:rsid w:val="005E7E9E"/>
    <w:rsid w:val="005F0A3A"/>
    <w:rsid w:val="005F0B11"/>
    <w:rsid w:val="005F0DD3"/>
    <w:rsid w:val="005F0FF7"/>
    <w:rsid w:val="005F1008"/>
    <w:rsid w:val="005F1234"/>
    <w:rsid w:val="005F12F6"/>
    <w:rsid w:val="005F1CB1"/>
    <w:rsid w:val="005F2567"/>
    <w:rsid w:val="005F2B67"/>
    <w:rsid w:val="005F3001"/>
    <w:rsid w:val="005F3078"/>
    <w:rsid w:val="005F3507"/>
    <w:rsid w:val="005F3B0B"/>
    <w:rsid w:val="005F3B1B"/>
    <w:rsid w:val="005F3D6B"/>
    <w:rsid w:val="005F46AC"/>
    <w:rsid w:val="005F5726"/>
    <w:rsid w:val="005F5759"/>
    <w:rsid w:val="005F5AB3"/>
    <w:rsid w:val="005F5F70"/>
    <w:rsid w:val="005F6407"/>
    <w:rsid w:val="005F697E"/>
    <w:rsid w:val="005F6C65"/>
    <w:rsid w:val="005F7211"/>
    <w:rsid w:val="005F76A9"/>
    <w:rsid w:val="00600926"/>
    <w:rsid w:val="00600EB0"/>
    <w:rsid w:val="00601865"/>
    <w:rsid w:val="0060188D"/>
    <w:rsid w:val="00601B56"/>
    <w:rsid w:val="00601E1E"/>
    <w:rsid w:val="00601E63"/>
    <w:rsid w:val="00602007"/>
    <w:rsid w:val="0060236D"/>
    <w:rsid w:val="006027C1"/>
    <w:rsid w:val="006028EC"/>
    <w:rsid w:val="00602DB7"/>
    <w:rsid w:val="00602E7B"/>
    <w:rsid w:val="0060342E"/>
    <w:rsid w:val="0060398F"/>
    <w:rsid w:val="00603A25"/>
    <w:rsid w:val="00603A81"/>
    <w:rsid w:val="00603A86"/>
    <w:rsid w:val="00603BB9"/>
    <w:rsid w:val="00603EB8"/>
    <w:rsid w:val="00603F46"/>
    <w:rsid w:val="006043C2"/>
    <w:rsid w:val="006044AE"/>
    <w:rsid w:val="00604623"/>
    <w:rsid w:val="00604673"/>
    <w:rsid w:val="006046F5"/>
    <w:rsid w:val="00604738"/>
    <w:rsid w:val="00604825"/>
    <w:rsid w:val="0060495E"/>
    <w:rsid w:val="00604AAA"/>
    <w:rsid w:val="00604BC6"/>
    <w:rsid w:val="00605114"/>
    <w:rsid w:val="0060564C"/>
    <w:rsid w:val="00605986"/>
    <w:rsid w:val="00605D2D"/>
    <w:rsid w:val="00605DF2"/>
    <w:rsid w:val="00606280"/>
    <w:rsid w:val="0060639E"/>
    <w:rsid w:val="00606781"/>
    <w:rsid w:val="0060686B"/>
    <w:rsid w:val="0060689C"/>
    <w:rsid w:val="006068F8"/>
    <w:rsid w:val="00606F56"/>
    <w:rsid w:val="006071FA"/>
    <w:rsid w:val="0060773D"/>
    <w:rsid w:val="00607DA1"/>
    <w:rsid w:val="0061007C"/>
    <w:rsid w:val="00610128"/>
    <w:rsid w:val="006101DF"/>
    <w:rsid w:val="00611065"/>
    <w:rsid w:val="0061108F"/>
    <w:rsid w:val="00611EB7"/>
    <w:rsid w:val="00611FD6"/>
    <w:rsid w:val="00612860"/>
    <w:rsid w:val="00612FCE"/>
    <w:rsid w:val="006138DB"/>
    <w:rsid w:val="00613C15"/>
    <w:rsid w:val="00613ED4"/>
    <w:rsid w:val="00613EDD"/>
    <w:rsid w:val="00614286"/>
    <w:rsid w:val="006144C4"/>
    <w:rsid w:val="00614611"/>
    <w:rsid w:val="00615017"/>
    <w:rsid w:val="006150C2"/>
    <w:rsid w:val="0061551F"/>
    <w:rsid w:val="006158F9"/>
    <w:rsid w:val="006159D4"/>
    <w:rsid w:val="00615B81"/>
    <w:rsid w:val="00615DA1"/>
    <w:rsid w:val="00615F7A"/>
    <w:rsid w:val="006163CD"/>
    <w:rsid w:val="00616583"/>
    <w:rsid w:val="006166D8"/>
    <w:rsid w:val="0061679C"/>
    <w:rsid w:val="006168DE"/>
    <w:rsid w:val="006169C1"/>
    <w:rsid w:val="00616A11"/>
    <w:rsid w:val="00616AB1"/>
    <w:rsid w:val="00616C4A"/>
    <w:rsid w:val="006174B5"/>
    <w:rsid w:val="006176AA"/>
    <w:rsid w:val="00617B58"/>
    <w:rsid w:val="00620776"/>
    <w:rsid w:val="006209EB"/>
    <w:rsid w:val="00621020"/>
    <w:rsid w:val="00621704"/>
    <w:rsid w:val="0062226D"/>
    <w:rsid w:val="00622F89"/>
    <w:rsid w:val="00623180"/>
    <w:rsid w:val="006235FF"/>
    <w:rsid w:val="00623B68"/>
    <w:rsid w:val="00623D2F"/>
    <w:rsid w:val="006240A0"/>
    <w:rsid w:val="0062416A"/>
    <w:rsid w:val="006242BD"/>
    <w:rsid w:val="006251C4"/>
    <w:rsid w:val="006251C5"/>
    <w:rsid w:val="00625613"/>
    <w:rsid w:val="00625A58"/>
    <w:rsid w:val="00625B02"/>
    <w:rsid w:val="006269CA"/>
    <w:rsid w:val="006272FE"/>
    <w:rsid w:val="00627841"/>
    <w:rsid w:val="00627854"/>
    <w:rsid w:val="006279E4"/>
    <w:rsid w:val="00627C06"/>
    <w:rsid w:val="00630121"/>
    <w:rsid w:val="00630597"/>
    <w:rsid w:val="006305F6"/>
    <w:rsid w:val="00630659"/>
    <w:rsid w:val="00630B4B"/>
    <w:rsid w:val="0063179D"/>
    <w:rsid w:val="00631E62"/>
    <w:rsid w:val="00631EF7"/>
    <w:rsid w:val="00632007"/>
    <w:rsid w:val="0063202C"/>
    <w:rsid w:val="00632043"/>
    <w:rsid w:val="006320D9"/>
    <w:rsid w:val="00632646"/>
    <w:rsid w:val="0063267C"/>
    <w:rsid w:val="006326E5"/>
    <w:rsid w:val="00632F15"/>
    <w:rsid w:val="0063305E"/>
    <w:rsid w:val="006330D9"/>
    <w:rsid w:val="0063370A"/>
    <w:rsid w:val="00634420"/>
    <w:rsid w:val="006344B4"/>
    <w:rsid w:val="006348C6"/>
    <w:rsid w:val="00635210"/>
    <w:rsid w:val="00635581"/>
    <w:rsid w:val="00635A59"/>
    <w:rsid w:val="00635AEE"/>
    <w:rsid w:val="00636418"/>
    <w:rsid w:val="00636525"/>
    <w:rsid w:val="00636A33"/>
    <w:rsid w:val="00637443"/>
    <w:rsid w:val="00637548"/>
    <w:rsid w:val="00637D15"/>
    <w:rsid w:val="00637DFC"/>
    <w:rsid w:val="00637F7A"/>
    <w:rsid w:val="006402AF"/>
    <w:rsid w:val="00640456"/>
    <w:rsid w:val="0064079E"/>
    <w:rsid w:val="006407C8"/>
    <w:rsid w:val="00640CFA"/>
    <w:rsid w:val="00640D5C"/>
    <w:rsid w:val="006415AB"/>
    <w:rsid w:val="00641D07"/>
    <w:rsid w:val="00641F05"/>
    <w:rsid w:val="00642125"/>
    <w:rsid w:val="006428C5"/>
    <w:rsid w:val="00642DA1"/>
    <w:rsid w:val="006431E0"/>
    <w:rsid w:val="006432A9"/>
    <w:rsid w:val="00643CE5"/>
    <w:rsid w:val="00643E72"/>
    <w:rsid w:val="006449E4"/>
    <w:rsid w:val="00644CD5"/>
    <w:rsid w:val="006450FE"/>
    <w:rsid w:val="006452E7"/>
    <w:rsid w:val="006453E4"/>
    <w:rsid w:val="00645738"/>
    <w:rsid w:val="006457DD"/>
    <w:rsid w:val="006458BB"/>
    <w:rsid w:val="0064596A"/>
    <w:rsid w:val="00645B8D"/>
    <w:rsid w:val="0064630F"/>
    <w:rsid w:val="006468D8"/>
    <w:rsid w:val="00646CB2"/>
    <w:rsid w:val="00646D21"/>
    <w:rsid w:val="00647270"/>
    <w:rsid w:val="006474C9"/>
    <w:rsid w:val="00647690"/>
    <w:rsid w:val="00647915"/>
    <w:rsid w:val="00647C51"/>
    <w:rsid w:val="00650317"/>
    <w:rsid w:val="006511A9"/>
    <w:rsid w:val="00651FA4"/>
    <w:rsid w:val="00652614"/>
    <w:rsid w:val="006526A7"/>
    <w:rsid w:val="006526DF"/>
    <w:rsid w:val="00652934"/>
    <w:rsid w:val="00652C9D"/>
    <w:rsid w:val="00652D60"/>
    <w:rsid w:val="00653D0C"/>
    <w:rsid w:val="00653D54"/>
    <w:rsid w:val="00653E6C"/>
    <w:rsid w:val="00654139"/>
    <w:rsid w:val="006542F1"/>
    <w:rsid w:val="00654821"/>
    <w:rsid w:val="00655008"/>
    <w:rsid w:val="0065581F"/>
    <w:rsid w:val="00655A8D"/>
    <w:rsid w:val="00655C02"/>
    <w:rsid w:val="006564B6"/>
    <w:rsid w:val="006566B4"/>
    <w:rsid w:val="00656BD4"/>
    <w:rsid w:val="00656CEC"/>
    <w:rsid w:val="00657092"/>
    <w:rsid w:val="00657D9E"/>
    <w:rsid w:val="00657DF9"/>
    <w:rsid w:val="00657EF1"/>
    <w:rsid w:val="00660403"/>
    <w:rsid w:val="006604D4"/>
    <w:rsid w:val="006609D2"/>
    <w:rsid w:val="00660EE0"/>
    <w:rsid w:val="006610EB"/>
    <w:rsid w:val="006611F4"/>
    <w:rsid w:val="0066159C"/>
    <w:rsid w:val="00661696"/>
    <w:rsid w:val="00662397"/>
    <w:rsid w:val="00662865"/>
    <w:rsid w:val="00662A0C"/>
    <w:rsid w:val="0066336A"/>
    <w:rsid w:val="00663833"/>
    <w:rsid w:val="00663BB3"/>
    <w:rsid w:val="00663C1D"/>
    <w:rsid w:val="00664340"/>
    <w:rsid w:val="0066477B"/>
    <w:rsid w:val="006647A2"/>
    <w:rsid w:val="00664DE5"/>
    <w:rsid w:val="0066507D"/>
    <w:rsid w:val="0066567D"/>
    <w:rsid w:val="006656CA"/>
    <w:rsid w:val="0066592A"/>
    <w:rsid w:val="006659A1"/>
    <w:rsid w:val="00666E51"/>
    <w:rsid w:val="0066729A"/>
    <w:rsid w:val="006672A0"/>
    <w:rsid w:val="0066738A"/>
    <w:rsid w:val="00667F12"/>
    <w:rsid w:val="006701E7"/>
    <w:rsid w:val="00670692"/>
    <w:rsid w:val="00670771"/>
    <w:rsid w:val="00670879"/>
    <w:rsid w:val="00670E28"/>
    <w:rsid w:val="00671388"/>
    <w:rsid w:val="0067160A"/>
    <w:rsid w:val="006718C7"/>
    <w:rsid w:val="00672056"/>
    <w:rsid w:val="00672774"/>
    <w:rsid w:val="006728AB"/>
    <w:rsid w:val="00672DC8"/>
    <w:rsid w:val="00672F60"/>
    <w:rsid w:val="0067341E"/>
    <w:rsid w:val="006735B7"/>
    <w:rsid w:val="00673775"/>
    <w:rsid w:val="00673CDC"/>
    <w:rsid w:val="00673EE1"/>
    <w:rsid w:val="00674351"/>
    <w:rsid w:val="00674534"/>
    <w:rsid w:val="00674542"/>
    <w:rsid w:val="00674B17"/>
    <w:rsid w:val="00674C0E"/>
    <w:rsid w:val="00674F6F"/>
    <w:rsid w:val="00675B65"/>
    <w:rsid w:val="0067613E"/>
    <w:rsid w:val="00676362"/>
    <w:rsid w:val="006772C9"/>
    <w:rsid w:val="00677A56"/>
    <w:rsid w:val="00677A90"/>
    <w:rsid w:val="00677A9C"/>
    <w:rsid w:val="006809CF"/>
    <w:rsid w:val="00680E6F"/>
    <w:rsid w:val="00681239"/>
    <w:rsid w:val="006815C3"/>
    <w:rsid w:val="006817B2"/>
    <w:rsid w:val="00681BB6"/>
    <w:rsid w:val="00681D6B"/>
    <w:rsid w:val="00681E01"/>
    <w:rsid w:val="00682140"/>
    <w:rsid w:val="0068220D"/>
    <w:rsid w:val="00682232"/>
    <w:rsid w:val="006831FD"/>
    <w:rsid w:val="006836ED"/>
    <w:rsid w:val="00683C9B"/>
    <w:rsid w:val="0068422B"/>
    <w:rsid w:val="006843B8"/>
    <w:rsid w:val="006849CB"/>
    <w:rsid w:val="006849D7"/>
    <w:rsid w:val="00684C53"/>
    <w:rsid w:val="00684CBB"/>
    <w:rsid w:val="00684DC6"/>
    <w:rsid w:val="0068514A"/>
    <w:rsid w:val="0068528F"/>
    <w:rsid w:val="006852FF"/>
    <w:rsid w:val="00685639"/>
    <w:rsid w:val="00686152"/>
    <w:rsid w:val="0068697E"/>
    <w:rsid w:val="00686B8D"/>
    <w:rsid w:val="00686F3A"/>
    <w:rsid w:val="00687175"/>
    <w:rsid w:val="006874E4"/>
    <w:rsid w:val="006876EB"/>
    <w:rsid w:val="00687A02"/>
    <w:rsid w:val="00687F45"/>
    <w:rsid w:val="00690476"/>
    <w:rsid w:val="00690A82"/>
    <w:rsid w:val="00690DA4"/>
    <w:rsid w:val="006910C3"/>
    <w:rsid w:val="00691A11"/>
    <w:rsid w:val="00691D3C"/>
    <w:rsid w:val="00691E13"/>
    <w:rsid w:val="006928EB"/>
    <w:rsid w:val="00692C67"/>
    <w:rsid w:val="00693102"/>
    <w:rsid w:val="00693462"/>
    <w:rsid w:val="0069350A"/>
    <w:rsid w:val="00693A86"/>
    <w:rsid w:val="00694134"/>
    <w:rsid w:val="006942BD"/>
    <w:rsid w:val="0069448B"/>
    <w:rsid w:val="0069453B"/>
    <w:rsid w:val="00694807"/>
    <w:rsid w:val="0069480F"/>
    <w:rsid w:val="00694A0F"/>
    <w:rsid w:val="006953E4"/>
    <w:rsid w:val="00695744"/>
    <w:rsid w:val="00695B99"/>
    <w:rsid w:val="00696117"/>
    <w:rsid w:val="00696F7F"/>
    <w:rsid w:val="006970F4"/>
    <w:rsid w:val="00697267"/>
    <w:rsid w:val="00697469"/>
    <w:rsid w:val="006974B8"/>
    <w:rsid w:val="006978AB"/>
    <w:rsid w:val="00697F5F"/>
    <w:rsid w:val="006A0066"/>
    <w:rsid w:val="006A059B"/>
    <w:rsid w:val="006A16AE"/>
    <w:rsid w:val="006A16DC"/>
    <w:rsid w:val="006A1804"/>
    <w:rsid w:val="006A3116"/>
    <w:rsid w:val="006A365F"/>
    <w:rsid w:val="006A3F55"/>
    <w:rsid w:val="006A4218"/>
    <w:rsid w:val="006A4326"/>
    <w:rsid w:val="006A46D7"/>
    <w:rsid w:val="006A4C89"/>
    <w:rsid w:val="006A4F4E"/>
    <w:rsid w:val="006A5BC1"/>
    <w:rsid w:val="006A5C3F"/>
    <w:rsid w:val="006A624D"/>
    <w:rsid w:val="006A6636"/>
    <w:rsid w:val="006A6803"/>
    <w:rsid w:val="006A6EEA"/>
    <w:rsid w:val="006A7FE1"/>
    <w:rsid w:val="006B018F"/>
    <w:rsid w:val="006B0801"/>
    <w:rsid w:val="006B0CE4"/>
    <w:rsid w:val="006B0DED"/>
    <w:rsid w:val="006B0F8C"/>
    <w:rsid w:val="006B13D5"/>
    <w:rsid w:val="006B1547"/>
    <w:rsid w:val="006B1603"/>
    <w:rsid w:val="006B1776"/>
    <w:rsid w:val="006B182F"/>
    <w:rsid w:val="006B1B74"/>
    <w:rsid w:val="006B2022"/>
    <w:rsid w:val="006B2097"/>
    <w:rsid w:val="006B21DF"/>
    <w:rsid w:val="006B2A1A"/>
    <w:rsid w:val="006B2B49"/>
    <w:rsid w:val="006B305C"/>
    <w:rsid w:val="006B41C9"/>
    <w:rsid w:val="006B4D89"/>
    <w:rsid w:val="006B4E64"/>
    <w:rsid w:val="006B5026"/>
    <w:rsid w:val="006B5B19"/>
    <w:rsid w:val="006B5B94"/>
    <w:rsid w:val="006B5C6F"/>
    <w:rsid w:val="006B61F8"/>
    <w:rsid w:val="006B64F2"/>
    <w:rsid w:val="006B677F"/>
    <w:rsid w:val="006B76AD"/>
    <w:rsid w:val="006B7963"/>
    <w:rsid w:val="006B7C51"/>
    <w:rsid w:val="006C02F8"/>
    <w:rsid w:val="006C038F"/>
    <w:rsid w:val="006C0923"/>
    <w:rsid w:val="006C0E9C"/>
    <w:rsid w:val="006C1E92"/>
    <w:rsid w:val="006C1FA0"/>
    <w:rsid w:val="006C24F7"/>
    <w:rsid w:val="006C2AD1"/>
    <w:rsid w:val="006C2E2E"/>
    <w:rsid w:val="006C36D3"/>
    <w:rsid w:val="006C3A5D"/>
    <w:rsid w:val="006C3A95"/>
    <w:rsid w:val="006C410D"/>
    <w:rsid w:val="006C4362"/>
    <w:rsid w:val="006C44A0"/>
    <w:rsid w:val="006C4D51"/>
    <w:rsid w:val="006C5F94"/>
    <w:rsid w:val="006C6186"/>
    <w:rsid w:val="006C637E"/>
    <w:rsid w:val="006C6660"/>
    <w:rsid w:val="006C6C67"/>
    <w:rsid w:val="006C6D68"/>
    <w:rsid w:val="006C6EFB"/>
    <w:rsid w:val="006C77C5"/>
    <w:rsid w:val="006C782F"/>
    <w:rsid w:val="006C79DC"/>
    <w:rsid w:val="006C7A92"/>
    <w:rsid w:val="006C7FB3"/>
    <w:rsid w:val="006D02A6"/>
    <w:rsid w:val="006D15F5"/>
    <w:rsid w:val="006D167C"/>
    <w:rsid w:val="006D169F"/>
    <w:rsid w:val="006D17D6"/>
    <w:rsid w:val="006D2174"/>
    <w:rsid w:val="006D2CCF"/>
    <w:rsid w:val="006D3218"/>
    <w:rsid w:val="006D35BE"/>
    <w:rsid w:val="006D3766"/>
    <w:rsid w:val="006D3B60"/>
    <w:rsid w:val="006D3DF6"/>
    <w:rsid w:val="006D3EBE"/>
    <w:rsid w:val="006D46B8"/>
    <w:rsid w:val="006D5276"/>
    <w:rsid w:val="006D53CA"/>
    <w:rsid w:val="006D6B73"/>
    <w:rsid w:val="006D710C"/>
    <w:rsid w:val="006D7C0F"/>
    <w:rsid w:val="006E0417"/>
    <w:rsid w:val="006E051C"/>
    <w:rsid w:val="006E08E3"/>
    <w:rsid w:val="006E0D45"/>
    <w:rsid w:val="006E0F61"/>
    <w:rsid w:val="006E106F"/>
    <w:rsid w:val="006E1550"/>
    <w:rsid w:val="006E1672"/>
    <w:rsid w:val="006E169F"/>
    <w:rsid w:val="006E189D"/>
    <w:rsid w:val="006E1C48"/>
    <w:rsid w:val="006E206A"/>
    <w:rsid w:val="006E26B7"/>
    <w:rsid w:val="006E293D"/>
    <w:rsid w:val="006E2A65"/>
    <w:rsid w:val="006E2CB5"/>
    <w:rsid w:val="006E3905"/>
    <w:rsid w:val="006E3ECD"/>
    <w:rsid w:val="006E3F8F"/>
    <w:rsid w:val="006E4086"/>
    <w:rsid w:val="006E5AC9"/>
    <w:rsid w:val="006E5D75"/>
    <w:rsid w:val="006E6045"/>
    <w:rsid w:val="006E621C"/>
    <w:rsid w:val="006E6677"/>
    <w:rsid w:val="006E711B"/>
    <w:rsid w:val="006E754C"/>
    <w:rsid w:val="006E7ACD"/>
    <w:rsid w:val="006F00BF"/>
    <w:rsid w:val="006F012D"/>
    <w:rsid w:val="006F0C94"/>
    <w:rsid w:val="006F0E3F"/>
    <w:rsid w:val="006F1164"/>
    <w:rsid w:val="006F15AB"/>
    <w:rsid w:val="006F173D"/>
    <w:rsid w:val="006F1D3D"/>
    <w:rsid w:val="006F1D71"/>
    <w:rsid w:val="006F21D1"/>
    <w:rsid w:val="006F2CE5"/>
    <w:rsid w:val="006F3495"/>
    <w:rsid w:val="006F3B22"/>
    <w:rsid w:val="006F3C4D"/>
    <w:rsid w:val="006F47DE"/>
    <w:rsid w:val="006F493D"/>
    <w:rsid w:val="006F56DA"/>
    <w:rsid w:val="006F5DE4"/>
    <w:rsid w:val="006F641B"/>
    <w:rsid w:val="006F67D4"/>
    <w:rsid w:val="006F69E2"/>
    <w:rsid w:val="006F70C8"/>
    <w:rsid w:val="006F7280"/>
    <w:rsid w:val="006F7440"/>
    <w:rsid w:val="006F7533"/>
    <w:rsid w:val="006F799F"/>
    <w:rsid w:val="006F7C50"/>
    <w:rsid w:val="00700394"/>
    <w:rsid w:val="007009EF"/>
    <w:rsid w:val="00700C6F"/>
    <w:rsid w:val="00700CDE"/>
    <w:rsid w:val="00700D02"/>
    <w:rsid w:val="00700FA3"/>
    <w:rsid w:val="0070120F"/>
    <w:rsid w:val="00701296"/>
    <w:rsid w:val="00701E9E"/>
    <w:rsid w:val="00701FB8"/>
    <w:rsid w:val="00701FE8"/>
    <w:rsid w:val="00702037"/>
    <w:rsid w:val="007021F9"/>
    <w:rsid w:val="007029E1"/>
    <w:rsid w:val="007031A2"/>
    <w:rsid w:val="00703265"/>
    <w:rsid w:val="007035D0"/>
    <w:rsid w:val="00703628"/>
    <w:rsid w:val="0070380C"/>
    <w:rsid w:val="0070388F"/>
    <w:rsid w:val="007039A2"/>
    <w:rsid w:val="007043CE"/>
    <w:rsid w:val="00704534"/>
    <w:rsid w:val="007045C5"/>
    <w:rsid w:val="007058DA"/>
    <w:rsid w:val="00705A2B"/>
    <w:rsid w:val="00705C7F"/>
    <w:rsid w:val="0070624A"/>
    <w:rsid w:val="00706568"/>
    <w:rsid w:val="0070671E"/>
    <w:rsid w:val="00706D84"/>
    <w:rsid w:val="007071F8"/>
    <w:rsid w:val="0070772E"/>
    <w:rsid w:val="0070775B"/>
    <w:rsid w:val="00710E70"/>
    <w:rsid w:val="00711197"/>
    <w:rsid w:val="00711292"/>
    <w:rsid w:val="00711ABE"/>
    <w:rsid w:val="00711C99"/>
    <w:rsid w:val="00711DE8"/>
    <w:rsid w:val="0071217B"/>
    <w:rsid w:val="0071219D"/>
    <w:rsid w:val="00712AD9"/>
    <w:rsid w:val="00712B37"/>
    <w:rsid w:val="00712CB5"/>
    <w:rsid w:val="0071369F"/>
    <w:rsid w:val="00713EE0"/>
    <w:rsid w:val="0071444C"/>
    <w:rsid w:val="007148B3"/>
    <w:rsid w:val="007151BE"/>
    <w:rsid w:val="00715276"/>
    <w:rsid w:val="007152E0"/>
    <w:rsid w:val="00715709"/>
    <w:rsid w:val="00715D79"/>
    <w:rsid w:val="00716C02"/>
    <w:rsid w:val="00716D1F"/>
    <w:rsid w:val="007175C6"/>
    <w:rsid w:val="00717743"/>
    <w:rsid w:val="007178EB"/>
    <w:rsid w:val="007202A8"/>
    <w:rsid w:val="00720345"/>
    <w:rsid w:val="00720703"/>
    <w:rsid w:val="00720DE2"/>
    <w:rsid w:val="007216C6"/>
    <w:rsid w:val="0072192B"/>
    <w:rsid w:val="00721EB2"/>
    <w:rsid w:val="0072248F"/>
    <w:rsid w:val="00722801"/>
    <w:rsid w:val="00722B17"/>
    <w:rsid w:val="00723010"/>
    <w:rsid w:val="007230F4"/>
    <w:rsid w:val="00723694"/>
    <w:rsid w:val="007236B3"/>
    <w:rsid w:val="00723740"/>
    <w:rsid w:val="00723A6D"/>
    <w:rsid w:val="00724219"/>
    <w:rsid w:val="007248E0"/>
    <w:rsid w:val="0072492A"/>
    <w:rsid w:val="00725762"/>
    <w:rsid w:val="00725C77"/>
    <w:rsid w:val="00725E10"/>
    <w:rsid w:val="007268E9"/>
    <w:rsid w:val="00726D4D"/>
    <w:rsid w:val="00727141"/>
    <w:rsid w:val="007279D6"/>
    <w:rsid w:val="00727E34"/>
    <w:rsid w:val="00730279"/>
    <w:rsid w:val="007303B1"/>
    <w:rsid w:val="0073058C"/>
    <w:rsid w:val="00730B7E"/>
    <w:rsid w:val="00731741"/>
    <w:rsid w:val="00732A5A"/>
    <w:rsid w:val="00732E92"/>
    <w:rsid w:val="00733A59"/>
    <w:rsid w:val="00733C3A"/>
    <w:rsid w:val="00734246"/>
    <w:rsid w:val="007356AE"/>
    <w:rsid w:val="00735A4A"/>
    <w:rsid w:val="00735D0D"/>
    <w:rsid w:val="00736224"/>
    <w:rsid w:val="00736460"/>
    <w:rsid w:val="00736672"/>
    <w:rsid w:val="007374B2"/>
    <w:rsid w:val="00737D33"/>
    <w:rsid w:val="00740D3F"/>
    <w:rsid w:val="0074100E"/>
    <w:rsid w:val="00741017"/>
    <w:rsid w:val="007410C3"/>
    <w:rsid w:val="0074135D"/>
    <w:rsid w:val="00741642"/>
    <w:rsid w:val="00741BE2"/>
    <w:rsid w:val="0074206B"/>
    <w:rsid w:val="007420AE"/>
    <w:rsid w:val="007429A0"/>
    <w:rsid w:val="007432CE"/>
    <w:rsid w:val="007432D3"/>
    <w:rsid w:val="00743836"/>
    <w:rsid w:val="00743953"/>
    <w:rsid w:val="00743C12"/>
    <w:rsid w:val="00743D2D"/>
    <w:rsid w:val="00743E03"/>
    <w:rsid w:val="00743F4A"/>
    <w:rsid w:val="007453C8"/>
    <w:rsid w:val="00745839"/>
    <w:rsid w:val="00745C6E"/>
    <w:rsid w:val="00746455"/>
    <w:rsid w:val="00746A38"/>
    <w:rsid w:val="007471B8"/>
    <w:rsid w:val="00747BC1"/>
    <w:rsid w:val="00747ED7"/>
    <w:rsid w:val="00750552"/>
    <w:rsid w:val="00750764"/>
    <w:rsid w:val="007508D5"/>
    <w:rsid w:val="00750961"/>
    <w:rsid w:val="00750A5D"/>
    <w:rsid w:val="00751154"/>
    <w:rsid w:val="00751394"/>
    <w:rsid w:val="00751786"/>
    <w:rsid w:val="0075224A"/>
    <w:rsid w:val="00752328"/>
    <w:rsid w:val="007524C8"/>
    <w:rsid w:val="0075285C"/>
    <w:rsid w:val="00752E45"/>
    <w:rsid w:val="0075332D"/>
    <w:rsid w:val="00753843"/>
    <w:rsid w:val="00753BC3"/>
    <w:rsid w:val="00753C51"/>
    <w:rsid w:val="0075405C"/>
    <w:rsid w:val="0075415C"/>
    <w:rsid w:val="0075417E"/>
    <w:rsid w:val="00754B3D"/>
    <w:rsid w:val="00754B7C"/>
    <w:rsid w:val="0075507B"/>
    <w:rsid w:val="00755233"/>
    <w:rsid w:val="00755E81"/>
    <w:rsid w:val="00755FE8"/>
    <w:rsid w:val="0075666D"/>
    <w:rsid w:val="0075673E"/>
    <w:rsid w:val="00756AF7"/>
    <w:rsid w:val="00756D21"/>
    <w:rsid w:val="00756E21"/>
    <w:rsid w:val="00757389"/>
    <w:rsid w:val="0075780F"/>
    <w:rsid w:val="00760627"/>
    <w:rsid w:val="00760AE7"/>
    <w:rsid w:val="00760C1C"/>
    <w:rsid w:val="00761552"/>
    <w:rsid w:val="007616A8"/>
    <w:rsid w:val="0076194E"/>
    <w:rsid w:val="00761C66"/>
    <w:rsid w:val="00761CF6"/>
    <w:rsid w:val="00761F5D"/>
    <w:rsid w:val="007621BE"/>
    <w:rsid w:val="00762BF6"/>
    <w:rsid w:val="00762E27"/>
    <w:rsid w:val="0076329F"/>
    <w:rsid w:val="00763313"/>
    <w:rsid w:val="007638AE"/>
    <w:rsid w:val="00763BCA"/>
    <w:rsid w:val="007643AF"/>
    <w:rsid w:val="0076491E"/>
    <w:rsid w:val="0076516C"/>
    <w:rsid w:val="007651AB"/>
    <w:rsid w:val="0076539B"/>
    <w:rsid w:val="00765492"/>
    <w:rsid w:val="00765891"/>
    <w:rsid w:val="00765BAF"/>
    <w:rsid w:val="00765BB8"/>
    <w:rsid w:val="00765C34"/>
    <w:rsid w:val="00766467"/>
    <w:rsid w:val="007666CD"/>
    <w:rsid w:val="00766A99"/>
    <w:rsid w:val="0077083A"/>
    <w:rsid w:val="00770BF4"/>
    <w:rsid w:val="00771648"/>
    <w:rsid w:val="00771E95"/>
    <w:rsid w:val="007720ED"/>
    <w:rsid w:val="007726C4"/>
    <w:rsid w:val="00772A58"/>
    <w:rsid w:val="00772E4A"/>
    <w:rsid w:val="00773422"/>
    <w:rsid w:val="00773568"/>
    <w:rsid w:val="0077430A"/>
    <w:rsid w:val="00774562"/>
    <w:rsid w:val="00774C5C"/>
    <w:rsid w:val="00774E33"/>
    <w:rsid w:val="007753EF"/>
    <w:rsid w:val="00775BC9"/>
    <w:rsid w:val="00775C5A"/>
    <w:rsid w:val="00775CBF"/>
    <w:rsid w:val="00775FDE"/>
    <w:rsid w:val="00776504"/>
    <w:rsid w:val="00777BE4"/>
    <w:rsid w:val="00777CEC"/>
    <w:rsid w:val="00777E78"/>
    <w:rsid w:val="00780022"/>
    <w:rsid w:val="00780408"/>
    <w:rsid w:val="0078114D"/>
    <w:rsid w:val="00781267"/>
    <w:rsid w:val="007813B5"/>
    <w:rsid w:val="00781702"/>
    <w:rsid w:val="00781DE4"/>
    <w:rsid w:val="00782660"/>
    <w:rsid w:val="00782734"/>
    <w:rsid w:val="00782756"/>
    <w:rsid w:val="00782D85"/>
    <w:rsid w:val="007832F7"/>
    <w:rsid w:val="00783506"/>
    <w:rsid w:val="0078359A"/>
    <w:rsid w:val="00783918"/>
    <w:rsid w:val="00783DE3"/>
    <w:rsid w:val="00784084"/>
    <w:rsid w:val="007842F6"/>
    <w:rsid w:val="00784617"/>
    <w:rsid w:val="00784D6C"/>
    <w:rsid w:val="0078565C"/>
    <w:rsid w:val="007856C5"/>
    <w:rsid w:val="00785726"/>
    <w:rsid w:val="00785AC9"/>
    <w:rsid w:val="00785F5E"/>
    <w:rsid w:val="00786194"/>
    <w:rsid w:val="00786308"/>
    <w:rsid w:val="00786619"/>
    <w:rsid w:val="007866D8"/>
    <w:rsid w:val="00786890"/>
    <w:rsid w:val="007868D1"/>
    <w:rsid w:val="00786CF2"/>
    <w:rsid w:val="007878D0"/>
    <w:rsid w:val="007903EB"/>
    <w:rsid w:val="0079085F"/>
    <w:rsid w:val="0079149E"/>
    <w:rsid w:val="0079164B"/>
    <w:rsid w:val="00791E7F"/>
    <w:rsid w:val="00792D2E"/>
    <w:rsid w:val="00793040"/>
    <w:rsid w:val="0079327D"/>
    <w:rsid w:val="0079387D"/>
    <w:rsid w:val="00793881"/>
    <w:rsid w:val="007939E7"/>
    <w:rsid w:val="0079477C"/>
    <w:rsid w:val="0079479C"/>
    <w:rsid w:val="00794903"/>
    <w:rsid w:val="00794AFF"/>
    <w:rsid w:val="00794B21"/>
    <w:rsid w:val="00794DB0"/>
    <w:rsid w:val="00795539"/>
    <w:rsid w:val="0079611F"/>
    <w:rsid w:val="00796187"/>
    <w:rsid w:val="0079639F"/>
    <w:rsid w:val="00796928"/>
    <w:rsid w:val="00796F35"/>
    <w:rsid w:val="007979B8"/>
    <w:rsid w:val="007A0168"/>
    <w:rsid w:val="007A0810"/>
    <w:rsid w:val="007A10D2"/>
    <w:rsid w:val="007A1371"/>
    <w:rsid w:val="007A1C3C"/>
    <w:rsid w:val="007A1DD2"/>
    <w:rsid w:val="007A2601"/>
    <w:rsid w:val="007A26D5"/>
    <w:rsid w:val="007A2D4B"/>
    <w:rsid w:val="007A2F52"/>
    <w:rsid w:val="007A311C"/>
    <w:rsid w:val="007A39A3"/>
    <w:rsid w:val="007A461B"/>
    <w:rsid w:val="007A4887"/>
    <w:rsid w:val="007A4929"/>
    <w:rsid w:val="007A4F31"/>
    <w:rsid w:val="007A5A08"/>
    <w:rsid w:val="007A61EB"/>
    <w:rsid w:val="007A6377"/>
    <w:rsid w:val="007A6A90"/>
    <w:rsid w:val="007A6D62"/>
    <w:rsid w:val="007A71CA"/>
    <w:rsid w:val="007A7720"/>
    <w:rsid w:val="007A78BE"/>
    <w:rsid w:val="007B02BA"/>
    <w:rsid w:val="007B0587"/>
    <w:rsid w:val="007B0605"/>
    <w:rsid w:val="007B09D7"/>
    <w:rsid w:val="007B0C9D"/>
    <w:rsid w:val="007B0D9C"/>
    <w:rsid w:val="007B1A8E"/>
    <w:rsid w:val="007B1F9F"/>
    <w:rsid w:val="007B27A9"/>
    <w:rsid w:val="007B2A7A"/>
    <w:rsid w:val="007B3279"/>
    <w:rsid w:val="007B3421"/>
    <w:rsid w:val="007B349A"/>
    <w:rsid w:val="007B35EE"/>
    <w:rsid w:val="007B38F4"/>
    <w:rsid w:val="007B3C04"/>
    <w:rsid w:val="007B4674"/>
    <w:rsid w:val="007B4916"/>
    <w:rsid w:val="007B5415"/>
    <w:rsid w:val="007B5C81"/>
    <w:rsid w:val="007B6040"/>
    <w:rsid w:val="007B6D0E"/>
    <w:rsid w:val="007B6E12"/>
    <w:rsid w:val="007B704C"/>
    <w:rsid w:val="007C011C"/>
    <w:rsid w:val="007C07A2"/>
    <w:rsid w:val="007C0AEB"/>
    <w:rsid w:val="007C0B6D"/>
    <w:rsid w:val="007C0DC8"/>
    <w:rsid w:val="007C0E92"/>
    <w:rsid w:val="007C0ED0"/>
    <w:rsid w:val="007C1206"/>
    <w:rsid w:val="007C12D8"/>
    <w:rsid w:val="007C29D9"/>
    <w:rsid w:val="007C3016"/>
    <w:rsid w:val="007C3272"/>
    <w:rsid w:val="007C335F"/>
    <w:rsid w:val="007C366E"/>
    <w:rsid w:val="007C3BD4"/>
    <w:rsid w:val="007C4558"/>
    <w:rsid w:val="007C4886"/>
    <w:rsid w:val="007C4CE3"/>
    <w:rsid w:val="007C5223"/>
    <w:rsid w:val="007C53D3"/>
    <w:rsid w:val="007C5847"/>
    <w:rsid w:val="007C58C5"/>
    <w:rsid w:val="007C5EB1"/>
    <w:rsid w:val="007C61F6"/>
    <w:rsid w:val="007C6A12"/>
    <w:rsid w:val="007C7344"/>
    <w:rsid w:val="007C7DF6"/>
    <w:rsid w:val="007D02D2"/>
    <w:rsid w:val="007D084C"/>
    <w:rsid w:val="007D0C83"/>
    <w:rsid w:val="007D1AF0"/>
    <w:rsid w:val="007D2B4B"/>
    <w:rsid w:val="007D2D96"/>
    <w:rsid w:val="007D375A"/>
    <w:rsid w:val="007D37BB"/>
    <w:rsid w:val="007D3A9F"/>
    <w:rsid w:val="007D3B94"/>
    <w:rsid w:val="007D49C3"/>
    <w:rsid w:val="007D4C7D"/>
    <w:rsid w:val="007D519B"/>
    <w:rsid w:val="007D5351"/>
    <w:rsid w:val="007D5BB7"/>
    <w:rsid w:val="007D5CD5"/>
    <w:rsid w:val="007D5D19"/>
    <w:rsid w:val="007D5FEE"/>
    <w:rsid w:val="007D6176"/>
    <w:rsid w:val="007D6268"/>
    <w:rsid w:val="007D657F"/>
    <w:rsid w:val="007D663A"/>
    <w:rsid w:val="007D66C1"/>
    <w:rsid w:val="007D68D6"/>
    <w:rsid w:val="007D6F1E"/>
    <w:rsid w:val="007D6F8E"/>
    <w:rsid w:val="007D73B3"/>
    <w:rsid w:val="007D7602"/>
    <w:rsid w:val="007D7E39"/>
    <w:rsid w:val="007D7E3A"/>
    <w:rsid w:val="007D7E7D"/>
    <w:rsid w:val="007D7F11"/>
    <w:rsid w:val="007D7FFC"/>
    <w:rsid w:val="007E0062"/>
    <w:rsid w:val="007E01C4"/>
    <w:rsid w:val="007E01D0"/>
    <w:rsid w:val="007E0412"/>
    <w:rsid w:val="007E055D"/>
    <w:rsid w:val="007E083E"/>
    <w:rsid w:val="007E104E"/>
    <w:rsid w:val="007E12E0"/>
    <w:rsid w:val="007E195F"/>
    <w:rsid w:val="007E22A2"/>
    <w:rsid w:val="007E2B0D"/>
    <w:rsid w:val="007E3656"/>
    <w:rsid w:val="007E3FBB"/>
    <w:rsid w:val="007E418E"/>
    <w:rsid w:val="007E4281"/>
    <w:rsid w:val="007E4658"/>
    <w:rsid w:val="007E5128"/>
    <w:rsid w:val="007E5132"/>
    <w:rsid w:val="007E541E"/>
    <w:rsid w:val="007E568B"/>
    <w:rsid w:val="007E5871"/>
    <w:rsid w:val="007E5A8F"/>
    <w:rsid w:val="007E5FB0"/>
    <w:rsid w:val="007E60E8"/>
    <w:rsid w:val="007E627B"/>
    <w:rsid w:val="007E66FD"/>
    <w:rsid w:val="007E699F"/>
    <w:rsid w:val="007E6A1E"/>
    <w:rsid w:val="007E709D"/>
    <w:rsid w:val="007E765C"/>
    <w:rsid w:val="007E78E9"/>
    <w:rsid w:val="007E7BF6"/>
    <w:rsid w:val="007E7D83"/>
    <w:rsid w:val="007F07EA"/>
    <w:rsid w:val="007F088A"/>
    <w:rsid w:val="007F08AC"/>
    <w:rsid w:val="007F09A4"/>
    <w:rsid w:val="007F0A86"/>
    <w:rsid w:val="007F0A8E"/>
    <w:rsid w:val="007F0D55"/>
    <w:rsid w:val="007F12D6"/>
    <w:rsid w:val="007F1A8A"/>
    <w:rsid w:val="007F1D25"/>
    <w:rsid w:val="007F1FFE"/>
    <w:rsid w:val="007F21F6"/>
    <w:rsid w:val="007F2838"/>
    <w:rsid w:val="007F2D34"/>
    <w:rsid w:val="007F2E42"/>
    <w:rsid w:val="007F31F2"/>
    <w:rsid w:val="007F3514"/>
    <w:rsid w:val="007F3E91"/>
    <w:rsid w:val="007F3E9B"/>
    <w:rsid w:val="007F49A1"/>
    <w:rsid w:val="007F4D95"/>
    <w:rsid w:val="007F4FEF"/>
    <w:rsid w:val="007F5204"/>
    <w:rsid w:val="007F5E8A"/>
    <w:rsid w:val="007F5FFA"/>
    <w:rsid w:val="007F62FF"/>
    <w:rsid w:val="007F69CE"/>
    <w:rsid w:val="007F6D7B"/>
    <w:rsid w:val="007F6E68"/>
    <w:rsid w:val="007F7064"/>
    <w:rsid w:val="007F7644"/>
    <w:rsid w:val="007F7680"/>
    <w:rsid w:val="007F774A"/>
    <w:rsid w:val="007F7B8A"/>
    <w:rsid w:val="007F7D30"/>
    <w:rsid w:val="007F7DA7"/>
    <w:rsid w:val="008003A4"/>
    <w:rsid w:val="008006A4"/>
    <w:rsid w:val="00800840"/>
    <w:rsid w:val="0080172E"/>
    <w:rsid w:val="00801A8C"/>
    <w:rsid w:val="00801E91"/>
    <w:rsid w:val="008033AC"/>
    <w:rsid w:val="00803F1F"/>
    <w:rsid w:val="00804819"/>
    <w:rsid w:val="00804A70"/>
    <w:rsid w:val="00804B0B"/>
    <w:rsid w:val="00804B2E"/>
    <w:rsid w:val="00804D3C"/>
    <w:rsid w:val="00804EB9"/>
    <w:rsid w:val="00805958"/>
    <w:rsid w:val="00806168"/>
    <w:rsid w:val="00806493"/>
    <w:rsid w:val="00806CA3"/>
    <w:rsid w:val="008072F9"/>
    <w:rsid w:val="008078B9"/>
    <w:rsid w:val="0081011C"/>
    <w:rsid w:val="00810DAF"/>
    <w:rsid w:val="00810DEC"/>
    <w:rsid w:val="008110DC"/>
    <w:rsid w:val="008110F8"/>
    <w:rsid w:val="00811BFD"/>
    <w:rsid w:val="0081235C"/>
    <w:rsid w:val="00812588"/>
    <w:rsid w:val="0081263C"/>
    <w:rsid w:val="00812A88"/>
    <w:rsid w:val="00812AC2"/>
    <w:rsid w:val="008134CF"/>
    <w:rsid w:val="008137E4"/>
    <w:rsid w:val="00813C8A"/>
    <w:rsid w:val="00814CF8"/>
    <w:rsid w:val="00814D04"/>
    <w:rsid w:val="00815310"/>
    <w:rsid w:val="008153D8"/>
    <w:rsid w:val="00815990"/>
    <w:rsid w:val="00815A8A"/>
    <w:rsid w:val="0081629B"/>
    <w:rsid w:val="008162B0"/>
    <w:rsid w:val="008166C7"/>
    <w:rsid w:val="00816A0D"/>
    <w:rsid w:val="00816BEA"/>
    <w:rsid w:val="00816C8E"/>
    <w:rsid w:val="00817168"/>
    <w:rsid w:val="0081733B"/>
    <w:rsid w:val="00817565"/>
    <w:rsid w:val="0081782F"/>
    <w:rsid w:val="008178C4"/>
    <w:rsid w:val="00817A60"/>
    <w:rsid w:val="00820082"/>
    <w:rsid w:val="008206E6"/>
    <w:rsid w:val="008206FC"/>
    <w:rsid w:val="00821058"/>
    <w:rsid w:val="00821506"/>
    <w:rsid w:val="0082164A"/>
    <w:rsid w:val="008219AC"/>
    <w:rsid w:val="008219F2"/>
    <w:rsid w:val="00822FB3"/>
    <w:rsid w:val="008232A1"/>
    <w:rsid w:val="00823654"/>
    <w:rsid w:val="00823AAD"/>
    <w:rsid w:val="0082461A"/>
    <w:rsid w:val="00824622"/>
    <w:rsid w:val="00824C37"/>
    <w:rsid w:val="00824F0D"/>
    <w:rsid w:val="00825457"/>
    <w:rsid w:val="00825B4C"/>
    <w:rsid w:val="00825D3F"/>
    <w:rsid w:val="00825E55"/>
    <w:rsid w:val="00825FA1"/>
    <w:rsid w:val="00826188"/>
    <w:rsid w:val="00826526"/>
    <w:rsid w:val="0082667E"/>
    <w:rsid w:val="008268B3"/>
    <w:rsid w:val="00826BF8"/>
    <w:rsid w:val="00827643"/>
    <w:rsid w:val="00827650"/>
    <w:rsid w:val="00827E9E"/>
    <w:rsid w:val="0083050D"/>
    <w:rsid w:val="0083054A"/>
    <w:rsid w:val="00830614"/>
    <w:rsid w:val="00830B67"/>
    <w:rsid w:val="00831044"/>
    <w:rsid w:val="0083158C"/>
    <w:rsid w:val="008317F2"/>
    <w:rsid w:val="00831983"/>
    <w:rsid w:val="00831B5E"/>
    <w:rsid w:val="00831C3F"/>
    <w:rsid w:val="00832071"/>
    <w:rsid w:val="00832280"/>
    <w:rsid w:val="0083242C"/>
    <w:rsid w:val="00832B51"/>
    <w:rsid w:val="00833201"/>
    <w:rsid w:val="0083329E"/>
    <w:rsid w:val="00833408"/>
    <w:rsid w:val="0083347F"/>
    <w:rsid w:val="008334CF"/>
    <w:rsid w:val="008337AF"/>
    <w:rsid w:val="00833A68"/>
    <w:rsid w:val="00833AB0"/>
    <w:rsid w:val="008341DF"/>
    <w:rsid w:val="00834793"/>
    <w:rsid w:val="0083501C"/>
    <w:rsid w:val="008353E4"/>
    <w:rsid w:val="00835752"/>
    <w:rsid w:val="00836251"/>
    <w:rsid w:val="00836294"/>
    <w:rsid w:val="008363EC"/>
    <w:rsid w:val="0083642D"/>
    <w:rsid w:val="00836D2A"/>
    <w:rsid w:val="00837552"/>
    <w:rsid w:val="00837919"/>
    <w:rsid w:val="00837DD8"/>
    <w:rsid w:val="00837FF3"/>
    <w:rsid w:val="00840034"/>
    <w:rsid w:val="00840790"/>
    <w:rsid w:val="008407C6"/>
    <w:rsid w:val="00840A8C"/>
    <w:rsid w:val="00840D5C"/>
    <w:rsid w:val="00840F5E"/>
    <w:rsid w:val="00841046"/>
    <w:rsid w:val="008415EC"/>
    <w:rsid w:val="00841621"/>
    <w:rsid w:val="008418B5"/>
    <w:rsid w:val="00841F55"/>
    <w:rsid w:val="00842936"/>
    <w:rsid w:val="0084345A"/>
    <w:rsid w:val="00843827"/>
    <w:rsid w:val="008446BE"/>
    <w:rsid w:val="00844A1F"/>
    <w:rsid w:val="00844BBE"/>
    <w:rsid w:val="00844D9F"/>
    <w:rsid w:val="0084522A"/>
    <w:rsid w:val="008455B7"/>
    <w:rsid w:val="00845865"/>
    <w:rsid w:val="008458A0"/>
    <w:rsid w:val="00845AD0"/>
    <w:rsid w:val="00845CC4"/>
    <w:rsid w:val="00845E66"/>
    <w:rsid w:val="00846304"/>
    <w:rsid w:val="008464C7"/>
    <w:rsid w:val="00846579"/>
    <w:rsid w:val="0084668C"/>
    <w:rsid w:val="0084676F"/>
    <w:rsid w:val="008469EB"/>
    <w:rsid w:val="00847CDA"/>
    <w:rsid w:val="0085004C"/>
    <w:rsid w:val="00850845"/>
    <w:rsid w:val="00850CDB"/>
    <w:rsid w:val="00850EE2"/>
    <w:rsid w:val="00851185"/>
    <w:rsid w:val="0085122C"/>
    <w:rsid w:val="008516A3"/>
    <w:rsid w:val="008517E2"/>
    <w:rsid w:val="00851F10"/>
    <w:rsid w:val="00851F1A"/>
    <w:rsid w:val="008520AC"/>
    <w:rsid w:val="008526E0"/>
    <w:rsid w:val="00853497"/>
    <w:rsid w:val="00853904"/>
    <w:rsid w:val="00853AB2"/>
    <w:rsid w:val="00853B91"/>
    <w:rsid w:val="00854111"/>
    <w:rsid w:val="008541F9"/>
    <w:rsid w:val="00854799"/>
    <w:rsid w:val="00854B08"/>
    <w:rsid w:val="0085517D"/>
    <w:rsid w:val="00855193"/>
    <w:rsid w:val="008551F4"/>
    <w:rsid w:val="00855934"/>
    <w:rsid w:val="00855D9D"/>
    <w:rsid w:val="0085614E"/>
    <w:rsid w:val="008562CA"/>
    <w:rsid w:val="00856E83"/>
    <w:rsid w:val="00857583"/>
    <w:rsid w:val="0086007B"/>
    <w:rsid w:val="00860B18"/>
    <w:rsid w:val="00860CD3"/>
    <w:rsid w:val="00861364"/>
    <w:rsid w:val="00861DAA"/>
    <w:rsid w:val="008620A1"/>
    <w:rsid w:val="008625D6"/>
    <w:rsid w:val="00862791"/>
    <w:rsid w:val="00862A00"/>
    <w:rsid w:val="00863191"/>
    <w:rsid w:val="008633CD"/>
    <w:rsid w:val="008634D8"/>
    <w:rsid w:val="00863965"/>
    <w:rsid w:val="00863FAD"/>
    <w:rsid w:val="00863FC5"/>
    <w:rsid w:val="008648E7"/>
    <w:rsid w:val="00864EBA"/>
    <w:rsid w:val="00865339"/>
    <w:rsid w:val="008659C6"/>
    <w:rsid w:val="00865A68"/>
    <w:rsid w:val="00866012"/>
    <w:rsid w:val="00866160"/>
    <w:rsid w:val="00866C2D"/>
    <w:rsid w:val="00866C95"/>
    <w:rsid w:val="00867E03"/>
    <w:rsid w:val="008704D2"/>
    <w:rsid w:val="0087105C"/>
    <w:rsid w:val="0087108F"/>
    <w:rsid w:val="00871987"/>
    <w:rsid w:val="00871D7C"/>
    <w:rsid w:val="00871EB5"/>
    <w:rsid w:val="008722B5"/>
    <w:rsid w:val="0087240F"/>
    <w:rsid w:val="00872416"/>
    <w:rsid w:val="008727CE"/>
    <w:rsid w:val="00872BA5"/>
    <w:rsid w:val="00872BD6"/>
    <w:rsid w:val="008730F1"/>
    <w:rsid w:val="00873173"/>
    <w:rsid w:val="0087379A"/>
    <w:rsid w:val="00873C81"/>
    <w:rsid w:val="00873E87"/>
    <w:rsid w:val="008740B9"/>
    <w:rsid w:val="0087463A"/>
    <w:rsid w:val="00874767"/>
    <w:rsid w:val="00874E7E"/>
    <w:rsid w:val="00874F71"/>
    <w:rsid w:val="00875213"/>
    <w:rsid w:val="008754C0"/>
    <w:rsid w:val="00875501"/>
    <w:rsid w:val="008758D7"/>
    <w:rsid w:val="00875A4B"/>
    <w:rsid w:val="00875E81"/>
    <w:rsid w:val="00876F78"/>
    <w:rsid w:val="00877259"/>
    <w:rsid w:val="008779B7"/>
    <w:rsid w:val="00877FD1"/>
    <w:rsid w:val="0088044C"/>
    <w:rsid w:val="00880539"/>
    <w:rsid w:val="00880672"/>
    <w:rsid w:val="0088116C"/>
    <w:rsid w:val="00881326"/>
    <w:rsid w:val="00881EEE"/>
    <w:rsid w:val="008825E0"/>
    <w:rsid w:val="00882C52"/>
    <w:rsid w:val="008833C9"/>
    <w:rsid w:val="00883D74"/>
    <w:rsid w:val="00884165"/>
    <w:rsid w:val="008844E9"/>
    <w:rsid w:val="00884640"/>
    <w:rsid w:val="008846D1"/>
    <w:rsid w:val="0088473C"/>
    <w:rsid w:val="00884E29"/>
    <w:rsid w:val="00885C37"/>
    <w:rsid w:val="008866AC"/>
    <w:rsid w:val="00886AAC"/>
    <w:rsid w:val="00886FF6"/>
    <w:rsid w:val="00887085"/>
    <w:rsid w:val="0089049D"/>
    <w:rsid w:val="00890DED"/>
    <w:rsid w:val="00890F1A"/>
    <w:rsid w:val="00890F78"/>
    <w:rsid w:val="008912FA"/>
    <w:rsid w:val="008918A5"/>
    <w:rsid w:val="00891CF6"/>
    <w:rsid w:val="00891F02"/>
    <w:rsid w:val="008925DE"/>
    <w:rsid w:val="008927E9"/>
    <w:rsid w:val="00892CF8"/>
    <w:rsid w:val="008932BB"/>
    <w:rsid w:val="00893562"/>
    <w:rsid w:val="00893627"/>
    <w:rsid w:val="00893D47"/>
    <w:rsid w:val="00893ED9"/>
    <w:rsid w:val="00894310"/>
    <w:rsid w:val="008945AE"/>
    <w:rsid w:val="008948D1"/>
    <w:rsid w:val="00895176"/>
    <w:rsid w:val="0089548C"/>
    <w:rsid w:val="00895FB1"/>
    <w:rsid w:val="00896146"/>
    <w:rsid w:val="0089652C"/>
    <w:rsid w:val="00896C70"/>
    <w:rsid w:val="008977B5"/>
    <w:rsid w:val="00897E33"/>
    <w:rsid w:val="008A037E"/>
    <w:rsid w:val="008A0E6C"/>
    <w:rsid w:val="008A1179"/>
    <w:rsid w:val="008A1411"/>
    <w:rsid w:val="008A1744"/>
    <w:rsid w:val="008A1F80"/>
    <w:rsid w:val="008A2167"/>
    <w:rsid w:val="008A2506"/>
    <w:rsid w:val="008A2550"/>
    <w:rsid w:val="008A25BA"/>
    <w:rsid w:val="008A2840"/>
    <w:rsid w:val="008A2B46"/>
    <w:rsid w:val="008A33F7"/>
    <w:rsid w:val="008A3F48"/>
    <w:rsid w:val="008A41B5"/>
    <w:rsid w:val="008A481F"/>
    <w:rsid w:val="008A4978"/>
    <w:rsid w:val="008A4B67"/>
    <w:rsid w:val="008A4BD4"/>
    <w:rsid w:val="008A4D86"/>
    <w:rsid w:val="008A513E"/>
    <w:rsid w:val="008A5D30"/>
    <w:rsid w:val="008A6C3F"/>
    <w:rsid w:val="008A6E56"/>
    <w:rsid w:val="008A78A4"/>
    <w:rsid w:val="008A79BD"/>
    <w:rsid w:val="008A7D4E"/>
    <w:rsid w:val="008A7D65"/>
    <w:rsid w:val="008A7ED1"/>
    <w:rsid w:val="008B037F"/>
    <w:rsid w:val="008B04CE"/>
    <w:rsid w:val="008B06D6"/>
    <w:rsid w:val="008B0A7B"/>
    <w:rsid w:val="008B0BC9"/>
    <w:rsid w:val="008B117B"/>
    <w:rsid w:val="008B141F"/>
    <w:rsid w:val="008B1634"/>
    <w:rsid w:val="008B1A18"/>
    <w:rsid w:val="008B1C16"/>
    <w:rsid w:val="008B29EA"/>
    <w:rsid w:val="008B2ABA"/>
    <w:rsid w:val="008B2E44"/>
    <w:rsid w:val="008B2EB9"/>
    <w:rsid w:val="008B39C3"/>
    <w:rsid w:val="008B3A3F"/>
    <w:rsid w:val="008B3D26"/>
    <w:rsid w:val="008B42F8"/>
    <w:rsid w:val="008B4803"/>
    <w:rsid w:val="008B491C"/>
    <w:rsid w:val="008B4CCF"/>
    <w:rsid w:val="008B4FFB"/>
    <w:rsid w:val="008B50CE"/>
    <w:rsid w:val="008B5194"/>
    <w:rsid w:val="008B5608"/>
    <w:rsid w:val="008B5E50"/>
    <w:rsid w:val="008B6013"/>
    <w:rsid w:val="008B6105"/>
    <w:rsid w:val="008B62BD"/>
    <w:rsid w:val="008B6432"/>
    <w:rsid w:val="008B6B9C"/>
    <w:rsid w:val="008B7033"/>
    <w:rsid w:val="008B7175"/>
    <w:rsid w:val="008B72EA"/>
    <w:rsid w:val="008B7714"/>
    <w:rsid w:val="008B7949"/>
    <w:rsid w:val="008B7A20"/>
    <w:rsid w:val="008B7B83"/>
    <w:rsid w:val="008C0152"/>
    <w:rsid w:val="008C075F"/>
    <w:rsid w:val="008C0F24"/>
    <w:rsid w:val="008C1443"/>
    <w:rsid w:val="008C2627"/>
    <w:rsid w:val="008C26E6"/>
    <w:rsid w:val="008C2A6A"/>
    <w:rsid w:val="008C3F2D"/>
    <w:rsid w:val="008C401D"/>
    <w:rsid w:val="008C447F"/>
    <w:rsid w:val="008C4BB9"/>
    <w:rsid w:val="008C54D8"/>
    <w:rsid w:val="008C564F"/>
    <w:rsid w:val="008C645A"/>
    <w:rsid w:val="008C6773"/>
    <w:rsid w:val="008C6B62"/>
    <w:rsid w:val="008C6D2E"/>
    <w:rsid w:val="008C6F1B"/>
    <w:rsid w:val="008C7614"/>
    <w:rsid w:val="008D0627"/>
    <w:rsid w:val="008D0C13"/>
    <w:rsid w:val="008D147B"/>
    <w:rsid w:val="008D147E"/>
    <w:rsid w:val="008D17DC"/>
    <w:rsid w:val="008D1AAA"/>
    <w:rsid w:val="008D1F62"/>
    <w:rsid w:val="008D27A3"/>
    <w:rsid w:val="008D30AC"/>
    <w:rsid w:val="008D32D8"/>
    <w:rsid w:val="008D34D6"/>
    <w:rsid w:val="008D367F"/>
    <w:rsid w:val="008D3840"/>
    <w:rsid w:val="008D3F4A"/>
    <w:rsid w:val="008D4269"/>
    <w:rsid w:val="008D4BF9"/>
    <w:rsid w:val="008D4D10"/>
    <w:rsid w:val="008D4DF3"/>
    <w:rsid w:val="008D5739"/>
    <w:rsid w:val="008D6248"/>
    <w:rsid w:val="008D63ED"/>
    <w:rsid w:val="008D64BC"/>
    <w:rsid w:val="008D6638"/>
    <w:rsid w:val="008D6AD4"/>
    <w:rsid w:val="008D6CCD"/>
    <w:rsid w:val="008D717D"/>
    <w:rsid w:val="008D720C"/>
    <w:rsid w:val="008D755D"/>
    <w:rsid w:val="008D7A10"/>
    <w:rsid w:val="008D7CBF"/>
    <w:rsid w:val="008E00BE"/>
    <w:rsid w:val="008E08BD"/>
    <w:rsid w:val="008E0E2C"/>
    <w:rsid w:val="008E105D"/>
    <w:rsid w:val="008E1308"/>
    <w:rsid w:val="008E2097"/>
    <w:rsid w:val="008E234B"/>
    <w:rsid w:val="008E2893"/>
    <w:rsid w:val="008E2A33"/>
    <w:rsid w:val="008E2AE6"/>
    <w:rsid w:val="008E2B2E"/>
    <w:rsid w:val="008E311A"/>
    <w:rsid w:val="008E329C"/>
    <w:rsid w:val="008E343A"/>
    <w:rsid w:val="008E448B"/>
    <w:rsid w:val="008E4890"/>
    <w:rsid w:val="008E4EC5"/>
    <w:rsid w:val="008E4ED2"/>
    <w:rsid w:val="008E5715"/>
    <w:rsid w:val="008E57EC"/>
    <w:rsid w:val="008E5F8E"/>
    <w:rsid w:val="008E5FB9"/>
    <w:rsid w:val="008E633A"/>
    <w:rsid w:val="008E64FD"/>
    <w:rsid w:val="008E65EF"/>
    <w:rsid w:val="008E6CB8"/>
    <w:rsid w:val="008E7035"/>
    <w:rsid w:val="008F0335"/>
    <w:rsid w:val="008F0846"/>
    <w:rsid w:val="008F0A36"/>
    <w:rsid w:val="008F0AFB"/>
    <w:rsid w:val="008F0BC3"/>
    <w:rsid w:val="008F1057"/>
    <w:rsid w:val="008F10C9"/>
    <w:rsid w:val="008F1916"/>
    <w:rsid w:val="008F1A39"/>
    <w:rsid w:val="008F1E85"/>
    <w:rsid w:val="008F2089"/>
    <w:rsid w:val="008F2495"/>
    <w:rsid w:val="008F2F78"/>
    <w:rsid w:val="008F3495"/>
    <w:rsid w:val="008F36A1"/>
    <w:rsid w:val="008F36CD"/>
    <w:rsid w:val="008F3AF7"/>
    <w:rsid w:val="008F3EDD"/>
    <w:rsid w:val="008F5175"/>
    <w:rsid w:val="008F5431"/>
    <w:rsid w:val="008F5C16"/>
    <w:rsid w:val="008F5CBD"/>
    <w:rsid w:val="008F5D39"/>
    <w:rsid w:val="008F60D0"/>
    <w:rsid w:val="008F6D54"/>
    <w:rsid w:val="008F7605"/>
    <w:rsid w:val="009004A5"/>
    <w:rsid w:val="0090057D"/>
    <w:rsid w:val="009006D6"/>
    <w:rsid w:val="00900B5E"/>
    <w:rsid w:val="00900EF0"/>
    <w:rsid w:val="00901526"/>
    <w:rsid w:val="00901529"/>
    <w:rsid w:val="0090161C"/>
    <w:rsid w:val="00901D05"/>
    <w:rsid w:val="00901EB3"/>
    <w:rsid w:val="00902283"/>
    <w:rsid w:val="009022EB"/>
    <w:rsid w:val="009029DA"/>
    <w:rsid w:val="00902C29"/>
    <w:rsid w:val="00902EE6"/>
    <w:rsid w:val="009031A1"/>
    <w:rsid w:val="009035C9"/>
    <w:rsid w:val="00903711"/>
    <w:rsid w:val="00903AD3"/>
    <w:rsid w:val="00903EE3"/>
    <w:rsid w:val="00904030"/>
    <w:rsid w:val="0090415E"/>
    <w:rsid w:val="00904576"/>
    <w:rsid w:val="0090495C"/>
    <w:rsid w:val="00904C83"/>
    <w:rsid w:val="00904E80"/>
    <w:rsid w:val="009050EE"/>
    <w:rsid w:val="0090589E"/>
    <w:rsid w:val="00905A4E"/>
    <w:rsid w:val="00907656"/>
    <w:rsid w:val="009077C4"/>
    <w:rsid w:val="0090787D"/>
    <w:rsid w:val="009079CC"/>
    <w:rsid w:val="00907A7E"/>
    <w:rsid w:val="00907FD8"/>
    <w:rsid w:val="00910371"/>
    <w:rsid w:val="0091044E"/>
    <w:rsid w:val="00910FB0"/>
    <w:rsid w:val="00911082"/>
    <w:rsid w:val="00911466"/>
    <w:rsid w:val="00911705"/>
    <w:rsid w:val="00911902"/>
    <w:rsid w:val="00911C6E"/>
    <w:rsid w:val="00911D3F"/>
    <w:rsid w:val="00911DD9"/>
    <w:rsid w:val="009125EE"/>
    <w:rsid w:val="009137F1"/>
    <w:rsid w:val="00913930"/>
    <w:rsid w:val="00913D5F"/>
    <w:rsid w:val="00913DBC"/>
    <w:rsid w:val="00913EA9"/>
    <w:rsid w:val="009142D7"/>
    <w:rsid w:val="0091469C"/>
    <w:rsid w:val="00914754"/>
    <w:rsid w:val="00914FED"/>
    <w:rsid w:val="00916770"/>
    <w:rsid w:val="00916C09"/>
    <w:rsid w:val="009171DE"/>
    <w:rsid w:val="00917693"/>
    <w:rsid w:val="00917C00"/>
    <w:rsid w:val="00920297"/>
    <w:rsid w:val="009205A6"/>
    <w:rsid w:val="009206D4"/>
    <w:rsid w:val="00920ADE"/>
    <w:rsid w:val="00920D6D"/>
    <w:rsid w:val="0092179C"/>
    <w:rsid w:val="00921ADD"/>
    <w:rsid w:val="00921B51"/>
    <w:rsid w:val="00921DCA"/>
    <w:rsid w:val="0092233C"/>
    <w:rsid w:val="0092253B"/>
    <w:rsid w:val="00922E61"/>
    <w:rsid w:val="00923527"/>
    <w:rsid w:val="00923841"/>
    <w:rsid w:val="009242F6"/>
    <w:rsid w:val="00924306"/>
    <w:rsid w:val="00924367"/>
    <w:rsid w:val="009249FF"/>
    <w:rsid w:val="00924BB2"/>
    <w:rsid w:val="00925138"/>
    <w:rsid w:val="009253A1"/>
    <w:rsid w:val="009257FA"/>
    <w:rsid w:val="00925A9A"/>
    <w:rsid w:val="00926A6F"/>
    <w:rsid w:val="00926AC8"/>
    <w:rsid w:val="00926FA0"/>
    <w:rsid w:val="00927CBD"/>
    <w:rsid w:val="00927F17"/>
    <w:rsid w:val="00927FC9"/>
    <w:rsid w:val="00930089"/>
    <w:rsid w:val="00930517"/>
    <w:rsid w:val="00930CE8"/>
    <w:rsid w:val="00930DC2"/>
    <w:rsid w:val="00930DD8"/>
    <w:rsid w:val="00930E45"/>
    <w:rsid w:val="00930E8E"/>
    <w:rsid w:val="00930F5D"/>
    <w:rsid w:val="009310B0"/>
    <w:rsid w:val="00931300"/>
    <w:rsid w:val="00931604"/>
    <w:rsid w:val="00931D41"/>
    <w:rsid w:val="009323C7"/>
    <w:rsid w:val="00932907"/>
    <w:rsid w:val="009329AE"/>
    <w:rsid w:val="0093377B"/>
    <w:rsid w:val="00933FB9"/>
    <w:rsid w:val="0093472E"/>
    <w:rsid w:val="009347CB"/>
    <w:rsid w:val="009350DD"/>
    <w:rsid w:val="00935344"/>
    <w:rsid w:val="0093558A"/>
    <w:rsid w:val="009355E2"/>
    <w:rsid w:val="009364B0"/>
    <w:rsid w:val="009367F1"/>
    <w:rsid w:val="00936F6D"/>
    <w:rsid w:val="00937B45"/>
    <w:rsid w:val="00937DD6"/>
    <w:rsid w:val="00937E5C"/>
    <w:rsid w:val="0094069C"/>
    <w:rsid w:val="00940B7D"/>
    <w:rsid w:val="00941374"/>
    <w:rsid w:val="0094158F"/>
    <w:rsid w:val="009415EC"/>
    <w:rsid w:val="0094177C"/>
    <w:rsid w:val="009417B8"/>
    <w:rsid w:val="00941B37"/>
    <w:rsid w:val="00941D11"/>
    <w:rsid w:val="00941E3F"/>
    <w:rsid w:val="0094228B"/>
    <w:rsid w:val="00942D8D"/>
    <w:rsid w:val="00943395"/>
    <w:rsid w:val="00943A5B"/>
    <w:rsid w:val="00943E20"/>
    <w:rsid w:val="00944301"/>
    <w:rsid w:val="009443C4"/>
    <w:rsid w:val="00944BEA"/>
    <w:rsid w:val="00944C7D"/>
    <w:rsid w:val="00944F65"/>
    <w:rsid w:val="00945A43"/>
    <w:rsid w:val="00945A7E"/>
    <w:rsid w:val="00945D39"/>
    <w:rsid w:val="00945E3E"/>
    <w:rsid w:val="00946ACE"/>
    <w:rsid w:val="00946C1D"/>
    <w:rsid w:val="00946C3B"/>
    <w:rsid w:val="009473FA"/>
    <w:rsid w:val="0095066A"/>
    <w:rsid w:val="00950868"/>
    <w:rsid w:val="009508C9"/>
    <w:rsid w:val="00950ED3"/>
    <w:rsid w:val="009519E0"/>
    <w:rsid w:val="009531D0"/>
    <w:rsid w:val="0095349E"/>
    <w:rsid w:val="00953605"/>
    <w:rsid w:val="009536F1"/>
    <w:rsid w:val="00953859"/>
    <w:rsid w:val="00953DB1"/>
    <w:rsid w:val="00953E67"/>
    <w:rsid w:val="009544A9"/>
    <w:rsid w:val="00954563"/>
    <w:rsid w:val="00954A15"/>
    <w:rsid w:val="00955310"/>
    <w:rsid w:val="00955631"/>
    <w:rsid w:val="009559DB"/>
    <w:rsid w:val="009559F7"/>
    <w:rsid w:val="00955B4E"/>
    <w:rsid w:val="00955F6F"/>
    <w:rsid w:val="00956CC8"/>
    <w:rsid w:val="00956DD2"/>
    <w:rsid w:val="00957180"/>
    <w:rsid w:val="00957662"/>
    <w:rsid w:val="00957909"/>
    <w:rsid w:val="00957E53"/>
    <w:rsid w:val="00960470"/>
    <w:rsid w:val="00960976"/>
    <w:rsid w:val="009609C6"/>
    <w:rsid w:val="009609CF"/>
    <w:rsid w:val="00960C6F"/>
    <w:rsid w:val="0096169F"/>
    <w:rsid w:val="009621C8"/>
    <w:rsid w:val="00962545"/>
    <w:rsid w:val="009625DC"/>
    <w:rsid w:val="009627BA"/>
    <w:rsid w:val="009629E2"/>
    <w:rsid w:val="00962DC2"/>
    <w:rsid w:val="009635F7"/>
    <w:rsid w:val="00963885"/>
    <w:rsid w:val="0096406F"/>
    <w:rsid w:val="009643CC"/>
    <w:rsid w:val="0096458A"/>
    <w:rsid w:val="00964DAC"/>
    <w:rsid w:val="0096552C"/>
    <w:rsid w:val="00965A1C"/>
    <w:rsid w:val="00965AAE"/>
    <w:rsid w:val="00967515"/>
    <w:rsid w:val="00967B1A"/>
    <w:rsid w:val="00967C3A"/>
    <w:rsid w:val="009708A0"/>
    <w:rsid w:val="00970BA7"/>
    <w:rsid w:val="00970C96"/>
    <w:rsid w:val="00971519"/>
    <w:rsid w:val="00971E99"/>
    <w:rsid w:val="00971EBF"/>
    <w:rsid w:val="009721D0"/>
    <w:rsid w:val="0097244A"/>
    <w:rsid w:val="00972672"/>
    <w:rsid w:val="00972C1D"/>
    <w:rsid w:val="009733D1"/>
    <w:rsid w:val="009734D3"/>
    <w:rsid w:val="00973507"/>
    <w:rsid w:val="00973B4C"/>
    <w:rsid w:val="0097410A"/>
    <w:rsid w:val="00974395"/>
    <w:rsid w:val="0097462C"/>
    <w:rsid w:val="009749E8"/>
    <w:rsid w:val="00974C0F"/>
    <w:rsid w:val="00974C4B"/>
    <w:rsid w:val="00974DAF"/>
    <w:rsid w:val="00975BA5"/>
    <w:rsid w:val="00976982"/>
    <w:rsid w:val="009777C3"/>
    <w:rsid w:val="00977831"/>
    <w:rsid w:val="00977B6D"/>
    <w:rsid w:val="009800D9"/>
    <w:rsid w:val="009800E3"/>
    <w:rsid w:val="009800E7"/>
    <w:rsid w:val="00980207"/>
    <w:rsid w:val="00980732"/>
    <w:rsid w:val="00980A33"/>
    <w:rsid w:val="00980AFB"/>
    <w:rsid w:val="009812A6"/>
    <w:rsid w:val="0098168A"/>
    <w:rsid w:val="00981E89"/>
    <w:rsid w:val="009820EE"/>
    <w:rsid w:val="009822ED"/>
    <w:rsid w:val="009822F0"/>
    <w:rsid w:val="00982B3F"/>
    <w:rsid w:val="00982DEB"/>
    <w:rsid w:val="009833B2"/>
    <w:rsid w:val="009834F6"/>
    <w:rsid w:val="00983834"/>
    <w:rsid w:val="00983B42"/>
    <w:rsid w:val="00983B84"/>
    <w:rsid w:val="00983BBF"/>
    <w:rsid w:val="00983CFF"/>
    <w:rsid w:val="00983E60"/>
    <w:rsid w:val="00983F6C"/>
    <w:rsid w:val="00983FCC"/>
    <w:rsid w:val="00984308"/>
    <w:rsid w:val="00984870"/>
    <w:rsid w:val="00984CA8"/>
    <w:rsid w:val="00984CAA"/>
    <w:rsid w:val="0098501E"/>
    <w:rsid w:val="00985407"/>
    <w:rsid w:val="00985568"/>
    <w:rsid w:val="00986549"/>
    <w:rsid w:val="00986C6B"/>
    <w:rsid w:val="00986D53"/>
    <w:rsid w:val="00986E97"/>
    <w:rsid w:val="009875F1"/>
    <w:rsid w:val="00987757"/>
    <w:rsid w:val="00990399"/>
    <w:rsid w:val="009907E3"/>
    <w:rsid w:val="00990D4C"/>
    <w:rsid w:val="00990EA0"/>
    <w:rsid w:val="00990FC5"/>
    <w:rsid w:val="00991ABD"/>
    <w:rsid w:val="00992014"/>
    <w:rsid w:val="009921BB"/>
    <w:rsid w:val="0099251D"/>
    <w:rsid w:val="00992943"/>
    <w:rsid w:val="00992EDE"/>
    <w:rsid w:val="00993CB7"/>
    <w:rsid w:val="00993E1D"/>
    <w:rsid w:val="00993FC3"/>
    <w:rsid w:val="00994925"/>
    <w:rsid w:val="0099494E"/>
    <w:rsid w:val="00994B08"/>
    <w:rsid w:val="00994BA4"/>
    <w:rsid w:val="009955C4"/>
    <w:rsid w:val="009958C2"/>
    <w:rsid w:val="00995B6A"/>
    <w:rsid w:val="00995E2F"/>
    <w:rsid w:val="0099625B"/>
    <w:rsid w:val="009968AD"/>
    <w:rsid w:val="009968B7"/>
    <w:rsid w:val="0099744F"/>
    <w:rsid w:val="00997565"/>
    <w:rsid w:val="0099768A"/>
    <w:rsid w:val="009978FC"/>
    <w:rsid w:val="00997A66"/>
    <w:rsid w:val="009A009F"/>
    <w:rsid w:val="009A0C00"/>
    <w:rsid w:val="009A0F93"/>
    <w:rsid w:val="009A16DC"/>
    <w:rsid w:val="009A1C49"/>
    <w:rsid w:val="009A1FEC"/>
    <w:rsid w:val="009A2057"/>
    <w:rsid w:val="009A2157"/>
    <w:rsid w:val="009A2806"/>
    <w:rsid w:val="009A2ADA"/>
    <w:rsid w:val="009A3915"/>
    <w:rsid w:val="009A3956"/>
    <w:rsid w:val="009A3B4F"/>
    <w:rsid w:val="009A3B8D"/>
    <w:rsid w:val="009A3CD5"/>
    <w:rsid w:val="009A3E94"/>
    <w:rsid w:val="009A420C"/>
    <w:rsid w:val="009A5121"/>
    <w:rsid w:val="009A5410"/>
    <w:rsid w:val="009A551A"/>
    <w:rsid w:val="009A621E"/>
    <w:rsid w:val="009A6344"/>
    <w:rsid w:val="009A666B"/>
    <w:rsid w:val="009A67CD"/>
    <w:rsid w:val="009A731F"/>
    <w:rsid w:val="009A7381"/>
    <w:rsid w:val="009A778B"/>
    <w:rsid w:val="009A786E"/>
    <w:rsid w:val="009A7E38"/>
    <w:rsid w:val="009A7E44"/>
    <w:rsid w:val="009B00A3"/>
    <w:rsid w:val="009B0219"/>
    <w:rsid w:val="009B02A4"/>
    <w:rsid w:val="009B02E7"/>
    <w:rsid w:val="009B04E9"/>
    <w:rsid w:val="009B070F"/>
    <w:rsid w:val="009B0771"/>
    <w:rsid w:val="009B0C7F"/>
    <w:rsid w:val="009B0D88"/>
    <w:rsid w:val="009B0D91"/>
    <w:rsid w:val="009B184B"/>
    <w:rsid w:val="009B1994"/>
    <w:rsid w:val="009B24CB"/>
    <w:rsid w:val="009B2B86"/>
    <w:rsid w:val="009B306F"/>
    <w:rsid w:val="009B31E4"/>
    <w:rsid w:val="009B3FE5"/>
    <w:rsid w:val="009B40EC"/>
    <w:rsid w:val="009B4191"/>
    <w:rsid w:val="009B4A17"/>
    <w:rsid w:val="009B4E6D"/>
    <w:rsid w:val="009B4ED2"/>
    <w:rsid w:val="009B4F30"/>
    <w:rsid w:val="009B5500"/>
    <w:rsid w:val="009B5A06"/>
    <w:rsid w:val="009B5DB3"/>
    <w:rsid w:val="009B6D5E"/>
    <w:rsid w:val="009B6DD8"/>
    <w:rsid w:val="009B6F3E"/>
    <w:rsid w:val="009B7135"/>
    <w:rsid w:val="009B7287"/>
    <w:rsid w:val="009B7905"/>
    <w:rsid w:val="009B7C8D"/>
    <w:rsid w:val="009B7CB4"/>
    <w:rsid w:val="009B7CFD"/>
    <w:rsid w:val="009B7DEE"/>
    <w:rsid w:val="009B7E17"/>
    <w:rsid w:val="009C0930"/>
    <w:rsid w:val="009C16D3"/>
    <w:rsid w:val="009C1712"/>
    <w:rsid w:val="009C189B"/>
    <w:rsid w:val="009C1CF8"/>
    <w:rsid w:val="009C1D16"/>
    <w:rsid w:val="009C2203"/>
    <w:rsid w:val="009C3027"/>
    <w:rsid w:val="009C3537"/>
    <w:rsid w:val="009C3682"/>
    <w:rsid w:val="009C38E6"/>
    <w:rsid w:val="009C3CB4"/>
    <w:rsid w:val="009C4171"/>
    <w:rsid w:val="009C4185"/>
    <w:rsid w:val="009C41F9"/>
    <w:rsid w:val="009C4327"/>
    <w:rsid w:val="009C4C5D"/>
    <w:rsid w:val="009C5701"/>
    <w:rsid w:val="009C58F6"/>
    <w:rsid w:val="009C5B0E"/>
    <w:rsid w:val="009C5ECD"/>
    <w:rsid w:val="009C630C"/>
    <w:rsid w:val="009C656F"/>
    <w:rsid w:val="009C6D53"/>
    <w:rsid w:val="009C7000"/>
    <w:rsid w:val="009C70D6"/>
    <w:rsid w:val="009D03B5"/>
    <w:rsid w:val="009D0586"/>
    <w:rsid w:val="009D087E"/>
    <w:rsid w:val="009D0A72"/>
    <w:rsid w:val="009D1071"/>
    <w:rsid w:val="009D1303"/>
    <w:rsid w:val="009D158F"/>
    <w:rsid w:val="009D180E"/>
    <w:rsid w:val="009D187E"/>
    <w:rsid w:val="009D1A4A"/>
    <w:rsid w:val="009D1D78"/>
    <w:rsid w:val="009D1E54"/>
    <w:rsid w:val="009D1F02"/>
    <w:rsid w:val="009D2482"/>
    <w:rsid w:val="009D284E"/>
    <w:rsid w:val="009D2B66"/>
    <w:rsid w:val="009D2C19"/>
    <w:rsid w:val="009D2CA5"/>
    <w:rsid w:val="009D329A"/>
    <w:rsid w:val="009D3A73"/>
    <w:rsid w:val="009D4041"/>
    <w:rsid w:val="009D4115"/>
    <w:rsid w:val="009D45E6"/>
    <w:rsid w:val="009D460D"/>
    <w:rsid w:val="009D466F"/>
    <w:rsid w:val="009D4C7C"/>
    <w:rsid w:val="009D4CAC"/>
    <w:rsid w:val="009D5115"/>
    <w:rsid w:val="009D57ED"/>
    <w:rsid w:val="009D6100"/>
    <w:rsid w:val="009D61C6"/>
    <w:rsid w:val="009D645B"/>
    <w:rsid w:val="009D69F5"/>
    <w:rsid w:val="009D6CAD"/>
    <w:rsid w:val="009D7AC0"/>
    <w:rsid w:val="009D7AF1"/>
    <w:rsid w:val="009D7B57"/>
    <w:rsid w:val="009D7B72"/>
    <w:rsid w:val="009D7B85"/>
    <w:rsid w:val="009D7C41"/>
    <w:rsid w:val="009D7D4D"/>
    <w:rsid w:val="009D7E4C"/>
    <w:rsid w:val="009E03BE"/>
    <w:rsid w:val="009E0C09"/>
    <w:rsid w:val="009E0C7E"/>
    <w:rsid w:val="009E0C93"/>
    <w:rsid w:val="009E1213"/>
    <w:rsid w:val="009E150A"/>
    <w:rsid w:val="009E1B25"/>
    <w:rsid w:val="009E1E25"/>
    <w:rsid w:val="009E1F04"/>
    <w:rsid w:val="009E2354"/>
    <w:rsid w:val="009E25AC"/>
    <w:rsid w:val="009E266A"/>
    <w:rsid w:val="009E36A0"/>
    <w:rsid w:val="009E372E"/>
    <w:rsid w:val="009E3A1B"/>
    <w:rsid w:val="009E3C1E"/>
    <w:rsid w:val="009E4550"/>
    <w:rsid w:val="009E4816"/>
    <w:rsid w:val="009E4B16"/>
    <w:rsid w:val="009E4D7F"/>
    <w:rsid w:val="009E514F"/>
    <w:rsid w:val="009E53C6"/>
    <w:rsid w:val="009E5B9C"/>
    <w:rsid w:val="009E68B3"/>
    <w:rsid w:val="009E6958"/>
    <w:rsid w:val="009E6967"/>
    <w:rsid w:val="009E7339"/>
    <w:rsid w:val="009E7579"/>
    <w:rsid w:val="009E78AC"/>
    <w:rsid w:val="009E7968"/>
    <w:rsid w:val="009E7A66"/>
    <w:rsid w:val="009E7EE0"/>
    <w:rsid w:val="009F012B"/>
    <w:rsid w:val="009F0294"/>
    <w:rsid w:val="009F0869"/>
    <w:rsid w:val="009F09FF"/>
    <w:rsid w:val="009F0D16"/>
    <w:rsid w:val="009F0FD0"/>
    <w:rsid w:val="009F237D"/>
    <w:rsid w:val="009F2423"/>
    <w:rsid w:val="009F25D7"/>
    <w:rsid w:val="009F2AE9"/>
    <w:rsid w:val="009F2D18"/>
    <w:rsid w:val="009F305F"/>
    <w:rsid w:val="009F3843"/>
    <w:rsid w:val="009F38B2"/>
    <w:rsid w:val="009F40B2"/>
    <w:rsid w:val="009F4AC3"/>
    <w:rsid w:val="009F504B"/>
    <w:rsid w:val="009F516E"/>
    <w:rsid w:val="009F5CCB"/>
    <w:rsid w:val="009F6816"/>
    <w:rsid w:val="009F6F82"/>
    <w:rsid w:val="009F763E"/>
    <w:rsid w:val="009F7CBD"/>
    <w:rsid w:val="00A00403"/>
    <w:rsid w:val="00A008CD"/>
    <w:rsid w:val="00A00FFD"/>
    <w:rsid w:val="00A01F98"/>
    <w:rsid w:val="00A022AD"/>
    <w:rsid w:val="00A024D7"/>
    <w:rsid w:val="00A037EB"/>
    <w:rsid w:val="00A038A4"/>
    <w:rsid w:val="00A03964"/>
    <w:rsid w:val="00A03B2F"/>
    <w:rsid w:val="00A05051"/>
    <w:rsid w:val="00A05588"/>
    <w:rsid w:val="00A056BB"/>
    <w:rsid w:val="00A05813"/>
    <w:rsid w:val="00A05A1F"/>
    <w:rsid w:val="00A05B85"/>
    <w:rsid w:val="00A05EC7"/>
    <w:rsid w:val="00A05FEF"/>
    <w:rsid w:val="00A06307"/>
    <w:rsid w:val="00A06797"/>
    <w:rsid w:val="00A06A89"/>
    <w:rsid w:val="00A06E63"/>
    <w:rsid w:val="00A075D2"/>
    <w:rsid w:val="00A07707"/>
    <w:rsid w:val="00A07EAC"/>
    <w:rsid w:val="00A1008C"/>
    <w:rsid w:val="00A10A61"/>
    <w:rsid w:val="00A10A78"/>
    <w:rsid w:val="00A10DF2"/>
    <w:rsid w:val="00A11210"/>
    <w:rsid w:val="00A11690"/>
    <w:rsid w:val="00A11BC2"/>
    <w:rsid w:val="00A11C11"/>
    <w:rsid w:val="00A11DDB"/>
    <w:rsid w:val="00A1219D"/>
    <w:rsid w:val="00A1228A"/>
    <w:rsid w:val="00A12518"/>
    <w:rsid w:val="00A129F4"/>
    <w:rsid w:val="00A12FF8"/>
    <w:rsid w:val="00A1338E"/>
    <w:rsid w:val="00A13888"/>
    <w:rsid w:val="00A13D1A"/>
    <w:rsid w:val="00A13EEC"/>
    <w:rsid w:val="00A140AF"/>
    <w:rsid w:val="00A148BC"/>
    <w:rsid w:val="00A14F6A"/>
    <w:rsid w:val="00A15725"/>
    <w:rsid w:val="00A15D37"/>
    <w:rsid w:val="00A166C8"/>
    <w:rsid w:val="00A16AA2"/>
    <w:rsid w:val="00A1718B"/>
    <w:rsid w:val="00A171BA"/>
    <w:rsid w:val="00A17A88"/>
    <w:rsid w:val="00A17D3E"/>
    <w:rsid w:val="00A20A53"/>
    <w:rsid w:val="00A21091"/>
    <w:rsid w:val="00A21562"/>
    <w:rsid w:val="00A21769"/>
    <w:rsid w:val="00A218E1"/>
    <w:rsid w:val="00A21AE5"/>
    <w:rsid w:val="00A21BFA"/>
    <w:rsid w:val="00A22293"/>
    <w:rsid w:val="00A22412"/>
    <w:rsid w:val="00A22FB6"/>
    <w:rsid w:val="00A2365D"/>
    <w:rsid w:val="00A23E6A"/>
    <w:rsid w:val="00A242B5"/>
    <w:rsid w:val="00A244EE"/>
    <w:rsid w:val="00A25163"/>
    <w:rsid w:val="00A2532C"/>
    <w:rsid w:val="00A25472"/>
    <w:rsid w:val="00A25614"/>
    <w:rsid w:val="00A25ABC"/>
    <w:rsid w:val="00A25BD7"/>
    <w:rsid w:val="00A26595"/>
    <w:rsid w:val="00A26BFC"/>
    <w:rsid w:val="00A27652"/>
    <w:rsid w:val="00A308A7"/>
    <w:rsid w:val="00A30EC7"/>
    <w:rsid w:val="00A31601"/>
    <w:rsid w:val="00A31806"/>
    <w:rsid w:val="00A31C19"/>
    <w:rsid w:val="00A325F8"/>
    <w:rsid w:val="00A32669"/>
    <w:rsid w:val="00A32CC7"/>
    <w:rsid w:val="00A339F1"/>
    <w:rsid w:val="00A33C0F"/>
    <w:rsid w:val="00A33D69"/>
    <w:rsid w:val="00A341A7"/>
    <w:rsid w:val="00A342BB"/>
    <w:rsid w:val="00A34E07"/>
    <w:rsid w:val="00A34F75"/>
    <w:rsid w:val="00A3638C"/>
    <w:rsid w:val="00A36422"/>
    <w:rsid w:val="00A364DB"/>
    <w:rsid w:val="00A36C26"/>
    <w:rsid w:val="00A373DA"/>
    <w:rsid w:val="00A376D2"/>
    <w:rsid w:val="00A3796B"/>
    <w:rsid w:val="00A37A6A"/>
    <w:rsid w:val="00A37D18"/>
    <w:rsid w:val="00A4038C"/>
    <w:rsid w:val="00A40C9A"/>
    <w:rsid w:val="00A41047"/>
    <w:rsid w:val="00A4124B"/>
    <w:rsid w:val="00A41614"/>
    <w:rsid w:val="00A419A4"/>
    <w:rsid w:val="00A41D2D"/>
    <w:rsid w:val="00A41E37"/>
    <w:rsid w:val="00A42D22"/>
    <w:rsid w:val="00A42DEB"/>
    <w:rsid w:val="00A43098"/>
    <w:rsid w:val="00A435A1"/>
    <w:rsid w:val="00A43826"/>
    <w:rsid w:val="00A43964"/>
    <w:rsid w:val="00A43A60"/>
    <w:rsid w:val="00A43E27"/>
    <w:rsid w:val="00A44191"/>
    <w:rsid w:val="00A44F3C"/>
    <w:rsid w:val="00A452F6"/>
    <w:rsid w:val="00A453F4"/>
    <w:rsid w:val="00A45612"/>
    <w:rsid w:val="00A459E2"/>
    <w:rsid w:val="00A460BC"/>
    <w:rsid w:val="00A460E6"/>
    <w:rsid w:val="00A4618E"/>
    <w:rsid w:val="00A463A0"/>
    <w:rsid w:val="00A46554"/>
    <w:rsid w:val="00A46929"/>
    <w:rsid w:val="00A47199"/>
    <w:rsid w:val="00A4725A"/>
    <w:rsid w:val="00A4737B"/>
    <w:rsid w:val="00A47792"/>
    <w:rsid w:val="00A50455"/>
    <w:rsid w:val="00A507CE"/>
    <w:rsid w:val="00A50A6C"/>
    <w:rsid w:val="00A50CA8"/>
    <w:rsid w:val="00A50CAB"/>
    <w:rsid w:val="00A50DE9"/>
    <w:rsid w:val="00A518E3"/>
    <w:rsid w:val="00A51DF2"/>
    <w:rsid w:val="00A51FC5"/>
    <w:rsid w:val="00A521C3"/>
    <w:rsid w:val="00A52298"/>
    <w:rsid w:val="00A524A3"/>
    <w:rsid w:val="00A5253D"/>
    <w:rsid w:val="00A52CEC"/>
    <w:rsid w:val="00A5361A"/>
    <w:rsid w:val="00A5366C"/>
    <w:rsid w:val="00A5368C"/>
    <w:rsid w:val="00A53A94"/>
    <w:rsid w:val="00A53C8C"/>
    <w:rsid w:val="00A53CE8"/>
    <w:rsid w:val="00A53F74"/>
    <w:rsid w:val="00A540E8"/>
    <w:rsid w:val="00A54933"/>
    <w:rsid w:val="00A5568C"/>
    <w:rsid w:val="00A55D00"/>
    <w:rsid w:val="00A56149"/>
    <w:rsid w:val="00A564A9"/>
    <w:rsid w:val="00A56CB6"/>
    <w:rsid w:val="00A56CBF"/>
    <w:rsid w:val="00A5706B"/>
    <w:rsid w:val="00A5721E"/>
    <w:rsid w:val="00A572C5"/>
    <w:rsid w:val="00A5734E"/>
    <w:rsid w:val="00A6062F"/>
    <w:rsid w:val="00A60A17"/>
    <w:rsid w:val="00A60FF2"/>
    <w:rsid w:val="00A612CB"/>
    <w:rsid w:val="00A614F8"/>
    <w:rsid w:val="00A618BA"/>
    <w:rsid w:val="00A61A78"/>
    <w:rsid w:val="00A62C0D"/>
    <w:rsid w:val="00A6348C"/>
    <w:rsid w:val="00A637BA"/>
    <w:rsid w:val="00A63D5C"/>
    <w:rsid w:val="00A63ED6"/>
    <w:rsid w:val="00A64769"/>
    <w:rsid w:val="00A6481C"/>
    <w:rsid w:val="00A648D3"/>
    <w:rsid w:val="00A64BFC"/>
    <w:rsid w:val="00A653D1"/>
    <w:rsid w:val="00A6543D"/>
    <w:rsid w:val="00A656A1"/>
    <w:rsid w:val="00A65A1C"/>
    <w:rsid w:val="00A65F10"/>
    <w:rsid w:val="00A65F62"/>
    <w:rsid w:val="00A66508"/>
    <w:rsid w:val="00A668CB"/>
    <w:rsid w:val="00A66A71"/>
    <w:rsid w:val="00A66B56"/>
    <w:rsid w:val="00A67205"/>
    <w:rsid w:val="00A67210"/>
    <w:rsid w:val="00A675B7"/>
    <w:rsid w:val="00A679A7"/>
    <w:rsid w:val="00A67E42"/>
    <w:rsid w:val="00A70815"/>
    <w:rsid w:val="00A70D81"/>
    <w:rsid w:val="00A70F2A"/>
    <w:rsid w:val="00A70FC6"/>
    <w:rsid w:val="00A7104B"/>
    <w:rsid w:val="00A7144B"/>
    <w:rsid w:val="00A7178F"/>
    <w:rsid w:val="00A71E35"/>
    <w:rsid w:val="00A72200"/>
    <w:rsid w:val="00A722D6"/>
    <w:rsid w:val="00A722DE"/>
    <w:rsid w:val="00A727ED"/>
    <w:rsid w:val="00A72C82"/>
    <w:rsid w:val="00A72DFE"/>
    <w:rsid w:val="00A72FAC"/>
    <w:rsid w:val="00A7342E"/>
    <w:rsid w:val="00A73547"/>
    <w:rsid w:val="00A73A78"/>
    <w:rsid w:val="00A73ABA"/>
    <w:rsid w:val="00A73C39"/>
    <w:rsid w:val="00A73C57"/>
    <w:rsid w:val="00A73C59"/>
    <w:rsid w:val="00A73DD7"/>
    <w:rsid w:val="00A73F83"/>
    <w:rsid w:val="00A740B9"/>
    <w:rsid w:val="00A74362"/>
    <w:rsid w:val="00A74384"/>
    <w:rsid w:val="00A74447"/>
    <w:rsid w:val="00A74C34"/>
    <w:rsid w:val="00A74E7D"/>
    <w:rsid w:val="00A750FD"/>
    <w:rsid w:val="00A75C23"/>
    <w:rsid w:val="00A75C33"/>
    <w:rsid w:val="00A760DC"/>
    <w:rsid w:val="00A76438"/>
    <w:rsid w:val="00A765AD"/>
    <w:rsid w:val="00A7681C"/>
    <w:rsid w:val="00A76B67"/>
    <w:rsid w:val="00A76D3A"/>
    <w:rsid w:val="00A773AC"/>
    <w:rsid w:val="00A77414"/>
    <w:rsid w:val="00A77543"/>
    <w:rsid w:val="00A77B72"/>
    <w:rsid w:val="00A80DBD"/>
    <w:rsid w:val="00A8109C"/>
    <w:rsid w:val="00A81194"/>
    <w:rsid w:val="00A8139D"/>
    <w:rsid w:val="00A819F3"/>
    <w:rsid w:val="00A81B50"/>
    <w:rsid w:val="00A81B78"/>
    <w:rsid w:val="00A81D36"/>
    <w:rsid w:val="00A81D70"/>
    <w:rsid w:val="00A81EE3"/>
    <w:rsid w:val="00A8246D"/>
    <w:rsid w:val="00A82484"/>
    <w:rsid w:val="00A827C3"/>
    <w:rsid w:val="00A82853"/>
    <w:rsid w:val="00A82FE6"/>
    <w:rsid w:val="00A83E78"/>
    <w:rsid w:val="00A84164"/>
    <w:rsid w:val="00A844CE"/>
    <w:rsid w:val="00A8454B"/>
    <w:rsid w:val="00A84798"/>
    <w:rsid w:val="00A848C7"/>
    <w:rsid w:val="00A85DE1"/>
    <w:rsid w:val="00A85EBE"/>
    <w:rsid w:val="00A85F65"/>
    <w:rsid w:val="00A862D5"/>
    <w:rsid w:val="00A8694B"/>
    <w:rsid w:val="00A86A26"/>
    <w:rsid w:val="00A8714B"/>
    <w:rsid w:val="00A8773D"/>
    <w:rsid w:val="00A87C01"/>
    <w:rsid w:val="00A90F1C"/>
    <w:rsid w:val="00A915E4"/>
    <w:rsid w:val="00A916A6"/>
    <w:rsid w:val="00A91EF3"/>
    <w:rsid w:val="00A92121"/>
    <w:rsid w:val="00A92170"/>
    <w:rsid w:val="00A924CD"/>
    <w:rsid w:val="00A92A37"/>
    <w:rsid w:val="00A9319F"/>
    <w:rsid w:val="00A932B8"/>
    <w:rsid w:val="00A9363B"/>
    <w:rsid w:val="00A9370B"/>
    <w:rsid w:val="00A93C98"/>
    <w:rsid w:val="00A943F9"/>
    <w:rsid w:val="00A94BA5"/>
    <w:rsid w:val="00A94C03"/>
    <w:rsid w:val="00A951FD"/>
    <w:rsid w:val="00A9587D"/>
    <w:rsid w:val="00A95A9A"/>
    <w:rsid w:val="00A9651D"/>
    <w:rsid w:val="00A96788"/>
    <w:rsid w:val="00A96BA5"/>
    <w:rsid w:val="00A9708F"/>
    <w:rsid w:val="00A97246"/>
    <w:rsid w:val="00A97DF2"/>
    <w:rsid w:val="00A97F49"/>
    <w:rsid w:val="00AA05BC"/>
    <w:rsid w:val="00AA0745"/>
    <w:rsid w:val="00AA0D4B"/>
    <w:rsid w:val="00AA10BE"/>
    <w:rsid w:val="00AA19A9"/>
    <w:rsid w:val="00AA1B33"/>
    <w:rsid w:val="00AA1D57"/>
    <w:rsid w:val="00AA242B"/>
    <w:rsid w:val="00AA269B"/>
    <w:rsid w:val="00AA26D5"/>
    <w:rsid w:val="00AA2957"/>
    <w:rsid w:val="00AA2A68"/>
    <w:rsid w:val="00AA2DBA"/>
    <w:rsid w:val="00AA30D4"/>
    <w:rsid w:val="00AA30E7"/>
    <w:rsid w:val="00AA341B"/>
    <w:rsid w:val="00AA3BC4"/>
    <w:rsid w:val="00AA4291"/>
    <w:rsid w:val="00AA487F"/>
    <w:rsid w:val="00AA48EA"/>
    <w:rsid w:val="00AA49D5"/>
    <w:rsid w:val="00AA4B7B"/>
    <w:rsid w:val="00AA5346"/>
    <w:rsid w:val="00AA53EF"/>
    <w:rsid w:val="00AA5F3D"/>
    <w:rsid w:val="00AA64D0"/>
    <w:rsid w:val="00AA66DD"/>
    <w:rsid w:val="00AA6771"/>
    <w:rsid w:val="00AA7599"/>
    <w:rsid w:val="00AA7815"/>
    <w:rsid w:val="00AB0800"/>
    <w:rsid w:val="00AB0930"/>
    <w:rsid w:val="00AB0EB8"/>
    <w:rsid w:val="00AB1090"/>
    <w:rsid w:val="00AB10CD"/>
    <w:rsid w:val="00AB17DF"/>
    <w:rsid w:val="00AB1973"/>
    <w:rsid w:val="00AB1B34"/>
    <w:rsid w:val="00AB1D5D"/>
    <w:rsid w:val="00AB1D6F"/>
    <w:rsid w:val="00AB20E2"/>
    <w:rsid w:val="00AB21A9"/>
    <w:rsid w:val="00AB2C69"/>
    <w:rsid w:val="00AB2F6B"/>
    <w:rsid w:val="00AB37CB"/>
    <w:rsid w:val="00AB42B3"/>
    <w:rsid w:val="00AB4AE2"/>
    <w:rsid w:val="00AB55D9"/>
    <w:rsid w:val="00AB56CD"/>
    <w:rsid w:val="00AB5ED3"/>
    <w:rsid w:val="00AB5FDC"/>
    <w:rsid w:val="00AB6021"/>
    <w:rsid w:val="00AB6069"/>
    <w:rsid w:val="00AB672C"/>
    <w:rsid w:val="00AB6ABB"/>
    <w:rsid w:val="00AB72E7"/>
    <w:rsid w:val="00AC0503"/>
    <w:rsid w:val="00AC0F36"/>
    <w:rsid w:val="00AC1E4F"/>
    <w:rsid w:val="00AC2029"/>
    <w:rsid w:val="00AC2CAA"/>
    <w:rsid w:val="00AC3219"/>
    <w:rsid w:val="00AC34F1"/>
    <w:rsid w:val="00AC387C"/>
    <w:rsid w:val="00AC399F"/>
    <w:rsid w:val="00AC3C4C"/>
    <w:rsid w:val="00AC41B0"/>
    <w:rsid w:val="00AC46D2"/>
    <w:rsid w:val="00AC4C2E"/>
    <w:rsid w:val="00AC4E61"/>
    <w:rsid w:val="00AC509D"/>
    <w:rsid w:val="00AC52C9"/>
    <w:rsid w:val="00AC52DE"/>
    <w:rsid w:val="00AC5554"/>
    <w:rsid w:val="00AC561D"/>
    <w:rsid w:val="00AC5665"/>
    <w:rsid w:val="00AC5C49"/>
    <w:rsid w:val="00AC5D29"/>
    <w:rsid w:val="00AC616D"/>
    <w:rsid w:val="00AC6358"/>
    <w:rsid w:val="00AC6630"/>
    <w:rsid w:val="00AC685C"/>
    <w:rsid w:val="00AC6E65"/>
    <w:rsid w:val="00AC780F"/>
    <w:rsid w:val="00AD00F2"/>
    <w:rsid w:val="00AD0331"/>
    <w:rsid w:val="00AD059A"/>
    <w:rsid w:val="00AD0E7B"/>
    <w:rsid w:val="00AD1355"/>
    <w:rsid w:val="00AD1771"/>
    <w:rsid w:val="00AD18AF"/>
    <w:rsid w:val="00AD26CA"/>
    <w:rsid w:val="00AD2DFD"/>
    <w:rsid w:val="00AD384A"/>
    <w:rsid w:val="00AD3A05"/>
    <w:rsid w:val="00AD3A43"/>
    <w:rsid w:val="00AD3B80"/>
    <w:rsid w:val="00AD3C00"/>
    <w:rsid w:val="00AD3CF4"/>
    <w:rsid w:val="00AD4A42"/>
    <w:rsid w:val="00AD641A"/>
    <w:rsid w:val="00AD6882"/>
    <w:rsid w:val="00AD6BC3"/>
    <w:rsid w:val="00AD6F9E"/>
    <w:rsid w:val="00AD7229"/>
    <w:rsid w:val="00AD7CA1"/>
    <w:rsid w:val="00AE0736"/>
    <w:rsid w:val="00AE0B1C"/>
    <w:rsid w:val="00AE0B2E"/>
    <w:rsid w:val="00AE1108"/>
    <w:rsid w:val="00AE1637"/>
    <w:rsid w:val="00AE2305"/>
    <w:rsid w:val="00AE291D"/>
    <w:rsid w:val="00AE2A2B"/>
    <w:rsid w:val="00AE2AA1"/>
    <w:rsid w:val="00AE2C6B"/>
    <w:rsid w:val="00AE30C9"/>
    <w:rsid w:val="00AE3B31"/>
    <w:rsid w:val="00AE3B95"/>
    <w:rsid w:val="00AE48BB"/>
    <w:rsid w:val="00AE49BE"/>
    <w:rsid w:val="00AE4A89"/>
    <w:rsid w:val="00AE4B1F"/>
    <w:rsid w:val="00AE4C16"/>
    <w:rsid w:val="00AE4CD5"/>
    <w:rsid w:val="00AE553C"/>
    <w:rsid w:val="00AE5660"/>
    <w:rsid w:val="00AE578D"/>
    <w:rsid w:val="00AE583D"/>
    <w:rsid w:val="00AE5FD3"/>
    <w:rsid w:val="00AE6ABF"/>
    <w:rsid w:val="00AE7095"/>
    <w:rsid w:val="00AE70C6"/>
    <w:rsid w:val="00AE7296"/>
    <w:rsid w:val="00AE73EB"/>
    <w:rsid w:val="00AE76EB"/>
    <w:rsid w:val="00AE7ADE"/>
    <w:rsid w:val="00AE7E5D"/>
    <w:rsid w:val="00AF01E7"/>
    <w:rsid w:val="00AF01F3"/>
    <w:rsid w:val="00AF060E"/>
    <w:rsid w:val="00AF0966"/>
    <w:rsid w:val="00AF10F3"/>
    <w:rsid w:val="00AF166B"/>
    <w:rsid w:val="00AF1AE6"/>
    <w:rsid w:val="00AF20CC"/>
    <w:rsid w:val="00AF226E"/>
    <w:rsid w:val="00AF27F6"/>
    <w:rsid w:val="00AF2A0F"/>
    <w:rsid w:val="00AF2B61"/>
    <w:rsid w:val="00AF2C8A"/>
    <w:rsid w:val="00AF31C1"/>
    <w:rsid w:val="00AF32DC"/>
    <w:rsid w:val="00AF3E7B"/>
    <w:rsid w:val="00AF4FAF"/>
    <w:rsid w:val="00AF575B"/>
    <w:rsid w:val="00AF58A0"/>
    <w:rsid w:val="00AF5BDC"/>
    <w:rsid w:val="00AF5F4F"/>
    <w:rsid w:val="00AF614A"/>
    <w:rsid w:val="00AF671F"/>
    <w:rsid w:val="00AF6E59"/>
    <w:rsid w:val="00AF6FD8"/>
    <w:rsid w:val="00AF731D"/>
    <w:rsid w:val="00AF7380"/>
    <w:rsid w:val="00AF7507"/>
    <w:rsid w:val="00AF763C"/>
    <w:rsid w:val="00AF7A1F"/>
    <w:rsid w:val="00AF7FC0"/>
    <w:rsid w:val="00B003F1"/>
    <w:rsid w:val="00B004B9"/>
    <w:rsid w:val="00B00704"/>
    <w:rsid w:val="00B008A9"/>
    <w:rsid w:val="00B016F8"/>
    <w:rsid w:val="00B01AF1"/>
    <w:rsid w:val="00B023A1"/>
    <w:rsid w:val="00B026B1"/>
    <w:rsid w:val="00B0294A"/>
    <w:rsid w:val="00B02C60"/>
    <w:rsid w:val="00B02FD8"/>
    <w:rsid w:val="00B03317"/>
    <w:rsid w:val="00B0488A"/>
    <w:rsid w:val="00B048EB"/>
    <w:rsid w:val="00B04AF6"/>
    <w:rsid w:val="00B04EDC"/>
    <w:rsid w:val="00B0500F"/>
    <w:rsid w:val="00B05B33"/>
    <w:rsid w:val="00B05E66"/>
    <w:rsid w:val="00B06248"/>
    <w:rsid w:val="00B0638E"/>
    <w:rsid w:val="00B063F0"/>
    <w:rsid w:val="00B065F8"/>
    <w:rsid w:val="00B06A25"/>
    <w:rsid w:val="00B06ADC"/>
    <w:rsid w:val="00B06B1C"/>
    <w:rsid w:val="00B0755F"/>
    <w:rsid w:val="00B078BB"/>
    <w:rsid w:val="00B078BF"/>
    <w:rsid w:val="00B105F5"/>
    <w:rsid w:val="00B1086B"/>
    <w:rsid w:val="00B10A24"/>
    <w:rsid w:val="00B10C68"/>
    <w:rsid w:val="00B11C46"/>
    <w:rsid w:val="00B11D4B"/>
    <w:rsid w:val="00B1221F"/>
    <w:rsid w:val="00B123C5"/>
    <w:rsid w:val="00B1266A"/>
    <w:rsid w:val="00B12BE1"/>
    <w:rsid w:val="00B13B1E"/>
    <w:rsid w:val="00B13B88"/>
    <w:rsid w:val="00B13D89"/>
    <w:rsid w:val="00B13ECC"/>
    <w:rsid w:val="00B14849"/>
    <w:rsid w:val="00B148BE"/>
    <w:rsid w:val="00B14985"/>
    <w:rsid w:val="00B14D3E"/>
    <w:rsid w:val="00B14EFC"/>
    <w:rsid w:val="00B14F67"/>
    <w:rsid w:val="00B1527E"/>
    <w:rsid w:val="00B15A7D"/>
    <w:rsid w:val="00B15F0C"/>
    <w:rsid w:val="00B16024"/>
    <w:rsid w:val="00B16503"/>
    <w:rsid w:val="00B16CB1"/>
    <w:rsid w:val="00B16ECF"/>
    <w:rsid w:val="00B17122"/>
    <w:rsid w:val="00B17128"/>
    <w:rsid w:val="00B1714C"/>
    <w:rsid w:val="00B17695"/>
    <w:rsid w:val="00B17D74"/>
    <w:rsid w:val="00B200A2"/>
    <w:rsid w:val="00B20339"/>
    <w:rsid w:val="00B20795"/>
    <w:rsid w:val="00B2092C"/>
    <w:rsid w:val="00B20AE8"/>
    <w:rsid w:val="00B20AFB"/>
    <w:rsid w:val="00B20B40"/>
    <w:rsid w:val="00B20B8B"/>
    <w:rsid w:val="00B20D73"/>
    <w:rsid w:val="00B214D2"/>
    <w:rsid w:val="00B21C3D"/>
    <w:rsid w:val="00B22A3C"/>
    <w:rsid w:val="00B23132"/>
    <w:rsid w:val="00B23271"/>
    <w:rsid w:val="00B235E8"/>
    <w:rsid w:val="00B2392E"/>
    <w:rsid w:val="00B23BA4"/>
    <w:rsid w:val="00B23C90"/>
    <w:rsid w:val="00B24007"/>
    <w:rsid w:val="00B24023"/>
    <w:rsid w:val="00B241F3"/>
    <w:rsid w:val="00B2426D"/>
    <w:rsid w:val="00B243FF"/>
    <w:rsid w:val="00B2450D"/>
    <w:rsid w:val="00B24676"/>
    <w:rsid w:val="00B248A3"/>
    <w:rsid w:val="00B24AA8"/>
    <w:rsid w:val="00B24D71"/>
    <w:rsid w:val="00B24DD5"/>
    <w:rsid w:val="00B2506A"/>
    <w:rsid w:val="00B255A2"/>
    <w:rsid w:val="00B257A1"/>
    <w:rsid w:val="00B26889"/>
    <w:rsid w:val="00B268F7"/>
    <w:rsid w:val="00B277CA"/>
    <w:rsid w:val="00B27922"/>
    <w:rsid w:val="00B27DCE"/>
    <w:rsid w:val="00B30CBA"/>
    <w:rsid w:val="00B30D6F"/>
    <w:rsid w:val="00B30EDE"/>
    <w:rsid w:val="00B3150B"/>
    <w:rsid w:val="00B31A1B"/>
    <w:rsid w:val="00B31AE0"/>
    <w:rsid w:val="00B31BB6"/>
    <w:rsid w:val="00B31D84"/>
    <w:rsid w:val="00B31F7C"/>
    <w:rsid w:val="00B32801"/>
    <w:rsid w:val="00B32A3B"/>
    <w:rsid w:val="00B32AAB"/>
    <w:rsid w:val="00B32B0E"/>
    <w:rsid w:val="00B32B34"/>
    <w:rsid w:val="00B32E26"/>
    <w:rsid w:val="00B3305E"/>
    <w:rsid w:val="00B3393A"/>
    <w:rsid w:val="00B339FC"/>
    <w:rsid w:val="00B33C2D"/>
    <w:rsid w:val="00B33DB5"/>
    <w:rsid w:val="00B34CF8"/>
    <w:rsid w:val="00B353FD"/>
    <w:rsid w:val="00B35958"/>
    <w:rsid w:val="00B35A2D"/>
    <w:rsid w:val="00B35DB1"/>
    <w:rsid w:val="00B36153"/>
    <w:rsid w:val="00B363C4"/>
    <w:rsid w:val="00B36617"/>
    <w:rsid w:val="00B3662B"/>
    <w:rsid w:val="00B3682F"/>
    <w:rsid w:val="00B36A17"/>
    <w:rsid w:val="00B36BC2"/>
    <w:rsid w:val="00B36C20"/>
    <w:rsid w:val="00B3701A"/>
    <w:rsid w:val="00B379A5"/>
    <w:rsid w:val="00B37FC0"/>
    <w:rsid w:val="00B40173"/>
    <w:rsid w:val="00B40645"/>
    <w:rsid w:val="00B407F2"/>
    <w:rsid w:val="00B40AB3"/>
    <w:rsid w:val="00B4125D"/>
    <w:rsid w:val="00B412D0"/>
    <w:rsid w:val="00B4176A"/>
    <w:rsid w:val="00B41A72"/>
    <w:rsid w:val="00B4277D"/>
    <w:rsid w:val="00B42B76"/>
    <w:rsid w:val="00B42D3D"/>
    <w:rsid w:val="00B42FEC"/>
    <w:rsid w:val="00B430FA"/>
    <w:rsid w:val="00B431C4"/>
    <w:rsid w:val="00B43880"/>
    <w:rsid w:val="00B43992"/>
    <w:rsid w:val="00B43E4A"/>
    <w:rsid w:val="00B44002"/>
    <w:rsid w:val="00B44191"/>
    <w:rsid w:val="00B4478A"/>
    <w:rsid w:val="00B4491F"/>
    <w:rsid w:val="00B44B82"/>
    <w:rsid w:val="00B451A0"/>
    <w:rsid w:val="00B453DF"/>
    <w:rsid w:val="00B4547D"/>
    <w:rsid w:val="00B456EA"/>
    <w:rsid w:val="00B4588F"/>
    <w:rsid w:val="00B46747"/>
    <w:rsid w:val="00B46E2A"/>
    <w:rsid w:val="00B46EEB"/>
    <w:rsid w:val="00B46F55"/>
    <w:rsid w:val="00B47654"/>
    <w:rsid w:val="00B47A23"/>
    <w:rsid w:val="00B50404"/>
    <w:rsid w:val="00B50603"/>
    <w:rsid w:val="00B509E0"/>
    <w:rsid w:val="00B50E7A"/>
    <w:rsid w:val="00B512F9"/>
    <w:rsid w:val="00B51363"/>
    <w:rsid w:val="00B51560"/>
    <w:rsid w:val="00B51716"/>
    <w:rsid w:val="00B51731"/>
    <w:rsid w:val="00B51BC9"/>
    <w:rsid w:val="00B51C2F"/>
    <w:rsid w:val="00B51C5B"/>
    <w:rsid w:val="00B52BD9"/>
    <w:rsid w:val="00B52CED"/>
    <w:rsid w:val="00B530A8"/>
    <w:rsid w:val="00B535BB"/>
    <w:rsid w:val="00B536EB"/>
    <w:rsid w:val="00B53FB6"/>
    <w:rsid w:val="00B54129"/>
    <w:rsid w:val="00B54278"/>
    <w:rsid w:val="00B542D9"/>
    <w:rsid w:val="00B544AB"/>
    <w:rsid w:val="00B547F0"/>
    <w:rsid w:val="00B54A79"/>
    <w:rsid w:val="00B554C9"/>
    <w:rsid w:val="00B554E4"/>
    <w:rsid w:val="00B556F8"/>
    <w:rsid w:val="00B55B8A"/>
    <w:rsid w:val="00B55CDD"/>
    <w:rsid w:val="00B55D97"/>
    <w:rsid w:val="00B55F0A"/>
    <w:rsid w:val="00B56280"/>
    <w:rsid w:val="00B56C3F"/>
    <w:rsid w:val="00B579C0"/>
    <w:rsid w:val="00B60313"/>
    <w:rsid w:val="00B607D6"/>
    <w:rsid w:val="00B61529"/>
    <w:rsid w:val="00B6215E"/>
    <w:rsid w:val="00B63872"/>
    <w:rsid w:val="00B6476F"/>
    <w:rsid w:val="00B64D5F"/>
    <w:rsid w:val="00B6506B"/>
    <w:rsid w:val="00B65078"/>
    <w:rsid w:val="00B654ED"/>
    <w:rsid w:val="00B65528"/>
    <w:rsid w:val="00B658C6"/>
    <w:rsid w:val="00B65B09"/>
    <w:rsid w:val="00B65E17"/>
    <w:rsid w:val="00B65FC9"/>
    <w:rsid w:val="00B66067"/>
    <w:rsid w:val="00B66279"/>
    <w:rsid w:val="00B669B4"/>
    <w:rsid w:val="00B672F5"/>
    <w:rsid w:val="00B6756E"/>
    <w:rsid w:val="00B678D4"/>
    <w:rsid w:val="00B679B7"/>
    <w:rsid w:val="00B67B2D"/>
    <w:rsid w:val="00B70496"/>
    <w:rsid w:val="00B70C27"/>
    <w:rsid w:val="00B70C6B"/>
    <w:rsid w:val="00B70C97"/>
    <w:rsid w:val="00B70CDD"/>
    <w:rsid w:val="00B70DE0"/>
    <w:rsid w:val="00B71375"/>
    <w:rsid w:val="00B713A5"/>
    <w:rsid w:val="00B71AEE"/>
    <w:rsid w:val="00B71E4E"/>
    <w:rsid w:val="00B71E87"/>
    <w:rsid w:val="00B71FBC"/>
    <w:rsid w:val="00B721DD"/>
    <w:rsid w:val="00B72F98"/>
    <w:rsid w:val="00B732B6"/>
    <w:rsid w:val="00B7384E"/>
    <w:rsid w:val="00B73939"/>
    <w:rsid w:val="00B739C2"/>
    <w:rsid w:val="00B73C48"/>
    <w:rsid w:val="00B73F51"/>
    <w:rsid w:val="00B7474B"/>
    <w:rsid w:val="00B74855"/>
    <w:rsid w:val="00B751AA"/>
    <w:rsid w:val="00B754F7"/>
    <w:rsid w:val="00B757BC"/>
    <w:rsid w:val="00B75810"/>
    <w:rsid w:val="00B75ADF"/>
    <w:rsid w:val="00B75DB1"/>
    <w:rsid w:val="00B7686A"/>
    <w:rsid w:val="00B76908"/>
    <w:rsid w:val="00B76926"/>
    <w:rsid w:val="00B76BF8"/>
    <w:rsid w:val="00B76D04"/>
    <w:rsid w:val="00B76DAC"/>
    <w:rsid w:val="00B76E27"/>
    <w:rsid w:val="00B7706C"/>
    <w:rsid w:val="00B77687"/>
    <w:rsid w:val="00B77A4E"/>
    <w:rsid w:val="00B77D59"/>
    <w:rsid w:val="00B77FC0"/>
    <w:rsid w:val="00B8022B"/>
    <w:rsid w:val="00B807E1"/>
    <w:rsid w:val="00B8096C"/>
    <w:rsid w:val="00B814B9"/>
    <w:rsid w:val="00B8192F"/>
    <w:rsid w:val="00B8248E"/>
    <w:rsid w:val="00B824FE"/>
    <w:rsid w:val="00B82C9A"/>
    <w:rsid w:val="00B82D4C"/>
    <w:rsid w:val="00B839B2"/>
    <w:rsid w:val="00B83A28"/>
    <w:rsid w:val="00B83B1B"/>
    <w:rsid w:val="00B83F98"/>
    <w:rsid w:val="00B847B2"/>
    <w:rsid w:val="00B84844"/>
    <w:rsid w:val="00B84B80"/>
    <w:rsid w:val="00B84F16"/>
    <w:rsid w:val="00B84FE3"/>
    <w:rsid w:val="00B85269"/>
    <w:rsid w:val="00B85E9F"/>
    <w:rsid w:val="00B86287"/>
    <w:rsid w:val="00B869D5"/>
    <w:rsid w:val="00B869EC"/>
    <w:rsid w:val="00B86F82"/>
    <w:rsid w:val="00B87212"/>
    <w:rsid w:val="00B87920"/>
    <w:rsid w:val="00B90048"/>
    <w:rsid w:val="00B90065"/>
    <w:rsid w:val="00B90294"/>
    <w:rsid w:val="00B902C3"/>
    <w:rsid w:val="00B90C0F"/>
    <w:rsid w:val="00B90ECA"/>
    <w:rsid w:val="00B918D1"/>
    <w:rsid w:val="00B91C4A"/>
    <w:rsid w:val="00B92050"/>
    <w:rsid w:val="00B921F8"/>
    <w:rsid w:val="00B93081"/>
    <w:rsid w:val="00B936A4"/>
    <w:rsid w:val="00B93A40"/>
    <w:rsid w:val="00B93CDC"/>
    <w:rsid w:val="00B93EEC"/>
    <w:rsid w:val="00B94608"/>
    <w:rsid w:val="00B949E4"/>
    <w:rsid w:val="00B94F90"/>
    <w:rsid w:val="00B957E0"/>
    <w:rsid w:val="00B958D9"/>
    <w:rsid w:val="00B959C9"/>
    <w:rsid w:val="00B95BA4"/>
    <w:rsid w:val="00B96325"/>
    <w:rsid w:val="00B9644F"/>
    <w:rsid w:val="00B9657C"/>
    <w:rsid w:val="00B96644"/>
    <w:rsid w:val="00B969B3"/>
    <w:rsid w:val="00B96E8B"/>
    <w:rsid w:val="00B97EEF"/>
    <w:rsid w:val="00BA0454"/>
    <w:rsid w:val="00BA05FB"/>
    <w:rsid w:val="00BA08D3"/>
    <w:rsid w:val="00BA0A9B"/>
    <w:rsid w:val="00BA1198"/>
    <w:rsid w:val="00BA1910"/>
    <w:rsid w:val="00BA1C58"/>
    <w:rsid w:val="00BA1D34"/>
    <w:rsid w:val="00BA252B"/>
    <w:rsid w:val="00BA2ADA"/>
    <w:rsid w:val="00BA2D35"/>
    <w:rsid w:val="00BA2F7A"/>
    <w:rsid w:val="00BA344C"/>
    <w:rsid w:val="00BA404D"/>
    <w:rsid w:val="00BA446E"/>
    <w:rsid w:val="00BA4C4A"/>
    <w:rsid w:val="00BA534B"/>
    <w:rsid w:val="00BA538F"/>
    <w:rsid w:val="00BA5414"/>
    <w:rsid w:val="00BA5492"/>
    <w:rsid w:val="00BA646D"/>
    <w:rsid w:val="00BA656A"/>
    <w:rsid w:val="00BA68BE"/>
    <w:rsid w:val="00BA6F6F"/>
    <w:rsid w:val="00BA7072"/>
    <w:rsid w:val="00BA7AD5"/>
    <w:rsid w:val="00BA7BC1"/>
    <w:rsid w:val="00BA7CB9"/>
    <w:rsid w:val="00BA7E4E"/>
    <w:rsid w:val="00BA7EEE"/>
    <w:rsid w:val="00BB0D7B"/>
    <w:rsid w:val="00BB1899"/>
    <w:rsid w:val="00BB1C4A"/>
    <w:rsid w:val="00BB1F05"/>
    <w:rsid w:val="00BB207B"/>
    <w:rsid w:val="00BB23B3"/>
    <w:rsid w:val="00BB2402"/>
    <w:rsid w:val="00BB244C"/>
    <w:rsid w:val="00BB2FE1"/>
    <w:rsid w:val="00BB3081"/>
    <w:rsid w:val="00BB38ED"/>
    <w:rsid w:val="00BB398B"/>
    <w:rsid w:val="00BB3BA2"/>
    <w:rsid w:val="00BB3CB6"/>
    <w:rsid w:val="00BB3F82"/>
    <w:rsid w:val="00BB4521"/>
    <w:rsid w:val="00BB51A9"/>
    <w:rsid w:val="00BB52DB"/>
    <w:rsid w:val="00BB5A2F"/>
    <w:rsid w:val="00BB5BBB"/>
    <w:rsid w:val="00BB5CE2"/>
    <w:rsid w:val="00BB6091"/>
    <w:rsid w:val="00BB6519"/>
    <w:rsid w:val="00BB6522"/>
    <w:rsid w:val="00BB65FB"/>
    <w:rsid w:val="00BB7136"/>
    <w:rsid w:val="00BB723B"/>
    <w:rsid w:val="00BB7252"/>
    <w:rsid w:val="00BB7A02"/>
    <w:rsid w:val="00BB7B23"/>
    <w:rsid w:val="00BB7CAC"/>
    <w:rsid w:val="00BC09FA"/>
    <w:rsid w:val="00BC0A4A"/>
    <w:rsid w:val="00BC0A64"/>
    <w:rsid w:val="00BC0DDF"/>
    <w:rsid w:val="00BC11C8"/>
    <w:rsid w:val="00BC1E8D"/>
    <w:rsid w:val="00BC1F3A"/>
    <w:rsid w:val="00BC21C9"/>
    <w:rsid w:val="00BC275D"/>
    <w:rsid w:val="00BC299F"/>
    <w:rsid w:val="00BC2F8E"/>
    <w:rsid w:val="00BC3006"/>
    <w:rsid w:val="00BC349A"/>
    <w:rsid w:val="00BC388D"/>
    <w:rsid w:val="00BC3AEB"/>
    <w:rsid w:val="00BC3C53"/>
    <w:rsid w:val="00BC3E8C"/>
    <w:rsid w:val="00BC43A9"/>
    <w:rsid w:val="00BC48C3"/>
    <w:rsid w:val="00BC4A48"/>
    <w:rsid w:val="00BC4DA5"/>
    <w:rsid w:val="00BC5658"/>
    <w:rsid w:val="00BC5915"/>
    <w:rsid w:val="00BC601E"/>
    <w:rsid w:val="00BC6AFF"/>
    <w:rsid w:val="00BC6E3E"/>
    <w:rsid w:val="00BC71A9"/>
    <w:rsid w:val="00BC7A2D"/>
    <w:rsid w:val="00BC7B54"/>
    <w:rsid w:val="00BC7D93"/>
    <w:rsid w:val="00BC7E20"/>
    <w:rsid w:val="00BD0244"/>
    <w:rsid w:val="00BD064E"/>
    <w:rsid w:val="00BD06BC"/>
    <w:rsid w:val="00BD0B5B"/>
    <w:rsid w:val="00BD12F3"/>
    <w:rsid w:val="00BD183B"/>
    <w:rsid w:val="00BD19C1"/>
    <w:rsid w:val="00BD1A21"/>
    <w:rsid w:val="00BD1E56"/>
    <w:rsid w:val="00BD23B2"/>
    <w:rsid w:val="00BD2A39"/>
    <w:rsid w:val="00BD2B92"/>
    <w:rsid w:val="00BD2BBD"/>
    <w:rsid w:val="00BD2CB3"/>
    <w:rsid w:val="00BD3513"/>
    <w:rsid w:val="00BD39A3"/>
    <w:rsid w:val="00BD3B5F"/>
    <w:rsid w:val="00BD3C82"/>
    <w:rsid w:val="00BD3D73"/>
    <w:rsid w:val="00BD414A"/>
    <w:rsid w:val="00BD468A"/>
    <w:rsid w:val="00BD48D8"/>
    <w:rsid w:val="00BD497F"/>
    <w:rsid w:val="00BD4DD6"/>
    <w:rsid w:val="00BD5084"/>
    <w:rsid w:val="00BD5CDC"/>
    <w:rsid w:val="00BD5F23"/>
    <w:rsid w:val="00BD63AA"/>
    <w:rsid w:val="00BD64EC"/>
    <w:rsid w:val="00BD670A"/>
    <w:rsid w:val="00BD699F"/>
    <w:rsid w:val="00BD6A78"/>
    <w:rsid w:val="00BD6B0B"/>
    <w:rsid w:val="00BD6B1F"/>
    <w:rsid w:val="00BD6DC1"/>
    <w:rsid w:val="00BD76DE"/>
    <w:rsid w:val="00BD7723"/>
    <w:rsid w:val="00BD7C36"/>
    <w:rsid w:val="00BD7CF3"/>
    <w:rsid w:val="00BD7E22"/>
    <w:rsid w:val="00BD7E2A"/>
    <w:rsid w:val="00BD7F99"/>
    <w:rsid w:val="00BD7FB6"/>
    <w:rsid w:val="00BE01F4"/>
    <w:rsid w:val="00BE0A50"/>
    <w:rsid w:val="00BE0D62"/>
    <w:rsid w:val="00BE12DF"/>
    <w:rsid w:val="00BE1878"/>
    <w:rsid w:val="00BE1BE4"/>
    <w:rsid w:val="00BE1C04"/>
    <w:rsid w:val="00BE253B"/>
    <w:rsid w:val="00BE2946"/>
    <w:rsid w:val="00BE2B21"/>
    <w:rsid w:val="00BE2B2C"/>
    <w:rsid w:val="00BE3447"/>
    <w:rsid w:val="00BE384F"/>
    <w:rsid w:val="00BE3D5E"/>
    <w:rsid w:val="00BE3F1C"/>
    <w:rsid w:val="00BE3F8A"/>
    <w:rsid w:val="00BE4479"/>
    <w:rsid w:val="00BE481E"/>
    <w:rsid w:val="00BE4A50"/>
    <w:rsid w:val="00BE4CD5"/>
    <w:rsid w:val="00BE4D7C"/>
    <w:rsid w:val="00BE50D0"/>
    <w:rsid w:val="00BE56A2"/>
    <w:rsid w:val="00BE5AE7"/>
    <w:rsid w:val="00BE5E66"/>
    <w:rsid w:val="00BE6363"/>
    <w:rsid w:val="00BE6720"/>
    <w:rsid w:val="00BE682D"/>
    <w:rsid w:val="00BE6BD6"/>
    <w:rsid w:val="00BE6F59"/>
    <w:rsid w:val="00BE7170"/>
    <w:rsid w:val="00BE784B"/>
    <w:rsid w:val="00BE788F"/>
    <w:rsid w:val="00BE78AC"/>
    <w:rsid w:val="00BE797D"/>
    <w:rsid w:val="00BE7BB7"/>
    <w:rsid w:val="00BE7DCE"/>
    <w:rsid w:val="00BF0C89"/>
    <w:rsid w:val="00BF1339"/>
    <w:rsid w:val="00BF15DD"/>
    <w:rsid w:val="00BF1AC2"/>
    <w:rsid w:val="00BF1C48"/>
    <w:rsid w:val="00BF1C9D"/>
    <w:rsid w:val="00BF21F6"/>
    <w:rsid w:val="00BF27DA"/>
    <w:rsid w:val="00BF2956"/>
    <w:rsid w:val="00BF2F8B"/>
    <w:rsid w:val="00BF357B"/>
    <w:rsid w:val="00BF36BB"/>
    <w:rsid w:val="00BF3CA8"/>
    <w:rsid w:val="00BF4394"/>
    <w:rsid w:val="00BF46BA"/>
    <w:rsid w:val="00BF4BBC"/>
    <w:rsid w:val="00BF4D9F"/>
    <w:rsid w:val="00BF55E3"/>
    <w:rsid w:val="00BF5898"/>
    <w:rsid w:val="00BF5B33"/>
    <w:rsid w:val="00BF5E08"/>
    <w:rsid w:val="00BF5F87"/>
    <w:rsid w:val="00BF620B"/>
    <w:rsid w:val="00BF62E0"/>
    <w:rsid w:val="00BF67AC"/>
    <w:rsid w:val="00BF6B4F"/>
    <w:rsid w:val="00BF6EE1"/>
    <w:rsid w:val="00BF70D1"/>
    <w:rsid w:val="00BF745D"/>
    <w:rsid w:val="00BF78CC"/>
    <w:rsid w:val="00C0054B"/>
    <w:rsid w:val="00C00685"/>
    <w:rsid w:val="00C006D8"/>
    <w:rsid w:val="00C00DA1"/>
    <w:rsid w:val="00C013BC"/>
    <w:rsid w:val="00C01E6D"/>
    <w:rsid w:val="00C02714"/>
    <w:rsid w:val="00C0272F"/>
    <w:rsid w:val="00C02CA4"/>
    <w:rsid w:val="00C02F18"/>
    <w:rsid w:val="00C031BA"/>
    <w:rsid w:val="00C03B1F"/>
    <w:rsid w:val="00C03E6B"/>
    <w:rsid w:val="00C03EFF"/>
    <w:rsid w:val="00C03FB4"/>
    <w:rsid w:val="00C04012"/>
    <w:rsid w:val="00C043C6"/>
    <w:rsid w:val="00C0478D"/>
    <w:rsid w:val="00C04FE7"/>
    <w:rsid w:val="00C051D2"/>
    <w:rsid w:val="00C052EE"/>
    <w:rsid w:val="00C05336"/>
    <w:rsid w:val="00C05430"/>
    <w:rsid w:val="00C05A3B"/>
    <w:rsid w:val="00C05D34"/>
    <w:rsid w:val="00C06429"/>
    <w:rsid w:val="00C064D9"/>
    <w:rsid w:val="00C06703"/>
    <w:rsid w:val="00C068DF"/>
    <w:rsid w:val="00C06999"/>
    <w:rsid w:val="00C06B96"/>
    <w:rsid w:val="00C06D4E"/>
    <w:rsid w:val="00C0768F"/>
    <w:rsid w:val="00C102CB"/>
    <w:rsid w:val="00C10506"/>
    <w:rsid w:val="00C105D3"/>
    <w:rsid w:val="00C10BEE"/>
    <w:rsid w:val="00C115E8"/>
    <w:rsid w:val="00C116B0"/>
    <w:rsid w:val="00C11B58"/>
    <w:rsid w:val="00C11C93"/>
    <w:rsid w:val="00C11E5D"/>
    <w:rsid w:val="00C1236F"/>
    <w:rsid w:val="00C128E6"/>
    <w:rsid w:val="00C129E5"/>
    <w:rsid w:val="00C12F48"/>
    <w:rsid w:val="00C132AE"/>
    <w:rsid w:val="00C135A2"/>
    <w:rsid w:val="00C13CEA"/>
    <w:rsid w:val="00C14367"/>
    <w:rsid w:val="00C14A32"/>
    <w:rsid w:val="00C156A9"/>
    <w:rsid w:val="00C15DAC"/>
    <w:rsid w:val="00C15F48"/>
    <w:rsid w:val="00C16129"/>
    <w:rsid w:val="00C16613"/>
    <w:rsid w:val="00C1669A"/>
    <w:rsid w:val="00C16BE1"/>
    <w:rsid w:val="00C17076"/>
    <w:rsid w:val="00C17124"/>
    <w:rsid w:val="00C171B8"/>
    <w:rsid w:val="00C178B8"/>
    <w:rsid w:val="00C1794E"/>
    <w:rsid w:val="00C17B6F"/>
    <w:rsid w:val="00C20286"/>
    <w:rsid w:val="00C2089E"/>
    <w:rsid w:val="00C21D7D"/>
    <w:rsid w:val="00C2218C"/>
    <w:rsid w:val="00C22557"/>
    <w:rsid w:val="00C22827"/>
    <w:rsid w:val="00C23025"/>
    <w:rsid w:val="00C2319E"/>
    <w:rsid w:val="00C23FD1"/>
    <w:rsid w:val="00C24726"/>
    <w:rsid w:val="00C2481C"/>
    <w:rsid w:val="00C24BB4"/>
    <w:rsid w:val="00C250DF"/>
    <w:rsid w:val="00C25ACC"/>
    <w:rsid w:val="00C25CB6"/>
    <w:rsid w:val="00C26115"/>
    <w:rsid w:val="00C2671E"/>
    <w:rsid w:val="00C26B82"/>
    <w:rsid w:val="00C271F2"/>
    <w:rsid w:val="00C2738D"/>
    <w:rsid w:val="00C27522"/>
    <w:rsid w:val="00C276F4"/>
    <w:rsid w:val="00C277F9"/>
    <w:rsid w:val="00C27EA9"/>
    <w:rsid w:val="00C27FEF"/>
    <w:rsid w:val="00C30064"/>
    <w:rsid w:val="00C30092"/>
    <w:rsid w:val="00C30129"/>
    <w:rsid w:val="00C30374"/>
    <w:rsid w:val="00C3039E"/>
    <w:rsid w:val="00C30672"/>
    <w:rsid w:val="00C309DB"/>
    <w:rsid w:val="00C309E1"/>
    <w:rsid w:val="00C3171F"/>
    <w:rsid w:val="00C31D16"/>
    <w:rsid w:val="00C320CA"/>
    <w:rsid w:val="00C3247D"/>
    <w:rsid w:val="00C32F86"/>
    <w:rsid w:val="00C333A5"/>
    <w:rsid w:val="00C33531"/>
    <w:rsid w:val="00C338E2"/>
    <w:rsid w:val="00C33C86"/>
    <w:rsid w:val="00C34381"/>
    <w:rsid w:val="00C34765"/>
    <w:rsid w:val="00C348BE"/>
    <w:rsid w:val="00C34BAE"/>
    <w:rsid w:val="00C34F8C"/>
    <w:rsid w:val="00C355AF"/>
    <w:rsid w:val="00C35628"/>
    <w:rsid w:val="00C3577F"/>
    <w:rsid w:val="00C36025"/>
    <w:rsid w:val="00C361C5"/>
    <w:rsid w:val="00C3697E"/>
    <w:rsid w:val="00C36BA1"/>
    <w:rsid w:val="00C36D98"/>
    <w:rsid w:val="00C379EF"/>
    <w:rsid w:val="00C37C10"/>
    <w:rsid w:val="00C37C81"/>
    <w:rsid w:val="00C406F6"/>
    <w:rsid w:val="00C40B34"/>
    <w:rsid w:val="00C40CA3"/>
    <w:rsid w:val="00C40CA4"/>
    <w:rsid w:val="00C4111D"/>
    <w:rsid w:val="00C418E2"/>
    <w:rsid w:val="00C41E2F"/>
    <w:rsid w:val="00C41FF3"/>
    <w:rsid w:val="00C428FC"/>
    <w:rsid w:val="00C42A39"/>
    <w:rsid w:val="00C43BD2"/>
    <w:rsid w:val="00C4527D"/>
    <w:rsid w:val="00C454F3"/>
    <w:rsid w:val="00C45A29"/>
    <w:rsid w:val="00C45BCB"/>
    <w:rsid w:val="00C45E8D"/>
    <w:rsid w:val="00C46C32"/>
    <w:rsid w:val="00C46C5B"/>
    <w:rsid w:val="00C46EFC"/>
    <w:rsid w:val="00C470E0"/>
    <w:rsid w:val="00C474A0"/>
    <w:rsid w:val="00C4765B"/>
    <w:rsid w:val="00C47825"/>
    <w:rsid w:val="00C478FF"/>
    <w:rsid w:val="00C47960"/>
    <w:rsid w:val="00C47998"/>
    <w:rsid w:val="00C479E9"/>
    <w:rsid w:val="00C479F9"/>
    <w:rsid w:val="00C50C25"/>
    <w:rsid w:val="00C51D69"/>
    <w:rsid w:val="00C527E8"/>
    <w:rsid w:val="00C52DA3"/>
    <w:rsid w:val="00C52E96"/>
    <w:rsid w:val="00C52EE2"/>
    <w:rsid w:val="00C53458"/>
    <w:rsid w:val="00C5354C"/>
    <w:rsid w:val="00C53609"/>
    <w:rsid w:val="00C5371E"/>
    <w:rsid w:val="00C539E2"/>
    <w:rsid w:val="00C54136"/>
    <w:rsid w:val="00C54157"/>
    <w:rsid w:val="00C543DD"/>
    <w:rsid w:val="00C54672"/>
    <w:rsid w:val="00C5485B"/>
    <w:rsid w:val="00C54A19"/>
    <w:rsid w:val="00C54EC0"/>
    <w:rsid w:val="00C54EFF"/>
    <w:rsid w:val="00C55249"/>
    <w:rsid w:val="00C55BCA"/>
    <w:rsid w:val="00C55DAB"/>
    <w:rsid w:val="00C56082"/>
    <w:rsid w:val="00C5653B"/>
    <w:rsid w:val="00C56569"/>
    <w:rsid w:val="00C565F0"/>
    <w:rsid w:val="00C56B69"/>
    <w:rsid w:val="00C56C55"/>
    <w:rsid w:val="00C56EB8"/>
    <w:rsid w:val="00C570DA"/>
    <w:rsid w:val="00C5713B"/>
    <w:rsid w:val="00C57273"/>
    <w:rsid w:val="00C5784B"/>
    <w:rsid w:val="00C57982"/>
    <w:rsid w:val="00C60194"/>
    <w:rsid w:val="00C6020A"/>
    <w:rsid w:val="00C60CCA"/>
    <w:rsid w:val="00C6169D"/>
    <w:rsid w:val="00C61D6E"/>
    <w:rsid w:val="00C61FB3"/>
    <w:rsid w:val="00C62229"/>
    <w:rsid w:val="00C624C3"/>
    <w:rsid w:val="00C62E89"/>
    <w:rsid w:val="00C62F00"/>
    <w:rsid w:val="00C62F60"/>
    <w:rsid w:val="00C62F73"/>
    <w:rsid w:val="00C6309B"/>
    <w:rsid w:val="00C640E9"/>
    <w:rsid w:val="00C641CD"/>
    <w:rsid w:val="00C643BC"/>
    <w:rsid w:val="00C6441C"/>
    <w:rsid w:val="00C64594"/>
    <w:rsid w:val="00C648FD"/>
    <w:rsid w:val="00C64DA1"/>
    <w:rsid w:val="00C64F14"/>
    <w:rsid w:val="00C663CD"/>
    <w:rsid w:val="00C66516"/>
    <w:rsid w:val="00C66525"/>
    <w:rsid w:val="00C6674C"/>
    <w:rsid w:val="00C66D2A"/>
    <w:rsid w:val="00C674F8"/>
    <w:rsid w:val="00C6751F"/>
    <w:rsid w:val="00C67619"/>
    <w:rsid w:val="00C67DB3"/>
    <w:rsid w:val="00C70429"/>
    <w:rsid w:val="00C70E49"/>
    <w:rsid w:val="00C710F2"/>
    <w:rsid w:val="00C711AE"/>
    <w:rsid w:val="00C723ED"/>
    <w:rsid w:val="00C72499"/>
    <w:rsid w:val="00C7306F"/>
    <w:rsid w:val="00C74335"/>
    <w:rsid w:val="00C74420"/>
    <w:rsid w:val="00C74C39"/>
    <w:rsid w:val="00C74CEE"/>
    <w:rsid w:val="00C7503C"/>
    <w:rsid w:val="00C763AB"/>
    <w:rsid w:val="00C7687D"/>
    <w:rsid w:val="00C76AF0"/>
    <w:rsid w:val="00C76BE2"/>
    <w:rsid w:val="00C773A3"/>
    <w:rsid w:val="00C77914"/>
    <w:rsid w:val="00C7799D"/>
    <w:rsid w:val="00C80166"/>
    <w:rsid w:val="00C80183"/>
    <w:rsid w:val="00C80D06"/>
    <w:rsid w:val="00C80E0A"/>
    <w:rsid w:val="00C80F72"/>
    <w:rsid w:val="00C810EA"/>
    <w:rsid w:val="00C816AF"/>
    <w:rsid w:val="00C82341"/>
    <w:rsid w:val="00C82694"/>
    <w:rsid w:val="00C8320F"/>
    <w:rsid w:val="00C834B2"/>
    <w:rsid w:val="00C834BF"/>
    <w:rsid w:val="00C83AA8"/>
    <w:rsid w:val="00C83C16"/>
    <w:rsid w:val="00C83FC1"/>
    <w:rsid w:val="00C849A2"/>
    <w:rsid w:val="00C8595B"/>
    <w:rsid w:val="00C85EED"/>
    <w:rsid w:val="00C85F45"/>
    <w:rsid w:val="00C85F46"/>
    <w:rsid w:val="00C86110"/>
    <w:rsid w:val="00C8668F"/>
    <w:rsid w:val="00C866C4"/>
    <w:rsid w:val="00C86754"/>
    <w:rsid w:val="00C87014"/>
    <w:rsid w:val="00C87511"/>
    <w:rsid w:val="00C87981"/>
    <w:rsid w:val="00C87F18"/>
    <w:rsid w:val="00C9003D"/>
    <w:rsid w:val="00C9012E"/>
    <w:rsid w:val="00C90373"/>
    <w:rsid w:val="00C9094C"/>
    <w:rsid w:val="00C90B3F"/>
    <w:rsid w:val="00C9150F"/>
    <w:rsid w:val="00C91708"/>
    <w:rsid w:val="00C921CD"/>
    <w:rsid w:val="00C9273D"/>
    <w:rsid w:val="00C929E9"/>
    <w:rsid w:val="00C931E1"/>
    <w:rsid w:val="00C93263"/>
    <w:rsid w:val="00C93B95"/>
    <w:rsid w:val="00C93D0F"/>
    <w:rsid w:val="00C9428E"/>
    <w:rsid w:val="00C9466F"/>
    <w:rsid w:val="00C95711"/>
    <w:rsid w:val="00C9585F"/>
    <w:rsid w:val="00C95B32"/>
    <w:rsid w:val="00C95DB0"/>
    <w:rsid w:val="00C961BA"/>
    <w:rsid w:val="00C96297"/>
    <w:rsid w:val="00C963B0"/>
    <w:rsid w:val="00C96474"/>
    <w:rsid w:val="00C968B9"/>
    <w:rsid w:val="00C96B29"/>
    <w:rsid w:val="00C96FAB"/>
    <w:rsid w:val="00C96FC6"/>
    <w:rsid w:val="00C973C4"/>
    <w:rsid w:val="00C977C5"/>
    <w:rsid w:val="00C97EB1"/>
    <w:rsid w:val="00CA0038"/>
    <w:rsid w:val="00CA0063"/>
    <w:rsid w:val="00CA01E6"/>
    <w:rsid w:val="00CA0326"/>
    <w:rsid w:val="00CA06A5"/>
    <w:rsid w:val="00CA08E1"/>
    <w:rsid w:val="00CA0A62"/>
    <w:rsid w:val="00CA13D6"/>
    <w:rsid w:val="00CA1860"/>
    <w:rsid w:val="00CA1953"/>
    <w:rsid w:val="00CA1E1F"/>
    <w:rsid w:val="00CA1F05"/>
    <w:rsid w:val="00CA2710"/>
    <w:rsid w:val="00CA3061"/>
    <w:rsid w:val="00CA309B"/>
    <w:rsid w:val="00CA312A"/>
    <w:rsid w:val="00CA3152"/>
    <w:rsid w:val="00CA3728"/>
    <w:rsid w:val="00CA43F1"/>
    <w:rsid w:val="00CA465A"/>
    <w:rsid w:val="00CA48E0"/>
    <w:rsid w:val="00CA4D5F"/>
    <w:rsid w:val="00CA4F38"/>
    <w:rsid w:val="00CA5602"/>
    <w:rsid w:val="00CA5A46"/>
    <w:rsid w:val="00CA5A5B"/>
    <w:rsid w:val="00CA5B79"/>
    <w:rsid w:val="00CA5CCB"/>
    <w:rsid w:val="00CA5E97"/>
    <w:rsid w:val="00CA60C9"/>
    <w:rsid w:val="00CA6383"/>
    <w:rsid w:val="00CA6AF7"/>
    <w:rsid w:val="00CA71C5"/>
    <w:rsid w:val="00CA7211"/>
    <w:rsid w:val="00CA732A"/>
    <w:rsid w:val="00CA74FA"/>
    <w:rsid w:val="00CA79E2"/>
    <w:rsid w:val="00CB0581"/>
    <w:rsid w:val="00CB0843"/>
    <w:rsid w:val="00CB0BED"/>
    <w:rsid w:val="00CB0D9E"/>
    <w:rsid w:val="00CB0EDA"/>
    <w:rsid w:val="00CB10A1"/>
    <w:rsid w:val="00CB1395"/>
    <w:rsid w:val="00CB18BF"/>
    <w:rsid w:val="00CB1FCC"/>
    <w:rsid w:val="00CB2172"/>
    <w:rsid w:val="00CB2178"/>
    <w:rsid w:val="00CB3459"/>
    <w:rsid w:val="00CB3511"/>
    <w:rsid w:val="00CB3E95"/>
    <w:rsid w:val="00CB417B"/>
    <w:rsid w:val="00CB4527"/>
    <w:rsid w:val="00CB45F0"/>
    <w:rsid w:val="00CB4E0A"/>
    <w:rsid w:val="00CB517C"/>
    <w:rsid w:val="00CB53E7"/>
    <w:rsid w:val="00CB553E"/>
    <w:rsid w:val="00CB56EC"/>
    <w:rsid w:val="00CB5A98"/>
    <w:rsid w:val="00CB5D2E"/>
    <w:rsid w:val="00CB5D3D"/>
    <w:rsid w:val="00CB5E11"/>
    <w:rsid w:val="00CB5FAF"/>
    <w:rsid w:val="00CB6265"/>
    <w:rsid w:val="00CB633D"/>
    <w:rsid w:val="00CB6D9A"/>
    <w:rsid w:val="00CB7788"/>
    <w:rsid w:val="00CB796A"/>
    <w:rsid w:val="00CB7981"/>
    <w:rsid w:val="00CB7CE1"/>
    <w:rsid w:val="00CB7F7F"/>
    <w:rsid w:val="00CC066D"/>
    <w:rsid w:val="00CC0B98"/>
    <w:rsid w:val="00CC0DA0"/>
    <w:rsid w:val="00CC196E"/>
    <w:rsid w:val="00CC1DE7"/>
    <w:rsid w:val="00CC1F9B"/>
    <w:rsid w:val="00CC2C81"/>
    <w:rsid w:val="00CC36CC"/>
    <w:rsid w:val="00CC385C"/>
    <w:rsid w:val="00CC386D"/>
    <w:rsid w:val="00CC3F9C"/>
    <w:rsid w:val="00CC45F6"/>
    <w:rsid w:val="00CC4D80"/>
    <w:rsid w:val="00CC4F8D"/>
    <w:rsid w:val="00CC51C5"/>
    <w:rsid w:val="00CC554C"/>
    <w:rsid w:val="00CC5740"/>
    <w:rsid w:val="00CC62DE"/>
    <w:rsid w:val="00CC630F"/>
    <w:rsid w:val="00CC6717"/>
    <w:rsid w:val="00CC67AD"/>
    <w:rsid w:val="00CC6E14"/>
    <w:rsid w:val="00CC7190"/>
    <w:rsid w:val="00CC7E61"/>
    <w:rsid w:val="00CD095B"/>
    <w:rsid w:val="00CD13F6"/>
    <w:rsid w:val="00CD1B27"/>
    <w:rsid w:val="00CD201F"/>
    <w:rsid w:val="00CD220F"/>
    <w:rsid w:val="00CD231C"/>
    <w:rsid w:val="00CD2EEF"/>
    <w:rsid w:val="00CD3855"/>
    <w:rsid w:val="00CD3885"/>
    <w:rsid w:val="00CD3FBC"/>
    <w:rsid w:val="00CD4361"/>
    <w:rsid w:val="00CD4510"/>
    <w:rsid w:val="00CD5942"/>
    <w:rsid w:val="00CD5A8A"/>
    <w:rsid w:val="00CD6601"/>
    <w:rsid w:val="00CD6A72"/>
    <w:rsid w:val="00CD6CF5"/>
    <w:rsid w:val="00CD6D90"/>
    <w:rsid w:val="00CD6DCA"/>
    <w:rsid w:val="00CD6F38"/>
    <w:rsid w:val="00CD716A"/>
    <w:rsid w:val="00CD7212"/>
    <w:rsid w:val="00CD773C"/>
    <w:rsid w:val="00CD7AC2"/>
    <w:rsid w:val="00CD7C4E"/>
    <w:rsid w:val="00CE091D"/>
    <w:rsid w:val="00CE0BD4"/>
    <w:rsid w:val="00CE10C7"/>
    <w:rsid w:val="00CE13AE"/>
    <w:rsid w:val="00CE1561"/>
    <w:rsid w:val="00CE1668"/>
    <w:rsid w:val="00CE200C"/>
    <w:rsid w:val="00CE2438"/>
    <w:rsid w:val="00CE24C5"/>
    <w:rsid w:val="00CE2514"/>
    <w:rsid w:val="00CE27AC"/>
    <w:rsid w:val="00CE2A45"/>
    <w:rsid w:val="00CE2ACD"/>
    <w:rsid w:val="00CE309C"/>
    <w:rsid w:val="00CE3597"/>
    <w:rsid w:val="00CE378A"/>
    <w:rsid w:val="00CE3933"/>
    <w:rsid w:val="00CE3A51"/>
    <w:rsid w:val="00CE3AC6"/>
    <w:rsid w:val="00CE4678"/>
    <w:rsid w:val="00CE54AF"/>
    <w:rsid w:val="00CE5A04"/>
    <w:rsid w:val="00CE638F"/>
    <w:rsid w:val="00CE682D"/>
    <w:rsid w:val="00CE68C3"/>
    <w:rsid w:val="00CE6995"/>
    <w:rsid w:val="00CE6A8F"/>
    <w:rsid w:val="00CE6AAF"/>
    <w:rsid w:val="00CE6B2E"/>
    <w:rsid w:val="00CE6B6C"/>
    <w:rsid w:val="00CE7136"/>
    <w:rsid w:val="00CE795B"/>
    <w:rsid w:val="00CE7E64"/>
    <w:rsid w:val="00CF029D"/>
    <w:rsid w:val="00CF0368"/>
    <w:rsid w:val="00CF0372"/>
    <w:rsid w:val="00CF04BA"/>
    <w:rsid w:val="00CF089A"/>
    <w:rsid w:val="00CF0939"/>
    <w:rsid w:val="00CF0C29"/>
    <w:rsid w:val="00CF0FA6"/>
    <w:rsid w:val="00CF0FED"/>
    <w:rsid w:val="00CF11EF"/>
    <w:rsid w:val="00CF172D"/>
    <w:rsid w:val="00CF1AB8"/>
    <w:rsid w:val="00CF1CB1"/>
    <w:rsid w:val="00CF2116"/>
    <w:rsid w:val="00CF29B5"/>
    <w:rsid w:val="00CF2B67"/>
    <w:rsid w:val="00CF2B8E"/>
    <w:rsid w:val="00CF321D"/>
    <w:rsid w:val="00CF3294"/>
    <w:rsid w:val="00CF397A"/>
    <w:rsid w:val="00CF3C7D"/>
    <w:rsid w:val="00CF3D92"/>
    <w:rsid w:val="00CF4030"/>
    <w:rsid w:val="00CF4357"/>
    <w:rsid w:val="00CF4510"/>
    <w:rsid w:val="00CF4AD7"/>
    <w:rsid w:val="00CF4CA9"/>
    <w:rsid w:val="00CF52DE"/>
    <w:rsid w:val="00CF5589"/>
    <w:rsid w:val="00CF5665"/>
    <w:rsid w:val="00CF5E6D"/>
    <w:rsid w:val="00CF6B6B"/>
    <w:rsid w:val="00CF73AF"/>
    <w:rsid w:val="00CF7592"/>
    <w:rsid w:val="00CF7764"/>
    <w:rsid w:val="00CF7786"/>
    <w:rsid w:val="00CF7951"/>
    <w:rsid w:val="00CF7BC5"/>
    <w:rsid w:val="00D00206"/>
    <w:rsid w:val="00D0118E"/>
    <w:rsid w:val="00D015C3"/>
    <w:rsid w:val="00D01F01"/>
    <w:rsid w:val="00D021DD"/>
    <w:rsid w:val="00D0221C"/>
    <w:rsid w:val="00D02229"/>
    <w:rsid w:val="00D0270A"/>
    <w:rsid w:val="00D02A17"/>
    <w:rsid w:val="00D02D0F"/>
    <w:rsid w:val="00D02DEE"/>
    <w:rsid w:val="00D02F97"/>
    <w:rsid w:val="00D0323C"/>
    <w:rsid w:val="00D0362A"/>
    <w:rsid w:val="00D04337"/>
    <w:rsid w:val="00D045BF"/>
    <w:rsid w:val="00D047F2"/>
    <w:rsid w:val="00D04FE8"/>
    <w:rsid w:val="00D052F2"/>
    <w:rsid w:val="00D058BE"/>
    <w:rsid w:val="00D05917"/>
    <w:rsid w:val="00D05AEF"/>
    <w:rsid w:val="00D07126"/>
    <w:rsid w:val="00D07214"/>
    <w:rsid w:val="00D0722C"/>
    <w:rsid w:val="00D07434"/>
    <w:rsid w:val="00D0749F"/>
    <w:rsid w:val="00D078FE"/>
    <w:rsid w:val="00D100FC"/>
    <w:rsid w:val="00D106BB"/>
    <w:rsid w:val="00D10706"/>
    <w:rsid w:val="00D10796"/>
    <w:rsid w:val="00D1083D"/>
    <w:rsid w:val="00D10DBD"/>
    <w:rsid w:val="00D10E8A"/>
    <w:rsid w:val="00D127FE"/>
    <w:rsid w:val="00D12BE8"/>
    <w:rsid w:val="00D12CC4"/>
    <w:rsid w:val="00D12D7C"/>
    <w:rsid w:val="00D12E8B"/>
    <w:rsid w:val="00D1340A"/>
    <w:rsid w:val="00D140F1"/>
    <w:rsid w:val="00D14DA3"/>
    <w:rsid w:val="00D15143"/>
    <w:rsid w:val="00D1547F"/>
    <w:rsid w:val="00D15553"/>
    <w:rsid w:val="00D158A3"/>
    <w:rsid w:val="00D158E6"/>
    <w:rsid w:val="00D16464"/>
    <w:rsid w:val="00D16651"/>
    <w:rsid w:val="00D170CC"/>
    <w:rsid w:val="00D1797C"/>
    <w:rsid w:val="00D2020E"/>
    <w:rsid w:val="00D203A8"/>
    <w:rsid w:val="00D20535"/>
    <w:rsid w:val="00D20946"/>
    <w:rsid w:val="00D20DDF"/>
    <w:rsid w:val="00D20F78"/>
    <w:rsid w:val="00D21005"/>
    <w:rsid w:val="00D214E9"/>
    <w:rsid w:val="00D2157D"/>
    <w:rsid w:val="00D217D0"/>
    <w:rsid w:val="00D21C59"/>
    <w:rsid w:val="00D2255B"/>
    <w:rsid w:val="00D22E48"/>
    <w:rsid w:val="00D233AA"/>
    <w:rsid w:val="00D23668"/>
    <w:rsid w:val="00D24566"/>
    <w:rsid w:val="00D248B3"/>
    <w:rsid w:val="00D24AAA"/>
    <w:rsid w:val="00D24BC5"/>
    <w:rsid w:val="00D25612"/>
    <w:rsid w:val="00D25BDD"/>
    <w:rsid w:val="00D25DE8"/>
    <w:rsid w:val="00D26006"/>
    <w:rsid w:val="00D26665"/>
    <w:rsid w:val="00D26FDC"/>
    <w:rsid w:val="00D27104"/>
    <w:rsid w:val="00D2743A"/>
    <w:rsid w:val="00D278FC"/>
    <w:rsid w:val="00D279C3"/>
    <w:rsid w:val="00D27AD7"/>
    <w:rsid w:val="00D30944"/>
    <w:rsid w:val="00D30D3C"/>
    <w:rsid w:val="00D30F2E"/>
    <w:rsid w:val="00D30FA9"/>
    <w:rsid w:val="00D31066"/>
    <w:rsid w:val="00D31079"/>
    <w:rsid w:val="00D312A3"/>
    <w:rsid w:val="00D31CC5"/>
    <w:rsid w:val="00D32401"/>
    <w:rsid w:val="00D32986"/>
    <w:rsid w:val="00D329DA"/>
    <w:rsid w:val="00D32E19"/>
    <w:rsid w:val="00D32ED3"/>
    <w:rsid w:val="00D331F9"/>
    <w:rsid w:val="00D335F9"/>
    <w:rsid w:val="00D3390A"/>
    <w:rsid w:val="00D33D7A"/>
    <w:rsid w:val="00D34740"/>
    <w:rsid w:val="00D34973"/>
    <w:rsid w:val="00D34F58"/>
    <w:rsid w:val="00D35260"/>
    <w:rsid w:val="00D35FA1"/>
    <w:rsid w:val="00D36685"/>
    <w:rsid w:val="00D36889"/>
    <w:rsid w:val="00D36B60"/>
    <w:rsid w:val="00D372AA"/>
    <w:rsid w:val="00D377B4"/>
    <w:rsid w:val="00D37D06"/>
    <w:rsid w:val="00D37E3F"/>
    <w:rsid w:val="00D37FD5"/>
    <w:rsid w:val="00D401E0"/>
    <w:rsid w:val="00D40475"/>
    <w:rsid w:val="00D4070A"/>
    <w:rsid w:val="00D40941"/>
    <w:rsid w:val="00D40E7A"/>
    <w:rsid w:val="00D41205"/>
    <w:rsid w:val="00D41908"/>
    <w:rsid w:val="00D41C74"/>
    <w:rsid w:val="00D41F89"/>
    <w:rsid w:val="00D42A5E"/>
    <w:rsid w:val="00D436BD"/>
    <w:rsid w:val="00D4466B"/>
    <w:rsid w:val="00D44786"/>
    <w:rsid w:val="00D44C65"/>
    <w:rsid w:val="00D44D19"/>
    <w:rsid w:val="00D45001"/>
    <w:rsid w:val="00D45730"/>
    <w:rsid w:val="00D45923"/>
    <w:rsid w:val="00D45BF8"/>
    <w:rsid w:val="00D45EB8"/>
    <w:rsid w:val="00D4602D"/>
    <w:rsid w:val="00D4624E"/>
    <w:rsid w:val="00D46657"/>
    <w:rsid w:val="00D46F3C"/>
    <w:rsid w:val="00D47020"/>
    <w:rsid w:val="00D471EC"/>
    <w:rsid w:val="00D47270"/>
    <w:rsid w:val="00D4777F"/>
    <w:rsid w:val="00D50757"/>
    <w:rsid w:val="00D50916"/>
    <w:rsid w:val="00D51081"/>
    <w:rsid w:val="00D516AF"/>
    <w:rsid w:val="00D51BB5"/>
    <w:rsid w:val="00D5208F"/>
    <w:rsid w:val="00D52494"/>
    <w:rsid w:val="00D52ED0"/>
    <w:rsid w:val="00D53AB1"/>
    <w:rsid w:val="00D540AC"/>
    <w:rsid w:val="00D541D0"/>
    <w:rsid w:val="00D542DE"/>
    <w:rsid w:val="00D544FE"/>
    <w:rsid w:val="00D54517"/>
    <w:rsid w:val="00D54759"/>
    <w:rsid w:val="00D547A7"/>
    <w:rsid w:val="00D54A28"/>
    <w:rsid w:val="00D54B59"/>
    <w:rsid w:val="00D54EA3"/>
    <w:rsid w:val="00D559BE"/>
    <w:rsid w:val="00D559DC"/>
    <w:rsid w:val="00D56A7A"/>
    <w:rsid w:val="00D56E5B"/>
    <w:rsid w:val="00D5723F"/>
    <w:rsid w:val="00D57818"/>
    <w:rsid w:val="00D578E0"/>
    <w:rsid w:val="00D579BE"/>
    <w:rsid w:val="00D60149"/>
    <w:rsid w:val="00D605C5"/>
    <w:rsid w:val="00D6068A"/>
    <w:rsid w:val="00D60B23"/>
    <w:rsid w:val="00D60D9C"/>
    <w:rsid w:val="00D60FED"/>
    <w:rsid w:val="00D6154B"/>
    <w:rsid w:val="00D61C63"/>
    <w:rsid w:val="00D61ED6"/>
    <w:rsid w:val="00D62034"/>
    <w:rsid w:val="00D62056"/>
    <w:rsid w:val="00D6215C"/>
    <w:rsid w:val="00D6338A"/>
    <w:rsid w:val="00D63838"/>
    <w:rsid w:val="00D63917"/>
    <w:rsid w:val="00D639D5"/>
    <w:rsid w:val="00D64106"/>
    <w:rsid w:val="00D64261"/>
    <w:rsid w:val="00D64D24"/>
    <w:rsid w:val="00D652AC"/>
    <w:rsid w:val="00D657C0"/>
    <w:rsid w:val="00D65BCB"/>
    <w:rsid w:val="00D65E32"/>
    <w:rsid w:val="00D65F97"/>
    <w:rsid w:val="00D660C5"/>
    <w:rsid w:val="00D6680D"/>
    <w:rsid w:val="00D66867"/>
    <w:rsid w:val="00D66B9D"/>
    <w:rsid w:val="00D66D15"/>
    <w:rsid w:val="00D67157"/>
    <w:rsid w:val="00D67385"/>
    <w:rsid w:val="00D673E8"/>
    <w:rsid w:val="00D6751C"/>
    <w:rsid w:val="00D67BFA"/>
    <w:rsid w:val="00D70192"/>
    <w:rsid w:val="00D70633"/>
    <w:rsid w:val="00D707CF"/>
    <w:rsid w:val="00D7093E"/>
    <w:rsid w:val="00D7121A"/>
    <w:rsid w:val="00D7159F"/>
    <w:rsid w:val="00D717DB"/>
    <w:rsid w:val="00D719D4"/>
    <w:rsid w:val="00D72C8F"/>
    <w:rsid w:val="00D730E8"/>
    <w:rsid w:val="00D73612"/>
    <w:rsid w:val="00D73B8D"/>
    <w:rsid w:val="00D7411D"/>
    <w:rsid w:val="00D74163"/>
    <w:rsid w:val="00D74362"/>
    <w:rsid w:val="00D74B16"/>
    <w:rsid w:val="00D74C96"/>
    <w:rsid w:val="00D74F37"/>
    <w:rsid w:val="00D74F7F"/>
    <w:rsid w:val="00D7534B"/>
    <w:rsid w:val="00D76199"/>
    <w:rsid w:val="00D76319"/>
    <w:rsid w:val="00D76504"/>
    <w:rsid w:val="00D766F8"/>
    <w:rsid w:val="00D76A36"/>
    <w:rsid w:val="00D76AE7"/>
    <w:rsid w:val="00D779EE"/>
    <w:rsid w:val="00D77B31"/>
    <w:rsid w:val="00D77E9B"/>
    <w:rsid w:val="00D77EA1"/>
    <w:rsid w:val="00D80F2C"/>
    <w:rsid w:val="00D8139D"/>
    <w:rsid w:val="00D81F3E"/>
    <w:rsid w:val="00D81F53"/>
    <w:rsid w:val="00D8286F"/>
    <w:rsid w:val="00D82C4A"/>
    <w:rsid w:val="00D82DE9"/>
    <w:rsid w:val="00D8310C"/>
    <w:rsid w:val="00D84191"/>
    <w:rsid w:val="00D84404"/>
    <w:rsid w:val="00D84C5B"/>
    <w:rsid w:val="00D84DB7"/>
    <w:rsid w:val="00D862DB"/>
    <w:rsid w:val="00D865B8"/>
    <w:rsid w:val="00D86CDF"/>
    <w:rsid w:val="00D870C3"/>
    <w:rsid w:val="00D875C1"/>
    <w:rsid w:val="00D875DD"/>
    <w:rsid w:val="00D87A52"/>
    <w:rsid w:val="00D87D12"/>
    <w:rsid w:val="00D87D62"/>
    <w:rsid w:val="00D87F69"/>
    <w:rsid w:val="00D90839"/>
    <w:rsid w:val="00D909CF"/>
    <w:rsid w:val="00D90AD6"/>
    <w:rsid w:val="00D90D42"/>
    <w:rsid w:val="00D913F1"/>
    <w:rsid w:val="00D913F2"/>
    <w:rsid w:val="00D9155A"/>
    <w:rsid w:val="00D916D3"/>
    <w:rsid w:val="00D91747"/>
    <w:rsid w:val="00D91DA3"/>
    <w:rsid w:val="00D92255"/>
    <w:rsid w:val="00D9229F"/>
    <w:rsid w:val="00D926F1"/>
    <w:rsid w:val="00D92CC2"/>
    <w:rsid w:val="00D92D2F"/>
    <w:rsid w:val="00D93124"/>
    <w:rsid w:val="00D93157"/>
    <w:rsid w:val="00D939FD"/>
    <w:rsid w:val="00D947FE"/>
    <w:rsid w:val="00D94877"/>
    <w:rsid w:val="00D94BA0"/>
    <w:rsid w:val="00D94D32"/>
    <w:rsid w:val="00D94DC8"/>
    <w:rsid w:val="00D94EEB"/>
    <w:rsid w:val="00D94FC9"/>
    <w:rsid w:val="00D95FAC"/>
    <w:rsid w:val="00D9669A"/>
    <w:rsid w:val="00D96CEB"/>
    <w:rsid w:val="00D97325"/>
    <w:rsid w:val="00D973A9"/>
    <w:rsid w:val="00D9745E"/>
    <w:rsid w:val="00D97735"/>
    <w:rsid w:val="00D97A5A"/>
    <w:rsid w:val="00DA02C6"/>
    <w:rsid w:val="00DA0388"/>
    <w:rsid w:val="00DA098B"/>
    <w:rsid w:val="00DA0A36"/>
    <w:rsid w:val="00DA0A51"/>
    <w:rsid w:val="00DA0A64"/>
    <w:rsid w:val="00DA0C38"/>
    <w:rsid w:val="00DA0C59"/>
    <w:rsid w:val="00DA0FA5"/>
    <w:rsid w:val="00DA15DA"/>
    <w:rsid w:val="00DA1941"/>
    <w:rsid w:val="00DA1F5B"/>
    <w:rsid w:val="00DA202C"/>
    <w:rsid w:val="00DA2131"/>
    <w:rsid w:val="00DA234D"/>
    <w:rsid w:val="00DA25FD"/>
    <w:rsid w:val="00DA2865"/>
    <w:rsid w:val="00DA2A98"/>
    <w:rsid w:val="00DA2E6D"/>
    <w:rsid w:val="00DA2F66"/>
    <w:rsid w:val="00DA3432"/>
    <w:rsid w:val="00DA3682"/>
    <w:rsid w:val="00DA4672"/>
    <w:rsid w:val="00DA4D2E"/>
    <w:rsid w:val="00DA5042"/>
    <w:rsid w:val="00DA50AB"/>
    <w:rsid w:val="00DA5471"/>
    <w:rsid w:val="00DA567D"/>
    <w:rsid w:val="00DA56C9"/>
    <w:rsid w:val="00DA58EB"/>
    <w:rsid w:val="00DA5942"/>
    <w:rsid w:val="00DA5992"/>
    <w:rsid w:val="00DA6136"/>
    <w:rsid w:val="00DA67AB"/>
    <w:rsid w:val="00DA6A5E"/>
    <w:rsid w:val="00DA6B78"/>
    <w:rsid w:val="00DA71C1"/>
    <w:rsid w:val="00DA72EE"/>
    <w:rsid w:val="00DA7999"/>
    <w:rsid w:val="00DA7BB2"/>
    <w:rsid w:val="00DB0636"/>
    <w:rsid w:val="00DB07E6"/>
    <w:rsid w:val="00DB0AD2"/>
    <w:rsid w:val="00DB0EE7"/>
    <w:rsid w:val="00DB10EC"/>
    <w:rsid w:val="00DB1111"/>
    <w:rsid w:val="00DB12D8"/>
    <w:rsid w:val="00DB136A"/>
    <w:rsid w:val="00DB14C7"/>
    <w:rsid w:val="00DB14CB"/>
    <w:rsid w:val="00DB15A7"/>
    <w:rsid w:val="00DB1820"/>
    <w:rsid w:val="00DB18C0"/>
    <w:rsid w:val="00DB1A71"/>
    <w:rsid w:val="00DB1D54"/>
    <w:rsid w:val="00DB1E15"/>
    <w:rsid w:val="00DB2882"/>
    <w:rsid w:val="00DB2B9C"/>
    <w:rsid w:val="00DB2FDC"/>
    <w:rsid w:val="00DB3299"/>
    <w:rsid w:val="00DB3607"/>
    <w:rsid w:val="00DB37D8"/>
    <w:rsid w:val="00DB417F"/>
    <w:rsid w:val="00DB42FB"/>
    <w:rsid w:val="00DB4774"/>
    <w:rsid w:val="00DB4B4A"/>
    <w:rsid w:val="00DB4CA6"/>
    <w:rsid w:val="00DB4E9B"/>
    <w:rsid w:val="00DB508E"/>
    <w:rsid w:val="00DB50A1"/>
    <w:rsid w:val="00DB5735"/>
    <w:rsid w:val="00DB5A4B"/>
    <w:rsid w:val="00DB5BBF"/>
    <w:rsid w:val="00DB5DE2"/>
    <w:rsid w:val="00DB6023"/>
    <w:rsid w:val="00DB6100"/>
    <w:rsid w:val="00DB6C74"/>
    <w:rsid w:val="00DB6CDD"/>
    <w:rsid w:val="00DB6DDD"/>
    <w:rsid w:val="00DB6FF0"/>
    <w:rsid w:val="00DB73E6"/>
    <w:rsid w:val="00DB7DBF"/>
    <w:rsid w:val="00DC05B5"/>
    <w:rsid w:val="00DC0606"/>
    <w:rsid w:val="00DC0921"/>
    <w:rsid w:val="00DC0BAC"/>
    <w:rsid w:val="00DC0CA6"/>
    <w:rsid w:val="00DC0E91"/>
    <w:rsid w:val="00DC0F95"/>
    <w:rsid w:val="00DC12CF"/>
    <w:rsid w:val="00DC17CC"/>
    <w:rsid w:val="00DC1CBD"/>
    <w:rsid w:val="00DC206D"/>
    <w:rsid w:val="00DC22BF"/>
    <w:rsid w:val="00DC241A"/>
    <w:rsid w:val="00DC34C5"/>
    <w:rsid w:val="00DC3774"/>
    <w:rsid w:val="00DC3DF9"/>
    <w:rsid w:val="00DC45D8"/>
    <w:rsid w:val="00DC50F4"/>
    <w:rsid w:val="00DC556B"/>
    <w:rsid w:val="00DC56E5"/>
    <w:rsid w:val="00DC5795"/>
    <w:rsid w:val="00DC5F48"/>
    <w:rsid w:val="00DC5FC4"/>
    <w:rsid w:val="00DC6008"/>
    <w:rsid w:val="00DC6130"/>
    <w:rsid w:val="00DC6487"/>
    <w:rsid w:val="00DC64AB"/>
    <w:rsid w:val="00DC7035"/>
    <w:rsid w:val="00DC7370"/>
    <w:rsid w:val="00DC797C"/>
    <w:rsid w:val="00DC7B75"/>
    <w:rsid w:val="00DD0004"/>
    <w:rsid w:val="00DD048C"/>
    <w:rsid w:val="00DD0882"/>
    <w:rsid w:val="00DD0F88"/>
    <w:rsid w:val="00DD11C2"/>
    <w:rsid w:val="00DD1649"/>
    <w:rsid w:val="00DD1BD2"/>
    <w:rsid w:val="00DD2090"/>
    <w:rsid w:val="00DD2508"/>
    <w:rsid w:val="00DD2A35"/>
    <w:rsid w:val="00DD3734"/>
    <w:rsid w:val="00DD3C3F"/>
    <w:rsid w:val="00DD3D3A"/>
    <w:rsid w:val="00DD44E7"/>
    <w:rsid w:val="00DD4520"/>
    <w:rsid w:val="00DD4B63"/>
    <w:rsid w:val="00DD5220"/>
    <w:rsid w:val="00DD5285"/>
    <w:rsid w:val="00DD5BFC"/>
    <w:rsid w:val="00DD5E53"/>
    <w:rsid w:val="00DD5EA3"/>
    <w:rsid w:val="00DD6301"/>
    <w:rsid w:val="00DD63EB"/>
    <w:rsid w:val="00DD6991"/>
    <w:rsid w:val="00DD6A12"/>
    <w:rsid w:val="00DE0376"/>
    <w:rsid w:val="00DE0385"/>
    <w:rsid w:val="00DE0926"/>
    <w:rsid w:val="00DE0CE4"/>
    <w:rsid w:val="00DE0F64"/>
    <w:rsid w:val="00DE10F9"/>
    <w:rsid w:val="00DE128E"/>
    <w:rsid w:val="00DE1434"/>
    <w:rsid w:val="00DE164F"/>
    <w:rsid w:val="00DE178E"/>
    <w:rsid w:val="00DE1988"/>
    <w:rsid w:val="00DE1AD3"/>
    <w:rsid w:val="00DE203B"/>
    <w:rsid w:val="00DE2195"/>
    <w:rsid w:val="00DE2D60"/>
    <w:rsid w:val="00DE2FB7"/>
    <w:rsid w:val="00DE33FD"/>
    <w:rsid w:val="00DE34C5"/>
    <w:rsid w:val="00DE37D6"/>
    <w:rsid w:val="00DE3C67"/>
    <w:rsid w:val="00DE4082"/>
    <w:rsid w:val="00DE47E4"/>
    <w:rsid w:val="00DE4F80"/>
    <w:rsid w:val="00DE57A2"/>
    <w:rsid w:val="00DE5997"/>
    <w:rsid w:val="00DE6058"/>
    <w:rsid w:val="00DE65FE"/>
    <w:rsid w:val="00DE67F0"/>
    <w:rsid w:val="00DE684C"/>
    <w:rsid w:val="00DE6B24"/>
    <w:rsid w:val="00DE6BD9"/>
    <w:rsid w:val="00DE70EA"/>
    <w:rsid w:val="00DE715D"/>
    <w:rsid w:val="00DE7377"/>
    <w:rsid w:val="00DE755A"/>
    <w:rsid w:val="00DE7D3C"/>
    <w:rsid w:val="00DF0890"/>
    <w:rsid w:val="00DF0D33"/>
    <w:rsid w:val="00DF0FF0"/>
    <w:rsid w:val="00DF10BA"/>
    <w:rsid w:val="00DF11F8"/>
    <w:rsid w:val="00DF151D"/>
    <w:rsid w:val="00DF17BF"/>
    <w:rsid w:val="00DF27AC"/>
    <w:rsid w:val="00DF2937"/>
    <w:rsid w:val="00DF2DE5"/>
    <w:rsid w:val="00DF2E16"/>
    <w:rsid w:val="00DF2F03"/>
    <w:rsid w:val="00DF2FE4"/>
    <w:rsid w:val="00DF30A6"/>
    <w:rsid w:val="00DF3657"/>
    <w:rsid w:val="00DF42C1"/>
    <w:rsid w:val="00DF455E"/>
    <w:rsid w:val="00DF4878"/>
    <w:rsid w:val="00DF576F"/>
    <w:rsid w:val="00DF5CCC"/>
    <w:rsid w:val="00DF5E7C"/>
    <w:rsid w:val="00DF5F42"/>
    <w:rsid w:val="00DF622D"/>
    <w:rsid w:val="00DF73FA"/>
    <w:rsid w:val="00DF783C"/>
    <w:rsid w:val="00E00037"/>
    <w:rsid w:val="00E01402"/>
    <w:rsid w:val="00E01999"/>
    <w:rsid w:val="00E01A1E"/>
    <w:rsid w:val="00E01AFC"/>
    <w:rsid w:val="00E01BCB"/>
    <w:rsid w:val="00E02498"/>
    <w:rsid w:val="00E02FB7"/>
    <w:rsid w:val="00E030AA"/>
    <w:rsid w:val="00E03912"/>
    <w:rsid w:val="00E03E48"/>
    <w:rsid w:val="00E0563E"/>
    <w:rsid w:val="00E05B72"/>
    <w:rsid w:val="00E0607D"/>
    <w:rsid w:val="00E066BC"/>
    <w:rsid w:val="00E06A12"/>
    <w:rsid w:val="00E06B99"/>
    <w:rsid w:val="00E06D3E"/>
    <w:rsid w:val="00E070C3"/>
    <w:rsid w:val="00E0712A"/>
    <w:rsid w:val="00E072A6"/>
    <w:rsid w:val="00E0747E"/>
    <w:rsid w:val="00E07790"/>
    <w:rsid w:val="00E07C76"/>
    <w:rsid w:val="00E07F37"/>
    <w:rsid w:val="00E10575"/>
    <w:rsid w:val="00E108A3"/>
    <w:rsid w:val="00E10D7E"/>
    <w:rsid w:val="00E114DC"/>
    <w:rsid w:val="00E11C95"/>
    <w:rsid w:val="00E11E89"/>
    <w:rsid w:val="00E122AA"/>
    <w:rsid w:val="00E12788"/>
    <w:rsid w:val="00E12DE9"/>
    <w:rsid w:val="00E12EF0"/>
    <w:rsid w:val="00E13A1D"/>
    <w:rsid w:val="00E13B0D"/>
    <w:rsid w:val="00E13E3D"/>
    <w:rsid w:val="00E155D9"/>
    <w:rsid w:val="00E155F4"/>
    <w:rsid w:val="00E15F7E"/>
    <w:rsid w:val="00E163CD"/>
    <w:rsid w:val="00E16A13"/>
    <w:rsid w:val="00E16E5F"/>
    <w:rsid w:val="00E17833"/>
    <w:rsid w:val="00E17AB0"/>
    <w:rsid w:val="00E17AF3"/>
    <w:rsid w:val="00E17D16"/>
    <w:rsid w:val="00E201C4"/>
    <w:rsid w:val="00E20992"/>
    <w:rsid w:val="00E20C4A"/>
    <w:rsid w:val="00E213A3"/>
    <w:rsid w:val="00E21616"/>
    <w:rsid w:val="00E21BF0"/>
    <w:rsid w:val="00E220FA"/>
    <w:rsid w:val="00E22180"/>
    <w:rsid w:val="00E22699"/>
    <w:rsid w:val="00E22E5E"/>
    <w:rsid w:val="00E22EB7"/>
    <w:rsid w:val="00E22F59"/>
    <w:rsid w:val="00E231EF"/>
    <w:rsid w:val="00E237BF"/>
    <w:rsid w:val="00E238E9"/>
    <w:rsid w:val="00E23FCE"/>
    <w:rsid w:val="00E242B2"/>
    <w:rsid w:val="00E24BB2"/>
    <w:rsid w:val="00E250F0"/>
    <w:rsid w:val="00E2521C"/>
    <w:rsid w:val="00E25A7D"/>
    <w:rsid w:val="00E25E67"/>
    <w:rsid w:val="00E26C9F"/>
    <w:rsid w:val="00E27B54"/>
    <w:rsid w:val="00E27BC5"/>
    <w:rsid w:val="00E27F13"/>
    <w:rsid w:val="00E302AC"/>
    <w:rsid w:val="00E30A96"/>
    <w:rsid w:val="00E30D86"/>
    <w:rsid w:val="00E31CAA"/>
    <w:rsid w:val="00E32062"/>
    <w:rsid w:val="00E325F4"/>
    <w:rsid w:val="00E32DAD"/>
    <w:rsid w:val="00E32E15"/>
    <w:rsid w:val="00E3319B"/>
    <w:rsid w:val="00E331CD"/>
    <w:rsid w:val="00E33780"/>
    <w:rsid w:val="00E33C23"/>
    <w:rsid w:val="00E33E7B"/>
    <w:rsid w:val="00E340E7"/>
    <w:rsid w:val="00E346AE"/>
    <w:rsid w:val="00E34CB2"/>
    <w:rsid w:val="00E34EFC"/>
    <w:rsid w:val="00E34FBF"/>
    <w:rsid w:val="00E35A12"/>
    <w:rsid w:val="00E35F38"/>
    <w:rsid w:val="00E365C1"/>
    <w:rsid w:val="00E365C5"/>
    <w:rsid w:val="00E36695"/>
    <w:rsid w:val="00E36F0F"/>
    <w:rsid w:val="00E3776F"/>
    <w:rsid w:val="00E378BE"/>
    <w:rsid w:val="00E378CD"/>
    <w:rsid w:val="00E37AB6"/>
    <w:rsid w:val="00E37FB6"/>
    <w:rsid w:val="00E40833"/>
    <w:rsid w:val="00E40999"/>
    <w:rsid w:val="00E40EF0"/>
    <w:rsid w:val="00E40FE5"/>
    <w:rsid w:val="00E41221"/>
    <w:rsid w:val="00E41D07"/>
    <w:rsid w:val="00E4223A"/>
    <w:rsid w:val="00E4224C"/>
    <w:rsid w:val="00E4257A"/>
    <w:rsid w:val="00E42742"/>
    <w:rsid w:val="00E42D02"/>
    <w:rsid w:val="00E4303E"/>
    <w:rsid w:val="00E43181"/>
    <w:rsid w:val="00E434B7"/>
    <w:rsid w:val="00E4362B"/>
    <w:rsid w:val="00E43A95"/>
    <w:rsid w:val="00E440E2"/>
    <w:rsid w:val="00E444AD"/>
    <w:rsid w:val="00E44EBD"/>
    <w:rsid w:val="00E450BD"/>
    <w:rsid w:val="00E453E7"/>
    <w:rsid w:val="00E45930"/>
    <w:rsid w:val="00E45A7D"/>
    <w:rsid w:val="00E468A4"/>
    <w:rsid w:val="00E46B84"/>
    <w:rsid w:val="00E46EDB"/>
    <w:rsid w:val="00E472DC"/>
    <w:rsid w:val="00E4731A"/>
    <w:rsid w:val="00E47360"/>
    <w:rsid w:val="00E47650"/>
    <w:rsid w:val="00E476C1"/>
    <w:rsid w:val="00E47DAF"/>
    <w:rsid w:val="00E47E4C"/>
    <w:rsid w:val="00E5005F"/>
    <w:rsid w:val="00E50275"/>
    <w:rsid w:val="00E50603"/>
    <w:rsid w:val="00E50B06"/>
    <w:rsid w:val="00E50EDE"/>
    <w:rsid w:val="00E50F43"/>
    <w:rsid w:val="00E51AFE"/>
    <w:rsid w:val="00E51B8F"/>
    <w:rsid w:val="00E51CD5"/>
    <w:rsid w:val="00E5296D"/>
    <w:rsid w:val="00E529FB"/>
    <w:rsid w:val="00E52B52"/>
    <w:rsid w:val="00E52C76"/>
    <w:rsid w:val="00E531E2"/>
    <w:rsid w:val="00E535DF"/>
    <w:rsid w:val="00E539E2"/>
    <w:rsid w:val="00E53E63"/>
    <w:rsid w:val="00E53F97"/>
    <w:rsid w:val="00E544B3"/>
    <w:rsid w:val="00E54AB3"/>
    <w:rsid w:val="00E54BA3"/>
    <w:rsid w:val="00E54BBC"/>
    <w:rsid w:val="00E54EEC"/>
    <w:rsid w:val="00E54FED"/>
    <w:rsid w:val="00E55064"/>
    <w:rsid w:val="00E5520B"/>
    <w:rsid w:val="00E5545F"/>
    <w:rsid w:val="00E55EFB"/>
    <w:rsid w:val="00E55F73"/>
    <w:rsid w:val="00E564D2"/>
    <w:rsid w:val="00E57D6A"/>
    <w:rsid w:val="00E60A31"/>
    <w:rsid w:val="00E60CE7"/>
    <w:rsid w:val="00E61117"/>
    <w:rsid w:val="00E611EA"/>
    <w:rsid w:val="00E61485"/>
    <w:rsid w:val="00E62A31"/>
    <w:rsid w:val="00E62E69"/>
    <w:rsid w:val="00E62F74"/>
    <w:rsid w:val="00E63462"/>
    <w:rsid w:val="00E63469"/>
    <w:rsid w:val="00E6346E"/>
    <w:rsid w:val="00E63A9C"/>
    <w:rsid w:val="00E64269"/>
    <w:rsid w:val="00E64537"/>
    <w:rsid w:val="00E6557C"/>
    <w:rsid w:val="00E65C27"/>
    <w:rsid w:val="00E6678B"/>
    <w:rsid w:val="00E66A66"/>
    <w:rsid w:val="00E66EFC"/>
    <w:rsid w:val="00E66F34"/>
    <w:rsid w:val="00E66F84"/>
    <w:rsid w:val="00E671F1"/>
    <w:rsid w:val="00E678B2"/>
    <w:rsid w:val="00E67B69"/>
    <w:rsid w:val="00E67CD9"/>
    <w:rsid w:val="00E67F72"/>
    <w:rsid w:val="00E70F46"/>
    <w:rsid w:val="00E72040"/>
    <w:rsid w:val="00E72350"/>
    <w:rsid w:val="00E72F06"/>
    <w:rsid w:val="00E7362A"/>
    <w:rsid w:val="00E736F0"/>
    <w:rsid w:val="00E7443F"/>
    <w:rsid w:val="00E7445F"/>
    <w:rsid w:val="00E7470C"/>
    <w:rsid w:val="00E748E8"/>
    <w:rsid w:val="00E74C4E"/>
    <w:rsid w:val="00E74E7B"/>
    <w:rsid w:val="00E74F1D"/>
    <w:rsid w:val="00E750DC"/>
    <w:rsid w:val="00E752DE"/>
    <w:rsid w:val="00E759A2"/>
    <w:rsid w:val="00E75C8A"/>
    <w:rsid w:val="00E769E8"/>
    <w:rsid w:val="00E77170"/>
    <w:rsid w:val="00E77AAC"/>
    <w:rsid w:val="00E77B65"/>
    <w:rsid w:val="00E77DA1"/>
    <w:rsid w:val="00E80273"/>
    <w:rsid w:val="00E80410"/>
    <w:rsid w:val="00E80412"/>
    <w:rsid w:val="00E80484"/>
    <w:rsid w:val="00E80501"/>
    <w:rsid w:val="00E806C5"/>
    <w:rsid w:val="00E80803"/>
    <w:rsid w:val="00E81134"/>
    <w:rsid w:val="00E811C5"/>
    <w:rsid w:val="00E811D0"/>
    <w:rsid w:val="00E812BB"/>
    <w:rsid w:val="00E81391"/>
    <w:rsid w:val="00E813C0"/>
    <w:rsid w:val="00E814B3"/>
    <w:rsid w:val="00E818B7"/>
    <w:rsid w:val="00E819DC"/>
    <w:rsid w:val="00E81AC8"/>
    <w:rsid w:val="00E82509"/>
    <w:rsid w:val="00E8251E"/>
    <w:rsid w:val="00E8269F"/>
    <w:rsid w:val="00E8283F"/>
    <w:rsid w:val="00E82902"/>
    <w:rsid w:val="00E82B15"/>
    <w:rsid w:val="00E82B8D"/>
    <w:rsid w:val="00E82BC1"/>
    <w:rsid w:val="00E8363B"/>
    <w:rsid w:val="00E8378D"/>
    <w:rsid w:val="00E83E96"/>
    <w:rsid w:val="00E843EC"/>
    <w:rsid w:val="00E8476D"/>
    <w:rsid w:val="00E84D33"/>
    <w:rsid w:val="00E84D36"/>
    <w:rsid w:val="00E85400"/>
    <w:rsid w:val="00E856A4"/>
    <w:rsid w:val="00E859AA"/>
    <w:rsid w:val="00E85E78"/>
    <w:rsid w:val="00E85EE1"/>
    <w:rsid w:val="00E864D5"/>
    <w:rsid w:val="00E86695"/>
    <w:rsid w:val="00E867C8"/>
    <w:rsid w:val="00E86A84"/>
    <w:rsid w:val="00E86FAB"/>
    <w:rsid w:val="00E875A1"/>
    <w:rsid w:val="00E87790"/>
    <w:rsid w:val="00E90161"/>
    <w:rsid w:val="00E90976"/>
    <w:rsid w:val="00E90BA9"/>
    <w:rsid w:val="00E91498"/>
    <w:rsid w:val="00E91863"/>
    <w:rsid w:val="00E918E8"/>
    <w:rsid w:val="00E91FB3"/>
    <w:rsid w:val="00E921CE"/>
    <w:rsid w:val="00E92657"/>
    <w:rsid w:val="00E927E2"/>
    <w:rsid w:val="00E9295A"/>
    <w:rsid w:val="00E932BB"/>
    <w:rsid w:val="00E93998"/>
    <w:rsid w:val="00E9438E"/>
    <w:rsid w:val="00E94520"/>
    <w:rsid w:val="00E948F1"/>
    <w:rsid w:val="00E94A34"/>
    <w:rsid w:val="00E94AFE"/>
    <w:rsid w:val="00E95163"/>
    <w:rsid w:val="00E955F9"/>
    <w:rsid w:val="00E961C2"/>
    <w:rsid w:val="00E96CE7"/>
    <w:rsid w:val="00E972CD"/>
    <w:rsid w:val="00E975E1"/>
    <w:rsid w:val="00EA02A6"/>
    <w:rsid w:val="00EA0C8E"/>
    <w:rsid w:val="00EA2632"/>
    <w:rsid w:val="00EA2687"/>
    <w:rsid w:val="00EA286B"/>
    <w:rsid w:val="00EA28A4"/>
    <w:rsid w:val="00EA420D"/>
    <w:rsid w:val="00EA45B6"/>
    <w:rsid w:val="00EA4C3A"/>
    <w:rsid w:val="00EA4CC6"/>
    <w:rsid w:val="00EA5097"/>
    <w:rsid w:val="00EA537F"/>
    <w:rsid w:val="00EA553A"/>
    <w:rsid w:val="00EA5BEF"/>
    <w:rsid w:val="00EA62C3"/>
    <w:rsid w:val="00EA6457"/>
    <w:rsid w:val="00EA66B7"/>
    <w:rsid w:val="00EA6CAB"/>
    <w:rsid w:val="00EA6D54"/>
    <w:rsid w:val="00EA6DD4"/>
    <w:rsid w:val="00EA7508"/>
    <w:rsid w:val="00EB15E0"/>
    <w:rsid w:val="00EB1D5A"/>
    <w:rsid w:val="00EB33CD"/>
    <w:rsid w:val="00EB38C0"/>
    <w:rsid w:val="00EB3BC2"/>
    <w:rsid w:val="00EB4317"/>
    <w:rsid w:val="00EB4390"/>
    <w:rsid w:val="00EB465E"/>
    <w:rsid w:val="00EB5204"/>
    <w:rsid w:val="00EB558E"/>
    <w:rsid w:val="00EB5652"/>
    <w:rsid w:val="00EB568A"/>
    <w:rsid w:val="00EB5745"/>
    <w:rsid w:val="00EB5840"/>
    <w:rsid w:val="00EB5937"/>
    <w:rsid w:val="00EB5B05"/>
    <w:rsid w:val="00EB609A"/>
    <w:rsid w:val="00EB674F"/>
    <w:rsid w:val="00EB6EC8"/>
    <w:rsid w:val="00EB7329"/>
    <w:rsid w:val="00EB7338"/>
    <w:rsid w:val="00EB7405"/>
    <w:rsid w:val="00EB741A"/>
    <w:rsid w:val="00EB78AC"/>
    <w:rsid w:val="00EB79F9"/>
    <w:rsid w:val="00EB7BC8"/>
    <w:rsid w:val="00EC00CB"/>
    <w:rsid w:val="00EC066A"/>
    <w:rsid w:val="00EC092B"/>
    <w:rsid w:val="00EC0EBB"/>
    <w:rsid w:val="00EC1482"/>
    <w:rsid w:val="00EC14B8"/>
    <w:rsid w:val="00EC14FD"/>
    <w:rsid w:val="00EC154B"/>
    <w:rsid w:val="00EC1909"/>
    <w:rsid w:val="00EC19FC"/>
    <w:rsid w:val="00EC251D"/>
    <w:rsid w:val="00EC2617"/>
    <w:rsid w:val="00EC2BA5"/>
    <w:rsid w:val="00EC3083"/>
    <w:rsid w:val="00EC3182"/>
    <w:rsid w:val="00EC3607"/>
    <w:rsid w:val="00EC394C"/>
    <w:rsid w:val="00EC44E5"/>
    <w:rsid w:val="00EC4FE8"/>
    <w:rsid w:val="00EC50EE"/>
    <w:rsid w:val="00EC5347"/>
    <w:rsid w:val="00EC5BCA"/>
    <w:rsid w:val="00EC5EAD"/>
    <w:rsid w:val="00EC5FF4"/>
    <w:rsid w:val="00EC720C"/>
    <w:rsid w:val="00ED00DE"/>
    <w:rsid w:val="00ED0231"/>
    <w:rsid w:val="00ED09B9"/>
    <w:rsid w:val="00ED0B9F"/>
    <w:rsid w:val="00ED12A2"/>
    <w:rsid w:val="00ED1D3F"/>
    <w:rsid w:val="00ED2A46"/>
    <w:rsid w:val="00ED2B6B"/>
    <w:rsid w:val="00ED345E"/>
    <w:rsid w:val="00ED41B3"/>
    <w:rsid w:val="00ED4284"/>
    <w:rsid w:val="00ED466A"/>
    <w:rsid w:val="00ED471F"/>
    <w:rsid w:val="00ED522B"/>
    <w:rsid w:val="00ED59E2"/>
    <w:rsid w:val="00ED6991"/>
    <w:rsid w:val="00ED7110"/>
    <w:rsid w:val="00ED729F"/>
    <w:rsid w:val="00ED7A40"/>
    <w:rsid w:val="00EE01E0"/>
    <w:rsid w:val="00EE0888"/>
    <w:rsid w:val="00EE1052"/>
    <w:rsid w:val="00EE13D5"/>
    <w:rsid w:val="00EE26C1"/>
    <w:rsid w:val="00EE277C"/>
    <w:rsid w:val="00EE295C"/>
    <w:rsid w:val="00EE2EA5"/>
    <w:rsid w:val="00EE3427"/>
    <w:rsid w:val="00EE3917"/>
    <w:rsid w:val="00EE44CF"/>
    <w:rsid w:val="00EE50C2"/>
    <w:rsid w:val="00EE5291"/>
    <w:rsid w:val="00EE564C"/>
    <w:rsid w:val="00EE5A16"/>
    <w:rsid w:val="00EE5D17"/>
    <w:rsid w:val="00EE5FA8"/>
    <w:rsid w:val="00EE6184"/>
    <w:rsid w:val="00EE62D6"/>
    <w:rsid w:val="00EE69E5"/>
    <w:rsid w:val="00EE69F3"/>
    <w:rsid w:val="00EE6B28"/>
    <w:rsid w:val="00EE6DD8"/>
    <w:rsid w:val="00EE70EC"/>
    <w:rsid w:val="00EE728F"/>
    <w:rsid w:val="00EE734B"/>
    <w:rsid w:val="00EF01B7"/>
    <w:rsid w:val="00EF0288"/>
    <w:rsid w:val="00EF0A96"/>
    <w:rsid w:val="00EF0D1A"/>
    <w:rsid w:val="00EF16EF"/>
    <w:rsid w:val="00EF183B"/>
    <w:rsid w:val="00EF19DB"/>
    <w:rsid w:val="00EF1A25"/>
    <w:rsid w:val="00EF1AC5"/>
    <w:rsid w:val="00EF1C1A"/>
    <w:rsid w:val="00EF1E1D"/>
    <w:rsid w:val="00EF1F98"/>
    <w:rsid w:val="00EF25DA"/>
    <w:rsid w:val="00EF2604"/>
    <w:rsid w:val="00EF27EF"/>
    <w:rsid w:val="00EF2B25"/>
    <w:rsid w:val="00EF34C2"/>
    <w:rsid w:val="00EF35EA"/>
    <w:rsid w:val="00EF3ADD"/>
    <w:rsid w:val="00EF3C3E"/>
    <w:rsid w:val="00EF4A38"/>
    <w:rsid w:val="00EF4F25"/>
    <w:rsid w:val="00EF525F"/>
    <w:rsid w:val="00EF59C8"/>
    <w:rsid w:val="00EF59F6"/>
    <w:rsid w:val="00EF621A"/>
    <w:rsid w:val="00EF6360"/>
    <w:rsid w:val="00EF64CE"/>
    <w:rsid w:val="00EF68FC"/>
    <w:rsid w:val="00EF6978"/>
    <w:rsid w:val="00EF6B53"/>
    <w:rsid w:val="00EF70AA"/>
    <w:rsid w:val="00EF7C5D"/>
    <w:rsid w:val="00F0003E"/>
    <w:rsid w:val="00F005BA"/>
    <w:rsid w:val="00F0081C"/>
    <w:rsid w:val="00F00938"/>
    <w:rsid w:val="00F00F95"/>
    <w:rsid w:val="00F02226"/>
    <w:rsid w:val="00F0236D"/>
    <w:rsid w:val="00F025D0"/>
    <w:rsid w:val="00F02684"/>
    <w:rsid w:val="00F029AE"/>
    <w:rsid w:val="00F032F8"/>
    <w:rsid w:val="00F038D5"/>
    <w:rsid w:val="00F03B3B"/>
    <w:rsid w:val="00F04841"/>
    <w:rsid w:val="00F05A3F"/>
    <w:rsid w:val="00F05B02"/>
    <w:rsid w:val="00F05C08"/>
    <w:rsid w:val="00F05F91"/>
    <w:rsid w:val="00F067D4"/>
    <w:rsid w:val="00F06A23"/>
    <w:rsid w:val="00F0704C"/>
    <w:rsid w:val="00F073BA"/>
    <w:rsid w:val="00F07D19"/>
    <w:rsid w:val="00F1001B"/>
    <w:rsid w:val="00F1032A"/>
    <w:rsid w:val="00F1042B"/>
    <w:rsid w:val="00F1079D"/>
    <w:rsid w:val="00F108C5"/>
    <w:rsid w:val="00F10B6D"/>
    <w:rsid w:val="00F113A4"/>
    <w:rsid w:val="00F1140F"/>
    <w:rsid w:val="00F114A6"/>
    <w:rsid w:val="00F114C5"/>
    <w:rsid w:val="00F1152F"/>
    <w:rsid w:val="00F1155D"/>
    <w:rsid w:val="00F11683"/>
    <w:rsid w:val="00F1194B"/>
    <w:rsid w:val="00F11A03"/>
    <w:rsid w:val="00F11B7F"/>
    <w:rsid w:val="00F11C25"/>
    <w:rsid w:val="00F12289"/>
    <w:rsid w:val="00F12917"/>
    <w:rsid w:val="00F12BFE"/>
    <w:rsid w:val="00F137EB"/>
    <w:rsid w:val="00F13EF9"/>
    <w:rsid w:val="00F1437D"/>
    <w:rsid w:val="00F1442C"/>
    <w:rsid w:val="00F145CB"/>
    <w:rsid w:val="00F14AEA"/>
    <w:rsid w:val="00F14C30"/>
    <w:rsid w:val="00F14F7B"/>
    <w:rsid w:val="00F15473"/>
    <w:rsid w:val="00F16479"/>
    <w:rsid w:val="00F16C23"/>
    <w:rsid w:val="00F17549"/>
    <w:rsid w:val="00F17893"/>
    <w:rsid w:val="00F17EDC"/>
    <w:rsid w:val="00F2073D"/>
    <w:rsid w:val="00F20C80"/>
    <w:rsid w:val="00F20F93"/>
    <w:rsid w:val="00F213C6"/>
    <w:rsid w:val="00F21409"/>
    <w:rsid w:val="00F2173B"/>
    <w:rsid w:val="00F217F7"/>
    <w:rsid w:val="00F21878"/>
    <w:rsid w:val="00F218D6"/>
    <w:rsid w:val="00F21ABB"/>
    <w:rsid w:val="00F21C65"/>
    <w:rsid w:val="00F2256C"/>
    <w:rsid w:val="00F225BB"/>
    <w:rsid w:val="00F228C7"/>
    <w:rsid w:val="00F229D9"/>
    <w:rsid w:val="00F229E0"/>
    <w:rsid w:val="00F22B7E"/>
    <w:rsid w:val="00F230B1"/>
    <w:rsid w:val="00F234E3"/>
    <w:rsid w:val="00F24011"/>
    <w:rsid w:val="00F24067"/>
    <w:rsid w:val="00F25A1B"/>
    <w:rsid w:val="00F25FAA"/>
    <w:rsid w:val="00F2630A"/>
    <w:rsid w:val="00F265FD"/>
    <w:rsid w:val="00F2682D"/>
    <w:rsid w:val="00F26B8C"/>
    <w:rsid w:val="00F270A3"/>
    <w:rsid w:val="00F2719D"/>
    <w:rsid w:val="00F27449"/>
    <w:rsid w:val="00F27768"/>
    <w:rsid w:val="00F27841"/>
    <w:rsid w:val="00F278F4"/>
    <w:rsid w:val="00F2792A"/>
    <w:rsid w:val="00F27C54"/>
    <w:rsid w:val="00F27DA6"/>
    <w:rsid w:val="00F27F7C"/>
    <w:rsid w:val="00F30087"/>
    <w:rsid w:val="00F3016A"/>
    <w:rsid w:val="00F30964"/>
    <w:rsid w:val="00F313A2"/>
    <w:rsid w:val="00F31482"/>
    <w:rsid w:val="00F31502"/>
    <w:rsid w:val="00F31ADC"/>
    <w:rsid w:val="00F3255F"/>
    <w:rsid w:val="00F32650"/>
    <w:rsid w:val="00F33116"/>
    <w:rsid w:val="00F336F2"/>
    <w:rsid w:val="00F33D2B"/>
    <w:rsid w:val="00F35157"/>
    <w:rsid w:val="00F35A3B"/>
    <w:rsid w:val="00F361F9"/>
    <w:rsid w:val="00F362D0"/>
    <w:rsid w:val="00F364C6"/>
    <w:rsid w:val="00F36576"/>
    <w:rsid w:val="00F36E58"/>
    <w:rsid w:val="00F36F68"/>
    <w:rsid w:val="00F37011"/>
    <w:rsid w:val="00F373B5"/>
    <w:rsid w:val="00F373F5"/>
    <w:rsid w:val="00F374B7"/>
    <w:rsid w:val="00F379ED"/>
    <w:rsid w:val="00F37F31"/>
    <w:rsid w:val="00F400B5"/>
    <w:rsid w:val="00F40988"/>
    <w:rsid w:val="00F40B94"/>
    <w:rsid w:val="00F41212"/>
    <w:rsid w:val="00F413D5"/>
    <w:rsid w:val="00F41923"/>
    <w:rsid w:val="00F419BF"/>
    <w:rsid w:val="00F41D82"/>
    <w:rsid w:val="00F41F1F"/>
    <w:rsid w:val="00F41FB7"/>
    <w:rsid w:val="00F42EE3"/>
    <w:rsid w:val="00F43285"/>
    <w:rsid w:val="00F439F8"/>
    <w:rsid w:val="00F43B33"/>
    <w:rsid w:val="00F43D35"/>
    <w:rsid w:val="00F43D9C"/>
    <w:rsid w:val="00F446D8"/>
    <w:rsid w:val="00F458F9"/>
    <w:rsid w:val="00F45C2E"/>
    <w:rsid w:val="00F466D6"/>
    <w:rsid w:val="00F46E71"/>
    <w:rsid w:val="00F46FA0"/>
    <w:rsid w:val="00F47112"/>
    <w:rsid w:val="00F4720F"/>
    <w:rsid w:val="00F473F6"/>
    <w:rsid w:val="00F474A5"/>
    <w:rsid w:val="00F47C51"/>
    <w:rsid w:val="00F50133"/>
    <w:rsid w:val="00F50339"/>
    <w:rsid w:val="00F503AA"/>
    <w:rsid w:val="00F504D4"/>
    <w:rsid w:val="00F506EB"/>
    <w:rsid w:val="00F508EA"/>
    <w:rsid w:val="00F50938"/>
    <w:rsid w:val="00F509B1"/>
    <w:rsid w:val="00F50C58"/>
    <w:rsid w:val="00F50E23"/>
    <w:rsid w:val="00F50E6B"/>
    <w:rsid w:val="00F51087"/>
    <w:rsid w:val="00F519C5"/>
    <w:rsid w:val="00F521E3"/>
    <w:rsid w:val="00F5260F"/>
    <w:rsid w:val="00F52997"/>
    <w:rsid w:val="00F52B38"/>
    <w:rsid w:val="00F52B51"/>
    <w:rsid w:val="00F52F84"/>
    <w:rsid w:val="00F53A05"/>
    <w:rsid w:val="00F54219"/>
    <w:rsid w:val="00F54C8A"/>
    <w:rsid w:val="00F54C91"/>
    <w:rsid w:val="00F54CF6"/>
    <w:rsid w:val="00F54D60"/>
    <w:rsid w:val="00F55BF6"/>
    <w:rsid w:val="00F55FE8"/>
    <w:rsid w:val="00F56C6C"/>
    <w:rsid w:val="00F56F46"/>
    <w:rsid w:val="00F570B5"/>
    <w:rsid w:val="00F574FD"/>
    <w:rsid w:val="00F57E8F"/>
    <w:rsid w:val="00F57EB8"/>
    <w:rsid w:val="00F6016A"/>
    <w:rsid w:val="00F6079F"/>
    <w:rsid w:val="00F60B9D"/>
    <w:rsid w:val="00F60DA4"/>
    <w:rsid w:val="00F60E8F"/>
    <w:rsid w:val="00F610FE"/>
    <w:rsid w:val="00F6159E"/>
    <w:rsid w:val="00F6186B"/>
    <w:rsid w:val="00F62055"/>
    <w:rsid w:val="00F62258"/>
    <w:rsid w:val="00F62B3B"/>
    <w:rsid w:val="00F62C02"/>
    <w:rsid w:val="00F62C7F"/>
    <w:rsid w:val="00F63278"/>
    <w:rsid w:val="00F634A8"/>
    <w:rsid w:val="00F6421B"/>
    <w:rsid w:val="00F64238"/>
    <w:rsid w:val="00F64CA6"/>
    <w:rsid w:val="00F65723"/>
    <w:rsid w:val="00F65B6B"/>
    <w:rsid w:val="00F65B85"/>
    <w:rsid w:val="00F65CB8"/>
    <w:rsid w:val="00F65F01"/>
    <w:rsid w:val="00F66A66"/>
    <w:rsid w:val="00F66BAB"/>
    <w:rsid w:val="00F66FA7"/>
    <w:rsid w:val="00F675A9"/>
    <w:rsid w:val="00F67718"/>
    <w:rsid w:val="00F67762"/>
    <w:rsid w:val="00F67F27"/>
    <w:rsid w:val="00F7062A"/>
    <w:rsid w:val="00F70FD8"/>
    <w:rsid w:val="00F71254"/>
    <w:rsid w:val="00F71459"/>
    <w:rsid w:val="00F71616"/>
    <w:rsid w:val="00F71E53"/>
    <w:rsid w:val="00F72118"/>
    <w:rsid w:val="00F72156"/>
    <w:rsid w:val="00F72254"/>
    <w:rsid w:val="00F7231F"/>
    <w:rsid w:val="00F73470"/>
    <w:rsid w:val="00F734A3"/>
    <w:rsid w:val="00F7371E"/>
    <w:rsid w:val="00F73BD3"/>
    <w:rsid w:val="00F7464E"/>
    <w:rsid w:val="00F753AF"/>
    <w:rsid w:val="00F753C2"/>
    <w:rsid w:val="00F75A39"/>
    <w:rsid w:val="00F75E04"/>
    <w:rsid w:val="00F75E68"/>
    <w:rsid w:val="00F76237"/>
    <w:rsid w:val="00F76404"/>
    <w:rsid w:val="00F7671C"/>
    <w:rsid w:val="00F76AC4"/>
    <w:rsid w:val="00F770E2"/>
    <w:rsid w:val="00F776AF"/>
    <w:rsid w:val="00F77784"/>
    <w:rsid w:val="00F80135"/>
    <w:rsid w:val="00F8056E"/>
    <w:rsid w:val="00F80571"/>
    <w:rsid w:val="00F80CFB"/>
    <w:rsid w:val="00F80D36"/>
    <w:rsid w:val="00F8121C"/>
    <w:rsid w:val="00F812E5"/>
    <w:rsid w:val="00F81974"/>
    <w:rsid w:val="00F8231A"/>
    <w:rsid w:val="00F8281A"/>
    <w:rsid w:val="00F82836"/>
    <w:rsid w:val="00F828B3"/>
    <w:rsid w:val="00F829E3"/>
    <w:rsid w:val="00F82BF4"/>
    <w:rsid w:val="00F82F89"/>
    <w:rsid w:val="00F83156"/>
    <w:rsid w:val="00F83D80"/>
    <w:rsid w:val="00F83F28"/>
    <w:rsid w:val="00F841C9"/>
    <w:rsid w:val="00F843CA"/>
    <w:rsid w:val="00F8477D"/>
    <w:rsid w:val="00F84952"/>
    <w:rsid w:val="00F84A91"/>
    <w:rsid w:val="00F84D13"/>
    <w:rsid w:val="00F85144"/>
    <w:rsid w:val="00F854BA"/>
    <w:rsid w:val="00F86950"/>
    <w:rsid w:val="00F87049"/>
    <w:rsid w:val="00F8753E"/>
    <w:rsid w:val="00F87754"/>
    <w:rsid w:val="00F8786D"/>
    <w:rsid w:val="00F87AF6"/>
    <w:rsid w:val="00F87F20"/>
    <w:rsid w:val="00F903C5"/>
    <w:rsid w:val="00F903CF"/>
    <w:rsid w:val="00F904E3"/>
    <w:rsid w:val="00F90932"/>
    <w:rsid w:val="00F909E0"/>
    <w:rsid w:val="00F909E8"/>
    <w:rsid w:val="00F90D54"/>
    <w:rsid w:val="00F911D4"/>
    <w:rsid w:val="00F91325"/>
    <w:rsid w:val="00F91B33"/>
    <w:rsid w:val="00F91FFB"/>
    <w:rsid w:val="00F92048"/>
    <w:rsid w:val="00F921BF"/>
    <w:rsid w:val="00F9223D"/>
    <w:rsid w:val="00F926BD"/>
    <w:rsid w:val="00F92F75"/>
    <w:rsid w:val="00F93168"/>
    <w:rsid w:val="00F937AC"/>
    <w:rsid w:val="00F93917"/>
    <w:rsid w:val="00F93F16"/>
    <w:rsid w:val="00F9437C"/>
    <w:rsid w:val="00F944BD"/>
    <w:rsid w:val="00F94E58"/>
    <w:rsid w:val="00F95035"/>
    <w:rsid w:val="00F952D0"/>
    <w:rsid w:val="00F95CC1"/>
    <w:rsid w:val="00F95D87"/>
    <w:rsid w:val="00F9612C"/>
    <w:rsid w:val="00F961FB"/>
    <w:rsid w:val="00F9662C"/>
    <w:rsid w:val="00F96B23"/>
    <w:rsid w:val="00F97416"/>
    <w:rsid w:val="00F97F41"/>
    <w:rsid w:val="00FA069D"/>
    <w:rsid w:val="00FA06F3"/>
    <w:rsid w:val="00FA06F9"/>
    <w:rsid w:val="00FA0966"/>
    <w:rsid w:val="00FA0A07"/>
    <w:rsid w:val="00FA1933"/>
    <w:rsid w:val="00FA1B9E"/>
    <w:rsid w:val="00FA1EC1"/>
    <w:rsid w:val="00FA24F5"/>
    <w:rsid w:val="00FA2CF9"/>
    <w:rsid w:val="00FA3606"/>
    <w:rsid w:val="00FA3B71"/>
    <w:rsid w:val="00FA3CC4"/>
    <w:rsid w:val="00FA3DDA"/>
    <w:rsid w:val="00FA467C"/>
    <w:rsid w:val="00FA47ED"/>
    <w:rsid w:val="00FA4A5C"/>
    <w:rsid w:val="00FA4D9F"/>
    <w:rsid w:val="00FA54EA"/>
    <w:rsid w:val="00FA6074"/>
    <w:rsid w:val="00FA632F"/>
    <w:rsid w:val="00FA65B6"/>
    <w:rsid w:val="00FA672F"/>
    <w:rsid w:val="00FA6DE0"/>
    <w:rsid w:val="00FA79EE"/>
    <w:rsid w:val="00FA7B87"/>
    <w:rsid w:val="00FA7DF4"/>
    <w:rsid w:val="00FA7EA5"/>
    <w:rsid w:val="00FB01BC"/>
    <w:rsid w:val="00FB0694"/>
    <w:rsid w:val="00FB0942"/>
    <w:rsid w:val="00FB15D1"/>
    <w:rsid w:val="00FB16B2"/>
    <w:rsid w:val="00FB1729"/>
    <w:rsid w:val="00FB175F"/>
    <w:rsid w:val="00FB19B1"/>
    <w:rsid w:val="00FB1B11"/>
    <w:rsid w:val="00FB1E42"/>
    <w:rsid w:val="00FB1F08"/>
    <w:rsid w:val="00FB222C"/>
    <w:rsid w:val="00FB22BD"/>
    <w:rsid w:val="00FB22FB"/>
    <w:rsid w:val="00FB2C0B"/>
    <w:rsid w:val="00FB37E6"/>
    <w:rsid w:val="00FB3AE0"/>
    <w:rsid w:val="00FB425A"/>
    <w:rsid w:val="00FB42BE"/>
    <w:rsid w:val="00FB50B1"/>
    <w:rsid w:val="00FB5164"/>
    <w:rsid w:val="00FB5CE5"/>
    <w:rsid w:val="00FB6548"/>
    <w:rsid w:val="00FB67E3"/>
    <w:rsid w:val="00FB6987"/>
    <w:rsid w:val="00FB7227"/>
    <w:rsid w:val="00FB7B50"/>
    <w:rsid w:val="00FB7BC6"/>
    <w:rsid w:val="00FB7C5E"/>
    <w:rsid w:val="00FC02E6"/>
    <w:rsid w:val="00FC07F6"/>
    <w:rsid w:val="00FC129B"/>
    <w:rsid w:val="00FC12D4"/>
    <w:rsid w:val="00FC1AF1"/>
    <w:rsid w:val="00FC1E28"/>
    <w:rsid w:val="00FC1FAE"/>
    <w:rsid w:val="00FC215C"/>
    <w:rsid w:val="00FC22B5"/>
    <w:rsid w:val="00FC297D"/>
    <w:rsid w:val="00FC2F6F"/>
    <w:rsid w:val="00FC3098"/>
    <w:rsid w:val="00FC3405"/>
    <w:rsid w:val="00FC346E"/>
    <w:rsid w:val="00FC352F"/>
    <w:rsid w:val="00FC384C"/>
    <w:rsid w:val="00FC47C6"/>
    <w:rsid w:val="00FC48F7"/>
    <w:rsid w:val="00FC4972"/>
    <w:rsid w:val="00FC4FA0"/>
    <w:rsid w:val="00FC5021"/>
    <w:rsid w:val="00FC5146"/>
    <w:rsid w:val="00FC51E2"/>
    <w:rsid w:val="00FC570F"/>
    <w:rsid w:val="00FC5DD3"/>
    <w:rsid w:val="00FC5F37"/>
    <w:rsid w:val="00FC629D"/>
    <w:rsid w:val="00FC6300"/>
    <w:rsid w:val="00FC7A1D"/>
    <w:rsid w:val="00FC7C92"/>
    <w:rsid w:val="00FD0056"/>
    <w:rsid w:val="00FD0ABD"/>
    <w:rsid w:val="00FD0E85"/>
    <w:rsid w:val="00FD15A3"/>
    <w:rsid w:val="00FD1B68"/>
    <w:rsid w:val="00FD1BDE"/>
    <w:rsid w:val="00FD1D82"/>
    <w:rsid w:val="00FD1EFF"/>
    <w:rsid w:val="00FD2590"/>
    <w:rsid w:val="00FD2BDB"/>
    <w:rsid w:val="00FD3429"/>
    <w:rsid w:val="00FD37C5"/>
    <w:rsid w:val="00FD380C"/>
    <w:rsid w:val="00FD3F5B"/>
    <w:rsid w:val="00FD4573"/>
    <w:rsid w:val="00FD4EB3"/>
    <w:rsid w:val="00FD4ECC"/>
    <w:rsid w:val="00FD5264"/>
    <w:rsid w:val="00FD5443"/>
    <w:rsid w:val="00FD545D"/>
    <w:rsid w:val="00FD5568"/>
    <w:rsid w:val="00FD57A8"/>
    <w:rsid w:val="00FD57EC"/>
    <w:rsid w:val="00FD58E1"/>
    <w:rsid w:val="00FD58E2"/>
    <w:rsid w:val="00FD5C04"/>
    <w:rsid w:val="00FD62F5"/>
    <w:rsid w:val="00FD6670"/>
    <w:rsid w:val="00FD673C"/>
    <w:rsid w:val="00FD6802"/>
    <w:rsid w:val="00FD6D5A"/>
    <w:rsid w:val="00FD6E6A"/>
    <w:rsid w:val="00FD6FF8"/>
    <w:rsid w:val="00FD7AB9"/>
    <w:rsid w:val="00FD7B33"/>
    <w:rsid w:val="00FD7DA4"/>
    <w:rsid w:val="00FE02EF"/>
    <w:rsid w:val="00FE085C"/>
    <w:rsid w:val="00FE0CE4"/>
    <w:rsid w:val="00FE109E"/>
    <w:rsid w:val="00FE11D2"/>
    <w:rsid w:val="00FE1452"/>
    <w:rsid w:val="00FE1629"/>
    <w:rsid w:val="00FE169C"/>
    <w:rsid w:val="00FE1A7B"/>
    <w:rsid w:val="00FE202A"/>
    <w:rsid w:val="00FE23A4"/>
    <w:rsid w:val="00FE24DE"/>
    <w:rsid w:val="00FE2AAC"/>
    <w:rsid w:val="00FE3A1E"/>
    <w:rsid w:val="00FE3CFE"/>
    <w:rsid w:val="00FE45A9"/>
    <w:rsid w:val="00FE4C52"/>
    <w:rsid w:val="00FE526D"/>
    <w:rsid w:val="00FE56E6"/>
    <w:rsid w:val="00FE5BC7"/>
    <w:rsid w:val="00FE6FF6"/>
    <w:rsid w:val="00FE75F5"/>
    <w:rsid w:val="00FE7A52"/>
    <w:rsid w:val="00FE7B38"/>
    <w:rsid w:val="00FE7E09"/>
    <w:rsid w:val="00FF0EF4"/>
    <w:rsid w:val="00FF12AE"/>
    <w:rsid w:val="00FF1C3E"/>
    <w:rsid w:val="00FF1F95"/>
    <w:rsid w:val="00FF2E93"/>
    <w:rsid w:val="00FF2EFA"/>
    <w:rsid w:val="00FF3DC9"/>
    <w:rsid w:val="00FF4868"/>
    <w:rsid w:val="00FF4F77"/>
    <w:rsid w:val="00FF58EF"/>
    <w:rsid w:val="00FF5B72"/>
    <w:rsid w:val="00FF60AE"/>
    <w:rsid w:val="00FF60EE"/>
    <w:rsid w:val="00FF6551"/>
    <w:rsid w:val="00FF6E39"/>
    <w:rsid w:val="00FF73BC"/>
    <w:rsid w:val="00FF7E0B"/>
    <w:rsid w:val="00FF7EA3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55F0A"/>
  </w:style>
  <w:style w:type="paragraph" w:styleId="1">
    <w:name w:val="heading 1"/>
    <w:aliases w:val="Заголовок 1 Знак Знак"/>
    <w:basedOn w:val="a3"/>
    <w:next w:val="a3"/>
    <w:link w:val="10"/>
    <w:qFormat/>
    <w:rsid w:val="006F1D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6F1D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3"/>
    <w:next w:val="a3"/>
    <w:qFormat/>
    <w:rsid w:val="006F1D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6F1D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semiHidden/>
    <w:unhideWhenUsed/>
    <w:qFormat/>
    <w:rsid w:val="005538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3"/>
    <w:next w:val="a3"/>
    <w:qFormat/>
    <w:rsid w:val="006F1D3D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3"/>
    <w:next w:val="a3"/>
    <w:qFormat/>
    <w:rsid w:val="006F1D3D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3"/>
    <w:next w:val="a3"/>
    <w:qFormat/>
    <w:rsid w:val="006F1D3D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3"/>
    <w:next w:val="a3"/>
    <w:qFormat/>
    <w:rsid w:val="006F1D3D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20">
    <w:name w:val="ОБЛОЖКА2"/>
    <w:basedOn w:val="3"/>
    <w:rsid w:val="006F1D3D"/>
    <w:pPr>
      <w:spacing w:before="0" w:after="0"/>
      <w:outlineLvl w:val="9"/>
    </w:pPr>
    <w:rPr>
      <w:rFonts w:cs="Times New Roman"/>
      <w:bCs w:val="0"/>
      <w:caps/>
      <w:color w:val="FF0000"/>
      <w:sz w:val="32"/>
      <w:szCs w:val="20"/>
    </w:rPr>
  </w:style>
  <w:style w:type="paragraph" w:customStyle="1" w:styleId="40">
    <w:name w:val="ОБЛОЖКА4"/>
    <w:basedOn w:val="2"/>
    <w:rsid w:val="006F1D3D"/>
    <w:pPr>
      <w:spacing w:before="0" w:after="0"/>
      <w:outlineLvl w:val="9"/>
    </w:pPr>
    <w:rPr>
      <w:rFonts w:cs="Times New Roman"/>
      <w:bCs w:val="0"/>
      <w:i w:val="0"/>
      <w:iCs w:val="0"/>
      <w:color w:val="FF0000"/>
      <w:szCs w:val="20"/>
    </w:rPr>
  </w:style>
  <w:style w:type="paragraph" w:customStyle="1" w:styleId="11">
    <w:name w:val="1й параграф"/>
    <w:basedOn w:val="a3"/>
    <w:rsid w:val="006F1D3D"/>
    <w:pPr>
      <w:tabs>
        <w:tab w:val="left" w:pos="720"/>
      </w:tabs>
      <w:spacing w:before="480" w:line="480" w:lineRule="auto"/>
      <w:jc w:val="center"/>
    </w:pPr>
    <w:rPr>
      <w:b/>
      <w:snapToGrid w:val="0"/>
      <w:sz w:val="24"/>
    </w:rPr>
  </w:style>
  <w:style w:type="paragraph" w:customStyle="1" w:styleId="a7">
    <w:name w:val="Титул"/>
    <w:basedOn w:val="a3"/>
    <w:rsid w:val="006F1D3D"/>
    <w:pPr>
      <w:pBdr>
        <w:bottom w:val="single" w:sz="4" w:space="6" w:color="auto"/>
      </w:pBdr>
      <w:tabs>
        <w:tab w:val="left" w:pos="720"/>
      </w:tabs>
      <w:spacing w:before="720"/>
      <w:jc w:val="center"/>
    </w:pPr>
    <w:rPr>
      <w:b/>
      <w:snapToGrid w:val="0"/>
      <w:spacing w:val="100"/>
      <w:sz w:val="24"/>
    </w:rPr>
  </w:style>
  <w:style w:type="paragraph" w:customStyle="1" w:styleId="a8">
    <w:name w:val="Издание"/>
    <w:basedOn w:val="a3"/>
    <w:rsid w:val="006F1D3D"/>
    <w:pPr>
      <w:tabs>
        <w:tab w:val="left" w:pos="720"/>
      </w:tabs>
      <w:snapToGrid w:val="0"/>
      <w:spacing w:before="1200" w:after="6000"/>
      <w:jc w:val="center"/>
    </w:pPr>
    <w:rPr>
      <w:b/>
      <w:sz w:val="24"/>
    </w:rPr>
  </w:style>
  <w:style w:type="paragraph" w:styleId="a9">
    <w:name w:val="header"/>
    <w:basedOn w:val="a3"/>
    <w:link w:val="aa"/>
    <w:uiPriority w:val="99"/>
    <w:rsid w:val="006F1D3D"/>
    <w:pPr>
      <w:tabs>
        <w:tab w:val="center" w:pos="4153"/>
        <w:tab w:val="right" w:pos="8306"/>
      </w:tabs>
    </w:pPr>
  </w:style>
  <w:style w:type="paragraph" w:styleId="ab">
    <w:name w:val="footer"/>
    <w:aliases w:val="ГОСТ_КолонЦифра_Оригинал,FO"/>
    <w:basedOn w:val="a3"/>
    <w:link w:val="ac"/>
    <w:uiPriority w:val="99"/>
    <w:rsid w:val="006F1D3D"/>
    <w:pPr>
      <w:tabs>
        <w:tab w:val="center" w:pos="4153"/>
        <w:tab w:val="right" w:pos="8306"/>
      </w:tabs>
    </w:pPr>
  </w:style>
  <w:style w:type="character" w:styleId="ad">
    <w:name w:val="page number"/>
    <w:basedOn w:val="a4"/>
    <w:rsid w:val="006F1D3D"/>
  </w:style>
  <w:style w:type="paragraph" w:customStyle="1" w:styleId="ae">
    <w:name w:val="Нижн. линия"/>
    <w:basedOn w:val="a3"/>
    <w:rsid w:val="006F1D3D"/>
    <w:pPr>
      <w:pBdr>
        <w:bottom w:val="single" w:sz="4" w:space="3" w:color="auto"/>
      </w:pBdr>
      <w:ind w:firstLine="397"/>
      <w:jc w:val="both"/>
    </w:pPr>
    <w:rPr>
      <w:rFonts w:ascii="Arial" w:hAnsi="Arial"/>
    </w:rPr>
  </w:style>
  <w:style w:type="paragraph" w:customStyle="1" w:styleId="21">
    <w:name w:val="Наименование2"/>
    <w:basedOn w:val="a3"/>
    <w:rsid w:val="006F1D3D"/>
    <w:pPr>
      <w:widowControl w:val="0"/>
      <w:jc w:val="center"/>
    </w:pPr>
    <w:rPr>
      <w:rFonts w:ascii="Arial" w:hAnsi="Arial"/>
      <w:b/>
      <w:caps/>
      <w:snapToGrid w:val="0"/>
      <w:color w:val="FF0000"/>
      <w:sz w:val="22"/>
    </w:rPr>
  </w:style>
  <w:style w:type="paragraph" w:customStyle="1" w:styleId="--">
    <w:name w:val="ОБЛ-н-колон"/>
    <w:basedOn w:val="a3"/>
    <w:rsid w:val="006F1D3D"/>
    <w:pPr>
      <w:spacing w:line="360" w:lineRule="auto"/>
    </w:pPr>
    <w:rPr>
      <w:rFonts w:ascii="Arial" w:hAnsi="Arial"/>
      <w:b/>
      <w:sz w:val="24"/>
    </w:rPr>
  </w:style>
  <w:style w:type="paragraph" w:customStyle="1" w:styleId="af">
    <w:name w:val="Разработан"/>
    <w:basedOn w:val="a3"/>
    <w:rsid w:val="006F1D3D"/>
    <w:pPr>
      <w:spacing w:after="100"/>
      <w:ind w:firstLine="397"/>
      <w:jc w:val="both"/>
    </w:pPr>
    <w:rPr>
      <w:rFonts w:ascii="Arial" w:hAnsi="Arial"/>
    </w:rPr>
  </w:style>
  <w:style w:type="paragraph" w:customStyle="1" w:styleId="-2">
    <w:name w:val="Ст-абзац"/>
    <w:basedOn w:val="a3"/>
    <w:rsid w:val="006F1D3D"/>
    <w:pPr>
      <w:widowControl w:val="0"/>
      <w:ind w:firstLine="397"/>
      <w:jc w:val="both"/>
    </w:pPr>
    <w:rPr>
      <w:rFonts w:ascii="Arial" w:hAnsi="Arial"/>
      <w:snapToGrid w:val="0"/>
    </w:rPr>
  </w:style>
  <w:style w:type="paragraph" w:customStyle="1" w:styleId="-">
    <w:name w:val="Ст-раздел"/>
    <w:basedOn w:val="1"/>
    <w:rsid w:val="006F1D3D"/>
    <w:pPr>
      <w:numPr>
        <w:numId w:val="1"/>
      </w:numPr>
      <w:tabs>
        <w:tab w:val="left" w:pos="567"/>
      </w:tabs>
      <w:spacing w:before="220" w:after="160"/>
      <w:jc w:val="both"/>
    </w:pPr>
    <w:rPr>
      <w:rFonts w:cs="Times New Roman"/>
      <w:bCs w:val="0"/>
      <w:color w:val="0000FF"/>
      <w:kern w:val="0"/>
      <w:sz w:val="22"/>
      <w:szCs w:val="20"/>
    </w:rPr>
  </w:style>
  <w:style w:type="paragraph" w:customStyle="1" w:styleId="-0">
    <w:name w:val="Ст-пункт"/>
    <w:basedOn w:val="a3"/>
    <w:rsid w:val="006F1D3D"/>
    <w:pPr>
      <w:widowControl w:val="0"/>
      <w:numPr>
        <w:ilvl w:val="2"/>
        <w:numId w:val="1"/>
      </w:numPr>
      <w:outlineLvl w:val="2"/>
    </w:pPr>
    <w:rPr>
      <w:rFonts w:ascii="Arial" w:hAnsi="Arial"/>
      <w:snapToGrid w:val="0"/>
      <w:color w:val="0000FF"/>
    </w:rPr>
  </w:style>
  <w:style w:type="paragraph" w:customStyle="1" w:styleId="-1">
    <w:name w:val="Ст-подпункт"/>
    <w:basedOn w:val="4"/>
    <w:rsid w:val="006F1D3D"/>
    <w:pPr>
      <w:numPr>
        <w:ilvl w:val="3"/>
        <w:numId w:val="1"/>
      </w:numPr>
      <w:spacing w:before="0" w:after="0"/>
    </w:pPr>
    <w:rPr>
      <w:rFonts w:ascii="Arial" w:hAnsi="Arial"/>
      <w:b w:val="0"/>
      <w:bCs w:val="0"/>
      <w:color w:val="0000FF"/>
      <w:sz w:val="20"/>
      <w:szCs w:val="20"/>
      <w:lang w:val="en-US"/>
    </w:rPr>
  </w:style>
  <w:style w:type="paragraph" w:styleId="af0">
    <w:name w:val="Body Text Indent"/>
    <w:basedOn w:val="a3"/>
    <w:rsid w:val="006F1D3D"/>
    <w:pPr>
      <w:spacing w:after="120"/>
      <w:ind w:left="283"/>
    </w:pPr>
  </w:style>
  <w:style w:type="paragraph" w:customStyle="1" w:styleId="-3">
    <w:name w:val="Табл-центр"/>
    <w:basedOn w:val="a3"/>
    <w:rsid w:val="006F1D3D"/>
    <w:pPr>
      <w:spacing w:before="40" w:after="40"/>
      <w:jc w:val="center"/>
    </w:pPr>
    <w:rPr>
      <w:rFonts w:ascii="Arial" w:hAnsi="Arial"/>
      <w:sz w:val="18"/>
    </w:rPr>
  </w:style>
  <w:style w:type="paragraph" w:styleId="af1">
    <w:name w:val="List Number"/>
    <w:basedOn w:val="a3"/>
    <w:rsid w:val="006F1D3D"/>
    <w:pPr>
      <w:tabs>
        <w:tab w:val="left" w:pos="720"/>
        <w:tab w:val="num" w:pos="1080"/>
      </w:tabs>
      <w:spacing w:before="240" w:line="360" w:lineRule="auto"/>
      <w:ind w:firstLine="720"/>
    </w:pPr>
    <w:rPr>
      <w:sz w:val="22"/>
    </w:rPr>
  </w:style>
  <w:style w:type="paragraph" w:customStyle="1" w:styleId="af2">
    <w:name w:val="Государственный"/>
    <w:basedOn w:val="af3"/>
    <w:rsid w:val="006F1D3D"/>
    <w:pPr>
      <w:pageBreakBefore/>
      <w:pBdr>
        <w:bottom w:val="single" w:sz="4" w:space="2" w:color="auto"/>
      </w:pBdr>
      <w:spacing w:after="120"/>
      <w:jc w:val="center"/>
    </w:pPr>
    <w:rPr>
      <w:rFonts w:ascii="Arial" w:hAnsi="Arial" w:cs="Times New Roman"/>
      <w:b/>
      <w:sz w:val="22"/>
    </w:rPr>
  </w:style>
  <w:style w:type="paragraph" w:styleId="af3">
    <w:name w:val="Plain Text"/>
    <w:basedOn w:val="a3"/>
    <w:rsid w:val="006F1D3D"/>
    <w:rPr>
      <w:rFonts w:ascii="Courier New" w:hAnsi="Courier New" w:cs="Courier New"/>
    </w:rPr>
  </w:style>
  <w:style w:type="paragraph" w:customStyle="1" w:styleId="a1">
    <w:name w:val="Примечание"/>
    <w:basedOn w:val="a3"/>
    <w:rsid w:val="006F1D3D"/>
    <w:pPr>
      <w:widowControl w:val="0"/>
      <w:numPr>
        <w:numId w:val="2"/>
      </w:numPr>
      <w:spacing w:before="40" w:after="80"/>
      <w:ind w:left="397" w:firstLine="0"/>
      <w:jc w:val="both"/>
    </w:pPr>
    <w:rPr>
      <w:rFonts w:ascii="Arial" w:hAnsi="Arial"/>
      <w:snapToGrid w:val="0"/>
      <w:sz w:val="18"/>
    </w:rPr>
  </w:style>
  <w:style w:type="paragraph" w:customStyle="1" w:styleId="CM19">
    <w:name w:val="CM19"/>
    <w:basedOn w:val="a3"/>
    <w:next w:val="a3"/>
    <w:rsid w:val="006F1D3D"/>
    <w:pPr>
      <w:widowControl w:val="0"/>
      <w:numPr>
        <w:ilvl w:val="1"/>
        <w:numId w:val="2"/>
      </w:numPr>
      <w:autoSpaceDE w:val="0"/>
      <w:autoSpaceDN w:val="0"/>
      <w:adjustRightInd w:val="0"/>
      <w:spacing w:after="120"/>
      <w:ind w:firstLine="0"/>
    </w:pPr>
    <w:rPr>
      <w:rFonts w:ascii="Arial" w:hAnsi="Arial"/>
      <w:szCs w:val="24"/>
    </w:rPr>
  </w:style>
  <w:style w:type="paragraph" w:customStyle="1" w:styleId="CM20">
    <w:name w:val="CM20"/>
    <w:basedOn w:val="a3"/>
    <w:next w:val="a3"/>
    <w:rsid w:val="006F1D3D"/>
    <w:pPr>
      <w:widowControl w:val="0"/>
      <w:numPr>
        <w:ilvl w:val="2"/>
        <w:numId w:val="2"/>
      </w:numPr>
      <w:autoSpaceDE w:val="0"/>
      <w:autoSpaceDN w:val="0"/>
      <w:adjustRightInd w:val="0"/>
      <w:spacing w:after="1167"/>
      <w:ind w:firstLine="0"/>
    </w:pPr>
    <w:rPr>
      <w:rFonts w:ascii="Arial" w:hAnsi="Arial"/>
      <w:szCs w:val="24"/>
    </w:rPr>
  </w:style>
  <w:style w:type="paragraph" w:customStyle="1" w:styleId="a2">
    <w:name w:val="содерж"/>
    <w:basedOn w:val="af4"/>
    <w:rsid w:val="006F1D3D"/>
    <w:pPr>
      <w:numPr>
        <w:ilvl w:val="3"/>
        <w:numId w:val="2"/>
      </w:numPr>
      <w:tabs>
        <w:tab w:val="left" w:leader="dot" w:pos="9639"/>
      </w:tabs>
      <w:spacing w:before="120" w:after="0"/>
      <w:ind w:firstLine="0"/>
      <w:jc w:val="both"/>
    </w:pPr>
    <w:rPr>
      <w:sz w:val="24"/>
      <w:lang w:val="en-US"/>
    </w:rPr>
  </w:style>
  <w:style w:type="paragraph" w:styleId="af4">
    <w:name w:val="Body Text"/>
    <w:basedOn w:val="a3"/>
    <w:rsid w:val="006F1D3D"/>
    <w:pPr>
      <w:spacing w:after="120"/>
    </w:pPr>
  </w:style>
  <w:style w:type="character" w:styleId="af5">
    <w:name w:val="Hyperlink"/>
    <w:rsid w:val="006F1D3D"/>
    <w:rPr>
      <w:color w:val="0000FF"/>
      <w:u w:val="single"/>
    </w:rPr>
  </w:style>
  <w:style w:type="paragraph" w:customStyle="1" w:styleId="af6">
    <w:name w:val="ГОСТ_Титул_Организация"/>
    <w:aliases w:val="ТЛ_ОГЗ"/>
    <w:rsid w:val="006F1D3D"/>
    <w:pPr>
      <w:widowControl w:val="0"/>
      <w:suppressAutoHyphens/>
      <w:spacing w:before="100" w:after="100"/>
      <w:jc w:val="center"/>
    </w:pPr>
    <w:rPr>
      <w:rFonts w:ascii="Arial" w:eastAsia="Calibri" w:hAnsi="Arial" w:cs="Arial"/>
      <w:b/>
      <w:sz w:val="22"/>
      <w:lang w:eastAsia="en-US"/>
    </w:rPr>
  </w:style>
  <w:style w:type="paragraph" w:customStyle="1" w:styleId="af7">
    <w:name w:val="ГОСТ_Основной"/>
    <w:aliases w:val="ОСН"/>
    <w:qFormat/>
    <w:rsid w:val="006F1D3D"/>
    <w:pPr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30">
    <w:name w:val="ОБЛОЖКА3"/>
    <w:basedOn w:val="a3"/>
    <w:rsid w:val="00103646"/>
    <w:rPr>
      <w:rFonts w:ascii="Arial" w:hAnsi="Arial"/>
      <w:b/>
      <w:caps/>
      <w:color w:val="FF0000"/>
      <w:sz w:val="40"/>
    </w:rPr>
  </w:style>
  <w:style w:type="paragraph" w:styleId="22">
    <w:name w:val="Body Text 2"/>
    <w:basedOn w:val="a3"/>
    <w:rsid w:val="00103646"/>
    <w:pPr>
      <w:spacing w:after="120" w:line="480" w:lineRule="auto"/>
    </w:pPr>
  </w:style>
  <w:style w:type="paragraph" w:customStyle="1" w:styleId="31">
    <w:name w:val="Наименование3"/>
    <w:basedOn w:val="a3"/>
    <w:rsid w:val="009C16D3"/>
    <w:pPr>
      <w:spacing w:after="80"/>
      <w:jc w:val="center"/>
    </w:pPr>
    <w:rPr>
      <w:rFonts w:ascii="Arial" w:hAnsi="Arial"/>
      <w:b/>
      <w:color w:val="FF0000"/>
      <w:sz w:val="22"/>
    </w:rPr>
  </w:style>
  <w:style w:type="paragraph" w:customStyle="1" w:styleId="-4">
    <w:name w:val="Ст-подраздел"/>
    <w:basedOn w:val="2"/>
    <w:rsid w:val="009C16D3"/>
    <w:pPr>
      <w:spacing w:before="120" w:after="80"/>
      <w:ind w:left="-397" w:firstLine="397"/>
    </w:pPr>
    <w:rPr>
      <w:rFonts w:cs="Times New Roman"/>
      <w:bCs w:val="0"/>
      <w:i w:val="0"/>
      <w:iCs w:val="0"/>
      <w:color w:val="0000FF"/>
      <w:sz w:val="20"/>
      <w:szCs w:val="20"/>
    </w:rPr>
  </w:style>
  <w:style w:type="table" w:styleId="af8">
    <w:name w:val="Table Grid"/>
    <w:basedOn w:val="a5"/>
    <w:rsid w:val="0002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link w:val="Normal"/>
    <w:rsid w:val="00CB6D9A"/>
    <w:pPr>
      <w:widowControl w:val="0"/>
      <w:spacing w:before="180" w:line="320" w:lineRule="auto"/>
      <w:ind w:firstLine="580"/>
      <w:jc w:val="both"/>
    </w:pPr>
    <w:rPr>
      <w:rFonts w:ascii="Courier New" w:hAnsi="Courier New"/>
      <w:snapToGrid w:val="0"/>
      <w:sz w:val="18"/>
    </w:rPr>
  </w:style>
  <w:style w:type="character" w:customStyle="1" w:styleId="Normal">
    <w:name w:val="Normal Знак"/>
    <w:link w:val="12"/>
    <w:rsid w:val="00CB6D9A"/>
    <w:rPr>
      <w:rFonts w:ascii="Courier New" w:hAnsi="Courier New"/>
      <w:snapToGrid w:val="0"/>
      <w:sz w:val="18"/>
      <w:lang w:val="ru-RU" w:eastAsia="ru-RU" w:bidi="ar-SA"/>
    </w:rPr>
  </w:style>
  <w:style w:type="paragraph" w:customStyle="1" w:styleId="13">
    <w:name w:val="ОБЛОЖКА1"/>
    <w:basedOn w:val="a3"/>
    <w:rsid w:val="00CB6D9A"/>
    <w:rPr>
      <w:rFonts w:ascii="Arial" w:hAnsi="Arial"/>
      <w:b/>
      <w:caps/>
      <w:sz w:val="28"/>
    </w:rPr>
  </w:style>
  <w:style w:type="paragraph" w:customStyle="1" w:styleId="af9">
    <w:name w:val="Дата введения"/>
    <w:basedOn w:val="a3"/>
    <w:rsid w:val="00CB6D9A"/>
    <w:pPr>
      <w:pBdr>
        <w:top w:val="single" w:sz="4" w:space="6" w:color="auto"/>
      </w:pBdr>
      <w:spacing w:before="40"/>
      <w:jc w:val="right"/>
    </w:pPr>
    <w:rPr>
      <w:rFonts w:ascii="Arial" w:hAnsi="Arial"/>
      <w:b/>
    </w:rPr>
  </w:style>
  <w:style w:type="paragraph" w:customStyle="1" w:styleId="afa">
    <w:name w:val="Издан"/>
    <w:basedOn w:val="a3"/>
    <w:rsid w:val="00CB6D9A"/>
    <w:pPr>
      <w:widowControl w:val="0"/>
      <w:pBdr>
        <w:top w:val="single" w:sz="4" w:space="6" w:color="auto"/>
      </w:pBdr>
      <w:spacing w:before="200"/>
      <w:ind w:firstLine="397"/>
      <w:jc w:val="both"/>
    </w:pPr>
    <w:rPr>
      <w:rFonts w:ascii="Arial" w:hAnsi="Arial"/>
      <w:snapToGrid w:val="0"/>
      <w:sz w:val="18"/>
    </w:rPr>
  </w:style>
  <w:style w:type="paragraph" w:customStyle="1" w:styleId="51">
    <w:name w:val="ОБЛОЖКА5"/>
    <w:basedOn w:val="2"/>
    <w:rsid w:val="00CB6D9A"/>
    <w:pPr>
      <w:spacing w:before="960" w:after="0"/>
      <w:outlineLvl w:val="9"/>
    </w:pPr>
    <w:rPr>
      <w:rFonts w:cs="Times New Roman"/>
      <w:bCs w:val="0"/>
      <w:i w:val="0"/>
      <w:iCs w:val="0"/>
      <w:sz w:val="24"/>
      <w:szCs w:val="20"/>
    </w:rPr>
  </w:style>
  <w:style w:type="paragraph" w:customStyle="1" w:styleId="afb">
    <w:name w:val="Предисловие"/>
    <w:basedOn w:val="a3"/>
    <w:rsid w:val="00CB6D9A"/>
    <w:pPr>
      <w:spacing w:before="480" w:after="240"/>
      <w:jc w:val="center"/>
    </w:pPr>
    <w:rPr>
      <w:rFonts w:ascii="Arial" w:hAnsi="Arial"/>
      <w:b/>
      <w:sz w:val="22"/>
    </w:rPr>
  </w:style>
  <w:style w:type="paragraph" w:customStyle="1" w:styleId="-5">
    <w:name w:val="Рисунок-наименование"/>
    <w:basedOn w:val="12"/>
    <w:rsid w:val="00CB6D9A"/>
    <w:pPr>
      <w:ind w:firstLine="0"/>
      <w:jc w:val="center"/>
    </w:pPr>
    <w:rPr>
      <w:rFonts w:ascii="Arial" w:hAnsi="Arial"/>
    </w:rPr>
  </w:style>
  <w:style w:type="paragraph" w:customStyle="1" w:styleId="--0">
    <w:name w:val="Ст-верх-колонт"/>
    <w:basedOn w:val="a9"/>
    <w:rsid w:val="00CB6D9A"/>
    <w:rPr>
      <w:rFonts w:ascii="Arial" w:hAnsi="Arial"/>
      <w:b/>
      <w:sz w:val="22"/>
    </w:rPr>
  </w:style>
  <w:style w:type="paragraph" w:customStyle="1" w:styleId="-6">
    <w:name w:val="Ст-обозначен"/>
    <w:basedOn w:val="13"/>
    <w:rsid w:val="00CB6D9A"/>
    <w:pPr>
      <w:jc w:val="right"/>
    </w:pPr>
    <w:rPr>
      <w:spacing w:val="-20"/>
      <w:sz w:val="36"/>
    </w:rPr>
  </w:style>
  <w:style w:type="paragraph" w:customStyle="1" w:styleId="afc">
    <w:name w:val="УДК"/>
    <w:basedOn w:val="a3"/>
    <w:rsid w:val="00CB6D9A"/>
    <w:pPr>
      <w:pBdr>
        <w:top w:val="single" w:sz="4" w:space="3" w:color="auto"/>
      </w:pBdr>
      <w:tabs>
        <w:tab w:val="left" w:pos="4820"/>
        <w:tab w:val="left" w:pos="8505"/>
      </w:tabs>
      <w:spacing w:before="120"/>
      <w:ind w:firstLine="397"/>
    </w:pPr>
    <w:rPr>
      <w:rFonts w:ascii="Arial" w:hAnsi="Arial"/>
      <w:lang w:val="en-US"/>
    </w:rPr>
  </w:style>
  <w:style w:type="paragraph" w:customStyle="1" w:styleId="afd">
    <w:name w:val="Внесен"/>
    <w:basedOn w:val="af"/>
    <w:rsid w:val="00CB6D9A"/>
    <w:pPr>
      <w:ind w:firstLine="567"/>
      <w:jc w:val="left"/>
    </w:pPr>
  </w:style>
  <w:style w:type="paragraph" w:styleId="afe">
    <w:name w:val="annotation text"/>
    <w:basedOn w:val="a3"/>
    <w:semiHidden/>
    <w:rsid w:val="00CB6D9A"/>
  </w:style>
  <w:style w:type="character" w:styleId="aff">
    <w:name w:val="Emphasis"/>
    <w:uiPriority w:val="20"/>
    <w:qFormat/>
    <w:rsid w:val="00640456"/>
    <w:rPr>
      <w:i/>
      <w:iCs/>
    </w:rPr>
  </w:style>
  <w:style w:type="paragraph" w:styleId="23">
    <w:name w:val="Body Text Indent 2"/>
    <w:basedOn w:val="a3"/>
    <w:link w:val="24"/>
    <w:rsid w:val="009029D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4"/>
    <w:link w:val="23"/>
    <w:rsid w:val="009029DA"/>
  </w:style>
  <w:style w:type="paragraph" w:customStyle="1" w:styleId="--2">
    <w:name w:val="Табл-терм-2"/>
    <w:basedOn w:val="12"/>
    <w:rsid w:val="00C47998"/>
    <w:pPr>
      <w:spacing w:before="0" w:line="240" w:lineRule="auto"/>
      <w:ind w:firstLine="0"/>
      <w:jc w:val="center"/>
    </w:pPr>
    <w:rPr>
      <w:rFonts w:ascii="Arial" w:hAnsi="Arial"/>
      <w:sz w:val="20"/>
      <w:lang w:val="en-US"/>
    </w:rPr>
  </w:style>
  <w:style w:type="character" w:customStyle="1" w:styleId="aa">
    <w:name w:val="Верхний колонтитул Знак"/>
    <w:link w:val="a9"/>
    <w:uiPriority w:val="99"/>
    <w:rsid w:val="006E1550"/>
  </w:style>
  <w:style w:type="paragraph" w:styleId="aff0">
    <w:name w:val="Balloon Text"/>
    <w:basedOn w:val="a3"/>
    <w:link w:val="aff1"/>
    <w:rsid w:val="006E155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sid w:val="006E1550"/>
    <w:rPr>
      <w:rFonts w:ascii="Tahoma" w:hAnsi="Tahoma" w:cs="Tahoma"/>
      <w:sz w:val="16"/>
      <w:szCs w:val="16"/>
    </w:rPr>
  </w:style>
  <w:style w:type="character" w:customStyle="1" w:styleId="aff2">
    <w:name w:val="Основной текст_"/>
    <w:link w:val="32"/>
    <w:rsid w:val="0026234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ff3">
    <w:name w:val="Основной текст + Курсив"/>
    <w:rsid w:val="002623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paragraph" w:customStyle="1" w:styleId="32">
    <w:name w:val="Основной текст3"/>
    <w:basedOn w:val="a3"/>
    <w:link w:val="aff2"/>
    <w:rsid w:val="00262340"/>
    <w:pPr>
      <w:widowControl w:val="0"/>
      <w:shd w:val="clear" w:color="auto" w:fill="FFFFFF"/>
      <w:spacing w:before="720" w:after="300" w:line="0" w:lineRule="atLeast"/>
      <w:ind w:hanging="400"/>
      <w:jc w:val="center"/>
    </w:pPr>
    <w:rPr>
      <w:rFonts w:ascii="Arial" w:eastAsia="Arial" w:hAnsi="Arial" w:cs="Arial"/>
      <w:sz w:val="19"/>
      <w:szCs w:val="19"/>
    </w:rPr>
  </w:style>
  <w:style w:type="character" w:customStyle="1" w:styleId="52">
    <w:name w:val="Основной текст (5)_"/>
    <w:link w:val="53"/>
    <w:rsid w:val="00A46554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54">
    <w:name w:val="Основной текст (5) + Не курсив"/>
    <w:rsid w:val="00A465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paragraph" w:customStyle="1" w:styleId="53">
    <w:name w:val="Основной текст (5)"/>
    <w:basedOn w:val="a3"/>
    <w:link w:val="52"/>
    <w:rsid w:val="00A46554"/>
    <w:pPr>
      <w:widowControl w:val="0"/>
      <w:shd w:val="clear" w:color="auto" w:fill="FFFFFF"/>
      <w:spacing w:line="480" w:lineRule="exact"/>
      <w:ind w:hanging="360"/>
      <w:jc w:val="both"/>
    </w:pPr>
    <w:rPr>
      <w:rFonts w:ascii="Arial" w:eastAsia="Arial" w:hAnsi="Arial" w:cs="Arial"/>
      <w:i/>
      <w:iCs/>
      <w:sz w:val="19"/>
      <w:szCs w:val="19"/>
    </w:rPr>
  </w:style>
  <w:style w:type="character" w:customStyle="1" w:styleId="25">
    <w:name w:val="Основной текст (2) + Курсив"/>
    <w:rsid w:val="00FC50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50">
    <w:name w:val="Заголовок 5 Знак"/>
    <w:link w:val="5"/>
    <w:semiHidden/>
    <w:rsid w:val="005538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6">
    <w:name w:val="Сноска (2)_"/>
    <w:link w:val="27"/>
    <w:rsid w:val="00C95B3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8">
    <w:name w:val="Сноска (2) + Курсив"/>
    <w:rsid w:val="00C95B3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customStyle="1" w:styleId="27">
    <w:name w:val="Сноска (2)"/>
    <w:basedOn w:val="a3"/>
    <w:link w:val="26"/>
    <w:rsid w:val="00C95B32"/>
    <w:pPr>
      <w:widowControl w:val="0"/>
      <w:shd w:val="clear" w:color="auto" w:fill="FFFFFF"/>
      <w:spacing w:line="211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29">
    <w:name w:val="Основной текст (2)_"/>
    <w:link w:val="2a"/>
    <w:rsid w:val="006D15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a">
    <w:name w:val="Основной текст (2)"/>
    <w:basedOn w:val="a3"/>
    <w:link w:val="29"/>
    <w:rsid w:val="006D15F5"/>
    <w:pPr>
      <w:widowControl w:val="0"/>
      <w:shd w:val="clear" w:color="auto" w:fill="FFFFFF"/>
      <w:spacing w:before="120" w:after="720" w:line="0" w:lineRule="atLeast"/>
      <w:ind w:hanging="400"/>
      <w:jc w:val="both"/>
    </w:pPr>
    <w:rPr>
      <w:rFonts w:ascii="Arial" w:eastAsia="Arial" w:hAnsi="Arial" w:cs="Arial"/>
      <w:sz w:val="17"/>
      <w:szCs w:val="17"/>
    </w:rPr>
  </w:style>
  <w:style w:type="character" w:customStyle="1" w:styleId="29pt">
    <w:name w:val="Основной текст (2) + 9 pt;Полужирный"/>
    <w:rsid w:val="00240A9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customStyle="1" w:styleId="aff4">
    <w:name w:val="Текст СТ"/>
    <w:basedOn w:val="a3"/>
    <w:rsid w:val="0075417E"/>
    <w:pPr>
      <w:spacing w:before="80" w:after="80"/>
      <w:jc w:val="both"/>
    </w:pPr>
    <w:rPr>
      <w:sz w:val="24"/>
    </w:rPr>
  </w:style>
  <w:style w:type="character" w:customStyle="1" w:styleId="10">
    <w:name w:val="Заголовок 1 Знак"/>
    <w:aliases w:val="Заголовок 1 Знак Знак Знак"/>
    <w:link w:val="1"/>
    <w:rsid w:val="009206D4"/>
    <w:rPr>
      <w:rFonts w:ascii="Arial" w:hAnsi="Arial" w:cs="Arial"/>
      <w:b/>
      <w:bCs/>
      <w:kern w:val="32"/>
      <w:sz w:val="32"/>
      <w:szCs w:val="32"/>
    </w:rPr>
  </w:style>
  <w:style w:type="character" w:customStyle="1" w:styleId="Exact">
    <w:name w:val="Основной текст Exact"/>
    <w:rsid w:val="00A63ED6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paragraph" w:customStyle="1" w:styleId="aff5">
    <w:name w:val="ГОСТ_Таблица_Голова"/>
    <w:aliases w:val="ТБЛ_Г,ТБЛГ"/>
    <w:rsid w:val="004F7C35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6">
    <w:name w:val="ГОСТ_Таблица_Лево"/>
    <w:aliases w:val="ТБЛ_Л,ТБЛЛ"/>
    <w:rsid w:val="004F7C35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f7">
    <w:name w:val="ГОСТ_Таблица_Центр"/>
    <w:aliases w:val="ТБЛ_Ц"/>
    <w:rsid w:val="004F7C35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ff8">
    <w:name w:val="ГОСТ_Предисловие_Информация"/>
    <w:rsid w:val="004F7C35"/>
    <w:pPr>
      <w:spacing w:before="100"/>
      <w:ind w:firstLine="397"/>
      <w:contextualSpacing/>
      <w:jc w:val="both"/>
    </w:pPr>
    <w:rPr>
      <w:rFonts w:ascii="Arial" w:eastAsia="Calibri" w:hAnsi="Arial" w:cs="Arial"/>
      <w:i/>
      <w:lang w:eastAsia="en-US"/>
    </w:rPr>
  </w:style>
  <w:style w:type="paragraph" w:styleId="aff9">
    <w:name w:val="footnote text"/>
    <w:basedOn w:val="a3"/>
    <w:link w:val="affa"/>
    <w:semiHidden/>
    <w:unhideWhenUsed/>
    <w:rsid w:val="003F590F"/>
  </w:style>
  <w:style w:type="character" w:customStyle="1" w:styleId="affa">
    <w:name w:val="Текст сноски Знак"/>
    <w:basedOn w:val="a4"/>
    <w:link w:val="aff9"/>
    <w:semiHidden/>
    <w:rsid w:val="003F590F"/>
  </w:style>
  <w:style w:type="character" w:styleId="affb">
    <w:name w:val="footnote reference"/>
    <w:basedOn w:val="a4"/>
    <w:semiHidden/>
    <w:unhideWhenUsed/>
    <w:rsid w:val="003F590F"/>
    <w:rPr>
      <w:vertAlign w:val="superscript"/>
    </w:rPr>
  </w:style>
  <w:style w:type="paragraph" w:styleId="affc">
    <w:name w:val="List Paragraph"/>
    <w:basedOn w:val="a3"/>
    <w:uiPriority w:val="1"/>
    <w:qFormat/>
    <w:rsid w:val="00295B52"/>
    <w:pPr>
      <w:ind w:left="720"/>
      <w:contextualSpacing/>
    </w:pPr>
  </w:style>
  <w:style w:type="character" w:customStyle="1" w:styleId="tlid-translation">
    <w:name w:val="tlid-translation"/>
    <w:basedOn w:val="a4"/>
    <w:rsid w:val="00C8320F"/>
  </w:style>
  <w:style w:type="character" w:customStyle="1" w:styleId="ac">
    <w:name w:val="Нижний колонтитул Знак"/>
    <w:aliases w:val="ГОСТ_КолонЦифра_Оригинал Знак,FO Знак"/>
    <w:basedOn w:val="a4"/>
    <w:link w:val="ab"/>
    <w:uiPriority w:val="99"/>
    <w:rsid w:val="00C80D06"/>
  </w:style>
  <w:style w:type="character" w:customStyle="1" w:styleId="viiyi">
    <w:name w:val="viiyi"/>
    <w:basedOn w:val="a4"/>
    <w:rsid w:val="00B55F0A"/>
  </w:style>
  <w:style w:type="character" w:customStyle="1" w:styleId="q4iawc">
    <w:name w:val="q4iawc"/>
    <w:basedOn w:val="a4"/>
    <w:rsid w:val="00B55F0A"/>
  </w:style>
  <w:style w:type="paragraph" w:styleId="HTML">
    <w:name w:val="HTML Preformatted"/>
    <w:basedOn w:val="a3"/>
    <w:link w:val="HTML0"/>
    <w:uiPriority w:val="99"/>
    <w:unhideWhenUsed/>
    <w:rsid w:val="00020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4"/>
    <w:link w:val="HTML"/>
    <w:uiPriority w:val="99"/>
    <w:rsid w:val="00020EF3"/>
    <w:rPr>
      <w:rFonts w:ascii="Courier New" w:hAnsi="Courier New" w:cs="Courier New"/>
    </w:rPr>
  </w:style>
  <w:style w:type="character" w:customStyle="1" w:styleId="y2iqfc">
    <w:name w:val="y2iqfc"/>
    <w:basedOn w:val="a4"/>
    <w:rsid w:val="00020EF3"/>
  </w:style>
  <w:style w:type="character" w:customStyle="1" w:styleId="rynqvb">
    <w:name w:val="rynqvb"/>
    <w:basedOn w:val="a4"/>
    <w:rsid w:val="000034F5"/>
  </w:style>
  <w:style w:type="character" w:customStyle="1" w:styleId="hwtze">
    <w:name w:val="hwtze"/>
    <w:basedOn w:val="a4"/>
    <w:rsid w:val="00540744"/>
  </w:style>
  <w:style w:type="paragraph" w:customStyle="1" w:styleId="Default">
    <w:name w:val="Default"/>
    <w:rsid w:val="00D931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d">
    <w:name w:val="Placeholder Text"/>
    <w:basedOn w:val="a4"/>
    <w:uiPriority w:val="99"/>
    <w:semiHidden/>
    <w:rsid w:val="001002B4"/>
    <w:rPr>
      <w:color w:val="808080"/>
    </w:rPr>
  </w:style>
  <w:style w:type="paragraph" w:customStyle="1" w:styleId="Pa30">
    <w:name w:val="Pa30"/>
    <w:basedOn w:val="Default"/>
    <w:next w:val="Default"/>
    <w:uiPriority w:val="99"/>
    <w:rsid w:val="00A83E78"/>
    <w:pPr>
      <w:spacing w:line="201" w:lineRule="atLeast"/>
    </w:pPr>
    <w:rPr>
      <w:rFonts w:ascii="Cambria" w:hAnsi="Cambria" w:cs="Times New Roman"/>
      <w:color w:val="auto"/>
    </w:rPr>
  </w:style>
  <w:style w:type="character" w:customStyle="1" w:styleId="A13">
    <w:name w:val="A13"/>
    <w:uiPriority w:val="99"/>
    <w:rsid w:val="00A83E78"/>
    <w:rPr>
      <w:rFonts w:cs="Cambria"/>
      <w:color w:val="221E1F"/>
      <w:sz w:val="15"/>
      <w:szCs w:val="15"/>
    </w:rPr>
  </w:style>
  <w:style w:type="paragraph" w:styleId="affe">
    <w:name w:val="No Spacing"/>
    <w:uiPriority w:val="1"/>
    <w:qFormat/>
    <w:rsid w:val="001F1FF7"/>
  </w:style>
  <w:style w:type="paragraph" w:customStyle="1" w:styleId="a0">
    <w:name w:val="СТБ_Предисловие_Пункт"/>
    <w:aliases w:val="ПС_ПКТ"/>
    <w:basedOn w:val="a3"/>
    <w:rsid w:val="001F320E"/>
    <w:pPr>
      <w:numPr>
        <w:numId w:val="17"/>
      </w:numPr>
      <w:spacing w:before="100"/>
      <w:jc w:val="both"/>
    </w:pPr>
    <w:rPr>
      <w:rFonts w:ascii="Arial" w:eastAsia="Calibri" w:hAnsi="Arial" w:cs="Arial"/>
      <w:lang w:eastAsia="en-US"/>
    </w:rPr>
  </w:style>
  <w:style w:type="numbering" w:customStyle="1" w:styleId="a">
    <w:name w:val="СТБ_Список_Предисловие"/>
    <w:aliases w:val="СпК_ПсВ"/>
    <w:basedOn w:val="a6"/>
    <w:rsid w:val="001F320E"/>
    <w:pPr>
      <w:numPr>
        <w:numId w:val="17"/>
      </w:numPr>
    </w:pPr>
  </w:style>
  <w:style w:type="paragraph" w:customStyle="1" w:styleId="afff">
    <w:name w:val="СТБ_Текст"/>
    <w:aliases w:val="ТКТ"/>
    <w:basedOn w:val="a3"/>
    <w:qFormat/>
    <w:rsid w:val="001F320E"/>
    <w:pPr>
      <w:ind w:firstLine="397"/>
    </w:pPr>
    <w:rPr>
      <w:rFonts w:ascii="Arial" w:eastAsia="Calibri" w:hAnsi="Arial" w:cs="Arial"/>
    </w:rPr>
  </w:style>
  <w:style w:type="paragraph" w:customStyle="1" w:styleId="afff0">
    <w:name w:val="Основная часть"/>
    <w:basedOn w:val="a3"/>
    <w:rsid w:val="002B3598"/>
    <w:pPr>
      <w:ind w:firstLine="567"/>
    </w:pPr>
    <w:rPr>
      <w:rFonts w:ascii="Arial" w:hAnsi="Arial"/>
    </w:rPr>
  </w:style>
  <w:style w:type="paragraph" w:customStyle="1" w:styleId="afff1">
    <w:name w:val="подраздел"/>
    <w:basedOn w:val="a3"/>
    <w:qFormat/>
    <w:rsid w:val="00A760DC"/>
    <w:pPr>
      <w:widowControl w:val="0"/>
      <w:spacing w:before="120" w:after="80"/>
      <w:ind w:firstLine="397"/>
      <w:jc w:val="both"/>
    </w:pPr>
    <w:rPr>
      <w:rFonts w:ascii="Arial" w:eastAsia="Arial" w:hAnsi="Arial" w:cs="Courier New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55F0A"/>
  </w:style>
  <w:style w:type="paragraph" w:styleId="1">
    <w:name w:val="heading 1"/>
    <w:aliases w:val="Заголовок 1 Знак Знак"/>
    <w:basedOn w:val="a3"/>
    <w:next w:val="a3"/>
    <w:link w:val="10"/>
    <w:qFormat/>
    <w:rsid w:val="006F1D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6F1D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3"/>
    <w:next w:val="a3"/>
    <w:qFormat/>
    <w:rsid w:val="006F1D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6F1D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semiHidden/>
    <w:unhideWhenUsed/>
    <w:qFormat/>
    <w:rsid w:val="005538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3"/>
    <w:next w:val="a3"/>
    <w:qFormat/>
    <w:rsid w:val="006F1D3D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3"/>
    <w:next w:val="a3"/>
    <w:qFormat/>
    <w:rsid w:val="006F1D3D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3"/>
    <w:next w:val="a3"/>
    <w:qFormat/>
    <w:rsid w:val="006F1D3D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3"/>
    <w:next w:val="a3"/>
    <w:qFormat/>
    <w:rsid w:val="006F1D3D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20">
    <w:name w:val="ОБЛОЖКА2"/>
    <w:basedOn w:val="3"/>
    <w:rsid w:val="006F1D3D"/>
    <w:pPr>
      <w:spacing w:before="0" w:after="0"/>
      <w:outlineLvl w:val="9"/>
    </w:pPr>
    <w:rPr>
      <w:rFonts w:cs="Times New Roman"/>
      <w:bCs w:val="0"/>
      <w:caps/>
      <w:color w:val="FF0000"/>
      <w:sz w:val="32"/>
      <w:szCs w:val="20"/>
    </w:rPr>
  </w:style>
  <w:style w:type="paragraph" w:customStyle="1" w:styleId="40">
    <w:name w:val="ОБЛОЖКА4"/>
    <w:basedOn w:val="2"/>
    <w:rsid w:val="006F1D3D"/>
    <w:pPr>
      <w:spacing w:before="0" w:after="0"/>
      <w:outlineLvl w:val="9"/>
    </w:pPr>
    <w:rPr>
      <w:rFonts w:cs="Times New Roman"/>
      <w:bCs w:val="0"/>
      <w:i w:val="0"/>
      <w:iCs w:val="0"/>
      <w:color w:val="FF0000"/>
      <w:szCs w:val="20"/>
    </w:rPr>
  </w:style>
  <w:style w:type="paragraph" w:customStyle="1" w:styleId="11">
    <w:name w:val="1й параграф"/>
    <w:basedOn w:val="a3"/>
    <w:rsid w:val="006F1D3D"/>
    <w:pPr>
      <w:tabs>
        <w:tab w:val="left" w:pos="720"/>
      </w:tabs>
      <w:spacing w:before="480" w:line="480" w:lineRule="auto"/>
      <w:jc w:val="center"/>
    </w:pPr>
    <w:rPr>
      <w:b/>
      <w:snapToGrid w:val="0"/>
      <w:sz w:val="24"/>
    </w:rPr>
  </w:style>
  <w:style w:type="paragraph" w:customStyle="1" w:styleId="a7">
    <w:name w:val="Титул"/>
    <w:basedOn w:val="a3"/>
    <w:rsid w:val="006F1D3D"/>
    <w:pPr>
      <w:pBdr>
        <w:bottom w:val="single" w:sz="4" w:space="6" w:color="auto"/>
      </w:pBdr>
      <w:tabs>
        <w:tab w:val="left" w:pos="720"/>
      </w:tabs>
      <w:spacing w:before="720"/>
      <w:jc w:val="center"/>
    </w:pPr>
    <w:rPr>
      <w:b/>
      <w:snapToGrid w:val="0"/>
      <w:spacing w:val="100"/>
      <w:sz w:val="24"/>
    </w:rPr>
  </w:style>
  <w:style w:type="paragraph" w:customStyle="1" w:styleId="a8">
    <w:name w:val="Издание"/>
    <w:basedOn w:val="a3"/>
    <w:rsid w:val="006F1D3D"/>
    <w:pPr>
      <w:tabs>
        <w:tab w:val="left" w:pos="720"/>
      </w:tabs>
      <w:snapToGrid w:val="0"/>
      <w:spacing w:before="1200" w:after="6000"/>
      <w:jc w:val="center"/>
    </w:pPr>
    <w:rPr>
      <w:b/>
      <w:sz w:val="24"/>
    </w:rPr>
  </w:style>
  <w:style w:type="paragraph" w:styleId="a9">
    <w:name w:val="header"/>
    <w:basedOn w:val="a3"/>
    <w:link w:val="aa"/>
    <w:uiPriority w:val="99"/>
    <w:rsid w:val="006F1D3D"/>
    <w:pPr>
      <w:tabs>
        <w:tab w:val="center" w:pos="4153"/>
        <w:tab w:val="right" w:pos="8306"/>
      </w:tabs>
    </w:pPr>
  </w:style>
  <w:style w:type="paragraph" w:styleId="ab">
    <w:name w:val="footer"/>
    <w:aliases w:val="ГОСТ_КолонЦифра_Оригинал,FO"/>
    <w:basedOn w:val="a3"/>
    <w:link w:val="ac"/>
    <w:uiPriority w:val="99"/>
    <w:rsid w:val="006F1D3D"/>
    <w:pPr>
      <w:tabs>
        <w:tab w:val="center" w:pos="4153"/>
        <w:tab w:val="right" w:pos="8306"/>
      </w:tabs>
    </w:pPr>
  </w:style>
  <w:style w:type="character" w:styleId="ad">
    <w:name w:val="page number"/>
    <w:basedOn w:val="a4"/>
    <w:rsid w:val="006F1D3D"/>
  </w:style>
  <w:style w:type="paragraph" w:customStyle="1" w:styleId="ae">
    <w:name w:val="Нижн. линия"/>
    <w:basedOn w:val="a3"/>
    <w:rsid w:val="006F1D3D"/>
    <w:pPr>
      <w:pBdr>
        <w:bottom w:val="single" w:sz="4" w:space="3" w:color="auto"/>
      </w:pBdr>
      <w:ind w:firstLine="397"/>
      <w:jc w:val="both"/>
    </w:pPr>
    <w:rPr>
      <w:rFonts w:ascii="Arial" w:hAnsi="Arial"/>
    </w:rPr>
  </w:style>
  <w:style w:type="paragraph" w:customStyle="1" w:styleId="21">
    <w:name w:val="Наименование2"/>
    <w:basedOn w:val="a3"/>
    <w:rsid w:val="006F1D3D"/>
    <w:pPr>
      <w:widowControl w:val="0"/>
      <w:jc w:val="center"/>
    </w:pPr>
    <w:rPr>
      <w:rFonts w:ascii="Arial" w:hAnsi="Arial"/>
      <w:b/>
      <w:caps/>
      <w:snapToGrid w:val="0"/>
      <w:color w:val="FF0000"/>
      <w:sz w:val="22"/>
    </w:rPr>
  </w:style>
  <w:style w:type="paragraph" w:customStyle="1" w:styleId="--">
    <w:name w:val="ОБЛ-н-колон"/>
    <w:basedOn w:val="a3"/>
    <w:rsid w:val="006F1D3D"/>
    <w:pPr>
      <w:spacing w:line="360" w:lineRule="auto"/>
    </w:pPr>
    <w:rPr>
      <w:rFonts w:ascii="Arial" w:hAnsi="Arial"/>
      <w:b/>
      <w:sz w:val="24"/>
    </w:rPr>
  </w:style>
  <w:style w:type="paragraph" w:customStyle="1" w:styleId="af">
    <w:name w:val="Разработан"/>
    <w:basedOn w:val="a3"/>
    <w:rsid w:val="006F1D3D"/>
    <w:pPr>
      <w:spacing w:after="100"/>
      <w:ind w:firstLine="397"/>
      <w:jc w:val="both"/>
    </w:pPr>
    <w:rPr>
      <w:rFonts w:ascii="Arial" w:hAnsi="Arial"/>
    </w:rPr>
  </w:style>
  <w:style w:type="paragraph" w:customStyle="1" w:styleId="-2">
    <w:name w:val="Ст-абзац"/>
    <w:basedOn w:val="a3"/>
    <w:rsid w:val="006F1D3D"/>
    <w:pPr>
      <w:widowControl w:val="0"/>
      <w:ind w:firstLine="397"/>
      <w:jc w:val="both"/>
    </w:pPr>
    <w:rPr>
      <w:rFonts w:ascii="Arial" w:hAnsi="Arial"/>
      <w:snapToGrid w:val="0"/>
    </w:rPr>
  </w:style>
  <w:style w:type="paragraph" w:customStyle="1" w:styleId="-">
    <w:name w:val="Ст-раздел"/>
    <w:basedOn w:val="1"/>
    <w:rsid w:val="006F1D3D"/>
    <w:pPr>
      <w:numPr>
        <w:numId w:val="1"/>
      </w:numPr>
      <w:tabs>
        <w:tab w:val="left" w:pos="567"/>
      </w:tabs>
      <w:spacing w:before="220" w:after="160"/>
      <w:jc w:val="both"/>
    </w:pPr>
    <w:rPr>
      <w:rFonts w:cs="Times New Roman"/>
      <w:bCs w:val="0"/>
      <w:color w:val="0000FF"/>
      <w:kern w:val="0"/>
      <w:sz w:val="22"/>
      <w:szCs w:val="20"/>
    </w:rPr>
  </w:style>
  <w:style w:type="paragraph" w:customStyle="1" w:styleId="-0">
    <w:name w:val="Ст-пункт"/>
    <w:basedOn w:val="a3"/>
    <w:rsid w:val="006F1D3D"/>
    <w:pPr>
      <w:widowControl w:val="0"/>
      <w:numPr>
        <w:ilvl w:val="2"/>
        <w:numId w:val="1"/>
      </w:numPr>
      <w:outlineLvl w:val="2"/>
    </w:pPr>
    <w:rPr>
      <w:rFonts w:ascii="Arial" w:hAnsi="Arial"/>
      <w:snapToGrid w:val="0"/>
      <w:color w:val="0000FF"/>
    </w:rPr>
  </w:style>
  <w:style w:type="paragraph" w:customStyle="1" w:styleId="-1">
    <w:name w:val="Ст-подпункт"/>
    <w:basedOn w:val="4"/>
    <w:rsid w:val="006F1D3D"/>
    <w:pPr>
      <w:numPr>
        <w:ilvl w:val="3"/>
        <w:numId w:val="1"/>
      </w:numPr>
      <w:spacing w:before="0" w:after="0"/>
    </w:pPr>
    <w:rPr>
      <w:rFonts w:ascii="Arial" w:hAnsi="Arial"/>
      <w:b w:val="0"/>
      <w:bCs w:val="0"/>
      <w:color w:val="0000FF"/>
      <w:sz w:val="20"/>
      <w:szCs w:val="20"/>
      <w:lang w:val="en-US"/>
    </w:rPr>
  </w:style>
  <w:style w:type="paragraph" w:styleId="af0">
    <w:name w:val="Body Text Indent"/>
    <w:basedOn w:val="a3"/>
    <w:rsid w:val="006F1D3D"/>
    <w:pPr>
      <w:spacing w:after="120"/>
      <w:ind w:left="283"/>
    </w:pPr>
  </w:style>
  <w:style w:type="paragraph" w:customStyle="1" w:styleId="-3">
    <w:name w:val="Табл-центр"/>
    <w:basedOn w:val="a3"/>
    <w:rsid w:val="006F1D3D"/>
    <w:pPr>
      <w:spacing w:before="40" w:after="40"/>
      <w:jc w:val="center"/>
    </w:pPr>
    <w:rPr>
      <w:rFonts w:ascii="Arial" w:hAnsi="Arial"/>
      <w:sz w:val="18"/>
    </w:rPr>
  </w:style>
  <w:style w:type="paragraph" w:styleId="af1">
    <w:name w:val="List Number"/>
    <w:basedOn w:val="a3"/>
    <w:rsid w:val="006F1D3D"/>
    <w:pPr>
      <w:tabs>
        <w:tab w:val="left" w:pos="720"/>
        <w:tab w:val="num" w:pos="1080"/>
      </w:tabs>
      <w:spacing w:before="240" w:line="360" w:lineRule="auto"/>
      <w:ind w:firstLine="720"/>
    </w:pPr>
    <w:rPr>
      <w:sz w:val="22"/>
    </w:rPr>
  </w:style>
  <w:style w:type="paragraph" w:customStyle="1" w:styleId="af2">
    <w:name w:val="Государственный"/>
    <w:basedOn w:val="af3"/>
    <w:rsid w:val="006F1D3D"/>
    <w:pPr>
      <w:pageBreakBefore/>
      <w:pBdr>
        <w:bottom w:val="single" w:sz="4" w:space="2" w:color="auto"/>
      </w:pBdr>
      <w:spacing w:after="120"/>
      <w:jc w:val="center"/>
    </w:pPr>
    <w:rPr>
      <w:rFonts w:ascii="Arial" w:hAnsi="Arial" w:cs="Times New Roman"/>
      <w:b/>
      <w:sz w:val="22"/>
    </w:rPr>
  </w:style>
  <w:style w:type="paragraph" w:styleId="af3">
    <w:name w:val="Plain Text"/>
    <w:basedOn w:val="a3"/>
    <w:rsid w:val="006F1D3D"/>
    <w:rPr>
      <w:rFonts w:ascii="Courier New" w:hAnsi="Courier New" w:cs="Courier New"/>
    </w:rPr>
  </w:style>
  <w:style w:type="paragraph" w:customStyle="1" w:styleId="a1">
    <w:name w:val="Примечание"/>
    <w:basedOn w:val="a3"/>
    <w:rsid w:val="006F1D3D"/>
    <w:pPr>
      <w:widowControl w:val="0"/>
      <w:numPr>
        <w:numId w:val="2"/>
      </w:numPr>
      <w:spacing w:before="40" w:after="80"/>
      <w:ind w:left="397" w:firstLine="0"/>
      <w:jc w:val="both"/>
    </w:pPr>
    <w:rPr>
      <w:rFonts w:ascii="Arial" w:hAnsi="Arial"/>
      <w:snapToGrid w:val="0"/>
      <w:sz w:val="18"/>
    </w:rPr>
  </w:style>
  <w:style w:type="paragraph" w:customStyle="1" w:styleId="CM19">
    <w:name w:val="CM19"/>
    <w:basedOn w:val="a3"/>
    <w:next w:val="a3"/>
    <w:rsid w:val="006F1D3D"/>
    <w:pPr>
      <w:widowControl w:val="0"/>
      <w:numPr>
        <w:ilvl w:val="1"/>
        <w:numId w:val="2"/>
      </w:numPr>
      <w:autoSpaceDE w:val="0"/>
      <w:autoSpaceDN w:val="0"/>
      <w:adjustRightInd w:val="0"/>
      <w:spacing w:after="120"/>
      <w:ind w:firstLine="0"/>
    </w:pPr>
    <w:rPr>
      <w:rFonts w:ascii="Arial" w:hAnsi="Arial"/>
      <w:szCs w:val="24"/>
    </w:rPr>
  </w:style>
  <w:style w:type="paragraph" w:customStyle="1" w:styleId="CM20">
    <w:name w:val="CM20"/>
    <w:basedOn w:val="a3"/>
    <w:next w:val="a3"/>
    <w:rsid w:val="006F1D3D"/>
    <w:pPr>
      <w:widowControl w:val="0"/>
      <w:numPr>
        <w:ilvl w:val="2"/>
        <w:numId w:val="2"/>
      </w:numPr>
      <w:autoSpaceDE w:val="0"/>
      <w:autoSpaceDN w:val="0"/>
      <w:adjustRightInd w:val="0"/>
      <w:spacing w:after="1167"/>
      <w:ind w:firstLine="0"/>
    </w:pPr>
    <w:rPr>
      <w:rFonts w:ascii="Arial" w:hAnsi="Arial"/>
      <w:szCs w:val="24"/>
    </w:rPr>
  </w:style>
  <w:style w:type="paragraph" w:customStyle="1" w:styleId="a2">
    <w:name w:val="содерж"/>
    <w:basedOn w:val="af4"/>
    <w:rsid w:val="006F1D3D"/>
    <w:pPr>
      <w:numPr>
        <w:ilvl w:val="3"/>
        <w:numId w:val="2"/>
      </w:numPr>
      <w:tabs>
        <w:tab w:val="left" w:leader="dot" w:pos="9639"/>
      </w:tabs>
      <w:spacing w:before="120" w:after="0"/>
      <w:ind w:firstLine="0"/>
      <w:jc w:val="both"/>
    </w:pPr>
    <w:rPr>
      <w:sz w:val="24"/>
      <w:lang w:val="en-US"/>
    </w:rPr>
  </w:style>
  <w:style w:type="paragraph" w:styleId="af4">
    <w:name w:val="Body Text"/>
    <w:basedOn w:val="a3"/>
    <w:rsid w:val="006F1D3D"/>
    <w:pPr>
      <w:spacing w:after="120"/>
    </w:pPr>
  </w:style>
  <w:style w:type="character" w:styleId="af5">
    <w:name w:val="Hyperlink"/>
    <w:rsid w:val="006F1D3D"/>
    <w:rPr>
      <w:color w:val="0000FF"/>
      <w:u w:val="single"/>
    </w:rPr>
  </w:style>
  <w:style w:type="paragraph" w:customStyle="1" w:styleId="af6">
    <w:name w:val="ГОСТ_Титул_Организация"/>
    <w:aliases w:val="ТЛ_ОГЗ"/>
    <w:rsid w:val="006F1D3D"/>
    <w:pPr>
      <w:widowControl w:val="0"/>
      <w:suppressAutoHyphens/>
      <w:spacing w:before="100" w:after="100"/>
      <w:jc w:val="center"/>
    </w:pPr>
    <w:rPr>
      <w:rFonts w:ascii="Arial" w:eastAsia="Calibri" w:hAnsi="Arial" w:cs="Arial"/>
      <w:b/>
      <w:sz w:val="22"/>
      <w:lang w:eastAsia="en-US"/>
    </w:rPr>
  </w:style>
  <w:style w:type="paragraph" w:customStyle="1" w:styleId="af7">
    <w:name w:val="ГОСТ_Основной"/>
    <w:aliases w:val="ОСН"/>
    <w:qFormat/>
    <w:rsid w:val="006F1D3D"/>
    <w:pPr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30">
    <w:name w:val="ОБЛОЖКА3"/>
    <w:basedOn w:val="a3"/>
    <w:rsid w:val="00103646"/>
    <w:rPr>
      <w:rFonts w:ascii="Arial" w:hAnsi="Arial"/>
      <w:b/>
      <w:caps/>
      <w:color w:val="FF0000"/>
      <w:sz w:val="40"/>
    </w:rPr>
  </w:style>
  <w:style w:type="paragraph" w:styleId="22">
    <w:name w:val="Body Text 2"/>
    <w:basedOn w:val="a3"/>
    <w:rsid w:val="00103646"/>
    <w:pPr>
      <w:spacing w:after="120" w:line="480" w:lineRule="auto"/>
    </w:pPr>
  </w:style>
  <w:style w:type="paragraph" w:customStyle="1" w:styleId="31">
    <w:name w:val="Наименование3"/>
    <w:basedOn w:val="a3"/>
    <w:rsid w:val="009C16D3"/>
    <w:pPr>
      <w:spacing w:after="80"/>
      <w:jc w:val="center"/>
    </w:pPr>
    <w:rPr>
      <w:rFonts w:ascii="Arial" w:hAnsi="Arial"/>
      <w:b/>
      <w:color w:val="FF0000"/>
      <w:sz w:val="22"/>
    </w:rPr>
  </w:style>
  <w:style w:type="paragraph" w:customStyle="1" w:styleId="-4">
    <w:name w:val="Ст-подраздел"/>
    <w:basedOn w:val="2"/>
    <w:rsid w:val="009C16D3"/>
    <w:pPr>
      <w:spacing w:before="120" w:after="80"/>
      <w:ind w:left="-397" w:firstLine="397"/>
    </w:pPr>
    <w:rPr>
      <w:rFonts w:cs="Times New Roman"/>
      <w:bCs w:val="0"/>
      <w:i w:val="0"/>
      <w:iCs w:val="0"/>
      <w:color w:val="0000FF"/>
      <w:sz w:val="20"/>
      <w:szCs w:val="20"/>
    </w:rPr>
  </w:style>
  <w:style w:type="table" w:styleId="af8">
    <w:name w:val="Table Grid"/>
    <w:basedOn w:val="a5"/>
    <w:rsid w:val="0002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link w:val="Normal"/>
    <w:rsid w:val="00CB6D9A"/>
    <w:pPr>
      <w:widowControl w:val="0"/>
      <w:spacing w:before="180" w:line="320" w:lineRule="auto"/>
      <w:ind w:firstLine="580"/>
      <w:jc w:val="both"/>
    </w:pPr>
    <w:rPr>
      <w:rFonts w:ascii="Courier New" w:hAnsi="Courier New"/>
      <w:snapToGrid w:val="0"/>
      <w:sz w:val="18"/>
    </w:rPr>
  </w:style>
  <w:style w:type="character" w:customStyle="1" w:styleId="Normal">
    <w:name w:val="Normal Знак"/>
    <w:link w:val="12"/>
    <w:rsid w:val="00CB6D9A"/>
    <w:rPr>
      <w:rFonts w:ascii="Courier New" w:hAnsi="Courier New"/>
      <w:snapToGrid w:val="0"/>
      <w:sz w:val="18"/>
      <w:lang w:val="ru-RU" w:eastAsia="ru-RU" w:bidi="ar-SA"/>
    </w:rPr>
  </w:style>
  <w:style w:type="paragraph" w:customStyle="1" w:styleId="13">
    <w:name w:val="ОБЛОЖКА1"/>
    <w:basedOn w:val="a3"/>
    <w:rsid w:val="00CB6D9A"/>
    <w:rPr>
      <w:rFonts w:ascii="Arial" w:hAnsi="Arial"/>
      <w:b/>
      <w:caps/>
      <w:sz w:val="28"/>
    </w:rPr>
  </w:style>
  <w:style w:type="paragraph" w:customStyle="1" w:styleId="af9">
    <w:name w:val="Дата введения"/>
    <w:basedOn w:val="a3"/>
    <w:rsid w:val="00CB6D9A"/>
    <w:pPr>
      <w:pBdr>
        <w:top w:val="single" w:sz="4" w:space="6" w:color="auto"/>
      </w:pBdr>
      <w:spacing w:before="40"/>
      <w:jc w:val="right"/>
    </w:pPr>
    <w:rPr>
      <w:rFonts w:ascii="Arial" w:hAnsi="Arial"/>
      <w:b/>
    </w:rPr>
  </w:style>
  <w:style w:type="paragraph" w:customStyle="1" w:styleId="afa">
    <w:name w:val="Издан"/>
    <w:basedOn w:val="a3"/>
    <w:rsid w:val="00CB6D9A"/>
    <w:pPr>
      <w:widowControl w:val="0"/>
      <w:pBdr>
        <w:top w:val="single" w:sz="4" w:space="6" w:color="auto"/>
      </w:pBdr>
      <w:spacing w:before="200"/>
      <w:ind w:firstLine="397"/>
      <w:jc w:val="both"/>
    </w:pPr>
    <w:rPr>
      <w:rFonts w:ascii="Arial" w:hAnsi="Arial"/>
      <w:snapToGrid w:val="0"/>
      <w:sz w:val="18"/>
    </w:rPr>
  </w:style>
  <w:style w:type="paragraph" w:customStyle="1" w:styleId="51">
    <w:name w:val="ОБЛОЖКА5"/>
    <w:basedOn w:val="2"/>
    <w:rsid w:val="00CB6D9A"/>
    <w:pPr>
      <w:spacing w:before="960" w:after="0"/>
      <w:outlineLvl w:val="9"/>
    </w:pPr>
    <w:rPr>
      <w:rFonts w:cs="Times New Roman"/>
      <w:bCs w:val="0"/>
      <w:i w:val="0"/>
      <w:iCs w:val="0"/>
      <w:sz w:val="24"/>
      <w:szCs w:val="20"/>
    </w:rPr>
  </w:style>
  <w:style w:type="paragraph" w:customStyle="1" w:styleId="afb">
    <w:name w:val="Предисловие"/>
    <w:basedOn w:val="a3"/>
    <w:rsid w:val="00CB6D9A"/>
    <w:pPr>
      <w:spacing w:before="480" w:after="240"/>
      <w:jc w:val="center"/>
    </w:pPr>
    <w:rPr>
      <w:rFonts w:ascii="Arial" w:hAnsi="Arial"/>
      <w:b/>
      <w:sz w:val="22"/>
    </w:rPr>
  </w:style>
  <w:style w:type="paragraph" w:customStyle="1" w:styleId="-5">
    <w:name w:val="Рисунок-наименование"/>
    <w:basedOn w:val="12"/>
    <w:rsid w:val="00CB6D9A"/>
    <w:pPr>
      <w:ind w:firstLine="0"/>
      <w:jc w:val="center"/>
    </w:pPr>
    <w:rPr>
      <w:rFonts w:ascii="Arial" w:hAnsi="Arial"/>
    </w:rPr>
  </w:style>
  <w:style w:type="paragraph" w:customStyle="1" w:styleId="--0">
    <w:name w:val="Ст-верх-колонт"/>
    <w:basedOn w:val="a9"/>
    <w:rsid w:val="00CB6D9A"/>
    <w:rPr>
      <w:rFonts w:ascii="Arial" w:hAnsi="Arial"/>
      <w:b/>
      <w:sz w:val="22"/>
    </w:rPr>
  </w:style>
  <w:style w:type="paragraph" w:customStyle="1" w:styleId="-6">
    <w:name w:val="Ст-обозначен"/>
    <w:basedOn w:val="13"/>
    <w:rsid w:val="00CB6D9A"/>
    <w:pPr>
      <w:jc w:val="right"/>
    </w:pPr>
    <w:rPr>
      <w:spacing w:val="-20"/>
      <w:sz w:val="36"/>
    </w:rPr>
  </w:style>
  <w:style w:type="paragraph" w:customStyle="1" w:styleId="afc">
    <w:name w:val="УДК"/>
    <w:basedOn w:val="a3"/>
    <w:rsid w:val="00CB6D9A"/>
    <w:pPr>
      <w:pBdr>
        <w:top w:val="single" w:sz="4" w:space="3" w:color="auto"/>
      </w:pBdr>
      <w:tabs>
        <w:tab w:val="left" w:pos="4820"/>
        <w:tab w:val="left" w:pos="8505"/>
      </w:tabs>
      <w:spacing w:before="120"/>
      <w:ind w:firstLine="397"/>
    </w:pPr>
    <w:rPr>
      <w:rFonts w:ascii="Arial" w:hAnsi="Arial"/>
      <w:lang w:val="en-US"/>
    </w:rPr>
  </w:style>
  <w:style w:type="paragraph" w:customStyle="1" w:styleId="afd">
    <w:name w:val="Внесен"/>
    <w:basedOn w:val="af"/>
    <w:rsid w:val="00CB6D9A"/>
    <w:pPr>
      <w:ind w:firstLine="567"/>
      <w:jc w:val="left"/>
    </w:pPr>
  </w:style>
  <w:style w:type="paragraph" w:styleId="afe">
    <w:name w:val="annotation text"/>
    <w:basedOn w:val="a3"/>
    <w:semiHidden/>
    <w:rsid w:val="00CB6D9A"/>
  </w:style>
  <w:style w:type="character" w:styleId="aff">
    <w:name w:val="Emphasis"/>
    <w:uiPriority w:val="20"/>
    <w:qFormat/>
    <w:rsid w:val="00640456"/>
    <w:rPr>
      <w:i/>
      <w:iCs/>
    </w:rPr>
  </w:style>
  <w:style w:type="paragraph" w:styleId="23">
    <w:name w:val="Body Text Indent 2"/>
    <w:basedOn w:val="a3"/>
    <w:link w:val="24"/>
    <w:rsid w:val="009029D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4"/>
    <w:link w:val="23"/>
    <w:rsid w:val="009029DA"/>
  </w:style>
  <w:style w:type="paragraph" w:customStyle="1" w:styleId="--2">
    <w:name w:val="Табл-терм-2"/>
    <w:basedOn w:val="12"/>
    <w:rsid w:val="00C47998"/>
    <w:pPr>
      <w:spacing w:before="0" w:line="240" w:lineRule="auto"/>
      <w:ind w:firstLine="0"/>
      <w:jc w:val="center"/>
    </w:pPr>
    <w:rPr>
      <w:rFonts w:ascii="Arial" w:hAnsi="Arial"/>
      <w:sz w:val="20"/>
      <w:lang w:val="en-US"/>
    </w:rPr>
  </w:style>
  <w:style w:type="character" w:customStyle="1" w:styleId="aa">
    <w:name w:val="Верхний колонтитул Знак"/>
    <w:link w:val="a9"/>
    <w:uiPriority w:val="99"/>
    <w:rsid w:val="006E1550"/>
  </w:style>
  <w:style w:type="paragraph" w:styleId="aff0">
    <w:name w:val="Balloon Text"/>
    <w:basedOn w:val="a3"/>
    <w:link w:val="aff1"/>
    <w:rsid w:val="006E155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sid w:val="006E1550"/>
    <w:rPr>
      <w:rFonts w:ascii="Tahoma" w:hAnsi="Tahoma" w:cs="Tahoma"/>
      <w:sz w:val="16"/>
      <w:szCs w:val="16"/>
    </w:rPr>
  </w:style>
  <w:style w:type="character" w:customStyle="1" w:styleId="aff2">
    <w:name w:val="Основной текст_"/>
    <w:link w:val="32"/>
    <w:rsid w:val="0026234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ff3">
    <w:name w:val="Основной текст + Курсив"/>
    <w:rsid w:val="002623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paragraph" w:customStyle="1" w:styleId="32">
    <w:name w:val="Основной текст3"/>
    <w:basedOn w:val="a3"/>
    <w:link w:val="aff2"/>
    <w:rsid w:val="00262340"/>
    <w:pPr>
      <w:widowControl w:val="0"/>
      <w:shd w:val="clear" w:color="auto" w:fill="FFFFFF"/>
      <w:spacing w:before="720" w:after="300" w:line="0" w:lineRule="atLeast"/>
      <w:ind w:hanging="400"/>
      <w:jc w:val="center"/>
    </w:pPr>
    <w:rPr>
      <w:rFonts w:ascii="Arial" w:eastAsia="Arial" w:hAnsi="Arial" w:cs="Arial"/>
      <w:sz w:val="19"/>
      <w:szCs w:val="19"/>
    </w:rPr>
  </w:style>
  <w:style w:type="character" w:customStyle="1" w:styleId="52">
    <w:name w:val="Основной текст (5)_"/>
    <w:link w:val="53"/>
    <w:rsid w:val="00A46554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54">
    <w:name w:val="Основной текст (5) + Не курсив"/>
    <w:rsid w:val="00A465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paragraph" w:customStyle="1" w:styleId="53">
    <w:name w:val="Основной текст (5)"/>
    <w:basedOn w:val="a3"/>
    <w:link w:val="52"/>
    <w:rsid w:val="00A46554"/>
    <w:pPr>
      <w:widowControl w:val="0"/>
      <w:shd w:val="clear" w:color="auto" w:fill="FFFFFF"/>
      <w:spacing w:line="480" w:lineRule="exact"/>
      <w:ind w:hanging="360"/>
      <w:jc w:val="both"/>
    </w:pPr>
    <w:rPr>
      <w:rFonts w:ascii="Arial" w:eastAsia="Arial" w:hAnsi="Arial" w:cs="Arial"/>
      <w:i/>
      <w:iCs/>
      <w:sz w:val="19"/>
      <w:szCs w:val="19"/>
    </w:rPr>
  </w:style>
  <w:style w:type="character" w:customStyle="1" w:styleId="25">
    <w:name w:val="Основной текст (2) + Курсив"/>
    <w:rsid w:val="00FC50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50">
    <w:name w:val="Заголовок 5 Знак"/>
    <w:link w:val="5"/>
    <w:semiHidden/>
    <w:rsid w:val="005538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6">
    <w:name w:val="Сноска (2)_"/>
    <w:link w:val="27"/>
    <w:rsid w:val="00C95B3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8">
    <w:name w:val="Сноска (2) + Курсив"/>
    <w:rsid w:val="00C95B3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customStyle="1" w:styleId="27">
    <w:name w:val="Сноска (2)"/>
    <w:basedOn w:val="a3"/>
    <w:link w:val="26"/>
    <w:rsid w:val="00C95B32"/>
    <w:pPr>
      <w:widowControl w:val="0"/>
      <w:shd w:val="clear" w:color="auto" w:fill="FFFFFF"/>
      <w:spacing w:line="211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29">
    <w:name w:val="Основной текст (2)_"/>
    <w:link w:val="2a"/>
    <w:rsid w:val="006D15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a">
    <w:name w:val="Основной текст (2)"/>
    <w:basedOn w:val="a3"/>
    <w:link w:val="29"/>
    <w:rsid w:val="006D15F5"/>
    <w:pPr>
      <w:widowControl w:val="0"/>
      <w:shd w:val="clear" w:color="auto" w:fill="FFFFFF"/>
      <w:spacing w:before="120" w:after="720" w:line="0" w:lineRule="atLeast"/>
      <w:ind w:hanging="400"/>
      <w:jc w:val="both"/>
    </w:pPr>
    <w:rPr>
      <w:rFonts w:ascii="Arial" w:eastAsia="Arial" w:hAnsi="Arial" w:cs="Arial"/>
      <w:sz w:val="17"/>
      <w:szCs w:val="17"/>
    </w:rPr>
  </w:style>
  <w:style w:type="character" w:customStyle="1" w:styleId="29pt">
    <w:name w:val="Основной текст (2) + 9 pt;Полужирный"/>
    <w:rsid w:val="00240A9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customStyle="1" w:styleId="aff4">
    <w:name w:val="Текст СТ"/>
    <w:basedOn w:val="a3"/>
    <w:rsid w:val="0075417E"/>
    <w:pPr>
      <w:spacing w:before="80" w:after="80"/>
      <w:jc w:val="both"/>
    </w:pPr>
    <w:rPr>
      <w:sz w:val="24"/>
    </w:rPr>
  </w:style>
  <w:style w:type="character" w:customStyle="1" w:styleId="10">
    <w:name w:val="Заголовок 1 Знак"/>
    <w:aliases w:val="Заголовок 1 Знак Знак Знак"/>
    <w:link w:val="1"/>
    <w:rsid w:val="009206D4"/>
    <w:rPr>
      <w:rFonts w:ascii="Arial" w:hAnsi="Arial" w:cs="Arial"/>
      <w:b/>
      <w:bCs/>
      <w:kern w:val="32"/>
      <w:sz w:val="32"/>
      <w:szCs w:val="32"/>
    </w:rPr>
  </w:style>
  <w:style w:type="character" w:customStyle="1" w:styleId="Exact">
    <w:name w:val="Основной текст Exact"/>
    <w:rsid w:val="00A63ED6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paragraph" w:customStyle="1" w:styleId="aff5">
    <w:name w:val="ГОСТ_Таблица_Голова"/>
    <w:aliases w:val="ТБЛ_Г,ТБЛГ"/>
    <w:rsid w:val="004F7C35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6">
    <w:name w:val="ГОСТ_Таблица_Лево"/>
    <w:aliases w:val="ТБЛ_Л,ТБЛЛ"/>
    <w:rsid w:val="004F7C35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f7">
    <w:name w:val="ГОСТ_Таблица_Центр"/>
    <w:aliases w:val="ТБЛ_Ц"/>
    <w:rsid w:val="004F7C35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ff8">
    <w:name w:val="ГОСТ_Предисловие_Информация"/>
    <w:rsid w:val="004F7C35"/>
    <w:pPr>
      <w:spacing w:before="100"/>
      <w:ind w:firstLine="397"/>
      <w:contextualSpacing/>
      <w:jc w:val="both"/>
    </w:pPr>
    <w:rPr>
      <w:rFonts w:ascii="Arial" w:eastAsia="Calibri" w:hAnsi="Arial" w:cs="Arial"/>
      <w:i/>
      <w:lang w:eastAsia="en-US"/>
    </w:rPr>
  </w:style>
  <w:style w:type="paragraph" w:styleId="aff9">
    <w:name w:val="footnote text"/>
    <w:basedOn w:val="a3"/>
    <w:link w:val="affa"/>
    <w:semiHidden/>
    <w:unhideWhenUsed/>
    <w:rsid w:val="003F590F"/>
  </w:style>
  <w:style w:type="character" w:customStyle="1" w:styleId="affa">
    <w:name w:val="Текст сноски Знак"/>
    <w:basedOn w:val="a4"/>
    <w:link w:val="aff9"/>
    <w:semiHidden/>
    <w:rsid w:val="003F590F"/>
  </w:style>
  <w:style w:type="character" w:styleId="affb">
    <w:name w:val="footnote reference"/>
    <w:basedOn w:val="a4"/>
    <w:semiHidden/>
    <w:unhideWhenUsed/>
    <w:rsid w:val="003F590F"/>
    <w:rPr>
      <w:vertAlign w:val="superscript"/>
    </w:rPr>
  </w:style>
  <w:style w:type="paragraph" w:styleId="affc">
    <w:name w:val="List Paragraph"/>
    <w:basedOn w:val="a3"/>
    <w:uiPriority w:val="1"/>
    <w:qFormat/>
    <w:rsid w:val="00295B52"/>
    <w:pPr>
      <w:ind w:left="720"/>
      <w:contextualSpacing/>
    </w:pPr>
  </w:style>
  <w:style w:type="character" w:customStyle="1" w:styleId="tlid-translation">
    <w:name w:val="tlid-translation"/>
    <w:basedOn w:val="a4"/>
    <w:rsid w:val="00C8320F"/>
  </w:style>
  <w:style w:type="character" w:customStyle="1" w:styleId="ac">
    <w:name w:val="Нижний колонтитул Знак"/>
    <w:aliases w:val="ГОСТ_КолонЦифра_Оригинал Знак,FO Знак"/>
    <w:basedOn w:val="a4"/>
    <w:link w:val="ab"/>
    <w:uiPriority w:val="99"/>
    <w:rsid w:val="00C80D06"/>
  </w:style>
  <w:style w:type="character" w:customStyle="1" w:styleId="viiyi">
    <w:name w:val="viiyi"/>
    <w:basedOn w:val="a4"/>
    <w:rsid w:val="00B55F0A"/>
  </w:style>
  <w:style w:type="character" w:customStyle="1" w:styleId="q4iawc">
    <w:name w:val="q4iawc"/>
    <w:basedOn w:val="a4"/>
    <w:rsid w:val="00B55F0A"/>
  </w:style>
  <w:style w:type="paragraph" w:styleId="HTML">
    <w:name w:val="HTML Preformatted"/>
    <w:basedOn w:val="a3"/>
    <w:link w:val="HTML0"/>
    <w:uiPriority w:val="99"/>
    <w:unhideWhenUsed/>
    <w:rsid w:val="00020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4"/>
    <w:link w:val="HTML"/>
    <w:uiPriority w:val="99"/>
    <w:rsid w:val="00020EF3"/>
    <w:rPr>
      <w:rFonts w:ascii="Courier New" w:hAnsi="Courier New" w:cs="Courier New"/>
    </w:rPr>
  </w:style>
  <w:style w:type="character" w:customStyle="1" w:styleId="y2iqfc">
    <w:name w:val="y2iqfc"/>
    <w:basedOn w:val="a4"/>
    <w:rsid w:val="00020EF3"/>
  </w:style>
  <w:style w:type="character" w:customStyle="1" w:styleId="rynqvb">
    <w:name w:val="rynqvb"/>
    <w:basedOn w:val="a4"/>
    <w:rsid w:val="000034F5"/>
  </w:style>
  <w:style w:type="character" w:customStyle="1" w:styleId="hwtze">
    <w:name w:val="hwtze"/>
    <w:basedOn w:val="a4"/>
    <w:rsid w:val="00540744"/>
  </w:style>
  <w:style w:type="paragraph" w:customStyle="1" w:styleId="Default">
    <w:name w:val="Default"/>
    <w:rsid w:val="00D931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d">
    <w:name w:val="Placeholder Text"/>
    <w:basedOn w:val="a4"/>
    <w:uiPriority w:val="99"/>
    <w:semiHidden/>
    <w:rsid w:val="001002B4"/>
    <w:rPr>
      <w:color w:val="808080"/>
    </w:rPr>
  </w:style>
  <w:style w:type="paragraph" w:customStyle="1" w:styleId="Pa30">
    <w:name w:val="Pa30"/>
    <w:basedOn w:val="Default"/>
    <w:next w:val="Default"/>
    <w:uiPriority w:val="99"/>
    <w:rsid w:val="00A83E78"/>
    <w:pPr>
      <w:spacing w:line="201" w:lineRule="atLeast"/>
    </w:pPr>
    <w:rPr>
      <w:rFonts w:ascii="Cambria" w:hAnsi="Cambria" w:cs="Times New Roman"/>
      <w:color w:val="auto"/>
    </w:rPr>
  </w:style>
  <w:style w:type="character" w:customStyle="1" w:styleId="A13">
    <w:name w:val="A13"/>
    <w:uiPriority w:val="99"/>
    <w:rsid w:val="00A83E78"/>
    <w:rPr>
      <w:rFonts w:cs="Cambria"/>
      <w:color w:val="221E1F"/>
      <w:sz w:val="15"/>
      <w:szCs w:val="15"/>
    </w:rPr>
  </w:style>
  <w:style w:type="paragraph" w:styleId="affe">
    <w:name w:val="No Spacing"/>
    <w:uiPriority w:val="1"/>
    <w:qFormat/>
    <w:rsid w:val="001F1FF7"/>
  </w:style>
  <w:style w:type="paragraph" w:customStyle="1" w:styleId="a0">
    <w:name w:val="СТБ_Предисловие_Пункт"/>
    <w:aliases w:val="ПС_ПКТ"/>
    <w:basedOn w:val="a3"/>
    <w:rsid w:val="001F320E"/>
    <w:pPr>
      <w:numPr>
        <w:numId w:val="17"/>
      </w:numPr>
      <w:spacing w:before="100"/>
      <w:jc w:val="both"/>
    </w:pPr>
    <w:rPr>
      <w:rFonts w:ascii="Arial" w:eastAsia="Calibri" w:hAnsi="Arial" w:cs="Arial"/>
      <w:lang w:eastAsia="en-US"/>
    </w:rPr>
  </w:style>
  <w:style w:type="numbering" w:customStyle="1" w:styleId="a">
    <w:name w:val="СТБ_Список_Предисловие"/>
    <w:aliases w:val="СпК_ПсВ"/>
    <w:basedOn w:val="a6"/>
    <w:rsid w:val="001F320E"/>
    <w:pPr>
      <w:numPr>
        <w:numId w:val="17"/>
      </w:numPr>
    </w:pPr>
  </w:style>
  <w:style w:type="paragraph" w:customStyle="1" w:styleId="afff">
    <w:name w:val="СТБ_Текст"/>
    <w:aliases w:val="ТКТ"/>
    <w:basedOn w:val="a3"/>
    <w:qFormat/>
    <w:rsid w:val="001F320E"/>
    <w:pPr>
      <w:ind w:firstLine="397"/>
    </w:pPr>
    <w:rPr>
      <w:rFonts w:ascii="Arial" w:eastAsia="Calibri" w:hAnsi="Arial" w:cs="Arial"/>
    </w:rPr>
  </w:style>
  <w:style w:type="paragraph" w:customStyle="1" w:styleId="afff0">
    <w:name w:val="Основная часть"/>
    <w:basedOn w:val="a3"/>
    <w:rsid w:val="002B3598"/>
    <w:pPr>
      <w:ind w:firstLine="567"/>
    </w:pPr>
    <w:rPr>
      <w:rFonts w:ascii="Arial" w:hAnsi="Arial"/>
    </w:rPr>
  </w:style>
  <w:style w:type="paragraph" w:customStyle="1" w:styleId="afff1">
    <w:name w:val="подраздел"/>
    <w:basedOn w:val="a3"/>
    <w:qFormat/>
    <w:rsid w:val="00A760DC"/>
    <w:pPr>
      <w:widowControl w:val="0"/>
      <w:spacing w:before="120" w:after="80"/>
      <w:ind w:firstLine="397"/>
      <w:jc w:val="both"/>
    </w:pPr>
    <w:rPr>
      <w:rFonts w:ascii="Arial" w:eastAsia="Arial" w:hAnsi="Arial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image" Target="media/image6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image" Target="media/image14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image" Target="media/image5.png"/><Relationship Id="rId33" Type="http://schemas.openxmlformats.org/officeDocument/2006/relationships/image" Target="media/image13.png"/><Relationship Id="rId38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4.png"/><Relationship Id="rId32" Type="http://schemas.openxmlformats.org/officeDocument/2006/relationships/image" Target="media/image12.png"/><Relationship Id="rId37" Type="http://schemas.openxmlformats.org/officeDocument/2006/relationships/footer" Target="footer8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36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2.png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AC89E-3030-417F-AED1-B7C7003D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6989</TotalTime>
  <Pages>1</Pages>
  <Words>7986</Words>
  <Characters>45521</Characters>
  <Application>Microsoft Office Word</Application>
  <DocSecurity>0</DocSecurity>
  <Lines>379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belgiss</Company>
  <LinksUpToDate>false</LinksUpToDate>
  <CharactersWithSpaces>53401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client502g_5</dc:creator>
  <cp:keywords/>
  <dc:description/>
  <cp:lastModifiedBy>User</cp:lastModifiedBy>
  <cp:revision>136</cp:revision>
  <cp:lastPrinted>2025-08-28T07:32:00Z</cp:lastPrinted>
  <dcterms:created xsi:type="dcterms:W3CDTF">2022-12-06T08:16:00Z</dcterms:created>
  <dcterms:modified xsi:type="dcterms:W3CDTF">2025-08-28T07:32:00Z</dcterms:modified>
</cp:coreProperties>
</file>