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00"/>
        <w:gridCol w:w="5062"/>
        <w:gridCol w:w="2744"/>
      </w:tblGrid>
      <w:tr w:rsidR="00535024">
        <w:tc>
          <w:tcPr>
            <w:tcW w:w="5000" w:type="pct"/>
            <w:gridSpan w:val="3"/>
            <w:tcBorders>
              <w:top w:val="single" w:sz="36" w:space="0" w:color="auto"/>
              <w:bottom w:val="single" w:sz="36" w:space="0" w:color="auto"/>
            </w:tcBorders>
          </w:tcPr>
          <w:p w:rsidR="00535024" w:rsidRDefault="0021017C">
            <w:pPr>
              <w:widowControl/>
              <w:spacing w:line="240" w:lineRule="auto"/>
              <w:ind w:firstLine="0"/>
              <w:jc w:val="center"/>
              <w:rPr>
                <w:rFonts w:ascii="Arial" w:eastAsia="Calibri" w:hAnsi="Arial"/>
                <w:b/>
                <w:sz w:val="24"/>
                <w:szCs w:val="24"/>
              </w:rPr>
            </w:pPr>
            <w:r>
              <w:rPr>
                <w:rFonts w:ascii="Arial" w:eastAsia="Calibri" w:hAnsi="Arial"/>
                <w:b/>
                <w:sz w:val="24"/>
                <w:szCs w:val="24"/>
              </w:rPr>
              <w:t>ЕВРАЗИЙСКИЙ СОВЕТ ПО СТАНДАРТИЗАЦИИ, МЕТРОЛОГИИ И СЕРТИФИКАЦИИ</w:t>
            </w:r>
          </w:p>
          <w:p w:rsidR="00535024" w:rsidRDefault="0021017C">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w:t>
            </w:r>
            <w:r>
              <w:rPr>
                <w:rFonts w:ascii="Arial" w:eastAsia="Calibri" w:hAnsi="Arial"/>
                <w:b/>
                <w:sz w:val="24"/>
                <w:szCs w:val="24"/>
              </w:rPr>
              <w:t>ЕАС</w:t>
            </w:r>
            <w:r>
              <w:rPr>
                <w:rFonts w:ascii="Arial" w:eastAsia="Calibri" w:hAnsi="Arial"/>
                <w:b/>
                <w:sz w:val="24"/>
                <w:szCs w:val="24"/>
                <w:lang w:val="en-US"/>
              </w:rPr>
              <w:t>C)</w:t>
            </w:r>
          </w:p>
          <w:p w:rsidR="00535024" w:rsidRDefault="00535024">
            <w:pPr>
              <w:widowControl/>
              <w:spacing w:line="240" w:lineRule="auto"/>
              <w:ind w:firstLine="0"/>
              <w:jc w:val="center"/>
              <w:rPr>
                <w:rFonts w:ascii="Arial" w:eastAsia="Calibri" w:hAnsi="Arial"/>
                <w:b/>
                <w:sz w:val="24"/>
                <w:szCs w:val="24"/>
                <w:lang w:val="en-US"/>
              </w:rPr>
            </w:pPr>
          </w:p>
          <w:p w:rsidR="00535024" w:rsidRDefault="0021017C">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EURO-ASIAN COUNCIL FOR STANDARDIZATION, METROLOGY AND CERTIFICATION</w:t>
            </w:r>
          </w:p>
          <w:p w:rsidR="00535024" w:rsidRDefault="0021017C">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(EASC)</w:t>
            </w:r>
          </w:p>
          <w:p w:rsidR="00535024" w:rsidRDefault="00535024">
            <w:pPr>
              <w:widowControl/>
              <w:spacing w:line="240" w:lineRule="auto"/>
              <w:ind w:firstLine="0"/>
              <w:jc w:val="center"/>
              <w:rPr>
                <w:rFonts w:ascii="Arial" w:eastAsia="Calibri" w:hAnsi="Arial"/>
                <w:sz w:val="16"/>
                <w:szCs w:val="16"/>
                <w:lang w:val="en-US"/>
              </w:rPr>
            </w:pPr>
          </w:p>
        </w:tc>
      </w:tr>
      <w:tr w:rsidR="00535024">
        <w:trPr>
          <w:trHeight w:hRule="exact" w:val="2570"/>
        </w:trPr>
        <w:tc>
          <w:tcPr>
            <w:tcW w:w="1020" w:type="pct"/>
            <w:tcBorders>
              <w:top w:val="single" w:sz="36" w:space="0" w:color="auto"/>
              <w:bottom w:val="single" w:sz="24" w:space="0" w:color="auto"/>
            </w:tcBorders>
            <w:vAlign w:val="center"/>
          </w:tcPr>
          <w:p w:rsidR="00535024" w:rsidRDefault="0021017C">
            <w:pPr>
              <w:widowControl/>
              <w:spacing w:line="240" w:lineRule="auto"/>
              <w:ind w:firstLine="0"/>
              <w:jc w:val="center"/>
              <w:rPr>
                <w:rFonts w:ascii="Arial" w:eastAsia="Calibri" w:hAnsi="Arial"/>
                <w:b/>
                <w:spacing w:val="40"/>
              </w:rPr>
            </w:pPr>
            <w:r>
              <w:rPr>
                <w:rFonts w:ascii="Arial" w:eastAsia="Calibri" w:hAnsi="Arial"/>
                <w:b/>
                <w:noProof/>
                <w:spacing w:val="40"/>
              </w:rPr>
              <mc:AlternateContent>
                <mc:Choice Requires="wpg">
                  <w:drawing>
                    <wp:inline distT="0" distB="0" distL="0" distR="0">
                      <wp:extent cx="952500" cy="95250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9"/>
                              <a:stretch/>
                            </pic:blipFill>
                            <pic:spPr bwMode="auto">
                              <a:xfrm>
                                <a:off x="0" y="0"/>
                                <a:ext cx="952500" cy="952500"/>
                              </a:xfrm>
                              <a:prstGeom prst="rect">
                                <a:avLst/>
                              </a:prstGeom>
                              <a:noFill/>
                              <a:ln w="9525">
                                <a:noFill/>
                                <a:miter lim="800000"/>
                                <a:headEnd/>
                                <a:tailEnd/>
                              </a:ln>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75.00pt;mso-wrap-distance-left:0.00pt;mso-wrap-distance-top:0.00pt;mso-wrap-distance-right:0.00pt;mso-wrap-distance-bottom:0.00pt;z-index:1;" stroked="f" strokeweight="0.75pt">
                      <v:imagedata r:id="rId20" o:title=""/>
                      <o:lock v:ext="edit" rotation="t"/>
                    </v:shape>
                  </w:pict>
                </mc:Fallback>
              </mc:AlternateContent>
            </w:r>
          </w:p>
        </w:tc>
        <w:tc>
          <w:tcPr>
            <w:tcW w:w="2581" w:type="pct"/>
            <w:tcBorders>
              <w:top w:val="single" w:sz="36" w:space="0" w:color="auto"/>
              <w:bottom w:val="single" w:sz="24" w:space="0" w:color="auto"/>
            </w:tcBorders>
            <w:vAlign w:val="center"/>
          </w:tcPr>
          <w:p w:rsidR="00535024" w:rsidRDefault="0021017C">
            <w:pPr>
              <w:widowControl/>
              <w:ind w:firstLine="0"/>
              <w:jc w:val="center"/>
              <w:rPr>
                <w:rFonts w:ascii="Arial" w:eastAsia="Calibri" w:hAnsi="Arial"/>
                <w:b/>
                <w:spacing w:val="40"/>
                <w:sz w:val="26"/>
                <w:szCs w:val="26"/>
              </w:rPr>
            </w:pPr>
            <w:r>
              <w:rPr>
                <w:rFonts w:ascii="Arial" w:eastAsia="Calibri" w:hAnsi="Arial"/>
                <w:b/>
                <w:spacing w:val="40"/>
              </w:rPr>
              <w:t>МЕЖГОСУДАРСТВЕННЫЙ СТАНДАРТ</w:t>
            </w:r>
          </w:p>
        </w:tc>
        <w:tc>
          <w:tcPr>
            <w:tcW w:w="1399" w:type="pct"/>
            <w:tcBorders>
              <w:top w:val="single" w:sz="36" w:space="0" w:color="auto"/>
              <w:bottom w:val="single" w:sz="24" w:space="0" w:color="auto"/>
            </w:tcBorders>
            <w:tcMar>
              <w:left w:w="113" w:type="dxa"/>
            </w:tcMar>
            <w:vAlign w:val="center"/>
          </w:tcPr>
          <w:p w:rsidR="00535024" w:rsidRDefault="0021017C">
            <w:pPr>
              <w:widowControl/>
              <w:spacing w:line="276" w:lineRule="auto"/>
              <w:ind w:firstLine="0"/>
              <w:jc w:val="left"/>
              <w:rPr>
                <w:rFonts w:ascii="Arial" w:eastAsia="Calibri" w:hAnsi="Arial"/>
                <w:b/>
                <w:sz w:val="36"/>
                <w:szCs w:val="36"/>
              </w:rPr>
            </w:pPr>
            <w:r>
              <w:rPr>
                <w:rFonts w:ascii="Arial" w:eastAsia="Calibri" w:hAnsi="Arial"/>
                <w:b/>
                <w:sz w:val="36"/>
                <w:szCs w:val="36"/>
              </w:rPr>
              <w:t xml:space="preserve">ГОСТ </w:t>
            </w:r>
          </w:p>
          <w:p w:rsidR="00535024" w:rsidRDefault="0021017C">
            <w:pPr>
              <w:widowControl/>
              <w:spacing w:line="276" w:lineRule="auto"/>
              <w:ind w:firstLine="0"/>
              <w:jc w:val="left"/>
              <w:rPr>
                <w:rFonts w:ascii="Arial" w:eastAsia="Calibri" w:hAnsi="Arial"/>
                <w:b/>
                <w:sz w:val="36"/>
                <w:szCs w:val="36"/>
              </w:rPr>
            </w:pPr>
            <w:r>
              <w:rPr>
                <w:rFonts w:ascii="Arial" w:eastAsia="Calibri" w:hAnsi="Arial"/>
                <w:b/>
                <w:sz w:val="36"/>
                <w:szCs w:val="36"/>
              </w:rPr>
              <w:t xml:space="preserve">                —</w:t>
            </w:r>
          </w:p>
          <w:p w:rsidR="00535024" w:rsidRDefault="0021017C">
            <w:pPr>
              <w:widowControl/>
              <w:spacing w:line="276" w:lineRule="auto"/>
              <w:ind w:firstLine="0"/>
              <w:jc w:val="left"/>
              <w:rPr>
                <w:rFonts w:ascii="Arial" w:eastAsia="Calibri" w:hAnsi="Arial"/>
                <w:b/>
                <w:bCs/>
                <w:sz w:val="36"/>
                <w:szCs w:val="36"/>
              </w:rPr>
            </w:pPr>
            <w:r>
              <w:rPr>
                <w:rFonts w:ascii="Arial" w:eastAsia="Calibri" w:hAnsi="Arial"/>
                <w:b/>
                <w:bCs/>
                <w:sz w:val="36"/>
                <w:szCs w:val="36"/>
              </w:rPr>
              <w:t>202_</w:t>
            </w:r>
          </w:p>
          <w:p w:rsidR="00535024" w:rsidRDefault="0021017C">
            <w:pPr>
              <w:widowControl/>
              <w:spacing w:line="276" w:lineRule="auto"/>
              <w:ind w:firstLine="0"/>
              <w:jc w:val="left"/>
              <w:rPr>
                <w:rFonts w:ascii="Arial" w:eastAsia="Calibri" w:hAnsi="Arial"/>
                <w:b/>
                <w:i/>
                <w:sz w:val="22"/>
                <w:szCs w:val="22"/>
              </w:rPr>
            </w:pPr>
            <w:r>
              <w:rPr>
                <w:rFonts w:ascii="Arial" w:eastAsia="Calibri" w:hAnsi="Arial"/>
                <w:b/>
                <w:i/>
                <w:sz w:val="22"/>
                <w:szCs w:val="22"/>
              </w:rPr>
              <w:t xml:space="preserve">(Проект RU, </w:t>
            </w:r>
            <w:r>
              <w:rPr>
                <w:rFonts w:ascii="Arial" w:eastAsia="Calibri" w:hAnsi="Arial"/>
                <w:b/>
                <w:i/>
                <w:sz w:val="22"/>
                <w:szCs w:val="22"/>
              </w:rPr>
              <w:br/>
              <w:t>окончательная редакция)</w:t>
            </w:r>
          </w:p>
        </w:tc>
      </w:tr>
    </w:tbl>
    <w:p w:rsidR="00535024" w:rsidRDefault="0053502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535024" w:rsidRDefault="0053502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535024" w:rsidRDefault="0053502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535024" w:rsidRDefault="0053502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eastAsia="Arial" w:hAnsi="Arial" w:cs="Arial"/>
          <w:b/>
          <w:bCs/>
          <w:color w:val="000000"/>
          <w:sz w:val="32"/>
          <w:szCs w:val="32"/>
        </w:rPr>
      </w:pPr>
      <w:r>
        <w:rPr>
          <w:rFonts w:ascii="Arial" w:eastAsia="Arial" w:hAnsi="Arial" w:cs="Arial"/>
          <w:b/>
          <w:bCs/>
          <w:color w:val="000000"/>
          <w:sz w:val="32"/>
          <w:szCs w:val="32"/>
        </w:rPr>
        <w:t xml:space="preserve">МАТЕРИАЛЫ </w:t>
      </w:r>
      <w:r>
        <w:rPr>
          <w:rFonts w:ascii="Arial" w:hAnsi="Arial" w:cs="Arial"/>
          <w:b/>
          <w:bCs/>
          <w:sz w:val="32"/>
          <w:szCs w:val="32"/>
        </w:rPr>
        <w:t xml:space="preserve">ГИДРОИЗОЛЯЦИОННЫЕ </w:t>
      </w:r>
    </w:p>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b/>
          <w:bCs/>
          <w:sz w:val="32"/>
          <w:szCs w:val="32"/>
        </w:rPr>
      </w:pPr>
      <w:r>
        <w:rPr>
          <w:rFonts w:ascii="Arial" w:eastAsia="Arial" w:hAnsi="Arial" w:cs="Arial"/>
          <w:b/>
          <w:bCs/>
          <w:color w:val="000000"/>
          <w:sz w:val="32"/>
          <w:szCs w:val="32"/>
        </w:rPr>
        <w:t>ГИБКИЕ РУЛОННЫЕ БИТУМОСОДЕРЖАЩИЕ</w:t>
      </w:r>
    </w:p>
    <w:p w:rsidR="00535024" w:rsidRDefault="00535024">
      <w:pPr>
        <w:pStyle w:val="27"/>
        <w:rPr>
          <w:rFonts w:ascii="Arial" w:hAnsi="Arial" w:cs="Arial"/>
          <w:sz w:val="16"/>
          <w:szCs w:val="16"/>
        </w:rPr>
      </w:pPr>
    </w:p>
    <w:p w:rsidR="00535024" w:rsidRDefault="0021017C">
      <w:pPr>
        <w:pStyle w:val="27"/>
        <w:rPr>
          <w:sz w:val="32"/>
          <w:szCs w:val="32"/>
        </w:rPr>
      </w:pPr>
      <w:r>
        <w:rPr>
          <w:rFonts w:ascii="Arial" w:hAnsi="Arial" w:cs="Arial"/>
          <w:sz w:val="32"/>
          <w:szCs w:val="32"/>
        </w:rPr>
        <w:t>Общие технические условия</w:t>
      </w:r>
    </w:p>
    <w:p w:rsidR="00535024" w:rsidRDefault="00535024">
      <w:pPr>
        <w:rPr>
          <w:sz w:val="32"/>
          <w:szCs w:val="32"/>
        </w:rPr>
      </w:pPr>
    </w:p>
    <w:p w:rsidR="00535024" w:rsidRDefault="0021017C">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hAnsi="Arial" w:cs="Arial"/>
          <w:b/>
          <w:bCs/>
          <w:sz w:val="24"/>
          <w:szCs w:val="24"/>
          <w:highlight w:val="white"/>
        </w:rPr>
      </w:pPr>
      <w:r>
        <w:rPr>
          <w:rFonts w:ascii="Arial" w:hAnsi="Arial" w:cs="Arial"/>
          <w:b/>
          <w:sz w:val="24"/>
          <w:szCs w:val="24"/>
          <w:highlight w:val="white"/>
        </w:rPr>
        <w:tab/>
      </w:r>
    </w:p>
    <w:p w:rsidR="00535024" w:rsidRDefault="0021017C">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lang w:val="en-US"/>
        </w:rPr>
      </w:pPr>
      <w:r>
        <w:rPr>
          <w:rFonts w:ascii="Arial" w:eastAsia="Arial" w:hAnsi="Arial" w:cs="Arial"/>
          <w:b/>
          <w:color w:val="000000"/>
          <w:sz w:val="24"/>
          <w:szCs w:val="24"/>
          <w:highlight w:val="white"/>
          <w:lang w:val="en-US"/>
        </w:rPr>
        <w:t>(EN 13969:2004 + A1:2006, Flexi</w:t>
      </w:r>
      <w:r>
        <w:rPr>
          <w:rFonts w:ascii="Arial" w:eastAsia="Arial" w:hAnsi="Arial" w:cs="Arial"/>
          <w:b/>
          <w:color w:val="000000"/>
          <w:sz w:val="24"/>
          <w:szCs w:val="24"/>
          <w:lang w:val="en-US"/>
        </w:rPr>
        <w:t>ble sheets for waterproofing - Bitumen damp proof sheets including bitumen basement tanking sheets - Definitions and characteristics, NEQ)</w:t>
      </w:r>
    </w:p>
    <w:p w:rsidR="00535024" w:rsidRDefault="0053502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lang w:val="en-US"/>
        </w:rPr>
      </w:pPr>
    </w:p>
    <w:p w:rsidR="00535024" w:rsidRDefault="0021017C">
      <w:pPr>
        <w:ind w:firstLine="0"/>
        <w:jc w:val="center"/>
        <w:rPr>
          <w:rFonts w:ascii="Arial" w:eastAsia="Arial" w:hAnsi="Arial" w:cs="Arial"/>
          <w:b/>
          <w:color w:val="000000"/>
          <w:sz w:val="24"/>
          <w:szCs w:val="24"/>
          <w:highlight w:val="yellow"/>
        </w:rPr>
      </w:pPr>
      <w:r>
        <w:rPr>
          <w:rFonts w:ascii="Arial" w:hAnsi="Arial" w:cs="Arial"/>
          <w:b/>
          <w:sz w:val="24"/>
          <w:szCs w:val="24"/>
        </w:rPr>
        <w:t>Настоящий проект стандарта не подлежит применению до его принятия</w:t>
      </w:r>
    </w:p>
    <w:p w:rsidR="00535024" w:rsidRDefault="00535024">
      <w:pPr>
        <w:ind w:firstLine="0"/>
        <w:jc w:val="center"/>
        <w:rPr>
          <w:rFonts w:ascii="Arial" w:eastAsia="Arial" w:hAnsi="Arial" w:cs="Arial"/>
          <w:b/>
          <w:color w:val="000000"/>
          <w:sz w:val="24"/>
          <w:szCs w:val="24"/>
          <w:highlight w:val="yellow"/>
        </w:rPr>
      </w:pPr>
    </w:p>
    <w:p w:rsidR="00535024" w:rsidRDefault="00535024">
      <w:pPr>
        <w:ind w:firstLine="0"/>
        <w:jc w:val="center"/>
        <w:rPr>
          <w:rFonts w:ascii="Arial" w:eastAsia="Arial" w:hAnsi="Arial" w:cs="Arial"/>
          <w:b/>
          <w:color w:val="000000"/>
          <w:sz w:val="24"/>
          <w:szCs w:val="24"/>
          <w:highlight w:val="yellow"/>
        </w:rPr>
      </w:pPr>
    </w:p>
    <w:p w:rsidR="00535024" w:rsidRDefault="00535024">
      <w:pPr>
        <w:ind w:firstLine="0"/>
        <w:jc w:val="center"/>
        <w:rPr>
          <w:rFonts w:ascii="Arial" w:eastAsia="Arial" w:hAnsi="Arial" w:cs="Arial"/>
          <w:b/>
          <w:bCs/>
          <w:color w:val="000000"/>
          <w:sz w:val="24"/>
          <w:szCs w:val="24"/>
          <w:highlight w:val="yellow"/>
        </w:rPr>
      </w:pPr>
    </w:p>
    <w:p w:rsidR="00535024" w:rsidRDefault="00535024">
      <w:pPr>
        <w:ind w:firstLine="0"/>
        <w:jc w:val="center"/>
        <w:rPr>
          <w:rFonts w:ascii="Arial" w:eastAsia="Arial" w:hAnsi="Arial" w:cs="Arial"/>
          <w:b/>
          <w:bCs/>
          <w:color w:val="000000"/>
          <w:sz w:val="24"/>
          <w:szCs w:val="24"/>
          <w:highlight w:val="yellow"/>
        </w:rPr>
      </w:pPr>
    </w:p>
    <w:p w:rsidR="00535024" w:rsidRDefault="00535024">
      <w:pPr>
        <w:ind w:firstLine="0"/>
        <w:jc w:val="center"/>
        <w:rPr>
          <w:rFonts w:ascii="Arial" w:eastAsia="Arial" w:hAnsi="Arial" w:cs="Arial"/>
          <w:b/>
          <w:color w:val="000000"/>
          <w:sz w:val="24"/>
          <w:szCs w:val="24"/>
          <w:highlight w:val="yellow"/>
        </w:rPr>
      </w:pPr>
    </w:p>
    <w:p w:rsidR="00535024" w:rsidRDefault="0021017C">
      <w:pPr>
        <w:ind w:firstLine="0"/>
        <w:jc w:val="center"/>
        <w:rPr>
          <w:rFonts w:ascii="Arial" w:eastAsia="Arial" w:hAnsi="Arial" w:cs="Arial"/>
          <w:b/>
          <w:color w:val="000000"/>
          <w:sz w:val="24"/>
          <w:szCs w:val="24"/>
        </w:rPr>
      </w:pPr>
      <w:r>
        <w:rPr>
          <w:rFonts w:ascii="Arial" w:eastAsia="Arial" w:hAnsi="Arial" w:cs="Arial"/>
          <w:b/>
          <w:color w:val="000000"/>
          <w:sz w:val="24"/>
          <w:szCs w:val="24"/>
        </w:rPr>
        <w:t>Минск</w:t>
      </w:r>
    </w:p>
    <w:p w:rsidR="00535024" w:rsidRDefault="0021017C">
      <w:pPr>
        <w:ind w:firstLine="0"/>
        <w:jc w:val="center"/>
        <w:rPr>
          <w:rFonts w:ascii="Arial" w:eastAsia="Arial" w:hAnsi="Arial" w:cs="Arial"/>
          <w:b/>
          <w:color w:val="000000"/>
          <w:sz w:val="24"/>
          <w:szCs w:val="24"/>
        </w:rPr>
      </w:pPr>
      <w:r>
        <w:rPr>
          <w:rFonts w:ascii="Arial" w:eastAsia="Arial" w:hAnsi="Arial" w:cs="Arial"/>
          <w:b/>
          <w:color w:val="000000"/>
          <w:sz w:val="24"/>
          <w:szCs w:val="24"/>
        </w:rPr>
        <w:t>Евразийский совет по стандартизации, метрологии и сертификации</w:t>
      </w:r>
    </w:p>
    <w:p w:rsidR="00535024" w:rsidRDefault="0021017C">
      <w:pPr>
        <w:spacing w:after="240"/>
        <w:ind w:firstLine="0"/>
        <w:jc w:val="center"/>
        <w:rPr>
          <w:rFonts w:ascii="Arial" w:eastAsia="Arial" w:hAnsi="Arial" w:cs="Arial"/>
          <w:b/>
          <w:color w:val="000000"/>
          <w:sz w:val="24"/>
          <w:szCs w:val="24"/>
        </w:rPr>
      </w:pPr>
      <w:r>
        <w:rPr>
          <w:rFonts w:ascii="Arial" w:eastAsia="Arial" w:hAnsi="Arial" w:cs="Arial"/>
          <w:b/>
          <w:color w:val="000000"/>
          <w:sz w:val="24"/>
          <w:szCs w:val="24"/>
        </w:rPr>
        <w:t>202_</w:t>
      </w:r>
    </w:p>
    <w:p w:rsidR="00535024" w:rsidRDefault="0021017C">
      <w:pPr>
        <w:spacing w:after="240"/>
        <w:ind w:firstLine="0"/>
        <w:jc w:val="center"/>
        <w:rPr>
          <w:rFonts w:ascii="Arial" w:eastAsia="Arial" w:hAnsi="Arial" w:cs="Arial"/>
          <w:b/>
        </w:rPr>
      </w:pPr>
      <w:r>
        <w:rPr>
          <w:rFonts w:ascii="Arial" w:eastAsia="Arial" w:hAnsi="Arial" w:cs="Arial"/>
          <w:b/>
        </w:rPr>
        <w:lastRenderedPageBreak/>
        <w:t>Предисловие</w:t>
      </w:r>
    </w:p>
    <w:p w:rsidR="00535024" w:rsidRDefault="0021017C">
      <w:pPr>
        <w:widowControl/>
        <w:spacing w:line="336" w:lineRule="auto"/>
        <w:rPr>
          <w:rFonts w:ascii="Arial" w:eastAsia="Calibri" w:hAnsi="Arial"/>
          <w:sz w:val="24"/>
          <w:szCs w:val="22"/>
        </w:rPr>
      </w:pPr>
      <w:r>
        <w:rPr>
          <w:rFonts w:ascii="Arial" w:eastAsia="Calibri" w:hAnsi="Arial"/>
          <w:sz w:val="24"/>
          <w:szCs w:val="22"/>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w:t>
      </w:r>
      <w:proofErr w:type="gramStart"/>
      <w:r>
        <w:rPr>
          <w:rFonts w:ascii="Arial" w:eastAsia="Calibri" w:hAnsi="Arial"/>
          <w:sz w:val="24"/>
          <w:szCs w:val="22"/>
        </w:rPr>
        <w:t>дальнейшем</w:t>
      </w:r>
      <w:proofErr w:type="gramEnd"/>
      <w:r>
        <w:rPr>
          <w:rFonts w:ascii="Arial" w:eastAsia="Calibri" w:hAnsi="Arial"/>
          <w:sz w:val="24"/>
          <w:szCs w:val="22"/>
        </w:rPr>
        <w:t xml:space="preserve"> возможно вступление в ЕАСС национальных органов по стандартизации других государств.</w:t>
      </w:r>
    </w:p>
    <w:p w:rsidR="00535024" w:rsidRDefault="0021017C">
      <w:pPr>
        <w:pStyle w:val="headertext0"/>
        <w:spacing w:before="0" w:beforeAutospacing="0" w:after="0" w:afterAutospacing="0" w:line="360" w:lineRule="auto"/>
        <w:ind w:firstLine="680"/>
        <w:jc w:val="both"/>
        <w:rPr>
          <w:rFonts w:ascii="Arial" w:eastAsia="Calibri" w:hAnsi="Arial" w:cs="Arial"/>
        </w:rPr>
      </w:pPr>
      <w:proofErr w:type="gramStart"/>
      <w:r>
        <w:rPr>
          <w:rFonts w:ascii="Arial" w:eastAsia="Calibri" w:hAnsi="Arial"/>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w:t>
      </w:r>
      <w:proofErr w:type="gramEnd"/>
      <w:r>
        <w:rPr>
          <w:rFonts w:ascii="Arial" w:eastAsia="Calibri" w:hAnsi="Arial"/>
          <w:szCs w:val="22"/>
        </w:rPr>
        <w:t xml:space="preserve"> Основные положения» и ГОСТ 1.2 «Межгосударственная система стандартизации. Стандарты межгосударственные, правила и рекомендации </w:t>
      </w:r>
      <w:proofErr w:type="gramStart"/>
      <w:r>
        <w:rPr>
          <w:rFonts w:ascii="Arial" w:eastAsia="Calibri" w:hAnsi="Arial"/>
          <w:szCs w:val="22"/>
        </w:rPr>
        <w:t>по</w:t>
      </w:r>
      <w:proofErr w:type="gramEnd"/>
      <w:r>
        <w:rPr>
          <w:rFonts w:ascii="Arial" w:eastAsia="Calibri" w:hAnsi="Arial"/>
          <w:szCs w:val="22"/>
        </w:rPr>
        <w:t xml:space="preserve"> межгосударственной стандартизации. Правила разработки, принятия, обновления и отмены»</w:t>
      </w:r>
    </w:p>
    <w:p w:rsidR="00535024" w:rsidRDefault="0021017C">
      <w:pPr>
        <w:spacing w:before="240" w:after="240"/>
        <w:ind w:firstLine="680"/>
        <w:rPr>
          <w:sz w:val="24"/>
          <w:szCs w:val="24"/>
        </w:rPr>
      </w:pPr>
      <w:r>
        <w:rPr>
          <w:rFonts w:ascii="Arial" w:hAnsi="Arial" w:cs="Arial"/>
          <w:b/>
          <w:sz w:val="24"/>
          <w:szCs w:val="24"/>
        </w:rPr>
        <w:t>Сведения о стандарте</w:t>
      </w:r>
    </w:p>
    <w:p w:rsidR="00535024" w:rsidRDefault="0021017C">
      <w:pPr>
        <w:pBdr>
          <w:top w:val="none" w:sz="4" w:space="0" w:color="000000"/>
          <w:left w:val="none" w:sz="4" w:space="0" w:color="000000"/>
          <w:bottom w:val="none" w:sz="4" w:space="0" w:color="000000"/>
          <w:right w:val="none" w:sz="4" w:space="0" w:color="000000"/>
        </w:pBdr>
        <w:rPr>
          <w:rFonts w:ascii="Arial" w:hAnsi="Arial" w:cs="Arial"/>
          <w:szCs w:val="24"/>
          <w:highlight w:val="white"/>
        </w:rPr>
      </w:pPr>
      <w:r>
        <w:rPr>
          <w:rFonts w:ascii="Arial" w:eastAsia="Arial" w:hAnsi="Arial" w:cs="Arial"/>
          <w:sz w:val="24"/>
          <w:szCs w:val="24"/>
          <w:highlight w:val="white"/>
        </w:rPr>
        <w:t xml:space="preserve">1 </w:t>
      </w:r>
      <w:proofErr w:type="gramStart"/>
      <w:r>
        <w:rPr>
          <w:rFonts w:ascii="Arial" w:eastAsia="Arial" w:hAnsi="Arial" w:cs="Arial"/>
          <w:sz w:val="24"/>
          <w:szCs w:val="24"/>
          <w:highlight w:val="white"/>
        </w:rPr>
        <w:t>РАЗРАБОТАН</w:t>
      </w:r>
      <w:proofErr w:type="gramEnd"/>
      <w:r>
        <w:rPr>
          <w:rFonts w:ascii="Arial" w:eastAsia="Arial" w:hAnsi="Arial" w:cs="Arial"/>
          <w:sz w:val="24"/>
          <w:szCs w:val="24"/>
          <w:highlight w:val="white"/>
        </w:rPr>
        <w:t xml:space="preserve"> Национальным кровельным союзом (НКС) </w:t>
      </w:r>
    </w:p>
    <w:p w:rsidR="00535024" w:rsidRDefault="00535024">
      <w:pPr>
        <w:pStyle w:val="headertext0"/>
        <w:spacing w:before="0" w:beforeAutospacing="0" w:after="0" w:afterAutospacing="0" w:line="360" w:lineRule="auto"/>
        <w:ind w:firstLine="680"/>
        <w:jc w:val="both"/>
        <w:rPr>
          <w:rFonts w:ascii="Arial" w:hAnsi="Arial" w:cs="Arial"/>
          <w:sz w:val="20"/>
          <w:szCs w:val="20"/>
        </w:rPr>
      </w:pPr>
    </w:p>
    <w:p w:rsidR="00535024" w:rsidRDefault="0021017C">
      <w:pPr>
        <w:ind w:firstLine="680"/>
        <w:rPr>
          <w:rFonts w:ascii="Arial" w:eastAsia="Calibri" w:hAnsi="Arial"/>
          <w:sz w:val="24"/>
        </w:rPr>
      </w:pPr>
      <w:r>
        <w:rPr>
          <w:rFonts w:ascii="Arial" w:eastAsia="Arial" w:hAnsi="Arial" w:cs="Arial"/>
          <w:sz w:val="24"/>
          <w:szCs w:val="24"/>
        </w:rPr>
        <w:t xml:space="preserve">2 </w:t>
      </w:r>
      <w:proofErr w:type="gramStart"/>
      <w:r>
        <w:rPr>
          <w:rFonts w:ascii="Arial" w:eastAsia="Arial" w:hAnsi="Arial" w:cs="Arial"/>
          <w:sz w:val="24"/>
          <w:szCs w:val="24"/>
        </w:rPr>
        <w:t>ВНЕСЕН</w:t>
      </w:r>
      <w:proofErr w:type="gramEnd"/>
      <w:r>
        <w:rPr>
          <w:rFonts w:ascii="Arial" w:eastAsia="Arial" w:hAnsi="Arial" w:cs="Arial"/>
          <w:sz w:val="24"/>
          <w:szCs w:val="24"/>
        </w:rPr>
        <w:t xml:space="preserve"> </w:t>
      </w:r>
      <w:r>
        <w:rPr>
          <w:rFonts w:ascii="Arial" w:eastAsia="Calibri" w:hAnsi="Arial"/>
          <w:sz w:val="24"/>
        </w:rPr>
        <w:t>Техническим комитетом по стандартизации ТК 144 «Строительные материалы и изделия»</w:t>
      </w:r>
    </w:p>
    <w:p w:rsidR="00535024" w:rsidRDefault="00535024">
      <w:pPr>
        <w:ind w:firstLine="680"/>
        <w:rPr>
          <w:rFonts w:ascii="Arial" w:eastAsia="Calibri" w:hAnsi="Arial"/>
          <w:sz w:val="20"/>
        </w:rPr>
      </w:pPr>
    </w:p>
    <w:p w:rsidR="00535024" w:rsidRDefault="0021017C">
      <w:pPr>
        <w:ind w:firstLine="680"/>
        <w:rPr>
          <w:rFonts w:ascii="Arial" w:hAnsi="Arial" w:cs="Arial"/>
          <w:sz w:val="24"/>
          <w:szCs w:val="24"/>
        </w:rPr>
      </w:pPr>
      <w:r>
        <w:rPr>
          <w:rFonts w:ascii="Arial" w:hAnsi="Arial" w:cs="Arial"/>
          <w:sz w:val="24"/>
          <w:szCs w:val="24"/>
        </w:rPr>
        <w:t xml:space="preserve">3 ПРИНЯТ </w:t>
      </w:r>
      <w:r>
        <w:rPr>
          <w:rFonts w:ascii="Arial" w:eastAsia="Calibri" w:hAnsi="Arial"/>
          <w:sz w:val="24"/>
        </w:rPr>
        <w:t xml:space="preserve">Евразийским советом по стандартизации, метрологии и сертификации (протокол </w:t>
      </w:r>
      <w:r>
        <w:rPr>
          <w:rFonts w:ascii="Arial" w:eastAsia="Calibri" w:hAnsi="Arial"/>
          <w:sz w:val="24"/>
        </w:rPr>
        <w:tab/>
        <w:t>от</w:t>
      </w:r>
      <w:r>
        <w:rPr>
          <w:rFonts w:ascii="Arial" w:eastAsia="Calibri" w:hAnsi="Arial"/>
          <w:sz w:val="24"/>
        </w:rPr>
        <w:tab/>
      </w:r>
      <w:r>
        <w:rPr>
          <w:rFonts w:ascii="Arial" w:eastAsia="Calibri" w:hAnsi="Arial"/>
          <w:sz w:val="24"/>
        </w:rPr>
        <w:tab/>
      </w:r>
      <w:r>
        <w:rPr>
          <w:rFonts w:ascii="Arial" w:eastAsia="Calibri" w:hAnsi="Arial"/>
          <w:sz w:val="24"/>
        </w:rPr>
        <w:tab/>
        <w:t xml:space="preserve">       №</w:t>
      </w:r>
      <w:r>
        <w:rPr>
          <w:rFonts w:ascii="Arial" w:eastAsia="Calibri" w:hAnsi="Arial"/>
          <w:sz w:val="24"/>
        </w:rPr>
        <w:tab/>
      </w:r>
      <w:proofErr w:type="gramStart"/>
      <w:r>
        <w:rPr>
          <w:rFonts w:ascii="Arial" w:eastAsia="Calibri" w:hAnsi="Arial"/>
          <w:sz w:val="24"/>
        </w:rPr>
        <w:t xml:space="preserve">                    )</w:t>
      </w:r>
      <w:proofErr w:type="gramEnd"/>
    </w:p>
    <w:p w:rsidR="00535024" w:rsidRDefault="0021017C">
      <w:pPr>
        <w:spacing w:before="240"/>
        <w:ind w:firstLine="680"/>
        <w:rPr>
          <w:rFonts w:ascii="Arial" w:hAnsi="Arial" w:cs="Arial"/>
          <w:sz w:val="24"/>
          <w:szCs w:val="24"/>
          <w:lang w:val="en-US"/>
        </w:rPr>
      </w:pPr>
      <w:r>
        <w:rPr>
          <w:rFonts w:ascii="Arial" w:hAnsi="Arial" w:cs="Arial"/>
          <w:sz w:val="24"/>
          <w:szCs w:val="24"/>
        </w:rPr>
        <w:t>За принятие проголосовали</w:t>
      </w:r>
    </w:p>
    <w:tbl>
      <w:tblPr>
        <w:tblW w:w="9468" w:type="dxa"/>
        <w:tblInd w:w="59" w:type="dxa"/>
        <w:tblLook w:val="04A0" w:firstRow="1" w:lastRow="0" w:firstColumn="1" w:lastColumn="0" w:noHBand="0" w:noVBand="1"/>
      </w:tblPr>
      <w:tblGrid>
        <w:gridCol w:w="2835"/>
        <w:gridCol w:w="2098"/>
        <w:gridCol w:w="4535"/>
      </w:tblGrid>
      <w:tr w:rsidR="00535024">
        <w:trPr>
          <w:cantSplit/>
        </w:trPr>
        <w:tc>
          <w:tcPr>
            <w:tcW w:w="2835"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535024" w:rsidRDefault="0021017C">
            <w:pPr>
              <w:spacing w:line="276" w:lineRule="auto"/>
              <w:ind w:firstLine="0"/>
              <w:jc w:val="center"/>
              <w:rPr>
                <w:rFonts w:ascii="Arial" w:eastAsia="Calibri" w:hAnsi="Arial"/>
                <w:sz w:val="20"/>
              </w:rPr>
            </w:pPr>
            <w:r>
              <w:rPr>
                <w:rFonts w:ascii="Arial" w:eastAsia="Calibri" w:hAnsi="Arial"/>
                <w:sz w:val="20"/>
              </w:rPr>
              <w:t>Краткое</w:t>
            </w:r>
          </w:p>
          <w:p w:rsidR="00535024" w:rsidRDefault="0021017C">
            <w:pPr>
              <w:spacing w:line="276" w:lineRule="auto"/>
              <w:ind w:firstLine="0"/>
              <w:jc w:val="center"/>
              <w:rPr>
                <w:rFonts w:ascii="Arial" w:eastAsia="Calibri" w:hAnsi="Arial"/>
                <w:sz w:val="20"/>
              </w:rPr>
            </w:pPr>
            <w:r>
              <w:rPr>
                <w:rFonts w:ascii="Arial" w:eastAsia="Calibri" w:hAnsi="Arial"/>
                <w:sz w:val="20"/>
              </w:rPr>
              <w:t>наименование страны</w:t>
            </w:r>
            <w:r>
              <w:rPr>
                <w:rFonts w:ascii="Arial" w:eastAsia="Calibri" w:hAnsi="Arial"/>
                <w:sz w:val="20"/>
              </w:rPr>
              <w:br/>
              <w:t>по МК (ИСО 3166) 004</w:t>
            </w:r>
            <w:r>
              <w:rPr>
                <w:rFonts w:ascii="Arial" w:eastAsia="Calibri" w:hAnsi="Arial" w:cs="Arial"/>
                <w:sz w:val="20"/>
              </w:rPr>
              <w:t>―</w:t>
            </w:r>
            <w:r>
              <w:rPr>
                <w:rFonts w:ascii="Arial" w:eastAsia="Calibri" w:hAnsi="Arial"/>
                <w:sz w:val="20"/>
              </w:rPr>
              <w:t>97</w:t>
            </w:r>
          </w:p>
        </w:tc>
        <w:tc>
          <w:tcPr>
            <w:tcW w:w="2098"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535024" w:rsidRDefault="0021017C">
            <w:pPr>
              <w:spacing w:line="276" w:lineRule="auto"/>
              <w:ind w:firstLine="0"/>
              <w:jc w:val="center"/>
              <w:rPr>
                <w:rFonts w:ascii="Arial" w:eastAsia="Calibri" w:hAnsi="Arial"/>
                <w:sz w:val="20"/>
              </w:rPr>
            </w:pPr>
            <w:r>
              <w:rPr>
                <w:rFonts w:ascii="Arial" w:eastAsia="Calibri" w:hAnsi="Arial"/>
                <w:sz w:val="20"/>
              </w:rPr>
              <w:t>Код страны</w:t>
            </w:r>
            <w:r>
              <w:rPr>
                <w:rFonts w:ascii="Arial" w:eastAsia="Calibri" w:hAnsi="Arial"/>
                <w:sz w:val="20"/>
              </w:rPr>
              <w:br/>
              <w:t>по МК (ИСО 3166) 004</w:t>
            </w:r>
            <w:r>
              <w:rPr>
                <w:rFonts w:ascii="Arial" w:eastAsia="Calibri" w:hAnsi="Arial" w:cs="Arial"/>
                <w:sz w:val="20"/>
              </w:rPr>
              <w:t>―</w:t>
            </w:r>
            <w:r>
              <w:rPr>
                <w:rFonts w:ascii="Arial" w:eastAsia="Calibri" w:hAnsi="Arial"/>
                <w:sz w:val="20"/>
              </w:rPr>
              <w:t>97</w:t>
            </w:r>
          </w:p>
        </w:tc>
        <w:tc>
          <w:tcPr>
            <w:tcW w:w="4535"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535024" w:rsidRDefault="0021017C">
            <w:pPr>
              <w:spacing w:line="276" w:lineRule="auto"/>
              <w:ind w:firstLine="0"/>
              <w:jc w:val="center"/>
              <w:rPr>
                <w:rFonts w:ascii="Arial" w:eastAsia="Calibri" w:hAnsi="Arial"/>
                <w:sz w:val="20"/>
              </w:rPr>
            </w:pPr>
            <w:r>
              <w:rPr>
                <w:rFonts w:ascii="Arial" w:eastAsia="Calibri" w:hAnsi="Arial"/>
                <w:sz w:val="20"/>
              </w:rPr>
              <w:t>Сокращенное наименование национального органа по стандартизации</w:t>
            </w:r>
          </w:p>
        </w:tc>
      </w:tr>
      <w:tr w:rsidR="00535024">
        <w:trPr>
          <w:cantSplit/>
        </w:trPr>
        <w:tc>
          <w:tcPr>
            <w:tcW w:w="2835"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c>
          <w:tcPr>
            <w:tcW w:w="2098"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jc w:val="center"/>
              <w:rPr>
                <w:rFonts w:ascii="Arial" w:eastAsia="Calibri" w:hAnsi="Arial"/>
              </w:rPr>
            </w:pPr>
          </w:p>
        </w:tc>
        <w:tc>
          <w:tcPr>
            <w:tcW w:w="4535"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r>
      <w:tr w:rsidR="00535024">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r>
      <w:tr w:rsidR="00535024">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r>
      <w:tr w:rsidR="00535024">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r>
      <w:tr w:rsidR="00535024">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r>
      <w:tr w:rsidR="00535024">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r>
      <w:tr w:rsidR="00535024">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r>
      <w:tr w:rsidR="00535024">
        <w:trPr>
          <w:cantSplit/>
        </w:trPr>
        <w:tc>
          <w:tcPr>
            <w:tcW w:w="2835"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c>
          <w:tcPr>
            <w:tcW w:w="2098"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535024" w:rsidRDefault="00535024">
            <w:pPr>
              <w:spacing w:line="276" w:lineRule="auto"/>
              <w:jc w:val="center"/>
              <w:rPr>
                <w:rFonts w:ascii="Arial" w:eastAsia="Calibri" w:hAnsi="Arial"/>
              </w:rPr>
            </w:pPr>
          </w:p>
        </w:tc>
        <w:tc>
          <w:tcPr>
            <w:tcW w:w="4535"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535024" w:rsidRDefault="00535024">
            <w:pPr>
              <w:spacing w:line="276" w:lineRule="auto"/>
              <w:rPr>
                <w:rFonts w:ascii="Arial" w:eastAsia="Calibri" w:hAnsi="Arial"/>
              </w:rPr>
            </w:pPr>
          </w:p>
        </w:tc>
      </w:tr>
    </w:tbl>
    <w:p w:rsidR="00535024" w:rsidRDefault="00535024">
      <w:pPr>
        <w:tabs>
          <w:tab w:val="left" w:pos="4125"/>
        </w:tabs>
        <w:spacing w:line="240" w:lineRule="auto"/>
        <w:rPr>
          <w:rFonts w:ascii="Arial" w:hAnsi="Arial" w:cs="Arial"/>
          <w:b/>
          <w:bCs/>
          <w:sz w:val="20"/>
          <w:szCs w:val="24"/>
        </w:rPr>
      </w:pPr>
    </w:p>
    <w:p w:rsidR="00535024" w:rsidRDefault="0021017C">
      <w:pPr>
        <w:ind w:firstLine="680"/>
        <w:rPr>
          <w:rFonts w:ascii="Arial" w:hAnsi="Arial" w:cs="Arial"/>
          <w:sz w:val="24"/>
          <w:szCs w:val="24"/>
        </w:rPr>
      </w:pPr>
      <w:r>
        <w:rPr>
          <w:rFonts w:ascii="Arial" w:hAnsi="Arial" w:cs="Arial"/>
          <w:iCs/>
          <w:sz w:val="24"/>
          <w:szCs w:val="24"/>
        </w:rPr>
        <w:lastRenderedPageBreak/>
        <w:t xml:space="preserve">4 </w:t>
      </w:r>
      <w:r>
        <w:rPr>
          <w:rFonts w:ascii="Arial" w:hAnsi="Arial" w:cs="Arial"/>
          <w:sz w:val="24"/>
          <w:szCs w:val="24"/>
        </w:rPr>
        <w:t xml:space="preserve">Настоящий стандарт </w:t>
      </w:r>
      <w:r>
        <w:rPr>
          <w:rFonts w:ascii="Arial" w:eastAsia="Arial" w:hAnsi="Arial" w:cs="Arial"/>
          <w:sz w:val="24"/>
          <w:szCs w:val="24"/>
          <w:highlight w:val="white"/>
        </w:rPr>
        <w:t>разработан с учетом основных нормативных положений стандарта EN 13969</w:t>
      </w:r>
      <w:r>
        <w:rPr>
          <w:highlight w:val="white"/>
        </w:rPr>
        <w:t>:</w:t>
      </w:r>
      <w:r>
        <w:rPr>
          <w:rFonts w:ascii="Arial" w:eastAsia="Arial" w:hAnsi="Arial" w:cs="Arial"/>
          <w:sz w:val="24"/>
          <w:szCs w:val="24"/>
          <w:highlight w:val="white"/>
        </w:rPr>
        <w:t>2004 + A1:2006 «Листы гибкие д</w:t>
      </w:r>
      <w:r>
        <w:rPr>
          <w:rFonts w:ascii="Arial" w:eastAsia="Arial" w:hAnsi="Arial" w:cs="Arial"/>
          <w:sz w:val="24"/>
          <w:szCs w:val="24"/>
        </w:rPr>
        <w:t>ля гидроизоляции. Битумные влагостойкие листы, включая листы оснований резервуаров. Определения и характеристики» («</w:t>
      </w:r>
      <w:r>
        <w:rPr>
          <w:rFonts w:ascii="Arial" w:eastAsia="Arial" w:hAnsi="Arial" w:cs="Arial"/>
          <w:sz w:val="24"/>
          <w:szCs w:val="24"/>
          <w:lang w:val="en-US"/>
        </w:rPr>
        <w:t>Flexible</w:t>
      </w:r>
      <w:r>
        <w:rPr>
          <w:rFonts w:ascii="Arial" w:eastAsia="Arial" w:hAnsi="Arial" w:cs="Arial"/>
          <w:sz w:val="24"/>
          <w:szCs w:val="24"/>
        </w:rPr>
        <w:t xml:space="preserve"> </w:t>
      </w:r>
      <w:r>
        <w:rPr>
          <w:rFonts w:ascii="Arial" w:eastAsia="Arial" w:hAnsi="Arial" w:cs="Arial"/>
          <w:sz w:val="24"/>
          <w:szCs w:val="24"/>
          <w:lang w:val="en-US"/>
        </w:rPr>
        <w:t>sheets</w:t>
      </w:r>
      <w:r>
        <w:rPr>
          <w:rFonts w:ascii="Arial" w:eastAsia="Arial" w:hAnsi="Arial" w:cs="Arial"/>
          <w:sz w:val="24"/>
          <w:szCs w:val="24"/>
        </w:rPr>
        <w:t xml:space="preserve"> </w:t>
      </w:r>
      <w:r>
        <w:rPr>
          <w:rFonts w:ascii="Arial" w:eastAsia="Arial" w:hAnsi="Arial" w:cs="Arial"/>
          <w:sz w:val="24"/>
          <w:szCs w:val="24"/>
          <w:lang w:val="en-US"/>
        </w:rPr>
        <w:t>for</w:t>
      </w:r>
      <w:r>
        <w:rPr>
          <w:rFonts w:ascii="Arial" w:eastAsia="Arial" w:hAnsi="Arial" w:cs="Arial"/>
          <w:sz w:val="24"/>
          <w:szCs w:val="24"/>
        </w:rPr>
        <w:t xml:space="preserve"> </w:t>
      </w:r>
      <w:r>
        <w:rPr>
          <w:rFonts w:ascii="Arial" w:eastAsia="Arial" w:hAnsi="Arial" w:cs="Arial"/>
          <w:sz w:val="24"/>
          <w:szCs w:val="24"/>
          <w:lang w:val="en-US"/>
        </w:rPr>
        <w:t>waterproofing</w:t>
      </w:r>
      <w:r>
        <w:rPr>
          <w:rFonts w:ascii="Arial" w:eastAsia="Arial" w:hAnsi="Arial" w:cs="Arial"/>
          <w:sz w:val="24"/>
          <w:szCs w:val="24"/>
        </w:rPr>
        <w:t xml:space="preserve"> - </w:t>
      </w:r>
      <w:r>
        <w:rPr>
          <w:rFonts w:ascii="Arial" w:eastAsia="Arial" w:hAnsi="Arial" w:cs="Arial"/>
          <w:sz w:val="24"/>
          <w:szCs w:val="24"/>
          <w:lang w:val="en-US"/>
        </w:rPr>
        <w:t>Bitumen</w:t>
      </w:r>
      <w:r>
        <w:rPr>
          <w:rFonts w:ascii="Arial" w:eastAsia="Arial" w:hAnsi="Arial" w:cs="Arial"/>
          <w:sz w:val="24"/>
          <w:szCs w:val="24"/>
        </w:rPr>
        <w:t xml:space="preserve"> </w:t>
      </w:r>
      <w:r>
        <w:rPr>
          <w:rFonts w:ascii="Arial" w:eastAsia="Arial" w:hAnsi="Arial" w:cs="Arial"/>
          <w:sz w:val="24"/>
          <w:szCs w:val="24"/>
          <w:lang w:val="en-US"/>
        </w:rPr>
        <w:t>damp</w:t>
      </w:r>
      <w:r>
        <w:rPr>
          <w:rFonts w:ascii="Arial" w:eastAsia="Arial" w:hAnsi="Arial" w:cs="Arial"/>
          <w:sz w:val="24"/>
          <w:szCs w:val="24"/>
        </w:rPr>
        <w:t xml:space="preserve"> </w:t>
      </w:r>
      <w:r>
        <w:rPr>
          <w:rFonts w:ascii="Arial" w:eastAsia="Arial" w:hAnsi="Arial" w:cs="Arial"/>
          <w:sz w:val="24"/>
          <w:szCs w:val="24"/>
          <w:lang w:val="en-US"/>
        </w:rPr>
        <w:t>proof</w:t>
      </w:r>
      <w:r>
        <w:rPr>
          <w:rFonts w:ascii="Arial" w:eastAsia="Arial" w:hAnsi="Arial" w:cs="Arial"/>
          <w:sz w:val="24"/>
          <w:szCs w:val="24"/>
        </w:rPr>
        <w:t xml:space="preserve"> </w:t>
      </w:r>
      <w:r>
        <w:rPr>
          <w:rFonts w:ascii="Arial" w:eastAsia="Arial" w:hAnsi="Arial" w:cs="Arial"/>
          <w:sz w:val="24"/>
          <w:szCs w:val="24"/>
          <w:lang w:val="en-US"/>
        </w:rPr>
        <w:t>sheets</w:t>
      </w:r>
      <w:r>
        <w:rPr>
          <w:rFonts w:ascii="Arial" w:eastAsia="Arial" w:hAnsi="Arial" w:cs="Arial"/>
          <w:sz w:val="24"/>
          <w:szCs w:val="24"/>
        </w:rPr>
        <w:t xml:space="preserve"> </w:t>
      </w:r>
      <w:r>
        <w:rPr>
          <w:rFonts w:ascii="Arial" w:eastAsia="Arial" w:hAnsi="Arial" w:cs="Arial"/>
          <w:sz w:val="24"/>
          <w:szCs w:val="24"/>
          <w:lang w:val="en-US"/>
        </w:rPr>
        <w:t>including</w:t>
      </w:r>
      <w:r>
        <w:rPr>
          <w:rFonts w:ascii="Arial" w:eastAsia="Arial" w:hAnsi="Arial" w:cs="Arial"/>
          <w:sz w:val="24"/>
          <w:szCs w:val="24"/>
        </w:rPr>
        <w:t xml:space="preserve"> </w:t>
      </w:r>
      <w:r>
        <w:rPr>
          <w:rFonts w:ascii="Arial" w:eastAsia="Arial" w:hAnsi="Arial" w:cs="Arial"/>
          <w:sz w:val="24"/>
          <w:szCs w:val="24"/>
          <w:lang w:val="en-US"/>
        </w:rPr>
        <w:t>bitumen</w:t>
      </w:r>
      <w:r>
        <w:rPr>
          <w:rFonts w:ascii="Arial" w:eastAsia="Arial" w:hAnsi="Arial" w:cs="Arial"/>
          <w:sz w:val="24"/>
          <w:szCs w:val="24"/>
        </w:rPr>
        <w:t xml:space="preserve"> </w:t>
      </w:r>
      <w:r>
        <w:rPr>
          <w:rFonts w:ascii="Arial" w:eastAsia="Arial" w:hAnsi="Arial" w:cs="Arial"/>
          <w:sz w:val="24"/>
          <w:szCs w:val="24"/>
          <w:lang w:val="en-US"/>
        </w:rPr>
        <w:t>basement</w:t>
      </w:r>
      <w:r>
        <w:rPr>
          <w:rFonts w:ascii="Arial" w:eastAsia="Arial" w:hAnsi="Arial" w:cs="Arial"/>
          <w:sz w:val="24"/>
          <w:szCs w:val="24"/>
        </w:rPr>
        <w:t xml:space="preserve"> </w:t>
      </w:r>
      <w:r>
        <w:rPr>
          <w:rFonts w:ascii="Arial" w:eastAsia="Arial" w:hAnsi="Arial" w:cs="Arial"/>
          <w:sz w:val="24"/>
          <w:szCs w:val="24"/>
          <w:lang w:val="en-US"/>
        </w:rPr>
        <w:t>tanking</w:t>
      </w:r>
      <w:r>
        <w:rPr>
          <w:rFonts w:ascii="Arial" w:eastAsia="Arial" w:hAnsi="Arial" w:cs="Arial"/>
          <w:sz w:val="24"/>
          <w:szCs w:val="24"/>
        </w:rPr>
        <w:t xml:space="preserve"> </w:t>
      </w:r>
      <w:r>
        <w:rPr>
          <w:rFonts w:ascii="Arial" w:eastAsia="Arial" w:hAnsi="Arial" w:cs="Arial"/>
          <w:sz w:val="24"/>
          <w:szCs w:val="24"/>
          <w:lang w:val="en-US"/>
        </w:rPr>
        <w:t>sheets</w:t>
      </w:r>
      <w:r>
        <w:rPr>
          <w:rFonts w:ascii="Arial" w:eastAsia="Arial" w:hAnsi="Arial" w:cs="Arial"/>
          <w:sz w:val="24"/>
          <w:szCs w:val="24"/>
        </w:rPr>
        <w:t xml:space="preserve"> - </w:t>
      </w:r>
      <w:r>
        <w:rPr>
          <w:rFonts w:ascii="Arial" w:eastAsia="Arial" w:hAnsi="Arial" w:cs="Arial"/>
          <w:sz w:val="24"/>
          <w:szCs w:val="24"/>
          <w:lang w:val="en-US"/>
        </w:rPr>
        <w:t>Definitions</w:t>
      </w:r>
      <w:r>
        <w:rPr>
          <w:rFonts w:ascii="Arial" w:eastAsia="Arial" w:hAnsi="Arial" w:cs="Arial"/>
          <w:sz w:val="24"/>
          <w:szCs w:val="24"/>
        </w:rPr>
        <w:t xml:space="preserve"> </w:t>
      </w:r>
      <w:r>
        <w:rPr>
          <w:rFonts w:ascii="Arial" w:eastAsia="Arial" w:hAnsi="Arial" w:cs="Arial"/>
          <w:sz w:val="24"/>
          <w:szCs w:val="24"/>
          <w:lang w:val="en-US"/>
        </w:rPr>
        <w:t>and</w:t>
      </w:r>
      <w:r>
        <w:rPr>
          <w:rFonts w:ascii="Arial" w:eastAsia="Arial" w:hAnsi="Arial" w:cs="Arial"/>
          <w:sz w:val="24"/>
          <w:szCs w:val="24"/>
        </w:rPr>
        <w:t xml:space="preserve"> </w:t>
      </w:r>
      <w:r>
        <w:rPr>
          <w:rFonts w:ascii="Arial" w:eastAsia="Arial" w:hAnsi="Arial" w:cs="Arial"/>
          <w:sz w:val="24"/>
          <w:szCs w:val="24"/>
          <w:lang w:val="en-US"/>
        </w:rPr>
        <w:t>characteristics</w:t>
      </w:r>
      <w:r>
        <w:rPr>
          <w:rFonts w:ascii="Arial" w:eastAsia="Arial" w:hAnsi="Arial" w:cs="Arial"/>
          <w:sz w:val="24"/>
          <w:szCs w:val="24"/>
        </w:rPr>
        <w:t>»,</w:t>
      </w:r>
      <w:r>
        <w:rPr>
          <w:rFonts w:ascii="Arial" w:hAnsi="Arial" w:cs="Arial"/>
          <w:sz w:val="24"/>
          <w:szCs w:val="24"/>
        </w:rPr>
        <w:t xml:space="preserve"> </w:t>
      </w:r>
      <w:r>
        <w:rPr>
          <w:rFonts w:ascii="Arial" w:hAnsi="Arial" w:cs="Arial"/>
          <w:sz w:val="24"/>
          <w:szCs w:val="24"/>
          <w:lang w:val="en-US"/>
        </w:rPr>
        <w:t>NEQ</w:t>
      </w:r>
      <w:r>
        <w:rPr>
          <w:rFonts w:ascii="Arial" w:hAnsi="Arial" w:cs="Arial"/>
          <w:sz w:val="24"/>
          <w:szCs w:val="24"/>
        </w:rPr>
        <w:t>).</w:t>
      </w:r>
    </w:p>
    <w:p w:rsidR="00535024" w:rsidRDefault="00535024">
      <w:pPr>
        <w:ind w:firstLine="680"/>
        <w:rPr>
          <w:rFonts w:ascii="Arial" w:hAnsi="Arial" w:cs="Arial"/>
          <w:sz w:val="16"/>
          <w:szCs w:val="16"/>
        </w:rPr>
      </w:pPr>
    </w:p>
    <w:p w:rsidR="00535024" w:rsidRDefault="0021017C">
      <w:pPr>
        <w:pStyle w:val="formattext0"/>
        <w:spacing w:before="0" w:beforeAutospacing="0" w:after="0" w:afterAutospacing="0" w:line="360" w:lineRule="auto"/>
        <w:ind w:firstLine="680"/>
        <w:jc w:val="both"/>
        <w:rPr>
          <w:rFonts w:ascii="Arial" w:hAnsi="Arial" w:cs="Arial"/>
        </w:rPr>
      </w:pPr>
      <w:r>
        <w:rPr>
          <w:rFonts w:ascii="Arial" w:hAnsi="Arial" w:cs="Arial"/>
        </w:rPr>
        <w:t>5 ВВЕДЕН ВПЕРВЫЕ</w:t>
      </w:r>
    </w:p>
    <w:p w:rsidR="00535024" w:rsidRDefault="0021017C">
      <w:pPr>
        <w:ind w:firstLine="510"/>
        <w:rPr>
          <w:rFonts w:ascii="Arial" w:hAnsi="Arial" w:cs="Arial"/>
          <w:i/>
          <w:iCs/>
          <w:sz w:val="24"/>
          <w:szCs w:val="24"/>
        </w:rPr>
      </w:pPr>
      <w:r>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535024" w:rsidRDefault="0021017C">
      <w:pPr>
        <w:ind w:firstLine="510"/>
        <w:rPr>
          <w:rFonts w:ascii="Arial" w:hAnsi="Arial" w:cs="Arial"/>
          <w:i/>
          <w:iCs/>
          <w:sz w:val="24"/>
          <w:szCs w:val="24"/>
        </w:rPr>
      </w:pPr>
      <w:r>
        <w:rPr>
          <w:rFonts w:ascii="Arial" w:hAnsi="Arial" w:cs="Arial"/>
          <w:i/>
          <w:iCs/>
          <w:sz w:val="24"/>
          <w:szCs w:val="24"/>
        </w:rPr>
        <w:t xml:space="preserve">В </w:t>
      </w:r>
      <w:proofErr w:type="gramStart"/>
      <w:r>
        <w:rPr>
          <w:rFonts w:ascii="Arial" w:hAnsi="Arial" w:cs="Arial"/>
          <w:i/>
          <w:iCs/>
          <w:sz w:val="24"/>
          <w:szCs w:val="24"/>
        </w:rPr>
        <w:t>случае</w:t>
      </w:r>
      <w:proofErr w:type="gramEnd"/>
      <w:r>
        <w:rPr>
          <w:rFonts w:ascii="Arial" w:hAnsi="Arial" w:cs="Arial"/>
          <w:i/>
          <w:iCs/>
          <w:sz w:val="24"/>
          <w:szCs w:val="24"/>
        </w:rPr>
        <w:t xml:space="preserve">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535024" w:rsidRDefault="00535024" w:rsidP="00074094">
      <w:pPr>
        <w:ind w:firstLine="510"/>
        <w:rPr>
          <w:rFonts w:ascii="Arial" w:hAnsi="Arial" w:cs="Arial"/>
          <w:bCs/>
          <w:i/>
          <w:sz w:val="24"/>
          <w:szCs w:val="24"/>
        </w:rPr>
      </w:pPr>
      <w:bookmarkStart w:id="0" w:name="_GoBack"/>
      <w:bookmarkEnd w:id="0"/>
    </w:p>
    <w:p w:rsidR="00535024" w:rsidRDefault="00535024">
      <w:pPr>
        <w:spacing w:after="240"/>
        <w:ind w:firstLine="708"/>
        <w:rPr>
          <w:rFonts w:ascii="Arial" w:hAnsi="Arial" w:cs="Arial"/>
          <w:bCs/>
          <w:i/>
          <w:sz w:val="24"/>
          <w:szCs w:val="24"/>
        </w:rPr>
      </w:pPr>
    </w:p>
    <w:p w:rsidR="00535024" w:rsidRDefault="0021017C">
      <w:pPr>
        <w:spacing w:after="240"/>
        <w:ind w:firstLine="708"/>
        <w:rPr>
          <w:rFonts w:ascii="Arial" w:hAnsi="Arial" w:cs="Arial"/>
          <w:i/>
          <w:iCs/>
          <w:sz w:val="24"/>
          <w:szCs w:val="24"/>
        </w:rPr>
      </w:pPr>
      <w:r>
        <w:rPr>
          <w:rFonts w:ascii="Arial" w:hAnsi="Arial" w:cs="Arial"/>
          <w:i/>
          <w:iCs/>
          <w:sz w:val="24"/>
          <w:szCs w:val="24"/>
        </w:rPr>
        <w:t>Исключительное право официального опубликования настоящего стандарта на территории указанных выше госуда</w:t>
      </w:r>
      <w:proofErr w:type="gramStart"/>
      <w:r>
        <w:rPr>
          <w:rFonts w:ascii="Arial" w:hAnsi="Arial" w:cs="Arial"/>
          <w:i/>
          <w:iCs/>
          <w:sz w:val="24"/>
          <w:szCs w:val="24"/>
        </w:rPr>
        <w:t>рств пр</w:t>
      </w:r>
      <w:proofErr w:type="gramEnd"/>
      <w:r>
        <w:rPr>
          <w:rFonts w:ascii="Arial" w:hAnsi="Arial" w:cs="Arial"/>
          <w:i/>
          <w:iCs/>
          <w:sz w:val="24"/>
          <w:szCs w:val="24"/>
        </w:rPr>
        <w:t>инадлежит национальным органам по стандартизации этих государств</w:t>
      </w:r>
    </w:p>
    <w:p w:rsidR="00535024" w:rsidRDefault="0021017C">
      <w:pPr>
        <w:rPr>
          <w:rFonts w:ascii="Arial" w:hAnsi="Arial" w:cs="Arial"/>
          <w:sz w:val="24"/>
          <w:szCs w:val="24"/>
        </w:rPr>
      </w:pPr>
      <w:r>
        <w:rPr>
          <w:rFonts w:ascii="Arial" w:hAnsi="Arial" w:cs="Arial"/>
          <w:sz w:val="24"/>
          <w:szCs w:val="24"/>
        </w:rPr>
        <w:br w:type="page" w:clear="all"/>
      </w:r>
    </w:p>
    <w:p w:rsidR="00535024" w:rsidRDefault="00535024">
      <w:pPr>
        <w:ind w:firstLine="0"/>
        <w:rPr>
          <w:rFonts w:ascii="Arial" w:hAnsi="Arial" w:cs="Arial"/>
        </w:rPr>
        <w:sectPr w:rsidR="00535024">
          <w:headerReference w:type="even" r:id="rId21"/>
          <w:headerReference w:type="default" r:id="rId22"/>
          <w:footerReference w:type="even" r:id="rId23"/>
          <w:footerReference w:type="default" r:id="rId24"/>
          <w:pgSz w:w="11906" w:h="16838"/>
          <w:pgMar w:top="1134" w:right="794" w:bottom="1134" w:left="1588" w:header="709" w:footer="709" w:gutter="0"/>
          <w:pgNumType w:fmt="upperRoman" w:start="2"/>
          <w:cols w:space="708"/>
          <w:titlePg/>
        </w:sectPr>
      </w:pPr>
    </w:p>
    <w:p w:rsidR="00535024" w:rsidRDefault="0021017C">
      <w:pPr>
        <w:spacing w:line="240" w:lineRule="auto"/>
        <w:ind w:firstLine="0"/>
        <w:jc w:val="center"/>
        <w:rPr>
          <w:rFonts w:ascii="Arial" w:hAnsi="Arial" w:cs="Arial"/>
          <w:b/>
          <w:caps/>
          <w:spacing w:val="160"/>
          <w:sz w:val="24"/>
          <w:szCs w:val="24"/>
          <w:lang w:eastAsia="ar-SA"/>
        </w:rPr>
      </w:pPr>
      <w:r>
        <w:rPr>
          <w:rFonts w:ascii="Arial" w:eastAsia="Arial" w:hAnsi="Arial" w:cs="Arial"/>
          <w:b/>
          <w:smallCaps/>
          <w:spacing w:val="160"/>
          <w:sz w:val="24"/>
          <w:szCs w:val="24"/>
        </w:rPr>
        <w:lastRenderedPageBreak/>
        <w:t>МЕЖГОСУДАРСТВЕННЫЙ СТАНДАРТ</w:t>
      </w:r>
    </w:p>
    <w:p w:rsidR="00535024" w:rsidRDefault="0021017C">
      <w:pPr>
        <w:ind w:firstLine="0"/>
        <w:jc w:val="left"/>
        <w:rPr>
          <w:rFonts w:ascii="Arial" w:hAnsi="Arial" w:cs="Arial"/>
          <w:b/>
          <w:caps/>
          <w:sz w:val="18"/>
          <w:szCs w:val="28"/>
          <w:lang w:eastAsia="ar-SA"/>
        </w:rPr>
      </w:pPr>
      <w:r>
        <w:rPr>
          <w:rFonts w:ascii="Arial" w:hAnsi="Arial" w:cs="Arial"/>
          <w:b/>
          <w:caps/>
          <w:szCs w:val="28"/>
          <w:lang w:eastAsia="ar-SA"/>
        </w:rPr>
        <w:t>_____________________________________________________________</w:t>
      </w:r>
    </w:p>
    <w:p w:rsidR="00535024" w:rsidRDefault="0021017C">
      <w:pPr>
        <w:pStyle w:val="16"/>
        <w:ind w:firstLine="709"/>
        <w:rPr>
          <w:rFonts w:ascii="Arial" w:eastAsia="Arial" w:hAnsi="Arial" w:cs="Arial"/>
          <w:color w:val="000000"/>
          <w:sz w:val="32"/>
          <w:szCs w:val="32"/>
        </w:rPr>
      </w:pPr>
      <w:r>
        <w:rPr>
          <w:rFonts w:ascii="Arial" w:eastAsia="Arial" w:hAnsi="Arial" w:cs="Arial"/>
          <w:color w:val="000000"/>
          <w:sz w:val="32"/>
          <w:szCs w:val="32"/>
        </w:rPr>
        <w:t xml:space="preserve">МАТЕРИАЛЫ ГИДРОИЗОЛЯЦИОННЫЕ </w:t>
      </w:r>
    </w:p>
    <w:p w:rsidR="00535024" w:rsidRDefault="0021017C">
      <w:pPr>
        <w:pStyle w:val="16"/>
        <w:ind w:firstLine="709"/>
        <w:rPr>
          <w:rFonts w:ascii="Arial" w:eastAsia="Arial" w:hAnsi="Arial" w:cs="Arial"/>
          <w:color w:val="000000"/>
          <w:sz w:val="32"/>
          <w:szCs w:val="32"/>
        </w:rPr>
      </w:pPr>
      <w:r>
        <w:rPr>
          <w:rFonts w:ascii="Arial" w:eastAsia="Arial" w:hAnsi="Arial" w:cs="Arial"/>
          <w:color w:val="000000"/>
          <w:sz w:val="32"/>
          <w:szCs w:val="32"/>
        </w:rPr>
        <w:t xml:space="preserve">ГИБКИЕ РУЛОННЫЕ </w:t>
      </w:r>
      <w:r>
        <w:rPr>
          <w:rFonts w:ascii="Arial" w:hAnsi="Arial" w:cs="Arial"/>
          <w:sz w:val="32"/>
          <w:szCs w:val="32"/>
        </w:rPr>
        <w:t>БИТУМОСОДЕРЖАЩИЕ</w:t>
      </w:r>
    </w:p>
    <w:p w:rsidR="00535024" w:rsidRPr="00B72028" w:rsidRDefault="0021017C">
      <w:pPr>
        <w:shd w:val="clear" w:color="auto" w:fill="FFFFFF"/>
        <w:ind w:firstLine="0"/>
        <w:jc w:val="center"/>
        <w:rPr>
          <w:rFonts w:ascii="Arial" w:hAnsi="Arial" w:cs="Arial"/>
          <w:b/>
          <w:bCs/>
          <w:sz w:val="24"/>
          <w:szCs w:val="24"/>
          <w:lang w:val="en-US" w:eastAsia="ar-SA"/>
        </w:rPr>
      </w:pPr>
      <w:r>
        <w:rPr>
          <w:rFonts w:ascii="Arial" w:hAnsi="Arial" w:cs="Arial"/>
          <w:b/>
          <w:bCs/>
          <w:szCs w:val="28"/>
          <w:lang w:eastAsia="ar-SA"/>
        </w:rPr>
        <w:t>Общие</w:t>
      </w:r>
      <w:r w:rsidRPr="00B72028">
        <w:rPr>
          <w:rFonts w:ascii="Arial" w:hAnsi="Arial" w:cs="Arial"/>
          <w:b/>
          <w:bCs/>
          <w:szCs w:val="28"/>
          <w:lang w:val="en-US" w:eastAsia="ar-SA"/>
        </w:rPr>
        <w:t xml:space="preserve"> </w:t>
      </w:r>
      <w:r>
        <w:rPr>
          <w:rFonts w:ascii="Arial" w:hAnsi="Arial" w:cs="Arial"/>
          <w:b/>
          <w:bCs/>
          <w:szCs w:val="28"/>
          <w:lang w:eastAsia="ar-SA"/>
        </w:rPr>
        <w:t>технические</w:t>
      </w:r>
      <w:r w:rsidRPr="00B72028">
        <w:rPr>
          <w:rFonts w:ascii="Arial" w:hAnsi="Arial" w:cs="Arial"/>
          <w:b/>
          <w:bCs/>
          <w:szCs w:val="28"/>
          <w:lang w:val="en-US" w:eastAsia="ar-SA"/>
        </w:rPr>
        <w:t xml:space="preserve"> </w:t>
      </w:r>
      <w:r>
        <w:rPr>
          <w:rFonts w:ascii="Arial" w:hAnsi="Arial" w:cs="Arial"/>
          <w:b/>
          <w:bCs/>
          <w:szCs w:val="28"/>
          <w:lang w:eastAsia="ar-SA"/>
        </w:rPr>
        <w:t>условия</w:t>
      </w:r>
    </w:p>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rPr>
      </w:pPr>
      <w:proofErr w:type="gramStart"/>
      <w:r>
        <w:rPr>
          <w:rFonts w:ascii="Arial" w:eastAsia="Arial" w:hAnsi="Arial" w:cs="Arial"/>
          <w:color w:val="000000"/>
          <w:sz w:val="24"/>
          <w:lang w:val="en-US"/>
        </w:rPr>
        <w:t>Membrane flexible roll</w:t>
      </w:r>
      <w:proofErr w:type="gramEnd"/>
      <w:r>
        <w:rPr>
          <w:rFonts w:ascii="Arial" w:eastAsia="Arial" w:hAnsi="Arial" w:cs="Arial"/>
          <w:color w:val="000000"/>
          <w:sz w:val="24"/>
          <w:lang w:val="en-US"/>
        </w:rPr>
        <w:t xml:space="preserve"> bituminous waterproofing. </w:t>
      </w:r>
      <w:proofErr w:type="spellStart"/>
      <w:r>
        <w:rPr>
          <w:rFonts w:ascii="Arial" w:eastAsia="Arial" w:hAnsi="Arial" w:cs="Arial"/>
          <w:sz w:val="24"/>
          <w:szCs w:val="24"/>
        </w:rPr>
        <w:t>General</w:t>
      </w:r>
      <w:proofErr w:type="spellEnd"/>
      <w:r>
        <w:rPr>
          <w:rFonts w:ascii="Arial" w:eastAsia="Arial" w:hAnsi="Arial" w:cs="Arial"/>
          <w:sz w:val="24"/>
          <w:szCs w:val="24"/>
        </w:rPr>
        <w:t xml:space="preserve"> </w:t>
      </w:r>
      <w:proofErr w:type="spellStart"/>
      <w:r>
        <w:rPr>
          <w:rFonts w:ascii="Arial" w:eastAsia="Arial" w:hAnsi="Arial" w:cs="Arial"/>
          <w:sz w:val="24"/>
          <w:szCs w:val="24"/>
        </w:rPr>
        <w:t>specifications</w:t>
      </w:r>
      <w:proofErr w:type="spellEnd"/>
    </w:p>
    <w:p w:rsidR="00535024" w:rsidRDefault="0021017C">
      <w:pPr>
        <w:spacing w:line="160" w:lineRule="atLeast"/>
        <w:ind w:firstLine="0"/>
        <w:jc w:val="center"/>
        <w:rPr>
          <w:rFonts w:ascii="Arial" w:hAnsi="Arial" w:cs="Arial"/>
          <w:b/>
          <w:caps/>
          <w:sz w:val="12"/>
          <w:szCs w:val="12"/>
          <w:lang w:eastAsia="ar-SA"/>
        </w:rPr>
      </w:pPr>
      <w:r>
        <w:rPr>
          <w:rFonts w:ascii="Arial" w:hAnsi="Arial" w:cs="Arial"/>
          <w:b/>
          <w:caps/>
          <w:szCs w:val="28"/>
          <w:lang w:eastAsia="ar-SA"/>
        </w:rPr>
        <w:t>_____________________________________________________________</w:t>
      </w:r>
    </w:p>
    <w:p w:rsidR="00535024" w:rsidRDefault="00535024">
      <w:pPr>
        <w:spacing w:line="240" w:lineRule="auto"/>
        <w:ind w:firstLine="7020"/>
        <w:jc w:val="left"/>
        <w:rPr>
          <w:b/>
          <w:sz w:val="2"/>
          <w:szCs w:val="12"/>
          <w:lang w:eastAsia="ar-SA"/>
        </w:rPr>
      </w:pPr>
    </w:p>
    <w:p w:rsidR="00535024" w:rsidRDefault="0021017C">
      <w:pPr>
        <w:spacing w:before="120"/>
        <w:ind w:firstLine="5670"/>
        <w:jc w:val="left"/>
        <w:rPr>
          <w:rFonts w:ascii="Arial" w:hAnsi="Arial" w:cs="Arial"/>
          <w:b/>
          <w:sz w:val="22"/>
          <w:szCs w:val="22"/>
          <w:lang w:eastAsia="ar-SA"/>
        </w:rPr>
      </w:pPr>
      <w:r>
        <w:rPr>
          <w:rFonts w:ascii="Arial" w:hAnsi="Arial" w:cs="Arial"/>
          <w:b/>
          <w:sz w:val="22"/>
          <w:szCs w:val="22"/>
          <w:lang w:eastAsia="ar-SA"/>
        </w:rPr>
        <w:t xml:space="preserve">Дата введения – </w:t>
      </w:r>
    </w:p>
    <w:p w:rsidR="00535024" w:rsidRDefault="00535024">
      <w:pPr>
        <w:rPr>
          <w:rFonts w:ascii="Arial" w:hAnsi="Arial" w:cs="Arial"/>
          <w:b/>
          <w:sz w:val="24"/>
          <w:szCs w:val="24"/>
        </w:rPr>
      </w:pPr>
      <w:bookmarkStart w:id="1" w:name="_Toc353812883"/>
      <w:bookmarkStart w:id="2" w:name="_Toc353812935"/>
    </w:p>
    <w:p w:rsidR="00535024" w:rsidRDefault="0021017C">
      <w:pPr>
        <w:spacing w:after="240"/>
        <w:ind w:firstLine="480"/>
        <w:rPr>
          <w:rFonts w:ascii="Arial" w:hAnsi="Arial" w:cs="Arial"/>
          <w:b/>
          <w:szCs w:val="28"/>
        </w:rPr>
      </w:pPr>
      <w:r>
        <w:rPr>
          <w:rFonts w:ascii="Arial" w:hAnsi="Arial" w:cs="Arial"/>
          <w:b/>
          <w:szCs w:val="28"/>
        </w:rPr>
        <w:t>1 Область применения</w:t>
      </w:r>
      <w:bookmarkEnd w:id="1"/>
      <w:bookmarkEnd w:id="2"/>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proofErr w:type="gramStart"/>
      <w:r>
        <w:rPr>
          <w:rFonts w:ascii="Arial" w:eastAsia="Arial" w:hAnsi="Arial" w:cs="Arial"/>
          <w:color w:val="000000"/>
          <w:sz w:val="24"/>
        </w:rPr>
        <w:t xml:space="preserve">Настоящий стандарт распространяется на гибкие рулонные гидроизоляционные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материалы (далее – материалы), предназначенные для устройства вторичной защиты при гидроизоляции зданий и сооружений.</w:t>
      </w:r>
      <w:proofErr w:type="gramEnd"/>
    </w:p>
    <w:p w:rsidR="00535024" w:rsidRDefault="0021017C">
      <w:pPr>
        <w:spacing w:before="240" w:after="240"/>
        <w:ind w:firstLine="480"/>
        <w:rPr>
          <w:rFonts w:ascii="Arial" w:hAnsi="Arial" w:cs="Arial"/>
          <w:b/>
          <w:szCs w:val="28"/>
        </w:rPr>
      </w:pPr>
      <w:bookmarkStart w:id="3" w:name="_Toc353812884"/>
      <w:bookmarkStart w:id="4" w:name="_Toc353812936"/>
      <w:r>
        <w:rPr>
          <w:rFonts w:ascii="Arial" w:hAnsi="Arial" w:cs="Arial"/>
          <w:b/>
          <w:szCs w:val="28"/>
        </w:rPr>
        <w:t>2 Нормативные ссылки</w:t>
      </w:r>
      <w:bookmarkEnd w:id="3"/>
      <w:bookmarkEnd w:id="4"/>
    </w:p>
    <w:p w:rsidR="00535024" w:rsidRDefault="0021017C">
      <w:pPr>
        <w:ind w:firstLine="480"/>
        <w:rPr>
          <w:rFonts w:ascii="Arial" w:hAnsi="Arial" w:cs="Arial"/>
          <w:sz w:val="24"/>
          <w:szCs w:val="24"/>
        </w:rPr>
      </w:pPr>
      <w:r>
        <w:rPr>
          <w:rFonts w:ascii="Arial" w:eastAsia="Arial" w:hAnsi="Arial" w:cs="Arial"/>
          <w:sz w:val="24"/>
          <w:szCs w:val="24"/>
        </w:rPr>
        <w:t xml:space="preserve">В </w:t>
      </w:r>
      <w:proofErr w:type="gramStart"/>
      <w:r>
        <w:rPr>
          <w:rFonts w:ascii="Arial" w:eastAsia="Arial" w:hAnsi="Arial" w:cs="Arial"/>
          <w:sz w:val="24"/>
          <w:szCs w:val="24"/>
        </w:rPr>
        <w:t>настоящем</w:t>
      </w:r>
      <w:proofErr w:type="gramEnd"/>
      <w:r>
        <w:rPr>
          <w:rFonts w:ascii="Arial" w:eastAsia="Arial" w:hAnsi="Arial" w:cs="Arial"/>
          <w:sz w:val="24"/>
          <w:szCs w:val="24"/>
        </w:rPr>
        <w:t xml:space="preserve"> стандарте использованы нормативные ссылки на следующие межгосударственные стандарты:</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r>
        <w:rPr>
          <w:rFonts w:ascii="Arial" w:eastAsia="Arial" w:hAnsi="Arial" w:cs="Arial"/>
          <w:sz w:val="24"/>
        </w:rPr>
        <w:t>ГОСТ 2678</w:t>
      </w:r>
      <w:r>
        <w:rPr>
          <w:rFonts w:ascii="Arial" w:eastAsia="Arial" w:hAnsi="Arial" w:cs="Arial"/>
          <w:color w:val="000000"/>
          <w:sz w:val="24"/>
        </w:rPr>
        <w:t xml:space="preserve"> Материалы </w:t>
      </w:r>
      <w:proofErr w:type="gramStart"/>
      <w:r>
        <w:rPr>
          <w:rFonts w:ascii="Arial" w:eastAsia="Arial" w:hAnsi="Arial" w:cs="Arial"/>
          <w:color w:val="000000"/>
          <w:sz w:val="24"/>
        </w:rPr>
        <w:t>рулонные</w:t>
      </w:r>
      <w:proofErr w:type="gramEnd"/>
      <w:r>
        <w:rPr>
          <w:rFonts w:ascii="Arial" w:eastAsia="Arial" w:hAnsi="Arial" w:cs="Arial"/>
          <w:color w:val="000000"/>
          <w:sz w:val="24"/>
        </w:rPr>
        <w:t xml:space="preserve"> кровельные и гидроизоляционные. Методы испытаний </w:t>
      </w:r>
    </w:p>
    <w:p w:rsidR="00535024" w:rsidRDefault="0021017C">
      <w:pPr>
        <w:pStyle w:val="FORMATTEXT"/>
        <w:spacing w:line="360" w:lineRule="auto"/>
        <w:ind w:firstLine="425"/>
        <w:jc w:val="both"/>
        <w:rPr>
          <w:rFonts w:ascii="Arial" w:hAnsi="Arial" w:cs="Arial"/>
        </w:rPr>
      </w:pPr>
      <w:r>
        <w:rPr>
          <w:rFonts w:ascii="Arial" w:eastAsia="Arial" w:hAnsi="Arial" w:cs="Arial"/>
          <w:lang w:eastAsia="en-US"/>
        </w:rPr>
        <w:t xml:space="preserve">ГОСТ 30244 </w:t>
      </w:r>
      <w:r>
        <w:rPr>
          <w:rFonts w:ascii="Arial" w:eastAsia="Arial" w:hAnsi="Arial" w:cs="Arial"/>
          <w:color w:val="000000" w:themeColor="text1"/>
        </w:rPr>
        <w:t xml:space="preserve">Материалы </w:t>
      </w:r>
      <w:proofErr w:type="gramStart"/>
      <w:r>
        <w:rPr>
          <w:rFonts w:ascii="Arial" w:eastAsia="Arial" w:hAnsi="Arial" w:cs="Arial"/>
          <w:color w:val="000000" w:themeColor="text1"/>
        </w:rPr>
        <w:t>строительные</w:t>
      </w:r>
      <w:proofErr w:type="gramEnd"/>
      <w:r>
        <w:rPr>
          <w:rFonts w:ascii="Arial" w:eastAsia="Arial" w:hAnsi="Arial" w:cs="Arial"/>
          <w:color w:val="000000" w:themeColor="text1"/>
        </w:rPr>
        <w:t>. Методы испытаний на горючесть</w:t>
      </w:r>
    </w:p>
    <w:p w:rsidR="00535024" w:rsidRDefault="0021017C">
      <w:pPr>
        <w:pStyle w:val="FORMATTEXT"/>
        <w:spacing w:line="360" w:lineRule="auto"/>
        <w:ind w:firstLine="425"/>
        <w:jc w:val="both"/>
        <w:rPr>
          <w:rFonts w:ascii="Arial" w:hAnsi="Arial" w:cs="Arial"/>
          <w:color w:val="000000" w:themeColor="text1"/>
        </w:rPr>
      </w:pPr>
      <w:r>
        <w:rPr>
          <w:rFonts w:ascii="Arial" w:eastAsia="Arial" w:hAnsi="Arial" w:cs="Arial"/>
          <w:lang w:eastAsia="en-US"/>
        </w:rPr>
        <w:t xml:space="preserve">ГОСТ 30402 </w:t>
      </w:r>
      <w:r>
        <w:rPr>
          <w:rFonts w:ascii="Arial" w:eastAsia="Arial" w:hAnsi="Arial" w:cs="Arial"/>
          <w:color w:val="000000" w:themeColor="text1"/>
        </w:rPr>
        <w:t xml:space="preserve">Материалы </w:t>
      </w:r>
      <w:proofErr w:type="gramStart"/>
      <w:r>
        <w:rPr>
          <w:rFonts w:ascii="Arial" w:eastAsia="Arial" w:hAnsi="Arial" w:cs="Arial"/>
          <w:color w:val="000000" w:themeColor="text1"/>
        </w:rPr>
        <w:t>строительные</w:t>
      </w:r>
      <w:proofErr w:type="gramEnd"/>
      <w:r>
        <w:rPr>
          <w:rFonts w:ascii="Arial" w:eastAsia="Arial" w:hAnsi="Arial" w:cs="Arial"/>
          <w:color w:val="000000" w:themeColor="text1"/>
        </w:rPr>
        <w:t xml:space="preserve">. </w:t>
      </w:r>
      <w:r>
        <w:rPr>
          <w:rFonts w:ascii="Arial" w:eastAsia="Arial" w:hAnsi="Arial" w:cs="Arial"/>
          <w:color w:val="000000" w:themeColor="text1"/>
          <w:highlight w:val="white"/>
        </w:rPr>
        <w:t>Метод испытания на воспламеняемость</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31897</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и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xml:space="preserve">). Метод определения сопротивления динамическому продавливанию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31898-1</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Метод определения сопротивления </w:t>
      </w:r>
      <w:proofErr w:type="spellStart"/>
      <w:r>
        <w:rPr>
          <w:rFonts w:ascii="Arial" w:eastAsia="Arial" w:hAnsi="Arial" w:cs="Arial"/>
          <w:color w:val="000000"/>
          <w:sz w:val="24"/>
        </w:rPr>
        <w:t>раздиру</w:t>
      </w:r>
      <w:proofErr w:type="spellEnd"/>
      <w:r>
        <w:rPr>
          <w:rFonts w:ascii="Arial" w:eastAsia="Arial" w:hAnsi="Arial" w:cs="Arial"/>
          <w:color w:val="000000"/>
          <w:sz w:val="24"/>
        </w:rPr>
        <w:t xml:space="preserve"> стержнем гвоздя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31899-1</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Метод определения </w:t>
      </w:r>
      <w:proofErr w:type="spellStart"/>
      <w:r>
        <w:rPr>
          <w:rFonts w:ascii="Arial" w:eastAsia="Arial" w:hAnsi="Arial" w:cs="Arial"/>
          <w:color w:val="000000"/>
          <w:sz w:val="24"/>
        </w:rPr>
        <w:t>деформативно</w:t>
      </w:r>
      <w:proofErr w:type="spellEnd"/>
      <w:r>
        <w:rPr>
          <w:rFonts w:ascii="Arial" w:eastAsia="Arial" w:hAnsi="Arial" w:cs="Arial"/>
          <w:color w:val="000000"/>
          <w:sz w:val="24"/>
        </w:rPr>
        <w:t xml:space="preserve">-прочностных свойств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32316.1</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Метод определения прочности на сдвиг клеевого соединения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Cs w:val="24"/>
        </w:rPr>
      </w:pPr>
      <w:r>
        <w:rPr>
          <w:rFonts w:ascii="Arial" w:eastAsia="Arial" w:hAnsi="Arial" w:cs="Arial"/>
          <w:sz w:val="24"/>
        </w:rPr>
        <w:t>ГОСТ 32318</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lastRenderedPageBreak/>
        <w:t>битумосодержащие</w:t>
      </w:r>
      <w:proofErr w:type="spellEnd"/>
      <w:r>
        <w:rPr>
          <w:rFonts w:ascii="Arial" w:eastAsia="Arial" w:hAnsi="Arial" w:cs="Arial"/>
          <w:color w:val="000000"/>
          <w:sz w:val="24"/>
        </w:rPr>
        <w:t xml:space="preserve"> и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 определе</w:t>
      </w:r>
      <w:r>
        <w:rPr>
          <w:rFonts w:ascii="Arial" w:eastAsia="Arial" w:hAnsi="Arial" w:cs="Arial"/>
          <w:color w:val="000000"/>
          <w:sz w:val="24"/>
          <w:szCs w:val="24"/>
        </w:rPr>
        <w:t xml:space="preserve">ния </w:t>
      </w:r>
      <w:proofErr w:type="spellStart"/>
      <w:r>
        <w:rPr>
          <w:rFonts w:ascii="Arial" w:eastAsia="Arial" w:hAnsi="Arial" w:cs="Arial"/>
          <w:color w:val="000000"/>
          <w:sz w:val="24"/>
          <w:szCs w:val="24"/>
        </w:rPr>
        <w:t>паропроницаемости</w:t>
      </w:r>
      <w:proofErr w:type="spellEnd"/>
      <w:r>
        <w:rPr>
          <w:rFonts w:ascii="Arial" w:eastAsia="Arial" w:hAnsi="Arial" w:cs="Arial"/>
          <w:color w:val="000000"/>
          <w:sz w:val="24"/>
          <w:szCs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Cs w:val="24"/>
        </w:rPr>
      </w:pPr>
      <w:r>
        <w:rPr>
          <w:rFonts w:ascii="Arial" w:eastAsia="Arial" w:hAnsi="Arial" w:cs="Arial"/>
          <w:sz w:val="24"/>
          <w:szCs w:val="24"/>
        </w:rPr>
        <w:t>ГОСТ EN 1109</w:t>
      </w:r>
      <w:r>
        <w:rPr>
          <w:rFonts w:ascii="Arial" w:eastAsia="Arial" w:hAnsi="Arial" w:cs="Arial"/>
          <w:color w:val="000000"/>
          <w:sz w:val="24"/>
          <w:szCs w:val="24"/>
        </w:rPr>
        <w:t xml:space="preserve"> Материалы </w:t>
      </w:r>
      <w:proofErr w:type="gramStart"/>
      <w:r>
        <w:rPr>
          <w:rFonts w:ascii="Arial" w:eastAsia="Arial" w:hAnsi="Arial" w:cs="Arial"/>
          <w:color w:val="000000"/>
          <w:sz w:val="24"/>
          <w:szCs w:val="24"/>
        </w:rPr>
        <w:t>кровельные</w:t>
      </w:r>
      <w:proofErr w:type="gramEnd"/>
      <w:r>
        <w:rPr>
          <w:rFonts w:ascii="Arial" w:eastAsia="Arial" w:hAnsi="Arial" w:cs="Arial"/>
          <w:color w:val="000000"/>
          <w:sz w:val="24"/>
          <w:szCs w:val="24"/>
        </w:rPr>
        <w:t xml:space="preserve"> и гидроизоляционные гибкие </w:t>
      </w:r>
      <w:proofErr w:type="spellStart"/>
      <w:r>
        <w:rPr>
          <w:rFonts w:ascii="Arial" w:eastAsia="Arial" w:hAnsi="Arial" w:cs="Arial"/>
          <w:color w:val="000000"/>
          <w:sz w:val="24"/>
          <w:szCs w:val="24"/>
        </w:rPr>
        <w:t>битумосодержащие</w:t>
      </w:r>
      <w:proofErr w:type="spellEnd"/>
      <w:r>
        <w:rPr>
          <w:rFonts w:ascii="Arial" w:eastAsia="Arial" w:hAnsi="Arial" w:cs="Arial"/>
          <w:color w:val="000000"/>
          <w:sz w:val="24"/>
          <w:szCs w:val="24"/>
        </w:rPr>
        <w:t xml:space="preserve">. Метод определения гибкости при пониженных температурах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Cs w:val="24"/>
        </w:rPr>
      </w:pPr>
      <w:r>
        <w:rPr>
          <w:rFonts w:ascii="Arial" w:eastAsia="Arial" w:hAnsi="Arial" w:cs="Arial"/>
          <w:sz w:val="24"/>
          <w:szCs w:val="24"/>
        </w:rPr>
        <w:t>ГОСТ EN 1296</w:t>
      </w:r>
      <w:r>
        <w:rPr>
          <w:rFonts w:ascii="Arial" w:eastAsia="Arial" w:hAnsi="Arial" w:cs="Arial"/>
          <w:color w:val="000000"/>
          <w:sz w:val="24"/>
          <w:szCs w:val="24"/>
        </w:rPr>
        <w:t xml:space="preserve"> Материалы </w:t>
      </w:r>
      <w:proofErr w:type="gramStart"/>
      <w:r>
        <w:rPr>
          <w:rFonts w:ascii="Arial" w:eastAsia="Arial" w:hAnsi="Arial" w:cs="Arial"/>
          <w:color w:val="000000"/>
          <w:sz w:val="24"/>
          <w:szCs w:val="24"/>
        </w:rPr>
        <w:t>кровельные</w:t>
      </w:r>
      <w:proofErr w:type="gramEnd"/>
      <w:r>
        <w:rPr>
          <w:rFonts w:ascii="Arial" w:eastAsia="Arial" w:hAnsi="Arial" w:cs="Arial"/>
          <w:color w:val="000000"/>
          <w:sz w:val="24"/>
          <w:szCs w:val="24"/>
        </w:rPr>
        <w:t xml:space="preserve"> и гидроизоляционные гибкие </w:t>
      </w:r>
      <w:proofErr w:type="spellStart"/>
      <w:r>
        <w:rPr>
          <w:rFonts w:ascii="Arial" w:eastAsia="Arial" w:hAnsi="Arial" w:cs="Arial"/>
          <w:color w:val="000000"/>
          <w:sz w:val="24"/>
          <w:szCs w:val="24"/>
        </w:rPr>
        <w:t>битумосодержащие</w:t>
      </w:r>
      <w:proofErr w:type="spellEnd"/>
      <w:r>
        <w:rPr>
          <w:rFonts w:ascii="Arial" w:eastAsia="Arial" w:hAnsi="Arial" w:cs="Arial"/>
          <w:color w:val="000000"/>
          <w:sz w:val="24"/>
          <w:szCs w:val="24"/>
        </w:rPr>
        <w:t xml:space="preserve"> и полимерные (термопластичные или </w:t>
      </w:r>
      <w:proofErr w:type="spellStart"/>
      <w:r>
        <w:rPr>
          <w:rFonts w:ascii="Arial" w:eastAsia="Arial" w:hAnsi="Arial" w:cs="Arial"/>
          <w:color w:val="000000"/>
          <w:sz w:val="24"/>
          <w:szCs w:val="24"/>
        </w:rPr>
        <w:t>эластомерные</w:t>
      </w:r>
      <w:proofErr w:type="spellEnd"/>
      <w:r>
        <w:rPr>
          <w:rFonts w:ascii="Arial" w:eastAsia="Arial" w:hAnsi="Arial" w:cs="Arial"/>
          <w:color w:val="000000"/>
          <w:sz w:val="24"/>
          <w:szCs w:val="24"/>
        </w:rPr>
        <w:t xml:space="preserve">). Метод искусственного термического старения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Cs w:val="24"/>
        </w:rPr>
      </w:pPr>
      <w:r>
        <w:rPr>
          <w:rFonts w:ascii="Arial" w:eastAsia="Arial" w:hAnsi="Arial" w:cs="Arial"/>
          <w:sz w:val="24"/>
          <w:szCs w:val="24"/>
        </w:rPr>
        <w:t>ГОСТ EN 1848-1</w:t>
      </w:r>
      <w:r>
        <w:rPr>
          <w:rFonts w:ascii="Arial" w:eastAsia="Arial" w:hAnsi="Arial" w:cs="Arial"/>
          <w:color w:val="000000"/>
          <w:sz w:val="24"/>
          <w:szCs w:val="24"/>
        </w:rPr>
        <w:t xml:space="preserve"> Материалы </w:t>
      </w:r>
      <w:proofErr w:type="gramStart"/>
      <w:r>
        <w:rPr>
          <w:rFonts w:ascii="Arial" w:eastAsia="Arial" w:hAnsi="Arial" w:cs="Arial"/>
          <w:color w:val="000000"/>
          <w:sz w:val="24"/>
          <w:szCs w:val="24"/>
        </w:rPr>
        <w:t>кровельные</w:t>
      </w:r>
      <w:proofErr w:type="gramEnd"/>
      <w:r>
        <w:rPr>
          <w:rFonts w:ascii="Arial" w:eastAsia="Arial" w:hAnsi="Arial" w:cs="Arial"/>
          <w:color w:val="000000"/>
          <w:sz w:val="24"/>
          <w:szCs w:val="24"/>
        </w:rPr>
        <w:t xml:space="preserve"> и гидроизоляционные гибкие </w:t>
      </w:r>
      <w:proofErr w:type="spellStart"/>
      <w:r>
        <w:rPr>
          <w:rFonts w:ascii="Arial" w:eastAsia="Arial" w:hAnsi="Arial" w:cs="Arial"/>
          <w:color w:val="000000"/>
          <w:sz w:val="24"/>
          <w:szCs w:val="24"/>
        </w:rPr>
        <w:t>битумосодержащие</w:t>
      </w:r>
      <w:proofErr w:type="spellEnd"/>
      <w:r>
        <w:rPr>
          <w:rFonts w:ascii="Arial" w:eastAsia="Arial" w:hAnsi="Arial" w:cs="Arial"/>
          <w:color w:val="000000"/>
          <w:sz w:val="24"/>
          <w:szCs w:val="24"/>
        </w:rPr>
        <w:t xml:space="preserve">. Методы определения длины, ширины и прямолинейности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Cs w:val="24"/>
        </w:rPr>
      </w:pPr>
      <w:r>
        <w:rPr>
          <w:rFonts w:ascii="Arial" w:eastAsia="Arial" w:hAnsi="Arial" w:cs="Arial"/>
          <w:sz w:val="24"/>
          <w:szCs w:val="24"/>
        </w:rPr>
        <w:t>ГОСТ EN 1849-1</w:t>
      </w:r>
      <w:r>
        <w:rPr>
          <w:rFonts w:ascii="Arial" w:eastAsia="Arial" w:hAnsi="Arial" w:cs="Arial"/>
          <w:color w:val="000000"/>
          <w:sz w:val="24"/>
          <w:szCs w:val="24"/>
        </w:rPr>
        <w:t xml:space="preserve"> Материалы </w:t>
      </w:r>
      <w:proofErr w:type="gramStart"/>
      <w:r>
        <w:rPr>
          <w:rFonts w:ascii="Arial" w:eastAsia="Arial" w:hAnsi="Arial" w:cs="Arial"/>
          <w:color w:val="000000"/>
          <w:sz w:val="24"/>
          <w:szCs w:val="24"/>
        </w:rPr>
        <w:t>кровельные</w:t>
      </w:r>
      <w:proofErr w:type="gramEnd"/>
      <w:r>
        <w:rPr>
          <w:rFonts w:ascii="Arial" w:eastAsia="Arial" w:hAnsi="Arial" w:cs="Arial"/>
          <w:color w:val="000000"/>
          <w:sz w:val="24"/>
          <w:szCs w:val="24"/>
        </w:rPr>
        <w:t xml:space="preserve"> и гидроизоляционные гибкие </w:t>
      </w:r>
      <w:proofErr w:type="spellStart"/>
      <w:r>
        <w:rPr>
          <w:rFonts w:ascii="Arial" w:eastAsia="Arial" w:hAnsi="Arial" w:cs="Arial"/>
          <w:color w:val="000000"/>
          <w:sz w:val="24"/>
          <w:szCs w:val="24"/>
        </w:rPr>
        <w:t>битумосодержащие</w:t>
      </w:r>
      <w:proofErr w:type="spellEnd"/>
      <w:r>
        <w:rPr>
          <w:rFonts w:ascii="Arial" w:eastAsia="Arial" w:hAnsi="Arial" w:cs="Arial"/>
          <w:color w:val="000000"/>
          <w:sz w:val="24"/>
          <w:szCs w:val="24"/>
        </w:rPr>
        <w:t xml:space="preserve">. Методы определения толщины и массы на единицу площади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Cs w:val="24"/>
        </w:rPr>
      </w:pPr>
      <w:r>
        <w:rPr>
          <w:rFonts w:ascii="Arial" w:eastAsia="Arial" w:hAnsi="Arial" w:cs="Arial"/>
          <w:sz w:val="24"/>
          <w:szCs w:val="24"/>
        </w:rPr>
        <w:t>ГОСТ EN 1850-1</w:t>
      </w:r>
      <w:r>
        <w:rPr>
          <w:rFonts w:ascii="Arial" w:eastAsia="Arial" w:hAnsi="Arial" w:cs="Arial"/>
          <w:color w:val="000000"/>
          <w:sz w:val="24"/>
          <w:szCs w:val="24"/>
        </w:rPr>
        <w:t xml:space="preserve"> Материалы </w:t>
      </w:r>
      <w:proofErr w:type="gramStart"/>
      <w:r>
        <w:rPr>
          <w:rFonts w:ascii="Arial" w:eastAsia="Arial" w:hAnsi="Arial" w:cs="Arial"/>
          <w:color w:val="000000"/>
          <w:sz w:val="24"/>
          <w:szCs w:val="24"/>
        </w:rPr>
        <w:t>кровельные</w:t>
      </w:r>
      <w:proofErr w:type="gramEnd"/>
      <w:r>
        <w:rPr>
          <w:rFonts w:ascii="Arial" w:eastAsia="Arial" w:hAnsi="Arial" w:cs="Arial"/>
          <w:color w:val="000000"/>
          <w:sz w:val="24"/>
          <w:szCs w:val="24"/>
        </w:rPr>
        <w:t xml:space="preserve"> и гидроизоляционные гибкие </w:t>
      </w:r>
      <w:proofErr w:type="spellStart"/>
      <w:r>
        <w:rPr>
          <w:rFonts w:ascii="Arial" w:eastAsia="Arial" w:hAnsi="Arial" w:cs="Arial"/>
          <w:color w:val="000000"/>
          <w:sz w:val="24"/>
          <w:szCs w:val="24"/>
        </w:rPr>
        <w:t>битумосодержащие</w:t>
      </w:r>
      <w:proofErr w:type="spellEnd"/>
      <w:r>
        <w:rPr>
          <w:rFonts w:ascii="Arial" w:eastAsia="Arial" w:hAnsi="Arial" w:cs="Arial"/>
          <w:color w:val="000000"/>
          <w:sz w:val="24"/>
          <w:szCs w:val="24"/>
        </w:rPr>
        <w:t xml:space="preserve">. Метод определения видимых дефектов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Cs w:val="24"/>
        </w:rPr>
      </w:pPr>
      <w:r>
        <w:rPr>
          <w:rFonts w:ascii="Arial" w:eastAsia="Arial" w:hAnsi="Arial" w:cs="Arial"/>
          <w:sz w:val="24"/>
          <w:szCs w:val="24"/>
        </w:rPr>
        <w:t>ГОСТ EN 1928</w:t>
      </w:r>
      <w:r>
        <w:rPr>
          <w:rFonts w:ascii="Arial" w:eastAsia="Arial" w:hAnsi="Arial" w:cs="Arial"/>
          <w:color w:val="000000"/>
          <w:sz w:val="24"/>
          <w:szCs w:val="24"/>
        </w:rPr>
        <w:t xml:space="preserve"> Материалы </w:t>
      </w:r>
      <w:proofErr w:type="gramStart"/>
      <w:r>
        <w:rPr>
          <w:rFonts w:ascii="Arial" w:eastAsia="Arial" w:hAnsi="Arial" w:cs="Arial"/>
          <w:color w:val="000000"/>
          <w:sz w:val="24"/>
          <w:szCs w:val="24"/>
        </w:rPr>
        <w:t>кровельные</w:t>
      </w:r>
      <w:proofErr w:type="gramEnd"/>
      <w:r>
        <w:rPr>
          <w:rFonts w:ascii="Arial" w:eastAsia="Arial" w:hAnsi="Arial" w:cs="Arial"/>
          <w:color w:val="000000"/>
          <w:sz w:val="24"/>
          <w:szCs w:val="24"/>
        </w:rPr>
        <w:t xml:space="preserve"> и гидроизоляционные гибкие </w:t>
      </w:r>
      <w:proofErr w:type="spellStart"/>
      <w:r>
        <w:rPr>
          <w:rFonts w:ascii="Arial" w:eastAsia="Arial" w:hAnsi="Arial" w:cs="Arial"/>
          <w:color w:val="000000"/>
          <w:sz w:val="24"/>
          <w:szCs w:val="24"/>
        </w:rPr>
        <w:t>битумосодержащие</w:t>
      </w:r>
      <w:proofErr w:type="spellEnd"/>
      <w:r>
        <w:rPr>
          <w:rFonts w:ascii="Arial" w:eastAsia="Arial" w:hAnsi="Arial" w:cs="Arial"/>
          <w:color w:val="000000"/>
          <w:sz w:val="24"/>
          <w:szCs w:val="24"/>
        </w:rPr>
        <w:t xml:space="preserve"> и полимерные (термопластичные или </w:t>
      </w:r>
      <w:proofErr w:type="spellStart"/>
      <w:r>
        <w:rPr>
          <w:rFonts w:ascii="Arial" w:eastAsia="Arial" w:hAnsi="Arial" w:cs="Arial"/>
          <w:color w:val="000000"/>
          <w:sz w:val="24"/>
          <w:szCs w:val="24"/>
        </w:rPr>
        <w:t>эластомерные</w:t>
      </w:r>
      <w:proofErr w:type="spellEnd"/>
      <w:r>
        <w:rPr>
          <w:rFonts w:ascii="Arial" w:eastAsia="Arial" w:hAnsi="Arial" w:cs="Arial"/>
          <w:color w:val="000000"/>
          <w:sz w:val="24"/>
          <w:szCs w:val="24"/>
        </w:rPr>
        <w:t xml:space="preserve">). Метод определения водонепроницаемости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Cs w:val="24"/>
        </w:rPr>
      </w:pPr>
      <w:r>
        <w:rPr>
          <w:rFonts w:ascii="Arial" w:eastAsia="Arial" w:hAnsi="Arial" w:cs="Arial"/>
          <w:sz w:val="24"/>
          <w:szCs w:val="24"/>
        </w:rPr>
        <w:t>ГОСТ EN 12730</w:t>
      </w:r>
      <w:r>
        <w:rPr>
          <w:rFonts w:ascii="Arial" w:eastAsia="Arial" w:hAnsi="Arial" w:cs="Arial"/>
          <w:color w:val="000000"/>
          <w:sz w:val="24"/>
          <w:szCs w:val="24"/>
        </w:rPr>
        <w:t xml:space="preserve"> Материалы </w:t>
      </w:r>
      <w:proofErr w:type="gramStart"/>
      <w:r>
        <w:rPr>
          <w:rFonts w:ascii="Arial" w:eastAsia="Arial" w:hAnsi="Arial" w:cs="Arial"/>
          <w:color w:val="000000"/>
          <w:sz w:val="24"/>
          <w:szCs w:val="24"/>
        </w:rPr>
        <w:t>кровельные</w:t>
      </w:r>
      <w:proofErr w:type="gramEnd"/>
      <w:r>
        <w:rPr>
          <w:rFonts w:ascii="Arial" w:eastAsia="Arial" w:hAnsi="Arial" w:cs="Arial"/>
          <w:color w:val="000000"/>
          <w:sz w:val="24"/>
          <w:szCs w:val="24"/>
        </w:rPr>
        <w:t xml:space="preserve"> и гидроизоляционные гибкие </w:t>
      </w:r>
      <w:proofErr w:type="spellStart"/>
      <w:r>
        <w:rPr>
          <w:rFonts w:ascii="Arial" w:eastAsia="Arial" w:hAnsi="Arial" w:cs="Arial"/>
          <w:color w:val="000000"/>
          <w:sz w:val="24"/>
          <w:szCs w:val="24"/>
        </w:rPr>
        <w:t>битумосодержащие</w:t>
      </w:r>
      <w:proofErr w:type="spellEnd"/>
      <w:r>
        <w:rPr>
          <w:rFonts w:ascii="Arial" w:eastAsia="Arial" w:hAnsi="Arial" w:cs="Arial"/>
          <w:color w:val="000000"/>
          <w:sz w:val="24"/>
          <w:szCs w:val="24"/>
        </w:rPr>
        <w:t xml:space="preserve"> и полимерные (термопластичные или </w:t>
      </w:r>
      <w:proofErr w:type="spellStart"/>
      <w:r>
        <w:rPr>
          <w:rFonts w:ascii="Arial" w:eastAsia="Arial" w:hAnsi="Arial" w:cs="Arial"/>
          <w:color w:val="000000"/>
          <w:sz w:val="24"/>
          <w:szCs w:val="24"/>
        </w:rPr>
        <w:t>эластомерные</w:t>
      </w:r>
      <w:proofErr w:type="spellEnd"/>
      <w:r>
        <w:rPr>
          <w:rFonts w:ascii="Arial" w:eastAsia="Arial" w:hAnsi="Arial" w:cs="Arial"/>
          <w:color w:val="000000"/>
          <w:sz w:val="24"/>
          <w:szCs w:val="24"/>
        </w:rPr>
        <w:t xml:space="preserve">). Метод определения сопротивления статическому продавливанию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Cs w:val="24"/>
        </w:rPr>
      </w:pPr>
      <w:r>
        <w:rPr>
          <w:rFonts w:ascii="Arial" w:eastAsia="Arial" w:hAnsi="Arial" w:cs="Arial"/>
          <w:sz w:val="24"/>
          <w:szCs w:val="24"/>
        </w:rPr>
        <w:t>ГОСТ EN 13416</w:t>
      </w:r>
      <w:r>
        <w:rPr>
          <w:rFonts w:ascii="Arial" w:eastAsia="Arial" w:hAnsi="Arial" w:cs="Arial"/>
          <w:color w:val="000000"/>
          <w:sz w:val="24"/>
          <w:szCs w:val="24"/>
        </w:rPr>
        <w:t xml:space="preserve"> Материалы </w:t>
      </w:r>
      <w:proofErr w:type="gramStart"/>
      <w:r>
        <w:rPr>
          <w:rFonts w:ascii="Arial" w:eastAsia="Arial" w:hAnsi="Arial" w:cs="Arial"/>
          <w:color w:val="000000"/>
          <w:sz w:val="24"/>
          <w:szCs w:val="24"/>
        </w:rPr>
        <w:t>кровельные</w:t>
      </w:r>
      <w:proofErr w:type="gramEnd"/>
      <w:r>
        <w:rPr>
          <w:rFonts w:ascii="Arial" w:eastAsia="Arial" w:hAnsi="Arial" w:cs="Arial"/>
          <w:color w:val="000000"/>
          <w:sz w:val="24"/>
          <w:szCs w:val="24"/>
        </w:rPr>
        <w:t xml:space="preserve"> и гидроизоляционные гибкие </w:t>
      </w:r>
      <w:proofErr w:type="spellStart"/>
      <w:r>
        <w:rPr>
          <w:rFonts w:ascii="Arial" w:eastAsia="Arial" w:hAnsi="Arial" w:cs="Arial"/>
          <w:color w:val="000000"/>
          <w:sz w:val="24"/>
          <w:szCs w:val="24"/>
        </w:rPr>
        <w:t>битумосодержащие</w:t>
      </w:r>
      <w:proofErr w:type="spellEnd"/>
      <w:r>
        <w:rPr>
          <w:rFonts w:ascii="Arial" w:eastAsia="Arial" w:hAnsi="Arial" w:cs="Arial"/>
          <w:color w:val="000000"/>
          <w:sz w:val="24"/>
          <w:szCs w:val="24"/>
        </w:rPr>
        <w:t xml:space="preserve"> и полимерные (термопластичные или </w:t>
      </w:r>
      <w:proofErr w:type="spellStart"/>
      <w:r>
        <w:rPr>
          <w:rFonts w:ascii="Arial" w:eastAsia="Arial" w:hAnsi="Arial" w:cs="Arial"/>
          <w:color w:val="000000"/>
          <w:sz w:val="24"/>
          <w:szCs w:val="24"/>
        </w:rPr>
        <w:t>эластомерные</w:t>
      </w:r>
      <w:proofErr w:type="spellEnd"/>
      <w:r>
        <w:rPr>
          <w:rFonts w:ascii="Arial" w:eastAsia="Arial" w:hAnsi="Arial" w:cs="Arial"/>
          <w:color w:val="000000"/>
          <w:sz w:val="24"/>
          <w:szCs w:val="24"/>
        </w:rPr>
        <w:t xml:space="preserve">). Правила отбора образцов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Cs w:val="24"/>
        </w:rPr>
      </w:pPr>
      <w:r>
        <w:rPr>
          <w:rFonts w:ascii="Arial" w:eastAsia="Arial" w:hAnsi="Arial" w:cs="Arial"/>
          <w:sz w:val="24"/>
          <w:szCs w:val="24"/>
        </w:rPr>
        <w:t xml:space="preserve">ГОСТ EN 1847  Материалы </w:t>
      </w:r>
      <w:proofErr w:type="gramStart"/>
      <w:r>
        <w:rPr>
          <w:rFonts w:ascii="Arial" w:eastAsia="Arial" w:hAnsi="Arial" w:cs="Arial"/>
          <w:sz w:val="24"/>
          <w:szCs w:val="24"/>
        </w:rPr>
        <w:t>кровельные</w:t>
      </w:r>
      <w:proofErr w:type="gramEnd"/>
      <w:r>
        <w:rPr>
          <w:rFonts w:ascii="Arial" w:eastAsia="Arial" w:hAnsi="Arial" w:cs="Arial"/>
          <w:sz w:val="24"/>
          <w:szCs w:val="24"/>
        </w:rPr>
        <w:t xml:space="preserve"> и гидроизоляционные гибкие полимерные (термопластичные и </w:t>
      </w:r>
      <w:proofErr w:type="spellStart"/>
      <w:r>
        <w:rPr>
          <w:rFonts w:ascii="Arial" w:eastAsia="Arial" w:hAnsi="Arial" w:cs="Arial"/>
          <w:sz w:val="24"/>
          <w:szCs w:val="24"/>
        </w:rPr>
        <w:t>эластомерные</w:t>
      </w:r>
      <w:proofErr w:type="spellEnd"/>
      <w:r>
        <w:rPr>
          <w:rFonts w:ascii="Arial" w:eastAsia="Arial" w:hAnsi="Arial" w:cs="Arial"/>
          <w:sz w:val="24"/>
          <w:szCs w:val="24"/>
        </w:rPr>
        <w:t>). Метод определения стойкости к воздействию жидких химических сред, содержащих воду (шифр 1.13.144-2.363.23)</w:t>
      </w:r>
      <w:r>
        <w:rPr>
          <w:rFonts w:ascii="Arial" w:eastAsia="Arial" w:hAnsi="Arial" w:cs="Arial"/>
          <w:color w:val="000000"/>
          <w:sz w:val="24"/>
          <w:szCs w:val="24"/>
        </w:rPr>
        <w:t xml:space="preserve"> </w:t>
      </w:r>
    </w:p>
    <w:p w:rsidR="00535024" w:rsidRDefault="00535024">
      <w:pPr>
        <w:spacing w:line="240" w:lineRule="auto"/>
        <w:ind w:firstLine="510"/>
        <w:rPr>
          <w:rFonts w:ascii="Arial" w:hAnsi="Arial" w:cs="Arial"/>
          <w:sz w:val="12"/>
          <w:szCs w:val="12"/>
        </w:rPr>
      </w:pPr>
    </w:p>
    <w:p w:rsidR="00535024" w:rsidRDefault="0021017C">
      <w:pPr>
        <w:spacing w:before="120" w:after="120"/>
        <w:rPr>
          <w:rFonts w:ascii="Arial" w:hAnsi="Arial" w:cs="Arial"/>
          <w:bCs/>
          <w:sz w:val="22"/>
          <w:szCs w:val="22"/>
        </w:rPr>
      </w:pPr>
      <w:r>
        <w:rPr>
          <w:rFonts w:ascii="Arial" w:eastAsia="Calibri" w:hAnsi="Arial" w:cs="Arial"/>
          <w:bCs/>
          <w:spacing w:val="40"/>
          <w:sz w:val="22"/>
          <w:szCs w:val="22"/>
          <w:lang w:eastAsia="en-US"/>
        </w:rPr>
        <w:t>Примечание</w:t>
      </w:r>
      <w:r>
        <w:rPr>
          <w:rFonts w:ascii="Arial" w:eastAsia="Calibri" w:hAnsi="Arial" w:cs="Arial"/>
          <w:bCs/>
          <w:sz w:val="22"/>
          <w:szCs w:val="22"/>
          <w:lang w:eastAsia="en-US"/>
        </w:rPr>
        <w:t xml:space="preserve"> </w:t>
      </w:r>
      <w:r>
        <w:rPr>
          <w:rFonts w:ascii="Arial" w:hAnsi="Arial" w:cs="Arial"/>
          <w:sz w:val="22"/>
          <w:szCs w:val="22"/>
        </w:rPr>
        <w:t>—</w:t>
      </w:r>
      <w:r>
        <w:rPr>
          <w:rFonts w:ascii="Arial" w:eastAsia="Calibri" w:hAnsi="Arial" w:cs="Arial"/>
          <w:bCs/>
          <w:sz w:val="22"/>
          <w:szCs w:val="22"/>
          <w:lang w:eastAsia="en-US"/>
        </w:rPr>
        <w:t xml:space="preserve"> При пользовании настоящим стандартом целесообразно проверить действие ссылочных стандартов </w:t>
      </w:r>
      <w:r>
        <w:rPr>
          <w:rFonts w:ascii="Arial" w:hAnsi="Arial" w:cs="Arial"/>
          <w:bCs/>
          <w:sz w:val="22"/>
          <w:szCs w:val="22"/>
        </w:rPr>
        <w:t>и классификаторов на официальном интернет-сайте Межгосударственного совета по стандартизации, метрологии и сертификации (</w:t>
      </w:r>
      <w:hyperlink r:id="rId25" w:tooltip="http://www.easc.by" w:history="1">
        <w:r>
          <w:rPr>
            <w:rStyle w:val="afb"/>
            <w:rFonts w:ascii="Arial" w:hAnsi="Arial" w:cs="Arial"/>
            <w:bCs/>
            <w:sz w:val="22"/>
            <w:szCs w:val="22"/>
            <w:lang w:val="en-US"/>
          </w:rPr>
          <w:t>www</w:t>
        </w:r>
        <w:r>
          <w:rPr>
            <w:rStyle w:val="afb"/>
            <w:rFonts w:ascii="Arial" w:hAnsi="Arial" w:cs="Arial"/>
            <w:bCs/>
            <w:sz w:val="22"/>
            <w:szCs w:val="22"/>
          </w:rPr>
          <w:t>.</w:t>
        </w:r>
        <w:proofErr w:type="spellStart"/>
        <w:r>
          <w:rPr>
            <w:rStyle w:val="afb"/>
            <w:rFonts w:ascii="Arial" w:hAnsi="Arial" w:cs="Arial"/>
            <w:bCs/>
            <w:sz w:val="22"/>
            <w:szCs w:val="22"/>
            <w:lang w:val="en-US"/>
          </w:rPr>
          <w:t>easc</w:t>
        </w:r>
        <w:proofErr w:type="spellEnd"/>
        <w:r>
          <w:rPr>
            <w:rStyle w:val="afb"/>
            <w:rFonts w:ascii="Arial" w:hAnsi="Arial" w:cs="Arial"/>
            <w:bCs/>
            <w:sz w:val="22"/>
            <w:szCs w:val="22"/>
          </w:rPr>
          <w:t>.</w:t>
        </w:r>
        <w:r>
          <w:rPr>
            <w:rStyle w:val="afb"/>
            <w:rFonts w:ascii="Arial" w:hAnsi="Arial" w:cs="Arial"/>
            <w:bCs/>
            <w:sz w:val="22"/>
            <w:szCs w:val="22"/>
            <w:lang w:val="en-US"/>
          </w:rPr>
          <w:t>by</w:t>
        </w:r>
      </w:hyperlink>
      <w:r>
        <w:rPr>
          <w:rFonts w:ascii="Arial" w:hAnsi="Arial" w:cs="Arial"/>
          <w:bCs/>
          <w:sz w:val="22"/>
          <w:szCs w:val="22"/>
        </w:rPr>
        <w:t xml:space="preserve">)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w:t>
      </w:r>
      <w:r>
        <w:rPr>
          <w:rFonts w:ascii="Arial" w:hAnsi="Arial" w:cs="Arial"/>
          <w:bCs/>
          <w:sz w:val="22"/>
          <w:szCs w:val="22"/>
        </w:rPr>
        <w:lastRenderedPageBreak/>
        <w:t>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535024" w:rsidRDefault="0021017C">
      <w:pPr>
        <w:spacing w:before="240" w:after="240"/>
        <w:rPr>
          <w:rFonts w:ascii="Arial" w:hAnsi="Arial" w:cs="Arial"/>
          <w:b/>
          <w:szCs w:val="28"/>
        </w:rPr>
      </w:pPr>
      <w:bookmarkStart w:id="5" w:name="_Toc353812885"/>
      <w:bookmarkStart w:id="6" w:name="_Toc353812937"/>
      <w:r>
        <w:rPr>
          <w:rFonts w:ascii="Arial" w:hAnsi="Arial" w:cs="Arial"/>
          <w:b/>
          <w:szCs w:val="28"/>
        </w:rPr>
        <w:t>3 Термины и определения</w:t>
      </w:r>
      <w:bookmarkEnd w:id="5"/>
      <w:bookmarkEnd w:id="6"/>
    </w:p>
    <w:p w:rsidR="00535024" w:rsidRDefault="0021017C">
      <w:pPr>
        <w:rPr>
          <w:rFonts w:ascii="Arial" w:hAnsi="Arial" w:cs="Arial"/>
          <w:sz w:val="24"/>
          <w:szCs w:val="24"/>
        </w:rPr>
      </w:pPr>
      <w:r>
        <w:rPr>
          <w:rFonts w:ascii="Arial" w:hAnsi="Arial" w:cs="Arial"/>
          <w:sz w:val="24"/>
          <w:szCs w:val="24"/>
        </w:rPr>
        <w:t xml:space="preserve">В </w:t>
      </w:r>
      <w:proofErr w:type="gramStart"/>
      <w:r>
        <w:rPr>
          <w:rFonts w:ascii="Arial" w:hAnsi="Arial" w:cs="Arial"/>
          <w:sz w:val="24"/>
          <w:szCs w:val="24"/>
        </w:rPr>
        <w:t>настоящем</w:t>
      </w:r>
      <w:proofErr w:type="gramEnd"/>
      <w:r>
        <w:rPr>
          <w:rFonts w:ascii="Arial" w:hAnsi="Arial" w:cs="Arial"/>
          <w:sz w:val="24"/>
          <w:szCs w:val="24"/>
        </w:rPr>
        <w:t xml:space="preserve"> стандарте применены следующие термины с соответствующими определениями:</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3.1 </w:t>
      </w:r>
      <w:r>
        <w:rPr>
          <w:rFonts w:ascii="Arial" w:eastAsia="Arial" w:hAnsi="Arial" w:cs="Arial"/>
          <w:b/>
          <w:color w:val="000000"/>
          <w:sz w:val="24"/>
        </w:rPr>
        <w:t xml:space="preserve">гибкий рулонный гидроизоляционный </w:t>
      </w:r>
      <w:proofErr w:type="spellStart"/>
      <w:r>
        <w:rPr>
          <w:rFonts w:ascii="Arial" w:eastAsia="Arial" w:hAnsi="Arial" w:cs="Arial"/>
          <w:b/>
          <w:color w:val="000000"/>
          <w:sz w:val="24"/>
        </w:rPr>
        <w:t>битумосодержащий</w:t>
      </w:r>
      <w:proofErr w:type="spellEnd"/>
      <w:r>
        <w:rPr>
          <w:rFonts w:ascii="Arial" w:eastAsia="Arial" w:hAnsi="Arial" w:cs="Arial"/>
          <w:b/>
          <w:color w:val="000000"/>
          <w:sz w:val="24"/>
        </w:rPr>
        <w:t xml:space="preserve"> материал:</w:t>
      </w:r>
      <w:r>
        <w:rPr>
          <w:rFonts w:ascii="Arial" w:eastAsia="Arial" w:hAnsi="Arial" w:cs="Arial"/>
          <w:color w:val="000000"/>
          <w:sz w:val="24"/>
        </w:rPr>
        <w:t xml:space="preserve"> Материал промышленного производства, предназначенный для устройства гидроизоляции и антикоррозионной защиты строительных конструкций, зданий и сооружений. </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rPr>
      </w:pPr>
      <w:r>
        <w:rPr>
          <w:rFonts w:ascii="Arial" w:eastAsia="Arial" w:hAnsi="Arial" w:cs="Arial"/>
          <w:noProof/>
          <w:color w:val="000000"/>
          <w:sz w:val="24"/>
        </w:rPr>
        <mc:AlternateContent>
          <mc:Choice Requires="wpg">
            <w:drawing>
              <wp:anchor distT="0" distB="0" distL="114300" distR="114300" simplePos="0" relativeHeight="251660288" behindDoc="0" locked="0" layoutInCell="1" allowOverlap="1">
                <wp:simplePos x="0" y="0"/>
                <wp:positionH relativeFrom="column">
                  <wp:posOffset>-46355</wp:posOffset>
                </wp:positionH>
                <wp:positionV relativeFrom="paragraph">
                  <wp:posOffset>238125</wp:posOffset>
                </wp:positionV>
                <wp:extent cx="6172200" cy="1276350"/>
                <wp:effectExtent l="0" t="0" r="19050" b="19050"/>
                <wp:wrapNone/>
                <wp:docPr id="3" name="Прямоугольник 14"/>
                <wp:cNvGraphicFramePr/>
                <a:graphic xmlns:a="http://schemas.openxmlformats.org/drawingml/2006/main">
                  <a:graphicData uri="http://schemas.microsoft.com/office/word/2010/wordprocessingShape">
                    <wps:wsp>
                      <wps:cNvSpPr/>
                      <wps:spPr bwMode="auto">
                        <a:xfrm>
                          <a:off x="0" y="0"/>
                          <a:ext cx="6172200" cy="127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2" o:spid="_x0000_s2" o:spt="1" type="#_x0000_t1" style="position:absolute;z-index:251660288;o:allowoverlap:true;o:allowincell:true;mso-position-horizontal-relative:text;margin-left:-3.65pt;mso-position-horizontal:absolute;mso-position-vertical-relative:text;margin-top:18.75pt;mso-position-vertical:absolute;width:486.00pt;height:100.50pt;mso-wrap-distance-left:9.00pt;mso-wrap-distance-top:0.00pt;mso-wrap-distance-right:9.00pt;mso-wrap-distance-bottom:0.00pt;visibility:visible;" filled="f" strokecolor="#000000" strokeweight="1.00pt">
                <v:stroke dashstyle="solid"/>
              </v:shape>
            </w:pict>
          </mc:Fallback>
        </mc:AlternateContent>
      </w:r>
      <w:r>
        <w:rPr>
          <w:rFonts w:ascii="Arial" w:eastAsia="Arial" w:hAnsi="Arial" w:cs="Arial"/>
          <w:color w:val="000000"/>
          <w:sz w:val="24"/>
        </w:rPr>
        <w:t>3.2</w:t>
      </w:r>
    </w:p>
    <w:p w:rsidR="00535024" w:rsidRPr="00B72028" w:rsidRDefault="0021017C" w:rsidP="00B72028">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highlight w:val="white"/>
        </w:rPr>
      </w:pPr>
      <w:r>
        <w:rPr>
          <w:rFonts w:ascii="Arial" w:eastAsia="Arial" w:hAnsi="Arial" w:cs="Arial"/>
          <w:b/>
          <w:color w:val="000000"/>
          <w:sz w:val="24"/>
          <w:highlight w:val="white"/>
        </w:rPr>
        <w:t>защитный слой:</w:t>
      </w:r>
      <w:r>
        <w:rPr>
          <w:rFonts w:ascii="Arial" w:eastAsia="Arial" w:hAnsi="Arial" w:cs="Arial"/>
          <w:color w:val="000000"/>
          <w:sz w:val="24"/>
          <w:highlight w:val="white"/>
        </w:rPr>
        <w:t xml:space="preserve"> Материал, нанесенный на одну или обе поверхности гидроизоляционного материала, служащий для защиты лицевой поверхности материала от воздействия атмосферных факторов или для защиты материала от слипания</w:t>
      </w:r>
      <w:r>
        <w:rPr>
          <w:highlight w:val="white"/>
        </w:rPr>
        <w:t xml:space="preserve"> </w:t>
      </w:r>
      <w:r>
        <w:rPr>
          <w:rFonts w:ascii="Arial" w:eastAsia="Arial" w:hAnsi="Arial" w:cs="Arial"/>
          <w:color w:val="000000"/>
          <w:sz w:val="24"/>
          <w:highlight w:val="white"/>
        </w:rPr>
        <w:t>в рулоне.</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highlight w:val="white"/>
        </w:rPr>
      </w:pPr>
      <w:r>
        <w:rPr>
          <w:rFonts w:ascii="Arial" w:eastAsia="Arial" w:hAnsi="Arial" w:cs="Arial"/>
          <w:color w:val="000000"/>
          <w:sz w:val="24"/>
          <w:highlight w:val="white"/>
        </w:rPr>
        <w:t xml:space="preserve">[Адаптировано </w:t>
      </w:r>
      <w:proofErr w:type="gramStart"/>
      <w:r>
        <w:rPr>
          <w:rFonts w:ascii="Arial" w:eastAsia="Arial" w:hAnsi="Arial" w:cs="Arial"/>
          <w:color w:val="000000"/>
          <w:sz w:val="24"/>
          <w:highlight w:val="white"/>
        </w:rPr>
        <w:t>из</w:t>
      </w:r>
      <w:proofErr w:type="gramEnd"/>
      <w:r>
        <w:rPr>
          <w:rFonts w:ascii="Arial" w:eastAsia="Arial" w:hAnsi="Arial" w:cs="Arial"/>
          <w:color w:val="000000"/>
          <w:sz w:val="24"/>
          <w:highlight w:val="white"/>
        </w:rPr>
        <w:t xml:space="preserve"> </w:t>
      </w:r>
      <w:r>
        <w:rPr>
          <w:rFonts w:ascii="Arial" w:eastAsia="Arial" w:hAnsi="Arial" w:cs="Arial"/>
          <w:sz w:val="24"/>
          <w:highlight w:val="white"/>
        </w:rPr>
        <w:t>ГОСТ 32805–2014</w:t>
      </w:r>
      <w:r>
        <w:rPr>
          <w:rFonts w:ascii="Arial" w:eastAsia="Arial" w:hAnsi="Arial" w:cs="Arial"/>
          <w:color w:val="000000"/>
          <w:sz w:val="24"/>
          <w:highlight w:val="white"/>
        </w:rPr>
        <w:t>, пункт 3.11]</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3.3 </w:t>
      </w:r>
    </w:p>
    <w:tbl>
      <w:tblPr>
        <w:tblStyle w:val="af3"/>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70"/>
      </w:tblGrid>
      <w:tr w:rsidR="00535024">
        <w:tc>
          <w:tcPr>
            <w:tcW w:w="9354" w:type="dxa"/>
            <w:tcBorders>
              <w:top w:val="single" w:sz="5" w:space="0" w:color="000000"/>
              <w:left w:val="single" w:sz="5" w:space="0" w:color="000000"/>
              <w:bottom w:val="single" w:sz="5" w:space="0" w:color="000000"/>
              <w:right w:val="single" w:sz="5" w:space="0" w:color="000000"/>
            </w:tcBorders>
            <w:tcMar>
              <w:top w:w="15" w:type="dxa"/>
              <w:left w:w="123" w:type="dxa"/>
              <w:bottom w:w="15" w:type="dxa"/>
              <w:right w:w="123" w:type="dxa"/>
            </w:tcMar>
          </w:tcPr>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предельное значение показателя, установленное производителем;</w:t>
            </w:r>
            <w:r>
              <w:rPr>
                <w:rFonts w:ascii="Arial" w:eastAsia="Arial" w:hAnsi="Arial" w:cs="Arial"/>
                <w:color w:val="000000"/>
                <w:sz w:val="24"/>
              </w:rPr>
              <w:t xml:space="preserve"> ПЗП (</w:t>
            </w:r>
            <w:proofErr w:type="spellStart"/>
            <w:r>
              <w:rPr>
                <w:rFonts w:ascii="Arial" w:eastAsia="Arial" w:hAnsi="Arial" w:cs="Arial"/>
                <w:color w:val="000000"/>
                <w:sz w:val="24"/>
              </w:rPr>
              <w:t>manufacturer's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limiting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value</w:t>
            </w:r>
            <w:proofErr w:type="spellEnd"/>
            <w:r>
              <w:rPr>
                <w:rFonts w:ascii="Arial" w:eastAsia="Arial" w:hAnsi="Arial" w:cs="Arial"/>
                <w:color w:val="000000"/>
                <w:sz w:val="24"/>
              </w:rPr>
              <w:t xml:space="preserve">, MLV): Значение верхнего или нижнего предела характеристики, которому должна соответствовать продукция при испытании, установленное производителем с учетом требований настоящего стандарта.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w:t>
            </w:r>
            <w:r>
              <w:rPr>
                <w:rFonts w:ascii="Arial" w:eastAsia="Arial" w:hAnsi="Arial" w:cs="Arial"/>
                <w:sz w:val="24"/>
              </w:rPr>
              <w:t>ГОСТ 32805–2014</w:t>
            </w:r>
            <w:r>
              <w:rPr>
                <w:rFonts w:ascii="Arial" w:eastAsia="Arial" w:hAnsi="Arial" w:cs="Arial"/>
                <w:color w:val="000000"/>
                <w:sz w:val="24"/>
              </w:rPr>
              <w:t xml:space="preserve">, пункт 3.11] </w:t>
            </w:r>
          </w:p>
        </w:tc>
      </w:tr>
    </w:tbl>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hAnsi="Arial" w:cs="Arial"/>
          <w:color w:val="000000"/>
          <w:sz w:val="24"/>
        </w:rPr>
        <w:t xml:space="preserve">3.4 </w:t>
      </w:r>
    </w:p>
    <w:tbl>
      <w:tblPr>
        <w:tblStyle w:val="af3"/>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70"/>
      </w:tblGrid>
      <w:tr w:rsidR="00535024">
        <w:tc>
          <w:tcPr>
            <w:tcW w:w="9354" w:type="dxa"/>
            <w:tcBorders>
              <w:top w:val="single" w:sz="5" w:space="0" w:color="000000"/>
              <w:left w:val="single" w:sz="5" w:space="0" w:color="000000"/>
              <w:bottom w:val="single" w:sz="5" w:space="0" w:color="000000"/>
              <w:right w:val="single" w:sz="5" w:space="0" w:color="000000"/>
            </w:tcBorders>
            <w:tcMar>
              <w:top w:w="15" w:type="dxa"/>
              <w:left w:w="123" w:type="dxa"/>
              <w:bottom w:w="15" w:type="dxa"/>
              <w:right w:w="123" w:type="dxa"/>
            </w:tcMar>
          </w:tcPr>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декларированное производителем значение;</w:t>
            </w:r>
            <w:r>
              <w:rPr>
                <w:rFonts w:ascii="Arial" w:eastAsia="Arial" w:hAnsi="Arial" w:cs="Arial"/>
                <w:color w:val="000000"/>
                <w:sz w:val="24"/>
              </w:rPr>
              <w:t xml:space="preserve"> ДЗП (</w:t>
            </w:r>
            <w:proofErr w:type="spellStart"/>
            <w:r>
              <w:rPr>
                <w:rFonts w:ascii="Arial" w:eastAsia="Arial" w:hAnsi="Arial" w:cs="Arial"/>
                <w:color w:val="000000"/>
                <w:sz w:val="24"/>
              </w:rPr>
              <w:t>manufacturer's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declared</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value</w:t>
            </w:r>
            <w:proofErr w:type="spellEnd"/>
            <w:r>
              <w:rPr>
                <w:rFonts w:ascii="Arial" w:eastAsia="Arial" w:hAnsi="Arial" w:cs="Arial"/>
                <w:color w:val="000000"/>
                <w:sz w:val="24"/>
              </w:rPr>
              <w:t xml:space="preserve">, MDV): Значение характеристики, декларированное производителем, с декларированными предельными отклонениями.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w:t>
            </w:r>
            <w:r>
              <w:rPr>
                <w:rFonts w:ascii="Arial" w:eastAsia="Arial" w:hAnsi="Arial" w:cs="Arial"/>
                <w:sz w:val="24"/>
              </w:rPr>
              <w:t>ГОСТ 32805–2014</w:t>
            </w:r>
            <w:r>
              <w:rPr>
                <w:rFonts w:ascii="Arial" w:eastAsia="Arial" w:hAnsi="Arial" w:cs="Arial"/>
                <w:color w:val="000000"/>
                <w:sz w:val="24"/>
              </w:rPr>
              <w:t xml:space="preserve">, пункт 3.12] </w:t>
            </w:r>
          </w:p>
        </w:tc>
      </w:tr>
    </w:tbl>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r>
        <w:rPr>
          <w:rFonts w:ascii="Arial" w:eastAsia="Arial" w:hAnsi="Arial" w:cs="Arial"/>
          <w:color w:val="000000"/>
          <w:sz w:val="24"/>
        </w:rPr>
        <w:t xml:space="preserve">3.5 </w:t>
      </w:r>
      <w:r>
        <w:rPr>
          <w:rFonts w:ascii="Arial" w:eastAsia="Arial" w:hAnsi="Arial" w:cs="Arial"/>
          <w:b/>
          <w:color w:val="000000"/>
          <w:sz w:val="24"/>
        </w:rPr>
        <w:t>гидроизоляция:</w:t>
      </w:r>
      <w:r>
        <w:rPr>
          <w:rFonts w:ascii="Arial" w:eastAsia="Arial" w:hAnsi="Arial" w:cs="Arial"/>
          <w:color w:val="000000"/>
          <w:sz w:val="24"/>
        </w:rPr>
        <w:t xml:space="preserve"> Защита строительных конструкций, зданий и сооружений от проникновения воды (антифильтрационная гидроизоляция) или материала </w:t>
      </w:r>
      <w:r>
        <w:rPr>
          <w:rFonts w:ascii="Arial" w:eastAsia="Arial" w:hAnsi="Arial" w:cs="Arial"/>
          <w:color w:val="000000"/>
          <w:sz w:val="24"/>
        </w:rPr>
        <w:lastRenderedPageBreak/>
        <w:t xml:space="preserve">сооружений от вредного воздействия агрессивной среды (антикоррозионная гидроизоляция). </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rPr>
      </w:pPr>
      <w:r>
        <w:rPr>
          <w:rFonts w:ascii="Arial" w:eastAsia="Arial" w:hAnsi="Arial" w:cs="Arial"/>
          <w:noProof/>
          <w:color w:val="000000"/>
          <w:sz w:val="24"/>
        </w:rPr>
        <mc:AlternateContent>
          <mc:Choice Requires="wpg">
            <w:drawing>
              <wp:anchor distT="0" distB="0" distL="114300" distR="114300" simplePos="0" relativeHeight="251662336" behindDoc="0" locked="0" layoutInCell="1" allowOverlap="1">
                <wp:simplePos x="0" y="0"/>
                <wp:positionH relativeFrom="column">
                  <wp:posOffset>-17780</wp:posOffset>
                </wp:positionH>
                <wp:positionV relativeFrom="paragraph">
                  <wp:posOffset>219075</wp:posOffset>
                </wp:positionV>
                <wp:extent cx="6172200" cy="1123950"/>
                <wp:effectExtent l="0" t="0" r="19050" b="19050"/>
                <wp:wrapNone/>
                <wp:docPr id="4" name="Прямоугольник 15"/>
                <wp:cNvGraphicFramePr/>
                <a:graphic xmlns:a="http://schemas.openxmlformats.org/drawingml/2006/main">
                  <a:graphicData uri="http://schemas.microsoft.com/office/word/2010/wordprocessingShape">
                    <wps:wsp>
                      <wps:cNvSpPr/>
                      <wps:spPr bwMode="auto">
                        <a:xfrm>
                          <a:off x="0" y="0"/>
                          <a:ext cx="6172200" cy="1123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3" o:spid="_x0000_s3" o:spt="1" type="#_x0000_t1" style="position:absolute;z-index:251662336;o:allowoverlap:true;o:allowincell:true;mso-position-horizontal-relative:text;margin-left:-1.40pt;mso-position-horizontal:absolute;mso-position-vertical-relative:text;margin-top:17.25pt;mso-position-vertical:absolute;width:486.00pt;height:88.50pt;mso-wrap-distance-left:9.00pt;mso-wrap-distance-top:0.00pt;mso-wrap-distance-right:9.00pt;mso-wrap-distance-bottom:0.00pt;visibility:visible;" filled="f" strokecolor="#000000" strokeweight="1.00pt">
                <v:stroke dashstyle="solid"/>
              </v:shape>
            </w:pict>
          </mc:Fallback>
        </mc:AlternateContent>
      </w:r>
      <w:r>
        <w:rPr>
          <w:rFonts w:ascii="Arial" w:eastAsia="Arial" w:hAnsi="Arial" w:cs="Arial"/>
          <w:color w:val="000000"/>
          <w:sz w:val="24"/>
        </w:rPr>
        <w:t xml:space="preserve">3.6 </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highlight w:val="white"/>
        </w:rPr>
      </w:pPr>
      <w:r>
        <w:rPr>
          <w:rFonts w:ascii="Arial" w:eastAsia="Arial" w:hAnsi="Arial" w:cs="Arial"/>
          <w:b/>
          <w:color w:val="000000"/>
          <w:sz w:val="24"/>
          <w:highlight w:val="white"/>
        </w:rPr>
        <w:t xml:space="preserve">вторичная защита: </w:t>
      </w:r>
      <w:r>
        <w:rPr>
          <w:rFonts w:ascii="Arial" w:eastAsia="Arial" w:hAnsi="Arial" w:cs="Arial"/>
          <w:color w:val="000000"/>
          <w:sz w:val="24"/>
          <w:highlight w:val="white"/>
        </w:rPr>
        <w:t xml:space="preserve">Защита строительной конструкции от коррозии, реализуемая после изготовления (возведения) конструкции за счет применения мер, которые ограничивают или исключают воздействие на нее агрессивной среды.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highlight w:val="white"/>
        </w:rPr>
      </w:pPr>
      <w:r>
        <w:rPr>
          <w:rFonts w:ascii="Arial" w:eastAsia="Arial" w:hAnsi="Arial" w:cs="Arial"/>
          <w:color w:val="000000"/>
          <w:sz w:val="24"/>
          <w:highlight w:val="white"/>
        </w:rPr>
        <w:t>[</w:t>
      </w:r>
      <w:r>
        <w:rPr>
          <w:rFonts w:ascii="Arial" w:eastAsia="Arial" w:hAnsi="Arial" w:cs="Arial"/>
          <w:sz w:val="24"/>
          <w:highlight w:val="white"/>
        </w:rPr>
        <w:t>ГОСТ 31384–2017</w:t>
      </w:r>
      <w:r>
        <w:rPr>
          <w:rFonts w:ascii="Arial" w:eastAsia="Arial" w:hAnsi="Arial" w:cs="Arial"/>
          <w:color w:val="000000"/>
          <w:sz w:val="24"/>
          <w:highlight w:val="white"/>
        </w:rPr>
        <w:t>, пункт 3.6]</w:t>
      </w:r>
    </w:p>
    <w:p w:rsidR="00535024" w:rsidRDefault="0021017C">
      <w:pPr>
        <w:pBdr>
          <w:top w:val="none" w:sz="4" w:space="0" w:color="000000"/>
          <w:left w:val="none" w:sz="4" w:space="0" w:color="000000"/>
          <w:bottom w:val="none" w:sz="4" w:space="0" w:color="000000"/>
          <w:right w:val="none" w:sz="4" w:space="0" w:color="000000"/>
        </w:pBdr>
        <w:spacing w:before="240" w:after="238"/>
        <w:ind w:firstLine="567"/>
        <w:rPr>
          <w:rFonts w:ascii="Arial" w:hAnsi="Arial" w:cs="Arial"/>
          <w:b/>
          <w:bCs/>
          <w:szCs w:val="28"/>
        </w:rPr>
      </w:pPr>
      <w:bookmarkStart w:id="7" w:name="i895979"/>
      <w:bookmarkEnd w:id="7"/>
      <w:r>
        <w:rPr>
          <w:rFonts w:ascii="Arial" w:hAnsi="Arial" w:cs="Arial"/>
          <w:b/>
          <w:szCs w:val="28"/>
        </w:rPr>
        <w:t>4 </w:t>
      </w:r>
      <w:r>
        <w:rPr>
          <w:rFonts w:ascii="Arial" w:hAnsi="Arial" w:cs="Arial"/>
          <w:b/>
          <w:bCs/>
          <w:szCs w:val="28"/>
        </w:rPr>
        <w:t>Классификация</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4.1 Материалы в зависимости от функционального назначения подразделяют на два типа: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 тип A: материал, предназначенный для устройства внутренней гидроизоляции (гидроизоляционного покрытия, препятствующего прониканию через конструкции пола сточных вод, технических и других жидкостей без гидростатического давления при их средней и большой интенсивности воздействия на пол), коррозионной защиты строительных конструкций, а также для отсечной гидроизоляции (защиты конструктивных элементов здания от капиллярного подъема влаги);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тип T: материал, предназначенный для устройства подземной гидроизоляции, вторичной защиты (гидроизоляции и антикоррозионной защиты) подземных и заглубленных конструкций зданий и сооружений с целью предотвращения попадания влаги под гидростатическим давлением из почвы во внутреннюю часть строительной конструкции или из одной секции конструкции в другую.</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rPr>
      </w:pPr>
      <w:r>
        <w:rPr>
          <w:rFonts w:ascii="Arial" w:eastAsia="Arial" w:hAnsi="Arial" w:cs="Arial"/>
          <w:color w:val="000000"/>
          <w:sz w:val="24"/>
        </w:rPr>
        <w:t>4.2 В зависимости от наличия армирующей основы материалы могут быть:</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rPr>
      </w:pPr>
      <w:r>
        <w:rPr>
          <w:rFonts w:ascii="Arial" w:eastAsia="Arial" w:hAnsi="Arial" w:cs="Arial"/>
          <w:color w:val="000000"/>
          <w:sz w:val="24"/>
        </w:rPr>
        <w:t>- основные (армированные);</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 безосновные (неармированные). </w:t>
      </w:r>
    </w:p>
    <w:p w:rsidR="00535024" w:rsidRDefault="0021017C">
      <w:pPr>
        <w:pBdr>
          <w:top w:val="none" w:sz="4" w:space="0" w:color="000000"/>
          <w:left w:val="none" w:sz="4" w:space="0" w:color="000000"/>
          <w:bottom w:val="none" w:sz="4" w:space="0" w:color="000000"/>
          <w:right w:val="none" w:sz="4" w:space="0" w:color="000000"/>
        </w:pBdr>
        <w:ind w:firstLine="480"/>
        <w:rPr>
          <w:rStyle w:val="aff0"/>
        </w:rPr>
      </w:pPr>
      <w:r>
        <w:rPr>
          <w:rFonts w:ascii="Arial" w:eastAsia="Arial" w:hAnsi="Arial" w:cs="Arial"/>
          <w:color w:val="000000"/>
          <w:sz w:val="24"/>
        </w:rPr>
        <w:t>4.3 В зависимости от метода определения гибкости при пониженных температурах материалы подразделяют на класс А и класс Е.</w:t>
      </w:r>
    </w:p>
    <w:p w:rsidR="00535024" w:rsidRDefault="0021017C">
      <w:pPr>
        <w:pBdr>
          <w:top w:val="none" w:sz="4" w:space="0" w:color="000000"/>
          <w:left w:val="none" w:sz="4" w:space="0" w:color="000000"/>
          <w:bottom w:val="none" w:sz="4" w:space="0" w:color="000000"/>
          <w:right w:val="none" w:sz="4" w:space="0" w:color="000000"/>
        </w:pBdr>
        <w:spacing w:before="238" w:after="238"/>
        <w:ind w:firstLine="567"/>
        <w:rPr>
          <w:rFonts w:ascii="Arial" w:hAnsi="Arial" w:cs="Arial"/>
          <w:b/>
          <w:bCs/>
          <w:szCs w:val="28"/>
        </w:rPr>
      </w:pPr>
      <w:r>
        <w:rPr>
          <w:rFonts w:ascii="Arial" w:eastAsia="Arial" w:hAnsi="Arial" w:cs="Arial"/>
          <w:b/>
          <w:bCs/>
          <w:szCs w:val="28"/>
        </w:rPr>
        <w:t>5 </w:t>
      </w:r>
      <w:r>
        <w:rPr>
          <w:rFonts w:ascii="Arial" w:eastAsia="Arial" w:hAnsi="Arial" w:cs="Arial"/>
          <w:b/>
          <w:bCs/>
          <w:color w:val="000000"/>
          <w:szCs w:val="28"/>
        </w:rPr>
        <w:t>Технические требовани</w:t>
      </w:r>
      <w:r>
        <w:rPr>
          <w:rFonts w:ascii="Arial" w:eastAsia="Arial" w:hAnsi="Arial" w:cs="Arial"/>
          <w:b/>
          <w:bCs/>
          <w:szCs w:val="28"/>
        </w:rPr>
        <w:t>я</w:t>
      </w:r>
    </w:p>
    <w:p w:rsidR="00535024" w:rsidRDefault="0021017C">
      <w:pPr>
        <w:ind w:firstLine="480"/>
        <w:rPr>
          <w:rFonts w:ascii="Arial" w:eastAsia="Arial" w:hAnsi="Arial" w:cs="Arial"/>
          <w:b/>
          <w:bCs/>
          <w:color w:val="000000"/>
          <w:sz w:val="24"/>
          <w:szCs w:val="24"/>
        </w:rPr>
      </w:pPr>
      <w:r>
        <w:rPr>
          <w:rFonts w:ascii="Arial" w:eastAsia="Arial" w:hAnsi="Arial" w:cs="Arial"/>
          <w:b/>
          <w:color w:val="000000"/>
          <w:sz w:val="24"/>
        </w:rPr>
        <w:t xml:space="preserve">5.1 </w:t>
      </w:r>
      <w:r>
        <w:rPr>
          <w:rFonts w:ascii="Arial" w:hAnsi="Arial" w:cs="Arial"/>
          <w:b/>
          <w:bCs/>
          <w:sz w:val="24"/>
          <w:szCs w:val="24"/>
          <w:lang w:val="ru"/>
        </w:rPr>
        <w:t>Общие технические требования</w:t>
      </w:r>
      <w:bookmarkStart w:id="8" w:name="bookmark35"/>
      <w:bookmarkEnd w:id="8"/>
    </w:p>
    <w:p w:rsidR="00535024" w:rsidRDefault="0021017C">
      <w:pPr>
        <w:ind w:firstLine="480"/>
        <w:rPr>
          <w:rFonts w:ascii="Arial" w:hAnsi="Arial" w:cs="Arial"/>
          <w:sz w:val="24"/>
          <w:szCs w:val="24"/>
        </w:rPr>
      </w:pPr>
      <w:r>
        <w:rPr>
          <w:rFonts w:ascii="Arial" w:hAnsi="Arial" w:cs="Arial"/>
          <w:sz w:val="24"/>
          <w:szCs w:val="24"/>
        </w:rPr>
        <w:t>5.1.1 </w:t>
      </w:r>
      <w:r>
        <w:rPr>
          <w:rStyle w:val="reachbanner"/>
          <w:rFonts w:ascii="Arial" w:hAnsi="Arial" w:cs="Arial"/>
          <w:sz w:val="24"/>
          <w:szCs w:val="24"/>
        </w:rPr>
        <w:t>Материалы должны соответствовать требованиям настоящего стандарта.</w:t>
      </w:r>
    </w:p>
    <w:p w:rsidR="00535024" w:rsidRDefault="0021017C">
      <w:pPr>
        <w:widowControl/>
        <w:pBdr>
          <w:top w:val="none" w:sz="4" w:space="0" w:color="000000"/>
          <w:left w:val="none" w:sz="4" w:space="0" w:color="000000"/>
          <w:bottom w:val="none" w:sz="4" w:space="0" w:color="000000"/>
          <w:right w:val="none" w:sz="4" w:space="0" w:color="000000"/>
          <w:between w:val="none" w:sz="4" w:space="0" w:color="000000"/>
        </w:pBdr>
        <w:ind w:firstLine="480"/>
        <w:rPr>
          <w:rFonts w:ascii="Arial" w:eastAsia="Arial" w:hAnsi="Arial" w:cs="Arial"/>
          <w:color w:val="000000"/>
          <w:sz w:val="24"/>
          <w:szCs w:val="24"/>
        </w:rPr>
      </w:pPr>
      <w:r>
        <w:rPr>
          <w:rFonts w:ascii="Arial" w:hAnsi="Arial" w:cs="Arial"/>
          <w:sz w:val="24"/>
          <w:szCs w:val="24"/>
        </w:rPr>
        <w:t>5.1.2 Производитель может не декларировать предельные отклонения характеристик, если они установлены в настоящем стандарте.</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r>
        <w:rPr>
          <w:rFonts w:ascii="Arial" w:eastAsia="Arial" w:hAnsi="Arial" w:cs="Arial"/>
          <w:b/>
          <w:color w:val="000000"/>
          <w:sz w:val="24"/>
        </w:rPr>
        <w:lastRenderedPageBreak/>
        <w:t>5.2 Видимые дефекты</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Полотно материала не должно иметь видимых дефектов.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5.3 Линейные размеры, предельные отклонения</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r>
        <w:rPr>
          <w:rFonts w:ascii="Arial" w:eastAsia="Arial" w:hAnsi="Arial" w:cs="Arial"/>
          <w:color w:val="000000"/>
          <w:sz w:val="24"/>
          <w:szCs w:val="24"/>
          <w:highlight w:val="white"/>
        </w:rPr>
        <w:t>Значения</w:t>
      </w:r>
      <w:r>
        <w:rPr>
          <w:rFonts w:ascii="Arial" w:eastAsia="Arial" w:hAnsi="Arial" w:cs="Arial"/>
          <w:color w:val="000000"/>
          <w:sz w:val="24"/>
        </w:rPr>
        <w:t xml:space="preserve"> измерения длины и ширины материала должны </w:t>
      </w:r>
      <w:proofErr w:type="spellStart"/>
      <w:r>
        <w:rPr>
          <w:rFonts w:ascii="Arial" w:eastAsia="Arial" w:hAnsi="Arial" w:cs="Arial"/>
          <w:color w:val="000000"/>
          <w:sz w:val="24"/>
        </w:rPr>
        <w:t>соответствать</w:t>
      </w:r>
      <w:proofErr w:type="spellEnd"/>
      <w:r>
        <w:rPr>
          <w:rFonts w:ascii="Arial" w:eastAsia="Arial" w:hAnsi="Arial" w:cs="Arial"/>
          <w:color w:val="000000"/>
          <w:sz w:val="24"/>
        </w:rPr>
        <w:t xml:space="preserve"> ПЗП.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szCs w:val="24"/>
        </w:rPr>
        <w:t>Отклонение от прямолинейности</w:t>
      </w:r>
      <w:r>
        <w:rPr>
          <w:rFonts w:ascii="Arial" w:eastAsia="Arial" w:hAnsi="Arial" w:cs="Arial"/>
          <w:color w:val="000000"/>
          <w:sz w:val="24"/>
        </w:rPr>
        <w:t xml:space="preserve"> не должно превышать 20 мм на каждые 10 м. </w:t>
      </w:r>
      <w:r>
        <w:rPr>
          <w:rFonts w:ascii="Arial" w:eastAsia="Arial" w:hAnsi="Arial" w:cs="Arial"/>
          <w:color w:val="000000"/>
          <w:sz w:val="24"/>
          <w:szCs w:val="24"/>
        </w:rPr>
        <w:t>Для других длин должны соблюдаться пропорциональные предельные отклонения от прямолинейности</w:t>
      </w:r>
      <w:r>
        <w:rPr>
          <w:rFonts w:ascii="Arial" w:eastAsia="Arial" w:hAnsi="Arial" w:cs="Arial"/>
          <w:color w:val="000000"/>
          <w:sz w:val="24"/>
        </w:rPr>
        <w:t xml:space="preserve"> (например, - 10 мм на 5 м длины).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5.4 Толщина и масса на единицу площади</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highlight w:val="white"/>
        </w:rPr>
      </w:pPr>
      <w:r>
        <w:rPr>
          <w:rFonts w:ascii="Arial" w:eastAsia="Arial" w:hAnsi="Arial" w:cs="Arial"/>
          <w:color w:val="000000"/>
          <w:sz w:val="24"/>
          <w:highlight w:val="white"/>
        </w:rPr>
        <w:t>5.4.1</w:t>
      </w:r>
      <w:proofErr w:type="gramStart"/>
      <w:r>
        <w:rPr>
          <w:rFonts w:ascii="Arial" w:eastAsia="Arial" w:hAnsi="Arial" w:cs="Arial"/>
          <w:color w:val="000000"/>
          <w:sz w:val="24"/>
          <w:highlight w:val="white"/>
        </w:rPr>
        <w:t xml:space="preserve"> </w:t>
      </w:r>
      <w:r>
        <w:rPr>
          <w:rFonts w:ascii="Arial" w:eastAsia="Arial" w:hAnsi="Arial" w:cs="Arial"/>
          <w:color w:val="000000"/>
          <w:sz w:val="24"/>
          <w:szCs w:val="24"/>
        </w:rPr>
        <w:t>Е</w:t>
      </w:r>
      <w:proofErr w:type="gramEnd"/>
      <w:r>
        <w:rPr>
          <w:rFonts w:ascii="Arial" w:eastAsia="Arial" w:hAnsi="Arial" w:cs="Arial"/>
          <w:color w:val="000000"/>
          <w:sz w:val="24"/>
          <w:szCs w:val="24"/>
        </w:rPr>
        <w:t>сли материал идентифицируют по его толщине, то она должна быть в пределах ДЗП. Никакое отдельное значение не может выходить за пределы ДЗП.</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5.4.2</w:t>
      </w:r>
      <w:proofErr w:type="gramStart"/>
      <w:r>
        <w:rPr>
          <w:rFonts w:ascii="Arial" w:eastAsia="Arial" w:hAnsi="Arial" w:cs="Arial"/>
          <w:color w:val="000000"/>
          <w:sz w:val="24"/>
        </w:rPr>
        <w:t xml:space="preserve"> </w:t>
      </w:r>
      <w:r>
        <w:rPr>
          <w:rFonts w:ascii="Arial" w:eastAsia="Arial" w:hAnsi="Arial" w:cs="Arial"/>
          <w:color w:val="000000"/>
          <w:sz w:val="24"/>
          <w:szCs w:val="24"/>
        </w:rPr>
        <w:t>Е</w:t>
      </w:r>
      <w:proofErr w:type="gramEnd"/>
      <w:r>
        <w:rPr>
          <w:rFonts w:ascii="Arial" w:eastAsia="Arial" w:hAnsi="Arial" w:cs="Arial"/>
          <w:color w:val="000000"/>
          <w:sz w:val="24"/>
          <w:szCs w:val="24"/>
        </w:rPr>
        <w:t xml:space="preserve">сли материал идентифицируют по его массе на единицу площади, то эта масса должна быть в пределах ДЗП. </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5.5 Водонепроницаемость</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szCs w:val="24"/>
          <w:highlight w:val="white"/>
        </w:rPr>
        <w:t>Материалы должны быть водонепроницаемы</w:t>
      </w:r>
      <w:r>
        <w:rPr>
          <w:rFonts w:ascii="Arial" w:eastAsia="Arial" w:hAnsi="Arial" w:cs="Arial"/>
          <w:color w:val="000000"/>
          <w:sz w:val="24"/>
        </w:rPr>
        <w:t xml:space="preserve"> при давлении 60 кПа для материала типа A и при давлении 200 кПа в течение 2 ч для материала типа T.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5.6 Сопротивление динамическому продавливанию</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Сопротивление динамическому продавливанию определяют по требованию заказчика. </w:t>
      </w:r>
      <w:r>
        <w:rPr>
          <w:rFonts w:ascii="Arial" w:eastAsia="Arial" w:hAnsi="Arial" w:cs="Arial"/>
          <w:color w:val="000000"/>
          <w:sz w:val="24"/>
          <w:szCs w:val="24"/>
        </w:rPr>
        <w:t>Значение с</w:t>
      </w:r>
      <w:r>
        <w:rPr>
          <w:rFonts w:ascii="Arial" w:eastAsia="Arial" w:hAnsi="Arial" w:cs="Arial"/>
          <w:color w:val="000000"/>
          <w:sz w:val="24"/>
          <w:szCs w:val="24"/>
          <w:highlight w:val="white"/>
        </w:rPr>
        <w:t>опротивления динамическому продавливанию</w:t>
      </w:r>
      <w:r>
        <w:rPr>
          <w:rFonts w:ascii="Arial" w:eastAsia="Arial" w:hAnsi="Arial" w:cs="Arial"/>
          <w:color w:val="000000"/>
          <w:sz w:val="24"/>
          <w:szCs w:val="24"/>
        </w:rPr>
        <w:t xml:space="preserve"> должно быть больше или равно ПЗП, установленному производителем.</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 xml:space="preserve">5.7 </w:t>
      </w:r>
      <w:r>
        <w:rPr>
          <w:rFonts w:ascii="Arial" w:eastAsia="Arial" w:hAnsi="Arial" w:cs="Arial"/>
          <w:b/>
          <w:color w:val="000000"/>
          <w:sz w:val="24"/>
          <w:szCs w:val="24"/>
        </w:rPr>
        <w:t>Водонепроницаемость после воздействия термического старения и химических веществ</w:t>
      </w:r>
    </w:p>
    <w:p w:rsidR="00535024" w:rsidRDefault="0021017C">
      <w:pPr>
        <w:widowControl/>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color w:val="000000"/>
          <w:sz w:val="24"/>
          <w:szCs w:val="24"/>
        </w:rPr>
      </w:pPr>
      <w:bookmarkStart w:id="9" w:name="_2bn6wsx"/>
      <w:bookmarkEnd w:id="9"/>
      <w:r>
        <w:rPr>
          <w:rFonts w:ascii="Arial" w:eastAsia="Arial" w:hAnsi="Arial" w:cs="Arial"/>
          <w:bCs/>
          <w:color w:val="000000"/>
          <w:sz w:val="24"/>
          <w:szCs w:val="24"/>
        </w:rPr>
        <w:t>5.7.1 </w:t>
      </w:r>
      <w:r>
        <w:rPr>
          <w:rFonts w:ascii="Arial" w:eastAsia="Arial" w:hAnsi="Arial" w:cs="Arial"/>
          <w:color w:val="000000"/>
          <w:sz w:val="24"/>
          <w:szCs w:val="24"/>
        </w:rPr>
        <w:t xml:space="preserve">Материал должен быть водонепроницаем после воздействия методом искусственного термического старения при </w:t>
      </w:r>
      <w:r>
        <w:rPr>
          <w:rFonts w:ascii="Arial" w:eastAsia="Arial" w:hAnsi="Arial" w:cs="Arial"/>
          <w:sz w:val="24"/>
          <w:szCs w:val="24"/>
        </w:rPr>
        <w:t>непрерывном воздействии температуры (70 ± 2) °С</w:t>
      </w:r>
      <w:r>
        <w:rPr>
          <w:rFonts w:ascii="Arial" w:eastAsia="Arial" w:hAnsi="Arial" w:cs="Arial"/>
          <w:color w:val="000000"/>
          <w:sz w:val="24"/>
          <w:szCs w:val="24"/>
        </w:rPr>
        <w:t xml:space="preserve"> в течение 12 недель.</w:t>
      </w:r>
    </w:p>
    <w:p w:rsidR="00535024" w:rsidRDefault="0021017C">
      <w:pPr>
        <w:widowControl/>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color w:val="000000"/>
          <w:sz w:val="24"/>
          <w:szCs w:val="24"/>
        </w:rPr>
      </w:pPr>
      <w:r>
        <w:rPr>
          <w:rFonts w:ascii="Arial" w:eastAsia="Arial" w:hAnsi="Arial" w:cs="Arial"/>
          <w:bCs/>
          <w:color w:val="000000"/>
          <w:sz w:val="24"/>
          <w:szCs w:val="24"/>
        </w:rPr>
        <w:t xml:space="preserve">5.7.2 Испытание на </w:t>
      </w:r>
      <w:r>
        <w:rPr>
          <w:rFonts w:ascii="Arial" w:eastAsia="Arial" w:hAnsi="Arial" w:cs="Arial"/>
          <w:color w:val="000000"/>
          <w:sz w:val="24"/>
          <w:szCs w:val="24"/>
        </w:rPr>
        <w:t>водонепроницаемость после воздействия химических веще</w:t>
      </w:r>
      <w:proofErr w:type="gramStart"/>
      <w:r>
        <w:rPr>
          <w:rFonts w:ascii="Arial" w:eastAsia="Arial" w:hAnsi="Arial" w:cs="Arial"/>
          <w:color w:val="000000"/>
          <w:sz w:val="24"/>
          <w:szCs w:val="24"/>
        </w:rPr>
        <w:t xml:space="preserve">ств </w:t>
      </w:r>
      <w:r>
        <w:rPr>
          <w:rFonts w:ascii="Arial" w:eastAsia="Arial" w:hAnsi="Arial" w:cs="Arial"/>
          <w:color w:val="000000"/>
          <w:sz w:val="24"/>
        </w:rPr>
        <w:t>пр</w:t>
      </w:r>
      <w:proofErr w:type="gramEnd"/>
      <w:r>
        <w:rPr>
          <w:rFonts w:ascii="Arial" w:eastAsia="Arial" w:hAnsi="Arial" w:cs="Arial"/>
          <w:color w:val="000000"/>
          <w:sz w:val="24"/>
        </w:rPr>
        <w:t>оводят по требованию заказчика. Данные по химической стойкости битума указаны в приложении А.</w:t>
      </w:r>
      <w:r>
        <w:rPr>
          <w:rFonts w:ascii="Arial" w:eastAsia="Arial" w:hAnsi="Arial" w:cs="Arial"/>
          <w:color w:val="000000"/>
          <w:sz w:val="24"/>
          <w:szCs w:val="24"/>
        </w:rPr>
        <w:t xml:space="preserve"> Материал дол</w:t>
      </w:r>
      <w:r>
        <w:rPr>
          <w:rFonts w:ascii="Arial" w:eastAsia="Arial" w:hAnsi="Arial" w:cs="Arial"/>
          <w:color w:val="000000" w:themeColor="text1"/>
          <w:sz w:val="24"/>
          <w:szCs w:val="24"/>
        </w:rPr>
        <w:t>жен быть водонепроницаем после воздействия</w:t>
      </w:r>
      <w:r>
        <w:rPr>
          <w:rFonts w:ascii="Arial" w:eastAsia="Arial" w:hAnsi="Arial" w:cs="Arial"/>
          <w:bCs/>
          <w:color w:val="000000"/>
          <w:sz w:val="24"/>
          <w:szCs w:val="24"/>
        </w:rPr>
        <w:t xml:space="preserve"> </w:t>
      </w:r>
      <w:r>
        <w:rPr>
          <w:rFonts w:ascii="Arial" w:eastAsia="Arial" w:hAnsi="Arial" w:cs="Arial"/>
          <w:color w:val="000000"/>
          <w:sz w:val="24"/>
          <w:szCs w:val="24"/>
        </w:rPr>
        <w:t>химических веществ</w:t>
      </w:r>
      <w:r>
        <w:rPr>
          <w:rFonts w:ascii="Arial" w:eastAsia="Arial" w:hAnsi="Arial" w:cs="Arial"/>
          <w:bCs/>
          <w:color w:val="000000"/>
          <w:sz w:val="24"/>
          <w:szCs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5.8 Гибкость при пониженной температуре</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szCs w:val="24"/>
        </w:rPr>
        <w:t xml:space="preserve">Значение </w:t>
      </w:r>
      <w:r>
        <w:rPr>
          <w:rFonts w:ascii="Arial" w:eastAsia="Arial" w:hAnsi="Arial" w:cs="Arial"/>
          <w:color w:val="000000"/>
          <w:sz w:val="24"/>
        </w:rPr>
        <w:t>гибкости при пониженной температуре</w:t>
      </w:r>
      <w:r>
        <w:rPr>
          <w:rFonts w:ascii="Arial" w:eastAsia="Arial" w:hAnsi="Arial" w:cs="Arial"/>
          <w:color w:val="000000"/>
          <w:sz w:val="24"/>
          <w:szCs w:val="24"/>
        </w:rPr>
        <w:t xml:space="preserve"> должно быть меньше или равно ПЗП</w:t>
      </w:r>
      <w:r>
        <w:rPr>
          <w:rFonts w:ascii="Arial" w:hAnsi="Arial" w:cs="Arial"/>
        </w:rPr>
        <w:t>.</w:t>
      </w:r>
    </w:p>
    <w:p w:rsidR="00535024" w:rsidRDefault="0021017C">
      <w:pPr>
        <w:pBdr>
          <w:top w:val="none" w:sz="4" w:space="0" w:color="000000"/>
          <w:left w:val="none" w:sz="4" w:space="0" w:color="000000"/>
          <w:bottom w:val="none" w:sz="4" w:space="0" w:color="000000"/>
          <w:right w:val="none" w:sz="4" w:space="0" w:color="000000"/>
        </w:pBdr>
        <w:rPr>
          <w:rFonts w:ascii="Arial" w:eastAsia="Arial" w:hAnsi="Arial" w:cs="Arial"/>
          <w:color w:val="000000"/>
          <w:sz w:val="22"/>
          <w:szCs w:val="22"/>
        </w:rPr>
      </w:pPr>
      <w:r>
        <w:rPr>
          <w:rFonts w:ascii="Arial" w:eastAsia="Calibri" w:hAnsi="Arial" w:cs="Arial"/>
          <w:bCs/>
          <w:spacing w:val="40"/>
          <w:sz w:val="22"/>
          <w:szCs w:val="22"/>
          <w:lang w:eastAsia="en-US"/>
        </w:rPr>
        <w:t>Примечание</w:t>
      </w:r>
      <w:r>
        <w:rPr>
          <w:rFonts w:ascii="Arial" w:eastAsia="Calibri" w:hAnsi="Arial" w:cs="Arial"/>
          <w:bCs/>
          <w:sz w:val="22"/>
          <w:szCs w:val="22"/>
          <w:lang w:eastAsia="en-US"/>
        </w:rPr>
        <w:t xml:space="preserve"> </w:t>
      </w:r>
      <w:r>
        <w:rPr>
          <w:rFonts w:ascii="Arial" w:hAnsi="Arial" w:cs="Arial"/>
          <w:sz w:val="22"/>
          <w:szCs w:val="22"/>
        </w:rPr>
        <w:t>—</w:t>
      </w:r>
      <w:r>
        <w:rPr>
          <w:rFonts w:ascii="Arial" w:eastAsia="Arial" w:hAnsi="Arial" w:cs="Arial"/>
          <w:color w:val="000000"/>
          <w:sz w:val="22"/>
          <w:szCs w:val="22"/>
        </w:rPr>
        <w:t xml:space="preserve"> Результаты испытаний на гибкость при пониженной температуре не следует использовать для прогнозирования поведения материалов при пониженных </w:t>
      </w:r>
      <w:r>
        <w:rPr>
          <w:rFonts w:ascii="Arial" w:eastAsia="Arial" w:hAnsi="Arial" w:cs="Arial"/>
          <w:color w:val="000000"/>
          <w:sz w:val="22"/>
          <w:szCs w:val="22"/>
        </w:rPr>
        <w:lastRenderedPageBreak/>
        <w:t>температурах в реальных условиях эксплуатации. Результаты испытаний могут быть использованы только для сравнения материалов одинаковой толщины и структуры.</w:t>
      </w:r>
    </w:p>
    <w:p w:rsidR="00535024" w:rsidRDefault="00535024">
      <w:pPr>
        <w:pBdr>
          <w:top w:val="none" w:sz="4" w:space="0" w:color="000000"/>
          <w:left w:val="none" w:sz="4" w:space="0" w:color="000000"/>
          <w:bottom w:val="none" w:sz="4" w:space="0" w:color="000000"/>
          <w:right w:val="none" w:sz="4" w:space="0" w:color="000000"/>
        </w:pBdr>
        <w:rPr>
          <w:rFonts w:ascii="Arial" w:hAnsi="Arial" w:cs="Arial"/>
          <w:sz w:val="22"/>
          <w:szCs w:val="22"/>
        </w:rPr>
      </w:pP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 xml:space="preserve">5.9 Сопротивление </w:t>
      </w:r>
      <w:proofErr w:type="spellStart"/>
      <w:r>
        <w:rPr>
          <w:rFonts w:ascii="Arial" w:eastAsia="Arial" w:hAnsi="Arial" w:cs="Arial"/>
          <w:b/>
          <w:color w:val="000000"/>
          <w:sz w:val="24"/>
        </w:rPr>
        <w:t>раздиру</w:t>
      </w:r>
      <w:proofErr w:type="spellEnd"/>
      <w:r>
        <w:rPr>
          <w:rFonts w:ascii="Arial" w:eastAsia="Arial" w:hAnsi="Arial" w:cs="Arial"/>
          <w:b/>
          <w:color w:val="000000"/>
          <w:sz w:val="24"/>
        </w:rPr>
        <w:t xml:space="preserve"> стержнем гвоздя</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 xml:space="preserve">Сопротивление </w:t>
      </w:r>
      <w:proofErr w:type="spellStart"/>
      <w:r>
        <w:rPr>
          <w:rFonts w:ascii="Arial" w:eastAsia="Arial" w:hAnsi="Arial" w:cs="Arial"/>
          <w:color w:val="000000"/>
          <w:sz w:val="24"/>
        </w:rPr>
        <w:t>раздиру</w:t>
      </w:r>
      <w:proofErr w:type="spellEnd"/>
      <w:r>
        <w:rPr>
          <w:rFonts w:ascii="Arial" w:eastAsia="Arial" w:hAnsi="Arial" w:cs="Arial"/>
          <w:color w:val="000000"/>
          <w:sz w:val="24"/>
        </w:rPr>
        <w:t xml:space="preserve"> стержнем гвоздя определяют </w:t>
      </w:r>
      <w:r>
        <w:rPr>
          <w:rFonts w:ascii="Arial" w:eastAsia="Arial" w:hAnsi="Arial" w:cs="Arial"/>
          <w:sz w:val="24"/>
          <w:szCs w:val="24"/>
        </w:rPr>
        <w:t>для материалов, предназначенных для механического крепления</w:t>
      </w:r>
      <w:r>
        <w:rPr>
          <w:rFonts w:ascii="Arial" w:eastAsia="Arial" w:hAnsi="Arial" w:cs="Arial"/>
          <w:color w:val="000000"/>
          <w:sz w:val="24"/>
        </w:rPr>
        <w:t xml:space="preserve">. Значение сопротивления </w:t>
      </w:r>
      <w:proofErr w:type="spellStart"/>
      <w:r>
        <w:rPr>
          <w:rFonts w:ascii="Arial" w:eastAsia="Arial" w:hAnsi="Arial" w:cs="Arial"/>
          <w:color w:val="000000"/>
          <w:sz w:val="24"/>
        </w:rPr>
        <w:t>раздиру</w:t>
      </w:r>
      <w:proofErr w:type="spellEnd"/>
      <w:r>
        <w:rPr>
          <w:rFonts w:ascii="Arial" w:eastAsia="Arial" w:hAnsi="Arial" w:cs="Arial"/>
          <w:color w:val="000000"/>
          <w:sz w:val="24"/>
        </w:rPr>
        <w:t xml:space="preserve"> стержнем гвоздя должно соответствовать ДЗП.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5.10 Прочность на сдвиг клеевого соединения</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sz w:val="24"/>
          <w:szCs w:val="24"/>
        </w:rPr>
        <w:t xml:space="preserve">Прочность на сдвиг клеевого соединения определяют для всех типов однослойных материалов по требованию заказчика. </w:t>
      </w:r>
      <w:r>
        <w:rPr>
          <w:rFonts w:ascii="Arial" w:eastAsia="Arial" w:hAnsi="Arial" w:cs="Arial"/>
          <w:color w:val="000000"/>
          <w:sz w:val="24"/>
        </w:rPr>
        <w:t xml:space="preserve">Значение прочности на сдвиг клеевого соединения должно соответствовать ДЗП.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 xml:space="preserve">5.11 </w:t>
      </w:r>
      <w:proofErr w:type="spellStart"/>
      <w:r>
        <w:rPr>
          <w:rFonts w:ascii="Arial" w:eastAsia="Arial" w:hAnsi="Arial" w:cs="Arial"/>
          <w:b/>
          <w:color w:val="000000"/>
          <w:sz w:val="24"/>
        </w:rPr>
        <w:t>Паропроницаемость</w:t>
      </w:r>
      <w:proofErr w:type="spellEnd"/>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 xml:space="preserve">Коэффициент сопротивления </w:t>
      </w:r>
      <w:proofErr w:type="spellStart"/>
      <w:r>
        <w:rPr>
          <w:rFonts w:ascii="Arial" w:eastAsia="Arial" w:hAnsi="Arial" w:cs="Arial"/>
          <w:color w:val="000000"/>
          <w:sz w:val="24"/>
        </w:rPr>
        <w:t>паропроницанию</w:t>
      </w:r>
      <w:proofErr w:type="spellEnd"/>
      <w:r>
        <w:rPr>
          <w:rFonts w:ascii="Arial" w:eastAsia="Arial" w:hAnsi="Arial" w:cs="Arial"/>
          <w:color w:val="000000"/>
          <w:sz w:val="24"/>
        </w:rPr>
        <w:t xml:space="preserve"> μ определяют по требованию заказчика. Коэффициент сопротивления </w:t>
      </w:r>
      <w:proofErr w:type="spellStart"/>
      <w:r>
        <w:rPr>
          <w:rFonts w:ascii="Arial" w:eastAsia="Arial" w:hAnsi="Arial" w:cs="Arial"/>
          <w:color w:val="000000"/>
          <w:sz w:val="24"/>
        </w:rPr>
        <w:t>паропроницанию</w:t>
      </w:r>
      <w:proofErr w:type="spellEnd"/>
      <w:r>
        <w:rPr>
          <w:rFonts w:ascii="Arial" w:eastAsia="Arial" w:hAnsi="Arial" w:cs="Arial"/>
          <w:color w:val="000000"/>
          <w:sz w:val="24"/>
        </w:rPr>
        <w:t xml:space="preserve"> μ должен соответствовать ДЗП.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5.12 Сопротивление статическому продавливанию</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hAnsi="Arial" w:cs="Arial"/>
          <w:sz w:val="24"/>
          <w:szCs w:val="24"/>
        </w:rPr>
        <w:t xml:space="preserve">Значение сопротивления статическому продавливанию </w:t>
      </w:r>
      <w:r>
        <w:rPr>
          <w:rFonts w:ascii="Arial" w:eastAsia="Arial" w:hAnsi="Arial" w:cs="Arial"/>
          <w:sz w:val="24"/>
          <w:szCs w:val="24"/>
        </w:rPr>
        <w:t xml:space="preserve">должно </w:t>
      </w:r>
      <w:r>
        <w:rPr>
          <w:rFonts w:ascii="Arial" w:eastAsia="Arial" w:hAnsi="Arial" w:cs="Arial"/>
          <w:color w:val="000000"/>
          <w:sz w:val="24"/>
          <w:szCs w:val="24"/>
        </w:rPr>
        <w:t>быть</w:t>
      </w:r>
      <w:r>
        <w:rPr>
          <w:rFonts w:ascii="Arial" w:eastAsia="Arial" w:hAnsi="Arial" w:cs="Arial"/>
          <w:color w:val="000000"/>
          <w:sz w:val="24"/>
        </w:rPr>
        <w:t xml:space="preserve"> больше или равно ПЗП.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 xml:space="preserve">5.13 </w:t>
      </w:r>
      <w:proofErr w:type="spellStart"/>
      <w:r>
        <w:rPr>
          <w:rFonts w:ascii="Arial" w:eastAsia="Arial" w:hAnsi="Arial" w:cs="Arial"/>
          <w:b/>
          <w:color w:val="000000"/>
          <w:sz w:val="24"/>
        </w:rPr>
        <w:t>Деформативно</w:t>
      </w:r>
      <w:proofErr w:type="spellEnd"/>
      <w:r>
        <w:rPr>
          <w:rFonts w:ascii="Arial" w:eastAsia="Arial" w:hAnsi="Arial" w:cs="Arial"/>
          <w:b/>
          <w:color w:val="000000"/>
          <w:sz w:val="24"/>
        </w:rPr>
        <w:t>-прочностные характеристики</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proofErr w:type="gramStart"/>
      <w:r>
        <w:rPr>
          <w:rFonts w:ascii="Arial" w:eastAsia="Arial" w:hAnsi="Arial" w:cs="Arial"/>
          <w:color w:val="000000"/>
          <w:sz w:val="24"/>
          <w:szCs w:val="24"/>
        </w:rPr>
        <w:t>Значение реакции на удлинение при растяжении как в продольном, так и в поперечном направлении должно быть больше или равно</w:t>
      </w:r>
      <w:r>
        <w:rPr>
          <w:rFonts w:ascii="Arial" w:eastAsia="Arial" w:hAnsi="Arial" w:cs="Arial"/>
          <w:color w:val="000000"/>
          <w:sz w:val="24"/>
        </w:rPr>
        <w:t xml:space="preserve"> ДЗП </w:t>
      </w:r>
      <w:proofErr w:type="gramEnd"/>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 xml:space="preserve">5.14 </w:t>
      </w:r>
      <w:proofErr w:type="spellStart"/>
      <w:r>
        <w:rPr>
          <w:rFonts w:ascii="Arial" w:eastAsia="Arial" w:hAnsi="Arial" w:cs="Arial"/>
          <w:b/>
          <w:color w:val="000000"/>
          <w:sz w:val="24"/>
        </w:rPr>
        <w:t>Водопоглощение</w:t>
      </w:r>
      <w:proofErr w:type="spellEnd"/>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highlight w:val="white"/>
        </w:rPr>
      </w:pPr>
      <w:r>
        <w:rPr>
          <w:rFonts w:ascii="Arial" w:eastAsia="Arial" w:hAnsi="Arial" w:cs="Arial"/>
          <w:color w:val="000000"/>
          <w:sz w:val="24"/>
        </w:rPr>
        <w:t xml:space="preserve">Значение </w:t>
      </w:r>
      <w:proofErr w:type="spellStart"/>
      <w:r>
        <w:rPr>
          <w:rFonts w:ascii="Arial" w:eastAsia="Arial" w:hAnsi="Arial" w:cs="Arial"/>
          <w:color w:val="000000"/>
          <w:sz w:val="24"/>
        </w:rPr>
        <w:t>водопоглощения</w:t>
      </w:r>
      <w:proofErr w:type="spellEnd"/>
      <w:r>
        <w:rPr>
          <w:rFonts w:ascii="Arial" w:eastAsia="Arial" w:hAnsi="Arial" w:cs="Arial"/>
          <w:color w:val="000000"/>
          <w:sz w:val="24"/>
        </w:rPr>
        <w:t xml:space="preserve"> должно быть менее ПЗП</w:t>
      </w:r>
      <w:r>
        <w:rPr>
          <w:rFonts w:ascii="Arial" w:eastAsia="Arial" w:hAnsi="Arial" w:cs="Arial"/>
          <w:color w:val="000000"/>
          <w:sz w:val="24"/>
          <w:highlight w:val="white"/>
        </w:rPr>
        <w:t xml:space="preserve">, но не должно превышать 2 %.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sz w:val="24"/>
          <w:highlight w:val="white"/>
        </w:rPr>
      </w:pPr>
      <w:r>
        <w:rPr>
          <w:rFonts w:ascii="Arial" w:eastAsia="Arial" w:hAnsi="Arial" w:cs="Arial"/>
          <w:b/>
          <w:color w:val="000000"/>
          <w:sz w:val="24"/>
          <w:highlight w:val="white"/>
        </w:rPr>
        <w:t>5.15 Показатели пожарной опасности</w:t>
      </w:r>
      <w:r>
        <w:rPr>
          <w:rFonts w:ascii="Arial" w:eastAsia="Arial" w:hAnsi="Arial" w:cs="Arial"/>
          <w:color w:val="000000"/>
          <w:sz w:val="24"/>
          <w:highlight w:val="white"/>
        </w:rPr>
        <w:t xml:space="preserve"> </w:t>
      </w:r>
    </w:p>
    <w:p w:rsidR="00535024" w:rsidRDefault="0021017C">
      <w:pPr>
        <w:pStyle w:val="FORMATTEXT"/>
        <w:spacing w:line="360" w:lineRule="auto"/>
        <w:ind w:firstLine="709"/>
        <w:jc w:val="both"/>
        <w:rPr>
          <w:rFonts w:ascii="Arial" w:hAnsi="Arial" w:cs="Arial"/>
        </w:rPr>
      </w:pPr>
      <w:r>
        <w:rPr>
          <w:rFonts w:ascii="Arial" w:eastAsia="Arial" w:hAnsi="Arial" w:cs="Arial"/>
        </w:rPr>
        <w:t>О</w:t>
      </w:r>
      <w:r>
        <w:rPr>
          <w:rFonts w:ascii="Arial" w:eastAsia="Arial" w:hAnsi="Arial" w:cs="Arial"/>
          <w:lang w:eastAsia="en-US"/>
        </w:rPr>
        <w:t>пределяют следующие показатели пожарной опасности:</w:t>
      </w:r>
    </w:p>
    <w:p w:rsidR="00535024" w:rsidRDefault="0021017C">
      <w:pPr>
        <w:pStyle w:val="FORMATTEXT"/>
        <w:spacing w:line="360" w:lineRule="auto"/>
        <w:ind w:firstLine="709"/>
        <w:jc w:val="both"/>
        <w:rPr>
          <w:rFonts w:ascii="Arial" w:hAnsi="Arial" w:cs="Arial"/>
        </w:rPr>
      </w:pPr>
      <w:r>
        <w:rPr>
          <w:rFonts w:ascii="Arial" w:eastAsia="Arial" w:hAnsi="Arial" w:cs="Arial"/>
          <w:lang w:eastAsia="en-US"/>
        </w:rPr>
        <w:t>- группа горючести по ГОСТ 30244;</w:t>
      </w:r>
    </w:p>
    <w:p w:rsidR="00535024" w:rsidRDefault="0021017C">
      <w:pPr>
        <w:pBdr>
          <w:top w:val="none" w:sz="4" w:space="0" w:color="000000"/>
          <w:left w:val="none" w:sz="4" w:space="0" w:color="000000"/>
          <w:bottom w:val="none" w:sz="4" w:space="0" w:color="000000"/>
          <w:right w:val="none" w:sz="4" w:space="0" w:color="000000"/>
        </w:pBdr>
        <w:rPr>
          <w:rFonts w:ascii="Arial" w:eastAsia="Arial" w:hAnsi="Arial" w:cs="Arial"/>
          <w:sz w:val="24"/>
          <w:szCs w:val="24"/>
          <w:lang w:eastAsia="en-US"/>
        </w:rPr>
      </w:pPr>
      <w:r>
        <w:rPr>
          <w:rFonts w:ascii="Arial" w:eastAsia="Arial" w:hAnsi="Arial" w:cs="Arial"/>
          <w:sz w:val="24"/>
          <w:szCs w:val="24"/>
          <w:lang w:eastAsia="en-US"/>
        </w:rPr>
        <w:t>- группа воспламеняемости по ГОСТ 30402.</w:t>
      </w:r>
    </w:p>
    <w:p w:rsidR="00535024" w:rsidRDefault="0021017C">
      <w:pPr>
        <w:pBdr>
          <w:top w:val="none" w:sz="4" w:space="0" w:color="000000"/>
          <w:left w:val="none" w:sz="4" w:space="0" w:color="000000"/>
          <w:bottom w:val="none" w:sz="4" w:space="0" w:color="000000"/>
          <w:right w:val="none" w:sz="4" w:space="0" w:color="000000"/>
        </w:pBdr>
        <w:ind w:firstLine="567"/>
        <w:rPr>
          <w:rFonts w:ascii="Arial" w:hAnsi="Arial" w:cs="Arial"/>
          <w:b/>
          <w:sz w:val="24"/>
          <w:szCs w:val="24"/>
        </w:rPr>
      </w:pPr>
      <w:r>
        <w:rPr>
          <w:rFonts w:ascii="Arial" w:hAnsi="Arial" w:cs="Arial"/>
          <w:b/>
          <w:bCs/>
          <w:sz w:val="24"/>
          <w:szCs w:val="24"/>
        </w:rPr>
        <w:t>5.16 Требования к сырью</w:t>
      </w:r>
    </w:p>
    <w:p w:rsidR="00535024" w:rsidRDefault="0021017C">
      <w:pPr>
        <w:pBdr>
          <w:top w:val="none" w:sz="4" w:space="0" w:color="000000"/>
          <w:left w:val="none" w:sz="4" w:space="0" w:color="000000"/>
          <w:bottom w:val="none" w:sz="4" w:space="0" w:color="000000"/>
          <w:right w:val="none" w:sz="4" w:space="0" w:color="000000"/>
        </w:pBdr>
        <w:ind w:firstLine="567"/>
        <w:rPr>
          <w:rFonts w:ascii="Arial" w:hAnsi="Arial" w:cs="Arial"/>
          <w:b/>
          <w:bCs/>
          <w:sz w:val="24"/>
          <w:szCs w:val="24"/>
        </w:rPr>
      </w:pPr>
      <w:r>
        <w:rPr>
          <w:rFonts w:ascii="Arial" w:eastAsia="Arial" w:hAnsi="Arial" w:cs="Arial"/>
          <w:color w:val="1A1A1A"/>
          <w:sz w:val="24"/>
          <w:highlight w:val="white"/>
        </w:rPr>
        <w:t xml:space="preserve">5.16.1 Материалы, используемые при изготовлении </w:t>
      </w:r>
      <w:r>
        <w:rPr>
          <w:rFonts w:ascii="Arial" w:eastAsia="Arial" w:hAnsi="Arial" w:cs="Arial"/>
          <w:color w:val="000000"/>
          <w:sz w:val="24"/>
        </w:rPr>
        <w:t xml:space="preserve">гибких рулонных гидроизоляционных </w:t>
      </w:r>
      <w:proofErr w:type="spellStart"/>
      <w:r>
        <w:rPr>
          <w:rFonts w:ascii="Arial" w:eastAsia="Arial" w:hAnsi="Arial" w:cs="Arial"/>
          <w:color w:val="000000"/>
          <w:sz w:val="24"/>
        </w:rPr>
        <w:t>битумосодержащих</w:t>
      </w:r>
      <w:proofErr w:type="spellEnd"/>
      <w:r>
        <w:rPr>
          <w:rFonts w:ascii="Arial" w:eastAsia="Arial" w:hAnsi="Arial" w:cs="Arial"/>
          <w:color w:val="1A1A1A"/>
          <w:sz w:val="24"/>
          <w:highlight w:val="white"/>
        </w:rPr>
        <w:t xml:space="preserve"> материалов, должны соответствовать нормативно-технической документации производителя. </w:t>
      </w:r>
    </w:p>
    <w:p w:rsidR="00535024" w:rsidRDefault="0021017C">
      <w:pPr>
        <w:pBdr>
          <w:top w:val="none" w:sz="4" w:space="0" w:color="000000"/>
          <w:left w:val="none" w:sz="4" w:space="0" w:color="000000"/>
          <w:bottom w:val="none" w:sz="4" w:space="0" w:color="000000"/>
          <w:right w:val="none" w:sz="4" w:space="0" w:color="000000"/>
        </w:pBdr>
        <w:shd w:val="clear" w:color="FFFFFF" w:fill="FFFFFF"/>
        <w:ind w:firstLine="680"/>
        <w:rPr>
          <w:rFonts w:ascii="Arial" w:eastAsia="Arial" w:hAnsi="Arial" w:cs="Arial"/>
          <w:color w:val="1A1A1A"/>
          <w:sz w:val="24"/>
          <w:szCs w:val="24"/>
        </w:rPr>
      </w:pPr>
      <w:r>
        <w:rPr>
          <w:rFonts w:ascii="Arial" w:eastAsia="Arial" w:hAnsi="Arial" w:cs="Arial"/>
          <w:color w:val="1A1A1A"/>
          <w:sz w:val="24"/>
          <w:highlight w:val="white"/>
        </w:rPr>
        <w:t>5.16.2</w:t>
      </w:r>
      <w:proofErr w:type="gramStart"/>
      <w:r>
        <w:rPr>
          <w:rFonts w:ascii="Arial" w:eastAsia="Arial" w:hAnsi="Arial" w:cs="Arial"/>
          <w:color w:val="1A1A1A"/>
          <w:sz w:val="24"/>
          <w:highlight w:val="white"/>
        </w:rPr>
        <w:t xml:space="preserve"> Д</w:t>
      </w:r>
      <w:proofErr w:type="gramEnd"/>
      <w:r>
        <w:rPr>
          <w:rFonts w:ascii="Arial" w:eastAsia="Arial" w:hAnsi="Arial" w:cs="Arial"/>
          <w:color w:val="1A1A1A"/>
          <w:sz w:val="24"/>
          <w:highlight w:val="white"/>
        </w:rPr>
        <w:t xml:space="preserve">опускается применение вторичных ресурсов, объем и характеристики которых не должны приводить к ухудшению показателей </w:t>
      </w:r>
      <w:r>
        <w:rPr>
          <w:rFonts w:ascii="Arial" w:eastAsia="Arial" w:hAnsi="Arial" w:cs="Arial"/>
          <w:color w:val="000000"/>
          <w:sz w:val="24"/>
        </w:rPr>
        <w:t xml:space="preserve">гибких рулонных </w:t>
      </w:r>
      <w:r>
        <w:rPr>
          <w:rFonts w:ascii="Arial" w:eastAsia="Arial" w:hAnsi="Arial" w:cs="Arial"/>
          <w:color w:val="000000"/>
          <w:sz w:val="24"/>
        </w:rPr>
        <w:lastRenderedPageBreak/>
        <w:t xml:space="preserve">гидроизоляционных </w:t>
      </w:r>
      <w:proofErr w:type="spellStart"/>
      <w:r>
        <w:rPr>
          <w:rFonts w:ascii="Arial" w:eastAsia="Arial" w:hAnsi="Arial" w:cs="Arial"/>
          <w:color w:val="000000"/>
          <w:sz w:val="24"/>
        </w:rPr>
        <w:t>битумосодержащих</w:t>
      </w:r>
      <w:proofErr w:type="spellEnd"/>
      <w:r>
        <w:rPr>
          <w:rFonts w:ascii="Arial" w:eastAsia="Arial" w:hAnsi="Arial" w:cs="Arial"/>
          <w:color w:val="1A1A1A"/>
          <w:sz w:val="24"/>
          <w:highlight w:val="white"/>
        </w:rPr>
        <w:t xml:space="preserve"> материалов до значений ниже ПЗП. </w:t>
      </w:r>
    </w:p>
    <w:p w:rsidR="00535024" w:rsidRDefault="00535024">
      <w:pPr>
        <w:pBdr>
          <w:top w:val="none" w:sz="4" w:space="0" w:color="000000"/>
          <w:left w:val="none" w:sz="4" w:space="0" w:color="000000"/>
          <w:bottom w:val="none" w:sz="4" w:space="0" w:color="000000"/>
          <w:right w:val="none" w:sz="4" w:space="0" w:color="000000"/>
        </w:pBdr>
        <w:shd w:val="clear" w:color="FFFFFF" w:fill="FFFFFF"/>
        <w:ind w:firstLine="680"/>
        <w:rPr>
          <w:rFonts w:ascii="Arial" w:eastAsia="Arial" w:hAnsi="Arial" w:cs="Arial"/>
          <w:color w:val="1A1A1A"/>
          <w:sz w:val="24"/>
          <w:szCs w:val="24"/>
          <w:highlight w:val="white"/>
        </w:rPr>
      </w:pP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5.17 Маркировка</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Каждый рулон и (или) сопроводительная техническая или коммерческая документация должны иметь маркировку, содержащую следующую информацию:</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а) дата изготовления или идентификационный номер;</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б) наименование материала или его товарный знак;</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в) тип материала;</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г) длина и ширина полотна материала в рулоне;</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д) толщина или масса на единицу площади;</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е) сведения об опасных компонентах (при их наличии) в соответствии с действующим национальным законодательством.</w:t>
      </w:r>
    </w:p>
    <w:p w:rsidR="00535024" w:rsidRDefault="0021017C">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rPr>
      </w:pPr>
      <w:r>
        <w:rPr>
          <w:rFonts w:ascii="Arial" w:eastAsia="Arial" w:hAnsi="Arial" w:cs="Arial"/>
          <w:color w:val="000000"/>
          <w:sz w:val="24"/>
        </w:rPr>
        <w:t>Особенности маркировки должны быть приведены в нормативной документации производителя на конкретный вид материала.</w:t>
      </w:r>
    </w:p>
    <w:p w:rsidR="00535024" w:rsidRDefault="0021017C">
      <w:pPr>
        <w:pStyle w:val="FORMATTEXT"/>
        <w:spacing w:line="360" w:lineRule="auto"/>
        <w:ind w:firstLine="709"/>
        <w:jc w:val="both"/>
        <w:rPr>
          <w:rFonts w:ascii="Arial" w:hAnsi="Arial" w:cs="Arial"/>
          <w:highlight w:val="white"/>
        </w:rPr>
      </w:pPr>
      <w:r>
        <w:rPr>
          <w:rStyle w:val="reachbanner"/>
          <w:rFonts w:ascii="Arial" w:hAnsi="Arial" w:cs="Arial"/>
          <w:b/>
          <w:highlight w:val="white"/>
        </w:rPr>
        <w:t>5.18 Упаковка</w:t>
      </w:r>
    </w:p>
    <w:p w:rsidR="00535024" w:rsidRDefault="0021017C">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rPr>
      </w:pPr>
      <w:r>
        <w:rPr>
          <w:rFonts w:ascii="Arial" w:eastAsia="Arial" w:hAnsi="Arial" w:cs="Arial"/>
          <w:sz w:val="24"/>
          <w:szCs w:val="24"/>
        </w:rPr>
        <w:t>Упаковка должна обеспечивать защиту материалов от механических повреждений и атмосферных осадков при транспортировании и хранении</w:t>
      </w:r>
      <w:r>
        <w:rPr>
          <w:rFonts w:ascii="Arial" w:eastAsia="Arial" w:hAnsi="Arial" w:cs="Arial"/>
          <w:sz w:val="24"/>
          <w:szCs w:val="24"/>
          <w:highlight w:val="white"/>
          <w:lang w:eastAsia="en-US"/>
        </w:rPr>
        <w:t xml:space="preserve">. </w:t>
      </w:r>
    </w:p>
    <w:p w:rsidR="00535024" w:rsidRDefault="0021017C">
      <w:pPr>
        <w:pBdr>
          <w:top w:val="none" w:sz="4" w:space="0" w:color="000000"/>
          <w:left w:val="none" w:sz="4" w:space="0" w:color="000000"/>
          <w:bottom w:val="none" w:sz="4" w:space="0" w:color="000000"/>
          <w:right w:val="none" w:sz="4" w:space="0" w:color="000000"/>
        </w:pBdr>
        <w:spacing w:before="240" w:after="238"/>
        <w:rPr>
          <w:rFonts w:ascii="Arial" w:hAnsi="Arial" w:cs="Arial"/>
          <w:b/>
          <w:bCs/>
          <w:szCs w:val="28"/>
        </w:rPr>
      </w:pPr>
      <w:r>
        <w:rPr>
          <w:rFonts w:ascii="Arial" w:eastAsia="Arial" w:hAnsi="Arial" w:cs="Arial"/>
          <w:b/>
          <w:bCs/>
          <w:color w:val="000000"/>
          <w:szCs w:val="28"/>
        </w:rPr>
        <w:t xml:space="preserve">6 </w:t>
      </w:r>
      <w:r>
        <w:rPr>
          <w:rFonts w:ascii="Arial" w:eastAsia="Arial" w:hAnsi="Arial" w:cs="Arial"/>
          <w:b/>
          <w:color w:val="000000"/>
        </w:rPr>
        <w:t>Правила приемки</w:t>
      </w:r>
    </w:p>
    <w:p w:rsidR="00535024" w:rsidRDefault="0021017C">
      <w:pPr>
        <w:spacing w:before="240"/>
        <w:rPr>
          <w:rFonts w:ascii="Arial" w:hAnsi="Arial" w:cs="Arial"/>
          <w:b/>
          <w:sz w:val="24"/>
          <w:szCs w:val="24"/>
        </w:rPr>
      </w:pPr>
      <w:r>
        <w:rPr>
          <w:rFonts w:ascii="Arial" w:eastAsia="Arial" w:hAnsi="Arial" w:cs="Arial"/>
          <w:b/>
          <w:sz w:val="24"/>
          <w:szCs w:val="24"/>
        </w:rPr>
        <w:t>6.1 </w:t>
      </w:r>
      <w:r>
        <w:rPr>
          <w:rFonts w:ascii="Arial" w:eastAsia="Arial" w:hAnsi="Arial" w:cs="Arial"/>
          <w:b/>
          <w:color w:val="000000"/>
          <w:sz w:val="24"/>
          <w:szCs w:val="24"/>
        </w:rPr>
        <w:t>Общие требования к правилам приемки</w:t>
      </w:r>
    </w:p>
    <w:p w:rsidR="00535024" w:rsidRDefault="0021017C">
      <w:pPr>
        <w:pStyle w:val="FORMATTEXT"/>
        <w:spacing w:line="360" w:lineRule="auto"/>
        <w:ind w:firstLine="680"/>
        <w:jc w:val="both"/>
        <w:rPr>
          <w:rFonts w:ascii="Arial" w:hAnsi="Arial" w:cs="Arial"/>
          <w:highlight w:val="white"/>
        </w:rPr>
      </w:pPr>
      <w:r>
        <w:rPr>
          <w:rFonts w:ascii="Arial" w:hAnsi="Arial" w:cs="Arial"/>
          <w:highlight w:val="white"/>
          <w:lang w:eastAsia="en-US"/>
        </w:rPr>
        <w:t>6.1.1 Приемку готовой продукции (по результатам оценки соответствия материалов требованиям настоящего стандарта и заявленным значениям показателей) осуществляет служба контроля качества изготовителя.</w:t>
      </w:r>
    </w:p>
    <w:p w:rsidR="00535024" w:rsidRDefault="0021017C">
      <w:pPr>
        <w:pStyle w:val="FORMATTEXT"/>
        <w:spacing w:line="360" w:lineRule="auto"/>
        <w:ind w:firstLine="680"/>
        <w:jc w:val="both"/>
        <w:rPr>
          <w:rFonts w:ascii="Arial" w:hAnsi="Arial" w:cs="Arial"/>
          <w:highlight w:val="white"/>
        </w:rPr>
      </w:pPr>
      <w:r>
        <w:rPr>
          <w:rFonts w:ascii="Arial" w:hAnsi="Arial" w:cs="Arial"/>
          <w:highlight w:val="white"/>
          <w:lang w:eastAsia="en-US"/>
        </w:rPr>
        <w:t>Приемку готовой продукции осуществляют партиями. Партией считается совокупность продукции одного вида, изготовленной из одного и того же сырья, по одной и той же технологии, в течение срока, установленного изготовителем.</w:t>
      </w:r>
    </w:p>
    <w:p w:rsidR="00535024" w:rsidRDefault="0021017C">
      <w:pPr>
        <w:pStyle w:val="FORMATTEXT"/>
        <w:spacing w:line="360" w:lineRule="auto"/>
        <w:ind w:firstLine="709"/>
        <w:jc w:val="both"/>
        <w:rPr>
          <w:rFonts w:ascii="Arial" w:eastAsia="Arial" w:hAnsi="Arial" w:cs="Arial"/>
          <w:color w:val="000000"/>
        </w:rPr>
      </w:pPr>
      <w:r>
        <w:rPr>
          <w:rFonts w:ascii="Arial" w:eastAsia="Arial" w:hAnsi="Arial" w:cs="Arial"/>
          <w:color w:val="000000"/>
        </w:rPr>
        <w:t>6.1.2</w:t>
      </w:r>
      <w:proofErr w:type="gramStart"/>
      <w:r>
        <w:rPr>
          <w:rFonts w:ascii="Arial" w:eastAsia="Arial" w:hAnsi="Arial" w:cs="Arial"/>
          <w:color w:val="000000"/>
        </w:rPr>
        <w:t> Д</w:t>
      </w:r>
      <w:proofErr w:type="gramEnd"/>
      <w:r>
        <w:rPr>
          <w:rFonts w:ascii="Arial" w:eastAsia="Arial" w:hAnsi="Arial" w:cs="Arial"/>
          <w:color w:val="000000"/>
        </w:rPr>
        <w:t>ля проведения испытаний материалы могут быть сгруппированы, если предполагается, что результаты по одной или нескольким характеристикам одного материала в пределах одной группы являются репрезентативными для всех материалов в пределах этой группы (материалы могут быть включены в разные группы для определения различных характеристик).</w:t>
      </w:r>
    </w:p>
    <w:p w:rsidR="00535024" w:rsidRDefault="0021017C">
      <w:pPr>
        <w:ind w:firstLine="567"/>
        <w:rPr>
          <w:rFonts w:ascii="Arial" w:hAnsi="Arial" w:cs="Arial"/>
          <w:sz w:val="24"/>
          <w:szCs w:val="24"/>
        </w:rPr>
      </w:pPr>
      <w:r>
        <w:rPr>
          <w:rFonts w:ascii="Arial" w:hAnsi="Arial" w:cs="Arial"/>
          <w:sz w:val="24"/>
          <w:szCs w:val="24"/>
        </w:rPr>
        <w:t xml:space="preserve">6.1.3 Испытания материалов для определения показателей, указанных в настоящем стандарте, проводимые с любой целью, кроме контроля готовой </w:t>
      </w:r>
      <w:r>
        <w:rPr>
          <w:rFonts w:ascii="Arial" w:hAnsi="Arial" w:cs="Arial"/>
          <w:sz w:val="24"/>
          <w:szCs w:val="24"/>
        </w:rPr>
        <w:lastRenderedPageBreak/>
        <w:t>продукции на предприятии, должны быть начаты не позднее одного месяца после отгрузки продукции с предприя</w:t>
      </w:r>
      <w:r>
        <w:rPr>
          <w:rFonts w:ascii="Arial" w:hAnsi="Arial" w:cs="Arial"/>
          <w:sz w:val="24"/>
          <w:szCs w:val="24"/>
          <w:highlight w:val="white"/>
        </w:rPr>
        <w:t>тия заказчику. В теч</w:t>
      </w:r>
      <w:r>
        <w:rPr>
          <w:rFonts w:ascii="Arial" w:hAnsi="Arial" w:cs="Arial"/>
          <w:sz w:val="24"/>
          <w:szCs w:val="24"/>
        </w:rPr>
        <w:t>ение этого срока материал должен храниться в соответствии с требованиями производителя по условиям хранения.</w:t>
      </w:r>
    </w:p>
    <w:p w:rsidR="00535024" w:rsidRDefault="0021017C">
      <w:pPr>
        <w:rPr>
          <w:rStyle w:val="reachbanner"/>
          <w:rFonts w:ascii="Arial" w:hAnsi="Arial" w:cs="Arial"/>
          <w:b/>
          <w:sz w:val="24"/>
          <w:szCs w:val="24"/>
        </w:rPr>
      </w:pPr>
      <w:r>
        <w:rPr>
          <w:rStyle w:val="reachbanner"/>
          <w:rFonts w:ascii="Arial" w:hAnsi="Arial" w:cs="Arial"/>
          <w:b/>
          <w:sz w:val="24"/>
          <w:szCs w:val="24"/>
        </w:rPr>
        <w:t>6.2 Производственный контроль</w:t>
      </w:r>
    </w:p>
    <w:p w:rsidR="00535024" w:rsidRDefault="0021017C">
      <w:pPr>
        <w:pStyle w:val="FORMATTEXT"/>
        <w:spacing w:line="360" w:lineRule="auto"/>
        <w:ind w:firstLine="680"/>
        <w:jc w:val="both"/>
        <w:rPr>
          <w:rFonts w:ascii="Arial" w:hAnsi="Arial" w:cs="Arial"/>
          <w:highlight w:val="white"/>
        </w:rPr>
      </w:pPr>
      <w:r>
        <w:rPr>
          <w:rFonts w:ascii="Arial" w:hAnsi="Arial" w:cs="Arial"/>
          <w:highlight w:val="white"/>
          <w:lang w:eastAsia="en-US"/>
        </w:rPr>
        <w:t>6.2.1</w:t>
      </w:r>
      <w:proofErr w:type="gramStart"/>
      <w:r>
        <w:rPr>
          <w:rFonts w:ascii="Arial" w:hAnsi="Arial" w:cs="Arial"/>
          <w:highlight w:val="white"/>
          <w:lang w:eastAsia="en-US"/>
        </w:rPr>
        <w:t xml:space="preserve"> Д</w:t>
      </w:r>
      <w:proofErr w:type="gramEnd"/>
      <w:r>
        <w:rPr>
          <w:rFonts w:ascii="Arial" w:hAnsi="Arial" w:cs="Arial"/>
          <w:highlight w:val="white"/>
          <w:lang w:eastAsia="en-US"/>
        </w:rPr>
        <w:t>ля проверки соответствия готовой продукции требованиям настоящего стандарта проводят квалификационные, приемо-сдаточные, периодические и типовые испытания.</w:t>
      </w:r>
    </w:p>
    <w:p w:rsidR="00535024" w:rsidRDefault="0021017C">
      <w:pPr>
        <w:pStyle w:val="FORMATTEXT"/>
        <w:spacing w:line="360" w:lineRule="auto"/>
        <w:ind w:firstLine="680"/>
        <w:jc w:val="both"/>
        <w:rPr>
          <w:rFonts w:ascii="Arial" w:hAnsi="Arial" w:cs="Arial"/>
          <w:highlight w:val="white"/>
        </w:rPr>
      </w:pPr>
      <w:r>
        <w:rPr>
          <w:rFonts w:ascii="Arial" w:hAnsi="Arial" w:cs="Arial"/>
          <w:highlight w:val="white"/>
          <w:lang w:eastAsia="en-US"/>
        </w:rPr>
        <w:t xml:space="preserve">6.2.2 Квалификационные и типовые испытания </w:t>
      </w:r>
      <w:r>
        <w:rPr>
          <w:rFonts w:ascii="Arial" w:hAnsi="Arial" w:cs="Arial"/>
          <w:lang w:eastAsia="en-US"/>
        </w:rPr>
        <w:t xml:space="preserve">проводят для показателей, перечисленных в </w:t>
      </w:r>
      <w:r>
        <w:rPr>
          <w:rFonts w:ascii="Arial" w:eastAsia="Arial" w:hAnsi="Arial" w:cs="Arial"/>
          <w:color w:val="000000"/>
        </w:rPr>
        <w:t>разделе 5 для материалов конкретных видов.</w:t>
      </w:r>
    </w:p>
    <w:p w:rsidR="00535024" w:rsidRDefault="0021017C">
      <w:pPr>
        <w:widowControl/>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color w:val="000000"/>
          <w:sz w:val="24"/>
          <w:szCs w:val="24"/>
        </w:rPr>
      </w:pPr>
      <w:r>
        <w:rPr>
          <w:rFonts w:ascii="Arial" w:eastAsia="Arial" w:hAnsi="Arial" w:cs="Arial"/>
          <w:color w:val="000000"/>
          <w:sz w:val="24"/>
          <w:szCs w:val="24"/>
        </w:rPr>
        <w:t xml:space="preserve">6.2.3 </w:t>
      </w:r>
      <w:r>
        <w:rPr>
          <w:rFonts w:ascii="Arial" w:hAnsi="Arial" w:cs="Arial"/>
          <w:sz w:val="24"/>
          <w:szCs w:val="24"/>
          <w:highlight w:val="white"/>
          <w:lang w:eastAsia="en-US"/>
        </w:rPr>
        <w:t xml:space="preserve">Периодичность испытаний, а также перечень показателей </w:t>
      </w:r>
      <w:proofErr w:type="gramStart"/>
      <w:r>
        <w:rPr>
          <w:rFonts w:ascii="Arial" w:hAnsi="Arial" w:cs="Arial"/>
          <w:sz w:val="24"/>
          <w:szCs w:val="24"/>
          <w:highlight w:val="white"/>
          <w:lang w:eastAsia="en-US"/>
        </w:rPr>
        <w:t>приведены</w:t>
      </w:r>
      <w:proofErr w:type="gramEnd"/>
      <w:r>
        <w:rPr>
          <w:rFonts w:ascii="Arial" w:eastAsia="Arial" w:hAnsi="Arial" w:cs="Arial"/>
          <w:color w:val="000000"/>
          <w:sz w:val="24"/>
          <w:szCs w:val="24"/>
          <w:highlight w:val="white"/>
        </w:rPr>
        <w:t xml:space="preserve"> в таблице </w:t>
      </w:r>
      <w:r>
        <w:rPr>
          <w:rFonts w:ascii="Arial" w:eastAsia="Arial" w:hAnsi="Arial" w:cs="Arial"/>
          <w:spacing w:val="40"/>
          <w:sz w:val="24"/>
          <w:szCs w:val="24"/>
          <w:highlight w:val="white"/>
        </w:rPr>
        <w:t>1</w:t>
      </w:r>
      <w:r>
        <w:rPr>
          <w:rFonts w:ascii="Arial" w:eastAsia="Arial" w:hAnsi="Arial" w:cs="Arial"/>
          <w:color w:val="000000"/>
          <w:sz w:val="24"/>
          <w:szCs w:val="24"/>
          <w:highlight w:val="white"/>
        </w:rPr>
        <w:t xml:space="preserve">. </w:t>
      </w:r>
    </w:p>
    <w:p w:rsidR="00535024" w:rsidRDefault="0021017C">
      <w:pPr>
        <w:pBdr>
          <w:top w:val="none" w:sz="4" w:space="0" w:color="000000"/>
          <w:left w:val="none" w:sz="4" w:space="0" w:color="000000"/>
          <w:bottom w:val="none" w:sz="4" w:space="0" w:color="000000"/>
          <w:right w:val="none" w:sz="4" w:space="0" w:color="000000"/>
        </w:pBdr>
        <w:ind w:firstLine="0"/>
        <w:rPr>
          <w:rStyle w:val="aff0"/>
        </w:rPr>
      </w:pPr>
      <w:r>
        <w:rPr>
          <w:rFonts w:ascii="Arial" w:eastAsia="Arial" w:hAnsi="Arial" w:cs="Arial"/>
          <w:spacing w:val="40"/>
          <w:sz w:val="24"/>
          <w:szCs w:val="24"/>
        </w:rPr>
        <w:t>Таблица 1</w:t>
      </w:r>
      <w:r>
        <w:rPr>
          <w:rFonts w:ascii="Arial" w:eastAsia="Arial" w:hAnsi="Arial" w:cs="Arial"/>
          <w:sz w:val="24"/>
          <w:szCs w:val="24"/>
        </w:rPr>
        <w:t xml:space="preserve"> – Частота проведения испытаний готовой продукции</w:t>
      </w:r>
    </w:p>
    <w:tbl>
      <w:tblPr>
        <w:tblStyle w:val="af3"/>
        <w:tblW w:w="0" w:type="auto"/>
        <w:tblLayout w:type="fixed"/>
        <w:tblLook w:val="04A0" w:firstRow="1" w:lastRow="0" w:firstColumn="1" w:lastColumn="0" w:noHBand="0" w:noVBand="1"/>
      </w:tblPr>
      <w:tblGrid>
        <w:gridCol w:w="2664"/>
        <w:gridCol w:w="1559"/>
        <w:gridCol w:w="1417"/>
        <w:gridCol w:w="1843"/>
        <w:gridCol w:w="2041"/>
      </w:tblGrid>
      <w:tr w:rsidR="00535024">
        <w:tc>
          <w:tcPr>
            <w:tcW w:w="2664" w:type="dxa"/>
            <w:vMerge w:val="restart"/>
          </w:tcPr>
          <w:p w:rsidR="00535024" w:rsidRDefault="0021017C" w:rsidP="006B7BEE">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Показатель</w:t>
            </w:r>
          </w:p>
          <w:p w:rsidR="00535024" w:rsidRDefault="00535024" w:rsidP="006B7BEE">
            <w:pPr>
              <w:widowControl/>
              <w:shd w:val="clear" w:color="auto" w:fill="FFFFFF"/>
              <w:spacing w:line="240" w:lineRule="auto"/>
              <w:jc w:val="center"/>
              <w:rPr>
                <w:rFonts w:ascii="Arial" w:eastAsia="Arial" w:hAnsi="Arial" w:cs="Arial"/>
                <w:sz w:val="22"/>
                <w:szCs w:val="22"/>
              </w:rPr>
            </w:pPr>
          </w:p>
        </w:tc>
        <w:tc>
          <w:tcPr>
            <w:tcW w:w="1559" w:type="dxa"/>
            <w:vMerge w:val="restart"/>
          </w:tcPr>
          <w:p w:rsidR="00535024" w:rsidRDefault="0021017C" w:rsidP="006B7BEE">
            <w:pPr>
              <w:spacing w:line="240" w:lineRule="auto"/>
              <w:ind w:firstLine="0"/>
              <w:jc w:val="center"/>
              <w:rPr>
                <w:rFonts w:ascii="Arial" w:eastAsia="Arial" w:hAnsi="Arial" w:cs="Arial"/>
                <w:sz w:val="22"/>
                <w:szCs w:val="22"/>
              </w:rPr>
            </w:pPr>
            <w:r>
              <w:rPr>
                <w:rFonts w:ascii="Arial" w:eastAsia="Arial" w:hAnsi="Arial" w:cs="Arial"/>
                <w:sz w:val="22"/>
                <w:szCs w:val="22"/>
              </w:rPr>
              <w:t>Пункт настоящего стандарта</w:t>
            </w:r>
          </w:p>
        </w:tc>
        <w:tc>
          <w:tcPr>
            <w:tcW w:w="3260" w:type="dxa"/>
            <w:gridSpan w:val="2"/>
          </w:tcPr>
          <w:p w:rsidR="00535024" w:rsidRDefault="0021017C" w:rsidP="006B7BEE">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Вид испытаний</w:t>
            </w:r>
          </w:p>
        </w:tc>
        <w:tc>
          <w:tcPr>
            <w:tcW w:w="2041" w:type="dxa"/>
            <w:vMerge w:val="restart"/>
          </w:tcPr>
          <w:p w:rsidR="00535024" w:rsidRDefault="0021017C" w:rsidP="006B7BEE">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Периодичность</w:t>
            </w:r>
          </w:p>
          <w:p w:rsidR="00535024" w:rsidRDefault="00535024" w:rsidP="006B7BEE">
            <w:pPr>
              <w:widowControl/>
              <w:shd w:val="clear" w:color="auto" w:fill="FFFFFF"/>
              <w:spacing w:line="240" w:lineRule="auto"/>
              <w:jc w:val="center"/>
              <w:rPr>
                <w:rFonts w:ascii="Arial" w:eastAsia="Arial" w:hAnsi="Arial" w:cs="Arial"/>
                <w:sz w:val="22"/>
                <w:szCs w:val="22"/>
              </w:rPr>
            </w:pPr>
          </w:p>
        </w:tc>
      </w:tr>
      <w:tr w:rsidR="00535024" w:rsidTr="006B7BEE">
        <w:tc>
          <w:tcPr>
            <w:tcW w:w="2664" w:type="dxa"/>
            <w:vMerge/>
            <w:tcBorders>
              <w:bottom w:val="double" w:sz="4" w:space="0" w:color="auto"/>
            </w:tcBorders>
          </w:tcPr>
          <w:p w:rsidR="00535024" w:rsidRDefault="00535024"/>
        </w:tc>
        <w:tc>
          <w:tcPr>
            <w:tcW w:w="1559" w:type="dxa"/>
            <w:vMerge/>
            <w:tcBorders>
              <w:bottom w:val="double" w:sz="4" w:space="0" w:color="auto"/>
            </w:tcBorders>
          </w:tcPr>
          <w:p w:rsidR="00535024" w:rsidRDefault="00535024"/>
        </w:tc>
        <w:tc>
          <w:tcPr>
            <w:tcW w:w="1417" w:type="dxa"/>
            <w:tcBorders>
              <w:bottom w:val="double" w:sz="4" w:space="0" w:color="auto"/>
            </w:tcBorders>
          </w:tcPr>
          <w:p w:rsidR="00535024" w:rsidRDefault="0021017C" w:rsidP="006B7BEE">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Приемо-сдаточные</w:t>
            </w:r>
          </w:p>
        </w:tc>
        <w:tc>
          <w:tcPr>
            <w:tcW w:w="1843" w:type="dxa"/>
            <w:tcBorders>
              <w:bottom w:val="double" w:sz="4" w:space="0" w:color="auto"/>
            </w:tcBorders>
          </w:tcPr>
          <w:p w:rsidR="00535024" w:rsidRDefault="0021017C" w:rsidP="006B7BEE">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Периодические</w:t>
            </w:r>
          </w:p>
        </w:tc>
        <w:tc>
          <w:tcPr>
            <w:tcW w:w="2041" w:type="dxa"/>
            <w:vMerge/>
            <w:tcBorders>
              <w:bottom w:val="double" w:sz="4" w:space="0" w:color="auto"/>
            </w:tcBorders>
          </w:tcPr>
          <w:p w:rsidR="00535024" w:rsidRDefault="00535024"/>
        </w:tc>
      </w:tr>
      <w:tr w:rsidR="00535024" w:rsidTr="006B7BEE">
        <w:tc>
          <w:tcPr>
            <w:tcW w:w="2664" w:type="dxa"/>
            <w:tcBorders>
              <w:top w:val="double" w:sz="4" w:space="0" w:color="auto"/>
            </w:tcBorders>
          </w:tcPr>
          <w:p w:rsidR="00535024" w:rsidRDefault="0021017C">
            <w:pPr>
              <w:spacing w:line="240" w:lineRule="auto"/>
              <w:ind w:firstLine="0"/>
              <w:jc w:val="left"/>
              <w:rPr>
                <w:rFonts w:ascii="Arial" w:eastAsia="Arial" w:hAnsi="Arial" w:cs="Arial"/>
                <w:sz w:val="22"/>
                <w:szCs w:val="22"/>
              </w:rPr>
            </w:pPr>
            <w:r>
              <w:rPr>
                <w:rFonts w:ascii="Arial" w:eastAsia="Arial" w:hAnsi="Arial" w:cs="Arial"/>
                <w:sz w:val="22"/>
                <w:szCs w:val="22"/>
              </w:rPr>
              <w:t>Видимые дефекты</w:t>
            </w:r>
          </w:p>
        </w:tc>
        <w:tc>
          <w:tcPr>
            <w:tcW w:w="1559" w:type="dxa"/>
            <w:tcBorders>
              <w:top w:val="double" w:sz="4" w:space="0" w:color="auto"/>
            </w:tcBorders>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5.2</w:t>
            </w:r>
          </w:p>
          <w:p w:rsidR="00535024" w:rsidRDefault="00535024">
            <w:pPr>
              <w:widowControl/>
              <w:shd w:val="clear" w:color="auto" w:fill="FFFFFF"/>
              <w:spacing w:line="240" w:lineRule="auto"/>
              <w:jc w:val="center"/>
              <w:rPr>
                <w:rFonts w:ascii="Arial" w:eastAsia="Arial" w:hAnsi="Arial" w:cs="Arial"/>
                <w:sz w:val="22"/>
                <w:szCs w:val="22"/>
              </w:rPr>
            </w:pPr>
          </w:p>
        </w:tc>
        <w:tc>
          <w:tcPr>
            <w:tcW w:w="1417" w:type="dxa"/>
            <w:tcBorders>
              <w:top w:val="double" w:sz="4" w:space="0" w:color="auto"/>
            </w:tcBorders>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1843" w:type="dxa"/>
            <w:tcBorders>
              <w:top w:val="double" w:sz="4" w:space="0" w:color="auto"/>
            </w:tcBorders>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2041" w:type="dxa"/>
            <w:vMerge w:val="restart"/>
            <w:tcBorders>
              <w:top w:val="double" w:sz="4" w:space="0" w:color="auto"/>
            </w:tcBorders>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Каждая партия</w:t>
            </w:r>
          </w:p>
          <w:p w:rsidR="00535024" w:rsidRDefault="00535024">
            <w:pPr>
              <w:spacing w:line="240" w:lineRule="auto"/>
              <w:ind w:firstLine="0"/>
              <w:jc w:val="center"/>
              <w:rPr>
                <w:rFonts w:ascii="Arial" w:eastAsia="Arial" w:hAnsi="Arial" w:cs="Arial"/>
                <w:sz w:val="22"/>
                <w:szCs w:val="22"/>
              </w:rPr>
            </w:pPr>
          </w:p>
        </w:tc>
      </w:tr>
      <w:tr w:rsidR="00535024">
        <w:tc>
          <w:tcPr>
            <w:tcW w:w="2664" w:type="dxa"/>
          </w:tcPr>
          <w:p w:rsidR="00535024" w:rsidRDefault="0021017C">
            <w:pPr>
              <w:spacing w:line="240" w:lineRule="auto"/>
              <w:ind w:firstLine="0"/>
              <w:jc w:val="left"/>
              <w:rPr>
                <w:rFonts w:ascii="Arial" w:eastAsia="Arial" w:hAnsi="Arial" w:cs="Arial"/>
                <w:sz w:val="22"/>
                <w:szCs w:val="22"/>
              </w:rPr>
            </w:pPr>
            <w:r>
              <w:rPr>
                <w:rFonts w:ascii="Arial" w:eastAsia="Arial" w:hAnsi="Arial" w:cs="Arial"/>
                <w:sz w:val="22"/>
                <w:szCs w:val="22"/>
              </w:rPr>
              <w:t>Длина и ширина</w:t>
            </w:r>
          </w:p>
        </w:tc>
        <w:tc>
          <w:tcPr>
            <w:tcW w:w="1559" w:type="dxa"/>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5.3</w:t>
            </w:r>
          </w:p>
        </w:tc>
        <w:tc>
          <w:tcPr>
            <w:tcW w:w="1417" w:type="dxa"/>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1843" w:type="dxa"/>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2041" w:type="dxa"/>
            <w:vMerge/>
          </w:tcPr>
          <w:p w:rsidR="00535024" w:rsidRDefault="00535024"/>
        </w:tc>
      </w:tr>
      <w:tr w:rsidR="00535024">
        <w:trPr>
          <w:trHeight w:val="695"/>
        </w:trPr>
        <w:tc>
          <w:tcPr>
            <w:tcW w:w="2664" w:type="dxa"/>
          </w:tcPr>
          <w:p w:rsidR="00535024" w:rsidRDefault="0021017C">
            <w:pPr>
              <w:spacing w:line="240" w:lineRule="auto"/>
              <w:ind w:firstLine="0"/>
              <w:jc w:val="left"/>
              <w:rPr>
                <w:rFonts w:ascii="Arial" w:eastAsia="Arial" w:hAnsi="Arial" w:cs="Arial"/>
                <w:sz w:val="22"/>
                <w:szCs w:val="22"/>
              </w:rPr>
            </w:pPr>
            <w:r>
              <w:rPr>
                <w:rFonts w:ascii="Arial" w:eastAsia="Arial" w:hAnsi="Arial" w:cs="Arial"/>
                <w:sz w:val="22"/>
                <w:szCs w:val="22"/>
              </w:rPr>
              <w:t>Прямолинейность</w:t>
            </w:r>
          </w:p>
        </w:tc>
        <w:tc>
          <w:tcPr>
            <w:tcW w:w="1559" w:type="dxa"/>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5.3</w:t>
            </w:r>
          </w:p>
        </w:tc>
        <w:tc>
          <w:tcPr>
            <w:tcW w:w="1417" w:type="dxa"/>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1843" w:type="dxa"/>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2041" w:type="dxa"/>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Не реже 1 раза в неделю</w:t>
            </w:r>
          </w:p>
        </w:tc>
      </w:tr>
      <w:tr w:rsidR="00535024">
        <w:trPr>
          <w:trHeight w:val="600"/>
        </w:trPr>
        <w:tc>
          <w:tcPr>
            <w:tcW w:w="2664" w:type="dxa"/>
            <w:vMerge w:val="restart"/>
          </w:tcPr>
          <w:p w:rsidR="00535024" w:rsidRDefault="0021017C">
            <w:pPr>
              <w:spacing w:line="240" w:lineRule="auto"/>
              <w:ind w:firstLine="0"/>
              <w:jc w:val="left"/>
              <w:rPr>
                <w:rFonts w:ascii="Arial" w:eastAsia="Arial" w:hAnsi="Arial" w:cs="Arial"/>
                <w:sz w:val="22"/>
                <w:szCs w:val="22"/>
                <w:highlight w:val="white"/>
              </w:rPr>
            </w:pPr>
            <w:r>
              <w:rPr>
                <w:rFonts w:ascii="Arial" w:eastAsia="Arial" w:hAnsi="Arial" w:cs="Arial"/>
                <w:sz w:val="22"/>
                <w:szCs w:val="22"/>
              </w:rPr>
              <w:t xml:space="preserve">Толщина или масса </w:t>
            </w:r>
            <w:r>
              <w:rPr>
                <w:rFonts w:ascii="Arial" w:eastAsia="Arial" w:hAnsi="Arial" w:cs="Arial"/>
                <w:color w:val="000000"/>
                <w:sz w:val="22"/>
                <w:szCs w:val="22"/>
              </w:rPr>
              <w:t>на единицу площади</w:t>
            </w:r>
          </w:p>
        </w:tc>
        <w:tc>
          <w:tcPr>
            <w:tcW w:w="1559"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5.4</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2041"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Каждая партия</w:t>
            </w:r>
          </w:p>
          <w:p w:rsidR="00535024" w:rsidRDefault="00535024">
            <w:pPr>
              <w:spacing w:line="240" w:lineRule="auto"/>
              <w:ind w:firstLine="0"/>
              <w:jc w:val="center"/>
              <w:rPr>
                <w:rFonts w:ascii="Arial" w:eastAsia="Arial" w:hAnsi="Arial" w:cs="Arial"/>
                <w:sz w:val="22"/>
                <w:szCs w:val="22"/>
              </w:rPr>
            </w:pPr>
          </w:p>
        </w:tc>
      </w:tr>
      <w:tr w:rsidR="00535024">
        <w:trPr>
          <w:trHeight w:val="604"/>
        </w:trPr>
        <w:tc>
          <w:tcPr>
            <w:tcW w:w="2664" w:type="dxa"/>
            <w:vMerge w:val="restart"/>
          </w:tcPr>
          <w:p w:rsidR="00535024" w:rsidRDefault="0021017C">
            <w:pPr>
              <w:spacing w:line="240" w:lineRule="auto"/>
              <w:ind w:firstLine="0"/>
              <w:jc w:val="center"/>
              <w:rPr>
                <w:rFonts w:ascii="Arial" w:eastAsia="Arial" w:hAnsi="Arial" w:cs="Arial"/>
                <w:color w:val="000000" w:themeColor="text1"/>
                <w:sz w:val="22"/>
                <w:szCs w:val="22"/>
              </w:rPr>
            </w:pPr>
            <w:r>
              <w:rPr>
                <w:rFonts w:ascii="Arial" w:eastAsia="Arial" w:hAnsi="Arial" w:cs="Arial"/>
                <w:color w:val="000000" w:themeColor="text1"/>
                <w:sz w:val="22"/>
                <w:szCs w:val="22"/>
                <w:highlight w:val="white"/>
              </w:rPr>
              <w:t>Водонепроницаемость</w:t>
            </w:r>
          </w:p>
        </w:tc>
        <w:tc>
          <w:tcPr>
            <w:tcW w:w="1559"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5.5</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2041"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Не реже 1 раза в год</w:t>
            </w:r>
          </w:p>
        </w:tc>
      </w:tr>
      <w:tr w:rsidR="00535024">
        <w:trPr>
          <w:trHeight w:val="695"/>
        </w:trPr>
        <w:tc>
          <w:tcPr>
            <w:tcW w:w="2664" w:type="dxa"/>
            <w:vMerge w:val="restart"/>
          </w:tcPr>
          <w:p w:rsidR="00535024" w:rsidRDefault="0021017C">
            <w:pPr>
              <w:spacing w:line="240" w:lineRule="auto"/>
              <w:ind w:firstLine="0"/>
              <w:jc w:val="left"/>
              <w:rPr>
                <w:rFonts w:ascii="Arial" w:eastAsia="Arial" w:hAnsi="Arial" w:cs="Arial"/>
                <w:color w:val="000000" w:themeColor="text1"/>
                <w:sz w:val="22"/>
                <w:szCs w:val="22"/>
              </w:rPr>
            </w:pPr>
            <w:r>
              <w:rPr>
                <w:rFonts w:ascii="Arial" w:eastAsia="Arial" w:hAnsi="Arial" w:cs="Arial"/>
                <w:color w:val="000000" w:themeColor="text1"/>
                <w:sz w:val="22"/>
                <w:szCs w:val="22"/>
                <w:highlight w:val="white"/>
              </w:rPr>
              <w:t>Сопротивление динамическому продавливанию</w:t>
            </w:r>
          </w:p>
        </w:tc>
        <w:tc>
          <w:tcPr>
            <w:tcW w:w="1559"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5.6</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2041" w:type="dxa"/>
            <w:vMerge w:val="restart"/>
          </w:tcPr>
          <w:p w:rsidR="00535024" w:rsidRDefault="0021017C">
            <w:pPr>
              <w:spacing w:line="240" w:lineRule="auto"/>
              <w:ind w:firstLine="0"/>
              <w:jc w:val="center"/>
              <w:rPr>
                <w:rFonts w:ascii="Arial" w:eastAsia="Arial" w:hAnsi="Arial" w:cs="Arial"/>
                <w:sz w:val="22"/>
                <w:szCs w:val="22"/>
              </w:rPr>
            </w:pPr>
            <w:r>
              <w:rPr>
                <w:rFonts w:ascii="Arial" w:hAnsi="Arial" w:cs="Arial"/>
                <w:color w:val="000000"/>
                <w:sz w:val="22"/>
                <w:szCs w:val="22"/>
              </w:rPr>
              <w:t>Испытание проводят по требованию заказчика</w:t>
            </w:r>
          </w:p>
        </w:tc>
      </w:tr>
      <w:tr w:rsidR="00535024">
        <w:trPr>
          <w:trHeight w:val="695"/>
        </w:trPr>
        <w:tc>
          <w:tcPr>
            <w:tcW w:w="2664" w:type="dxa"/>
            <w:vMerge w:val="restart"/>
          </w:tcPr>
          <w:p w:rsidR="00535024" w:rsidRDefault="0021017C">
            <w:pPr>
              <w:spacing w:line="240" w:lineRule="auto"/>
              <w:ind w:firstLine="0"/>
              <w:jc w:val="left"/>
              <w:rPr>
                <w:rFonts w:ascii="Arial" w:eastAsia="Arial" w:hAnsi="Arial" w:cs="Arial"/>
                <w:sz w:val="22"/>
                <w:szCs w:val="22"/>
                <w:highlight w:val="white"/>
              </w:rPr>
            </w:pPr>
            <w:r>
              <w:rPr>
                <w:rFonts w:ascii="Arial" w:eastAsia="Arial" w:hAnsi="Arial" w:cs="Arial"/>
                <w:color w:val="000000"/>
                <w:sz w:val="22"/>
                <w:szCs w:val="22"/>
                <w:highlight w:val="white"/>
              </w:rPr>
              <w:t xml:space="preserve">Водонепроницаемость после воздействия термического старения </w:t>
            </w:r>
          </w:p>
        </w:tc>
        <w:tc>
          <w:tcPr>
            <w:tcW w:w="1559" w:type="dxa"/>
            <w:vMerge w:val="restart"/>
          </w:tcPr>
          <w:p w:rsidR="00535024" w:rsidRDefault="0021017C">
            <w:pPr>
              <w:spacing w:line="240" w:lineRule="auto"/>
              <w:ind w:firstLine="0"/>
              <w:jc w:val="center"/>
              <w:rPr>
                <w:rFonts w:ascii="Arial" w:eastAsia="Arial" w:hAnsi="Arial" w:cs="Arial"/>
                <w:sz w:val="22"/>
                <w:szCs w:val="22"/>
                <w:highlight w:val="white"/>
              </w:rPr>
            </w:pPr>
            <w:r>
              <w:rPr>
                <w:rFonts w:ascii="Arial" w:eastAsia="Arial" w:hAnsi="Arial" w:cs="Arial"/>
                <w:sz w:val="22"/>
                <w:szCs w:val="22"/>
                <w:highlight w:val="white"/>
              </w:rPr>
              <w:t>5.7.1</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highlight w:val="white"/>
              </w:rPr>
            </w:pPr>
            <w:r>
              <w:rPr>
                <w:rFonts w:ascii="Arial" w:eastAsia="Arial" w:hAnsi="Arial" w:cs="Arial"/>
                <w:sz w:val="22"/>
                <w:szCs w:val="22"/>
                <w:highlight w:val="white"/>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highlight w:val="white"/>
              </w:rPr>
            </w:pPr>
            <w:r>
              <w:rPr>
                <w:rFonts w:ascii="Arial" w:eastAsia="Arial" w:hAnsi="Arial" w:cs="Arial"/>
                <w:sz w:val="22"/>
                <w:szCs w:val="22"/>
                <w:highlight w:val="white"/>
              </w:rPr>
              <w:t>-</w:t>
            </w:r>
          </w:p>
        </w:tc>
        <w:tc>
          <w:tcPr>
            <w:tcW w:w="2041" w:type="dxa"/>
            <w:vMerge w:val="restart"/>
          </w:tcPr>
          <w:p w:rsidR="00535024" w:rsidRDefault="0021017C">
            <w:pPr>
              <w:spacing w:line="240" w:lineRule="auto"/>
              <w:ind w:firstLine="0"/>
              <w:jc w:val="center"/>
              <w:rPr>
                <w:rFonts w:ascii="Arial" w:eastAsia="Arial" w:hAnsi="Arial" w:cs="Arial"/>
                <w:sz w:val="22"/>
                <w:szCs w:val="22"/>
                <w:highlight w:val="white"/>
              </w:rPr>
            </w:pPr>
            <w:r>
              <w:rPr>
                <w:rFonts w:ascii="Arial" w:hAnsi="Arial" w:cs="Arial"/>
                <w:color w:val="000000"/>
                <w:sz w:val="22"/>
                <w:szCs w:val="22"/>
                <w:highlight w:val="white"/>
              </w:rPr>
              <w:t>Испытание проводят по требованию заказчика</w:t>
            </w:r>
          </w:p>
        </w:tc>
      </w:tr>
      <w:tr w:rsidR="00535024">
        <w:trPr>
          <w:trHeight w:val="695"/>
        </w:trPr>
        <w:tc>
          <w:tcPr>
            <w:tcW w:w="2664" w:type="dxa"/>
            <w:vMerge w:val="restart"/>
          </w:tcPr>
          <w:p w:rsidR="00535024" w:rsidRDefault="0021017C">
            <w:pPr>
              <w:spacing w:line="240" w:lineRule="auto"/>
              <w:ind w:firstLine="0"/>
              <w:jc w:val="left"/>
              <w:rPr>
                <w:rFonts w:ascii="Arial" w:eastAsia="Arial" w:hAnsi="Arial" w:cs="Arial"/>
                <w:sz w:val="22"/>
                <w:szCs w:val="22"/>
              </w:rPr>
            </w:pPr>
            <w:r>
              <w:rPr>
                <w:rFonts w:ascii="Arial" w:eastAsia="Arial" w:hAnsi="Arial" w:cs="Arial"/>
                <w:color w:val="000000"/>
                <w:sz w:val="22"/>
                <w:szCs w:val="22"/>
              </w:rPr>
              <w:t>Водонепроницаемость после воздействия химических веществ</w:t>
            </w:r>
          </w:p>
        </w:tc>
        <w:tc>
          <w:tcPr>
            <w:tcW w:w="1559"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5.7.2</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2041" w:type="dxa"/>
            <w:vMerge w:val="restart"/>
          </w:tcPr>
          <w:p w:rsidR="00535024" w:rsidRDefault="0021017C">
            <w:pPr>
              <w:spacing w:line="240" w:lineRule="auto"/>
              <w:ind w:firstLine="0"/>
              <w:jc w:val="center"/>
              <w:rPr>
                <w:rFonts w:ascii="Arial" w:eastAsia="Arial" w:hAnsi="Arial" w:cs="Arial"/>
                <w:sz w:val="22"/>
                <w:szCs w:val="22"/>
              </w:rPr>
            </w:pPr>
            <w:r>
              <w:rPr>
                <w:rFonts w:ascii="Arial" w:hAnsi="Arial" w:cs="Arial"/>
                <w:color w:val="000000"/>
                <w:sz w:val="22"/>
                <w:szCs w:val="22"/>
              </w:rPr>
              <w:t>Испытание проводят по требованию заказчика</w:t>
            </w:r>
          </w:p>
        </w:tc>
      </w:tr>
      <w:tr w:rsidR="00535024">
        <w:trPr>
          <w:trHeight w:val="695"/>
        </w:trPr>
        <w:tc>
          <w:tcPr>
            <w:tcW w:w="2664" w:type="dxa"/>
            <w:vMerge w:val="restart"/>
          </w:tcPr>
          <w:p w:rsidR="00535024" w:rsidRDefault="0021017C">
            <w:pPr>
              <w:spacing w:line="240" w:lineRule="auto"/>
              <w:ind w:firstLine="0"/>
              <w:jc w:val="left"/>
              <w:rPr>
                <w:rFonts w:ascii="Arial" w:eastAsia="Arial" w:hAnsi="Arial" w:cs="Arial"/>
                <w:sz w:val="22"/>
                <w:szCs w:val="22"/>
              </w:rPr>
            </w:pPr>
            <w:r>
              <w:rPr>
                <w:rFonts w:ascii="Arial" w:eastAsia="Arial" w:hAnsi="Arial" w:cs="Arial"/>
                <w:color w:val="000000"/>
                <w:sz w:val="22"/>
                <w:szCs w:val="22"/>
              </w:rPr>
              <w:t>Гибкость при пониженной температуре</w:t>
            </w:r>
          </w:p>
        </w:tc>
        <w:tc>
          <w:tcPr>
            <w:tcW w:w="1559"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5.8</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highlight w:val="white"/>
              </w:rPr>
            </w:pPr>
            <w:r>
              <w:rPr>
                <w:rFonts w:ascii="Arial" w:eastAsia="Arial" w:hAnsi="Arial" w:cs="Arial"/>
                <w:sz w:val="22"/>
                <w:szCs w:val="22"/>
                <w:highlight w:val="white"/>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highlight w:val="white"/>
              </w:rPr>
            </w:pPr>
            <w:r>
              <w:rPr>
                <w:rFonts w:ascii="Arial" w:eastAsia="Arial" w:hAnsi="Arial" w:cs="Arial"/>
                <w:sz w:val="22"/>
                <w:szCs w:val="22"/>
                <w:highlight w:val="white"/>
              </w:rPr>
              <w:t>-</w:t>
            </w:r>
          </w:p>
        </w:tc>
        <w:tc>
          <w:tcPr>
            <w:tcW w:w="2041" w:type="dxa"/>
            <w:vMerge w:val="restart"/>
          </w:tcPr>
          <w:p w:rsidR="00535024" w:rsidRDefault="0021017C">
            <w:pPr>
              <w:spacing w:line="240" w:lineRule="auto"/>
              <w:ind w:firstLine="0"/>
              <w:jc w:val="center"/>
              <w:rPr>
                <w:rFonts w:ascii="Arial" w:eastAsia="Arial" w:hAnsi="Arial" w:cs="Arial"/>
                <w:sz w:val="22"/>
                <w:szCs w:val="22"/>
                <w:highlight w:val="white"/>
              </w:rPr>
            </w:pPr>
            <w:r>
              <w:rPr>
                <w:rFonts w:ascii="Arial" w:eastAsia="Arial" w:hAnsi="Arial" w:cs="Arial"/>
                <w:sz w:val="22"/>
                <w:szCs w:val="22"/>
                <w:highlight w:val="white"/>
              </w:rPr>
              <w:t>Не реже 1 раза в неделю</w:t>
            </w:r>
          </w:p>
        </w:tc>
      </w:tr>
      <w:tr w:rsidR="00535024">
        <w:trPr>
          <w:trHeight w:val="695"/>
        </w:trPr>
        <w:tc>
          <w:tcPr>
            <w:tcW w:w="2664" w:type="dxa"/>
            <w:vMerge w:val="restart"/>
          </w:tcPr>
          <w:p w:rsidR="00535024" w:rsidRDefault="0021017C">
            <w:pPr>
              <w:spacing w:line="240" w:lineRule="auto"/>
              <w:ind w:firstLine="0"/>
              <w:jc w:val="left"/>
              <w:rPr>
                <w:rFonts w:ascii="Arial" w:eastAsia="Arial" w:hAnsi="Arial" w:cs="Arial"/>
                <w:sz w:val="22"/>
                <w:szCs w:val="22"/>
              </w:rPr>
            </w:pPr>
            <w:r>
              <w:rPr>
                <w:rFonts w:ascii="Arial" w:eastAsia="Arial" w:hAnsi="Arial" w:cs="Arial"/>
                <w:sz w:val="22"/>
                <w:szCs w:val="22"/>
              </w:rPr>
              <w:t>С</w:t>
            </w:r>
            <w:r>
              <w:rPr>
                <w:rFonts w:ascii="Arial" w:eastAsia="Arial" w:hAnsi="Arial" w:cs="Arial"/>
                <w:sz w:val="22"/>
                <w:szCs w:val="22"/>
                <w:highlight w:val="white"/>
              </w:rPr>
              <w:t xml:space="preserve">опротивление </w:t>
            </w:r>
            <w:proofErr w:type="spellStart"/>
            <w:r>
              <w:rPr>
                <w:rFonts w:ascii="Arial" w:eastAsia="Arial" w:hAnsi="Arial" w:cs="Arial"/>
                <w:sz w:val="22"/>
                <w:szCs w:val="22"/>
                <w:highlight w:val="white"/>
              </w:rPr>
              <w:t>раздиру</w:t>
            </w:r>
            <w:proofErr w:type="spellEnd"/>
            <w:r>
              <w:rPr>
                <w:rFonts w:ascii="Arial" w:eastAsia="Arial" w:hAnsi="Arial" w:cs="Arial"/>
                <w:sz w:val="22"/>
                <w:szCs w:val="22"/>
                <w:highlight w:val="white"/>
              </w:rPr>
              <w:t xml:space="preserve"> стержнем гвоздя</w:t>
            </w:r>
          </w:p>
        </w:tc>
        <w:tc>
          <w:tcPr>
            <w:tcW w:w="1559"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5.9</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2041"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Не реже 1 раза в год</w:t>
            </w:r>
          </w:p>
        </w:tc>
      </w:tr>
      <w:tr w:rsidR="00535024">
        <w:trPr>
          <w:trHeight w:val="695"/>
        </w:trPr>
        <w:tc>
          <w:tcPr>
            <w:tcW w:w="2664" w:type="dxa"/>
            <w:vMerge w:val="restart"/>
          </w:tcPr>
          <w:p w:rsidR="00535024" w:rsidRDefault="0021017C">
            <w:pPr>
              <w:spacing w:line="240" w:lineRule="auto"/>
              <w:ind w:firstLine="0"/>
              <w:jc w:val="left"/>
              <w:rPr>
                <w:rFonts w:ascii="Arial" w:eastAsia="Arial" w:hAnsi="Arial" w:cs="Arial"/>
                <w:sz w:val="22"/>
                <w:szCs w:val="22"/>
              </w:rPr>
            </w:pPr>
            <w:r>
              <w:rPr>
                <w:rFonts w:ascii="Arial" w:eastAsia="Arial" w:hAnsi="Arial" w:cs="Arial"/>
                <w:sz w:val="22"/>
                <w:szCs w:val="22"/>
              </w:rPr>
              <w:lastRenderedPageBreak/>
              <w:t>Прочность на сдвиг клеевого соединения</w:t>
            </w:r>
          </w:p>
        </w:tc>
        <w:tc>
          <w:tcPr>
            <w:tcW w:w="1559"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5.10</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2041" w:type="dxa"/>
            <w:vMerge w:val="restart"/>
          </w:tcPr>
          <w:p w:rsidR="00535024" w:rsidRDefault="0021017C">
            <w:pPr>
              <w:spacing w:line="240" w:lineRule="auto"/>
              <w:ind w:firstLine="0"/>
              <w:jc w:val="center"/>
              <w:rPr>
                <w:rFonts w:ascii="Arial" w:eastAsia="Arial" w:hAnsi="Arial" w:cs="Arial"/>
                <w:sz w:val="22"/>
                <w:szCs w:val="22"/>
              </w:rPr>
            </w:pPr>
            <w:r>
              <w:rPr>
                <w:rFonts w:ascii="Arial" w:hAnsi="Arial" w:cs="Arial"/>
                <w:color w:val="000000"/>
                <w:sz w:val="22"/>
                <w:szCs w:val="22"/>
              </w:rPr>
              <w:t>Испытание проводят по требованию заказчика</w:t>
            </w:r>
          </w:p>
          <w:p w:rsidR="00535024" w:rsidRDefault="00535024">
            <w:pPr>
              <w:spacing w:line="240" w:lineRule="auto"/>
              <w:ind w:firstLine="0"/>
              <w:jc w:val="center"/>
              <w:rPr>
                <w:rFonts w:ascii="Arial" w:eastAsia="Arial" w:hAnsi="Arial" w:cs="Arial"/>
                <w:sz w:val="22"/>
                <w:szCs w:val="22"/>
              </w:rPr>
            </w:pPr>
          </w:p>
        </w:tc>
      </w:tr>
      <w:tr w:rsidR="00535024">
        <w:trPr>
          <w:trHeight w:val="695"/>
        </w:trPr>
        <w:tc>
          <w:tcPr>
            <w:tcW w:w="2664" w:type="dxa"/>
            <w:vMerge w:val="restart"/>
          </w:tcPr>
          <w:p w:rsidR="00535024" w:rsidRDefault="0021017C">
            <w:pPr>
              <w:spacing w:line="240" w:lineRule="auto"/>
              <w:ind w:firstLine="0"/>
              <w:jc w:val="center"/>
              <w:rPr>
                <w:rFonts w:ascii="Arial" w:hAnsi="Arial" w:cs="Arial"/>
                <w:sz w:val="22"/>
                <w:szCs w:val="22"/>
              </w:rPr>
            </w:pPr>
            <w:proofErr w:type="spellStart"/>
            <w:r>
              <w:rPr>
                <w:rFonts w:ascii="Arial" w:eastAsia="Arial" w:hAnsi="Arial" w:cs="Arial"/>
                <w:sz w:val="22"/>
                <w:szCs w:val="22"/>
              </w:rPr>
              <w:t>Паропроницаемость</w:t>
            </w:r>
            <w:proofErr w:type="spellEnd"/>
          </w:p>
        </w:tc>
        <w:tc>
          <w:tcPr>
            <w:tcW w:w="1559"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5.11</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2041" w:type="dxa"/>
            <w:vMerge/>
          </w:tcPr>
          <w:p w:rsidR="00535024" w:rsidRDefault="00535024"/>
        </w:tc>
      </w:tr>
      <w:tr w:rsidR="00535024">
        <w:trPr>
          <w:trHeight w:val="695"/>
        </w:trPr>
        <w:tc>
          <w:tcPr>
            <w:tcW w:w="2664" w:type="dxa"/>
            <w:vMerge w:val="restart"/>
          </w:tcPr>
          <w:p w:rsidR="00535024" w:rsidRDefault="0021017C">
            <w:pPr>
              <w:spacing w:line="240" w:lineRule="auto"/>
              <w:ind w:firstLine="0"/>
              <w:jc w:val="center"/>
              <w:rPr>
                <w:rFonts w:ascii="Arial" w:hAnsi="Arial" w:cs="Arial"/>
                <w:sz w:val="22"/>
                <w:szCs w:val="22"/>
              </w:rPr>
            </w:pPr>
            <w:r>
              <w:rPr>
                <w:rFonts w:ascii="Arial" w:eastAsia="Arial" w:hAnsi="Arial" w:cs="Arial"/>
                <w:sz w:val="22"/>
                <w:szCs w:val="22"/>
              </w:rPr>
              <w:t>Сопротивление статическому продавливанию</w:t>
            </w:r>
          </w:p>
        </w:tc>
        <w:tc>
          <w:tcPr>
            <w:tcW w:w="1559"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5.12</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rPr>
            </w:pPr>
            <w:r>
              <w:rPr>
                <w:rFonts w:ascii="Arial" w:eastAsia="Arial" w:hAnsi="Arial" w:cs="Arial"/>
                <w:sz w:val="22"/>
                <w:szCs w:val="22"/>
              </w:rPr>
              <w:t>+</w:t>
            </w:r>
          </w:p>
        </w:tc>
        <w:tc>
          <w:tcPr>
            <w:tcW w:w="2041"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Не реже 1 раза в год</w:t>
            </w:r>
          </w:p>
        </w:tc>
      </w:tr>
      <w:tr w:rsidR="00535024">
        <w:trPr>
          <w:trHeight w:val="695"/>
        </w:trPr>
        <w:tc>
          <w:tcPr>
            <w:tcW w:w="2664" w:type="dxa"/>
            <w:vMerge w:val="restart"/>
          </w:tcPr>
          <w:p w:rsidR="00535024" w:rsidRDefault="0021017C">
            <w:pPr>
              <w:spacing w:line="240" w:lineRule="auto"/>
              <w:ind w:firstLine="0"/>
              <w:jc w:val="center"/>
              <w:rPr>
                <w:rFonts w:ascii="Arial" w:hAnsi="Arial" w:cs="Arial"/>
                <w:sz w:val="22"/>
                <w:szCs w:val="22"/>
              </w:rPr>
            </w:pPr>
            <w:proofErr w:type="spellStart"/>
            <w:r>
              <w:rPr>
                <w:rFonts w:ascii="Arial" w:eastAsia="Arial" w:hAnsi="Arial" w:cs="Arial"/>
                <w:sz w:val="22"/>
                <w:szCs w:val="22"/>
              </w:rPr>
              <w:t>Деформативно</w:t>
            </w:r>
            <w:proofErr w:type="spellEnd"/>
            <w:r>
              <w:rPr>
                <w:rFonts w:ascii="Arial" w:eastAsia="Arial" w:hAnsi="Arial" w:cs="Arial"/>
                <w:sz w:val="22"/>
                <w:szCs w:val="22"/>
              </w:rPr>
              <w:t>-прочностные характеристики</w:t>
            </w:r>
          </w:p>
        </w:tc>
        <w:tc>
          <w:tcPr>
            <w:tcW w:w="1559"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5.13</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highlight w:val="white"/>
              </w:rPr>
            </w:pPr>
            <w:r>
              <w:rPr>
                <w:rFonts w:ascii="Arial" w:eastAsia="Arial" w:hAnsi="Arial" w:cs="Arial"/>
                <w:sz w:val="22"/>
                <w:szCs w:val="22"/>
                <w:highlight w:val="white"/>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highlight w:val="white"/>
              </w:rPr>
            </w:pPr>
            <w:r>
              <w:rPr>
                <w:rFonts w:ascii="Arial" w:eastAsia="Arial" w:hAnsi="Arial" w:cs="Arial"/>
                <w:sz w:val="22"/>
                <w:szCs w:val="22"/>
                <w:highlight w:val="white"/>
              </w:rPr>
              <w:t>-</w:t>
            </w:r>
          </w:p>
        </w:tc>
        <w:tc>
          <w:tcPr>
            <w:tcW w:w="2041" w:type="dxa"/>
            <w:vMerge w:val="restart"/>
          </w:tcPr>
          <w:p w:rsidR="00535024" w:rsidRDefault="0021017C">
            <w:pPr>
              <w:spacing w:line="240" w:lineRule="auto"/>
              <w:ind w:firstLine="0"/>
              <w:jc w:val="center"/>
              <w:rPr>
                <w:highlight w:val="white"/>
              </w:rPr>
            </w:pPr>
            <w:r>
              <w:rPr>
                <w:rFonts w:ascii="Arial" w:eastAsia="Arial" w:hAnsi="Arial" w:cs="Arial"/>
                <w:sz w:val="22"/>
                <w:szCs w:val="22"/>
                <w:highlight w:val="white"/>
              </w:rPr>
              <w:t>Не реже 1 раза в неделю</w:t>
            </w:r>
          </w:p>
        </w:tc>
      </w:tr>
      <w:tr w:rsidR="00535024">
        <w:trPr>
          <w:trHeight w:val="695"/>
        </w:trPr>
        <w:tc>
          <w:tcPr>
            <w:tcW w:w="2664" w:type="dxa"/>
            <w:vMerge w:val="restart"/>
          </w:tcPr>
          <w:p w:rsidR="00535024" w:rsidRDefault="0021017C">
            <w:pPr>
              <w:spacing w:line="240" w:lineRule="auto"/>
              <w:ind w:firstLine="0"/>
              <w:jc w:val="center"/>
              <w:rPr>
                <w:rFonts w:ascii="Arial" w:eastAsia="Arial" w:hAnsi="Arial" w:cs="Arial"/>
                <w:sz w:val="22"/>
                <w:szCs w:val="22"/>
              </w:rPr>
            </w:pPr>
            <w:proofErr w:type="spellStart"/>
            <w:r>
              <w:rPr>
                <w:rFonts w:ascii="Arial" w:eastAsia="Arial" w:hAnsi="Arial" w:cs="Arial"/>
                <w:sz w:val="22"/>
                <w:szCs w:val="22"/>
              </w:rPr>
              <w:t>Водопоглощение</w:t>
            </w:r>
            <w:proofErr w:type="spellEnd"/>
          </w:p>
        </w:tc>
        <w:tc>
          <w:tcPr>
            <w:tcW w:w="1559" w:type="dxa"/>
            <w:vMerge w:val="restart"/>
          </w:tcPr>
          <w:p w:rsidR="00535024" w:rsidRDefault="0021017C">
            <w:pPr>
              <w:spacing w:line="240" w:lineRule="auto"/>
              <w:ind w:firstLine="0"/>
              <w:jc w:val="center"/>
              <w:rPr>
                <w:rFonts w:ascii="Arial" w:eastAsia="Arial" w:hAnsi="Arial" w:cs="Arial"/>
                <w:sz w:val="22"/>
                <w:szCs w:val="22"/>
              </w:rPr>
            </w:pPr>
            <w:r>
              <w:rPr>
                <w:rFonts w:ascii="Arial" w:eastAsia="Arial" w:hAnsi="Arial" w:cs="Arial"/>
                <w:sz w:val="22"/>
                <w:szCs w:val="22"/>
              </w:rPr>
              <w:t>5.14</w:t>
            </w:r>
          </w:p>
        </w:tc>
        <w:tc>
          <w:tcPr>
            <w:tcW w:w="1417"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highlight w:val="white"/>
              </w:rPr>
            </w:pPr>
            <w:r>
              <w:rPr>
                <w:rFonts w:ascii="Arial" w:eastAsia="Arial" w:hAnsi="Arial" w:cs="Arial"/>
                <w:sz w:val="22"/>
                <w:szCs w:val="22"/>
                <w:highlight w:val="white"/>
              </w:rPr>
              <w:t>-</w:t>
            </w:r>
          </w:p>
        </w:tc>
        <w:tc>
          <w:tcPr>
            <w:tcW w:w="1843" w:type="dxa"/>
            <w:vMerge w:val="restart"/>
          </w:tcPr>
          <w:p w:rsidR="00535024" w:rsidRDefault="0021017C">
            <w:pPr>
              <w:widowControl/>
              <w:shd w:val="clear" w:color="auto" w:fill="FFFFFF"/>
              <w:spacing w:line="240" w:lineRule="auto"/>
              <w:ind w:firstLine="0"/>
              <w:jc w:val="center"/>
              <w:rPr>
                <w:rFonts w:ascii="Arial" w:eastAsia="Arial" w:hAnsi="Arial" w:cs="Arial"/>
                <w:sz w:val="22"/>
                <w:szCs w:val="22"/>
                <w:highlight w:val="white"/>
              </w:rPr>
            </w:pPr>
            <w:r>
              <w:rPr>
                <w:rFonts w:ascii="Arial" w:eastAsia="Arial" w:hAnsi="Arial" w:cs="Arial"/>
                <w:sz w:val="22"/>
                <w:szCs w:val="22"/>
                <w:highlight w:val="white"/>
              </w:rPr>
              <w:t>+</w:t>
            </w:r>
          </w:p>
        </w:tc>
        <w:tc>
          <w:tcPr>
            <w:tcW w:w="2041" w:type="dxa"/>
            <w:vMerge w:val="restart"/>
          </w:tcPr>
          <w:p w:rsidR="00535024" w:rsidRDefault="0021017C">
            <w:pPr>
              <w:spacing w:line="240" w:lineRule="auto"/>
              <w:ind w:firstLine="0"/>
              <w:jc w:val="center"/>
              <w:rPr>
                <w:highlight w:val="white"/>
              </w:rPr>
            </w:pPr>
            <w:r>
              <w:rPr>
                <w:rFonts w:ascii="Arial" w:eastAsia="Arial" w:hAnsi="Arial" w:cs="Arial"/>
                <w:sz w:val="22"/>
                <w:szCs w:val="22"/>
                <w:highlight w:val="white"/>
              </w:rPr>
              <w:t>Не реже 1 раза в год</w:t>
            </w:r>
          </w:p>
        </w:tc>
      </w:tr>
    </w:tbl>
    <w:p w:rsidR="00535024" w:rsidRDefault="00535024">
      <w:pPr>
        <w:pBdr>
          <w:top w:val="none" w:sz="4" w:space="0" w:color="000000"/>
          <w:left w:val="none" w:sz="4" w:space="0" w:color="000000"/>
          <w:bottom w:val="none" w:sz="4" w:space="0" w:color="000000"/>
          <w:right w:val="none" w:sz="4" w:space="0" w:color="000000"/>
        </w:pBdr>
        <w:ind w:firstLine="0"/>
        <w:rPr>
          <w:rFonts w:ascii="Arial" w:hAnsi="Arial" w:cs="Arial"/>
        </w:rPr>
      </w:pP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r>
        <w:rPr>
          <w:rFonts w:ascii="Arial" w:eastAsia="Arial" w:hAnsi="Arial" w:cs="Arial"/>
          <w:b/>
          <w:color w:val="000000"/>
          <w:sz w:val="24"/>
        </w:rPr>
        <w:t xml:space="preserve">6.3 </w:t>
      </w:r>
      <w:r>
        <w:rPr>
          <w:rFonts w:ascii="Arial" w:eastAsia="Arial" w:hAnsi="Arial" w:cs="Arial"/>
          <w:b/>
          <w:bCs/>
          <w:color w:val="000000"/>
          <w:sz w:val="24"/>
        </w:rPr>
        <w:t xml:space="preserve">Документ о качестве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 xml:space="preserve">В </w:t>
      </w:r>
      <w:proofErr w:type="gramStart"/>
      <w:r>
        <w:rPr>
          <w:rFonts w:ascii="Arial" w:eastAsia="Arial" w:hAnsi="Arial" w:cs="Arial"/>
          <w:color w:val="000000"/>
          <w:sz w:val="24"/>
        </w:rPr>
        <w:t>документе</w:t>
      </w:r>
      <w:proofErr w:type="gramEnd"/>
      <w:r>
        <w:rPr>
          <w:rFonts w:ascii="Arial" w:eastAsia="Arial" w:hAnsi="Arial" w:cs="Arial"/>
          <w:color w:val="000000"/>
          <w:sz w:val="24"/>
        </w:rPr>
        <w:t xml:space="preserve"> о качестве указывают значения показателей материала, определенных в соответствии с методами испытаний, приведенными в настоящем стандарте.</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Документ о качестве должен содержать следующую информацию:</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а) дату изготовления материала;</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б) номер партии, размер партии;</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в) наименование материала или его товарный знак;</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г) наименование и адрес производителя;</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д) назначение материала;</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е) тип материала;</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ж) номер и наименование настоящего стандарта;</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з) декларируемые характеристики и результаты испытаний;</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и) знак системы сертификации (при его наличии), номер сертификата соответствия на продукт (при необходимости);</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к) информацию для потребителя;</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bCs/>
          <w:spacing w:val="40"/>
          <w:sz w:val="22"/>
          <w:szCs w:val="22"/>
          <w:lang w:eastAsia="en-US"/>
        </w:rPr>
        <w:t>Примечания</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color w:val="000000"/>
          <w:sz w:val="22"/>
          <w:szCs w:val="22"/>
        </w:rPr>
        <w:t>1 Информация для потребителя может быть приведена в виде текста, ссылки на технический лист продукции либо ссылки на сайт.</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color w:val="000000"/>
          <w:sz w:val="22"/>
          <w:szCs w:val="22"/>
        </w:rPr>
        <w:t xml:space="preserve">2 В данном </w:t>
      </w:r>
      <w:proofErr w:type="gramStart"/>
      <w:r>
        <w:rPr>
          <w:rFonts w:ascii="Arial" w:eastAsia="Arial" w:hAnsi="Arial" w:cs="Arial"/>
          <w:color w:val="000000"/>
          <w:sz w:val="22"/>
          <w:szCs w:val="22"/>
        </w:rPr>
        <w:t>разделе</w:t>
      </w:r>
      <w:proofErr w:type="gramEnd"/>
      <w:r>
        <w:rPr>
          <w:rFonts w:ascii="Arial" w:eastAsia="Arial" w:hAnsi="Arial" w:cs="Arial"/>
          <w:color w:val="000000"/>
          <w:sz w:val="22"/>
          <w:szCs w:val="22"/>
        </w:rPr>
        <w:t xml:space="preserve"> могут быть указаны ограничения, касающиеся применения и хранения материала, техники безопасности при его укладке и эксплуатации.</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л) описание материала.</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bCs/>
          <w:spacing w:val="40"/>
          <w:sz w:val="22"/>
          <w:szCs w:val="22"/>
          <w:lang w:eastAsia="en-US"/>
        </w:rPr>
        <w:t>Примечания</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color w:val="000000"/>
          <w:sz w:val="22"/>
          <w:szCs w:val="22"/>
        </w:rPr>
        <w:t xml:space="preserve">1 Описание материала может быть приведено в виде текста, ссылки на технический </w:t>
      </w:r>
      <w:r>
        <w:rPr>
          <w:rFonts w:ascii="Arial" w:eastAsia="Arial" w:hAnsi="Arial" w:cs="Arial"/>
          <w:color w:val="000000"/>
          <w:sz w:val="22"/>
          <w:szCs w:val="22"/>
        </w:rPr>
        <w:lastRenderedPageBreak/>
        <w:t>лист продукции либо ссылки на сайт.</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color w:val="000000"/>
          <w:sz w:val="22"/>
          <w:szCs w:val="22"/>
        </w:rPr>
        <w:t xml:space="preserve">2 В данном </w:t>
      </w:r>
      <w:proofErr w:type="gramStart"/>
      <w:r>
        <w:rPr>
          <w:rFonts w:ascii="Arial" w:eastAsia="Arial" w:hAnsi="Arial" w:cs="Arial"/>
          <w:color w:val="000000"/>
          <w:sz w:val="22"/>
          <w:szCs w:val="22"/>
        </w:rPr>
        <w:t>разделе</w:t>
      </w:r>
      <w:proofErr w:type="gramEnd"/>
      <w:r>
        <w:rPr>
          <w:rFonts w:ascii="Arial" w:eastAsia="Arial" w:hAnsi="Arial" w:cs="Arial"/>
          <w:color w:val="000000"/>
          <w:sz w:val="22"/>
          <w:szCs w:val="22"/>
        </w:rPr>
        <w:t xml:space="preserve"> могут быть указаны вид и число основ, характер покровных слоев, масса материала на единицу площади или его толщина, вид защитного слоя.</w:t>
      </w:r>
    </w:p>
    <w:p w:rsidR="00535024" w:rsidRDefault="0021017C">
      <w:pPr>
        <w:pBdr>
          <w:top w:val="none" w:sz="4" w:space="0" w:color="000000"/>
          <w:left w:val="none" w:sz="4" w:space="0" w:color="000000"/>
          <w:bottom w:val="none" w:sz="4" w:space="0" w:color="000000"/>
          <w:right w:val="none" w:sz="4" w:space="0" w:color="000000"/>
        </w:pBdr>
        <w:spacing w:before="240" w:after="238"/>
        <w:rPr>
          <w:rFonts w:ascii="Arial" w:hAnsi="Arial" w:cs="Arial"/>
          <w:b/>
          <w:bCs/>
          <w:szCs w:val="28"/>
          <w:highlight w:val="white"/>
        </w:rPr>
      </w:pPr>
      <w:r>
        <w:rPr>
          <w:rFonts w:ascii="Arial" w:eastAsia="Arial" w:hAnsi="Arial" w:cs="Arial"/>
          <w:b/>
          <w:bCs/>
          <w:color w:val="000000"/>
          <w:szCs w:val="28"/>
          <w:highlight w:val="white"/>
        </w:rPr>
        <w:t xml:space="preserve">7 Методы испытаний </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b/>
          <w:bCs/>
          <w:color w:val="000000"/>
          <w:sz w:val="24"/>
          <w:szCs w:val="24"/>
        </w:rPr>
      </w:pPr>
      <w:r>
        <w:rPr>
          <w:rFonts w:ascii="Arial" w:eastAsia="Arial" w:hAnsi="Arial" w:cs="Arial"/>
          <w:b/>
          <w:bCs/>
          <w:color w:val="000000"/>
          <w:sz w:val="24"/>
        </w:rPr>
        <w:t>7</w:t>
      </w:r>
      <w:r>
        <w:rPr>
          <w:rFonts w:ascii="Arial" w:eastAsia="Arial" w:hAnsi="Arial" w:cs="Arial"/>
          <w:b/>
          <w:bCs/>
          <w:color w:val="000000"/>
          <w:sz w:val="24"/>
          <w:highlight w:val="white"/>
        </w:rPr>
        <w:t>.1</w:t>
      </w:r>
      <w:r>
        <w:rPr>
          <w:rFonts w:ascii="Arial" w:eastAsia="Arial" w:hAnsi="Arial" w:cs="Arial"/>
          <w:b/>
          <w:bCs/>
          <w:color w:val="000000"/>
          <w:sz w:val="24"/>
        </w:rPr>
        <w:t xml:space="preserve"> Отбор образцов </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b/>
          <w:bCs/>
          <w:color w:val="000000"/>
          <w:sz w:val="24"/>
          <w:szCs w:val="24"/>
          <w:highlight w:val="white"/>
        </w:rPr>
      </w:pPr>
      <w:r>
        <w:rPr>
          <w:rFonts w:ascii="Arial" w:eastAsia="Arial" w:hAnsi="Arial" w:cs="Arial"/>
          <w:color w:val="000000"/>
          <w:sz w:val="24"/>
        </w:rPr>
        <w:t xml:space="preserve">Отбор образцов проводят в соответствии с требованиями </w:t>
      </w:r>
      <w:r>
        <w:rPr>
          <w:rFonts w:ascii="Arial" w:eastAsia="Arial" w:hAnsi="Arial" w:cs="Arial"/>
          <w:sz w:val="24"/>
        </w:rPr>
        <w:t>ГОСТ EN 13416</w:t>
      </w:r>
      <w:r>
        <w:rPr>
          <w:rFonts w:ascii="Arial" w:eastAsia="Arial" w:hAnsi="Arial" w:cs="Arial"/>
          <w:color w:val="000000"/>
          <w:sz w:val="24"/>
        </w:rPr>
        <w:t xml:space="preserve">. </w:t>
      </w:r>
      <w:r>
        <w:rPr>
          <w:rFonts w:ascii="Arial" w:eastAsia="Arial" w:hAnsi="Arial" w:cs="Arial"/>
          <w:sz w:val="24"/>
          <w:szCs w:val="24"/>
        </w:rPr>
        <w:t>Для оценки соответствия продукции требованиям настоящего стандарта должно быть проведено не менее одного испытания для определения всех контролируемых показателей для данного типа материала.</w:t>
      </w:r>
    </w:p>
    <w:p w:rsidR="00535024" w:rsidRDefault="0021017C">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highlight w:val="white"/>
        </w:rPr>
      </w:pPr>
      <w:r>
        <w:rPr>
          <w:rFonts w:ascii="Arial" w:eastAsia="Arial" w:hAnsi="Arial" w:cs="Arial"/>
          <w:b/>
          <w:color w:val="000000"/>
          <w:sz w:val="24"/>
        </w:rPr>
        <w:t>7.2</w:t>
      </w:r>
      <w:r>
        <w:rPr>
          <w:rFonts w:ascii="Arial" w:eastAsia="Arial" w:hAnsi="Arial" w:cs="Arial"/>
          <w:b/>
          <w:color w:val="000000"/>
          <w:sz w:val="24"/>
          <w:highlight w:val="white"/>
        </w:rPr>
        <w:t xml:space="preserve"> </w:t>
      </w:r>
      <w:r>
        <w:rPr>
          <w:rStyle w:val="reachbanner"/>
          <w:rFonts w:ascii="Arial" w:hAnsi="Arial" w:cs="Arial"/>
          <w:b/>
          <w:sz w:val="24"/>
          <w:szCs w:val="24"/>
        </w:rPr>
        <w:t>Определение видимых дефектов</w:t>
      </w:r>
      <w:r>
        <w:rPr>
          <w:rFonts w:ascii="Arial" w:eastAsia="Arial" w:hAnsi="Arial" w:cs="Arial"/>
          <w:color w:val="000000"/>
          <w:sz w:val="24"/>
          <w:highlight w:val="white"/>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highlight w:val="white"/>
        </w:rPr>
      </w:pPr>
      <w:r>
        <w:rPr>
          <w:rFonts w:ascii="Arial" w:eastAsia="Arial" w:hAnsi="Arial" w:cs="Arial"/>
          <w:sz w:val="24"/>
          <w:szCs w:val="24"/>
        </w:rPr>
        <w:t xml:space="preserve">Видимые дефекты определяют </w:t>
      </w:r>
      <w:r>
        <w:rPr>
          <w:rFonts w:ascii="Arial" w:eastAsia="Arial" w:hAnsi="Arial" w:cs="Arial"/>
          <w:color w:val="000000" w:themeColor="text1"/>
          <w:sz w:val="24"/>
          <w:szCs w:val="24"/>
          <w:highlight w:val="white"/>
        </w:rPr>
        <w:t>согласно</w:t>
      </w:r>
      <w:r>
        <w:rPr>
          <w:rFonts w:ascii="Arial" w:eastAsia="Arial" w:hAnsi="Arial" w:cs="Arial"/>
          <w:color w:val="000000"/>
          <w:sz w:val="24"/>
          <w:highlight w:val="white"/>
        </w:rPr>
        <w:t xml:space="preserve"> </w:t>
      </w:r>
      <w:r>
        <w:rPr>
          <w:rFonts w:ascii="Arial" w:eastAsia="Arial" w:hAnsi="Arial" w:cs="Arial"/>
          <w:sz w:val="24"/>
          <w:highlight w:val="white"/>
        </w:rPr>
        <w:t>ГОСТ EN 1850-1</w:t>
      </w:r>
      <w:r>
        <w:rPr>
          <w:rFonts w:ascii="Arial" w:eastAsia="Arial" w:hAnsi="Arial" w:cs="Arial"/>
          <w:color w:val="000000"/>
          <w:sz w:val="24"/>
          <w:highlight w:val="white"/>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 xml:space="preserve">7.3 </w:t>
      </w:r>
      <w:r>
        <w:rPr>
          <w:rFonts w:ascii="Arial" w:eastAsia="Arial" w:hAnsi="Arial" w:cs="Arial"/>
          <w:b/>
          <w:color w:val="000000"/>
          <w:sz w:val="24"/>
          <w:szCs w:val="24"/>
          <w:highlight w:val="white"/>
        </w:rPr>
        <w:t>Определение линейных размеров, предельных отклонени</w:t>
      </w:r>
      <w:r>
        <w:rPr>
          <w:rFonts w:ascii="Arial" w:eastAsia="Arial" w:hAnsi="Arial" w:cs="Arial"/>
          <w:b/>
          <w:color w:val="000000"/>
          <w:sz w:val="24"/>
          <w:szCs w:val="24"/>
        </w:rPr>
        <w:t>й</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themeColor="text1"/>
          <w:sz w:val="24"/>
          <w:szCs w:val="24"/>
          <w:highlight w:val="white"/>
        </w:rPr>
        <w:t>Длину, ширину, прямолинейность и плоскостность полотна материала в рулоне определяют в соответствии с требованиями</w:t>
      </w:r>
      <w:r>
        <w:rPr>
          <w:rFonts w:ascii="Arial" w:eastAsia="Arial" w:hAnsi="Arial" w:cs="Arial"/>
          <w:color w:val="000000"/>
          <w:sz w:val="24"/>
        </w:rPr>
        <w:t xml:space="preserve"> </w:t>
      </w:r>
      <w:r>
        <w:rPr>
          <w:rFonts w:ascii="Arial" w:eastAsia="Arial" w:hAnsi="Arial" w:cs="Arial"/>
          <w:sz w:val="24"/>
        </w:rPr>
        <w:t>ГОСТ EN 1848-1</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 xml:space="preserve">7.4 </w:t>
      </w:r>
      <w:r>
        <w:rPr>
          <w:rStyle w:val="reachbanner"/>
          <w:rFonts w:ascii="Arial" w:hAnsi="Arial" w:cs="Arial"/>
          <w:b/>
          <w:sz w:val="24"/>
          <w:szCs w:val="24"/>
        </w:rPr>
        <w:t>Определение</w:t>
      </w:r>
      <w:r>
        <w:rPr>
          <w:rFonts w:ascii="Arial" w:eastAsia="Arial" w:hAnsi="Arial" w:cs="Arial"/>
          <w:b/>
          <w:color w:val="000000"/>
          <w:sz w:val="24"/>
          <w:szCs w:val="24"/>
        </w:rPr>
        <w:t xml:space="preserve"> толщины и массы на единицу площади</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szCs w:val="24"/>
          <w:highlight w:val="white"/>
        </w:rPr>
      </w:pPr>
      <w:r>
        <w:rPr>
          <w:rFonts w:ascii="Arial" w:eastAsia="Arial" w:hAnsi="Arial" w:cs="Arial"/>
          <w:color w:val="000000"/>
          <w:sz w:val="24"/>
          <w:szCs w:val="24"/>
          <w:highlight w:val="white"/>
        </w:rPr>
        <w:t xml:space="preserve">7.4.1 </w:t>
      </w:r>
      <w:r>
        <w:rPr>
          <w:rFonts w:ascii="Arial" w:eastAsia="Arial" w:hAnsi="Arial" w:cs="Arial"/>
          <w:color w:val="000000" w:themeColor="text1"/>
          <w:sz w:val="24"/>
          <w:szCs w:val="24"/>
          <w:highlight w:val="white"/>
        </w:rPr>
        <w:t xml:space="preserve">Толщину и массу материала на единицу площади определяют </w:t>
      </w:r>
      <w:r>
        <w:rPr>
          <w:rFonts w:ascii="Arial" w:eastAsia="Arial" w:hAnsi="Arial" w:cs="Arial"/>
          <w:color w:val="000000"/>
          <w:sz w:val="24"/>
          <w:szCs w:val="24"/>
          <w:highlight w:val="white"/>
        </w:rPr>
        <w:t xml:space="preserve">по </w:t>
      </w:r>
      <w:r>
        <w:rPr>
          <w:rFonts w:ascii="Arial" w:eastAsia="Arial" w:hAnsi="Arial" w:cs="Arial"/>
          <w:sz w:val="24"/>
          <w:szCs w:val="24"/>
          <w:highlight w:val="white"/>
        </w:rPr>
        <w:t>ГОСТ EN 1849-1</w:t>
      </w:r>
      <w:r>
        <w:rPr>
          <w:rFonts w:ascii="Arial" w:eastAsia="Arial" w:hAnsi="Arial" w:cs="Arial"/>
          <w:color w:val="000000"/>
          <w:sz w:val="24"/>
          <w:szCs w:val="24"/>
          <w:highlight w:val="white"/>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4"/>
          <w:szCs w:val="24"/>
          <w:highlight w:val="white"/>
        </w:rPr>
      </w:pPr>
      <w:r>
        <w:rPr>
          <w:rFonts w:ascii="Arial" w:eastAsia="Arial" w:hAnsi="Arial" w:cs="Arial"/>
          <w:color w:val="000000"/>
          <w:sz w:val="24"/>
          <w:szCs w:val="24"/>
          <w:highlight w:val="white"/>
        </w:rPr>
        <w:t xml:space="preserve">7.4.2 Массу на единицу площади определяют по </w:t>
      </w:r>
      <w:r>
        <w:rPr>
          <w:rFonts w:ascii="Arial" w:eastAsia="Arial" w:hAnsi="Arial" w:cs="Arial"/>
          <w:sz w:val="24"/>
          <w:szCs w:val="24"/>
          <w:highlight w:val="white"/>
        </w:rPr>
        <w:t>ГОСТ EN 1849-1</w:t>
      </w:r>
      <w:r>
        <w:rPr>
          <w:rFonts w:ascii="Arial" w:eastAsia="Arial" w:hAnsi="Arial" w:cs="Arial"/>
          <w:color w:val="000000"/>
          <w:sz w:val="24"/>
          <w:szCs w:val="24"/>
          <w:highlight w:val="white"/>
        </w:rPr>
        <w:t xml:space="preserve"> на образцах размерами [(100</w:t>
      </w:r>
      <w:r>
        <w:rPr>
          <w:rFonts w:ascii="Arial" w:eastAsia="Arial" w:hAnsi="Arial" w:cs="Arial"/>
          <w:noProof/>
          <w:color w:val="000000"/>
          <w:sz w:val="24"/>
          <w:szCs w:val="24"/>
          <w:highlight w:val="white"/>
        </w:rPr>
        <mc:AlternateContent>
          <mc:Choice Requires="wpg">
            <w:drawing>
              <wp:inline distT="0" distB="0" distL="0" distR="0">
                <wp:extent cx="114300" cy="123825"/>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06319" name=""/>
                        <pic:cNvPicPr>
                          <a:picLocks noChangeAspect="1"/>
                        </pic:cNvPicPr>
                      </pic:nvPicPr>
                      <pic:blipFill>
                        <a:blip r:embed="rId26"/>
                        <a:stretch/>
                      </pic:blipFill>
                      <pic:spPr bwMode="auto">
                        <a:xfrm>
                          <a:off x="0" y="0"/>
                          <a:ext cx="114300" cy="123823"/>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9.00pt;height:9.75pt;mso-wrap-distance-left:0.00pt;mso-wrap-distance-top:0.00pt;mso-wrap-distance-right:0.00pt;mso-wrap-distance-bottom:0.00pt;z-index:1;" stroked="false">
                <v:imagedata r:id="rId27" o:title=""/>
                <o:lock v:ext="edit" rotation="t"/>
              </v:shape>
            </w:pict>
          </mc:Fallback>
        </mc:AlternateContent>
      </w:r>
      <w:r>
        <w:rPr>
          <w:rFonts w:ascii="Arial" w:eastAsia="Arial" w:hAnsi="Arial" w:cs="Arial"/>
          <w:color w:val="000000"/>
          <w:sz w:val="24"/>
          <w:szCs w:val="24"/>
          <w:highlight w:val="white"/>
        </w:rPr>
        <w:t xml:space="preserve">100) ±1] мм.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 xml:space="preserve">7.5 </w:t>
      </w:r>
      <w:r>
        <w:rPr>
          <w:rStyle w:val="reachbanner"/>
          <w:rFonts w:ascii="Arial" w:hAnsi="Arial" w:cs="Arial"/>
          <w:b/>
          <w:sz w:val="24"/>
          <w:szCs w:val="24"/>
        </w:rPr>
        <w:t>Испытание на водонепроницаемость</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highlight w:val="white"/>
        </w:rPr>
        <w:t xml:space="preserve">Водонепроницаемость материала определяют в соответствии с </w:t>
      </w:r>
      <w:r>
        <w:rPr>
          <w:rFonts w:ascii="Arial" w:eastAsia="Arial" w:hAnsi="Arial" w:cs="Arial"/>
          <w:sz w:val="24"/>
          <w:highlight w:val="white"/>
        </w:rPr>
        <w:t>ГОСТ EN 1928</w:t>
      </w:r>
      <w:r>
        <w:rPr>
          <w:rFonts w:ascii="Arial" w:eastAsia="Arial" w:hAnsi="Arial" w:cs="Arial"/>
          <w:color w:val="000000"/>
          <w:sz w:val="24"/>
          <w:highlight w:val="white"/>
        </w:rPr>
        <w:t xml:space="preserve"> </w:t>
      </w:r>
      <w:r>
        <w:rPr>
          <w:rFonts w:ascii="Arial" w:eastAsia="Arial" w:hAnsi="Arial" w:cs="Arial"/>
          <w:color w:val="000000"/>
          <w:sz w:val="24"/>
        </w:rPr>
        <w:t xml:space="preserve">с использованием метода А при давлении 60 кПа для материала типа A и метода В при давлении 200 кПа в течение 2 ч для материала типа T.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 xml:space="preserve">7.6 </w:t>
      </w:r>
      <w:r>
        <w:rPr>
          <w:rFonts w:ascii="Arial" w:eastAsia="Arial" w:hAnsi="Arial" w:cs="Arial"/>
          <w:b/>
          <w:color w:val="000000"/>
          <w:sz w:val="24"/>
          <w:szCs w:val="24"/>
          <w:highlight w:val="white"/>
        </w:rPr>
        <w:t> </w:t>
      </w:r>
      <w:r>
        <w:rPr>
          <w:rStyle w:val="reachbanner"/>
          <w:rFonts w:ascii="Arial" w:hAnsi="Arial" w:cs="Arial"/>
          <w:b/>
          <w:sz w:val="24"/>
          <w:szCs w:val="24"/>
        </w:rPr>
        <w:t>Испытание на</w:t>
      </w:r>
      <w:r>
        <w:rPr>
          <w:rFonts w:ascii="Arial" w:eastAsia="Arial" w:hAnsi="Arial" w:cs="Arial"/>
          <w:b/>
          <w:color w:val="000000"/>
          <w:sz w:val="24"/>
          <w:szCs w:val="24"/>
          <w:highlight w:val="white"/>
        </w:rPr>
        <w:t xml:space="preserve"> сопротивление</w:t>
      </w:r>
      <w:r>
        <w:rPr>
          <w:rFonts w:ascii="Arial" w:eastAsia="Arial" w:hAnsi="Arial" w:cs="Arial"/>
          <w:b/>
          <w:color w:val="000000"/>
          <w:sz w:val="24"/>
        </w:rPr>
        <w:t xml:space="preserve"> динамическому продавливанию</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Сопротивление динамическому продавливанию определяют по требованию заказчика по </w:t>
      </w:r>
      <w:r>
        <w:rPr>
          <w:rFonts w:ascii="Arial" w:eastAsia="Arial" w:hAnsi="Arial" w:cs="Arial"/>
          <w:color w:val="000000"/>
          <w:sz w:val="24"/>
          <w:szCs w:val="24"/>
          <w:highlight w:val="white"/>
        </w:rPr>
        <w:t>методу А</w:t>
      </w:r>
      <w:r>
        <w:rPr>
          <w:rFonts w:ascii="Arial" w:eastAsia="Arial" w:hAnsi="Arial" w:cs="Arial"/>
          <w:color w:val="000000"/>
          <w:sz w:val="24"/>
          <w:szCs w:val="24"/>
        </w:rPr>
        <w:t xml:space="preserve"> </w:t>
      </w:r>
      <w:r>
        <w:rPr>
          <w:rFonts w:ascii="Arial" w:eastAsia="Arial" w:hAnsi="Arial" w:cs="Arial"/>
          <w:sz w:val="24"/>
        </w:rPr>
        <w:t>ГОСТ 31897</w:t>
      </w:r>
      <w:r>
        <w:rPr>
          <w:rFonts w:ascii="Arial" w:eastAsia="Arial" w:hAnsi="Arial" w:cs="Arial"/>
          <w:color w:val="000000"/>
          <w:sz w:val="24"/>
        </w:rPr>
        <w:t xml:space="preserve"> и выражают как максимальную высоту падения бойка в миллиметрах, </w:t>
      </w:r>
      <w:proofErr w:type="gramStart"/>
      <w:r>
        <w:rPr>
          <w:rFonts w:ascii="Arial" w:eastAsia="Arial" w:hAnsi="Arial" w:cs="Arial"/>
          <w:color w:val="000000"/>
          <w:sz w:val="24"/>
        </w:rPr>
        <w:t>при</w:t>
      </w:r>
      <w:proofErr w:type="gramEnd"/>
      <w:r>
        <w:rPr>
          <w:rFonts w:ascii="Arial" w:eastAsia="Arial" w:hAnsi="Arial" w:cs="Arial"/>
          <w:color w:val="000000"/>
          <w:sz w:val="24"/>
        </w:rPr>
        <w:t xml:space="preserve"> которой материал остается водонепроницаемым.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При оформлении результатов испытаний должен быть указан применяемый метод испытания.</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 xml:space="preserve">7.7 </w:t>
      </w:r>
      <w:r>
        <w:rPr>
          <w:rStyle w:val="reachbanner"/>
          <w:rFonts w:ascii="Arial" w:hAnsi="Arial" w:cs="Arial"/>
          <w:b/>
          <w:sz w:val="24"/>
          <w:szCs w:val="24"/>
        </w:rPr>
        <w:t>Испытание на</w:t>
      </w:r>
      <w:r>
        <w:rPr>
          <w:rFonts w:ascii="Arial" w:eastAsia="Arial" w:hAnsi="Arial" w:cs="Arial"/>
          <w:b/>
          <w:color w:val="000000"/>
          <w:sz w:val="24"/>
        </w:rPr>
        <w:t xml:space="preserve"> </w:t>
      </w:r>
      <w:r>
        <w:rPr>
          <w:rFonts w:ascii="Arial" w:eastAsia="Arial" w:hAnsi="Arial" w:cs="Arial"/>
          <w:b/>
          <w:color w:val="000000"/>
          <w:sz w:val="24"/>
          <w:szCs w:val="24"/>
        </w:rPr>
        <w:t>водонепроницаемость после воздействия термического старения и химических веществ</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7.7.1 Стойкость к старению под воздействием искусственных климатических </w:t>
      </w:r>
      <w:r>
        <w:rPr>
          <w:rFonts w:ascii="Arial" w:eastAsia="Arial" w:hAnsi="Arial" w:cs="Arial"/>
          <w:color w:val="000000"/>
          <w:sz w:val="24"/>
        </w:rPr>
        <w:lastRenderedPageBreak/>
        <w:t>факторов определяют, как водонепроницаемость материала после термического старения.</w:t>
      </w:r>
      <w:r>
        <w:rPr>
          <w:rFonts w:ascii="Arial" w:hAnsi="Arial" w:cs="Arial"/>
        </w:rPr>
        <w:t xml:space="preserve"> </w:t>
      </w:r>
      <w:r>
        <w:rPr>
          <w:rFonts w:ascii="Arial" w:eastAsia="Arial" w:hAnsi="Arial" w:cs="Arial"/>
          <w:color w:val="000000"/>
          <w:sz w:val="24"/>
        </w:rPr>
        <w:t xml:space="preserve">Материал подвергают термическому старению в соответствии с требованиями </w:t>
      </w:r>
      <w:r>
        <w:rPr>
          <w:rFonts w:ascii="Arial" w:eastAsia="Arial" w:hAnsi="Arial" w:cs="Arial"/>
          <w:sz w:val="24"/>
        </w:rPr>
        <w:t>ГОСТ EN 1296</w:t>
      </w:r>
      <w:r>
        <w:rPr>
          <w:rFonts w:ascii="Arial" w:eastAsia="Arial" w:hAnsi="Arial" w:cs="Arial"/>
          <w:color w:val="000000"/>
          <w:sz w:val="24"/>
        </w:rPr>
        <w:t xml:space="preserve">. </w:t>
      </w:r>
    </w:p>
    <w:p w:rsidR="00535024" w:rsidRDefault="00535024">
      <w:pPr>
        <w:pBdr>
          <w:top w:val="none" w:sz="4" w:space="0" w:color="000000"/>
          <w:left w:val="none" w:sz="4" w:space="0" w:color="000000"/>
          <w:bottom w:val="none" w:sz="4" w:space="0" w:color="000000"/>
          <w:right w:val="none" w:sz="4" w:space="0" w:color="000000"/>
        </w:pBdr>
        <w:ind w:firstLine="480"/>
        <w:rPr>
          <w:rFonts w:ascii="Arial" w:hAnsi="Arial" w:cs="Arial"/>
        </w:rPr>
      </w:pP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7.7.2 Испытание на воздействие химических веще</w:t>
      </w:r>
      <w:proofErr w:type="gramStart"/>
      <w:r>
        <w:rPr>
          <w:rFonts w:ascii="Arial" w:eastAsia="Arial" w:hAnsi="Arial" w:cs="Arial"/>
          <w:color w:val="000000"/>
          <w:sz w:val="24"/>
        </w:rPr>
        <w:t>ств пр</w:t>
      </w:r>
      <w:proofErr w:type="gramEnd"/>
      <w:r>
        <w:rPr>
          <w:rFonts w:ascii="Arial" w:eastAsia="Arial" w:hAnsi="Arial" w:cs="Arial"/>
          <w:color w:val="000000"/>
          <w:sz w:val="24"/>
        </w:rPr>
        <w:t xml:space="preserve">оводят по ГОСТ EN 1847 (шифр 1.13.144-2.363.23).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 xml:space="preserve">7.8 </w:t>
      </w:r>
      <w:r>
        <w:rPr>
          <w:rStyle w:val="reachbanner"/>
          <w:rFonts w:ascii="Arial" w:hAnsi="Arial" w:cs="Arial"/>
          <w:b/>
          <w:sz w:val="24"/>
          <w:szCs w:val="24"/>
        </w:rPr>
        <w:t>Испытание на</w:t>
      </w:r>
      <w:r>
        <w:rPr>
          <w:rFonts w:ascii="Arial" w:eastAsia="Arial" w:hAnsi="Arial" w:cs="Arial"/>
          <w:b/>
          <w:color w:val="000000"/>
          <w:sz w:val="24"/>
        </w:rPr>
        <w:t xml:space="preserve"> гибкость при пониженных температурах (на изгиб)</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 xml:space="preserve">Гибкость при пониженных температурах для материалов класса Е определяют в соответствии с требованиями </w:t>
      </w:r>
      <w:r>
        <w:rPr>
          <w:rFonts w:ascii="Arial" w:eastAsia="Arial" w:hAnsi="Arial" w:cs="Arial"/>
          <w:sz w:val="24"/>
        </w:rPr>
        <w:t>ГОСТ EN 1109</w:t>
      </w:r>
      <w:r>
        <w:rPr>
          <w:rFonts w:ascii="Arial" w:eastAsia="Arial" w:hAnsi="Arial" w:cs="Arial"/>
          <w:color w:val="000000"/>
          <w:sz w:val="24"/>
        </w:rPr>
        <w:t xml:space="preserve">, а для материалов класса А – в соответствии с требованиями </w:t>
      </w:r>
      <w:r>
        <w:rPr>
          <w:rFonts w:ascii="Arial" w:eastAsia="Arial" w:hAnsi="Arial" w:cs="Arial"/>
          <w:sz w:val="24"/>
        </w:rPr>
        <w:t>ГОСТ 2678</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 xml:space="preserve">7.9 Сопротивление </w:t>
      </w:r>
      <w:proofErr w:type="spellStart"/>
      <w:r>
        <w:rPr>
          <w:rFonts w:ascii="Arial" w:eastAsia="Arial" w:hAnsi="Arial" w:cs="Arial"/>
          <w:b/>
          <w:color w:val="000000"/>
          <w:sz w:val="24"/>
        </w:rPr>
        <w:t>раздиру</w:t>
      </w:r>
      <w:proofErr w:type="spellEnd"/>
      <w:r>
        <w:rPr>
          <w:rFonts w:ascii="Arial" w:eastAsia="Arial" w:hAnsi="Arial" w:cs="Arial"/>
          <w:b/>
          <w:color w:val="000000"/>
          <w:sz w:val="24"/>
        </w:rPr>
        <w:t xml:space="preserve"> стержнем гвоздя</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 xml:space="preserve">Испытание на сопротивление </w:t>
      </w:r>
      <w:proofErr w:type="spellStart"/>
      <w:r>
        <w:rPr>
          <w:rFonts w:ascii="Arial" w:eastAsia="Arial" w:hAnsi="Arial" w:cs="Arial"/>
          <w:color w:val="000000"/>
          <w:sz w:val="24"/>
        </w:rPr>
        <w:t>раздиру</w:t>
      </w:r>
      <w:proofErr w:type="spellEnd"/>
      <w:r>
        <w:rPr>
          <w:rFonts w:ascii="Arial" w:eastAsia="Arial" w:hAnsi="Arial" w:cs="Arial"/>
          <w:color w:val="000000"/>
          <w:sz w:val="24"/>
        </w:rPr>
        <w:t xml:space="preserve"> стержнем гвоздя проводят в соответствии с </w:t>
      </w:r>
      <w:r>
        <w:rPr>
          <w:rFonts w:ascii="Arial" w:eastAsia="Arial" w:hAnsi="Arial" w:cs="Arial"/>
          <w:sz w:val="24"/>
        </w:rPr>
        <w:t>ГОСТ 31898-1</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7.10 Испытание на прочность клеевого соединения</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sz w:val="24"/>
          <w:szCs w:val="24"/>
        </w:rPr>
        <w:t>Определение прочности на сдвиг клеевого соединения проводят в соответствии с</w:t>
      </w:r>
      <w:r>
        <w:rPr>
          <w:rFonts w:ascii="Arial" w:eastAsia="Arial" w:hAnsi="Arial" w:cs="Arial"/>
          <w:color w:val="000000"/>
          <w:sz w:val="24"/>
        </w:rPr>
        <w:t xml:space="preserve"> </w:t>
      </w:r>
      <w:r>
        <w:rPr>
          <w:rFonts w:ascii="Arial" w:eastAsia="Arial" w:hAnsi="Arial" w:cs="Arial"/>
          <w:sz w:val="24"/>
        </w:rPr>
        <w:t>ГОСТ 32316.1</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 xml:space="preserve">7.11 </w:t>
      </w:r>
      <w:r>
        <w:rPr>
          <w:rStyle w:val="reachbanner"/>
          <w:rFonts w:ascii="Arial" w:hAnsi="Arial" w:cs="Arial"/>
          <w:b/>
          <w:sz w:val="24"/>
          <w:szCs w:val="24"/>
        </w:rPr>
        <w:t>Испытание на</w:t>
      </w:r>
      <w:r>
        <w:rPr>
          <w:rFonts w:ascii="Arial" w:eastAsia="Arial" w:hAnsi="Arial" w:cs="Arial"/>
          <w:b/>
          <w:sz w:val="24"/>
          <w:szCs w:val="24"/>
        </w:rPr>
        <w:t xml:space="preserve"> </w:t>
      </w:r>
      <w:proofErr w:type="spellStart"/>
      <w:r>
        <w:rPr>
          <w:rFonts w:ascii="Arial" w:eastAsia="Arial" w:hAnsi="Arial" w:cs="Arial"/>
          <w:b/>
          <w:color w:val="000000"/>
          <w:sz w:val="24"/>
        </w:rPr>
        <w:t>паропроницаемость</w:t>
      </w:r>
      <w:proofErr w:type="spellEnd"/>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 xml:space="preserve">Коэффициент сопротивления </w:t>
      </w:r>
      <w:proofErr w:type="spellStart"/>
      <w:r>
        <w:rPr>
          <w:rFonts w:ascii="Arial" w:eastAsia="Arial" w:hAnsi="Arial" w:cs="Arial"/>
          <w:color w:val="000000"/>
          <w:sz w:val="24"/>
        </w:rPr>
        <w:t>паропроницанию</w:t>
      </w:r>
      <w:proofErr w:type="spellEnd"/>
      <w:r>
        <w:rPr>
          <w:rFonts w:ascii="Arial" w:eastAsia="Arial" w:hAnsi="Arial" w:cs="Arial"/>
          <w:color w:val="000000"/>
          <w:sz w:val="24"/>
        </w:rPr>
        <w:t xml:space="preserve"> μ определяют по </w:t>
      </w:r>
      <w:r>
        <w:rPr>
          <w:rFonts w:ascii="Arial" w:eastAsia="Arial" w:hAnsi="Arial" w:cs="Arial"/>
          <w:sz w:val="24"/>
        </w:rPr>
        <w:t>ГОСТ 32318</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 xml:space="preserve">7.12 </w:t>
      </w:r>
      <w:r>
        <w:rPr>
          <w:rStyle w:val="reachbanner"/>
          <w:rFonts w:ascii="Arial" w:hAnsi="Arial" w:cs="Arial"/>
          <w:b/>
          <w:sz w:val="24"/>
          <w:szCs w:val="24"/>
        </w:rPr>
        <w:t>Испытание на</w:t>
      </w:r>
      <w:r>
        <w:rPr>
          <w:rFonts w:ascii="Arial" w:eastAsia="Arial" w:hAnsi="Arial" w:cs="Arial"/>
          <w:b/>
          <w:color w:val="000000"/>
          <w:sz w:val="24"/>
        </w:rPr>
        <w:t xml:space="preserve"> сопротивление статическому продавливанию</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 xml:space="preserve">Сопротивление статическому продавливанию определяют по </w:t>
      </w:r>
      <w:r>
        <w:rPr>
          <w:rFonts w:ascii="Arial" w:eastAsia="Arial" w:hAnsi="Arial" w:cs="Arial"/>
          <w:sz w:val="24"/>
        </w:rPr>
        <w:t>ГОСТ EN 12730</w:t>
      </w:r>
      <w:r>
        <w:rPr>
          <w:rFonts w:ascii="Arial" w:eastAsia="Arial" w:hAnsi="Arial" w:cs="Arial"/>
          <w:color w:val="000000"/>
          <w:sz w:val="24"/>
        </w:rPr>
        <w:t xml:space="preserve"> (метод В).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 xml:space="preserve">7.13 </w:t>
      </w:r>
      <w:r>
        <w:rPr>
          <w:rStyle w:val="reachbanner"/>
          <w:rFonts w:ascii="Arial" w:hAnsi="Arial" w:cs="Arial"/>
          <w:b/>
          <w:sz w:val="24"/>
          <w:szCs w:val="24"/>
        </w:rPr>
        <w:t>Определение</w:t>
      </w:r>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деформативно</w:t>
      </w:r>
      <w:proofErr w:type="spellEnd"/>
      <w:r>
        <w:rPr>
          <w:rFonts w:ascii="Arial" w:eastAsia="Arial" w:hAnsi="Arial" w:cs="Arial"/>
          <w:b/>
          <w:color w:val="000000"/>
          <w:sz w:val="24"/>
          <w:szCs w:val="24"/>
        </w:rPr>
        <w:t>-прочностных характеристик</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proofErr w:type="spellStart"/>
      <w:r>
        <w:rPr>
          <w:rFonts w:ascii="Arial" w:eastAsia="Arial" w:hAnsi="Arial" w:cs="Arial"/>
          <w:color w:val="000000"/>
          <w:sz w:val="24"/>
        </w:rPr>
        <w:t>Деформативно</w:t>
      </w:r>
      <w:proofErr w:type="spellEnd"/>
      <w:r>
        <w:rPr>
          <w:rFonts w:ascii="Arial" w:eastAsia="Arial" w:hAnsi="Arial" w:cs="Arial"/>
          <w:color w:val="000000"/>
          <w:sz w:val="24"/>
        </w:rPr>
        <w:t xml:space="preserve">-прочностные характеристики определяют по </w:t>
      </w:r>
      <w:r>
        <w:rPr>
          <w:rFonts w:ascii="Arial" w:eastAsia="Arial" w:hAnsi="Arial" w:cs="Arial"/>
          <w:sz w:val="24"/>
        </w:rPr>
        <w:t>ГОСТ 31899-1</w:t>
      </w:r>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 xml:space="preserve">7.14 </w:t>
      </w:r>
      <w:r>
        <w:rPr>
          <w:rStyle w:val="reachbanner"/>
          <w:rFonts w:ascii="Arial" w:hAnsi="Arial" w:cs="Arial"/>
          <w:b/>
          <w:sz w:val="24"/>
          <w:szCs w:val="24"/>
        </w:rPr>
        <w:t>Испытание на</w:t>
      </w:r>
      <w:r>
        <w:rPr>
          <w:rFonts w:ascii="Arial" w:eastAsia="Arial" w:hAnsi="Arial" w:cs="Arial"/>
          <w:b/>
          <w:color w:val="000000"/>
          <w:sz w:val="24"/>
        </w:rPr>
        <w:t xml:space="preserve"> </w:t>
      </w:r>
      <w:proofErr w:type="spellStart"/>
      <w:r>
        <w:rPr>
          <w:rFonts w:ascii="Arial" w:eastAsia="Arial" w:hAnsi="Arial" w:cs="Arial"/>
          <w:b/>
          <w:color w:val="000000"/>
          <w:sz w:val="24"/>
        </w:rPr>
        <w:t>водопоглощение</w:t>
      </w:r>
      <w:proofErr w:type="spellEnd"/>
      <w:r>
        <w:rPr>
          <w:rFonts w:ascii="Arial" w:eastAsia="Arial" w:hAnsi="Arial" w:cs="Arial"/>
          <w:color w:val="000000"/>
          <w:sz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highlight w:val="white"/>
        </w:rPr>
      </w:pPr>
      <w:proofErr w:type="spellStart"/>
      <w:r>
        <w:rPr>
          <w:rFonts w:ascii="Arial" w:eastAsia="Arial" w:hAnsi="Arial" w:cs="Arial"/>
          <w:color w:val="000000"/>
          <w:sz w:val="24"/>
        </w:rPr>
        <w:t>Водопоглощение</w:t>
      </w:r>
      <w:proofErr w:type="spellEnd"/>
      <w:r>
        <w:rPr>
          <w:rFonts w:ascii="Arial" w:eastAsia="Arial" w:hAnsi="Arial" w:cs="Arial"/>
          <w:color w:val="000000"/>
          <w:sz w:val="24"/>
        </w:rPr>
        <w:t xml:space="preserve"> материалов определяют по </w:t>
      </w:r>
      <w:r>
        <w:rPr>
          <w:rFonts w:ascii="Arial" w:eastAsia="Arial" w:hAnsi="Arial" w:cs="Arial"/>
          <w:sz w:val="24"/>
        </w:rPr>
        <w:t>ГОСТ 2678</w:t>
      </w:r>
      <w:r>
        <w:rPr>
          <w:rFonts w:ascii="Arial" w:eastAsia="Arial" w:hAnsi="Arial" w:cs="Arial"/>
          <w:color w:val="000000"/>
          <w:sz w:val="24"/>
        </w:rPr>
        <w:t xml:space="preserve"> в течение не менее 24 ч. </w:t>
      </w:r>
    </w:p>
    <w:p w:rsidR="00535024" w:rsidRDefault="0021017C">
      <w:pPr>
        <w:pStyle w:val="1f2"/>
        <w:spacing w:after="0" w:line="360" w:lineRule="auto"/>
        <w:ind w:firstLine="709"/>
        <w:jc w:val="both"/>
        <w:rPr>
          <w:sz w:val="24"/>
          <w:szCs w:val="24"/>
        </w:rPr>
      </w:pPr>
      <w:r>
        <w:rPr>
          <w:b/>
          <w:color w:val="000000"/>
          <w:sz w:val="24"/>
          <w:szCs w:val="24"/>
        </w:rPr>
        <w:t>7</w:t>
      </w:r>
      <w:r>
        <w:rPr>
          <w:b/>
          <w:color w:val="000000"/>
          <w:sz w:val="24"/>
          <w:szCs w:val="24"/>
          <w:highlight w:val="white"/>
        </w:rPr>
        <w:t xml:space="preserve">.15 </w:t>
      </w:r>
      <w:r>
        <w:rPr>
          <w:rStyle w:val="reachbanner"/>
          <w:b/>
          <w:sz w:val="24"/>
          <w:szCs w:val="24"/>
        </w:rPr>
        <w:t>Определение показателей пожарной опасности</w:t>
      </w:r>
    </w:p>
    <w:p w:rsidR="00535024" w:rsidRDefault="0021017C">
      <w:pPr>
        <w:pBdr>
          <w:top w:val="none" w:sz="4" w:space="0" w:color="000000"/>
          <w:left w:val="none" w:sz="4" w:space="0" w:color="000000"/>
          <w:bottom w:val="none" w:sz="4" w:space="0" w:color="000000"/>
          <w:right w:val="none" w:sz="4" w:space="0" w:color="000000"/>
        </w:pBdr>
        <w:rPr>
          <w:rFonts w:ascii="Arial" w:hAnsi="Arial" w:cs="Arial"/>
          <w:sz w:val="24"/>
          <w:szCs w:val="24"/>
          <w:highlight w:val="white"/>
        </w:rPr>
      </w:pPr>
      <w:r>
        <w:rPr>
          <w:rFonts w:ascii="Arial" w:eastAsia="Arial" w:hAnsi="Arial" w:cs="Arial"/>
          <w:sz w:val="24"/>
          <w:szCs w:val="24"/>
          <w:highlight w:val="white"/>
        </w:rPr>
        <w:t xml:space="preserve">Группу горючести определяют по ГОСТ 30244, группу воспламеняемости – по </w:t>
      </w:r>
      <w:r>
        <w:rPr>
          <w:rFonts w:ascii="Arial" w:eastAsia="Arial" w:hAnsi="Arial" w:cs="Arial"/>
          <w:sz w:val="24"/>
          <w:szCs w:val="24"/>
          <w:highlight w:val="white"/>
          <w:lang w:eastAsia="en-US"/>
        </w:rPr>
        <w:t>ГОСТ 30402.</w:t>
      </w:r>
      <w:r>
        <w:rPr>
          <w:rFonts w:ascii="Arial" w:eastAsia="Arial" w:hAnsi="Arial" w:cs="Arial"/>
          <w:sz w:val="24"/>
          <w:szCs w:val="24"/>
        </w:rPr>
        <w:t xml:space="preserve"> </w:t>
      </w:r>
    </w:p>
    <w:p w:rsidR="00535024" w:rsidRDefault="0021017C">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240"/>
        <w:jc w:val="left"/>
        <w:rPr>
          <w:rFonts w:ascii="Arial" w:hAnsi="Arial" w:cs="Arial"/>
          <w:b/>
          <w:bCs/>
          <w:color w:val="000000"/>
          <w:sz w:val="24"/>
          <w:szCs w:val="24"/>
        </w:rPr>
      </w:pPr>
      <w:bookmarkStart w:id="10" w:name="_28h4qwu"/>
      <w:bookmarkStart w:id="11" w:name="_nmf14n"/>
      <w:bookmarkEnd w:id="10"/>
      <w:bookmarkEnd w:id="11"/>
      <w:r>
        <w:rPr>
          <w:rFonts w:ascii="Arial" w:eastAsia="Arial" w:hAnsi="Arial" w:cs="Arial"/>
          <w:b/>
          <w:color w:val="000000"/>
          <w:sz w:val="24"/>
          <w:szCs w:val="24"/>
        </w:rPr>
        <w:t xml:space="preserve">8 Транспортирование и хранение </w:t>
      </w:r>
    </w:p>
    <w:p w:rsidR="00535024" w:rsidRDefault="0021017C">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cs="Arial"/>
          <w:color w:val="000000"/>
          <w:sz w:val="24"/>
          <w:szCs w:val="24"/>
        </w:rPr>
      </w:pPr>
      <w:r>
        <w:rPr>
          <w:rFonts w:ascii="Arial" w:eastAsia="Arial" w:hAnsi="Arial" w:cs="Arial"/>
          <w:color w:val="000000"/>
          <w:sz w:val="24"/>
          <w:szCs w:val="24"/>
        </w:rPr>
        <w:t>8.1 Транспортирование и хранение материалов осуществляют в соответствии с требованиями и указаниями производителя.</w:t>
      </w:r>
    </w:p>
    <w:p w:rsidR="00535024" w:rsidRDefault="0021017C">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cs="Arial"/>
          <w:b/>
          <w:bCs/>
          <w:color w:val="000000"/>
          <w:sz w:val="24"/>
          <w:szCs w:val="24"/>
        </w:rPr>
      </w:pPr>
      <w:r>
        <w:rPr>
          <w:rFonts w:ascii="Arial" w:eastAsia="Arial" w:hAnsi="Arial" w:cs="Arial"/>
          <w:b/>
          <w:bCs/>
          <w:color w:val="000000"/>
          <w:sz w:val="24"/>
          <w:szCs w:val="24"/>
        </w:rPr>
        <w:lastRenderedPageBreak/>
        <w:t>8.2 Транспортирование</w:t>
      </w:r>
    </w:p>
    <w:p w:rsidR="00535024" w:rsidRDefault="0021017C">
      <w:pPr>
        <w:pBdr>
          <w:top w:val="none" w:sz="4" w:space="0" w:color="000000"/>
          <w:left w:val="none" w:sz="4" w:space="0" w:color="000000"/>
          <w:bottom w:val="none" w:sz="4" w:space="0" w:color="000000"/>
          <w:right w:val="none" w:sz="4" w:space="0" w:color="000000"/>
        </w:pBdr>
        <w:rPr>
          <w:rFonts w:ascii="Arial" w:hAnsi="Arial" w:cs="Arial"/>
          <w:szCs w:val="24"/>
        </w:rPr>
      </w:pPr>
      <w:r>
        <w:rPr>
          <w:rFonts w:ascii="Arial" w:eastAsia="Arial" w:hAnsi="Arial" w:cs="Arial"/>
          <w:color w:val="000000"/>
          <w:sz w:val="24"/>
          <w:szCs w:val="24"/>
        </w:rPr>
        <w:t>8.2.1 Транспортирование материалов следует производить в крытых транспортных средствах. По согласованию с потребителем допускается использовать другие транспортные средства, обеспечивающие сохранность рулонных материалов.</w:t>
      </w:r>
    </w:p>
    <w:p w:rsidR="00535024" w:rsidRDefault="0021017C">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rPr>
      </w:pPr>
      <w:r>
        <w:rPr>
          <w:rFonts w:ascii="Arial" w:eastAsia="Arial" w:hAnsi="Arial" w:cs="Arial"/>
          <w:color w:val="000000"/>
          <w:sz w:val="24"/>
          <w:szCs w:val="24"/>
        </w:rPr>
        <w:t>8.2.2 Погрузку в транспортные средства и перевозку рулонных материалов производят в соответствии с Правилами перевозки грузов, действующими на транспорте данного вида.</w:t>
      </w:r>
    </w:p>
    <w:p w:rsidR="00535024" w:rsidRDefault="0021017C">
      <w:pPr>
        <w:pBdr>
          <w:top w:val="none" w:sz="4" w:space="0" w:color="000000"/>
          <w:left w:val="none" w:sz="4" w:space="0" w:color="000000"/>
          <w:bottom w:val="none" w:sz="4" w:space="0" w:color="000000"/>
          <w:right w:val="none" w:sz="4" w:space="0" w:color="000000"/>
        </w:pBdr>
        <w:rPr>
          <w:rFonts w:ascii="Arial" w:hAnsi="Arial" w:cs="Arial"/>
          <w:b/>
          <w:bCs/>
          <w:sz w:val="24"/>
          <w:szCs w:val="24"/>
        </w:rPr>
      </w:pPr>
      <w:r>
        <w:rPr>
          <w:rFonts w:ascii="Arial" w:eastAsia="Arial" w:hAnsi="Arial" w:cs="Arial"/>
          <w:b/>
          <w:bCs/>
          <w:color w:val="000000"/>
          <w:sz w:val="24"/>
          <w:szCs w:val="24"/>
        </w:rPr>
        <w:t>8.3 Хранение</w:t>
      </w:r>
    </w:p>
    <w:p w:rsidR="00535024" w:rsidRDefault="0021017C">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rPr>
      </w:pPr>
      <w:r>
        <w:rPr>
          <w:rFonts w:ascii="Arial" w:eastAsia="Arial" w:hAnsi="Arial" w:cs="Arial"/>
          <w:color w:val="000000"/>
          <w:sz w:val="24"/>
          <w:szCs w:val="24"/>
        </w:rPr>
        <w:t xml:space="preserve">8.3.1 Рулонные материалы хранят в условиях, обеспечивающих защиту от воздействия влаги и солнца, </w:t>
      </w:r>
      <w:proofErr w:type="gramStart"/>
      <w:r>
        <w:rPr>
          <w:rFonts w:ascii="Arial" w:eastAsia="Arial" w:hAnsi="Arial" w:cs="Arial"/>
          <w:color w:val="000000"/>
          <w:sz w:val="24"/>
          <w:szCs w:val="24"/>
        </w:rPr>
        <w:t>рассортированными</w:t>
      </w:r>
      <w:proofErr w:type="gramEnd"/>
      <w:r>
        <w:rPr>
          <w:rFonts w:ascii="Arial" w:eastAsia="Arial" w:hAnsi="Arial" w:cs="Arial"/>
          <w:color w:val="000000"/>
          <w:sz w:val="24"/>
          <w:szCs w:val="24"/>
        </w:rPr>
        <w:t xml:space="preserve"> по маркам. </w:t>
      </w:r>
    </w:p>
    <w:p w:rsidR="00535024" w:rsidRDefault="0021017C">
      <w:pPr>
        <w:pBdr>
          <w:top w:val="none" w:sz="4" w:space="0" w:color="000000"/>
          <w:left w:val="none" w:sz="4" w:space="0" w:color="000000"/>
          <w:bottom w:val="none" w:sz="4" w:space="0" w:color="000000"/>
          <w:right w:val="none" w:sz="4" w:space="0" w:color="000000"/>
        </w:pBdr>
        <w:rPr>
          <w:rFonts w:ascii="Arial" w:eastAsia="Arial" w:hAnsi="Arial" w:cs="Arial"/>
          <w:color w:val="0F1115"/>
          <w:sz w:val="24"/>
          <w:szCs w:val="24"/>
        </w:rPr>
      </w:pPr>
      <w:r>
        <w:rPr>
          <w:rFonts w:ascii="Arial" w:eastAsia="Arial" w:hAnsi="Arial" w:cs="Arial"/>
          <w:color w:val="000000"/>
          <w:sz w:val="24"/>
          <w:szCs w:val="24"/>
        </w:rPr>
        <w:t xml:space="preserve">8.3.2 </w:t>
      </w:r>
      <w:r>
        <w:rPr>
          <w:rFonts w:ascii="Arial" w:eastAsia="Arial" w:hAnsi="Arial" w:cs="Arial"/>
          <w:color w:val="0F1115"/>
          <w:sz w:val="24"/>
          <w:szCs w:val="24"/>
          <w:highlight w:val="white"/>
        </w:rPr>
        <w:t>Рулоны хранят в вертикальном положении. Запрещается складировать рулоны горизонтально</w:t>
      </w:r>
      <w:r>
        <w:rPr>
          <w:rFonts w:ascii="Arial" w:eastAsia="Arial" w:hAnsi="Arial" w:cs="Arial"/>
          <w:color w:val="0F1115"/>
          <w:sz w:val="24"/>
          <w:szCs w:val="24"/>
        </w:rPr>
        <w:t>.</w:t>
      </w:r>
      <w:r>
        <w:rPr>
          <w:rFonts w:ascii="Arial" w:eastAsia="Arial" w:hAnsi="Arial" w:cs="Arial"/>
          <w:color w:val="000000"/>
          <w:sz w:val="24"/>
          <w:szCs w:val="24"/>
        </w:rPr>
        <w:t xml:space="preserve"> </w:t>
      </w:r>
    </w:p>
    <w:p w:rsidR="00535024" w:rsidRDefault="0021017C">
      <w:pPr>
        <w:pBdr>
          <w:top w:val="none" w:sz="4" w:space="0" w:color="000000"/>
          <w:left w:val="none" w:sz="4" w:space="0" w:color="000000"/>
          <w:bottom w:val="none" w:sz="4" w:space="0" w:color="000000"/>
          <w:right w:val="none" w:sz="4" w:space="0" w:color="000000"/>
        </w:pBdr>
        <w:rPr>
          <w:rFonts w:ascii="Arial" w:hAnsi="Arial" w:cs="Arial"/>
          <w:sz w:val="24"/>
          <w:szCs w:val="24"/>
        </w:rPr>
      </w:pPr>
      <w:r>
        <w:rPr>
          <w:rFonts w:ascii="Arial" w:eastAsia="Arial" w:hAnsi="Arial" w:cs="Arial"/>
          <w:color w:val="0F1115"/>
          <w:sz w:val="24"/>
          <w:szCs w:val="24"/>
        </w:rPr>
        <w:t xml:space="preserve">8.3.3 </w:t>
      </w:r>
      <w:r>
        <w:rPr>
          <w:rFonts w:ascii="Arial" w:eastAsia="Arial" w:hAnsi="Arial" w:cs="Arial"/>
          <w:color w:val="0F1115"/>
          <w:sz w:val="24"/>
          <w:szCs w:val="24"/>
          <w:highlight w:val="white"/>
        </w:rPr>
        <w:t>Запрещено хранить материалы вблизи отопительных приборов и источников открытого огня</w:t>
      </w:r>
      <w:r>
        <w:rPr>
          <w:rFonts w:ascii="Arial" w:hAnsi="Arial" w:cs="Arial"/>
          <w:sz w:val="24"/>
          <w:szCs w:val="24"/>
        </w:rPr>
        <w:t xml:space="preserve">. </w:t>
      </w:r>
    </w:p>
    <w:p w:rsidR="00535024" w:rsidRDefault="0021017C">
      <w:pPr>
        <w:pStyle w:val="FORMATTEXT"/>
        <w:spacing w:before="240" w:after="240" w:line="360" w:lineRule="auto"/>
        <w:ind w:firstLine="680"/>
        <w:jc w:val="both"/>
        <w:rPr>
          <w:rStyle w:val="reachbanner"/>
          <w:b/>
          <w:bCs/>
          <w:sz w:val="28"/>
          <w:szCs w:val="28"/>
          <w:highlight w:val="white"/>
        </w:rPr>
      </w:pPr>
      <w:r>
        <w:rPr>
          <w:rStyle w:val="reachbanner"/>
          <w:rFonts w:ascii="Arial" w:hAnsi="Arial" w:cs="Arial"/>
          <w:b/>
          <w:bCs/>
          <w:sz w:val="28"/>
          <w:szCs w:val="28"/>
          <w:highlight w:val="white"/>
        </w:rPr>
        <w:t>9 Гарантии изготовителя</w:t>
      </w:r>
      <w:r>
        <w:rPr>
          <w:rStyle w:val="reachbanner"/>
          <w:b/>
          <w:bCs/>
          <w:sz w:val="28"/>
          <w:szCs w:val="28"/>
          <w:highlight w:val="white"/>
        </w:rPr>
        <w:t xml:space="preserve"> </w:t>
      </w:r>
    </w:p>
    <w:p w:rsidR="00535024" w:rsidRDefault="0021017C">
      <w:pPr>
        <w:pStyle w:val="FORMATTEXT"/>
        <w:spacing w:line="360" w:lineRule="auto"/>
        <w:ind w:firstLine="680"/>
        <w:jc w:val="both"/>
        <w:rPr>
          <w:rFonts w:ascii="Arial" w:hAnsi="Arial" w:cs="Arial"/>
          <w:highlight w:val="white"/>
        </w:rPr>
      </w:pPr>
      <w:r>
        <w:rPr>
          <w:rFonts w:ascii="Arial" w:hAnsi="Arial" w:cs="Arial"/>
          <w:highlight w:val="white"/>
          <w:lang w:eastAsia="en-US"/>
        </w:rPr>
        <w:t>9.1 Изготовитель гарантирует соответствие материалов требованиям настоящего стандарта в течение гарантийного срока хранения при соблюдении потребителем условий транспортирования и хранения.</w:t>
      </w:r>
    </w:p>
    <w:p w:rsidR="00535024" w:rsidRDefault="0021017C">
      <w:pPr>
        <w:pBdr>
          <w:top w:val="none" w:sz="4" w:space="0" w:color="000000"/>
          <w:left w:val="none" w:sz="4" w:space="0" w:color="000000"/>
          <w:bottom w:val="none" w:sz="4" w:space="0" w:color="000000"/>
          <w:right w:val="none" w:sz="4" w:space="0" w:color="000000"/>
        </w:pBdr>
        <w:ind w:firstLine="680"/>
        <w:rPr>
          <w:rFonts w:ascii="Arial" w:hAnsi="Arial" w:cs="Arial"/>
          <w:sz w:val="24"/>
          <w:szCs w:val="24"/>
        </w:rPr>
      </w:pPr>
      <w:r>
        <w:rPr>
          <w:rFonts w:ascii="Arial" w:hAnsi="Arial" w:cs="Arial"/>
          <w:sz w:val="24"/>
          <w:szCs w:val="24"/>
          <w:highlight w:val="white"/>
          <w:lang w:eastAsia="en-US"/>
        </w:rPr>
        <w:t>9.2 Гарантийный срок хранения указывает изготовитель для конкретного типа материала.</w:t>
      </w:r>
    </w:p>
    <w:p w:rsidR="00535024" w:rsidRDefault="00535024">
      <w:pPr>
        <w:pBdr>
          <w:top w:val="none" w:sz="4" w:space="0" w:color="000000"/>
          <w:left w:val="none" w:sz="4" w:space="0" w:color="000000"/>
          <w:bottom w:val="none" w:sz="4" w:space="0" w:color="000000"/>
          <w:right w:val="none" w:sz="4" w:space="0" w:color="000000"/>
        </w:pBdr>
        <w:ind w:firstLine="480"/>
        <w:rPr>
          <w:rFonts w:ascii="Arial" w:hAnsi="Arial" w:cs="Arial"/>
        </w:rPr>
      </w:pPr>
    </w:p>
    <w:p w:rsidR="00535024" w:rsidRDefault="0021017C">
      <w:pPr>
        <w:ind w:firstLine="0"/>
        <w:jc w:val="center"/>
        <w:rPr>
          <w:rFonts w:ascii="Arial" w:hAnsi="Arial" w:cs="Arial"/>
          <w:b/>
          <w:szCs w:val="28"/>
        </w:rPr>
      </w:pPr>
      <w:r>
        <w:rPr>
          <w:rFonts w:ascii="Arial" w:hAnsi="Arial" w:cs="Arial"/>
          <w:b/>
          <w:szCs w:val="24"/>
        </w:rPr>
        <w:br w:type="page" w:clear="all"/>
      </w:r>
      <w:r>
        <w:rPr>
          <w:rFonts w:ascii="Arial" w:hAnsi="Arial" w:cs="Arial"/>
          <w:b/>
          <w:szCs w:val="28"/>
        </w:rPr>
        <w:lastRenderedPageBreak/>
        <w:t>Приложение А</w:t>
      </w:r>
    </w:p>
    <w:p w:rsidR="00535024" w:rsidRDefault="0021017C">
      <w:pPr>
        <w:ind w:firstLine="0"/>
        <w:jc w:val="center"/>
        <w:rPr>
          <w:rFonts w:ascii="Arial" w:hAnsi="Arial" w:cs="Arial"/>
          <w:b/>
          <w:szCs w:val="28"/>
        </w:rPr>
      </w:pPr>
      <w:r>
        <w:rPr>
          <w:rFonts w:ascii="Arial" w:hAnsi="Arial" w:cs="Arial"/>
          <w:b/>
          <w:szCs w:val="28"/>
        </w:rPr>
        <w:t>(справочное)</w:t>
      </w:r>
    </w:p>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b/>
          <w:bCs/>
          <w:szCs w:val="28"/>
        </w:rPr>
      </w:pPr>
      <w:r>
        <w:rPr>
          <w:rFonts w:ascii="Arial" w:eastAsia="Arial" w:hAnsi="Arial" w:cs="Arial"/>
          <w:b/>
          <w:bCs/>
          <w:color w:val="000000"/>
          <w:szCs w:val="28"/>
        </w:rPr>
        <w:t>Информация о химической стойкости</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А.1 Информация о химической стойкости битума приведена в таблице А.1. </w:t>
      </w:r>
    </w:p>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color w:val="000000"/>
          <w:sz w:val="24"/>
          <w:szCs w:val="24"/>
        </w:rPr>
      </w:pPr>
      <w:r>
        <w:rPr>
          <w:rFonts w:ascii="Arial" w:eastAsia="Arial" w:hAnsi="Arial" w:cs="Arial"/>
          <w:color w:val="000000"/>
          <w:spacing w:val="40"/>
          <w:sz w:val="24"/>
          <w:szCs w:val="24"/>
        </w:rPr>
        <w:t>Таблица А.1</w:t>
      </w:r>
      <w:r>
        <w:rPr>
          <w:rFonts w:ascii="Arial" w:eastAsia="Arial" w:hAnsi="Arial" w:cs="Arial"/>
          <w:color w:val="000000"/>
          <w:sz w:val="24"/>
          <w:szCs w:val="24"/>
        </w:rPr>
        <w:t xml:space="preserve"> – Химическая стойкость битума </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250"/>
        <w:gridCol w:w="1866"/>
        <w:gridCol w:w="1768"/>
        <w:gridCol w:w="2688"/>
      </w:tblGrid>
      <w:tr w:rsidR="00535024" w:rsidTr="0021017C">
        <w:tc>
          <w:tcPr>
            <w:tcW w:w="3250" w:type="dxa"/>
            <w:tcBorders>
              <w:top w:val="single" w:sz="5" w:space="0" w:color="000000"/>
              <w:left w:val="single" w:sz="5" w:space="0" w:color="000000"/>
              <w:bottom w:val="double" w:sz="4" w:space="0" w:color="auto"/>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Вещество </w:t>
            </w:r>
          </w:p>
        </w:tc>
        <w:tc>
          <w:tcPr>
            <w:tcW w:w="1866" w:type="dxa"/>
            <w:tcBorders>
              <w:top w:val="single" w:sz="5" w:space="0" w:color="000000"/>
              <w:left w:val="single" w:sz="5" w:space="0" w:color="000000"/>
              <w:bottom w:val="double" w:sz="4" w:space="0" w:color="auto"/>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Концентрация </w:t>
            </w:r>
          </w:p>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 % </w:t>
            </w:r>
          </w:p>
        </w:tc>
        <w:tc>
          <w:tcPr>
            <w:tcW w:w="1768" w:type="dxa"/>
            <w:tcBorders>
              <w:top w:val="single" w:sz="5" w:space="0" w:color="000000"/>
              <w:left w:val="single" w:sz="5" w:space="0" w:color="000000"/>
              <w:bottom w:val="double" w:sz="4" w:space="0" w:color="auto"/>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Температура </w:t>
            </w:r>
          </w:p>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noProof/>
                <w:sz w:val="22"/>
                <w:szCs w:val="22"/>
              </w:rPr>
              <mc:AlternateContent>
                <mc:Choice Requires="wpg">
                  <w:drawing>
                    <wp:inline distT="0" distB="0" distL="0" distR="0" wp14:anchorId="25A29B27" wp14:editId="6A26DADE">
                      <wp:extent cx="123825" cy="152400"/>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37745" name=""/>
                              <pic:cNvPicPr>
                                <a:picLocks noChangeAspect="1"/>
                              </pic:cNvPicPr>
                            </pic:nvPicPr>
                            <pic:blipFill>
                              <a:blip r:embed="rId28"/>
                              <a:stretch/>
                            </pic:blipFill>
                            <pic:spPr bwMode="auto">
                              <a:xfrm>
                                <a:off x="0" y="0"/>
                                <a:ext cx="123824" cy="152399"/>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9.75pt;height:12.00pt;mso-wrap-distance-left:0.00pt;mso-wrap-distance-top:0.00pt;mso-wrap-distance-right:0.00pt;mso-wrap-distance-bottom:0.00pt;z-index:1;" stroked="false">
                      <v:imagedata r:id="rId29" o:title=""/>
                      <o:lock v:ext="edit" rotation="t"/>
                    </v:shape>
                  </w:pict>
                </mc:Fallback>
              </mc:AlternateContent>
            </w:r>
            <w:r>
              <w:rPr>
                <w:rFonts w:ascii="Arial" w:eastAsia="Arial" w:hAnsi="Arial" w:cs="Arial"/>
                <w:color w:val="000000"/>
                <w:sz w:val="22"/>
                <w:szCs w:val="22"/>
              </w:rPr>
              <w:t xml:space="preserve">30°С </w:t>
            </w:r>
          </w:p>
        </w:tc>
        <w:tc>
          <w:tcPr>
            <w:tcW w:w="2688" w:type="dxa"/>
            <w:tcBorders>
              <w:top w:val="single" w:sz="5" w:space="0" w:color="000000"/>
              <w:left w:val="single" w:sz="5" w:space="0" w:color="000000"/>
              <w:bottom w:val="double" w:sz="4" w:space="0" w:color="auto"/>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Температура </w:t>
            </w:r>
          </w:p>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noProof/>
                <w:sz w:val="22"/>
                <w:szCs w:val="22"/>
              </w:rPr>
              <mc:AlternateContent>
                <mc:Choice Requires="wpg">
                  <w:drawing>
                    <wp:inline distT="0" distB="0" distL="0" distR="0" wp14:anchorId="6FA75D39" wp14:editId="02B0471A">
                      <wp:extent cx="123825" cy="15240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9305" name=""/>
                              <pic:cNvPicPr>
                                <a:picLocks noChangeAspect="1"/>
                              </pic:cNvPicPr>
                            </pic:nvPicPr>
                            <pic:blipFill>
                              <a:blip r:embed="rId28"/>
                              <a:stretch/>
                            </pic:blipFill>
                            <pic:spPr bwMode="auto">
                              <a:xfrm>
                                <a:off x="0" y="0"/>
                                <a:ext cx="123824" cy="152399"/>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9.75pt;height:12.00pt;mso-wrap-distance-left:0.00pt;mso-wrap-distance-top:0.00pt;mso-wrap-distance-right:0.00pt;mso-wrap-distance-bottom:0.00pt;z-index:1;" stroked="false">
                      <v:imagedata r:id="rId29" o:title=""/>
                      <o:lock v:ext="edit" rotation="t"/>
                    </v:shape>
                  </w:pict>
                </mc:Fallback>
              </mc:AlternateContent>
            </w:r>
            <w:r>
              <w:rPr>
                <w:rFonts w:ascii="Arial" w:eastAsia="Arial" w:hAnsi="Arial" w:cs="Arial"/>
                <w:color w:val="000000"/>
                <w:sz w:val="22"/>
                <w:szCs w:val="22"/>
              </w:rPr>
              <w:t xml:space="preserve">65°С </w:t>
            </w:r>
          </w:p>
        </w:tc>
      </w:tr>
      <w:tr w:rsidR="00535024" w:rsidTr="0021017C">
        <w:tc>
          <w:tcPr>
            <w:tcW w:w="9572" w:type="dxa"/>
            <w:gridSpan w:val="4"/>
            <w:tcBorders>
              <w:top w:val="double" w:sz="4" w:space="0" w:color="auto"/>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Неорганические кислоты и кислотосодержащие вещества </w:t>
            </w:r>
          </w:p>
        </w:tc>
      </w:tr>
      <w:tr w:rsidR="00535024">
        <w:tc>
          <w:tcPr>
            <w:tcW w:w="3250" w:type="dxa"/>
            <w:vMerge w:val="restart"/>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Серная кислота </w:t>
            </w:r>
          </w:p>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noProof/>
                <w:sz w:val="22"/>
                <w:szCs w:val="22"/>
              </w:rPr>
              <mc:AlternateContent>
                <mc:Choice Requires="wpg">
                  <w:drawing>
                    <wp:inline distT="0" distB="0" distL="0" distR="0">
                      <wp:extent cx="123825" cy="152400"/>
                      <wp:effectExtent l="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76944" name=""/>
                              <pic:cNvPicPr>
                                <a:picLocks noChangeAspect="1"/>
                              </pic:cNvPicPr>
                            </pic:nvPicPr>
                            <pic:blipFill>
                              <a:blip r:embed="rId28"/>
                              <a:stretch/>
                            </pic:blipFill>
                            <pic:spPr bwMode="auto">
                              <a:xfrm>
                                <a:off x="0" y="0"/>
                                <a:ext cx="123824" cy="152399"/>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9.75pt;height:12.00pt;mso-wrap-distance-left:0.00pt;mso-wrap-distance-top:0.00pt;mso-wrap-distance-right:0.00pt;mso-wrap-distance-bottom:0.00pt;z-index:1;" stroked="false">
                      <v:imagedata r:id="rId29" o:title=""/>
                      <o:lock v:ext="edit" rotation="t"/>
                    </v:shape>
                  </w:pict>
                </mc:Fallback>
              </mc:AlternateContent>
            </w:r>
            <w:r>
              <w:rPr>
                <w:rFonts w:ascii="Arial" w:eastAsia="Arial" w:hAnsi="Arial" w:cs="Arial"/>
                <w:color w:val="000000"/>
                <w:sz w:val="22"/>
                <w:szCs w:val="22"/>
              </w:rPr>
              <w:t xml:space="preserve">25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vMerge/>
            <w:tcBorders>
              <w:left w:val="single" w:sz="5" w:space="0" w:color="000000"/>
            </w:tcBorders>
            <w:tcMar>
              <w:top w:w="15" w:type="dxa"/>
              <w:left w:w="105" w:type="dxa"/>
              <w:bottom w:w="15" w:type="dxa"/>
              <w:right w:w="105" w:type="dxa"/>
            </w:tcMar>
          </w:tcPr>
          <w:p w:rsidR="00535024" w:rsidRDefault="00535024"/>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&gt;25 и &lt; 95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0 </w:t>
            </w:r>
          </w:p>
        </w:tc>
      </w:tr>
      <w:tr w:rsidR="00535024">
        <w:tc>
          <w:tcPr>
            <w:tcW w:w="3250" w:type="dxa"/>
            <w:vMerge/>
            <w:tcBorders>
              <w:left w:val="single" w:sz="5" w:space="0" w:color="000000"/>
            </w:tcBorders>
            <w:tcMar>
              <w:top w:w="15" w:type="dxa"/>
              <w:left w:w="105" w:type="dxa"/>
              <w:bottom w:w="15" w:type="dxa"/>
              <w:right w:w="105" w:type="dxa"/>
            </w:tcMar>
          </w:tcPr>
          <w:p w:rsidR="00535024" w:rsidRDefault="00535024"/>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&gt;95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Олеум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r>
      <w:tr w:rsidR="00535024">
        <w:tc>
          <w:tcPr>
            <w:tcW w:w="3250" w:type="dxa"/>
            <w:vMerge w:val="restart"/>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Азотная кислота </w:t>
            </w:r>
          </w:p>
          <w:p w:rsidR="00535024" w:rsidRDefault="00535024">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noProof/>
                <w:sz w:val="22"/>
                <w:szCs w:val="22"/>
              </w:rPr>
              <mc:AlternateContent>
                <mc:Choice Requires="wpg">
                  <w:drawing>
                    <wp:inline distT="0" distB="0" distL="0" distR="0">
                      <wp:extent cx="123825" cy="152400"/>
                      <wp:effectExtent l="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19833" name=""/>
                              <pic:cNvPicPr>
                                <a:picLocks noChangeAspect="1"/>
                              </pic:cNvPicPr>
                            </pic:nvPicPr>
                            <pic:blipFill>
                              <a:blip r:embed="rId28"/>
                              <a:stretch/>
                            </pic:blipFill>
                            <pic:spPr bwMode="auto">
                              <a:xfrm>
                                <a:off x="0" y="0"/>
                                <a:ext cx="123824" cy="152399"/>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9.75pt;height:12.00pt;mso-wrap-distance-left:0.00pt;mso-wrap-distance-top:0.00pt;mso-wrap-distance-right:0.00pt;mso-wrap-distance-bottom:0.00pt;z-index:1;" stroked="false">
                      <v:imagedata r:id="rId29" o:title=""/>
                      <o:lock v:ext="edit" rotation="t"/>
                    </v:shape>
                  </w:pict>
                </mc:Fallback>
              </mc:AlternateContent>
            </w:r>
            <w:r>
              <w:rPr>
                <w:rFonts w:ascii="Arial" w:eastAsia="Arial" w:hAnsi="Arial" w:cs="Arial"/>
                <w:color w:val="000000"/>
                <w:sz w:val="22"/>
                <w:szCs w:val="22"/>
              </w:rPr>
              <w:t xml:space="preserve">10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0 </w:t>
            </w:r>
          </w:p>
        </w:tc>
      </w:tr>
      <w:tr w:rsidR="00535024">
        <w:tc>
          <w:tcPr>
            <w:tcW w:w="3250" w:type="dxa"/>
            <w:vMerge/>
            <w:tcBorders>
              <w:left w:val="single" w:sz="5" w:space="0" w:color="000000"/>
            </w:tcBorders>
            <w:tcMar>
              <w:top w:w="15" w:type="dxa"/>
              <w:left w:w="105" w:type="dxa"/>
              <w:bottom w:w="15" w:type="dxa"/>
              <w:right w:w="105" w:type="dxa"/>
            </w:tcMar>
          </w:tcPr>
          <w:p w:rsidR="00535024" w:rsidRDefault="00535024"/>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&gt;10 и </w:t>
            </w:r>
            <w:r>
              <w:rPr>
                <w:rFonts w:ascii="Arial" w:eastAsia="Arial" w:hAnsi="Arial" w:cs="Arial"/>
                <w:noProof/>
                <w:color w:val="000000"/>
                <w:sz w:val="22"/>
                <w:szCs w:val="22"/>
              </w:rPr>
              <mc:AlternateContent>
                <mc:Choice Requires="wpg">
                  <w:drawing>
                    <wp:inline distT="0" distB="0" distL="0" distR="0">
                      <wp:extent cx="123825" cy="152400"/>
                      <wp:effectExtent l="0" t="0" r="0" b="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92812" name=""/>
                              <pic:cNvPicPr>
                                <a:picLocks noChangeAspect="1"/>
                              </pic:cNvPicPr>
                            </pic:nvPicPr>
                            <pic:blipFill>
                              <a:blip r:embed="rId28"/>
                              <a:stretch/>
                            </pic:blipFill>
                            <pic:spPr bwMode="auto">
                              <a:xfrm>
                                <a:off x="0" y="0"/>
                                <a:ext cx="123824" cy="152399"/>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9.75pt;height:12.00pt;mso-wrap-distance-left:0.00pt;mso-wrap-distance-top:0.00pt;mso-wrap-distance-right:0.00pt;mso-wrap-distance-bottom:0.00pt;z-index:1;" stroked="false">
                      <v:imagedata r:id="rId29" o:title=""/>
                      <o:lock v:ext="edit" rotation="t"/>
                    </v:shape>
                  </w:pict>
                </mc:Fallback>
              </mc:AlternateContent>
            </w:r>
            <w:r>
              <w:rPr>
                <w:rFonts w:ascii="Arial" w:eastAsia="Arial" w:hAnsi="Arial" w:cs="Arial"/>
                <w:color w:val="000000"/>
                <w:sz w:val="22"/>
                <w:szCs w:val="22"/>
              </w:rPr>
              <w:t xml:space="preserve">65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0 </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0 </w:t>
            </w:r>
          </w:p>
        </w:tc>
      </w:tr>
      <w:tr w:rsidR="00535024">
        <w:tc>
          <w:tcPr>
            <w:tcW w:w="3250" w:type="dxa"/>
            <w:vMerge/>
            <w:tcBorders>
              <w:left w:val="single" w:sz="5" w:space="0" w:color="000000"/>
            </w:tcBorders>
            <w:tcMar>
              <w:top w:w="15" w:type="dxa"/>
              <w:left w:w="105" w:type="dxa"/>
              <w:bottom w:w="15" w:type="dxa"/>
              <w:right w:w="105" w:type="dxa"/>
            </w:tcMar>
          </w:tcPr>
          <w:p w:rsidR="00535024" w:rsidRDefault="00535024"/>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&gt;65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0 </w:t>
            </w:r>
          </w:p>
        </w:tc>
      </w:tr>
      <w:tr w:rsidR="00535024">
        <w:tc>
          <w:tcPr>
            <w:tcW w:w="3250" w:type="dxa"/>
            <w:vMerge w:val="restart"/>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Соляная кислота </w:t>
            </w:r>
          </w:p>
          <w:p w:rsidR="00535024" w:rsidRDefault="00535024">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noProof/>
                <w:sz w:val="22"/>
                <w:szCs w:val="22"/>
              </w:rPr>
              <mc:AlternateContent>
                <mc:Choice Requires="wpg">
                  <w:drawing>
                    <wp:inline distT="0" distB="0" distL="0" distR="0">
                      <wp:extent cx="123825" cy="152400"/>
                      <wp:effectExtent l="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75714" name=""/>
                              <pic:cNvPicPr>
                                <a:picLocks noChangeAspect="1"/>
                              </pic:cNvPicPr>
                            </pic:nvPicPr>
                            <pic:blipFill>
                              <a:blip r:embed="rId28"/>
                              <a:stretch/>
                            </pic:blipFill>
                            <pic:spPr bwMode="auto">
                              <a:xfrm>
                                <a:off x="0" y="0"/>
                                <a:ext cx="123824" cy="152399"/>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9.75pt;height:12.00pt;mso-wrap-distance-left:0.00pt;mso-wrap-distance-top:0.00pt;mso-wrap-distance-right:0.00pt;mso-wrap-distance-bottom:0.00pt;z-index:1;" stroked="false">
                      <v:imagedata r:id="rId29" o:title=""/>
                      <o:lock v:ext="edit" rotation="t"/>
                    </v:shape>
                  </w:pict>
                </mc:Fallback>
              </mc:AlternateContent>
            </w:r>
            <w:r>
              <w:rPr>
                <w:rFonts w:ascii="Arial" w:eastAsia="Arial" w:hAnsi="Arial" w:cs="Arial"/>
                <w:color w:val="000000"/>
                <w:sz w:val="22"/>
                <w:szCs w:val="22"/>
              </w:rPr>
              <w:t xml:space="preserve">25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vMerge/>
            <w:tcBorders>
              <w:left w:val="single" w:sz="5" w:space="0" w:color="000000"/>
            </w:tcBorders>
            <w:tcMar>
              <w:top w:w="15" w:type="dxa"/>
              <w:left w:w="105" w:type="dxa"/>
              <w:bottom w:w="15" w:type="dxa"/>
              <w:right w:w="105" w:type="dxa"/>
            </w:tcMar>
          </w:tcPr>
          <w:p w:rsidR="00535024" w:rsidRDefault="00535024"/>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&gt;25 и </w:t>
            </w:r>
            <w:r>
              <w:rPr>
                <w:rFonts w:ascii="Arial" w:eastAsia="Arial" w:hAnsi="Arial" w:cs="Arial"/>
                <w:noProof/>
                <w:color w:val="000000"/>
                <w:sz w:val="22"/>
                <w:szCs w:val="22"/>
              </w:rPr>
              <mc:AlternateContent>
                <mc:Choice Requires="wpg">
                  <w:drawing>
                    <wp:inline distT="0" distB="0" distL="0" distR="0">
                      <wp:extent cx="123825" cy="152400"/>
                      <wp:effectExtent l="0" t="0" r="0"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15104" name=""/>
                              <pic:cNvPicPr>
                                <a:picLocks noChangeAspect="1"/>
                              </pic:cNvPicPr>
                            </pic:nvPicPr>
                            <pic:blipFill>
                              <a:blip r:embed="rId28"/>
                              <a:stretch/>
                            </pic:blipFill>
                            <pic:spPr bwMode="auto">
                              <a:xfrm>
                                <a:off x="0" y="0"/>
                                <a:ext cx="123824" cy="152399"/>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9.75pt;height:12.00pt;mso-wrap-distance-left:0.00pt;mso-wrap-distance-top:0.00pt;mso-wrap-distance-right:0.00pt;mso-wrap-distance-bottom:0.00pt;z-index:1;" stroked="false">
                      <v:imagedata r:id="rId29" o:title=""/>
                      <o:lock v:ext="edit" rotation="t"/>
                    </v:shape>
                  </w:pict>
                </mc:Fallback>
              </mc:AlternateContent>
            </w:r>
            <w:r>
              <w:rPr>
                <w:rFonts w:ascii="Arial" w:eastAsia="Arial" w:hAnsi="Arial" w:cs="Arial"/>
                <w:color w:val="000000"/>
                <w:sz w:val="22"/>
                <w:szCs w:val="22"/>
              </w:rPr>
              <w:t xml:space="preserve">36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0 </w:t>
            </w:r>
          </w:p>
        </w:tc>
      </w:tr>
      <w:tr w:rsidR="00535024">
        <w:tc>
          <w:tcPr>
            <w:tcW w:w="3250" w:type="dxa"/>
            <w:vMerge/>
            <w:tcBorders>
              <w:left w:val="single" w:sz="5" w:space="0" w:color="000000"/>
            </w:tcBorders>
            <w:tcMar>
              <w:top w:w="15" w:type="dxa"/>
              <w:left w:w="105" w:type="dxa"/>
              <w:bottom w:w="15" w:type="dxa"/>
              <w:right w:w="105" w:type="dxa"/>
            </w:tcMar>
          </w:tcPr>
          <w:p w:rsidR="00535024" w:rsidRDefault="00535024"/>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&gt;36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0 </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r>
      <w:tr w:rsidR="00535024">
        <w:tc>
          <w:tcPr>
            <w:tcW w:w="9572" w:type="dxa"/>
            <w:gridSpan w:val="4"/>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Органические кислоты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Муравьиная кислота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40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0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Бензойная кислота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Масляная кислота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Уксусная кислота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25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Олеиновая кислота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r>
      <w:tr w:rsidR="00535024">
        <w:tc>
          <w:tcPr>
            <w:tcW w:w="3250" w:type="dxa"/>
            <w:tcBorders>
              <w:top w:val="single" w:sz="5" w:space="0" w:color="000000"/>
              <w:left w:val="single" w:sz="5" w:space="0" w:color="000000"/>
              <w:bottom w:val="single" w:sz="6"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Щавелевая кислота </w:t>
            </w:r>
          </w:p>
        </w:tc>
        <w:tc>
          <w:tcPr>
            <w:tcW w:w="1866" w:type="dxa"/>
            <w:tcBorders>
              <w:top w:val="single" w:sz="5" w:space="0" w:color="000000"/>
              <w:left w:val="single" w:sz="5" w:space="0" w:color="000000"/>
              <w:bottom w:val="single" w:sz="6"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bottom w:val="single" w:sz="6"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bottom w:val="single" w:sz="6"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6" w:space="0" w:color="000000"/>
              <w:left w:val="single" w:sz="6" w:space="0" w:color="000000"/>
              <w:bottom w:val="single" w:sz="4" w:space="0" w:color="auto"/>
              <w:right w:val="single" w:sz="6"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Фенолы </w:t>
            </w:r>
          </w:p>
        </w:tc>
        <w:tc>
          <w:tcPr>
            <w:tcW w:w="1866" w:type="dxa"/>
            <w:tcBorders>
              <w:top w:val="single" w:sz="6" w:space="0" w:color="000000"/>
              <w:left w:val="single" w:sz="6" w:space="0" w:color="000000"/>
              <w:bottom w:val="single" w:sz="4" w:space="0" w:color="auto"/>
              <w:right w:val="single" w:sz="6"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6" w:space="0" w:color="000000"/>
              <w:left w:val="single" w:sz="6" w:space="0" w:color="000000"/>
              <w:bottom w:val="single" w:sz="4" w:space="0" w:color="auto"/>
              <w:right w:val="single" w:sz="6"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c>
          <w:tcPr>
            <w:tcW w:w="2688" w:type="dxa"/>
            <w:tcBorders>
              <w:top w:val="single" w:sz="6" w:space="0" w:color="000000"/>
              <w:left w:val="single" w:sz="6" w:space="0" w:color="000000"/>
              <w:bottom w:val="single" w:sz="4" w:space="0" w:color="auto"/>
              <w:right w:val="single" w:sz="6"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r>
    </w:tbl>
    <w:p w:rsidR="00535024" w:rsidRDefault="0021017C">
      <w:r>
        <w:br w:type="page" w:clear="all"/>
      </w:r>
    </w:p>
    <w:p w:rsidR="00535024" w:rsidRDefault="0021017C">
      <w:pPr>
        <w:pBdr>
          <w:top w:val="none" w:sz="4" w:space="0" w:color="000000"/>
          <w:left w:val="none" w:sz="4" w:space="0" w:color="000000"/>
          <w:bottom w:val="none" w:sz="4" w:space="0" w:color="000000"/>
          <w:right w:val="none" w:sz="4" w:space="0" w:color="000000"/>
        </w:pBdr>
        <w:ind w:firstLine="0"/>
        <w:rPr>
          <w:rFonts w:ascii="Arial" w:eastAsia="Arial" w:hAnsi="Arial" w:cs="Arial"/>
          <w:i/>
          <w:iCs/>
          <w:color w:val="000000"/>
          <w:sz w:val="24"/>
          <w:szCs w:val="22"/>
        </w:rPr>
      </w:pPr>
      <w:r>
        <w:rPr>
          <w:rFonts w:ascii="Arial" w:eastAsia="Arial" w:hAnsi="Arial" w:cs="Arial"/>
          <w:i/>
          <w:iCs/>
          <w:color w:val="000000"/>
          <w:sz w:val="24"/>
          <w:szCs w:val="22"/>
        </w:rPr>
        <w:lastRenderedPageBreak/>
        <w:t xml:space="preserve">Окончание таблицы А.1 </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250"/>
        <w:gridCol w:w="1866"/>
        <w:gridCol w:w="1768"/>
        <w:gridCol w:w="2688"/>
      </w:tblGrid>
      <w:tr w:rsidR="00535024" w:rsidTr="0021017C">
        <w:tc>
          <w:tcPr>
            <w:tcW w:w="3250" w:type="dxa"/>
            <w:tcBorders>
              <w:top w:val="single" w:sz="5" w:space="0" w:color="000000"/>
              <w:left w:val="single" w:sz="5" w:space="0" w:color="000000"/>
              <w:bottom w:val="double" w:sz="4" w:space="0" w:color="auto"/>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Вещество </w:t>
            </w:r>
          </w:p>
        </w:tc>
        <w:tc>
          <w:tcPr>
            <w:tcW w:w="1866" w:type="dxa"/>
            <w:tcBorders>
              <w:top w:val="single" w:sz="5" w:space="0" w:color="000000"/>
              <w:left w:val="single" w:sz="5" w:space="0" w:color="000000"/>
              <w:bottom w:val="double" w:sz="4" w:space="0" w:color="auto"/>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Концентрация </w:t>
            </w:r>
          </w:p>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 % </w:t>
            </w:r>
          </w:p>
        </w:tc>
        <w:tc>
          <w:tcPr>
            <w:tcW w:w="1768" w:type="dxa"/>
            <w:tcBorders>
              <w:top w:val="single" w:sz="5" w:space="0" w:color="000000"/>
              <w:left w:val="single" w:sz="5" w:space="0" w:color="000000"/>
              <w:bottom w:val="double" w:sz="4" w:space="0" w:color="auto"/>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Температура </w:t>
            </w:r>
          </w:p>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noProof/>
                <w:sz w:val="22"/>
                <w:szCs w:val="22"/>
              </w:rPr>
              <mc:AlternateContent>
                <mc:Choice Requires="wpg">
                  <w:drawing>
                    <wp:inline distT="0" distB="0" distL="0" distR="0" wp14:anchorId="57FD0913" wp14:editId="215208E7">
                      <wp:extent cx="123825" cy="152400"/>
                      <wp:effectExtent l="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37745" name=""/>
                              <pic:cNvPicPr>
                                <a:picLocks noChangeAspect="1"/>
                              </pic:cNvPicPr>
                            </pic:nvPicPr>
                            <pic:blipFill>
                              <a:blip r:embed="rId28"/>
                              <a:stretch/>
                            </pic:blipFill>
                            <pic:spPr bwMode="auto">
                              <a:xfrm>
                                <a:off x="0" y="0"/>
                                <a:ext cx="123824" cy="152399"/>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9.75pt;height:12.00pt;mso-wrap-distance-left:0.00pt;mso-wrap-distance-top:0.00pt;mso-wrap-distance-right:0.00pt;mso-wrap-distance-bottom:0.00pt;z-index:1;" stroked="false">
                      <v:imagedata r:id="rId29" o:title=""/>
                      <o:lock v:ext="edit" rotation="t"/>
                    </v:shape>
                  </w:pict>
                </mc:Fallback>
              </mc:AlternateContent>
            </w:r>
            <w:r>
              <w:rPr>
                <w:rFonts w:ascii="Arial" w:eastAsia="Arial" w:hAnsi="Arial" w:cs="Arial"/>
                <w:color w:val="000000"/>
                <w:sz w:val="22"/>
                <w:szCs w:val="22"/>
              </w:rPr>
              <w:t xml:space="preserve">30°С </w:t>
            </w:r>
          </w:p>
        </w:tc>
        <w:tc>
          <w:tcPr>
            <w:tcW w:w="2688" w:type="dxa"/>
            <w:tcBorders>
              <w:top w:val="single" w:sz="5" w:space="0" w:color="000000"/>
              <w:left w:val="single" w:sz="5" w:space="0" w:color="000000"/>
              <w:bottom w:val="double" w:sz="4" w:space="0" w:color="auto"/>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Температура </w:t>
            </w:r>
          </w:p>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noProof/>
                <w:sz w:val="22"/>
                <w:szCs w:val="22"/>
              </w:rPr>
              <mc:AlternateContent>
                <mc:Choice Requires="wpg">
                  <w:drawing>
                    <wp:inline distT="0" distB="0" distL="0" distR="0" wp14:anchorId="632C4814" wp14:editId="34D61004">
                      <wp:extent cx="123825" cy="152400"/>
                      <wp:effectExtent l="0" t="0" r="0" b="0"/>
                      <wp:docPr id="1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9305" name=""/>
                              <pic:cNvPicPr>
                                <a:picLocks noChangeAspect="1"/>
                              </pic:cNvPicPr>
                            </pic:nvPicPr>
                            <pic:blipFill>
                              <a:blip r:embed="rId28"/>
                              <a:stretch/>
                            </pic:blipFill>
                            <pic:spPr bwMode="auto">
                              <a:xfrm>
                                <a:off x="0" y="0"/>
                                <a:ext cx="123824" cy="152399"/>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9.75pt;height:12.00pt;mso-wrap-distance-left:0.00pt;mso-wrap-distance-top:0.00pt;mso-wrap-distance-right:0.00pt;mso-wrap-distance-bottom:0.00pt;z-index:1;" stroked="false">
                      <v:imagedata r:id="rId29" o:title=""/>
                      <o:lock v:ext="edit" rotation="t"/>
                    </v:shape>
                  </w:pict>
                </mc:Fallback>
              </mc:AlternateContent>
            </w:r>
            <w:r>
              <w:rPr>
                <w:rFonts w:ascii="Arial" w:eastAsia="Arial" w:hAnsi="Arial" w:cs="Arial"/>
                <w:color w:val="000000"/>
                <w:sz w:val="22"/>
                <w:szCs w:val="22"/>
              </w:rPr>
              <w:t xml:space="preserve">65°С </w:t>
            </w:r>
          </w:p>
        </w:tc>
      </w:tr>
      <w:tr w:rsidR="00535024" w:rsidTr="0021017C">
        <w:tc>
          <w:tcPr>
            <w:tcW w:w="3250" w:type="dxa"/>
            <w:tcBorders>
              <w:top w:val="double" w:sz="4" w:space="0" w:color="auto"/>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Фталевая кислота </w:t>
            </w:r>
          </w:p>
        </w:tc>
        <w:tc>
          <w:tcPr>
            <w:tcW w:w="1866" w:type="dxa"/>
            <w:tcBorders>
              <w:top w:val="double" w:sz="4" w:space="0" w:color="auto"/>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double" w:sz="4" w:space="0" w:color="auto"/>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double" w:sz="4" w:space="0" w:color="auto"/>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Винная кислота </w:t>
            </w:r>
          </w:p>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&lt;25 </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left w:val="single" w:sz="5" w:space="0" w:color="000000"/>
              <w:bottom w:val="single" w:sz="4" w:space="0" w:color="000000"/>
            </w:tcBorders>
            <w:tcMar>
              <w:top w:w="15" w:type="dxa"/>
              <w:left w:w="105" w:type="dxa"/>
              <w:bottom w:w="15" w:type="dxa"/>
              <w:right w:w="105" w:type="dxa"/>
            </w:tcMar>
          </w:tcPr>
          <w:p w:rsidR="00535024" w:rsidRDefault="00535024"/>
        </w:tc>
        <w:tc>
          <w:tcPr>
            <w:tcW w:w="1866" w:type="dxa"/>
            <w:tcBorders>
              <w:top w:val="single" w:sz="5" w:space="0" w:color="000000"/>
              <w:left w:val="single" w:sz="5" w:space="0" w:color="000000"/>
              <w:bottom w:val="single" w:sz="4"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noProof/>
                <w:sz w:val="22"/>
                <w:szCs w:val="22"/>
              </w:rPr>
              <mc:AlternateContent>
                <mc:Choice Requires="wpg">
                  <w:drawing>
                    <wp:inline distT="0" distB="0" distL="0" distR="0">
                      <wp:extent cx="123825" cy="152400"/>
                      <wp:effectExtent l="0" t="0" r="0" b="0"/>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60315" name=""/>
                              <pic:cNvPicPr>
                                <a:picLocks noChangeAspect="1"/>
                              </pic:cNvPicPr>
                            </pic:nvPicPr>
                            <pic:blipFill>
                              <a:blip r:embed="rId30"/>
                              <a:stretch/>
                            </pic:blipFill>
                            <pic:spPr bwMode="auto">
                              <a:xfrm>
                                <a:off x="0" y="0"/>
                                <a:ext cx="123824" cy="152399"/>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9.75pt;height:12.00pt;mso-wrap-distance-left:0.00pt;mso-wrap-distance-top:0.00pt;mso-wrap-distance-right:0.00pt;mso-wrap-distance-bottom:0.00pt;z-index:1;" stroked="false">
                      <v:imagedata r:id="rId31" o:title=""/>
                      <o:lock v:ext="edit" rotation="t"/>
                    </v:shape>
                  </w:pict>
                </mc:Fallback>
              </mc:AlternateContent>
            </w:r>
            <w:r>
              <w:rPr>
                <w:rFonts w:ascii="Arial" w:eastAsia="Arial" w:hAnsi="Arial" w:cs="Arial"/>
                <w:color w:val="000000"/>
                <w:sz w:val="22"/>
                <w:szCs w:val="22"/>
              </w:rPr>
              <w:t xml:space="preserve">25 </w:t>
            </w:r>
          </w:p>
        </w:tc>
        <w:tc>
          <w:tcPr>
            <w:tcW w:w="1768" w:type="dxa"/>
            <w:tcBorders>
              <w:top w:val="single" w:sz="5" w:space="0" w:color="000000"/>
              <w:left w:val="single" w:sz="5" w:space="0" w:color="000000"/>
              <w:bottom w:val="single" w:sz="4"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bottom w:val="single" w:sz="4"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4" w:space="0" w:color="000000"/>
              <w:left w:val="single" w:sz="4" w:space="0" w:color="000000"/>
              <w:bottom w:val="single" w:sz="4"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Лимонная кислота </w:t>
            </w:r>
          </w:p>
        </w:tc>
        <w:tc>
          <w:tcPr>
            <w:tcW w:w="1866" w:type="dxa"/>
            <w:tcBorders>
              <w:top w:val="single" w:sz="4" w:space="0" w:color="000000"/>
              <w:left w:val="single" w:sz="5" w:space="0" w:color="000000"/>
              <w:bottom w:val="single" w:sz="4"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4" w:space="0" w:color="000000"/>
              <w:left w:val="single" w:sz="5" w:space="0" w:color="000000"/>
              <w:bottom w:val="single" w:sz="4"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4" w:space="0" w:color="000000"/>
              <w:left w:val="single" w:sz="5" w:space="0" w:color="000000"/>
              <w:bottom w:val="single" w:sz="4" w:space="0" w:color="000000"/>
              <w:right w:val="single" w:sz="4"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9572" w:type="dxa"/>
            <w:gridSpan w:val="4"/>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Неорганические основания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Гидроксид аммония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Гидроксид калия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0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Гидроксид натрия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0 </w:t>
            </w:r>
          </w:p>
        </w:tc>
      </w:tr>
      <w:tr w:rsidR="00535024">
        <w:tc>
          <w:tcPr>
            <w:tcW w:w="9572" w:type="dxa"/>
            <w:gridSpan w:val="4"/>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Органические основания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Пиридин и его производные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неустойчивая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proofErr w:type="spellStart"/>
            <w:r>
              <w:rPr>
                <w:rFonts w:ascii="Arial" w:eastAsia="Arial" w:hAnsi="Arial" w:cs="Arial"/>
                <w:color w:val="000000"/>
                <w:sz w:val="22"/>
                <w:szCs w:val="22"/>
              </w:rPr>
              <w:t>Триэтаноламин</w:t>
            </w:r>
            <w:proofErr w:type="spellEnd"/>
            <w:r>
              <w:rPr>
                <w:rFonts w:ascii="Arial" w:eastAsia="Arial" w:hAnsi="Arial" w:cs="Arial"/>
                <w:color w:val="000000"/>
                <w:sz w:val="22"/>
                <w:szCs w:val="22"/>
              </w:rPr>
              <w:t xml:space="preserve">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9572" w:type="dxa"/>
            <w:gridSpan w:val="4"/>
            <w:tcBorders>
              <w:top w:val="single" w:sz="5" w:space="0" w:color="000000"/>
              <w:left w:val="single" w:sz="5" w:space="0" w:color="000000"/>
              <w:bottom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Солевые растворы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Хлориды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Нитраты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Сульфаты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9572" w:type="dxa"/>
            <w:gridSpan w:val="4"/>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Другие вещества </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Питьевая вода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Пиво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Гликоль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Меласса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Сахар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Мыльный раствор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3250"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xml:space="preserve">Жидкие удобрения </w:t>
            </w:r>
          </w:p>
        </w:tc>
        <w:tc>
          <w:tcPr>
            <w:tcW w:w="186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768"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2688"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r>
      <w:tr w:rsidR="00535024">
        <w:tc>
          <w:tcPr>
            <w:tcW w:w="9572" w:type="dxa"/>
            <w:gridSpan w:val="4"/>
            <w:tcBorders>
              <w:top w:val="single" w:sz="5" w:space="0" w:color="000000"/>
              <w:left w:val="single" w:sz="5" w:space="0" w:color="000000"/>
              <w:bottom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0"/>
              </w:rPr>
            </w:pPr>
            <w:r>
              <w:rPr>
                <w:rFonts w:ascii="Arial" w:eastAsia="Arial" w:hAnsi="Arial" w:cs="Arial"/>
                <w:color w:val="000000"/>
                <w:sz w:val="20"/>
              </w:rPr>
              <w:t xml:space="preserve">Примечания </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0"/>
              </w:rPr>
            </w:pPr>
            <w:r>
              <w:rPr>
                <w:rFonts w:ascii="Arial" w:eastAsia="Arial" w:hAnsi="Arial" w:cs="Arial"/>
                <w:color w:val="000000"/>
                <w:sz w:val="20"/>
              </w:rPr>
              <w:t>1 Время реакции - 30 дней.</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0"/>
              </w:rPr>
            </w:pPr>
            <w:r>
              <w:rPr>
                <w:rFonts w:ascii="Arial" w:eastAsia="Arial" w:hAnsi="Arial" w:cs="Arial"/>
                <w:color w:val="000000"/>
                <w:sz w:val="20"/>
              </w:rPr>
              <w:t xml:space="preserve">2 "+" - </w:t>
            </w:r>
            <w:proofErr w:type="gramStart"/>
            <w:r>
              <w:rPr>
                <w:rFonts w:ascii="Arial" w:eastAsia="Arial" w:hAnsi="Arial" w:cs="Arial"/>
                <w:color w:val="000000"/>
                <w:sz w:val="20"/>
              </w:rPr>
              <w:t>устойчивая</w:t>
            </w:r>
            <w:proofErr w:type="gramEnd"/>
            <w:r>
              <w:rPr>
                <w:rFonts w:ascii="Arial" w:eastAsia="Arial" w:hAnsi="Arial" w:cs="Arial"/>
                <w:color w:val="000000"/>
                <w:sz w:val="20"/>
              </w:rPr>
              <w:t xml:space="preserve"> к воздействию указанного вещества.</w:t>
            </w:r>
          </w:p>
          <w:p w:rsidR="00535024" w:rsidRDefault="0021017C">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color w:val="000000"/>
                <w:sz w:val="20"/>
              </w:rPr>
              <w:t>3 "0" - не во всех случаях является устойчивой к воздействию указанного вещества, необходима проверка.</w:t>
            </w:r>
          </w:p>
        </w:tc>
      </w:tr>
    </w:tbl>
    <w:p w:rsidR="00535024" w:rsidRDefault="00535024">
      <w:pPr>
        <w:pBdr>
          <w:top w:val="none" w:sz="4" w:space="0" w:color="000000"/>
          <w:left w:val="none" w:sz="4" w:space="0" w:color="000000"/>
          <w:bottom w:val="none" w:sz="4" w:space="0" w:color="000000"/>
          <w:right w:val="none" w:sz="4" w:space="0" w:color="000000"/>
        </w:pBdr>
        <w:ind w:firstLine="0"/>
        <w:rPr>
          <w:color w:val="000000"/>
          <w:sz w:val="24"/>
          <w:szCs w:val="24"/>
        </w:rPr>
      </w:pPr>
    </w:p>
    <w:p w:rsidR="00535024" w:rsidRDefault="0021017C">
      <w:pPr>
        <w:pBdr>
          <w:top w:val="none" w:sz="4" w:space="0" w:color="000000"/>
          <w:left w:val="none" w:sz="4" w:space="0" w:color="000000"/>
          <w:bottom w:val="none" w:sz="4" w:space="0" w:color="000000"/>
          <w:right w:val="none" w:sz="4" w:space="0" w:color="000000"/>
        </w:pBdr>
        <w:ind w:firstLine="0"/>
        <w:rPr>
          <w:rFonts w:ascii="Arial" w:hAnsi="Arial" w:cs="Arial"/>
          <w:color w:val="000000"/>
          <w:sz w:val="24"/>
          <w:szCs w:val="24"/>
        </w:rPr>
      </w:pPr>
      <w:r>
        <w:rPr>
          <w:rFonts w:ascii="Arial" w:eastAsia="Arial" w:hAnsi="Arial" w:cs="Arial"/>
          <w:color w:val="000000"/>
          <w:spacing w:val="40"/>
          <w:sz w:val="24"/>
        </w:rPr>
        <w:lastRenderedPageBreak/>
        <w:t>Таблица А.2</w:t>
      </w:r>
      <w:r>
        <w:rPr>
          <w:rFonts w:ascii="Arial" w:eastAsia="Arial" w:hAnsi="Arial" w:cs="Arial"/>
          <w:color w:val="000000"/>
          <w:sz w:val="24"/>
        </w:rPr>
        <w:t xml:space="preserve"> – Химическая стойкость битума в зависимости от концентрации реагента и продолжительности воздействия при комнатной температуре </w:t>
      </w:r>
    </w:p>
    <w:tbl>
      <w:tblPr>
        <w:tblStyle w:val="af3"/>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261"/>
        <w:gridCol w:w="1745"/>
        <w:gridCol w:w="1323"/>
        <w:gridCol w:w="1349"/>
        <w:gridCol w:w="1188"/>
        <w:gridCol w:w="1350"/>
        <w:gridCol w:w="1518"/>
      </w:tblGrid>
      <w:tr w:rsidR="00535024">
        <w:tc>
          <w:tcPr>
            <w:tcW w:w="1249"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Вещество</w:t>
            </w:r>
          </w:p>
        </w:tc>
        <w:tc>
          <w:tcPr>
            <w:tcW w:w="1681"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Концентрация, %</w:t>
            </w:r>
          </w:p>
        </w:tc>
        <w:tc>
          <w:tcPr>
            <w:tcW w:w="5121" w:type="dxa"/>
            <w:gridSpan w:val="4"/>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Твердый битум для эксплуатируемых зон</w:t>
            </w:r>
          </w:p>
        </w:tc>
        <w:tc>
          <w:tcPr>
            <w:tcW w:w="1503"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Материал из окисленного битума</w:t>
            </w:r>
          </w:p>
        </w:tc>
      </w:tr>
      <w:tr w:rsidR="00535024" w:rsidTr="0021017C">
        <w:tc>
          <w:tcPr>
            <w:tcW w:w="1249" w:type="dxa"/>
            <w:tcBorders>
              <w:left w:val="single" w:sz="5" w:space="0" w:color="000000"/>
              <w:bottom w:val="double" w:sz="4" w:space="0" w:color="auto"/>
            </w:tcBorders>
            <w:tcMar>
              <w:top w:w="15" w:type="dxa"/>
              <w:left w:w="105" w:type="dxa"/>
              <w:bottom w:w="15" w:type="dxa"/>
              <w:right w:w="105" w:type="dxa"/>
            </w:tcMar>
          </w:tcPr>
          <w:p w:rsidR="00535024" w:rsidRDefault="00535024">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p>
        </w:tc>
        <w:tc>
          <w:tcPr>
            <w:tcW w:w="1681" w:type="dxa"/>
            <w:tcBorders>
              <w:left w:val="single" w:sz="5" w:space="0" w:color="000000"/>
              <w:bottom w:val="double" w:sz="4" w:space="0" w:color="auto"/>
            </w:tcBorders>
            <w:tcMar>
              <w:top w:w="15" w:type="dxa"/>
              <w:left w:w="105" w:type="dxa"/>
              <w:bottom w:w="15" w:type="dxa"/>
              <w:right w:w="105" w:type="dxa"/>
            </w:tcMar>
          </w:tcPr>
          <w:p w:rsidR="00535024" w:rsidRDefault="00535024">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p>
        </w:tc>
        <w:tc>
          <w:tcPr>
            <w:tcW w:w="1274" w:type="dxa"/>
            <w:tcBorders>
              <w:top w:val="single" w:sz="5" w:space="0" w:color="000000"/>
              <w:left w:val="single" w:sz="5" w:space="0" w:color="000000"/>
              <w:bottom w:val="double" w:sz="4" w:space="0" w:color="auto"/>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 xml:space="preserve">6 </w:t>
            </w:r>
            <w:proofErr w:type="spellStart"/>
            <w:proofErr w:type="gramStart"/>
            <w:r>
              <w:rPr>
                <w:rFonts w:ascii="Arial" w:eastAsia="Arial" w:hAnsi="Arial" w:cs="Arial"/>
                <w:color w:val="000000"/>
                <w:sz w:val="22"/>
                <w:szCs w:val="22"/>
              </w:rPr>
              <w:t>мес</w:t>
            </w:r>
            <w:proofErr w:type="spellEnd"/>
            <w:proofErr w:type="gramEnd"/>
          </w:p>
        </w:tc>
        <w:tc>
          <w:tcPr>
            <w:tcW w:w="1335" w:type="dxa"/>
            <w:tcBorders>
              <w:top w:val="single" w:sz="5" w:space="0" w:color="000000"/>
              <w:left w:val="single" w:sz="5" w:space="0" w:color="000000"/>
              <w:bottom w:val="double" w:sz="4" w:space="0" w:color="auto"/>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1 год</w:t>
            </w:r>
          </w:p>
        </w:tc>
        <w:tc>
          <w:tcPr>
            <w:tcW w:w="1176" w:type="dxa"/>
            <w:tcBorders>
              <w:top w:val="single" w:sz="5" w:space="0" w:color="000000"/>
              <w:left w:val="single" w:sz="5" w:space="0" w:color="000000"/>
              <w:bottom w:val="double" w:sz="4" w:space="0" w:color="auto"/>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1,5 года</w:t>
            </w:r>
          </w:p>
        </w:tc>
        <w:tc>
          <w:tcPr>
            <w:tcW w:w="1336" w:type="dxa"/>
            <w:tcBorders>
              <w:top w:val="single" w:sz="5" w:space="0" w:color="000000"/>
              <w:left w:val="single" w:sz="5" w:space="0" w:color="000000"/>
              <w:bottom w:val="double" w:sz="4" w:space="0" w:color="auto"/>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2 года</w:t>
            </w:r>
          </w:p>
        </w:tc>
        <w:tc>
          <w:tcPr>
            <w:tcW w:w="1503" w:type="dxa"/>
            <w:tcBorders>
              <w:top w:val="single" w:sz="5" w:space="0" w:color="000000"/>
              <w:left w:val="single" w:sz="5" w:space="0" w:color="000000"/>
              <w:bottom w:val="double" w:sz="4" w:space="0" w:color="auto"/>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5 лет</w:t>
            </w:r>
          </w:p>
        </w:tc>
      </w:tr>
      <w:tr w:rsidR="00535024" w:rsidTr="0021017C">
        <w:tc>
          <w:tcPr>
            <w:tcW w:w="9554" w:type="dxa"/>
            <w:gridSpan w:val="7"/>
            <w:tcBorders>
              <w:top w:val="double" w:sz="4" w:space="0" w:color="auto"/>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Неорганические кислоты </w:t>
            </w:r>
          </w:p>
        </w:tc>
      </w:tr>
      <w:tr w:rsidR="00535024">
        <w:tc>
          <w:tcPr>
            <w:tcW w:w="1249"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Соляная кислота </w:t>
            </w:r>
          </w:p>
        </w:tc>
        <w:tc>
          <w:tcPr>
            <w:tcW w:w="1681"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До 10 </w:t>
            </w:r>
          </w:p>
        </w:tc>
        <w:tc>
          <w:tcPr>
            <w:tcW w:w="1274"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1335"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0 </w:t>
            </w:r>
          </w:p>
        </w:tc>
        <w:tc>
          <w:tcPr>
            <w:tcW w:w="117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133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разрушает сильно </w:t>
            </w:r>
          </w:p>
        </w:tc>
        <w:tc>
          <w:tcPr>
            <w:tcW w:w="1503"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r>
      <w:tr w:rsidR="00535024">
        <w:tc>
          <w:tcPr>
            <w:tcW w:w="1249" w:type="dxa"/>
            <w:tcBorders>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w:t>
            </w:r>
          </w:p>
        </w:tc>
        <w:tc>
          <w:tcPr>
            <w:tcW w:w="1681"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От 10 до 30 </w:t>
            </w:r>
          </w:p>
        </w:tc>
        <w:tc>
          <w:tcPr>
            <w:tcW w:w="1274"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0 </w:t>
            </w:r>
          </w:p>
        </w:tc>
        <w:tc>
          <w:tcPr>
            <w:tcW w:w="1335"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0 </w:t>
            </w:r>
          </w:p>
        </w:tc>
        <w:tc>
          <w:tcPr>
            <w:tcW w:w="117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133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разрушает сильно </w:t>
            </w:r>
          </w:p>
        </w:tc>
        <w:tc>
          <w:tcPr>
            <w:tcW w:w="1503"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r>
      <w:tr w:rsidR="00535024">
        <w:tc>
          <w:tcPr>
            <w:tcW w:w="1249"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Серная кислота </w:t>
            </w:r>
          </w:p>
        </w:tc>
        <w:tc>
          <w:tcPr>
            <w:tcW w:w="1681"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До 50 </w:t>
            </w:r>
          </w:p>
        </w:tc>
        <w:tc>
          <w:tcPr>
            <w:tcW w:w="1274"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1335"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117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0 </w:t>
            </w:r>
          </w:p>
        </w:tc>
        <w:tc>
          <w:tcPr>
            <w:tcW w:w="133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разрушает сильно </w:t>
            </w:r>
          </w:p>
        </w:tc>
        <w:tc>
          <w:tcPr>
            <w:tcW w:w="1503"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r>
      <w:tr w:rsidR="00535024">
        <w:tc>
          <w:tcPr>
            <w:tcW w:w="1249"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Азотная кислота </w:t>
            </w:r>
          </w:p>
        </w:tc>
        <w:tc>
          <w:tcPr>
            <w:tcW w:w="1681"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До 10 </w:t>
            </w:r>
          </w:p>
        </w:tc>
        <w:tc>
          <w:tcPr>
            <w:tcW w:w="1274"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0 </w:t>
            </w:r>
          </w:p>
        </w:tc>
        <w:tc>
          <w:tcPr>
            <w:tcW w:w="1335"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разрушает сильно </w:t>
            </w:r>
          </w:p>
        </w:tc>
        <w:tc>
          <w:tcPr>
            <w:tcW w:w="117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133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1503"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r>
      <w:tr w:rsidR="00535024">
        <w:tc>
          <w:tcPr>
            <w:tcW w:w="1249" w:type="dxa"/>
            <w:tcBorders>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w:t>
            </w:r>
          </w:p>
        </w:tc>
        <w:tc>
          <w:tcPr>
            <w:tcW w:w="1681"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От 10 до 25 </w:t>
            </w:r>
          </w:p>
        </w:tc>
        <w:tc>
          <w:tcPr>
            <w:tcW w:w="1274"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разрушает сильно </w:t>
            </w:r>
          </w:p>
        </w:tc>
        <w:tc>
          <w:tcPr>
            <w:tcW w:w="1335"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разрушает сильно </w:t>
            </w:r>
          </w:p>
        </w:tc>
        <w:tc>
          <w:tcPr>
            <w:tcW w:w="117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133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1503"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0 </w:t>
            </w:r>
          </w:p>
        </w:tc>
      </w:tr>
      <w:tr w:rsidR="00535024">
        <w:tc>
          <w:tcPr>
            <w:tcW w:w="1249" w:type="dxa"/>
            <w:tcBorders>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w:t>
            </w:r>
          </w:p>
        </w:tc>
        <w:tc>
          <w:tcPr>
            <w:tcW w:w="1681"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От 25 до 50 </w:t>
            </w:r>
          </w:p>
        </w:tc>
        <w:tc>
          <w:tcPr>
            <w:tcW w:w="1274"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разрушает сильно </w:t>
            </w:r>
          </w:p>
        </w:tc>
        <w:tc>
          <w:tcPr>
            <w:tcW w:w="1335"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разрушает сильно </w:t>
            </w:r>
          </w:p>
        </w:tc>
        <w:tc>
          <w:tcPr>
            <w:tcW w:w="117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1336"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1503"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разрушает сильно </w:t>
            </w:r>
          </w:p>
        </w:tc>
      </w:tr>
      <w:tr w:rsidR="00535024">
        <w:tc>
          <w:tcPr>
            <w:tcW w:w="9554" w:type="dxa"/>
            <w:gridSpan w:val="7"/>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Органические кислоты </w:t>
            </w:r>
          </w:p>
        </w:tc>
      </w:tr>
      <w:tr w:rsidR="00535024">
        <w:tc>
          <w:tcPr>
            <w:tcW w:w="1249"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Молочная кислота </w:t>
            </w:r>
          </w:p>
        </w:tc>
        <w:tc>
          <w:tcPr>
            <w:tcW w:w="1681"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5121" w:type="dxa"/>
            <w:gridSpan w:val="4"/>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разрушает сильно </w:t>
            </w:r>
          </w:p>
        </w:tc>
        <w:tc>
          <w:tcPr>
            <w:tcW w:w="1503"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r>
      <w:tr w:rsidR="00535024">
        <w:tc>
          <w:tcPr>
            <w:tcW w:w="1249"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Масляная кислота </w:t>
            </w:r>
          </w:p>
        </w:tc>
        <w:tc>
          <w:tcPr>
            <w:tcW w:w="1681" w:type="dxa"/>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c>
          <w:tcPr>
            <w:tcW w:w="5121" w:type="dxa"/>
            <w:gridSpan w:val="4"/>
            <w:tcBorders>
              <w:top w:val="single" w:sz="5" w:space="0" w:color="000000"/>
              <w:lef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разрушает сильно </w:t>
            </w:r>
          </w:p>
        </w:tc>
        <w:tc>
          <w:tcPr>
            <w:tcW w:w="1503" w:type="dxa"/>
            <w:tcBorders>
              <w:top w:val="single" w:sz="5" w:space="0" w:color="000000"/>
              <w:left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w:t>
            </w:r>
          </w:p>
        </w:tc>
      </w:tr>
      <w:tr w:rsidR="00535024">
        <w:tc>
          <w:tcPr>
            <w:tcW w:w="9554" w:type="dxa"/>
            <w:gridSpan w:val="7"/>
            <w:tcBorders>
              <w:top w:val="single" w:sz="5" w:space="0" w:color="000000"/>
              <w:left w:val="single" w:sz="5" w:space="0" w:color="000000"/>
              <w:bottom w:val="single" w:sz="5" w:space="0" w:color="000000"/>
              <w:right w:val="single" w:sz="5" w:space="0" w:color="000000"/>
            </w:tcBorders>
            <w:tcMar>
              <w:top w:w="15" w:type="dxa"/>
              <w:left w:w="105" w:type="dxa"/>
              <w:bottom w:w="15" w:type="dxa"/>
              <w:right w:w="105" w:type="dxa"/>
            </w:tcMar>
          </w:tcPr>
          <w:p w:rsidR="00535024" w:rsidRDefault="0021017C">
            <w:pPr>
              <w:pBdr>
                <w:top w:val="none" w:sz="4" w:space="0" w:color="000000"/>
                <w:left w:val="none" w:sz="4" w:space="0" w:color="000000"/>
                <w:bottom w:val="none" w:sz="4" w:space="0" w:color="000000"/>
                <w:right w:val="none" w:sz="4" w:space="0" w:color="000000"/>
              </w:pBdr>
              <w:spacing w:line="240" w:lineRule="auto"/>
              <w:ind w:firstLine="480"/>
              <w:jc w:val="left"/>
              <w:rPr>
                <w:rFonts w:ascii="Arial" w:hAnsi="Arial" w:cs="Arial"/>
                <w:sz w:val="20"/>
              </w:rPr>
            </w:pPr>
            <w:r>
              <w:rPr>
                <w:rFonts w:ascii="Arial" w:eastAsia="Arial" w:hAnsi="Arial" w:cs="Arial"/>
                <w:bCs/>
                <w:spacing w:val="40"/>
                <w:sz w:val="20"/>
                <w:lang w:eastAsia="en-US"/>
              </w:rPr>
              <w:t>Примечания</w:t>
            </w:r>
            <w:r>
              <w:rPr>
                <w:rFonts w:ascii="Arial" w:eastAsia="Arial" w:hAnsi="Arial" w:cs="Arial"/>
                <w:color w:val="000000"/>
                <w:sz w:val="20"/>
              </w:rPr>
              <w:t xml:space="preserve"> </w:t>
            </w:r>
          </w:p>
          <w:p w:rsidR="00535024" w:rsidRDefault="0021017C">
            <w:pPr>
              <w:pBdr>
                <w:top w:val="none" w:sz="4" w:space="0" w:color="000000"/>
                <w:left w:val="none" w:sz="4" w:space="0" w:color="000000"/>
                <w:bottom w:val="none" w:sz="4" w:space="0" w:color="000000"/>
                <w:right w:val="none" w:sz="4" w:space="0" w:color="000000"/>
              </w:pBdr>
              <w:spacing w:line="240" w:lineRule="auto"/>
              <w:ind w:firstLine="480"/>
              <w:jc w:val="left"/>
              <w:rPr>
                <w:rFonts w:ascii="Arial" w:hAnsi="Arial" w:cs="Arial"/>
                <w:sz w:val="20"/>
              </w:rPr>
            </w:pPr>
            <w:r>
              <w:rPr>
                <w:rFonts w:ascii="Arial" w:eastAsia="Arial" w:hAnsi="Arial" w:cs="Arial"/>
                <w:color w:val="000000"/>
                <w:sz w:val="20"/>
              </w:rPr>
              <w:t>1 "+" - не разрушает.</w:t>
            </w:r>
          </w:p>
          <w:p w:rsidR="00535024" w:rsidRDefault="0021017C">
            <w:pPr>
              <w:pBdr>
                <w:top w:val="none" w:sz="4" w:space="0" w:color="000000"/>
                <w:left w:val="none" w:sz="4" w:space="0" w:color="000000"/>
                <w:bottom w:val="none" w:sz="4" w:space="0" w:color="000000"/>
                <w:right w:val="none" w:sz="4" w:space="0" w:color="000000"/>
              </w:pBdr>
              <w:spacing w:line="240" w:lineRule="auto"/>
              <w:ind w:firstLine="480"/>
              <w:jc w:val="left"/>
              <w:rPr>
                <w:rFonts w:ascii="Arial" w:hAnsi="Arial" w:cs="Arial"/>
                <w:sz w:val="22"/>
                <w:szCs w:val="22"/>
              </w:rPr>
            </w:pPr>
            <w:r>
              <w:rPr>
                <w:rFonts w:ascii="Arial" w:eastAsia="Arial" w:hAnsi="Arial" w:cs="Arial"/>
                <w:color w:val="000000"/>
                <w:sz w:val="20"/>
              </w:rPr>
              <w:t>2 "0" - разрушает незначительно.</w:t>
            </w:r>
          </w:p>
        </w:tc>
      </w:tr>
    </w:tbl>
    <w:p w:rsidR="00535024" w:rsidRDefault="00535024">
      <w:pPr>
        <w:pBdr>
          <w:top w:val="none" w:sz="4" w:space="0" w:color="000000"/>
          <w:left w:val="none" w:sz="4" w:space="0" w:color="000000"/>
          <w:bottom w:val="none" w:sz="4" w:space="0" w:color="000000"/>
          <w:right w:val="none" w:sz="4" w:space="0" w:color="000000"/>
        </w:pBdr>
        <w:ind w:firstLine="0"/>
        <w:rPr>
          <w:sz w:val="24"/>
          <w:szCs w:val="24"/>
        </w:rPr>
      </w:pPr>
    </w:p>
    <w:p w:rsidR="00535024" w:rsidRDefault="0021017C">
      <w:pPr>
        <w:widowControl/>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b/>
          <w:color w:val="FF0000"/>
          <w:sz w:val="24"/>
          <w:szCs w:val="24"/>
        </w:rPr>
      </w:pPr>
      <w:r>
        <w:br w:type="page" w:clear="all"/>
      </w:r>
      <w:bookmarkStart w:id="12" w:name="_3ygebqi"/>
      <w:bookmarkStart w:id="13" w:name="_2dlolyb"/>
      <w:bookmarkEnd w:id="12"/>
      <w:bookmarkEnd w:id="13"/>
    </w:p>
    <w:p w:rsidR="00535024" w:rsidRDefault="00535024">
      <w:pPr>
        <w:widowControl/>
        <w:spacing w:line="240" w:lineRule="auto"/>
        <w:ind w:firstLine="0"/>
        <w:jc w:val="left"/>
      </w:pPr>
    </w:p>
    <w:tbl>
      <w:tblPr>
        <w:tblW w:w="9356"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356"/>
      </w:tblGrid>
      <w:tr w:rsidR="00535024">
        <w:trPr>
          <w:jc w:val="center"/>
        </w:trPr>
        <w:tc>
          <w:tcPr>
            <w:tcW w:w="9356" w:type="dxa"/>
            <w:shd w:val="clear" w:color="auto" w:fill="auto"/>
          </w:tcPr>
          <w:p w:rsidR="00535024" w:rsidRDefault="0021017C">
            <w:pPr>
              <w:tabs>
                <w:tab w:val="right" w:pos="9140"/>
              </w:tabs>
              <w:ind w:firstLine="0"/>
              <w:rPr>
                <w:rFonts w:ascii="Arial" w:hAnsi="Arial" w:cs="Arial"/>
                <w:sz w:val="24"/>
                <w:szCs w:val="24"/>
              </w:rPr>
            </w:pPr>
            <w:r>
              <w:rPr>
                <w:rFonts w:ascii="Arial" w:hAnsi="Arial" w:cs="Arial"/>
                <w:sz w:val="24"/>
                <w:szCs w:val="24"/>
              </w:rPr>
              <w:t xml:space="preserve">УДК 691.8:006.354                                                          МКС </w:t>
            </w:r>
            <w:r>
              <w:rPr>
                <w:rFonts w:ascii="Arial" w:hAnsi="Arial" w:cs="Arial"/>
                <w:color w:val="000000" w:themeColor="text1"/>
                <w:sz w:val="24"/>
                <w:szCs w:val="24"/>
              </w:rPr>
              <w:t>91.100.50     NEQ</w:t>
            </w:r>
          </w:p>
          <w:p w:rsidR="00535024" w:rsidRDefault="0021017C">
            <w:pPr>
              <w:ind w:firstLine="0"/>
              <w:rPr>
                <w:rFonts w:ascii="Arial" w:hAnsi="Arial" w:cs="Arial"/>
                <w:sz w:val="24"/>
                <w:szCs w:val="24"/>
              </w:rPr>
            </w:pPr>
            <w:r>
              <w:rPr>
                <w:rStyle w:val="reachbanner"/>
                <w:rFonts w:ascii="Arial" w:hAnsi="Arial" w:cs="Arial"/>
                <w:sz w:val="24"/>
                <w:szCs w:val="24"/>
              </w:rPr>
              <w:t xml:space="preserve">Ключевые слова: материалы гибкие рулонные гидроизоляционные </w:t>
            </w:r>
            <w:proofErr w:type="spellStart"/>
            <w:r>
              <w:rPr>
                <w:rStyle w:val="reachbanner"/>
                <w:rFonts w:ascii="Arial" w:hAnsi="Arial" w:cs="Arial"/>
                <w:sz w:val="24"/>
                <w:szCs w:val="24"/>
              </w:rPr>
              <w:t>битумосодержащие</w:t>
            </w:r>
            <w:proofErr w:type="spellEnd"/>
            <w:r>
              <w:rPr>
                <w:rStyle w:val="reachbanner"/>
                <w:rFonts w:ascii="Arial" w:hAnsi="Arial" w:cs="Arial"/>
                <w:sz w:val="24"/>
                <w:szCs w:val="24"/>
              </w:rPr>
              <w:t>, общие технические условия, методы испытаний</w:t>
            </w:r>
          </w:p>
        </w:tc>
      </w:tr>
    </w:tbl>
    <w:p w:rsidR="00535024" w:rsidRDefault="00535024">
      <w:pPr>
        <w:pStyle w:val="18"/>
        <w:rPr>
          <w:rFonts w:ascii="Arial" w:hAnsi="Arial" w:cs="Arial"/>
          <w:i w:val="0"/>
          <w:vanish w:val="0"/>
          <w:sz w:val="28"/>
          <w:szCs w:val="28"/>
          <w:lang w:val="ru-RU"/>
        </w:rPr>
      </w:pPr>
    </w:p>
    <w:p w:rsidR="00535024" w:rsidRDefault="00535024">
      <w:pPr>
        <w:pStyle w:val="18"/>
        <w:rPr>
          <w:rFonts w:ascii="Arial" w:hAnsi="Arial" w:cs="Arial"/>
          <w:i w:val="0"/>
          <w:vanish w:val="0"/>
          <w:sz w:val="28"/>
          <w:szCs w:val="28"/>
          <w:lang w:val="ru-RU"/>
        </w:rPr>
      </w:pPr>
    </w:p>
    <w:p w:rsidR="00535024" w:rsidRDefault="00535024">
      <w:pPr>
        <w:pStyle w:val="18"/>
        <w:rPr>
          <w:rFonts w:ascii="Arial" w:hAnsi="Arial" w:cs="Arial"/>
          <w:i w:val="0"/>
          <w:vanish w:val="0"/>
          <w:sz w:val="28"/>
          <w:szCs w:val="28"/>
          <w:lang w:val="ru-RU"/>
        </w:rPr>
      </w:pPr>
    </w:p>
    <w:p w:rsidR="00535024" w:rsidRDefault="00535024">
      <w:pPr>
        <w:pStyle w:val="18"/>
        <w:rPr>
          <w:rFonts w:ascii="Arial" w:hAnsi="Arial" w:cs="Arial"/>
          <w:i w:val="0"/>
          <w:vanish w:val="0"/>
          <w:sz w:val="28"/>
          <w:szCs w:val="28"/>
          <w:lang w:val="ru-RU"/>
        </w:rPr>
      </w:pPr>
    </w:p>
    <w:p w:rsidR="00535024" w:rsidRDefault="0021017C">
      <w:pPr>
        <w:ind w:firstLine="426"/>
        <w:rPr>
          <w:rFonts w:ascii="Arial" w:hAnsi="Arial" w:cs="Arial"/>
          <w:sz w:val="24"/>
          <w:szCs w:val="24"/>
          <w:lang w:eastAsia="en-US"/>
        </w:rPr>
      </w:pPr>
      <w:r>
        <w:rPr>
          <w:rFonts w:ascii="Arial" w:hAnsi="Arial" w:cs="Arial"/>
          <w:sz w:val="24"/>
          <w:szCs w:val="24"/>
          <w:lang w:eastAsia="en-US"/>
        </w:rPr>
        <w:t>Руководитель разработки:</w:t>
      </w:r>
    </w:p>
    <w:p w:rsidR="00535024" w:rsidRDefault="0021017C">
      <w:pPr>
        <w:ind w:firstLine="426"/>
        <w:rPr>
          <w:rFonts w:ascii="Arial" w:hAnsi="Arial" w:cs="Arial"/>
          <w:sz w:val="24"/>
          <w:szCs w:val="24"/>
          <w:lang w:eastAsia="en-US"/>
        </w:rPr>
      </w:pPr>
      <w:r>
        <w:rPr>
          <w:rFonts w:ascii="Arial" w:hAnsi="Arial" w:cs="Arial"/>
          <w:sz w:val="24"/>
          <w:szCs w:val="24"/>
          <w:lang w:eastAsia="en-US"/>
        </w:rPr>
        <w:t xml:space="preserve">Заместитель исполнительного директора </w:t>
      </w:r>
    </w:p>
    <w:p w:rsidR="00535024" w:rsidRDefault="0021017C">
      <w:pPr>
        <w:ind w:firstLine="426"/>
        <w:rPr>
          <w:rFonts w:ascii="Arial" w:hAnsi="Arial" w:cs="Arial"/>
          <w:sz w:val="24"/>
          <w:szCs w:val="24"/>
          <w:lang w:eastAsia="en-US"/>
        </w:rPr>
      </w:pPr>
      <w:r>
        <w:rPr>
          <w:rFonts w:ascii="Arial" w:hAnsi="Arial" w:cs="Arial"/>
          <w:sz w:val="24"/>
          <w:szCs w:val="24"/>
          <w:lang w:eastAsia="en-US"/>
        </w:rPr>
        <w:t xml:space="preserve">Национального кровельного союза </w:t>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t xml:space="preserve">               А.А. Молчанова</w:t>
      </w:r>
    </w:p>
    <w:p w:rsidR="00535024" w:rsidRDefault="00535024">
      <w:pPr>
        <w:pStyle w:val="18"/>
        <w:rPr>
          <w:rFonts w:ascii="Arial" w:hAnsi="Arial" w:cs="Arial"/>
          <w:i w:val="0"/>
          <w:vanish w:val="0"/>
          <w:sz w:val="28"/>
          <w:szCs w:val="28"/>
          <w:lang w:val="ru-RU"/>
        </w:rPr>
      </w:pPr>
    </w:p>
    <w:sectPr w:rsidR="00535024">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06" w:h="16838"/>
      <w:pgMar w:top="1134" w:right="794" w:bottom="1134" w:left="1588"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024" w:rsidRDefault="0021017C">
      <w:pPr>
        <w:spacing w:line="240" w:lineRule="auto"/>
      </w:pPr>
      <w:r>
        <w:separator/>
      </w:r>
    </w:p>
  </w:endnote>
  <w:endnote w:type="continuationSeparator" w:id="0">
    <w:p w:rsidR="00535024" w:rsidRDefault="00210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auto"/>
    <w:pitch w:val="default"/>
  </w:font>
  <w:font w:name="Segoe UI">
    <w:panose1 w:val="020B05020402040202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04347551"/>
      <w:docPartObj>
        <w:docPartGallery w:val="Page Numbers (Bottom of Page)"/>
        <w:docPartUnique/>
      </w:docPartObj>
    </w:sdtPr>
    <w:sdtEndPr/>
    <w:sdtContent>
      <w:p w:rsidR="00535024" w:rsidRDefault="0021017C">
        <w:pPr>
          <w:pStyle w:val="afe"/>
          <w:spacing w:before="360"/>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074094">
          <w:rPr>
            <w:rFonts w:ascii="Arial" w:hAnsi="Arial" w:cs="Arial"/>
            <w:noProof/>
            <w:sz w:val="22"/>
            <w:szCs w:val="22"/>
          </w:rPr>
          <w:t>IV</w:t>
        </w:r>
        <w:r>
          <w:rPr>
            <w:rFonts w:ascii="Arial" w:hAnsi="Arial" w:cs="Arial"/>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270464"/>
      <w:docPartObj>
        <w:docPartGallery w:val="Page Numbers (Bottom of Page)"/>
        <w:docPartUnique/>
      </w:docPartObj>
    </w:sdtPr>
    <w:sdtEndPr/>
    <w:sdtContent>
      <w:p w:rsidR="00535024" w:rsidRDefault="0021017C">
        <w:pPr>
          <w:pStyle w:val="afe"/>
          <w:spacing w:before="360"/>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074094">
          <w:rPr>
            <w:rFonts w:ascii="Arial" w:hAnsi="Arial" w:cs="Arial"/>
            <w:noProof/>
            <w:sz w:val="22"/>
            <w:szCs w:val="22"/>
          </w:rPr>
          <w:t>III</w:t>
        </w:r>
        <w:r>
          <w:rPr>
            <w:rFonts w:ascii="Arial" w:hAnsi="Arial" w:cs="Arial"/>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555997"/>
      <w:docPartObj>
        <w:docPartGallery w:val="Page Numbers (Bottom of Page)"/>
        <w:docPartUnique/>
      </w:docPartObj>
    </w:sdtPr>
    <w:sdtEndPr/>
    <w:sdtContent>
      <w:p w:rsidR="00535024" w:rsidRDefault="0021017C">
        <w:pPr>
          <w:pStyle w:val="afe"/>
          <w:spacing w:before="360"/>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074094">
          <w:rPr>
            <w:rFonts w:ascii="Arial" w:hAnsi="Arial" w:cs="Arial"/>
            <w:noProof/>
            <w:sz w:val="22"/>
            <w:szCs w:val="22"/>
          </w:rPr>
          <w:t>16</w:t>
        </w:r>
        <w:r>
          <w:rPr>
            <w:rFonts w:ascii="Arial" w:hAnsi="Arial" w:cs="Arial"/>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444379"/>
      <w:docPartObj>
        <w:docPartGallery w:val="Page Numbers (Bottom of Page)"/>
        <w:docPartUnique/>
      </w:docPartObj>
    </w:sdtPr>
    <w:sdtEndPr/>
    <w:sdtContent>
      <w:p w:rsidR="00535024" w:rsidRDefault="0021017C">
        <w:pPr>
          <w:pStyle w:val="afe"/>
          <w:spacing w:before="360"/>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074094">
          <w:rPr>
            <w:rFonts w:ascii="Arial" w:hAnsi="Arial" w:cs="Arial"/>
            <w:noProof/>
            <w:sz w:val="22"/>
            <w:szCs w:val="22"/>
          </w:rPr>
          <w:t>15</w:t>
        </w:r>
        <w:r>
          <w:rPr>
            <w:rFonts w:ascii="Arial" w:hAnsi="Arial" w:cs="Arial"/>
            <w:sz w:val="22"/>
            <w:szCs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24" w:rsidRDefault="0021017C">
    <w:pPr>
      <w:pStyle w:val="afe"/>
      <w:spacing w:line="240" w:lineRule="auto"/>
      <w:ind w:firstLine="0"/>
      <w:jc w:val="right"/>
      <w:rPr>
        <w:rFonts w:ascii="Arial" w:hAnsi="Arial" w:cs="Arial"/>
        <w:sz w:val="22"/>
        <w:szCs w:val="22"/>
      </w:rPr>
    </w:pPr>
    <w:r>
      <w:rPr>
        <w:rFonts w:ascii="Arial" w:hAnsi="Arial" w:cs="Arial"/>
        <w:sz w:val="22"/>
        <w:szCs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024" w:rsidRDefault="0021017C">
      <w:pPr>
        <w:spacing w:line="240" w:lineRule="auto"/>
      </w:pPr>
      <w:r>
        <w:separator/>
      </w:r>
    </w:p>
  </w:footnote>
  <w:footnote w:type="continuationSeparator" w:id="0">
    <w:p w:rsidR="00535024" w:rsidRDefault="002101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24" w:rsidRDefault="0021017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843" w:firstLine="0"/>
      <w:jc w:val="left"/>
      <w:rPr>
        <w:rFonts w:ascii="Arial" w:eastAsia="Arial" w:hAnsi="Arial" w:cs="Arial"/>
        <w:b/>
        <w:color w:val="000000"/>
        <w:sz w:val="24"/>
        <w:szCs w:val="24"/>
      </w:rPr>
    </w:pPr>
    <w:r>
      <w:rPr>
        <w:rFonts w:ascii="Arial" w:eastAsia="Arial" w:hAnsi="Arial" w:cs="Arial"/>
        <w:b/>
        <w:color w:val="000000"/>
        <w:sz w:val="24"/>
        <w:szCs w:val="24"/>
      </w:rPr>
      <w:t xml:space="preserve">ГОСТ  </w:t>
    </w:r>
  </w:p>
  <w:p w:rsidR="00535024" w:rsidRDefault="0021017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1843" w:firstLine="0"/>
      <w:jc w:val="lef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24" w:rsidRDefault="0021017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418" w:firstLine="0"/>
      <w:jc w:val="center"/>
      <w:rPr>
        <w:rFonts w:ascii="Arial" w:eastAsia="Arial" w:hAnsi="Arial" w:cs="Arial"/>
        <w:b/>
        <w:color w:val="000000"/>
        <w:sz w:val="24"/>
        <w:szCs w:val="24"/>
      </w:rPr>
    </w:pPr>
    <w:r>
      <w:rPr>
        <w:rFonts w:ascii="Arial" w:eastAsia="Arial" w:hAnsi="Arial" w:cs="Arial"/>
        <w:b/>
        <w:color w:val="000000"/>
        <w:sz w:val="24"/>
        <w:szCs w:val="24"/>
      </w:rPr>
      <w:t xml:space="preserve">                                                                                    ГОСТ </w:t>
    </w:r>
  </w:p>
  <w:p w:rsidR="00535024" w:rsidRDefault="0021017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firstLine="0"/>
      <w:jc w:val="righ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24" w:rsidRDefault="0021017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843" w:firstLine="0"/>
      <w:jc w:val="left"/>
      <w:rPr>
        <w:rFonts w:ascii="Arial" w:eastAsia="Arial" w:hAnsi="Arial" w:cs="Arial"/>
        <w:b/>
        <w:color w:val="000000"/>
        <w:sz w:val="24"/>
        <w:szCs w:val="24"/>
      </w:rPr>
    </w:pPr>
    <w:r>
      <w:rPr>
        <w:rFonts w:ascii="Arial" w:eastAsia="Arial" w:hAnsi="Arial" w:cs="Arial"/>
        <w:b/>
        <w:color w:val="000000"/>
        <w:sz w:val="24"/>
        <w:szCs w:val="24"/>
      </w:rPr>
      <w:t xml:space="preserve">ГОСТ </w:t>
    </w:r>
  </w:p>
  <w:p w:rsidR="00535024" w:rsidRDefault="0021017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1843" w:firstLine="0"/>
      <w:jc w:val="lef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24" w:rsidRDefault="0021017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418" w:firstLine="0"/>
      <w:jc w:val="right"/>
      <w:rPr>
        <w:rFonts w:ascii="Arial" w:eastAsia="Arial" w:hAnsi="Arial" w:cs="Arial"/>
        <w:b/>
        <w:color w:val="000000"/>
        <w:sz w:val="24"/>
        <w:szCs w:val="24"/>
      </w:rPr>
    </w:pPr>
    <w:r>
      <w:rPr>
        <w:rFonts w:ascii="Arial" w:eastAsia="Arial" w:hAnsi="Arial" w:cs="Arial"/>
        <w:b/>
        <w:color w:val="000000"/>
        <w:sz w:val="24"/>
        <w:szCs w:val="24"/>
      </w:rPr>
      <w:t xml:space="preserve">ГОСТ </w:t>
    </w:r>
  </w:p>
  <w:p w:rsidR="00535024" w:rsidRDefault="0021017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2" w:firstLine="0"/>
      <w:jc w:val="righ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24" w:rsidRDefault="0021017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701" w:firstLine="0"/>
      <w:jc w:val="center"/>
      <w:rPr>
        <w:rFonts w:ascii="Arial" w:eastAsia="Arial" w:hAnsi="Arial" w:cs="Arial"/>
        <w:b/>
        <w:color w:val="000000"/>
        <w:sz w:val="24"/>
        <w:szCs w:val="24"/>
      </w:rPr>
    </w:pPr>
    <w:r>
      <w:rPr>
        <w:rFonts w:ascii="Arial" w:eastAsia="Arial" w:hAnsi="Arial" w:cs="Arial"/>
        <w:b/>
        <w:color w:val="000000"/>
        <w:szCs w:val="28"/>
      </w:rPr>
      <w:t xml:space="preserve">                                                                            </w:t>
    </w:r>
    <w:r>
      <w:rPr>
        <w:rFonts w:ascii="Arial" w:eastAsia="Arial" w:hAnsi="Arial" w:cs="Arial"/>
        <w:b/>
        <w:color w:val="000000"/>
        <w:sz w:val="24"/>
        <w:szCs w:val="24"/>
      </w:rPr>
      <w:t>ГОСТ</w:t>
    </w:r>
  </w:p>
  <w:p w:rsidR="00535024" w:rsidRDefault="0021017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2" w:firstLine="0"/>
      <w:jc w:val="righ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864"/>
    <w:multiLevelType w:val="multilevel"/>
    <w:tmpl w:val="1A766AA4"/>
    <w:lvl w:ilvl="0">
      <w:start w:val="1"/>
      <w:numFmt w:val="bullet"/>
      <w:lvlText w:val=""/>
      <w:lvlJc w:val="left"/>
      <w:pPr>
        <w:ind w:left="6173"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
    <w:nsid w:val="034A5C04"/>
    <w:multiLevelType w:val="multilevel"/>
    <w:tmpl w:val="7B54AA64"/>
    <w:lvl w:ilvl="0">
      <w:start w:val="1"/>
      <w:numFmt w:val="decimal"/>
      <w:lvlText w:val="%1"/>
      <w:lvlJc w:val="left"/>
      <w:pPr>
        <w:ind w:left="720" w:hanging="360"/>
      </w:pPr>
      <w:rPr>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E872C5"/>
    <w:multiLevelType w:val="multilevel"/>
    <w:tmpl w:val="3E7A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174A89"/>
    <w:multiLevelType w:val="multilevel"/>
    <w:tmpl w:val="13A03940"/>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A18683E"/>
    <w:multiLevelType w:val="multilevel"/>
    <w:tmpl w:val="A39AF66E"/>
    <w:lvl w:ilvl="0">
      <w:start w:val="1"/>
      <w:numFmt w:val="decimal"/>
      <w:pStyle w:val="1"/>
      <w:suff w:val="space"/>
      <w:lvlText w:val="%1"/>
      <w:lvlJc w:val="left"/>
      <w:pPr>
        <w:ind w:left="-282" w:firstLine="708"/>
      </w:pPr>
      <w:rPr>
        <w:rFonts w:ascii="Times New Roman" w:hAnsi="Times New Roman" w:cs="Times New Roman" w:hint="default"/>
        <w:b/>
        <w:sz w:val="32"/>
        <w:szCs w:val="28"/>
      </w:rPr>
    </w:lvl>
    <w:lvl w:ilvl="1">
      <w:start w:val="1"/>
      <w:numFmt w:val="decimal"/>
      <w:pStyle w:val="2"/>
      <w:suff w:val="space"/>
      <w:lvlText w:val="%1.%2"/>
      <w:lvlJc w:val="left"/>
      <w:pPr>
        <w:ind w:left="3687" w:hanging="709"/>
      </w:pPr>
      <w:rPr>
        <w:rFonts w:hint="default"/>
        <w:b/>
        <w:i w:val="0"/>
        <w:color w:val="auto"/>
        <w:sz w:val="28"/>
        <w:lang w:val="ru-RU"/>
      </w:rPr>
    </w:lvl>
    <w:lvl w:ilvl="2">
      <w:start w:val="1"/>
      <w:numFmt w:val="decimal"/>
      <w:pStyle w:val="3"/>
      <w:suff w:val="space"/>
      <w:lvlText w:val="%1.%2.%3"/>
      <w:lvlJc w:val="left"/>
      <w:pPr>
        <w:ind w:left="0" w:firstLine="708"/>
      </w:pPr>
      <w:rPr>
        <w:rFonts w:ascii="Times New Roman" w:hAnsi="Times New Roman" w:hint="default"/>
        <w:b w:val="0"/>
        <w:i w:val="0"/>
        <w:color w:val="auto"/>
        <w:sz w:val="28"/>
      </w:rPr>
    </w:lvl>
    <w:lvl w:ilvl="3">
      <w:start w:val="1"/>
      <w:numFmt w:val="decimal"/>
      <w:pStyle w:val="4"/>
      <w:suff w:val="space"/>
      <w:lvlText w:val="%1.%2.%3.%4"/>
      <w:lvlJc w:val="left"/>
      <w:pPr>
        <w:ind w:left="0" w:firstLine="708"/>
      </w:pPr>
      <w:rPr>
        <w:rFonts w:hint="default"/>
      </w:rPr>
    </w:lvl>
    <w:lvl w:ilvl="4">
      <w:start w:val="1"/>
      <w:numFmt w:val="decimal"/>
      <w:pStyle w:val="5"/>
      <w:lvlText w:val="%1.%2.%3.%4.%5"/>
      <w:lvlJc w:val="left"/>
      <w:pPr>
        <w:ind w:left="1716" w:hanging="1008"/>
      </w:pPr>
      <w:rPr>
        <w:rFonts w:hint="default"/>
      </w:rPr>
    </w:lvl>
    <w:lvl w:ilvl="5">
      <w:start w:val="1"/>
      <w:numFmt w:val="decimal"/>
      <w:pStyle w:val="6"/>
      <w:lvlText w:val="%1.%2.%3.%4.%5.%6"/>
      <w:lvlJc w:val="left"/>
      <w:pPr>
        <w:ind w:left="1860" w:hanging="1152"/>
      </w:pPr>
      <w:rPr>
        <w:rFonts w:hint="default"/>
      </w:rPr>
    </w:lvl>
    <w:lvl w:ilvl="6">
      <w:start w:val="1"/>
      <w:numFmt w:val="decimal"/>
      <w:pStyle w:val="7"/>
      <w:lvlText w:val="%1.%2.%3.%4.%5.%6.%7"/>
      <w:lvlJc w:val="left"/>
      <w:pPr>
        <w:ind w:left="2004" w:hanging="1296"/>
      </w:pPr>
      <w:rPr>
        <w:rFonts w:hint="default"/>
      </w:rPr>
    </w:lvl>
    <w:lvl w:ilvl="7">
      <w:start w:val="1"/>
      <w:numFmt w:val="decimal"/>
      <w:pStyle w:val="8"/>
      <w:lvlText w:val="%1.%2.%3.%4.%5.%6.%7.%8"/>
      <w:lvlJc w:val="left"/>
      <w:pPr>
        <w:ind w:left="2148" w:hanging="1440"/>
      </w:pPr>
      <w:rPr>
        <w:rFonts w:hint="default"/>
      </w:rPr>
    </w:lvl>
    <w:lvl w:ilvl="8">
      <w:start w:val="1"/>
      <w:numFmt w:val="decimal"/>
      <w:pStyle w:val="9"/>
      <w:lvlText w:val="%1.%2.%3.%4.%5.%6.%7.%8.%9"/>
      <w:lvlJc w:val="left"/>
      <w:pPr>
        <w:ind w:left="2292" w:hanging="1584"/>
      </w:pPr>
      <w:rPr>
        <w:rFonts w:hint="default"/>
      </w:rPr>
    </w:lvl>
  </w:abstractNum>
  <w:abstractNum w:abstractNumId="5">
    <w:nsid w:val="0ACC7546"/>
    <w:multiLevelType w:val="multilevel"/>
    <w:tmpl w:val="8D94DCE4"/>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B88019C"/>
    <w:multiLevelType w:val="multilevel"/>
    <w:tmpl w:val="C64CDC2A"/>
    <w:lvl w:ilvl="0">
      <w:start w:val="5"/>
      <w:numFmt w:val="decimal"/>
      <w:lvlText w:val="%1"/>
      <w:lvlJc w:val="left"/>
      <w:pPr>
        <w:ind w:left="87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187" w:hanging="1080"/>
      </w:pPr>
      <w:rPr>
        <w:rFonts w:hint="default"/>
      </w:rPr>
    </w:lvl>
    <w:lvl w:ilvl="4">
      <w:start w:val="1"/>
      <w:numFmt w:val="decimal"/>
      <w:isLgl/>
      <w:lvlText w:val="%1.%2.%3.%4.%5"/>
      <w:lvlJc w:val="left"/>
      <w:pPr>
        <w:ind w:left="2386" w:hanging="1080"/>
      </w:pPr>
      <w:rPr>
        <w:rFonts w:hint="default"/>
      </w:rPr>
    </w:lvl>
    <w:lvl w:ilvl="5">
      <w:start w:val="1"/>
      <w:numFmt w:val="decimal"/>
      <w:isLgl/>
      <w:lvlText w:val="%1.%2.%3.%4.%5.%6"/>
      <w:lvlJc w:val="left"/>
      <w:pPr>
        <w:ind w:left="2945"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03" w:hanging="1800"/>
      </w:pPr>
      <w:rPr>
        <w:rFonts w:hint="default"/>
      </w:rPr>
    </w:lvl>
    <w:lvl w:ilvl="8">
      <w:start w:val="1"/>
      <w:numFmt w:val="decimal"/>
      <w:isLgl/>
      <w:lvlText w:val="%1.%2.%3.%4.%5.%6.%7.%8.%9"/>
      <w:lvlJc w:val="left"/>
      <w:pPr>
        <w:ind w:left="3902" w:hanging="1800"/>
      </w:pPr>
      <w:rPr>
        <w:rFonts w:hint="default"/>
      </w:rPr>
    </w:lvl>
  </w:abstractNum>
  <w:abstractNum w:abstractNumId="7">
    <w:nsid w:val="17AE15A7"/>
    <w:multiLevelType w:val="multilevel"/>
    <w:tmpl w:val="F3AA49E0"/>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190F0F70"/>
    <w:multiLevelType w:val="multilevel"/>
    <w:tmpl w:val="AF165F66"/>
    <w:lvl w:ilvl="0">
      <w:start w:val="1"/>
      <w:numFmt w:val="decimal"/>
      <w:lvlText w:val="%1"/>
      <w:lvlJc w:val="left"/>
      <w:pPr>
        <w:ind w:left="720" w:hanging="360"/>
      </w:pPr>
      <w:rPr>
        <w:rFonts w:hint="default"/>
        <w:b/>
        <w:sz w:val="22"/>
      </w:rPr>
    </w:lvl>
    <w:lvl w:ilvl="1">
      <w:start w:val="1"/>
      <w:numFmt w:val="decimal"/>
      <w:lvlText w:val="3.%2"/>
      <w:lvlJc w:val="left"/>
      <w:pPr>
        <w:ind w:left="1909" w:hanging="1200"/>
      </w:pPr>
      <w:rPr>
        <w:rFonts w:hint="default"/>
      </w:rPr>
    </w:lvl>
    <w:lvl w:ilvl="2">
      <w:start w:val="1"/>
      <w:numFmt w:val="decimal"/>
      <w:lvlText w:val="3.4.%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nsid w:val="1A6E26E5"/>
    <w:multiLevelType w:val="multilevel"/>
    <w:tmpl w:val="49607998"/>
    <w:lvl w:ilvl="0">
      <w:start w:val="1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1A707DF2"/>
    <w:multiLevelType w:val="multilevel"/>
    <w:tmpl w:val="228A7090"/>
    <w:lvl w:ilvl="0">
      <w:start w:val="1"/>
      <w:numFmt w:val="bullet"/>
      <w:lvlText w:val="−"/>
      <w:lvlJc w:val="left"/>
      <w:pPr>
        <w:ind w:left="1429" w:hanging="360"/>
      </w:pPr>
      <w:rPr>
        <w:rFonts w:ascii="Arial" w:hAnsi="Aria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1AAC6C8B"/>
    <w:multiLevelType w:val="multilevel"/>
    <w:tmpl w:val="AB5200C4"/>
    <w:lvl w:ilvl="0">
      <w:start w:val="3"/>
      <w:numFmt w:val="decimal"/>
      <w:lvlText w:val="%1"/>
      <w:lvlJc w:val="left"/>
      <w:pPr>
        <w:ind w:left="360" w:hanging="360"/>
      </w:pPr>
      <w:rPr>
        <w:rFonts w:ascii="Arial" w:hAnsi="Arial" w:cs="Arial" w:hint="default"/>
        <w:sz w:val="22"/>
        <w:szCs w:val="22"/>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1DAF7E0F"/>
    <w:multiLevelType w:val="multilevel"/>
    <w:tmpl w:val="B652E8BE"/>
    <w:lvl w:ilvl="0">
      <w:start w:val="8"/>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8760" w:hanging="1800"/>
      </w:pPr>
      <w:rPr>
        <w:rFonts w:hint="default"/>
      </w:rPr>
    </w:lvl>
  </w:abstractNum>
  <w:abstractNum w:abstractNumId="13">
    <w:nsid w:val="1FE66490"/>
    <w:multiLevelType w:val="multilevel"/>
    <w:tmpl w:val="607011B8"/>
    <w:lvl w:ilvl="0">
      <w:start w:val="1"/>
      <w:numFmt w:val="decimal"/>
      <w:suff w:val="space"/>
      <w:lvlText w:val="%1"/>
      <w:lvlJc w:val="left"/>
      <w:pPr>
        <w:ind w:left="0" w:firstLine="567"/>
      </w:pPr>
      <w:rPr>
        <w:rFonts w:ascii="Times New Roman" w:hAnsi="Times New Roman" w:cs="Times New Roman" w:hint="default"/>
        <w:b/>
        <w:color w:val="auto"/>
        <w:sz w:val="32"/>
        <w:szCs w:val="32"/>
      </w:rPr>
    </w:lvl>
    <w:lvl w:ilvl="1">
      <w:start w:val="1"/>
      <w:numFmt w:val="decimal"/>
      <w:isLgl/>
      <w:suff w:val="space"/>
      <w:lvlText w:val="%1.%2"/>
      <w:lvlJc w:val="left"/>
      <w:pPr>
        <w:ind w:left="0" w:firstLine="567"/>
      </w:pPr>
      <w:rPr>
        <w:rFonts w:ascii="Times New Roman" w:hAnsi="Times New Roman" w:cs="Times New Roman" w:hint="default"/>
        <w:b w:val="0"/>
        <w:i w:val="0"/>
        <w:color w:val="auto"/>
        <w:sz w:val="28"/>
        <w:szCs w:val="28"/>
      </w:rPr>
    </w:lvl>
    <w:lvl w:ilvl="2">
      <w:start w:val="1"/>
      <w:numFmt w:val="decimal"/>
      <w:isLgl/>
      <w:suff w:val="space"/>
      <w:lvlText w:val="%1.%2.%3"/>
      <w:lvlJc w:val="left"/>
      <w:pPr>
        <w:ind w:left="0" w:firstLine="567"/>
      </w:pPr>
      <w:rPr>
        <w:rFonts w:ascii="Times New Roman" w:hAnsi="Times New Roman" w:cs="Times New Roman" w:hint="default"/>
        <w:b w:val="0"/>
        <w:i w:val="0"/>
        <w:color w:val="auto"/>
        <w:sz w:val="28"/>
        <w:szCs w:val="28"/>
      </w:rPr>
    </w:lvl>
    <w:lvl w:ilvl="3">
      <w:start w:val="1"/>
      <w:numFmt w:val="decimal"/>
      <w:isLgl/>
      <w:lvlText w:val="%1.%2.%3.%4."/>
      <w:lvlJc w:val="left"/>
      <w:pPr>
        <w:ind w:left="0" w:firstLine="567"/>
      </w:pPr>
      <w:rPr>
        <w:rFonts w:cs="Times New Roman" w:hint="default"/>
      </w:rPr>
    </w:lvl>
    <w:lvl w:ilvl="4">
      <w:start w:val="1"/>
      <w:numFmt w:val="decimal"/>
      <w:isLgl/>
      <w:lvlText w:val="%1.%2.%3.%4.%5."/>
      <w:lvlJc w:val="left"/>
      <w:pPr>
        <w:ind w:left="0" w:firstLine="567"/>
      </w:pPr>
      <w:rPr>
        <w:rFonts w:cs="Times New Roman" w:hint="default"/>
      </w:rPr>
    </w:lvl>
    <w:lvl w:ilvl="5">
      <w:start w:val="1"/>
      <w:numFmt w:val="decimal"/>
      <w:isLgl/>
      <w:lvlText w:val="%1.%2.%3.%4.%5.%6."/>
      <w:lvlJc w:val="left"/>
      <w:pPr>
        <w:ind w:left="0" w:firstLine="567"/>
      </w:pPr>
      <w:rPr>
        <w:rFonts w:cs="Times New Roman" w:hint="default"/>
      </w:rPr>
    </w:lvl>
    <w:lvl w:ilvl="6">
      <w:start w:val="1"/>
      <w:numFmt w:val="decimal"/>
      <w:isLgl/>
      <w:lvlText w:val="%1.%2.%3.%4.%5.%6.%7."/>
      <w:lvlJc w:val="left"/>
      <w:pPr>
        <w:ind w:left="0" w:firstLine="567"/>
      </w:pPr>
      <w:rPr>
        <w:rFonts w:cs="Times New Roman" w:hint="default"/>
      </w:rPr>
    </w:lvl>
    <w:lvl w:ilvl="7">
      <w:start w:val="1"/>
      <w:numFmt w:val="decimal"/>
      <w:isLgl/>
      <w:lvlText w:val="%1.%2.%3.%4.%5.%6.%7.%8."/>
      <w:lvlJc w:val="left"/>
      <w:pPr>
        <w:ind w:left="0" w:firstLine="567"/>
      </w:pPr>
      <w:rPr>
        <w:rFonts w:cs="Times New Roman" w:hint="default"/>
      </w:rPr>
    </w:lvl>
    <w:lvl w:ilvl="8">
      <w:start w:val="1"/>
      <w:numFmt w:val="decimal"/>
      <w:isLgl/>
      <w:lvlText w:val="%1.%2.%3.%4.%5.%6.%7.%8.%9."/>
      <w:lvlJc w:val="left"/>
      <w:pPr>
        <w:ind w:left="0" w:firstLine="567"/>
      </w:pPr>
      <w:rPr>
        <w:rFonts w:cs="Times New Roman" w:hint="default"/>
      </w:rPr>
    </w:lvl>
  </w:abstractNum>
  <w:abstractNum w:abstractNumId="14">
    <w:nsid w:val="211F4E6F"/>
    <w:multiLevelType w:val="multilevel"/>
    <w:tmpl w:val="0D024202"/>
    <w:lvl w:ilvl="0">
      <w:start w:val="6"/>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nsid w:val="24520CB4"/>
    <w:multiLevelType w:val="multilevel"/>
    <w:tmpl w:val="B3569CF4"/>
    <w:lvl w:ilvl="0">
      <w:start w:val="7"/>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27DE1AB3"/>
    <w:multiLevelType w:val="multilevel"/>
    <w:tmpl w:val="A5C87354"/>
    <w:lvl w:ilvl="0">
      <w:start w:val="5"/>
      <w:numFmt w:val="decimal"/>
      <w:lvlText w:val="%1"/>
      <w:lvlJc w:val="left"/>
      <w:pPr>
        <w:ind w:left="375" w:hanging="375"/>
      </w:pPr>
    </w:lvl>
    <w:lvl w:ilvl="1">
      <w:start w:val="6"/>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7">
    <w:nsid w:val="2B6C0444"/>
    <w:multiLevelType w:val="multilevel"/>
    <w:tmpl w:val="C7D01D30"/>
    <w:lvl w:ilvl="0">
      <w:start w:val="9"/>
      <w:numFmt w:val="decimal"/>
      <w:lvlText w:val="%1"/>
      <w:lvlJc w:val="left"/>
      <w:pPr>
        <w:ind w:left="1590" w:hanging="360"/>
      </w:pPr>
      <w:rPr>
        <w:rFonts w:hint="default"/>
      </w:rPr>
    </w:lvl>
    <w:lvl w:ilvl="1">
      <w:start w:val="2"/>
      <w:numFmt w:val="decimal"/>
      <w:isLgl/>
      <w:lvlText w:val="%1.%2"/>
      <w:lvlJc w:val="left"/>
      <w:pPr>
        <w:ind w:left="1590" w:hanging="36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310" w:hanging="1080"/>
      </w:pPr>
      <w:rPr>
        <w:rFonts w:hint="default"/>
      </w:rPr>
    </w:lvl>
    <w:lvl w:ilvl="4">
      <w:start w:val="1"/>
      <w:numFmt w:val="decimal"/>
      <w:isLgl/>
      <w:lvlText w:val="%1.%2.%3.%4.%5"/>
      <w:lvlJc w:val="left"/>
      <w:pPr>
        <w:ind w:left="2310"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670" w:hanging="1440"/>
      </w:pPr>
      <w:rPr>
        <w:rFonts w:hint="default"/>
      </w:rPr>
    </w:lvl>
    <w:lvl w:ilvl="7">
      <w:start w:val="1"/>
      <w:numFmt w:val="decimal"/>
      <w:isLgl/>
      <w:lvlText w:val="%1.%2.%3.%4.%5.%6.%7.%8"/>
      <w:lvlJc w:val="left"/>
      <w:pPr>
        <w:ind w:left="3030" w:hanging="1800"/>
      </w:pPr>
      <w:rPr>
        <w:rFonts w:hint="default"/>
      </w:rPr>
    </w:lvl>
    <w:lvl w:ilvl="8">
      <w:start w:val="1"/>
      <w:numFmt w:val="decimal"/>
      <w:isLgl/>
      <w:lvlText w:val="%1.%2.%3.%4.%5.%6.%7.%8.%9"/>
      <w:lvlJc w:val="left"/>
      <w:pPr>
        <w:ind w:left="3030" w:hanging="1800"/>
      </w:pPr>
      <w:rPr>
        <w:rFonts w:hint="default"/>
      </w:rPr>
    </w:lvl>
  </w:abstractNum>
  <w:abstractNum w:abstractNumId="18">
    <w:nsid w:val="32A34516"/>
    <w:multiLevelType w:val="multilevel"/>
    <w:tmpl w:val="0A00ED8A"/>
    <w:lvl w:ilvl="0">
      <w:start w:val="1"/>
      <w:numFmt w:val="decimal"/>
      <w:lvlText w:val="%1)"/>
      <w:lvlJc w:val="left"/>
      <w:pPr>
        <w:ind w:left="720" w:hanging="360"/>
      </w:pPr>
      <w:rPr>
        <w:rFonts w:hint="default"/>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30336C7"/>
    <w:multiLevelType w:val="multilevel"/>
    <w:tmpl w:val="6F4A0C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847" w:hanging="720"/>
      </w:pPr>
      <w:rPr>
        <w:rFonts w:ascii="Arial" w:hAnsi="Arial"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75159DA"/>
    <w:multiLevelType w:val="multilevel"/>
    <w:tmpl w:val="184EC7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8316377"/>
    <w:multiLevelType w:val="multilevel"/>
    <w:tmpl w:val="64E8B62A"/>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8E30EE4"/>
    <w:multiLevelType w:val="multilevel"/>
    <w:tmpl w:val="147C2A7A"/>
    <w:lvl w:ilvl="0">
      <w:start w:val="5"/>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nsid w:val="3CCE693E"/>
    <w:multiLevelType w:val="multilevel"/>
    <w:tmpl w:val="0D3C1B2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847" w:hanging="720"/>
      </w:pPr>
      <w:rPr>
        <w:rFonts w:ascii="Arial" w:hAnsi="Arial"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3FA01AA0"/>
    <w:multiLevelType w:val="multilevel"/>
    <w:tmpl w:val="0D283BFE"/>
    <w:lvl w:ilvl="0">
      <w:start w:val="5"/>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5">
    <w:nsid w:val="4590627B"/>
    <w:multiLevelType w:val="multilevel"/>
    <w:tmpl w:val="07A243B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847" w:hanging="720"/>
      </w:pPr>
      <w:rPr>
        <w:rFonts w:ascii="Arial" w:hAnsi="Arial"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BE835E8"/>
    <w:multiLevelType w:val="multilevel"/>
    <w:tmpl w:val="37147ABC"/>
    <w:lvl w:ilvl="0">
      <w:start w:val="4"/>
      <w:numFmt w:val="decimal"/>
      <w:lvlText w:val="%1"/>
      <w:lvlJc w:val="left"/>
      <w:pPr>
        <w:ind w:left="360" w:hanging="360"/>
      </w:pPr>
      <w:rPr>
        <w:rFonts w:hint="default"/>
        <w:b/>
        <w:sz w:val="22"/>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D3A6B2D"/>
    <w:multiLevelType w:val="multilevel"/>
    <w:tmpl w:val="FF700F22"/>
    <w:lvl w:ilvl="0">
      <w:start w:val="1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8">
    <w:nsid w:val="53180793"/>
    <w:multiLevelType w:val="multilevel"/>
    <w:tmpl w:val="02221240"/>
    <w:lvl w:ilvl="0">
      <w:start w:val="10"/>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9">
    <w:nsid w:val="54F03856"/>
    <w:multiLevelType w:val="multilevel"/>
    <w:tmpl w:val="744AA5D0"/>
    <w:lvl w:ilvl="0">
      <w:numFmt w:val="none"/>
      <w:lvlText w:val=""/>
      <w:lvlJc w:val="left"/>
      <w:pPr>
        <w:tabs>
          <w:tab w:val="num" w:pos="360"/>
        </w:tabs>
      </w:pPr>
    </w:lvl>
    <w:lvl w:ilvl="1">
      <w:start w:val="1"/>
      <w:numFmt w:val="none"/>
      <w:suff w:val="nothing"/>
      <w:lvlText w:val="骢ç  &lt;ⵐ骔ç⵰骔ç亙랈翻"/>
      <w:lvlJc w:val="left"/>
      <w:pPr>
        <w:tabs>
          <w:tab w:val="num" w:pos="0"/>
        </w:tabs>
        <w:ind w:left="576" w:hanging="576"/>
      </w:pPr>
    </w:lvl>
    <w:lvl w:ilvl="2">
      <w:start w:val="1"/>
      <w:numFmt w:val="none"/>
      <w:suff w:val="nothing"/>
      <w:lvlText w:val="骢ç&lt; &lt;ⵐ骔ç⵰骔ç亙랈翻"/>
      <w:lvlJc w:val="left"/>
      <w:pPr>
        <w:tabs>
          <w:tab w:val="num" w:pos="0"/>
        </w:tabs>
        <w:ind w:left="720" w:hanging="720"/>
      </w:pPr>
    </w:lvl>
    <w:lvl w:ilvl="3">
      <w:start w:val="1"/>
      <w:numFmt w:val="none"/>
      <w:suff w:val="nothing"/>
      <w:lvlText w:val="骢ç9 &lt;ⵐ骔ç⵰骔ç亙랈翻"/>
      <w:lvlJc w:val="left"/>
      <w:pPr>
        <w:tabs>
          <w:tab w:val="num" w:pos="0"/>
        </w:tabs>
        <w:ind w:left="864" w:hanging="864"/>
      </w:pPr>
    </w:lvl>
    <w:lvl w:ilvl="4">
      <w:start w:val="1"/>
      <w:numFmt w:val="none"/>
      <w:suff w:val="nothing"/>
      <w:lvlText w:val="骢ç&lt; &lt;ⵐ骔ç⵰骔ç亙랈翻"/>
      <w:lvlJc w:val="left"/>
      <w:pPr>
        <w:tabs>
          <w:tab w:val="num" w:pos="0"/>
        </w:tabs>
        <w:ind w:left="1008" w:hanging="1008"/>
      </w:pPr>
    </w:lvl>
    <w:lvl w:ilvl="5">
      <w:start w:val="1"/>
      <w:numFmt w:val="none"/>
      <w:suff w:val="nothing"/>
      <w:lvlText w:val="骢ç6 &lt;ⵐ骔ç⵰骔ç亙랈翻"/>
      <w:lvlJc w:val="left"/>
      <w:pPr>
        <w:tabs>
          <w:tab w:val="num" w:pos="0"/>
        </w:tabs>
        <w:ind w:left="1152" w:hanging="1152"/>
      </w:pPr>
    </w:lvl>
    <w:lvl w:ilvl="6">
      <w:start w:val="1"/>
      <w:numFmt w:val="none"/>
      <w:suff w:val="nothing"/>
      <w:lvlText w:val="骢ç4 &lt;ⵐ骔ç⵰骔ç亙랈翻"/>
      <w:lvlJc w:val="left"/>
      <w:pPr>
        <w:tabs>
          <w:tab w:val="num" w:pos="0"/>
        </w:tabs>
        <w:ind w:left="1296" w:hanging="1296"/>
      </w:pPr>
    </w:lvl>
    <w:lvl w:ilvl="7">
      <w:start w:val="1"/>
      <w:numFmt w:val="none"/>
      <w:suff w:val="nothing"/>
      <w:lvlText w:val="骢ç6 &lt;ⵐ骔ç⵰骔ç亙랈翻"/>
      <w:lvlJc w:val="left"/>
      <w:pPr>
        <w:tabs>
          <w:tab w:val="num" w:pos="0"/>
        </w:tabs>
        <w:ind w:left="1440" w:hanging="1440"/>
      </w:pPr>
    </w:lvl>
    <w:lvl w:ilvl="8">
      <w:start w:val="1"/>
      <w:numFmt w:val="none"/>
      <w:suff w:val="nothing"/>
      <w:lvlText w:val="骢ç  &lt;ⵐ骔ç⵰骔ç亙랈翻"/>
      <w:lvlJc w:val="left"/>
      <w:pPr>
        <w:tabs>
          <w:tab w:val="num" w:pos="0"/>
        </w:tabs>
        <w:ind w:left="1584" w:hanging="1584"/>
      </w:pPr>
    </w:lvl>
  </w:abstractNum>
  <w:abstractNum w:abstractNumId="30">
    <w:nsid w:val="56E850BE"/>
    <w:multiLevelType w:val="multilevel"/>
    <w:tmpl w:val="CFE8B7A6"/>
    <w:lvl w:ilvl="0">
      <w:start w:val="1"/>
      <w:numFmt w:val="decimal"/>
      <w:suff w:val="space"/>
      <w:lvlText w:val="%1"/>
      <w:lvlJc w:val="left"/>
      <w:pPr>
        <w:ind w:left="0" w:firstLine="567"/>
      </w:pPr>
      <w:rPr>
        <w:rFonts w:ascii="Times New Roman" w:hAnsi="Times New Roman" w:cs="Times New Roman" w:hint="default"/>
        <w:b/>
        <w:color w:val="auto"/>
        <w:sz w:val="32"/>
        <w:szCs w:val="32"/>
      </w:rPr>
    </w:lvl>
    <w:lvl w:ilvl="1">
      <w:start w:val="1"/>
      <w:numFmt w:val="decimal"/>
      <w:isLgl/>
      <w:suff w:val="space"/>
      <w:lvlText w:val="%1.%2"/>
      <w:lvlJc w:val="left"/>
      <w:pPr>
        <w:ind w:left="0" w:firstLine="567"/>
      </w:pPr>
      <w:rPr>
        <w:rFonts w:ascii="Times New Roman" w:hAnsi="Times New Roman" w:cs="Times New Roman" w:hint="default"/>
        <w:b w:val="0"/>
        <w:i w:val="0"/>
        <w:color w:val="auto"/>
        <w:sz w:val="28"/>
        <w:szCs w:val="28"/>
      </w:rPr>
    </w:lvl>
    <w:lvl w:ilvl="2">
      <w:start w:val="1"/>
      <w:numFmt w:val="decimal"/>
      <w:isLgl/>
      <w:suff w:val="space"/>
      <w:lvlText w:val="%1.%2.%3"/>
      <w:lvlJc w:val="left"/>
      <w:pPr>
        <w:ind w:left="0" w:firstLine="567"/>
      </w:pPr>
      <w:rPr>
        <w:rFonts w:ascii="Times New Roman" w:hAnsi="Times New Roman" w:cs="Times New Roman" w:hint="default"/>
        <w:b w:val="0"/>
        <w:i w:val="0"/>
        <w:color w:val="auto"/>
        <w:sz w:val="28"/>
        <w:szCs w:val="28"/>
      </w:rPr>
    </w:lvl>
    <w:lvl w:ilvl="3">
      <w:start w:val="1"/>
      <w:numFmt w:val="decimal"/>
      <w:isLgl/>
      <w:lvlText w:val="%1.%2.%3.%4."/>
      <w:lvlJc w:val="left"/>
      <w:pPr>
        <w:ind w:left="0" w:firstLine="567"/>
      </w:pPr>
      <w:rPr>
        <w:rFonts w:cs="Times New Roman" w:hint="default"/>
      </w:rPr>
    </w:lvl>
    <w:lvl w:ilvl="4">
      <w:start w:val="1"/>
      <w:numFmt w:val="decimal"/>
      <w:isLgl/>
      <w:lvlText w:val="%1.%2.%3.%4.%5."/>
      <w:lvlJc w:val="left"/>
      <w:pPr>
        <w:ind w:left="0" w:firstLine="567"/>
      </w:pPr>
      <w:rPr>
        <w:rFonts w:cs="Times New Roman" w:hint="default"/>
      </w:rPr>
    </w:lvl>
    <w:lvl w:ilvl="5">
      <w:start w:val="1"/>
      <w:numFmt w:val="decimal"/>
      <w:isLgl/>
      <w:lvlText w:val="%1.%2.%3.%4.%5.%6."/>
      <w:lvlJc w:val="left"/>
      <w:pPr>
        <w:ind w:left="0" w:firstLine="567"/>
      </w:pPr>
      <w:rPr>
        <w:rFonts w:cs="Times New Roman" w:hint="default"/>
      </w:rPr>
    </w:lvl>
    <w:lvl w:ilvl="6">
      <w:start w:val="1"/>
      <w:numFmt w:val="decimal"/>
      <w:isLgl/>
      <w:lvlText w:val="%1.%2.%3.%4.%5.%6.%7."/>
      <w:lvlJc w:val="left"/>
      <w:pPr>
        <w:ind w:left="0" w:firstLine="567"/>
      </w:pPr>
      <w:rPr>
        <w:rFonts w:cs="Times New Roman" w:hint="default"/>
      </w:rPr>
    </w:lvl>
    <w:lvl w:ilvl="7">
      <w:start w:val="1"/>
      <w:numFmt w:val="decimal"/>
      <w:isLgl/>
      <w:lvlText w:val="%1.%2.%3.%4.%5.%6.%7.%8."/>
      <w:lvlJc w:val="left"/>
      <w:pPr>
        <w:ind w:left="0" w:firstLine="567"/>
      </w:pPr>
      <w:rPr>
        <w:rFonts w:cs="Times New Roman" w:hint="default"/>
      </w:rPr>
    </w:lvl>
    <w:lvl w:ilvl="8">
      <w:start w:val="1"/>
      <w:numFmt w:val="decimal"/>
      <w:isLgl/>
      <w:lvlText w:val="%1.%2.%3.%4.%5.%6.%7.%8.%9."/>
      <w:lvlJc w:val="left"/>
      <w:pPr>
        <w:ind w:left="0" w:firstLine="567"/>
      </w:pPr>
      <w:rPr>
        <w:rFonts w:cs="Times New Roman" w:hint="default"/>
      </w:rPr>
    </w:lvl>
  </w:abstractNum>
  <w:abstractNum w:abstractNumId="31">
    <w:nsid w:val="58377E16"/>
    <w:multiLevelType w:val="multilevel"/>
    <w:tmpl w:val="138E9FC0"/>
    <w:lvl w:ilvl="0">
      <w:start w:val="1"/>
      <w:numFmt w:val="decimal"/>
      <w:lvlText w:val="%1"/>
      <w:lvlJc w:val="left"/>
      <w:pPr>
        <w:tabs>
          <w:tab w:val="num" w:pos="425"/>
        </w:tabs>
        <w:ind w:left="425" w:hanging="425"/>
      </w:pPr>
      <w:rPr>
        <w:rFonts w:ascii="Arial" w:eastAsia="Calibri" w:hAnsi="Arial" w:cs="Arial"/>
        <w:b w:val="0"/>
      </w:rPr>
    </w:lvl>
    <w:lvl w:ilvl="1">
      <w:start w:val="1"/>
      <w:numFmt w:val="decimal"/>
      <w:isLgl/>
      <w:suff w:val="space"/>
      <w:lvlText w:val="%1.%2"/>
      <w:lvlJc w:val="left"/>
      <w:pPr>
        <w:ind w:left="1700" w:firstLine="426"/>
      </w:pPr>
      <w:rPr>
        <w:rFonts w:hint="default"/>
      </w:rPr>
    </w:lvl>
    <w:lvl w:ilvl="2">
      <w:start w:val="1"/>
      <w:numFmt w:val="decimal"/>
      <w:isLgl/>
      <w:suff w:val="space"/>
      <w:lvlText w:val="%1.%2.%3"/>
      <w:lvlJc w:val="left"/>
      <w:pPr>
        <w:ind w:left="1700" w:firstLine="0"/>
      </w:pPr>
      <w:rPr>
        <w:rFonts w:hint="default"/>
        <w:sz w:val="28"/>
        <w:szCs w:val="28"/>
      </w:rPr>
    </w:lvl>
    <w:lvl w:ilvl="3">
      <w:start w:val="1"/>
      <w:numFmt w:val="decimal"/>
      <w:isLgl/>
      <w:lvlText w:val="%1.%2.%3.%4."/>
      <w:lvlJc w:val="left"/>
      <w:pPr>
        <w:ind w:left="3338"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30" w:hanging="1440"/>
      </w:pPr>
      <w:rPr>
        <w:rFonts w:hint="default"/>
      </w:rPr>
    </w:lvl>
    <w:lvl w:ilvl="6">
      <w:start w:val="1"/>
      <w:numFmt w:val="decimal"/>
      <w:isLgl/>
      <w:lvlText w:val="%1.%2.%3.%4.%5.%6.%7."/>
      <w:lvlJc w:val="left"/>
      <w:pPr>
        <w:ind w:left="3896" w:hanging="1440"/>
      </w:pPr>
      <w:rPr>
        <w:rFonts w:hint="default"/>
      </w:rPr>
    </w:lvl>
    <w:lvl w:ilvl="7">
      <w:start w:val="1"/>
      <w:numFmt w:val="decimal"/>
      <w:isLgl/>
      <w:lvlText w:val="%1.%2.%3.%4.%5.%6.%7.%8."/>
      <w:lvlJc w:val="left"/>
      <w:pPr>
        <w:ind w:left="4322" w:hanging="1800"/>
      </w:pPr>
      <w:rPr>
        <w:rFonts w:hint="default"/>
      </w:rPr>
    </w:lvl>
    <w:lvl w:ilvl="8">
      <w:start w:val="1"/>
      <w:numFmt w:val="decimal"/>
      <w:isLgl/>
      <w:lvlText w:val="%1.%2.%3.%4.%5.%6.%7.%8.%9."/>
      <w:lvlJc w:val="left"/>
      <w:pPr>
        <w:ind w:left="4388" w:hanging="1800"/>
      </w:pPr>
      <w:rPr>
        <w:rFonts w:hint="default"/>
      </w:rPr>
    </w:lvl>
  </w:abstractNum>
  <w:abstractNum w:abstractNumId="32">
    <w:nsid w:val="588935A2"/>
    <w:multiLevelType w:val="multilevel"/>
    <w:tmpl w:val="22D46F24"/>
    <w:lvl w:ilvl="0">
      <w:start w:val="6"/>
      <w:numFmt w:val="decimal"/>
      <w:lvlText w:val="%1"/>
      <w:lvlJc w:val="left"/>
      <w:pPr>
        <w:ind w:left="375" w:hanging="375"/>
      </w:pPr>
      <w:rPr>
        <w:sz w:val="22"/>
      </w:r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3">
    <w:nsid w:val="5DB064B1"/>
    <w:multiLevelType w:val="multilevel"/>
    <w:tmpl w:val="1B782B2A"/>
    <w:lvl w:ilvl="0">
      <w:start w:val="6"/>
      <w:numFmt w:val="decimal"/>
      <w:lvlText w:val="%1"/>
      <w:lvlJc w:val="left"/>
      <w:pPr>
        <w:ind w:left="525" w:hanging="525"/>
      </w:pPr>
      <w:rPr>
        <w:rFonts w:hint="default"/>
      </w:rPr>
    </w:lvl>
    <w:lvl w:ilvl="1">
      <w:start w:val="5"/>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nsid w:val="5E6802EF"/>
    <w:multiLevelType w:val="multilevel"/>
    <w:tmpl w:val="684A3A20"/>
    <w:lvl w:ilvl="0">
      <w:start w:val="6"/>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5EA7770A"/>
    <w:multiLevelType w:val="multilevel"/>
    <w:tmpl w:val="6CFA3398"/>
    <w:lvl w:ilvl="0">
      <w:start w:val="6"/>
      <w:numFmt w:val="decimal"/>
      <w:lvlText w:val="%1"/>
      <w:lvlJc w:val="left"/>
      <w:pPr>
        <w:ind w:left="1230" w:hanging="360"/>
      </w:pPr>
      <w:rPr>
        <w:rFonts w:hint="default"/>
      </w:rPr>
    </w:lvl>
    <w:lvl w:ilvl="1">
      <w:start w:val="9"/>
      <w:numFmt w:val="decimal"/>
      <w:isLgl/>
      <w:lvlText w:val="%1.%2"/>
      <w:lvlJc w:val="left"/>
      <w:pPr>
        <w:ind w:left="1230" w:hanging="36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670" w:hanging="1800"/>
      </w:pPr>
      <w:rPr>
        <w:rFonts w:hint="default"/>
      </w:rPr>
    </w:lvl>
    <w:lvl w:ilvl="8">
      <w:start w:val="1"/>
      <w:numFmt w:val="decimal"/>
      <w:isLgl/>
      <w:lvlText w:val="%1.%2.%3.%4.%5.%6.%7.%8.%9"/>
      <w:lvlJc w:val="left"/>
      <w:pPr>
        <w:ind w:left="2670" w:hanging="1800"/>
      </w:pPr>
      <w:rPr>
        <w:rFonts w:hint="default"/>
      </w:rPr>
    </w:lvl>
  </w:abstractNum>
  <w:abstractNum w:abstractNumId="36">
    <w:nsid w:val="6648051B"/>
    <w:multiLevelType w:val="multilevel"/>
    <w:tmpl w:val="AD8EACC2"/>
    <w:lvl w:ilvl="0">
      <w:start w:val="1"/>
      <w:numFmt w:val="bullet"/>
      <w:lvlText w:val="·"/>
      <w:lvlJc w:val="left"/>
      <w:pPr>
        <w:ind w:left="709" w:hanging="360"/>
      </w:pPr>
      <w:rPr>
        <w:rFonts w:ascii="Symbol" w:eastAsia="Symbol" w:hAnsi="Symbol" w:cs="Symbol" w:hint="default"/>
        <w:color w:val="0F1115"/>
        <w:sz w:val="24"/>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7">
    <w:nsid w:val="6EA50DAE"/>
    <w:multiLevelType w:val="multilevel"/>
    <w:tmpl w:val="112AEF88"/>
    <w:lvl w:ilvl="0">
      <w:start w:val="10"/>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8">
    <w:nsid w:val="70F62933"/>
    <w:multiLevelType w:val="multilevel"/>
    <w:tmpl w:val="BE184652"/>
    <w:lvl w:ilvl="0">
      <w:start w:val="1"/>
      <w:numFmt w:val="bullet"/>
      <w:lvlText w:val="·"/>
      <w:lvlJc w:val="left"/>
      <w:pPr>
        <w:ind w:left="709" w:hanging="360"/>
      </w:pPr>
      <w:rPr>
        <w:rFonts w:ascii="Symbol" w:eastAsia="Symbol" w:hAnsi="Symbol" w:cs="Symbol" w:hint="default"/>
        <w:color w:val="0F1115"/>
        <w:sz w:val="24"/>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abstractNumId w:val="4"/>
  </w:num>
  <w:num w:numId="2">
    <w:abstractNumId w:val="30"/>
    <w:lvlOverride w:ilvl="0">
      <w:lvl w:ilvl="0">
        <w:start w:val="1"/>
        <w:numFmt w:val="decimal"/>
        <w:suff w:val="space"/>
        <w:lvlText w:val="%1"/>
        <w:lvlJc w:val="left"/>
        <w:pPr>
          <w:ind w:left="0" w:firstLine="567"/>
        </w:pPr>
        <w:rPr>
          <w:rFonts w:hint="default"/>
          <w:b/>
          <w:color w:val="auto"/>
          <w:sz w:val="28"/>
          <w:szCs w:val="28"/>
        </w:rPr>
      </w:lvl>
    </w:lvlOverride>
    <w:lvlOverride w:ilvl="1">
      <w:lvl w:ilvl="1">
        <w:start w:val="1"/>
        <w:numFmt w:val="decimal"/>
        <w:isLgl/>
        <w:suff w:val="space"/>
        <w:lvlText w:val="%1.%2"/>
        <w:lvlJc w:val="left"/>
        <w:pPr>
          <w:ind w:left="0" w:firstLine="567"/>
        </w:pPr>
        <w:rPr>
          <w:rFonts w:ascii="Times New Roman" w:hAnsi="Times New Roman" w:cs="Times New Roman" w:hint="default"/>
          <w:b/>
          <w:i w:val="0"/>
          <w:color w:val="auto"/>
          <w:sz w:val="28"/>
          <w:szCs w:val="22"/>
        </w:rPr>
      </w:lvl>
    </w:lvlOverride>
    <w:lvlOverride w:ilvl="2">
      <w:lvl w:ilvl="2">
        <w:start w:val="1"/>
        <w:numFmt w:val="decimal"/>
        <w:isLgl/>
        <w:suff w:val="space"/>
        <w:lvlText w:val="%1.%2.%3"/>
        <w:lvlJc w:val="left"/>
        <w:pPr>
          <w:ind w:left="0" w:firstLine="567"/>
        </w:pPr>
        <w:rPr>
          <w:rFonts w:ascii="Times New Roman" w:hAnsi="Times New Roman" w:cs="Times New Roman" w:hint="default"/>
          <w:b w:val="0"/>
          <w:color w:val="auto"/>
          <w:sz w:val="28"/>
          <w:szCs w:val="28"/>
        </w:rPr>
      </w:lvl>
    </w:lvlOverride>
    <w:lvlOverride w:ilvl="3">
      <w:lvl w:ilvl="3">
        <w:start w:val="1"/>
        <w:numFmt w:val="decimal"/>
        <w:isLgl/>
        <w:lvlText w:val="%1.%2.%3.%4."/>
        <w:lvlJc w:val="left"/>
        <w:pPr>
          <w:ind w:left="0" w:firstLine="567"/>
        </w:pPr>
        <w:rPr>
          <w:rFonts w:hint="default"/>
        </w:rPr>
      </w:lvl>
    </w:lvlOverride>
    <w:lvlOverride w:ilvl="4">
      <w:lvl w:ilvl="4">
        <w:start w:val="1"/>
        <w:numFmt w:val="decimal"/>
        <w:isLgl/>
        <w:lvlText w:val="%1.%2.%3.%4.%5."/>
        <w:lvlJc w:val="left"/>
        <w:pPr>
          <w:ind w:left="0" w:firstLine="567"/>
        </w:pPr>
        <w:rPr>
          <w:rFonts w:hint="default"/>
        </w:rPr>
      </w:lvl>
    </w:lvlOverride>
    <w:lvlOverride w:ilvl="5">
      <w:lvl w:ilvl="5">
        <w:start w:val="1"/>
        <w:numFmt w:val="decimal"/>
        <w:isLgl/>
        <w:lvlText w:val="%1.%2.%3.%4.%5.%6."/>
        <w:lvlJc w:val="left"/>
        <w:pPr>
          <w:ind w:left="0" w:firstLine="567"/>
        </w:pPr>
        <w:rPr>
          <w:rFonts w:hint="default"/>
        </w:rPr>
      </w:lvl>
    </w:lvlOverride>
    <w:lvlOverride w:ilvl="6">
      <w:lvl w:ilvl="6">
        <w:start w:val="1"/>
        <w:numFmt w:val="decimal"/>
        <w:isLgl/>
        <w:lvlText w:val="%1.%2.%3.%4.%5.%6.%7."/>
        <w:lvlJc w:val="left"/>
        <w:pPr>
          <w:ind w:left="0" w:firstLine="567"/>
        </w:pPr>
        <w:rPr>
          <w:rFonts w:hint="default"/>
        </w:rPr>
      </w:lvl>
    </w:lvlOverride>
    <w:lvlOverride w:ilvl="7">
      <w:lvl w:ilvl="7">
        <w:start w:val="1"/>
        <w:numFmt w:val="decimal"/>
        <w:isLgl/>
        <w:lvlText w:val="%1.%2.%3.%4.%5.%6.%7.%8."/>
        <w:lvlJc w:val="left"/>
        <w:pPr>
          <w:ind w:left="0" w:firstLine="567"/>
        </w:pPr>
        <w:rPr>
          <w:rFonts w:hint="default"/>
        </w:rPr>
      </w:lvl>
    </w:lvlOverride>
    <w:lvlOverride w:ilvl="8">
      <w:lvl w:ilvl="8">
        <w:start w:val="1"/>
        <w:numFmt w:val="decimal"/>
        <w:isLgl/>
        <w:lvlText w:val="%1.%2.%3.%4.%5.%6.%7.%8.%9."/>
        <w:lvlJc w:val="left"/>
        <w:pPr>
          <w:ind w:left="0" w:firstLine="567"/>
        </w:pPr>
        <w:rPr>
          <w:rFonts w:hint="default"/>
        </w:rPr>
      </w:lvl>
    </w:lvlOverride>
  </w:num>
  <w:num w:numId="3">
    <w:abstractNumId w:val="30"/>
  </w:num>
  <w:num w:numId="4">
    <w:abstractNumId w:val="0"/>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1"/>
  </w:num>
  <w:num w:numId="9">
    <w:abstractNumId w:val="4"/>
    <w:lvlOverride w:ilvl="0">
      <w:startOverride w:val="6"/>
    </w:lvlOverride>
  </w:num>
  <w:num w:numId="10">
    <w:abstractNumId w:val="4"/>
    <w:lvlOverride w:ilvl="0">
      <w:startOverride w:val="7"/>
    </w:lvlOverride>
  </w:num>
  <w:num w:numId="11">
    <w:abstractNumId w:val="4"/>
    <w:lvlOverride w:ilvl="0">
      <w:startOverride w:val="4"/>
    </w:lvlOverride>
    <w:lvlOverride w:ilvl="1">
      <w:startOverride w:val="2"/>
    </w:lvlOverride>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8"/>
    </w:lvlOverride>
    <w:lvlOverride w:ilvl="1">
      <w:startOverride w:val="2"/>
    </w:lvlOverride>
  </w:num>
  <w:num w:numId="16">
    <w:abstractNumId w:val="29"/>
  </w:num>
  <w:num w:numId="17">
    <w:abstractNumId w:val="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2"/>
  </w:num>
  <w:num w:numId="2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 w:numId="28">
    <w:abstractNumId w:val="8"/>
  </w:num>
  <w:num w:numId="29">
    <w:abstractNumId w:val="35"/>
  </w:num>
  <w:num w:numId="30">
    <w:abstractNumId w:val="7"/>
  </w:num>
  <w:num w:numId="31">
    <w:abstractNumId w:val="15"/>
  </w:num>
  <w:num w:numId="32">
    <w:abstractNumId w:val="26"/>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3"/>
  </w:num>
  <w:num w:numId="37">
    <w:abstractNumId w:val="19"/>
  </w:num>
  <w:num w:numId="38">
    <w:abstractNumId w:val="12"/>
  </w:num>
  <w:num w:numId="39">
    <w:abstractNumId w:val="17"/>
  </w:num>
  <w:num w:numId="40">
    <w:abstractNumId w:val="9"/>
  </w:num>
  <w:num w:numId="41">
    <w:abstractNumId w:val="37"/>
  </w:num>
  <w:num w:numId="42">
    <w:abstractNumId w:val="34"/>
  </w:num>
  <w:num w:numId="43">
    <w:abstractNumId w:val="18"/>
  </w:num>
  <w:num w:numId="44">
    <w:abstractNumId w:val="33"/>
  </w:num>
  <w:num w:numId="45">
    <w:abstractNumId w:val="27"/>
  </w:num>
  <w:num w:numId="46">
    <w:abstractNumId w:val="28"/>
  </w:num>
  <w:num w:numId="47">
    <w:abstractNumId w:val="1"/>
  </w:num>
  <w:num w:numId="48">
    <w:abstractNumId w:val="38"/>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357"/>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024"/>
    <w:rsid w:val="00074094"/>
    <w:rsid w:val="0021017C"/>
    <w:rsid w:val="00535024"/>
    <w:rsid w:val="006B7BEE"/>
    <w:rsid w:val="00B7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709"/>
      <w:jc w:val="both"/>
    </w:pPr>
    <w:rPr>
      <w:sz w:val="28"/>
    </w:rPr>
  </w:style>
  <w:style w:type="paragraph" w:styleId="1">
    <w:name w:val="heading 1"/>
    <w:basedOn w:val="a"/>
    <w:next w:val="a"/>
    <w:link w:val="10"/>
    <w:qFormat/>
    <w:pPr>
      <w:keepNext/>
      <w:keepLines/>
      <w:numPr>
        <w:numId w:val="1"/>
      </w:numPr>
      <w:outlineLvl w:val="0"/>
    </w:pPr>
    <w:rPr>
      <w:b/>
      <w:bCs/>
      <w:szCs w:val="32"/>
      <w:lang w:eastAsia="en-US"/>
    </w:rPr>
  </w:style>
  <w:style w:type="paragraph" w:styleId="2">
    <w:name w:val="heading 2"/>
    <w:basedOn w:val="1"/>
    <w:next w:val="a"/>
    <w:link w:val="20"/>
    <w:unhideWhenUsed/>
    <w:qFormat/>
    <w:pPr>
      <w:numPr>
        <w:ilvl w:val="1"/>
      </w:numPr>
      <w:outlineLvl w:val="1"/>
    </w:pPr>
    <w:rPr>
      <w:lang w:val="en-US"/>
    </w:rPr>
  </w:style>
  <w:style w:type="paragraph" w:styleId="3">
    <w:name w:val="heading 3"/>
    <w:basedOn w:val="2"/>
    <w:next w:val="a"/>
    <w:link w:val="30"/>
    <w:unhideWhenUsed/>
    <w:qFormat/>
    <w:pPr>
      <w:numPr>
        <w:ilvl w:val="2"/>
      </w:numPr>
      <w:outlineLvl w:val="2"/>
    </w:pPr>
  </w:style>
  <w:style w:type="paragraph" w:styleId="4">
    <w:name w:val="heading 4"/>
    <w:basedOn w:val="3"/>
    <w:link w:val="40"/>
    <w:qFormat/>
    <w:pPr>
      <w:numPr>
        <w:ilvl w:val="3"/>
      </w:numPr>
      <w:outlineLvl w:val="3"/>
    </w:pPr>
  </w:style>
  <w:style w:type="paragraph" w:styleId="5">
    <w:name w:val="heading 5"/>
    <w:basedOn w:val="4"/>
    <w:next w:val="a"/>
    <w:link w:val="50"/>
    <w:unhideWhenUsed/>
    <w:qFormat/>
    <w:pPr>
      <w:numPr>
        <w:ilvl w:val="4"/>
      </w:numPr>
      <w:outlineLvl w:val="4"/>
    </w:pPr>
  </w:style>
  <w:style w:type="paragraph" w:styleId="6">
    <w:name w:val="heading 6"/>
    <w:basedOn w:val="a"/>
    <w:next w:val="a"/>
    <w:link w:val="60"/>
    <w:unhideWhenUsed/>
    <w:qFormat/>
    <w:pPr>
      <w:numPr>
        <w:ilvl w:val="5"/>
        <w:numId w:val="1"/>
      </w:numPr>
      <w:spacing w:before="240" w:after="60"/>
      <w:outlineLvl w:val="5"/>
    </w:pPr>
    <w:rPr>
      <w:rFonts w:ascii="Calibri" w:hAnsi="Calibri"/>
      <w:b/>
      <w:bCs/>
      <w:sz w:val="22"/>
      <w:szCs w:val="22"/>
    </w:rPr>
  </w:style>
  <w:style w:type="paragraph" w:styleId="7">
    <w:name w:val="heading 7"/>
    <w:basedOn w:val="a"/>
    <w:next w:val="a"/>
    <w:link w:val="70"/>
    <w:unhideWhenUsed/>
    <w:qFormat/>
    <w:pPr>
      <w:numPr>
        <w:ilvl w:val="6"/>
        <w:numId w:val="1"/>
      </w:numPr>
      <w:spacing w:before="240" w:after="60"/>
      <w:outlineLvl w:val="6"/>
    </w:pPr>
    <w:rPr>
      <w:rFonts w:ascii="Calibri" w:hAnsi="Calibri"/>
      <w:sz w:val="24"/>
      <w:szCs w:val="24"/>
    </w:rPr>
  </w:style>
  <w:style w:type="paragraph" w:styleId="8">
    <w:name w:val="heading 8"/>
    <w:basedOn w:val="a"/>
    <w:next w:val="a"/>
    <w:link w:val="80"/>
    <w:unhideWhenUsed/>
    <w:qFormat/>
    <w:pPr>
      <w:numPr>
        <w:ilvl w:val="7"/>
        <w:numId w:val="1"/>
      </w:numPr>
      <w:spacing w:before="240" w:after="60"/>
      <w:outlineLvl w:val="7"/>
    </w:pPr>
    <w:rPr>
      <w:rFonts w:ascii="Calibri" w:hAnsi="Calibri"/>
      <w:i/>
      <w:iCs/>
      <w:sz w:val="24"/>
      <w:szCs w:val="24"/>
    </w:rPr>
  </w:style>
  <w:style w:type="paragraph" w:styleId="9">
    <w:name w:val="heading 9"/>
    <w:basedOn w:val="a"/>
    <w:next w:val="a"/>
    <w:link w:val="90"/>
    <w:unhideWhenUsed/>
    <w:qFormat/>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table" w:customStyle="1" w:styleId="TableGridLight">
    <w:name w:val="Table Grid Light"/>
    <w:basedOn w:val="a1"/>
    <w:link w:val="2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ind w:firstLine="709"/>
    </w:pPr>
    <w:rPr>
      <w:color w:val="595959" w:themeColor="text1" w:themeTint="A6"/>
      <w:spacing w:val="15"/>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paragraph" w:styleId="ab">
    <w:name w:val="No Spacing"/>
    <w:basedOn w:val="a"/>
    <w:uiPriority w:val="1"/>
    <w:qFormat/>
    <w:pPr>
      <w:spacing w:line="240" w:lineRule="auto"/>
    </w:pPr>
  </w:style>
  <w:style w:type="character" w:styleId="ac">
    <w:name w:val="Subtle Emphasis"/>
    <w:basedOn w:val="a0"/>
    <w:uiPriority w:val="19"/>
    <w:qFormat/>
    <w:rPr>
      <w:i/>
      <w:iCs/>
      <w:color w:val="404040" w:themeColor="text1" w:themeTint="BF"/>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24">
    <w:name w:val="toc 2"/>
    <w:basedOn w:val="a"/>
    <w:next w:val="a"/>
    <w:uiPriority w:val="39"/>
    <w:unhideWhenUsed/>
    <w:pPr>
      <w:spacing w:after="100"/>
      <w:ind w:left="220"/>
    </w:pPr>
  </w:style>
  <w:style w:type="paragraph" w:styleId="42">
    <w:name w:val="toc 4"/>
    <w:basedOn w:val="a"/>
    <w:next w:val="a"/>
    <w:uiPriority w:val="39"/>
    <w:unhideWhenUsed/>
    <w:pPr>
      <w:spacing w:after="100"/>
      <w:ind w:left="66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0">
    <w:name w:val="table of figures"/>
    <w:basedOn w:val="a"/>
    <w:next w:val="a"/>
    <w:uiPriority w:val="99"/>
    <w:unhideWhenUsed/>
  </w:style>
  <w:style w:type="character" w:customStyle="1" w:styleId="10">
    <w:name w:val="Заголовок 1 Знак"/>
    <w:link w:val="1"/>
    <w:rPr>
      <w:b/>
      <w:bCs/>
      <w:sz w:val="28"/>
      <w:szCs w:val="32"/>
      <w:lang w:eastAsia="en-US"/>
    </w:rPr>
  </w:style>
  <w:style w:type="character" w:customStyle="1" w:styleId="20">
    <w:name w:val="Заголовок 2 Знак"/>
    <w:link w:val="2"/>
    <w:rPr>
      <w:b/>
      <w:bCs/>
      <w:sz w:val="28"/>
      <w:szCs w:val="32"/>
      <w:lang w:val="en-US" w:eastAsia="en-US"/>
    </w:rPr>
  </w:style>
  <w:style w:type="character" w:customStyle="1" w:styleId="40">
    <w:name w:val="Заголовок 4 Знак"/>
    <w:link w:val="4"/>
    <w:rPr>
      <w:b/>
      <w:bCs/>
      <w:sz w:val="28"/>
      <w:szCs w:val="32"/>
      <w:lang w:val="en-US" w:eastAsia="en-US"/>
    </w:rPr>
  </w:style>
  <w:style w:type="character" w:styleId="af1">
    <w:name w:val="Strong"/>
    <w:uiPriority w:val="22"/>
    <w:qFormat/>
    <w:rPr>
      <w:b/>
      <w:bCs/>
    </w:rPr>
  </w:style>
  <w:style w:type="character" w:styleId="af2">
    <w:name w:val="Emphasis"/>
    <w:uiPriority w:val="20"/>
    <w:qFormat/>
    <w:rPr>
      <w:i/>
      <w:iCs/>
    </w:rPr>
  </w:style>
  <w:style w:type="table" w:styleId="a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Титул_1"/>
    <w:basedOn w:val="a"/>
    <w:link w:val="13"/>
    <w:pPr>
      <w:ind w:firstLine="0"/>
      <w:jc w:val="center"/>
    </w:pPr>
    <w:rPr>
      <w:b/>
      <w:caps/>
    </w:rPr>
  </w:style>
  <w:style w:type="paragraph" w:customStyle="1" w:styleId="25">
    <w:name w:val="Титул_2"/>
    <w:basedOn w:val="a"/>
    <w:link w:val="26"/>
    <w:pPr>
      <w:ind w:firstLine="0"/>
      <w:jc w:val="center"/>
    </w:pPr>
    <w:rPr>
      <w:b/>
      <w:sz w:val="26"/>
    </w:rPr>
  </w:style>
  <w:style w:type="character" w:customStyle="1" w:styleId="13">
    <w:name w:val="Титул_1 Знак"/>
    <w:link w:val="12"/>
    <w:rPr>
      <w:b/>
      <w:caps/>
      <w:sz w:val="28"/>
    </w:rPr>
  </w:style>
  <w:style w:type="paragraph" w:customStyle="1" w:styleId="14">
    <w:name w:val="Обозначение1"/>
    <w:basedOn w:val="a"/>
    <w:link w:val="15"/>
    <w:pPr>
      <w:ind w:firstLine="0"/>
    </w:pPr>
    <w:rPr>
      <w:b/>
    </w:rPr>
  </w:style>
  <w:style w:type="character" w:customStyle="1" w:styleId="26">
    <w:name w:val="Титул_2 Знак"/>
    <w:link w:val="25"/>
    <w:rPr>
      <w:b/>
      <w:sz w:val="26"/>
    </w:rPr>
  </w:style>
  <w:style w:type="paragraph" w:styleId="af4">
    <w:name w:val="Balloon Text"/>
    <w:basedOn w:val="a"/>
    <w:link w:val="af5"/>
    <w:uiPriority w:val="99"/>
    <w:semiHidden/>
    <w:unhideWhenUsed/>
    <w:pPr>
      <w:spacing w:line="240" w:lineRule="auto"/>
    </w:pPr>
    <w:rPr>
      <w:rFonts w:ascii="Tahoma" w:hAnsi="Tahoma"/>
      <w:sz w:val="16"/>
      <w:szCs w:val="16"/>
    </w:rPr>
  </w:style>
  <w:style w:type="character" w:customStyle="1" w:styleId="15">
    <w:name w:val="Обозначение1 Знак"/>
    <w:link w:val="14"/>
    <w:rPr>
      <w:b/>
      <w:sz w:val="28"/>
    </w:rPr>
  </w:style>
  <w:style w:type="character" w:customStyle="1" w:styleId="af5">
    <w:name w:val="Текст выноски Знак"/>
    <w:link w:val="af4"/>
    <w:uiPriority w:val="99"/>
    <w:semiHidden/>
    <w:rPr>
      <w:rFonts w:ascii="Tahoma" w:hAnsi="Tahoma" w:cs="Tahoma"/>
      <w:sz w:val="16"/>
      <w:szCs w:val="16"/>
    </w:rPr>
  </w:style>
  <w:style w:type="paragraph" w:customStyle="1" w:styleId="af6">
    <w:name w:val="Наименование_англ"/>
    <w:basedOn w:val="a"/>
    <w:link w:val="af7"/>
    <w:pPr>
      <w:ind w:firstLine="0"/>
      <w:jc w:val="center"/>
    </w:pPr>
    <w:rPr>
      <w:lang w:val="en-US"/>
    </w:rPr>
  </w:style>
  <w:style w:type="paragraph" w:customStyle="1" w:styleId="16">
    <w:name w:val="Наименование1"/>
    <w:basedOn w:val="a"/>
    <w:next w:val="27"/>
    <w:link w:val="17"/>
    <w:pPr>
      <w:ind w:firstLine="0"/>
      <w:jc w:val="center"/>
    </w:pPr>
    <w:rPr>
      <w:b/>
      <w:caps/>
    </w:rPr>
  </w:style>
  <w:style w:type="character" w:customStyle="1" w:styleId="30">
    <w:name w:val="Заголовок 3 Знак"/>
    <w:link w:val="3"/>
    <w:rPr>
      <w:b/>
      <w:bCs/>
      <w:sz w:val="28"/>
      <w:szCs w:val="32"/>
      <w:lang w:val="en-US" w:eastAsia="en-US"/>
    </w:rPr>
  </w:style>
  <w:style w:type="paragraph" w:customStyle="1" w:styleId="27">
    <w:name w:val="Наименование2"/>
    <w:basedOn w:val="a"/>
    <w:next w:val="a"/>
    <w:link w:val="28"/>
    <w:pPr>
      <w:ind w:firstLine="0"/>
      <w:jc w:val="center"/>
    </w:pPr>
    <w:rPr>
      <w:b/>
    </w:rPr>
  </w:style>
  <w:style w:type="character" w:customStyle="1" w:styleId="17">
    <w:name w:val="Наименование1 Знак"/>
    <w:link w:val="16"/>
    <w:rPr>
      <w:b/>
      <w:caps/>
      <w:sz w:val="28"/>
    </w:rPr>
  </w:style>
  <w:style w:type="paragraph" w:customStyle="1" w:styleId="af8">
    <w:name w:val="Заголовок_предисловие"/>
    <w:basedOn w:val="a"/>
    <w:link w:val="af9"/>
    <w:pPr>
      <w:keepNext/>
      <w:keepLines/>
      <w:jc w:val="center"/>
    </w:pPr>
    <w:rPr>
      <w:b/>
    </w:rPr>
  </w:style>
  <w:style w:type="character" w:customStyle="1" w:styleId="28">
    <w:name w:val="Наименование2 Знак"/>
    <w:link w:val="27"/>
    <w:rPr>
      <w:b/>
      <w:sz w:val="28"/>
    </w:rPr>
  </w:style>
  <w:style w:type="paragraph" w:customStyle="1" w:styleId="18">
    <w:name w:val="Комментарий_1"/>
    <w:basedOn w:val="a"/>
    <w:link w:val="19"/>
    <w:pPr>
      <w:spacing w:line="240" w:lineRule="auto"/>
    </w:pPr>
    <w:rPr>
      <w:i/>
      <w:vanish/>
      <w:sz w:val="24"/>
      <w:szCs w:val="24"/>
      <w:lang w:val="en-US"/>
    </w:rPr>
  </w:style>
  <w:style w:type="character" w:customStyle="1" w:styleId="af9">
    <w:name w:val="Заголовок_предисловие Знак"/>
    <w:link w:val="af8"/>
    <w:rPr>
      <w:b/>
      <w:sz w:val="28"/>
    </w:rPr>
  </w:style>
  <w:style w:type="paragraph" w:customStyle="1" w:styleId="29">
    <w:name w:val="Комментарий_2"/>
    <w:basedOn w:val="18"/>
    <w:link w:val="2a"/>
    <w:pPr>
      <w:ind w:left="1418" w:firstLine="0"/>
    </w:pPr>
  </w:style>
  <w:style w:type="character" w:customStyle="1" w:styleId="19">
    <w:name w:val="Комментарий_1 Знак"/>
    <w:link w:val="18"/>
    <w:rPr>
      <w:i/>
      <w:vanish/>
      <w:sz w:val="24"/>
      <w:szCs w:val="24"/>
      <w:lang w:val="en-US"/>
    </w:rPr>
  </w:style>
  <w:style w:type="character" w:customStyle="1" w:styleId="af7">
    <w:name w:val="Наименование_англ Знак"/>
    <w:link w:val="af6"/>
    <w:rPr>
      <w:sz w:val="28"/>
      <w:lang w:val="en-US"/>
    </w:rPr>
  </w:style>
  <w:style w:type="character" w:customStyle="1" w:styleId="2a">
    <w:name w:val="Комментарий_2 Знак"/>
    <w:basedOn w:val="19"/>
    <w:link w:val="29"/>
    <w:rPr>
      <w:i/>
      <w:vanish/>
      <w:sz w:val="24"/>
      <w:szCs w:val="24"/>
      <w:lang w:val="en-US"/>
    </w:rPr>
  </w:style>
  <w:style w:type="character" w:customStyle="1" w:styleId="50">
    <w:name w:val="Заголовок 5 Знак"/>
    <w:link w:val="5"/>
    <w:rPr>
      <w:b/>
      <w:bCs/>
      <w:sz w:val="28"/>
      <w:szCs w:val="32"/>
      <w:lang w:val="en-US" w:eastAsia="en-US"/>
    </w:rPr>
  </w:style>
  <w:style w:type="paragraph" w:styleId="afa">
    <w:name w:val="TOC Heading"/>
    <w:basedOn w:val="1"/>
    <w:next w:val="a"/>
    <w:uiPriority w:val="39"/>
    <w:semiHidden/>
    <w:unhideWhenUsed/>
    <w:qFormat/>
    <w:pPr>
      <w:widowControl/>
      <w:spacing w:before="480" w:line="276" w:lineRule="auto"/>
      <w:ind w:firstLine="0"/>
      <w:jc w:val="left"/>
      <w:outlineLvl w:val="9"/>
    </w:pPr>
    <w:rPr>
      <w:rFonts w:ascii="Cambria" w:hAnsi="Cambria"/>
      <w:color w:val="365F91"/>
      <w:szCs w:val="28"/>
      <w:lang w:eastAsia="ru-RU"/>
    </w:rPr>
  </w:style>
  <w:style w:type="paragraph" w:styleId="1a">
    <w:name w:val="toc 1"/>
    <w:basedOn w:val="a"/>
    <w:next w:val="a"/>
    <w:uiPriority w:val="39"/>
    <w:unhideWhenUsed/>
  </w:style>
  <w:style w:type="character" w:styleId="afb">
    <w:name w:val="Hyperlink"/>
    <w:uiPriority w:val="99"/>
    <w:unhideWhenUsed/>
    <w:rPr>
      <w:color w:val="0000FF"/>
      <w:u w:val="single"/>
    </w:rPr>
  </w:style>
  <w:style w:type="paragraph" w:styleId="52">
    <w:name w:val="toc 5"/>
    <w:basedOn w:val="a"/>
    <w:next w:val="a"/>
    <w:uiPriority w:val="39"/>
    <w:unhideWhenUsed/>
    <w:pPr>
      <w:ind w:left="1120"/>
    </w:pPr>
  </w:style>
  <w:style w:type="character" w:customStyle="1" w:styleId="60">
    <w:name w:val="Заголовок 6 Знак"/>
    <w:link w:val="6"/>
    <w:rPr>
      <w:rFonts w:ascii="Calibri" w:hAnsi="Calibri"/>
      <w:b/>
      <w:bCs/>
      <w:sz w:val="22"/>
      <w:szCs w:val="22"/>
    </w:rPr>
  </w:style>
  <w:style w:type="character" w:customStyle="1" w:styleId="70">
    <w:name w:val="Заголовок 7 Знак"/>
    <w:link w:val="7"/>
    <w:rPr>
      <w:rFonts w:ascii="Calibri" w:hAnsi="Calibri"/>
      <w:sz w:val="24"/>
      <w:szCs w:val="24"/>
    </w:rPr>
  </w:style>
  <w:style w:type="character" w:customStyle="1" w:styleId="80">
    <w:name w:val="Заголовок 8 Знак"/>
    <w:link w:val="8"/>
    <w:rPr>
      <w:rFonts w:ascii="Calibri" w:hAnsi="Calibri"/>
      <w:i/>
      <w:iCs/>
      <w:sz w:val="24"/>
      <w:szCs w:val="24"/>
    </w:rPr>
  </w:style>
  <w:style w:type="character" w:customStyle="1" w:styleId="90">
    <w:name w:val="Заголовок 9 Знак"/>
    <w:link w:val="9"/>
    <w:rPr>
      <w:rFonts w:ascii="Cambria" w:hAnsi="Cambria"/>
      <w:sz w:val="22"/>
      <w:szCs w:val="22"/>
    </w:rPr>
  </w:style>
  <w:style w:type="paragraph" w:styleId="afc">
    <w:name w:val="header"/>
    <w:basedOn w:val="a"/>
    <w:link w:val="afd"/>
    <w:uiPriority w:val="99"/>
    <w:unhideWhenUsed/>
    <w:pPr>
      <w:tabs>
        <w:tab w:val="center" w:pos="4677"/>
        <w:tab w:val="right" w:pos="9355"/>
      </w:tabs>
      <w:ind w:firstLine="0"/>
    </w:pPr>
    <w:rPr>
      <w:b/>
    </w:rPr>
  </w:style>
  <w:style w:type="paragraph" w:styleId="32">
    <w:name w:val="toc 3"/>
    <w:basedOn w:val="a"/>
    <w:next w:val="a"/>
    <w:uiPriority w:val="39"/>
    <w:semiHidden/>
    <w:unhideWhenUsed/>
    <w:pPr>
      <w:ind w:left="560"/>
    </w:pPr>
  </w:style>
  <w:style w:type="character" w:customStyle="1" w:styleId="afd">
    <w:name w:val="Верхний колонтитул Знак"/>
    <w:link w:val="afc"/>
    <w:uiPriority w:val="99"/>
    <w:rPr>
      <w:b/>
      <w:sz w:val="28"/>
    </w:rPr>
  </w:style>
  <w:style w:type="paragraph" w:styleId="afe">
    <w:name w:val="footer"/>
    <w:basedOn w:val="a"/>
    <w:link w:val="aff"/>
    <w:uiPriority w:val="99"/>
    <w:unhideWhenUsed/>
    <w:pPr>
      <w:tabs>
        <w:tab w:val="center" w:pos="4677"/>
        <w:tab w:val="right" w:pos="9355"/>
      </w:tabs>
    </w:pPr>
    <w:rPr>
      <w:caps/>
    </w:rPr>
  </w:style>
  <w:style w:type="character" w:customStyle="1" w:styleId="aff">
    <w:name w:val="Нижний колонтитул Знак"/>
    <w:link w:val="afe"/>
    <w:uiPriority w:val="99"/>
    <w:rPr>
      <w:caps/>
      <w:sz w:val="28"/>
    </w:rPr>
  </w:style>
  <w:style w:type="paragraph" w:customStyle="1" w:styleId="2b">
    <w:name w:val="Обозначение2"/>
    <w:basedOn w:val="14"/>
  </w:style>
  <w:style w:type="paragraph" w:customStyle="1" w:styleId="33">
    <w:name w:val="Обозначение3"/>
    <w:basedOn w:val="14"/>
  </w:style>
  <w:style w:type="character" w:styleId="aff0">
    <w:name w:val="annotation reference"/>
    <w:semiHidden/>
    <w:unhideWhenUsed/>
    <w:rPr>
      <w:sz w:val="16"/>
      <w:szCs w:val="16"/>
    </w:rPr>
  </w:style>
  <w:style w:type="paragraph" w:styleId="aff1">
    <w:name w:val="annotation text"/>
    <w:basedOn w:val="a"/>
    <w:link w:val="aff2"/>
    <w:uiPriority w:val="99"/>
    <w:unhideWhenUsed/>
    <w:rPr>
      <w:sz w:val="20"/>
    </w:rPr>
  </w:style>
  <w:style w:type="character" w:customStyle="1" w:styleId="aff2">
    <w:name w:val="Текст примечания Знак"/>
    <w:basedOn w:val="a0"/>
    <w:link w:val="aff1"/>
    <w:uiPriority w:val="99"/>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link w:val="aff3"/>
    <w:uiPriority w:val="99"/>
    <w:semiHidden/>
    <w:rPr>
      <w:b/>
      <w:bCs/>
    </w:rPr>
  </w:style>
  <w:style w:type="paragraph" w:customStyle="1" w:styleId="aff5">
    <w:name w:val="Обозначение_проект"/>
    <w:basedOn w:val="a"/>
    <w:next w:val="2b"/>
    <w:qFormat/>
    <w:pPr>
      <w:ind w:firstLine="0"/>
    </w:pPr>
    <w:rPr>
      <w:i/>
    </w:rPr>
  </w:style>
  <w:style w:type="paragraph" w:styleId="aff6">
    <w:name w:val="endnote text"/>
    <w:basedOn w:val="a"/>
    <w:link w:val="aff7"/>
    <w:uiPriority w:val="99"/>
    <w:semiHidden/>
    <w:unhideWhenUsed/>
    <w:rPr>
      <w:sz w:val="20"/>
    </w:rPr>
  </w:style>
  <w:style w:type="character" w:customStyle="1" w:styleId="aff7">
    <w:name w:val="Текст концевой сноски Знак"/>
    <w:basedOn w:val="a0"/>
    <w:link w:val="aff6"/>
    <w:uiPriority w:val="99"/>
    <w:semiHidden/>
  </w:style>
  <w:style w:type="character" w:styleId="aff8">
    <w:name w:val="endnote reference"/>
    <w:uiPriority w:val="99"/>
    <w:semiHidden/>
    <w:unhideWhenUsed/>
    <w:rPr>
      <w:vertAlign w:val="superscript"/>
    </w:rPr>
  </w:style>
  <w:style w:type="paragraph" w:styleId="aff9">
    <w:name w:val="footnote text"/>
    <w:basedOn w:val="a"/>
    <w:link w:val="affa"/>
    <w:uiPriority w:val="99"/>
    <w:semiHidden/>
    <w:unhideWhenUsed/>
    <w:rPr>
      <w:sz w:val="20"/>
    </w:rPr>
  </w:style>
  <w:style w:type="character" w:customStyle="1" w:styleId="affa">
    <w:name w:val="Текст сноски Знак"/>
    <w:basedOn w:val="a0"/>
    <w:link w:val="aff9"/>
    <w:uiPriority w:val="99"/>
    <w:semiHidden/>
  </w:style>
  <w:style w:type="character" w:styleId="affb">
    <w:name w:val="footnote reference"/>
    <w:uiPriority w:val="99"/>
    <w:semiHidden/>
    <w:unhideWhenUsed/>
    <w:rPr>
      <w:vertAlign w:val="superscript"/>
    </w:rPr>
  </w:style>
  <w:style w:type="character" w:customStyle="1" w:styleId="reachbanner">
    <w:name w:val="_reachbanner_"/>
    <w:basedOn w:val="a0"/>
  </w:style>
  <w:style w:type="paragraph" w:styleId="affc">
    <w:name w:val="List Paragraph"/>
    <w:basedOn w:val="a"/>
    <w:link w:val="affd"/>
    <w:qFormat/>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hps">
    <w:name w:val="hps"/>
  </w:style>
  <w:style w:type="paragraph" w:customStyle="1" w:styleId="Default">
    <w:name w:val="Default"/>
    <w:rPr>
      <w:color w:val="000000"/>
      <w:sz w:val="24"/>
      <w:szCs w:val="24"/>
    </w:rPr>
  </w:style>
  <w:style w:type="character" w:customStyle="1" w:styleId="FontStyle67">
    <w:name w:val="Font Style67"/>
    <w:uiPriority w:val="99"/>
    <w:rPr>
      <w:rFonts w:ascii="Arial" w:hAnsi="Arial" w:cs="Arial"/>
      <w:sz w:val="18"/>
      <w:szCs w:val="18"/>
    </w:rPr>
  </w:style>
  <w:style w:type="paragraph" w:customStyle="1" w:styleId="Style6">
    <w:name w:val="Style6"/>
    <w:basedOn w:val="a"/>
    <w:uiPriority w:val="99"/>
    <w:pPr>
      <w:spacing w:line="250" w:lineRule="exact"/>
      <w:ind w:firstLine="0"/>
      <w:jc w:val="left"/>
    </w:pPr>
    <w:rPr>
      <w:rFonts w:ascii="Arial" w:hAnsi="Arial" w:cs="Arial"/>
      <w:sz w:val="24"/>
      <w:szCs w:val="24"/>
    </w:rPr>
  </w:style>
  <w:style w:type="character" w:customStyle="1" w:styleId="FontStyle57">
    <w:name w:val="Font Style57"/>
    <w:uiPriority w:val="99"/>
    <w:rPr>
      <w:rFonts w:ascii="Corbel" w:hAnsi="Corbel" w:cs="Corbel"/>
      <w:b/>
      <w:bCs/>
      <w:sz w:val="14"/>
      <w:szCs w:val="14"/>
    </w:rPr>
  </w:style>
  <w:style w:type="character" w:customStyle="1" w:styleId="apple-converted-space">
    <w:name w:val="apple-converted-space"/>
  </w:style>
  <w:style w:type="paragraph" w:customStyle="1" w:styleId="Style3">
    <w:name w:val="Style3"/>
    <w:basedOn w:val="a"/>
    <w:uiPriority w:val="99"/>
    <w:pPr>
      <w:spacing w:line="432" w:lineRule="exact"/>
      <w:ind w:firstLine="643"/>
    </w:pPr>
    <w:rPr>
      <w:sz w:val="24"/>
      <w:szCs w:val="24"/>
    </w:rPr>
  </w:style>
  <w:style w:type="character" w:customStyle="1" w:styleId="FontStyle11">
    <w:name w:val="Font Style11"/>
    <w:uiPriority w:val="99"/>
    <w:rPr>
      <w:rFonts w:ascii="Times New Roman" w:hAnsi="Times New Roman" w:cs="Times New Roman"/>
      <w:b/>
      <w:bCs/>
      <w:sz w:val="20"/>
      <w:szCs w:val="20"/>
    </w:rPr>
  </w:style>
  <w:style w:type="paragraph" w:customStyle="1" w:styleId="Style21">
    <w:name w:val="Style21"/>
    <w:basedOn w:val="a"/>
    <w:uiPriority w:val="99"/>
    <w:pPr>
      <w:spacing w:line="209" w:lineRule="exact"/>
      <w:ind w:firstLine="0"/>
    </w:pPr>
    <w:rPr>
      <w:rFonts w:ascii="Arial" w:hAnsi="Arial" w:cs="Arial"/>
      <w:sz w:val="24"/>
      <w:szCs w:val="24"/>
    </w:rPr>
  </w:style>
  <w:style w:type="paragraph" w:customStyle="1" w:styleId="Style28">
    <w:name w:val="Style28"/>
    <w:basedOn w:val="a"/>
    <w:uiPriority w:val="99"/>
    <w:pPr>
      <w:spacing w:line="446" w:lineRule="exact"/>
      <w:ind w:firstLine="0"/>
      <w:jc w:val="left"/>
    </w:pPr>
    <w:rPr>
      <w:rFonts w:ascii="Arial" w:hAnsi="Arial" w:cs="Arial"/>
      <w:sz w:val="24"/>
      <w:szCs w:val="24"/>
    </w:rPr>
  </w:style>
  <w:style w:type="paragraph" w:customStyle="1" w:styleId="Style31">
    <w:name w:val="Style31"/>
    <w:basedOn w:val="a"/>
    <w:uiPriority w:val="99"/>
    <w:pPr>
      <w:spacing w:line="240" w:lineRule="auto"/>
      <w:ind w:firstLine="0"/>
      <w:jc w:val="left"/>
    </w:pPr>
    <w:rPr>
      <w:rFonts w:ascii="Arial" w:hAnsi="Arial" w:cs="Arial"/>
      <w:sz w:val="24"/>
      <w:szCs w:val="24"/>
    </w:rPr>
  </w:style>
  <w:style w:type="paragraph" w:customStyle="1" w:styleId="Style32">
    <w:name w:val="Style32"/>
    <w:basedOn w:val="a"/>
    <w:uiPriority w:val="99"/>
    <w:pPr>
      <w:spacing w:line="216" w:lineRule="exact"/>
      <w:ind w:firstLine="0"/>
      <w:jc w:val="left"/>
    </w:pPr>
    <w:rPr>
      <w:rFonts w:ascii="Arial" w:hAnsi="Arial" w:cs="Arial"/>
      <w:sz w:val="24"/>
      <w:szCs w:val="24"/>
    </w:rPr>
  </w:style>
  <w:style w:type="paragraph" w:customStyle="1" w:styleId="Style40">
    <w:name w:val="Style40"/>
    <w:basedOn w:val="a"/>
    <w:uiPriority w:val="99"/>
    <w:pPr>
      <w:spacing w:line="223" w:lineRule="exact"/>
      <w:ind w:firstLine="0"/>
    </w:pPr>
    <w:rPr>
      <w:rFonts w:ascii="Arial" w:hAnsi="Arial" w:cs="Arial"/>
      <w:sz w:val="24"/>
      <w:szCs w:val="24"/>
    </w:rPr>
  </w:style>
  <w:style w:type="character" w:customStyle="1" w:styleId="FontStyle75">
    <w:name w:val="Font Style75"/>
    <w:uiPriority w:val="99"/>
    <w:rPr>
      <w:rFonts w:ascii="Arial" w:hAnsi="Arial" w:cs="Arial"/>
      <w:sz w:val="16"/>
      <w:szCs w:val="16"/>
    </w:rPr>
  </w:style>
  <w:style w:type="character" w:customStyle="1" w:styleId="FontStyle77">
    <w:name w:val="Font Style77"/>
    <w:uiPriority w:val="99"/>
    <w:rPr>
      <w:rFonts w:ascii="Arial" w:hAnsi="Arial" w:cs="Arial"/>
      <w:b/>
      <w:bCs/>
      <w:sz w:val="12"/>
      <w:szCs w:val="12"/>
    </w:rPr>
  </w:style>
  <w:style w:type="character" w:customStyle="1" w:styleId="FontStyle79">
    <w:name w:val="Font Style79"/>
    <w:uiPriority w:val="99"/>
    <w:rPr>
      <w:rFonts w:ascii="Arial" w:hAnsi="Arial" w:cs="Arial"/>
      <w:b/>
      <w:bCs/>
      <w:sz w:val="16"/>
      <w:szCs w:val="16"/>
    </w:rPr>
  </w:style>
  <w:style w:type="paragraph" w:customStyle="1" w:styleId="Style45">
    <w:name w:val="Style45"/>
    <w:basedOn w:val="a"/>
    <w:uiPriority w:val="99"/>
    <w:pPr>
      <w:spacing w:line="216" w:lineRule="exact"/>
      <w:ind w:firstLine="0"/>
    </w:pPr>
    <w:rPr>
      <w:rFonts w:ascii="Arial" w:hAnsi="Arial" w:cs="Arial"/>
      <w:sz w:val="24"/>
      <w:szCs w:val="24"/>
    </w:rPr>
  </w:style>
  <w:style w:type="character" w:customStyle="1" w:styleId="FontStyle76">
    <w:name w:val="Font Style76"/>
    <w:uiPriority w:val="99"/>
    <w:rPr>
      <w:rFonts w:ascii="Arial" w:hAnsi="Arial" w:cs="Arial"/>
      <w:i/>
      <w:iCs/>
      <w:sz w:val="16"/>
      <w:szCs w:val="16"/>
    </w:rPr>
  </w:style>
  <w:style w:type="paragraph" w:customStyle="1" w:styleId="Style19">
    <w:name w:val="Style19"/>
    <w:basedOn w:val="a"/>
    <w:uiPriority w:val="99"/>
    <w:pPr>
      <w:spacing w:line="223" w:lineRule="exact"/>
      <w:ind w:firstLine="0"/>
      <w:jc w:val="center"/>
    </w:pPr>
    <w:rPr>
      <w:rFonts w:ascii="Arial" w:hAnsi="Arial" w:cs="Arial"/>
      <w:sz w:val="24"/>
      <w:szCs w:val="24"/>
    </w:rPr>
  </w:style>
  <w:style w:type="paragraph" w:customStyle="1" w:styleId="Style63">
    <w:name w:val="Style63"/>
    <w:basedOn w:val="a"/>
    <w:uiPriority w:val="99"/>
    <w:pPr>
      <w:spacing w:line="240" w:lineRule="auto"/>
      <w:ind w:firstLine="0"/>
      <w:jc w:val="left"/>
    </w:pPr>
    <w:rPr>
      <w:rFonts w:ascii="Arial" w:hAnsi="Arial" w:cs="Arial"/>
      <w:sz w:val="24"/>
      <w:szCs w:val="24"/>
    </w:rPr>
  </w:style>
  <w:style w:type="character" w:customStyle="1" w:styleId="FontStyle13">
    <w:name w:val="Font Style13"/>
    <w:uiPriority w:val="99"/>
    <w:rPr>
      <w:rFonts w:ascii="Times New Roman" w:hAnsi="Times New Roman" w:cs="Times New Roman"/>
      <w:sz w:val="22"/>
      <w:szCs w:val="22"/>
    </w:rPr>
  </w:style>
  <w:style w:type="paragraph" w:customStyle="1" w:styleId="affe">
    <w:name w:val="Знак"/>
    <w:basedOn w:val="a"/>
    <w:pPr>
      <w:widowControl/>
      <w:spacing w:after="160" w:line="240" w:lineRule="exact"/>
      <w:ind w:firstLine="0"/>
      <w:jc w:val="left"/>
    </w:pPr>
    <w:rPr>
      <w:rFonts w:cs="Arial"/>
      <w:sz w:val="24"/>
      <w:lang w:val="en-US" w:eastAsia="en-US"/>
    </w:rPr>
  </w:style>
  <w:style w:type="character" w:customStyle="1" w:styleId="affd">
    <w:name w:val="Абзац списка Знак"/>
    <w:link w:val="affc"/>
    <w:uiPriority w:val="34"/>
    <w:rPr>
      <w:rFonts w:ascii="Calibri" w:eastAsia="Calibri" w:hAnsi="Calibri"/>
      <w:sz w:val="22"/>
      <w:szCs w:val="22"/>
      <w:lang w:eastAsia="en-US"/>
    </w:rPr>
  </w:style>
  <w:style w:type="paragraph" w:customStyle="1" w:styleId="Style14">
    <w:name w:val="Style14"/>
    <w:basedOn w:val="a"/>
    <w:uiPriority w:val="99"/>
    <w:pPr>
      <w:spacing w:line="253" w:lineRule="exact"/>
      <w:ind w:firstLine="0"/>
      <w:jc w:val="left"/>
    </w:pPr>
    <w:rPr>
      <w:rFonts w:ascii="Arial" w:hAnsi="Arial" w:cs="Arial"/>
      <w:sz w:val="24"/>
      <w:szCs w:val="24"/>
    </w:rPr>
  </w:style>
  <w:style w:type="paragraph" w:customStyle="1" w:styleId="Style55">
    <w:name w:val="Style55"/>
    <w:basedOn w:val="a"/>
    <w:uiPriority w:val="99"/>
    <w:pPr>
      <w:spacing w:line="240" w:lineRule="auto"/>
      <w:ind w:firstLine="0"/>
      <w:jc w:val="left"/>
    </w:pPr>
    <w:rPr>
      <w:rFonts w:ascii="Arial" w:hAnsi="Arial" w:cs="Arial"/>
      <w:sz w:val="24"/>
      <w:szCs w:val="24"/>
    </w:rPr>
  </w:style>
  <w:style w:type="character" w:customStyle="1" w:styleId="FontStyle103">
    <w:name w:val="Font Style103"/>
    <w:uiPriority w:val="99"/>
    <w:rPr>
      <w:rFonts w:ascii="Arial" w:hAnsi="Arial" w:cs="Arial"/>
      <w:b/>
      <w:bCs/>
      <w:sz w:val="18"/>
      <w:szCs w:val="18"/>
    </w:rPr>
  </w:style>
  <w:style w:type="character" w:customStyle="1" w:styleId="FontStyle112">
    <w:name w:val="Font Style112"/>
    <w:uiPriority w:val="99"/>
    <w:rPr>
      <w:rFonts w:ascii="Arial" w:hAnsi="Arial" w:cs="Arial"/>
      <w:sz w:val="22"/>
      <w:szCs w:val="22"/>
    </w:rPr>
  </w:style>
  <w:style w:type="paragraph" w:customStyle="1" w:styleId="Style44">
    <w:name w:val="Style44"/>
    <w:basedOn w:val="a"/>
    <w:uiPriority w:val="99"/>
    <w:pPr>
      <w:spacing w:line="374" w:lineRule="exact"/>
      <w:ind w:firstLine="0"/>
      <w:jc w:val="left"/>
    </w:pPr>
    <w:rPr>
      <w:rFonts w:ascii="Arial" w:hAnsi="Arial" w:cs="Arial"/>
      <w:sz w:val="24"/>
      <w:szCs w:val="24"/>
    </w:rPr>
  </w:style>
  <w:style w:type="paragraph" w:customStyle="1" w:styleId="Style53">
    <w:name w:val="Style53"/>
    <w:basedOn w:val="a"/>
    <w:uiPriority w:val="99"/>
    <w:pPr>
      <w:spacing w:line="240" w:lineRule="auto"/>
      <w:ind w:firstLine="0"/>
      <w:jc w:val="left"/>
    </w:pPr>
    <w:rPr>
      <w:rFonts w:ascii="Arial" w:hAnsi="Arial" w:cs="Arial"/>
      <w:sz w:val="24"/>
      <w:szCs w:val="24"/>
    </w:rPr>
  </w:style>
  <w:style w:type="paragraph" w:customStyle="1" w:styleId="Style8">
    <w:name w:val="Style8"/>
    <w:basedOn w:val="a"/>
    <w:uiPriority w:val="99"/>
    <w:pPr>
      <w:spacing w:line="278" w:lineRule="exact"/>
      <w:ind w:firstLine="0"/>
    </w:pPr>
    <w:rPr>
      <w:rFonts w:ascii="Arial" w:hAnsi="Arial" w:cs="Arial"/>
      <w:sz w:val="24"/>
      <w:szCs w:val="24"/>
    </w:rPr>
  </w:style>
  <w:style w:type="paragraph" w:customStyle="1" w:styleId="Style26">
    <w:name w:val="Style26"/>
    <w:basedOn w:val="a"/>
    <w:uiPriority w:val="99"/>
    <w:pPr>
      <w:spacing w:line="414" w:lineRule="exact"/>
      <w:ind w:firstLine="542"/>
    </w:pPr>
    <w:rPr>
      <w:rFonts w:ascii="Arial" w:hAnsi="Arial" w:cs="Arial"/>
      <w:sz w:val="24"/>
      <w:szCs w:val="24"/>
    </w:rPr>
  </w:style>
  <w:style w:type="paragraph" w:customStyle="1" w:styleId="Style83">
    <w:name w:val="Style83"/>
    <w:basedOn w:val="a"/>
    <w:uiPriority w:val="99"/>
    <w:pPr>
      <w:spacing w:line="826" w:lineRule="exact"/>
      <w:ind w:firstLine="1637"/>
      <w:jc w:val="left"/>
    </w:pPr>
    <w:rPr>
      <w:rFonts w:ascii="Arial" w:hAnsi="Arial" w:cs="Arial"/>
      <w:sz w:val="24"/>
      <w:szCs w:val="24"/>
    </w:rPr>
  </w:style>
  <w:style w:type="character" w:customStyle="1" w:styleId="FontStyle113">
    <w:name w:val="Font Style113"/>
    <w:uiPriority w:val="99"/>
    <w:rPr>
      <w:rFonts w:ascii="Arial" w:hAnsi="Arial" w:cs="Arial"/>
      <w:b/>
      <w:bCs/>
      <w:sz w:val="22"/>
      <w:szCs w:val="22"/>
    </w:rPr>
  </w:style>
  <w:style w:type="character" w:customStyle="1" w:styleId="FontStyle114">
    <w:name w:val="Font Style114"/>
    <w:uiPriority w:val="99"/>
    <w:rPr>
      <w:rFonts w:ascii="Arial" w:hAnsi="Arial" w:cs="Arial"/>
      <w:sz w:val="22"/>
      <w:szCs w:val="22"/>
    </w:rPr>
  </w:style>
  <w:style w:type="character" w:customStyle="1" w:styleId="FontStyle115">
    <w:name w:val="Font Style115"/>
    <w:uiPriority w:val="99"/>
    <w:rPr>
      <w:rFonts w:ascii="Arial" w:hAnsi="Arial" w:cs="Arial"/>
      <w:i/>
      <w:iCs/>
      <w:sz w:val="22"/>
      <w:szCs w:val="22"/>
    </w:rPr>
  </w:style>
  <w:style w:type="paragraph" w:customStyle="1" w:styleId="Style37">
    <w:name w:val="Style37"/>
    <w:basedOn w:val="a"/>
    <w:uiPriority w:val="99"/>
    <w:pPr>
      <w:spacing w:line="240" w:lineRule="auto"/>
      <w:ind w:firstLine="0"/>
      <w:jc w:val="left"/>
    </w:pPr>
    <w:rPr>
      <w:rFonts w:ascii="Arial" w:hAnsi="Arial" w:cs="Arial"/>
      <w:sz w:val="24"/>
      <w:szCs w:val="24"/>
    </w:rPr>
  </w:style>
  <w:style w:type="paragraph" w:customStyle="1" w:styleId="Style42">
    <w:name w:val="Style42"/>
    <w:basedOn w:val="a"/>
    <w:uiPriority w:val="99"/>
    <w:pPr>
      <w:spacing w:line="240" w:lineRule="auto"/>
      <w:ind w:firstLine="0"/>
      <w:jc w:val="left"/>
    </w:pPr>
    <w:rPr>
      <w:rFonts w:ascii="Arial" w:hAnsi="Arial" w:cs="Arial"/>
      <w:sz w:val="24"/>
      <w:szCs w:val="24"/>
    </w:rPr>
  </w:style>
  <w:style w:type="paragraph" w:customStyle="1" w:styleId="Style70">
    <w:name w:val="Style70"/>
    <w:basedOn w:val="a"/>
    <w:uiPriority w:val="99"/>
    <w:pPr>
      <w:spacing w:line="379" w:lineRule="exact"/>
      <w:ind w:firstLine="0"/>
    </w:pPr>
    <w:rPr>
      <w:rFonts w:ascii="Arial" w:hAnsi="Arial" w:cs="Arial"/>
      <w:sz w:val="24"/>
      <w:szCs w:val="24"/>
    </w:rPr>
  </w:style>
  <w:style w:type="paragraph" w:customStyle="1" w:styleId="Style85">
    <w:name w:val="Style85"/>
    <w:basedOn w:val="a"/>
    <w:uiPriority w:val="99"/>
    <w:pPr>
      <w:spacing w:line="240" w:lineRule="auto"/>
      <w:ind w:firstLine="0"/>
      <w:jc w:val="left"/>
    </w:pPr>
    <w:rPr>
      <w:rFonts w:ascii="Arial" w:hAnsi="Arial" w:cs="Arial"/>
      <w:sz w:val="24"/>
      <w:szCs w:val="24"/>
    </w:rPr>
  </w:style>
  <w:style w:type="character" w:customStyle="1" w:styleId="FontStyle110">
    <w:name w:val="Font Style110"/>
    <w:uiPriority w:val="99"/>
    <w:rPr>
      <w:rFonts w:ascii="Arial" w:hAnsi="Arial" w:cs="Arial"/>
      <w:i/>
      <w:iCs/>
      <w:spacing w:val="30"/>
      <w:sz w:val="22"/>
      <w:szCs w:val="22"/>
    </w:rPr>
  </w:style>
  <w:style w:type="paragraph" w:customStyle="1" w:styleId="Style16">
    <w:name w:val="Style16"/>
    <w:basedOn w:val="a"/>
    <w:uiPriority w:val="99"/>
    <w:pPr>
      <w:spacing w:line="240" w:lineRule="auto"/>
      <w:ind w:firstLine="0"/>
    </w:pPr>
    <w:rPr>
      <w:rFonts w:ascii="Arial" w:hAnsi="Arial" w:cs="Arial"/>
      <w:sz w:val="24"/>
      <w:szCs w:val="24"/>
    </w:rPr>
  </w:style>
  <w:style w:type="paragraph" w:customStyle="1" w:styleId="Style35">
    <w:name w:val="Style35"/>
    <w:basedOn w:val="a"/>
    <w:uiPriority w:val="99"/>
    <w:pPr>
      <w:spacing w:line="533" w:lineRule="exact"/>
      <w:ind w:firstLine="2770"/>
      <w:jc w:val="left"/>
    </w:pPr>
    <w:rPr>
      <w:rFonts w:ascii="Arial" w:hAnsi="Arial" w:cs="Arial"/>
      <w:sz w:val="24"/>
      <w:szCs w:val="24"/>
    </w:rPr>
  </w:style>
  <w:style w:type="character" w:customStyle="1" w:styleId="FontStyle93">
    <w:name w:val="Font Style93"/>
    <w:uiPriority w:val="99"/>
    <w:rPr>
      <w:rFonts w:ascii="Arial" w:hAnsi="Arial" w:cs="Arial"/>
      <w:sz w:val="16"/>
      <w:szCs w:val="16"/>
    </w:rPr>
  </w:style>
  <w:style w:type="character" w:customStyle="1" w:styleId="FontStyle106">
    <w:name w:val="Font Style106"/>
    <w:uiPriority w:val="99"/>
    <w:rPr>
      <w:rFonts w:ascii="Arial" w:hAnsi="Arial" w:cs="Arial"/>
      <w:i/>
      <w:iCs/>
      <w:sz w:val="18"/>
      <w:szCs w:val="18"/>
    </w:rPr>
  </w:style>
  <w:style w:type="character" w:customStyle="1" w:styleId="FontStyle105">
    <w:name w:val="Font Style105"/>
    <w:uiPriority w:val="99"/>
    <w:rPr>
      <w:rFonts w:ascii="Arial" w:hAnsi="Arial" w:cs="Arial"/>
      <w:sz w:val="18"/>
      <w:szCs w:val="18"/>
    </w:rPr>
  </w:style>
  <w:style w:type="paragraph" w:customStyle="1" w:styleId="Style74">
    <w:name w:val="Style74"/>
    <w:basedOn w:val="a"/>
    <w:uiPriority w:val="99"/>
    <w:pPr>
      <w:spacing w:line="533" w:lineRule="exact"/>
      <w:ind w:firstLine="2904"/>
      <w:jc w:val="left"/>
    </w:pPr>
    <w:rPr>
      <w:rFonts w:ascii="Arial" w:hAnsi="Arial" w:cs="Arial"/>
      <w:sz w:val="24"/>
      <w:szCs w:val="24"/>
    </w:rPr>
  </w:style>
  <w:style w:type="character" w:customStyle="1" w:styleId="FontStyle96">
    <w:name w:val="Font Style96"/>
    <w:uiPriority w:val="99"/>
    <w:rPr>
      <w:rFonts w:ascii="Times New Roman" w:hAnsi="Times New Roman" w:cs="Times New Roman"/>
      <w:i/>
      <w:iCs/>
      <w:spacing w:val="20"/>
      <w:sz w:val="20"/>
      <w:szCs w:val="20"/>
    </w:rPr>
  </w:style>
  <w:style w:type="paragraph" w:customStyle="1" w:styleId="Style50">
    <w:name w:val="Style50"/>
    <w:basedOn w:val="a"/>
    <w:uiPriority w:val="99"/>
    <w:pPr>
      <w:spacing w:line="380" w:lineRule="exact"/>
      <w:ind w:firstLine="543"/>
    </w:pPr>
    <w:rPr>
      <w:rFonts w:ascii="Arial" w:hAnsi="Arial" w:cs="Arial"/>
      <w:sz w:val="24"/>
      <w:szCs w:val="24"/>
    </w:rPr>
  </w:style>
  <w:style w:type="paragraph" w:customStyle="1" w:styleId="Style43">
    <w:name w:val="Style43"/>
    <w:basedOn w:val="a"/>
    <w:uiPriority w:val="99"/>
    <w:pPr>
      <w:spacing w:line="394" w:lineRule="exact"/>
      <w:ind w:hanging="125"/>
      <w:jc w:val="left"/>
    </w:pPr>
    <w:rPr>
      <w:rFonts w:ascii="Arial" w:hAnsi="Arial" w:cs="Arial"/>
      <w:sz w:val="24"/>
      <w:szCs w:val="24"/>
    </w:rPr>
  </w:style>
  <w:style w:type="paragraph" w:customStyle="1" w:styleId="Style59">
    <w:name w:val="Style59"/>
    <w:basedOn w:val="a"/>
    <w:uiPriority w:val="99"/>
    <w:pPr>
      <w:spacing w:line="418" w:lineRule="exact"/>
      <w:ind w:hanging="3571"/>
      <w:jc w:val="left"/>
    </w:pPr>
    <w:rPr>
      <w:rFonts w:ascii="Arial" w:hAnsi="Arial" w:cs="Arial"/>
      <w:sz w:val="24"/>
      <w:szCs w:val="24"/>
    </w:rPr>
  </w:style>
  <w:style w:type="paragraph" w:customStyle="1" w:styleId="Style2">
    <w:name w:val="Style2"/>
    <w:basedOn w:val="a"/>
    <w:uiPriority w:val="99"/>
    <w:pPr>
      <w:spacing w:line="240" w:lineRule="auto"/>
      <w:ind w:firstLine="0"/>
      <w:jc w:val="center"/>
    </w:pPr>
    <w:rPr>
      <w:rFonts w:ascii="Arial" w:hAnsi="Arial" w:cs="Arial"/>
      <w:sz w:val="24"/>
      <w:szCs w:val="24"/>
    </w:rPr>
  </w:style>
  <w:style w:type="paragraph" w:customStyle="1" w:styleId="Style72">
    <w:name w:val="Style72"/>
    <w:basedOn w:val="a"/>
    <w:uiPriority w:val="99"/>
    <w:pPr>
      <w:spacing w:line="413" w:lineRule="exact"/>
      <w:ind w:firstLine="523"/>
    </w:pPr>
    <w:rPr>
      <w:rFonts w:ascii="Arial" w:hAnsi="Arial" w:cs="Arial"/>
      <w:sz w:val="24"/>
      <w:szCs w:val="24"/>
    </w:rPr>
  </w:style>
  <w:style w:type="paragraph" w:styleId="afff">
    <w:name w:val="Plain Text"/>
    <w:basedOn w:val="a"/>
    <w:link w:val="afff0"/>
    <w:uiPriority w:val="99"/>
    <w:semiHidden/>
    <w:unhideWhenUsed/>
    <w:pPr>
      <w:widowControl/>
      <w:spacing w:line="240" w:lineRule="auto"/>
      <w:ind w:firstLine="0"/>
      <w:jc w:val="left"/>
    </w:pPr>
    <w:rPr>
      <w:rFonts w:ascii="Calibri" w:hAnsi="Calibri"/>
      <w:sz w:val="22"/>
      <w:szCs w:val="21"/>
    </w:rPr>
  </w:style>
  <w:style w:type="character" w:customStyle="1" w:styleId="afff0">
    <w:name w:val="Текст Знак"/>
    <w:link w:val="afff"/>
    <w:uiPriority w:val="99"/>
    <w:semiHidden/>
    <w:rPr>
      <w:rFonts w:ascii="Calibri" w:hAnsi="Calibri"/>
      <w:sz w:val="22"/>
      <w:szCs w:val="21"/>
    </w:rPr>
  </w:style>
  <w:style w:type="paragraph" w:customStyle="1" w:styleId="1b">
    <w:name w:val="Обычный1"/>
    <w:pPr>
      <w:spacing w:line="480" w:lineRule="auto"/>
      <w:ind w:firstLine="720"/>
    </w:pPr>
    <w:rPr>
      <w:rFonts w:ascii="Arial" w:hAnsi="Arial"/>
      <w:sz w:val="24"/>
    </w:rPr>
  </w:style>
  <w:style w:type="paragraph" w:customStyle="1" w:styleId="formattexttopleveltext">
    <w:name w:val="formattext topleveltext"/>
    <w:basedOn w:val="a"/>
    <w:uiPriority w:val="99"/>
    <w:pPr>
      <w:widowControl/>
      <w:spacing w:before="100" w:beforeAutospacing="1" w:after="100" w:afterAutospacing="1" w:line="240" w:lineRule="auto"/>
      <w:ind w:firstLine="0"/>
      <w:jc w:val="left"/>
    </w:pPr>
    <w:rPr>
      <w:sz w:val="24"/>
      <w:szCs w:val="24"/>
    </w:rPr>
  </w:style>
  <w:style w:type="character" w:customStyle="1" w:styleId="275pt">
    <w:name w:val="Основной текст (2) + 7;5 pt"/>
    <w:rPr>
      <w:rFonts w:ascii="Arial" w:eastAsia="Arial" w:hAnsi="Arial" w:cs="Arial"/>
      <w:color w:val="000000"/>
      <w:spacing w:val="0"/>
      <w:position w:val="0"/>
      <w:sz w:val="15"/>
      <w:szCs w:val="15"/>
      <w:shd w:val="clear" w:color="auto" w:fill="FFFFFF"/>
      <w:lang w:val="ru-RU" w:eastAsia="ru-RU" w:bidi="ru-RU"/>
    </w:rPr>
  </w:style>
  <w:style w:type="character" w:customStyle="1" w:styleId="s0">
    <w:name w:val="s0"/>
    <w:rPr>
      <w:rFonts w:ascii="Times New Roman" w:hAnsi="Times New Roman" w:cs="Times New Roman" w:hint="default"/>
      <w:b w:val="0"/>
      <w:bCs w:val="0"/>
      <w:i w:val="0"/>
      <w:iCs w:val="0"/>
      <w:strike w:val="0"/>
      <w:color w:val="000000"/>
      <w:sz w:val="20"/>
      <w:szCs w:val="20"/>
      <w:u w:val="none"/>
    </w:rPr>
  </w:style>
  <w:style w:type="paragraph" w:customStyle="1" w:styleId="1c">
    <w:name w:val="Абзац списка1"/>
    <w:basedOn w:val="a"/>
    <w:qFormat/>
    <w:pPr>
      <w:widowControl/>
      <w:spacing w:after="200" w:line="276" w:lineRule="auto"/>
      <w:ind w:left="720" w:firstLine="0"/>
      <w:jc w:val="left"/>
    </w:pPr>
    <w:rPr>
      <w:rFonts w:ascii="Calibri" w:hAnsi="Calibri"/>
      <w:sz w:val="22"/>
      <w:szCs w:val="22"/>
      <w:lang w:eastAsia="en-US"/>
    </w:rPr>
  </w:style>
  <w:style w:type="paragraph" w:customStyle="1" w:styleId="ConsPlusNormal">
    <w:name w:val="ConsPlusNormal"/>
    <w:pPr>
      <w:widowControl w:val="0"/>
      <w:ind w:firstLine="720"/>
    </w:pPr>
    <w:rPr>
      <w:rFonts w:ascii="Arial" w:eastAsia="Calibri" w:hAnsi="Arial" w:cs="Arial"/>
    </w:rPr>
  </w:style>
  <w:style w:type="character" w:customStyle="1" w:styleId="2c">
    <w:name w:val="Основной текст (2)_"/>
    <w:link w:val="211"/>
    <w:uiPriority w:val="99"/>
    <w:rPr>
      <w:rFonts w:ascii="Arial" w:hAnsi="Arial" w:cs="Arial"/>
      <w:spacing w:val="-10"/>
      <w:sz w:val="18"/>
      <w:szCs w:val="18"/>
      <w:shd w:val="clear" w:color="auto" w:fill="FFFFFF"/>
    </w:rPr>
  </w:style>
  <w:style w:type="paragraph" w:customStyle="1" w:styleId="211">
    <w:name w:val="Основной текст (2)1"/>
    <w:basedOn w:val="a"/>
    <w:link w:val="2c"/>
    <w:uiPriority w:val="99"/>
    <w:pPr>
      <w:shd w:val="clear" w:color="auto" w:fill="FFFFFF"/>
      <w:spacing w:line="468" w:lineRule="exact"/>
      <w:ind w:hanging="1680"/>
      <w:jc w:val="center"/>
    </w:pPr>
    <w:rPr>
      <w:rFonts w:ascii="Arial" w:hAnsi="Arial"/>
      <w:spacing w:val="-10"/>
      <w:sz w:val="18"/>
      <w:szCs w:val="18"/>
    </w:rPr>
  </w:style>
  <w:style w:type="paragraph" w:styleId="afff1">
    <w:name w:val="Revision"/>
    <w:hidden/>
    <w:uiPriority w:val="99"/>
    <w:semiHidden/>
    <w:rPr>
      <w:sz w:val="28"/>
    </w:rPr>
  </w:style>
  <w:style w:type="paragraph" w:styleId="afff2">
    <w:name w:val="Normal (Web)"/>
    <w:basedOn w:val="a"/>
    <w:uiPriority w:val="99"/>
    <w:pPr>
      <w:widowControl/>
      <w:spacing w:before="100" w:beforeAutospacing="1" w:after="100" w:afterAutospacing="1" w:line="240" w:lineRule="auto"/>
      <w:ind w:firstLine="0"/>
      <w:jc w:val="left"/>
    </w:pPr>
    <w:rPr>
      <w:rFonts w:eastAsia="Calibri"/>
      <w:sz w:val="24"/>
      <w:szCs w:val="24"/>
    </w:rPr>
  </w:style>
  <w:style w:type="paragraph" w:customStyle="1" w:styleId="FORMATTEXT">
    <w:name w:val=".FORMATTEXT"/>
    <w:uiPriority w:val="99"/>
    <w:pPr>
      <w:widowControl w:val="0"/>
    </w:pPr>
    <w:rPr>
      <w:sz w:val="24"/>
      <w:szCs w:val="24"/>
    </w:rPr>
  </w:style>
  <w:style w:type="paragraph" w:customStyle="1" w:styleId="afff3">
    <w:name w:val="."/>
    <w:uiPriority w:val="99"/>
    <w:pPr>
      <w:widowControl w:val="0"/>
    </w:pPr>
    <w:rPr>
      <w:sz w:val="24"/>
      <w:szCs w:val="24"/>
    </w:rPr>
  </w:style>
  <w:style w:type="paragraph" w:customStyle="1" w:styleId="HEADERTEXT">
    <w:name w:val=".HEADERTEXT"/>
    <w:uiPriority w:val="99"/>
    <w:pPr>
      <w:widowControl w:val="0"/>
    </w:pPr>
    <w:rPr>
      <w:color w:val="2B4279"/>
      <w:sz w:val="24"/>
      <w:szCs w:val="24"/>
    </w:rPr>
  </w:style>
  <w:style w:type="character" w:customStyle="1" w:styleId="tlid-translation">
    <w:name w:val="tlid-translation"/>
  </w:style>
  <w:style w:type="paragraph" w:customStyle="1" w:styleId="formattext0">
    <w:name w:val="formattext"/>
    <w:basedOn w:val="a"/>
    <w:pPr>
      <w:widowControl/>
      <w:spacing w:before="100" w:beforeAutospacing="1" w:after="100" w:afterAutospacing="1" w:line="240" w:lineRule="auto"/>
      <w:ind w:firstLine="0"/>
      <w:jc w:val="left"/>
    </w:pPr>
    <w:rPr>
      <w:sz w:val="24"/>
      <w:szCs w:val="24"/>
    </w:rPr>
  </w:style>
  <w:style w:type="character" w:customStyle="1" w:styleId="1d">
    <w:name w:val="Неразрешенное упоминание1"/>
    <w:uiPriority w:val="99"/>
    <w:semiHidden/>
    <w:unhideWhenUsed/>
    <w:rPr>
      <w:color w:val="605E5C"/>
      <w:shd w:val="clear" w:color="auto" w:fill="E1DFDD"/>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0">
    <w:name w:val="Стандартный HTML Знак"/>
    <w:link w:val="HTML"/>
    <w:uiPriority w:val="99"/>
    <w:rPr>
      <w:rFonts w:ascii="Courier New" w:hAnsi="Courier New" w:cs="Courier New"/>
    </w:rPr>
  </w:style>
  <w:style w:type="character" w:customStyle="1" w:styleId="extended-textshort">
    <w:name w:val="extended-text__short"/>
  </w:style>
  <w:style w:type="paragraph" w:customStyle="1" w:styleId="topleveltext">
    <w:name w:val="topleveltext"/>
    <w:basedOn w:val="a"/>
    <w:pPr>
      <w:widowControl/>
      <w:spacing w:before="100" w:beforeAutospacing="1" w:after="100" w:afterAutospacing="1" w:line="240" w:lineRule="auto"/>
      <w:ind w:firstLine="0"/>
      <w:jc w:val="left"/>
    </w:pPr>
    <w:rPr>
      <w:sz w:val="24"/>
      <w:szCs w:val="24"/>
    </w:rPr>
  </w:style>
  <w:style w:type="character" w:customStyle="1" w:styleId="FontStyle38">
    <w:name w:val="Font Style38"/>
    <w:uiPriority w:val="99"/>
    <w:rPr>
      <w:rFonts w:ascii="Arial" w:hAnsi="Arial" w:cs="Arial"/>
      <w:sz w:val="16"/>
      <w:szCs w:val="16"/>
    </w:rPr>
  </w:style>
  <w:style w:type="character" w:customStyle="1" w:styleId="w">
    <w:name w:val="w"/>
    <w:basedOn w:val="a0"/>
  </w:style>
  <w:style w:type="character" w:styleId="afff4">
    <w:name w:val="FollowedHyperlink"/>
    <w:basedOn w:val="a0"/>
    <w:uiPriority w:val="99"/>
    <w:semiHidden/>
    <w:unhideWhenUsed/>
    <w:rPr>
      <w:color w:val="954F72" w:themeColor="followedHyperlink"/>
      <w:u w:val="single"/>
    </w:rPr>
  </w:style>
  <w:style w:type="paragraph" w:styleId="afff5">
    <w:name w:val="Body Text"/>
    <w:basedOn w:val="a"/>
    <w:link w:val="afff6"/>
    <w:semiHidden/>
    <w:unhideWhenUsed/>
    <w:pPr>
      <w:widowControl/>
      <w:spacing w:after="120" w:line="240" w:lineRule="auto"/>
      <w:ind w:firstLine="0"/>
      <w:jc w:val="left"/>
    </w:pPr>
    <w:rPr>
      <w:sz w:val="24"/>
    </w:rPr>
  </w:style>
  <w:style w:type="character" w:customStyle="1" w:styleId="afff6">
    <w:name w:val="Основной текст Знак"/>
    <w:basedOn w:val="a0"/>
    <w:link w:val="afff5"/>
    <w:semiHidden/>
    <w:rPr>
      <w:sz w:val="24"/>
    </w:rPr>
  </w:style>
  <w:style w:type="paragraph" w:styleId="afff7">
    <w:name w:val="Body Text Indent"/>
    <w:basedOn w:val="a"/>
    <w:link w:val="afff8"/>
    <w:uiPriority w:val="99"/>
    <w:semiHidden/>
    <w:unhideWhenUsed/>
    <w:pPr>
      <w:spacing w:after="120"/>
      <w:ind w:left="283"/>
    </w:pPr>
  </w:style>
  <w:style w:type="character" w:customStyle="1" w:styleId="afff8">
    <w:name w:val="Основной текст с отступом Знак"/>
    <w:basedOn w:val="a0"/>
    <w:link w:val="afff7"/>
    <w:uiPriority w:val="99"/>
    <w:semiHidden/>
    <w:rPr>
      <w:sz w:val="28"/>
    </w:rPr>
  </w:style>
  <w:style w:type="character" w:customStyle="1" w:styleId="textblue">
    <w:name w:val="textblue"/>
    <w:basedOn w:val="a0"/>
  </w:style>
  <w:style w:type="character" w:customStyle="1" w:styleId="text12grey">
    <w:name w:val="text12grey"/>
    <w:basedOn w:val="a0"/>
  </w:style>
  <w:style w:type="paragraph" w:customStyle="1" w:styleId="2d">
    <w:name w:val="Основной текст (2)"/>
    <w:basedOn w:val="a"/>
    <w:uiPriority w:val="99"/>
    <w:pPr>
      <w:shd w:val="clear" w:color="auto" w:fill="FFFFFF"/>
      <w:spacing w:before="480" w:line="298" w:lineRule="exact"/>
      <w:ind w:firstLine="0"/>
    </w:pPr>
    <w:rPr>
      <w:rFonts w:ascii="Arial" w:hAnsi="Arial" w:cs="Arial"/>
      <w:sz w:val="30"/>
      <w:szCs w:val="30"/>
    </w:rPr>
  </w:style>
  <w:style w:type="character" w:customStyle="1" w:styleId="2e">
    <w:name w:val="Неразрешенное упоминание2"/>
    <w:basedOn w:val="a0"/>
    <w:uiPriority w:val="99"/>
    <w:semiHidden/>
    <w:unhideWhenUsed/>
    <w:rPr>
      <w:color w:val="605E5C"/>
      <w:shd w:val="clear" w:color="auto" w:fill="E1DFDD"/>
    </w:rPr>
  </w:style>
  <w:style w:type="paragraph" w:customStyle="1" w:styleId="headertext0">
    <w:name w:val="headertext"/>
    <w:basedOn w:val="a"/>
    <w:pPr>
      <w:widowControl/>
      <w:spacing w:before="100" w:beforeAutospacing="1" w:after="100" w:afterAutospacing="1" w:line="240" w:lineRule="auto"/>
      <w:ind w:firstLine="0"/>
      <w:jc w:val="left"/>
    </w:pPr>
    <w:rPr>
      <w:sz w:val="24"/>
      <w:szCs w:val="24"/>
    </w:rPr>
  </w:style>
  <w:style w:type="character" w:styleId="afff9">
    <w:name w:val="Placeholder Text"/>
    <w:basedOn w:val="a0"/>
    <w:uiPriority w:val="99"/>
    <w:semiHidden/>
    <w:rPr>
      <w:color w:val="808080"/>
    </w:rPr>
  </w:style>
  <w:style w:type="character" w:customStyle="1" w:styleId="match">
    <w:name w:val="match"/>
    <w:basedOn w:val="a0"/>
  </w:style>
  <w:style w:type="character" w:customStyle="1" w:styleId="cf01">
    <w:name w:val="cf01"/>
    <w:basedOn w:val="a0"/>
    <w:rPr>
      <w:rFonts w:ascii="Segoe UI" w:hAnsi="Segoe UI" w:cs="Segoe UI" w:hint="default"/>
      <w:sz w:val="18"/>
      <w:szCs w:val="18"/>
    </w:rPr>
  </w:style>
  <w:style w:type="paragraph" w:customStyle="1" w:styleId="pf0">
    <w:name w:val="pf0"/>
    <w:basedOn w:val="a"/>
    <w:pPr>
      <w:widowControl/>
      <w:spacing w:before="100" w:beforeAutospacing="1" w:after="100" w:afterAutospacing="1" w:line="240" w:lineRule="auto"/>
      <w:ind w:firstLine="0"/>
      <w:jc w:val="left"/>
    </w:pPr>
    <w:rPr>
      <w:sz w:val="24"/>
      <w:szCs w:val="24"/>
    </w:rPr>
  </w:style>
  <w:style w:type="paragraph" w:customStyle="1" w:styleId="1e">
    <w:name w:val="Стиль1"/>
    <w:basedOn w:val="a"/>
    <w:link w:val="1f"/>
    <w:qFormat/>
    <w:pPr>
      <w:widowControl/>
      <w:spacing w:before="120" w:after="60"/>
      <w:contextualSpacing/>
    </w:pPr>
    <w:rPr>
      <w:rFonts w:ascii="Arial" w:hAnsi="Arial" w:cs="Arial"/>
      <w:b/>
      <w:bCs/>
      <w:sz w:val="24"/>
      <w:szCs w:val="24"/>
    </w:rPr>
  </w:style>
  <w:style w:type="paragraph" w:customStyle="1" w:styleId="2f">
    <w:name w:val="Стиль2"/>
    <w:basedOn w:val="a"/>
    <w:link w:val="2f0"/>
    <w:qFormat/>
    <w:pPr>
      <w:widowControl/>
      <w:spacing w:before="120" w:after="60"/>
      <w:contextualSpacing/>
    </w:pPr>
    <w:rPr>
      <w:rFonts w:ascii="Arial" w:hAnsi="Arial" w:cs="Arial"/>
      <w:b/>
      <w:bCs/>
      <w:sz w:val="24"/>
      <w:szCs w:val="24"/>
    </w:rPr>
  </w:style>
  <w:style w:type="character" w:customStyle="1" w:styleId="1f">
    <w:name w:val="Стиль1 Знак"/>
    <w:basedOn w:val="a0"/>
    <w:link w:val="1e"/>
    <w:rPr>
      <w:rFonts w:ascii="Arial" w:hAnsi="Arial" w:cs="Arial"/>
      <w:b/>
      <w:bCs/>
      <w:sz w:val="24"/>
      <w:szCs w:val="24"/>
    </w:rPr>
  </w:style>
  <w:style w:type="paragraph" w:customStyle="1" w:styleId="34">
    <w:name w:val="Стиль3"/>
    <w:basedOn w:val="a"/>
    <w:link w:val="35"/>
    <w:qFormat/>
    <w:pPr>
      <w:widowControl/>
      <w:contextualSpacing/>
    </w:pPr>
    <w:rPr>
      <w:rFonts w:ascii="Arial" w:hAnsi="Arial" w:cs="Arial"/>
      <w:b/>
      <w:bCs/>
      <w:sz w:val="24"/>
      <w:szCs w:val="24"/>
    </w:rPr>
  </w:style>
  <w:style w:type="character" w:customStyle="1" w:styleId="2f0">
    <w:name w:val="Стиль2 Знак"/>
    <w:basedOn w:val="a0"/>
    <w:link w:val="2f"/>
    <w:rPr>
      <w:rFonts w:ascii="Arial" w:hAnsi="Arial" w:cs="Arial"/>
      <w:b/>
      <w:bCs/>
      <w:sz w:val="24"/>
      <w:szCs w:val="24"/>
    </w:rPr>
  </w:style>
  <w:style w:type="paragraph" w:customStyle="1" w:styleId="43">
    <w:name w:val="Стиль4"/>
    <w:basedOn w:val="34"/>
    <w:link w:val="44"/>
    <w:qFormat/>
    <w:pPr>
      <w:spacing w:before="120" w:after="60"/>
    </w:pPr>
  </w:style>
  <w:style w:type="character" w:customStyle="1" w:styleId="35">
    <w:name w:val="Стиль3 Знак"/>
    <w:basedOn w:val="a0"/>
    <w:link w:val="34"/>
    <w:rPr>
      <w:rFonts w:ascii="Arial" w:hAnsi="Arial" w:cs="Arial"/>
      <w:b/>
      <w:bCs/>
      <w:sz w:val="24"/>
      <w:szCs w:val="24"/>
    </w:rPr>
  </w:style>
  <w:style w:type="paragraph" w:customStyle="1" w:styleId="53">
    <w:name w:val="Стиль5"/>
    <w:basedOn w:val="a"/>
    <w:link w:val="54"/>
    <w:qFormat/>
    <w:rPr>
      <w:rFonts w:ascii="Arial" w:hAnsi="Arial" w:cs="Arial"/>
      <w:b/>
      <w:bCs/>
      <w:sz w:val="24"/>
      <w:szCs w:val="24"/>
    </w:rPr>
  </w:style>
  <w:style w:type="character" w:customStyle="1" w:styleId="44">
    <w:name w:val="Стиль4 Знак"/>
    <w:basedOn w:val="35"/>
    <w:link w:val="43"/>
    <w:rPr>
      <w:rFonts w:ascii="Arial" w:hAnsi="Arial" w:cs="Arial"/>
      <w:b/>
      <w:bCs/>
      <w:sz w:val="24"/>
      <w:szCs w:val="24"/>
    </w:rPr>
  </w:style>
  <w:style w:type="paragraph" w:customStyle="1" w:styleId="62">
    <w:name w:val="Стиль6"/>
    <w:basedOn w:val="53"/>
    <w:link w:val="63"/>
    <w:qFormat/>
    <w:pPr>
      <w:spacing w:before="120" w:after="60"/>
    </w:pPr>
  </w:style>
  <w:style w:type="character" w:customStyle="1" w:styleId="54">
    <w:name w:val="Стиль5 Знак"/>
    <w:basedOn w:val="a0"/>
    <w:link w:val="53"/>
    <w:rPr>
      <w:rFonts w:ascii="Arial" w:hAnsi="Arial" w:cs="Arial"/>
      <w:b/>
      <w:bCs/>
      <w:sz w:val="24"/>
      <w:szCs w:val="24"/>
    </w:rPr>
  </w:style>
  <w:style w:type="paragraph" w:customStyle="1" w:styleId="72">
    <w:name w:val="Стиль7"/>
    <w:basedOn w:val="a"/>
    <w:link w:val="73"/>
    <w:qFormat/>
    <w:pPr>
      <w:widowControl/>
      <w:spacing w:before="120" w:after="60"/>
      <w:contextualSpacing/>
    </w:pPr>
    <w:rPr>
      <w:rFonts w:ascii="Arial" w:hAnsi="Arial" w:cs="Arial"/>
      <w:b/>
      <w:bCs/>
      <w:sz w:val="24"/>
      <w:szCs w:val="24"/>
    </w:rPr>
  </w:style>
  <w:style w:type="character" w:customStyle="1" w:styleId="63">
    <w:name w:val="Стиль6 Знак"/>
    <w:basedOn w:val="54"/>
    <w:link w:val="62"/>
    <w:rPr>
      <w:rFonts w:ascii="Arial" w:hAnsi="Arial" w:cs="Arial"/>
      <w:b/>
      <w:bCs/>
      <w:sz w:val="24"/>
      <w:szCs w:val="24"/>
    </w:rPr>
  </w:style>
  <w:style w:type="paragraph" w:customStyle="1" w:styleId="82">
    <w:name w:val="Стиль8"/>
    <w:basedOn w:val="a"/>
    <w:link w:val="83"/>
    <w:qFormat/>
    <w:pPr>
      <w:widowControl/>
      <w:spacing w:before="120" w:after="60"/>
      <w:contextualSpacing/>
    </w:pPr>
    <w:rPr>
      <w:rFonts w:ascii="Arial" w:hAnsi="Arial" w:cs="Arial"/>
      <w:b/>
      <w:bCs/>
      <w:sz w:val="24"/>
      <w:szCs w:val="24"/>
    </w:rPr>
  </w:style>
  <w:style w:type="character" w:customStyle="1" w:styleId="73">
    <w:name w:val="Стиль7 Знак"/>
    <w:basedOn w:val="a0"/>
    <w:link w:val="72"/>
    <w:rPr>
      <w:rFonts w:ascii="Arial" w:hAnsi="Arial" w:cs="Arial"/>
      <w:b/>
      <w:bCs/>
      <w:sz w:val="24"/>
      <w:szCs w:val="24"/>
    </w:rPr>
  </w:style>
  <w:style w:type="paragraph" w:customStyle="1" w:styleId="92">
    <w:name w:val="Стиль9"/>
    <w:basedOn w:val="a"/>
    <w:link w:val="93"/>
    <w:qFormat/>
    <w:pPr>
      <w:widowControl/>
      <w:spacing w:before="120" w:after="60"/>
      <w:contextualSpacing/>
    </w:pPr>
    <w:rPr>
      <w:rFonts w:ascii="Arial" w:hAnsi="Arial" w:cs="Arial"/>
      <w:b/>
      <w:bCs/>
      <w:sz w:val="24"/>
      <w:szCs w:val="24"/>
    </w:rPr>
  </w:style>
  <w:style w:type="character" w:customStyle="1" w:styleId="83">
    <w:name w:val="Стиль8 Знак"/>
    <w:basedOn w:val="a0"/>
    <w:link w:val="82"/>
    <w:rPr>
      <w:rFonts w:ascii="Arial" w:hAnsi="Arial" w:cs="Arial"/>
      <w:b/>
      <w:bCs/>
      <w:sz w:val="24"/>
      <w:szCs w:val="24"/>
    </w:rPr>
  </w:style>
  <w:style w:type="character" w:customStyle="1" w:styleId="93">
    <w:name w:val="Стиль9 Знак"/>
    <w:basedOn w:val="a0"/>
    <w:link w:val="92"/>
    <w:rPr>
      <w:rFonts w:ascii="Arial" w:hAnsi="Arial" w:cs="Arial"/>
      <w:b/>
      <w:bCs/>
      <w:sz w:val="24"/>
      <w:szCs w:val="24"/>
    </w:rPr>
  </w:style>
  <w:style w:type="paragraph" w:customStyle="1" w:styleId="110">
    <w:name w:val="Заголовок 11"/>
    <w:qFormat/>
    <w:pPr>
      <w:keepNext/>
      <w:keepLines/>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left="-282"/>
      <w:jc w:val="both"/>
      <w:outlineLvl w:val="0"/>
    </w:pPr>
    <w:rPr>
      <w:b/>
      <w:bCs/>
      <w:sz w:val="28"/>
      <w:szCs w:val="32"/>
      <w:lang w:val="en-US" w:eastAsia="en-US"/>
    </w:rPr>
  </w:style>
  <w:style w:type="paragraph" w:customStyle="1" w:styleId="1f0">
    <w:name w:val="Текст примечания1"/>
    <w:uiPriority w:val="99"/>
    <w:unhideWhenUsed/>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style>
  <w:style w:type="paragraph" w:customStyle="1" w:styleId="212">
    <w:name w:val="Заголовок 21"/>
    <w:unhideWhenUsed/>
    <w:qFormat/>
    <w:pPr>
      <w:keepNext/>
      <w:keepLines/>
      <w:widowControl w:val="0"/>
      <w:numPr>
        <w:ilvl w:val="1"/>
      </w:numPr>
      <w:pBdr>
        <w:top w:val="none" w:sz="4" w:space="0" w:color="000000"/>
        <w:left w:val="none" w:sz="4" w:space="0" w:color="000000"/>
        <w:bottom w:val="none" w:sz="4" w:space="0" w:color="000000"/>
        <w:right w:val="none" w:sz="4" w:space="0" w:color="000000"/>
        <w:between w:val="none" w:sz="4" w:space="0" w:color="000000"/>
      </w:pBdr>
      <w:spacing w:line="360" w:lineRule="auto"/>
      <w:ind w:left="3687" w:hanging="709"/>
      <w:jc w:val="both"/>
      <w:outlineLvl w:val="1"/>
    </w:pPr>
    <w:rPr>
      <w:b/>
      <w:bCs/>
      <w:sz w:val="28"/>
      <w:szCs w:val="32"/>
      <w:lang w:val="en-US" w:eastAsia="en-US"/>
    </w:rPr>
  </w:style>
  <w:style w:type="paragraph" w:customStyle="1" w:styleId="21">
    <w:name w:val="Абзац списка2"/>
    <w:link w:val="TableGridLight"/>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sz w:val="22"/>
      <w:szCs w:val="22"/>
      <w:lang w:val="en-US" w:eastAsia="en-US"/>
    </w:rPr>
  </w:style>
  <w:style w:type="paragraph" w:customStyle="1" w:styleId="1f1">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Calibri" w:eastAsia="Calibri" w:hAnsi="Calibri" w:cs="Calibri"/>
      <w:sz w:val="22"/>
      <w:szCs w:val="22"/>
    </w:rPr>
  </w:style>
  <w:style w:type="paragraph" w:customStyle="1" w:styleId="1f2">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pacing w:after="220"/>
    </w:pPr>
    <w:rPr>
      <w:rFonts w:ascii="Arial" w:eastAsia="Arial" w:hAnsi="Arial" w:cs="Arial"/>
      <w:sz w:val="28"/>
      <w:szCs w:val="28"/>
    </w:rPr>
  </w:style>
  <w:style w:type="table" w:customStyle="1" w:styleId="StGen1">
    <w:name w:val="StGen1"/>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szCs w:val="28"/>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table" w:customStyle="1" w:styleId="StGen2">
    <w:name w:val="StGen2"/>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szCs w:val="28"/>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paragraph" w:customStyle="1" w:styleId="213">
    <w:name w:val="Основной текст с отступом 21"/>
    <w:unhideWhenUsed/>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709"/>
      <w:jc w:val="both"/>
    </w:pPr>
    <w:rPr>
      <w:sz w:val="28"/>
    </w:rPr>
  </w:style>
  <w:style w:type="paragraph" w:styleId="1">
    <w:name w:val="heading 1"/>
    <w:basedOn w:val="a"/>
    <w:next w:val="a"/>
    <w:link w:val="10"/>
    <w:qFormat/>
    <w:pPr>
      <w:keepNext/>
      <w:keepLines/>
      <w:numPr>
        <w:numId w:val="1"/>
      </w:numPr>
      <w:outlineLvl w:val="0"/>
    </w:pPr>
    <w:rPr>
      <w:b/>
      <w:bCs/>
      <w:szCs w:val="32"/>
      <w:lang w:eastAsia="en-US"/>
    </w:rPr>
  </w:style>
  <w:style w:type="paragraph" w:styleId="2">
    <w:name w:val="heading 2"/>
    <w:basedOn w:val="1"/>
    <w:next w:val="a"/>
    <w:link w:val="20"/>
    <w:unhideWhenUsed/>
    <w:qFormat/>
    <w:pPr>
      <w:numPr>
        <w:ilvl w:val="1"/>
      </w:numPr>
      <w:outlineLvl w:val="1"/>
    </w:pPr>
    <w:rPr>
      <w:lang w:val="en-US"/>
    </w:rPr>
  </w:style>
  <w:style w:type="paragraph" w:styleId="3">
    <w:name w:val="heading 3"/>
    <w:basedOn w:val="2"/>
    <w:next w:val="a"/>
    <w:link w:val="30"/>
    <w:unhideWhenUsed/>
    <w:qFormat/>
    <w:pPr>
      <w:numPr>
        <w:ilvl w:val="2"/>
      </w:numPr>
      <w:outlineLvl w:val="2"/>
    </w:pPr>
  </w:style>
  <w:style w:type="paragraph" w:styleId="4">
    <w:name w:val="heading 4"/>
    <w:basedOn w:val="3"/>
    <w:link w:val="40"/>
    <w:qFormat/>
    <w:pPr>
      <w:numPr>
        <w:ilvl w:val="3"/>
      </w:numPr>
      <w:outlineLvl w:val="3"/>
    </w:pPr>
  </w:style>
  <w:style w:type="paragraph" w:styleId="5">
    <w:name w:val="heading 5"/>
    <w:basedOn w:val="4"/>
    <w:next w:val="a"/>
    <w:link w:val="50"/>
    <w:unhideWhenUsed/>
    <w:qFormat/>
    <w:pPr>
      <w:numPr>
        <w:ilvl w:val="4"/>
      </w:numPr>
      <w:outlineLvl w:val="4"/>
    </w:pPr>
  </w:style>
  <w:style w:type="paragraph" w:styleId="6">
    <w:name w:val="heading 6"/>
    <w:basedOn w:val="a"/>
    <w:next w:val="a"/>
    <w:link w:val="60"/>
    <w:unhideWhenUsed/>
    <w:qFormat/>
    <w:pPr>
      <w:numPr>
        <w:ilvl w:val="5"/>
        <w:numId w:val="1"/>
      </w:numPr>
      <w:spacing w:before="240" w:after="60"/>
      <w:outlineLvl w:val="5"/>
    </w:pPr>
    <w:rPr>
      <w:rFonts w:ascii="Calibri" w:hAnsi="Calibri"/>
      <w:b/>
      <w:bCs/>
      <w:sz w:val="22"/>
      <w:szCs w:val="22"/>
    </w:rPr>
  </w:style>
  <w:style w:type="paragraph" w:styleId="7">
    <w:name w:val="heading 7"/>
    <w:basedOn w:val="a"/>
    <w:next w:val="a"/>
    <w:link w:val="70"/>
    <w:unhideWhenUsed/>
    <w:qFormat/>
    <w:pPr>
      <w:numPr>
        <w:ilvl w:val="6"/>
        <w:numId w:val="1"/>
      </w:numPr>
      <w:spacing w:before="240" w:after="60"/>
      <w:outlineLvl w:val="6"/>
    </w:pPr>
    <w:rPr>
      <w:rFonts w:ascii="Calibri" w:hAnsi="Calibri"/>
      <w:sz w:val="24"/>
      <w:szCs w:val="24"/>
    </w:rPr>
  </w:style>
  <w:style w:type="paragraph" w:styleId="8">
    <w:name w:val="heading 8"/>
    <w:basedOn w:val="a"/>
    <w:next w:val="a"/>
    <w:link w:val="80"/>
    <w:unhideWhenUsed/>
    <w:qFormat/>
    <w:pPr>
      <w:numPr>
        <w:ilvl w:val="7"/>
        <w:numId w:val="1"/>
      </w:numPr>
      <w:spacing w:before="240" w:after="60"/>
      <w:outlineLvl w:val="7"/>
    </w:pPr>
    <w:rPr>
      <w:rFonts w:ascii="Calibri" w:hAnsi="Calibri"/>
      <w:i/>
      <w:iCs/>
      <w:sz w:val="24"/>
      <w:szCs w:val="24"/>
    </w:rPr>
  </w:style>
  <w:style w:type="paragraph" w:styleId="9">
    <w:name w:val="heading 9"/>
    <w:basedOn w:val="a"/>
    <w:next w:val="a"/>
    <w:link w:val="90"/>
    <w:unhideWhenUsed/>
    <w:qFormat/>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table" w:customStyle="1" w:styleId="TableGridLight">
    <w:name w:val="Table Grid Light"/>
    <w:basedOn w:val="a1"/>
    <w:link w:val="2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ind w:firstLine="709"/>
    </w:pPr>
    <w:rPr>
      <w:color w:val="595959" w:themeColor="text1" w:themeTint="A6"/>
      <w:spacing w:val="15"/>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paragraph" w:styleId="ab">
    <w:name w:val="No Spacing"/>
    <w:basedOn w:val="a"/>
    <w:uiPriority w:val="1"/>
    <w:qFormat/>
    <w:pPr>
      <w:spacing w:line="240" w:lineRule="auto"/>
    </w:pPr>
  </w:style>
  <w:style w:type="character" w:styleId="ac">
    <w:name w:val="Subtle Emphasis"/>
    <w:basedOn w:val="a0"/>
    <w:uiPriority w:val="19"/>
    <w:qFormat/>
    <w:rPr>
      <w:i/>
      <w:iCs/>
      <w:color w:val="404040" w:themeColor="text1" w:themeTint="BF"/>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24">
    <w:name w:val="toc 2"/>
    <w:basedOn w:val="a"/>
    <w:next w:val="a"/>
    <w:uiPriority w:val="39"/>
    <w:unhideWhenUsed/>
    <w:pPr>
      <w:spacing w:after="100"/>
      <w:ind w:left="220"/>
    </w:pPr>
  </w:style>
  <w:style w:type="paragraph" w:styleId="42">
    <w:name w:val="toc 4"/>
    <w:basedOn w:val="a"/>
    <w:next w:val="a"/>
    <w:uiPriority w:val="39"/>
    <w:unhideWhenUsed/>
    <w:pPr>
      <w:spacing w:after="100"/>
      <w:ind w:left="66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0">
    <w:name w:val="table of figures"/>
    <w:basedOn w:val="a"/>
    <w:next w:val="a"/>
    <w:uiPriority w:val="99"/>
    <w:unhideWhenUsed/>
  </w:style>
  <w:style w:type="character" w:customStyle="1" w:styleId="10">
    <w:name w:val="Заголовок 1 Знак"/>
    <w:link w:val="1"/>
    <w:rPr>
      <w:b/>
      <w:bCs/>
      <w:sz w:val="28"/>
      <w:szCs w:val="32"/>
      <w:lang w:eastAsia="en-US"/>
    </w:rPr>
  </w:style>
  <w:style w:type="character" w:customStyle="1" w:styleId="20">
    <w:name w:val="Заголовок 2 Знак"/>
    <w:link w:val="2"/>
    <w:rPr>
      <w:b/>
      <w:bCs/>
      <w:sz w:val="28"/>
      <w:szCs w:val="32"/>
      <w:lang w:val="en-US" w:eastAsia="en-US"/>
    </w:rPr>
  </w:style>
  <w:style w:type="character" w:customStyle="1" w:styleId="40">
    <w:name w:val="Заголовок 4 Знак"/>
    <w:link w:val="4"/>
    <w:rPr>
      <w:b/>
      <w:bCs/>
      <w:sz w:val="28"/>
      <w:szCs w:val="32"/>
      <w:lang w:val="en-US" w:eastAsia="en-US"/>
    </w:rPr>
  </w:style>
  <w:style w:type="character" w:styleId="af1">
    <w:name w:val="Strong"/>
    <w:uiPriority w:val="22"/>
    <w:qFormat/>
    <w:rPr>
      <w:b/>
      <w:bCs/>
    </w:rPr>
  </w:style>
  <w:style w:type="character" w:styleId="af2">
    <w:name w:val="Emphasis"/>
    <w:uiPriority w:val="20"/>
    <w:qFormat/>
    <w:rPr>
      <w:i/>
      <w:iCs/>
    </w:rPr>
  </w:style>
  <w:style w:type="table" w:styleId="a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Титул_1"/>
    <w:basedOn w:val="a"/>
    <w:link w:val="13"/>
    <w:pPr>
      <w:ind w:firstLine="0"/>
      <w:jc w:val="center"/>
    </w:pPr>
    <w:rPr>
      <w:b/>
      <w:caps/>
    </w:rPr>
  </w:style>
  <w:style w:type="paragraph" w:customStyle="1" w:styleId="25">
    <w:name w:val="Титул_2"/>
    <w:basedOn w:val="a"/>
    <w:link w:val="26"/>
    <w:pPr>
      <w:ind w:firstLine="0"/>
      <w:jc w:val="center"/>
    </w:pPr>
    <w:rPr>
      <w:b/>
      <w:sz w:val="26"/>
    </w:rPr>
  </w:style>
  <w:style w:type="character" w:customStyle="1" w:styleId="13">
    <w:name w:val="Титул_1 Знак"/>
    <w:link w:val="12"/>
    <w:rPr>
      <w:b/>
      <w:caps/>
      <w:sz w:val="28"/>
    </w:rPr>
  </w:style>
  <w:style w:type="paragraph" w:customStyle="1" w:styleId="14">
    <w:name w:val="Обозначение1"/>
    <w:basedOn w:val="a"/>
    <w:link w:val="15"/>
    <w:pPr>
      <w:ind w:firstLine="0"/>
    </w:pPr>
    <w:rPr>
      <w:b/>
    </w:rPr>
  </w:style>
  <w:style w:type="character" w:customStyle="1" w:styleId="26">
    <w:name w:val="Титул_2 Знак"/>
    <w:link w:val="25"/>
    <w:rPr>
      <w:b/>
      <w:sz w:val="26"/>
    </w:rPr>
  </w:style>
  <w:style w:type="paragraph" w:styleId="af4">
    <w:name w:val="Balloon Text"/>
    <w:basedOn w:val="a"/>
    <w:link w:val="af5"/>
    <w:uiPriority w:val="99"/>
    <w:semiHidden/>
    <w:unhideWhenUsed/>
    <w:pPr>
      <w:spacing w:line="240" w:lineRule="auto"/>
    </w:pPr>
    <w:rPr>
      <w:rFonts w:ascii="Tahoma" w:hAnsi="Tahoma"/>
      <w:sz w:val="16"/>
      <w:szCs w:val="16"/>
    </w:rPr>
  </w:style>
  <w:style w:type="character" w:customStyle="1" w:styleId="15">
    <w:name w:val="Обозначение1 Знак"/>
    <w:link w:val="14"/>
    <w:rPr>
      <w:b/>
      <w:sz w:val="28"/>
    </w:rPr>
  </w:style>
  <w:style w:type="character" w:customStyle="1" w:styleId="af5">
    <w:name w:val="Текст выноски Знак"/>
    <w:link w:val="af4"/>
    <w:uiPriority w:val="99"/>
    <w:semiHidden/>
    <w:rPr>
      <w:rFonts w:ascii="Tahoma" w:hAnsi="Tahoma" w:cs="Tahoma"/>
      <w:sz w:val="16"/>
      <w:szCs w:val="16"/>
    </w:rPr>
  </w:style>
  <w:style w:type="paragraph" w:customStyle="1" w:styleId="af6">
    <w:name w:val="Наименование_англ"/>
    <w:basedOn w:val="a"/>
    <w:link w:val="af7"/>
    <w:pPr>
      <w:ind w:firstLine="0"/>
      <w:jc w:val="center"/>
    </w:pPr>
    <w:rPr>
      <w:lang w:val="en-US"/>
    </w:rPr>
  </w:style>
  <w:style w:type="paragraph" w:customStyle="1" w:styleId="16">
    <w:name w:val="Наименование1"/>
    <w:basedOn w:val="a"/>
    <w:next w:val="27"/>
    <w:link w:val="17"/>
    <w:pPr>
      <w:ind w:firstLine="0"/>
      <w:jc w:val="center"/>
    </w:pPr>
    <w:rPr>
      <w:b/>
      <w:caps/>
    </w:rPr>
  </w:style>
  <w:style w:type="character" w:customStyle="1" w:styleId="30">
    <w:name w:val="Заголовок 3 Знак"/>
    <w:link w:val="3"/>
    <w:rPr>
      <w:b/>
      <w:bCs/>
      <w:sz w:val="28"/>
      <w:szCs w:val="32"/>
      <w:lang w:val="en-US" w:eastAsia="en-US"/>
    </w:rPr>
  </w:style>
  <w:style w:type="paragraph" w:customStyle="1" w:styleId="27">
    <w:name w:val="Наименование2"/>
    <w:basedOn w:val="a"/>
    <w:next w:val="a"/>
    <w:link w:val="28"/>
    <w:pPr>
      <w:ind w:firstLine="0"/>
      <w:jc w:val="center"/>
    </w:pPr>
    <w:rPr>
      <w:b/>
    </w:rPr>
  </w:style>
  <w:style w:type="character" w:customStyle="1" w:styleId="17">
    <w:name w:val="Наименование1 Знак"/>
    <w:link w:val="16"/>
    <w:rPr>
      <w:b/>
      <w:caps/>
      <w:sz w:val="28"/>
    </w:rPr>
  </w:style>
  <w:style w:type="paragraph" w:customStyle="1" w:styleId="af8">
    <w:name w:val="Заголовок_предисловие"/>
    <w:basedOn w:val="a"/>
    <w:link w:val="af9"/>
    <w:pPr>
      <w:keepNext/>
      <w:keepLines/>
      <w:jc w:val="center"/>
    </w:pPr>
    <w:rPr>
      <w:b/>
    </w:rPr>
  </w:style>
  <w:style w:type="character" w:customStyle="1" w:styleId="28">
    <w:name w:val="Наименование2 Знак"/>
    <w:link w:val="27"/>
    <w:rPr>
      <w:b/>
      <w:sz w:val="28"/>
    </w:rPr>
  </w:style>
  <w:style w:type="paragraph" w:customStyle="1" w:styleId="18">
    <w:name w:val="Комментарий_1"/>
    <w:basedOn w:val="a"/>
    <w:link w:val="19"/>
    <w:pPr>
      <w:spacing w:line="240" w:lineRule="auto"/>
    </w:pPr>
    <w:rPr>
      <w:i/>
      <w:vanish/>
      <w:sz w:val="24"/>
      <w:szCs w:val="24"/>
      <w:lang w:val="en-US"/>
    </w:rPr>
  </w:style>
  <w:style w:type="character" w:customStyle="1" w:styleId="af9">
    <w:name w:val="Заголовок_предисловие Знак"/>
    <w:link w:val="af8"/>
    <w:rPr>
      <w:b/>
      <w:sz w:val="28"/>
    </w:rPr>
  </w:style>
  <w:style w:type="paragraph" w:customStyle="1" w:styleId="29">
    <w:name w:val="Комментарий_2"/>
    <w:basedOn w:val="18"/>
    <w:link w:val="2a"/>
    <w:pPr>
      <w:ind w:left="1418" w:firstLine="0"/>
    </w:pPr>
  </w:style>
  <w:style w:type="character" w:customStyle="1" w:styleId="19">
    <w:name w:val="Комментарий_1 Знак"/>
    <w:link w:val="18"/>
    <w:rPr>
      <w:i/>
      <w:vanish/>
      <w:sz w:val="24"/>
      <w:szCs w:val="24"/>
      <w:lang w:val="en-US"/>
    </w:rPr>
  </w:style>
  <w:style w:type="character" w:customStyle="1" w:styleId="af7">
    <w:name w:val="Наименование_англ Знак"/>
    <w:link w:val="af6"/>
    <w:rPr>
      <w:sz w:val="28"/>
      <w:lang w:val="en-US"/>
    </w:rPr>
  </w:style>
  <w:style w:type="character" w:customStyle="1" w:styleId="2a">
    <w:name w:val="Комментарий_2 Знак"/>
    <w:basedOn w:val="19"/>
    <w:link w:val="29"/>
    <w:rPr>
      <w:i/>
      <w:vanish/>
      <w:sz w:val="24"/>
      <w:szCs w:val="24"/>
      <w:lang w:val="en-US"/>
    </w:rPr>
  </w:style>
  <w:style w:type="character" w:customStyle="1" w:styleId="50">
    <w:name w:val="Заголовок 5 Знак"/>
    <w:link w:val="5"/>
    <w:rPr>
      <w:b/>
      <w:bCs/>
      <w:sz w:val="28"/>
      <w:szCs w:val="32"/>
      <w:lang w:val="en-US" w:eastAsia="en-US"/>
    </w:rPr>
  </w:style>
  <w:style w:type="paragraph" w:styleId="afa">
    <w:name w:val="TOC Heading"/>
    <w:basedOn w:val="1"/>
    <w:next w:val="a"/>
    <w:uiPriority w:val="39"/>
    <w:semiHidden/>
    <w:unhideWhenUsed/>
    <w:qFormat/>
    <w:pPr>
      <w:widowControl/>
      <w:spacing w:before="480" w:line="276" w:lineRule="auto"/>
      <w:ind w:firstLine="0"/>
      <w:jc w:val="left"/>
      <w:outlineLvl w:val="9"/>
    </w:pPr>
    <w:rPr>
      <w:rFonts w:ascii="Cambria" w:hAnsi="Cambria"/>
      <w:color w:val="365F91"/>
      <w:szCs w:val="28"/>
      <w:lang w:eastAsia="ru-RU"/>
    </w:rPr>
  </w:style>
  <w:style w:type="paragraph" w:styleId="1a">
    <w:name w:val="toc 1"/>
    <w:basedOn w:val="a"/>
    <w:next w:val="a"/>
    <w:uiPriority w:val="39"/>
    <w:unhideWhenUsed/>
  </w:style>
  <w:style w:type="character" w:styleId="afb">
    <w:name w:val="Hyperlink"/>
    <w:uiPriority w:val="99"/>
    <w:unhideWhenUsed/>
    <w:rPr>
      <w:color w:val="0000FF"/>
      <w:u w:val="single"/>
    </w:rPr>
  </w:style>
  <w:style w:type="paragraph" w:styleId="52">
    <w:name w:val="toc 5"/>
    <w:basedOn w:val="a"/>
    <w:next w:val="a"/>
    <w:uiPriority w:val="39"/>
    <w:unhideWhenUsed/>
    <w:pPr>
      <w:ind w:left="1120"/>
    </w:pPr>
  </w:style>
  <w:style w:type="character" w:customStyle="1" w:styleId="60">
    <w:name w:val="Заголовок 6 Знак"/>
    <w:link w:val="6"/>
    <w:rPr>
      <w:rFonts w:ascii="Calibri" w:hAnsi="Calibri"/>
      <w:b/>
      <w:bCs/>
      <w:sz w:val="22"/>
      <w:szCs w:val="22"/>
    </w:rPr>
  </w:style>
  <w:style w:type="character" w:customStyle="1" w:styleId="70">
    <w:name w:val="Заголовок 7 Знак"/>
    <w:link w:val="7"/>
    <w:rPr>
      <w:rFonts w:ascii="Calibri" w:hAnsi="Calibri"/>
      <w:sz w:val="24"/>
      <w:szCs w:val="24"/>
    </w:rPr>
  </w:style>
  <w:style w:type="character" w:customStyle="1" w:styleId="80">
    <w:name w:val="Заголовок 8 Знак"/>
    <w:link w:val="8"/>
    <w:rPr>
      <w:rFonts w:ascii="Calibri" w:hAnsi="Calibri"/>
      <w:i/>
      <w:iCs/>
      <w:sz w:val="24"/>
      <w:szCs w:val="24"/>
    </w:rPr>
  </w:style>
  <w:style w:type="character" w:customStyle="1" w:styleId="90">
    <w:name w:val="Заголовок 9 Знак"/>
    <w:link w:val="9"/>
    <w:rPr>
      <w:rFonts w:ascii="Cambria" w:hAnsi="Cambria"/>
      <w:sz w:val="22"/>
      <w:szCs w:val="22"/>
    </w:rPr>
  </w:style>
  <w:style w:type="paragraph" w:styleId="afc">
    <w:name w:val="header"/>
    <w:basedOn w:val="a"/>
    <w:link w:val="afd"/>
    <w:uiPriority w:val="99"/>
    <w:unhideWhenUsed/>
    <w:pPr>
      <w:tabs>
        <w:tab w:val="center" w:pos="4677"/>
        <w:tab w:val="right" w:pos="9355"/>
      </w:tabs>
      <w:ind w:firstLine="0"/>
    </w:pPr>
    <w:rPr>
      <w:b/>
    </w:rPr>
  </w:style>
  <w:style w:type="paragraph" w:styleId="32">
    <w:name w:val="toc 3"/>
    <w:basedOn w:val="a"/>
    <w:next w:val="a"/>
    <w:uiPriority w:val="39"/>
    <w:semiHidden/>
    <w:unhideWhenUsed/>
    <w:pPr>
      <w:ind w:left="560"/>
    </w:pPr>
  </w:style>
  <w:style w:type="character" w:customStyle="1" w:styleId="afd">
    <w:name w:val="Верхний колонтитул Знак"/>
    <w:link w:val="afc"/>
    <w:uiPriority w:val="99"/>
    <w:rPr>
      <w:b/>
      <w:sz w:val="28"/>
    </w:rPr>
  </w:style>
  <w:style w:type="paragraph" w:styleId="afe">
    <w:name w:val="footer"/>
    <w:basedOn w:val="a"/>
    <w:link w:val="aff"/>
    <w:uiPriority w:val="99"/>
    <w:unhideWhenUsed/>
    <w:pPr>
      <w:tabs>
        <w:tab w:val="center" w:pos="4677"/>
        <w:tab w:val="right" w:pos="9355"/>
      </w:tabs>
    </w:pPr>
    <w:rPr>
      <w:caps/>
    </w:rPr>
  </w:style>
  <w:style w:type="character" w:customStyle="1" w:styleId="aff">
    <w:name w:val="Нижний колонтитул Знак"/>
    <w:link w:val="afe"/>
    <w:uiPriority w:val="99"/>
    <w:rPr>
      <w:caps/>
      <w:sz w:val="28"/>
    </w:rPr>
  </w:style>
  <w:style w:type="paragraph" w:customStyle="1" w:styleId="2b">
    <w:name w:val="Обозначение2"/>
    <w:basedOn w:val="14"/>
  </w:style>
  <w:style w:type="paragraph" w:customStyle="1" w:styleId="33">
    <w:name w:val="Обозначение3"/>
    <w:basedOn w:val="14"/>
  </w:style>
  <w:style w:type="character" w:styleId="aff0">
    <w:name w:val="annotation reference"/>
    <w:semiHidden/>
    <w:unhideWhenUsed/>
    <w:rPr>
      <w:sz w:val="16"/>
      <w:szCs w:val="16"/>
    </w:rPr>
  </w:style>
  <w:style w:type="paragraph" w:styleId="aff1">
    <w:name w:val="annotation text"/>
    <w:basedOn w:val="a"/>
    <w:link w:val="aff2"/>
    <w:uiPriority w:val="99"/>
    <w:unhideWhenUsed/>
    <w:rPr>
      <w:sz w:val="20"/>
    </w:rPr>
  </w:style>
  <w:style w:type="character" w:customStyle="1" w:styleId="aff2">
    <w:name w:val="Текст примечания Знак"/>
    <w:basedOn w:val="a0"/>
    <w:link w:val="aff1"/>
    <w:uiPriority w:val="99"/>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link w:val="aff3"/>
    <w:uiPriority w:val="99"/>
    <w:semiHidden/>
    <w:rPr>
      <w:b/>
      <w:bCs/>
    </w:rPr>
  </w:style>
  <w:style w:type="paragraph" w:customStyle="1" w:styleId="aff5">
    <w:name w:val="Обозначение_проект"/>
    <w:basedOn w:val="a"/>
    <w:next w:val="2b"/>
    <w:qFormat/>
    <w:pPr>
      <w:ind w:firstLine="0"/>
    </w:pPr>
    <w:rPr>
      <w:i/>
    </w:rPr>
  </w:style>
  <w:style w:type="paragraph" w:styleId="aff6">
    <w:name w:val="endnote text"/>
    <w:basedOn w:val="a"/>
    <w:link w:val="aff7"/>
    <w:uiPriority w:val="99"/>
    <w:semiHidden/>
    <w:unhideWhenUsed/>
    <w:rPr>
      <w:sz w:val="20"/>
    </w:rPr>
  </w:style>
  <w:style w:type="character" w:customStyle="1" w:styleId="aff7">
    <w:name w:val="Текст концевой сноски Знак"/>
    <w:basedOn w:val="a0"/>
    <w:link w:val="aff6"/>
    <w:uiPriority w:val="99"/>
    <w:semiHidden/>
  </w:style>
  <w:style w:type="character" w:styleId="aff8">
    <w:name w:val="endnote reference"/>
    <w:uiPriority w:val="99"/>
    <w:semiHidden/>
    <w:unhideWhenUsed/>
    <w:rPr>
      <w:vertAlign w:val="superscript"/>
    </w:rPr>
  </w:style>
  <w:style w:type="paragraph" w:styleId="aff9">
    <w:name w:val="footnote text"/>
    <w:basedOn w:val="a"/>
    <w:link w:val="affa"/>
    <w:uiPriority w:val="99"/>
    <w:semiHidden/>
    <w:unhideWhenUsed/>
    <w:rPr>
      <w:sz w:val="20"/>
    </w:rPr>
  </w:style>
  <w:style w:type="character" w:customStyle="1" w:styleId="affa">
    <w:name w:val="Текст сноски Знак"/>
    <w:basedOn w:val="a0"/>
    <w:link w:val="aff9"/>
    <w:uiPriority w:val="99"/>
    <w:semiHidden/>
  </w:style>
  <w:style w:type="character" w:styleId="affb">
    <w:name w:val="footnote reference"/>
    <w:uiPriority w:val="99"/>
    <w:semiHidden/>
    <w:unhideWhenUsed/>
    <w:rPr>
      <w:vertAlign w:val="superscript"/>
    </w:rPr>
  </w:style>
  <w:style w:type="character" w:customStyle="1" w:styleId="reachbanner">
    <w:name w:val="_reachbanner_"/>
    <w:basedOn w:val="a0"/>
  </w:style>
  <w:style w:type="paragraph" w:styleId="affc">
    <w:name w:val="List Paragraph"/>
    <w:basedOn w:val="a"/>
    <w:link w:val="affd"/>
    <w:qFormat/>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hps">
    <w:name w:val="hps"/>
  </w:style>
  <w:style w:type="paragraph" w:customStyle="1" w:styleId="Default">
    <w:name w:val="Default"/>
    <w:rPr>
      <w:color w:val="000000"/>
      <w:sz w:val="24"/>
      <w:szCs w:val="24"/>
    </w:rPr>
  </w:style>
  <w:style w:type="character" w:customStyle="1" w:styleId="FontStyle67">
    <w:name w:val="Font Style67"/>
    <w:uiPriority w:val="99"/>
    <w:rPr>
      <w:rFonts w:ascii="Arial" w:hAnsi="Arial" w:cs="Arial"/>
      <w:sz w:val="18"/>
      <w:szCs w:val="18"/>
    </w:rPr>
  </w:style>
  <w:style w:type="paragraph" w:customStyle="1" w:styleId="Style6">
    <w:name w:val="Style6"/>
    <w:basedOn w:val="a"/>
    <w:uiPriority w:val="99"/>
    <w:pPr>
      <w:spacing w:line="250" w:lineRule="exact"/>
      <w:ind w:firstLine="0"/>
      <w:jc w:val="left"/>
    </w:pPr>
    <w:rPr>
      <w:rFonts w:ascii="Arial" w:hAnsi="Arial" w:cs="Arial"/>
      <w:sz w:val="24"/>
      <w:szCs w:val="24"/>
    </w:rPr>
  </w:style>
  <w:style w:type="character" w:customStyle="1" w:styleId="FontStyle57">
    <w:name w:val="Font Style57"/>
    <w:uiPriority w:val="99"/>
    <w:rPr>
      <w:rFonts w:ascii="Corbel" w:hAnsi="Corbel" w:cs="Corbel"/>
      <w:b/>
      <w:bCs/>
      <w:sz w:val="14"/>
      <w:szCs w:val="14"/>
    </w:rPr>
  </w:style>
  <w:style w:type="character" w:customStyle="1" w:styleId="apple-converted-space">
    <w:name w:val="apple-converted-space"/>
  </w:style>
  <w:style w:type="paragraph" w:customStyle="1" w:styleId="Style3">
    <w:name w:val="Style3"/>
    <w:basedOn w:val="a"/>
    <w:uiPriority w:val="99"/>
    <w:pPr>
      <w:spacing w:line="432" w:lineRule="exact"/>
      <w:ind w:firstLine="643"/>
    </w:pPr>
    <w:rPr>
      <w:sz w:val="24"/>
      <w:szCs w:val="24"/>
    </w:rPr>
  </w:style>
  <w:style w:type="character" w:customStyle="1" w:styleId="FontStyle11">
    <w:name w:val="Font Style11"/>
    <w:uiPriority w:val="99"/>
    <w:rPr>
      <w:rFonts w:ascii="Times New Roman" w:hAnsi="Times New Roman" w:cs="Times New Roman"/>
      <w:b/>
      <w:bCs/>
      <w:sz w:val="20"/>
      <w:szCs w:val="20"/>
    </w:rPr>
  </w:style>
  <w:style w:type="paragraph" w:customStyle="1" w:styleId="Style21">
    <w:name w:val="Style21"/>
    <w:basedOn w:val="a"/>
    <w:uiPriority w:val="99"/>
    <w:pPr>
      <w:spacing w:line="209" w:lineRule="exact"/>
      <w:ind w:firstLine="0"/>
    </w:pPr>
    <w:rPr>
      <w:rFonts w:ascii="Arial" w:hAnsi="Arial" w:cs="Arial"/>
      <w:sz w:val="24"/>
      <w:szCs w:val="24"/>
    </w:rPr>
  </w:style>
  <w:style w:type="paragraph" w:customStyle="1" w:styleId="Style28">
    <w:name w:val="Style28"/>
    <w:basedOn w:val="a"/>
    <w:uiPriority w:val="99"/>
    <w:pPr>
      <w:spacing w:line="446" w:lineRule="exact"/>
      <w:ind w:firstLine="0"/>
      <w:jc w:val="left"/>
    </w:pPr>
    <w:rPr>
      <w:rFonts w:ascii="Arial" w:hAnsi="Arial" w:cs="Arial"/>
      <w:sz w:val="24"/>
      <w:szCs w:val="24"/>
    </w:rPr>
  </w:style>
  <w:style w:type="paragraph" w:customStyle="1" w:styleId="Style31">
    <w:name w:val="Style31"/>
    <w:basedOn w:val="a"/>
    <w:uiPriority w:val="99"/>
    <w:pPr>
      <w:spacing w:line="240" w:lineRule="auto"/>
      <w:ind w:firstLine="0"/>
      <w:jc w:val="left"/>
    </w:pPr>
    <w:rPr>
      <w:rFonts w:ascii="Arial" w:hAnsi="Arial" w:cs="Arial"/>
      <w:sz w:val="24"/>
      <w:szCs w:val="24"/>
    </w:rPr>
  </w:style>
  <w:style w:type="paragraph" w:customStyle="1" w:styleId="Style32">
    <w:name w:val="Style32"/>
    <w:basedOn w:val="a"/>
    <w:uiPriority w:val="99"/>
    <w:pPr>
      <w:spacing w:line="216" w:lineRule="exact"/>
      <w:ind w:firstLine="0"/>
      <w:jc w:val="left"/>
    </w:pPr>
    <w:rPr>
      <w:rFonts w:ascii="Arial" w:hAnsi="Arial" w:cs="Arial"/>
      <w:sz w:val="24"/>
      <w:szCs w:val="24"/>
    </w:rPr>
  </w:style>
  <w:style w:type="paragraph" w:customStyle="1" w:styleId="Style40">
    <w:name w:val="Style40"/>
    <w:basedOn w:val="a"/>
    <w:uiPriority w:val="99"/>
    <w:pPr>
      <w:spacing w:line="223" w:lineRule="exact"/>
      <w:ind w:firstLine="0"/>
    </w:pPr>
    <w:rPr>
      <w:rFonts w:ascii="Arial" w:hAnsi="Arial" w:cs="Arial"/>
      <w:sz w:val="24"/>
      <w:szCs w:val="24"/>
    </w:rPr>
  </w:style>
  <w:style w:type="character" w:customStyle="1" w:styleId="FontStyle75">
    <w:name w:val="Font Style75"/>
    <w:uiPriority w:val="99"/>
    <w:rPr>
      <w:rFonts w:ascii="Arial" w:hAnsi="Arial" w:cs="Arial"/>
      <w:sz w:val="16"/>
      <w:szCs w:val="16"/>
    </w:rPr>
  </w:style>
  <w:style w:type="character" w:customStyle="1" w:styleId="FontStyle77">
    <w:name w:val="Font Style77"/>
    <w:uiPriority w:val="99"/>
    <w:rPr>
      <w:rFonts w:ascii="Arial" w:hAnsi="Arial" w:cs="Arial"/>
      <w:b/>
      <w:bCs/>
      <w:sz w:val="12"/>
      <w:szCs w:val="12"/>
    </w:rPr>
  </w:style>
  <w:style w:type="character" w:customStyle="1" w:styleId="FontStyle79">
    <w:name w:val="Font Style79"/>
    <w:uiPriority w:val="99"/>
    <w:rPr>
      <w:rFonts w:ascii="Arial" w:hAnsi="Arial" w:cs="Arial"/>
      <w:b/>
      <w:bCs/>
      <w:sz w:val="16"/>
      <w:szCs w:val="16"/>
    </w:rPr>
  </w:style>
  <w:style w:type="paragraph" w:customStyle="1" w:styleId="Style45">
    <w:name w:val="Style45"/>
    <w:basedOn w:val="a"/>
    <w:uiPriority w:val="99"/>
    <w:pPr>
      <w:spacing w:line="216" w:lineRule="exact"/>
      <w:ind w:firstLine="0"/>
    </w:pPr>
    <w:rPr>
      <w:rFonts w:ascii="Arial" w:hAnsi="Arial" w:cs="Arial"/>
      <w:sz w:val="24"/>
      <w:szCs w:val="24"/>
    </w:rPr>
  </w:style>
  <w:style w:type="character" w:customStyle="1" w:styleId="FontStyle76">
    <w:name w:val="Font Style76"/>
    <w:uiPriority w:val="99"/>
    <w:rPr>
      <w:rFonts w:ascii="Arial" w:hAnsi="Arial" w:cs="Arial"/>
      <w:i/>
      <w:iCs/>
      <w:sz w:val="16"/>
      <w:szCs w:val="16"/>
    </w:rPr>
  </w:style>
  <w:style w:type="paragraph" w:customStyle="1" w:styleId="Style19">
    <w:name w:val="Style19"/>
    <w:basedOn w:val="a"/>
    <w:uiPriority w:val="99"/>
    <w:pPr>
      <w:spacing w:line="223" w:lineRule="exact"/>
      <w:ind w:firstLine="0"/>
      <w:jc w:val="center"/>
    </w:pPr>
    <w:rPr>
      <w:rFonts w:ascii="Arial" w:hAnsi="Arial" w:cs="Arial"/>
      <w:sz w:val="24"/>
      <w:szCs w:val="24"/>
    </w:rPr>
  </w:style>
  <w:style w:type="paragraph" w:customStyle="1" w:styleId="Style63">
    <w:name w:val="Style63"/>
    <w:basedOn w:val="a"/>
    <w:uiPriority w:val="99"/>
    <w:pPr>
      <w:spacing w:line="240" w:lineRule="auto"/>
      <w:ind w:firstLine="0"/>
      <w:jc w:val="left"/>
    </w:pPr>
    <w:rPr>
      <w:rFonts w:ascii="Arial" w:hAnsi="Arial" w:cs="Arial"/>
      <w:sz w:val="24"/>
      <w:szCs w:val="24"/>
    </w:rPr>
  </w:style>
  <w:style w:type="character" w:customStyle="1" w:styleId="FontStyle13">
    <w:name w:val="Font Style13"/>
    <w:uiPriority w:val="99"/>
    <w:rPr>
      <w:rFonts w:ascii="Times New Roman" w:hAnsi="Times New Roman" w:cs="Times New Roman"/>
      <w:sz w:val="22"/>
      <w:szCs w:val="22"/>
    </w:rPr>
  </w:style>
  <w:style w:type="paragraph" w:customStyle="1" w:styleId="affe">
    <w:name w:val="Знак"/>
    <w:basedOn w:val="a"/>
    <w:pPr>
      <w:widowControl/>
      <w:spacing w:after="160" w:line="240" w:lineRule="exact"/>
      <w:ind w:firstLine="0"/>
      <w:jc w:val="left"/>
    </w:pPr>
    <w:rPr>
      <w:rFonts w:cs="Arial"/>
      <w:sz w:val="24"/>
      <w:lang w:val="en-US" w:eastAsia="en-US"/>
    </w:rPr>
  </w:style>
  <w:style w:type="character" w:customStyle="1" w:styleId="affd">
    <w:name w:val="Абзац списка Знак"/>
    <w:link w:val="affc"/>
    <w:uiPriority w:val="34"/>
    <w:rPr>
      <w:rFonts w:ascii="Calibri" w:eastAsia="Calibri" w:hAnsi="Calibri"/>
      <w:sz w:val="22"/>
      <w:szCs w:val="22"/>
      <w:lang w:eastAsia="en-US"/>
    </w:rPr>
  </w:style>
  <w:style w:type="paragraph" w:customStyle="1" w:styleId="Style14">
    <w:name w:val="Style14"/>
    <w:basedOn w:val="a"/>
    <w:uiPriority w:val="99"/>
    <w:pPr>
      <w:spacing w:line="253" w:lineRule="exact"/>
      <w:ind w:firstLine="0"/>
      <w:jc w:val="left"/>
    </w:pPr>
    <w:rPr>
      <w:rFonts w:ascii="Arial" w:hAnsi="Arial" w:cs="Arial"/>
      <w:sz w:val="24"/>
      <w:szCs w:val="24"/>
    </w:rPr>
  </w:style>
  <w:style w:type="paragraph" w:customStyle="1" w:styleId="Style55">
    <w:name w:val="Style55"/>
    <w:basedOn w:val="a"/>
    <w:uiPriority w:val="99"/>
    <w:pPr>
      <w:spacing w:line="240" w:lineRule="auto"/>
      <w:ind w:firstLine="0"/>
      <w:jc w:val="left"/>
    </w:pPr>
    <w:rPr>
      <w:rFonts w:ascii="Arial" w:hAnsi="Arial" w:cs="Arial"/>
      <w:sz w:val="24"/>
      <w:szCs w:val="24"/>
    </w:rPr>
  </w:style>
  <w:style w:type="character" w:customStyle="1" w:styleId="FontStyle103">
    <w:name w:val="Font Style103"/>
    <w:uiPriority w:val="99"/>
    <w:rPr>
      <w:rFonts w:ascii="Arial" w:hAnsi="Arial" w:cs="Arial"/>
      <w:b/>
      <w:bCs/>
      <w:sz w:val="18"/>
      <w:szCs w:val="18"/>
    </w:rPr>
  </w:style>
  <w:style w:type="character" w:customStyle="1" w:styleId="FontStyle112">
    <w:name w:val="Font Style112"/>
    <w:uiPriority w:val="99"/>
    <w:rPr>
      <w:rFonts w:ascii="Arial" w:hAnsi="Arial" w:cs="Arial"/>
      <w:sz w:val="22"/>
      <w:szCs w:val="22"/>
    </w:rPr>
  </w:style>
  <w:style w:type="paragraph" w:customStyle="1" w:styleId="Style44">
    <w:name w:val="Style44"/>
    <w:basedOn w:val="a"/>
    <w:uiPriority w:val="99"/>
    <w:pPr>
      <w:spacing w:line="374" w:lineRule="exact"/>
      <w:ind w:firstLine="0"/>
      <w:jc w:val="left"/>
    </w:pPr>
    <w:rPr>
      <w:rFonts w:ascii="Arial" w:hAnsi="Arial" w:cs="Arial"/>
      <w:sz w:val="24"/>
      <w:szCs w:val="24"/>
    </w:rPr>
  </w:style>
  <w:style w:type="paragraph" w:customStyle="1" w:styleId="Style53">
    <w:name w:val="Style53"/>
    <w:basedOn w:val="a"/>
    <w:uiPriority w:val="99"/>
    <w:pPr>
      <w:spacing w:line="240" w:lineRule="auto"/>
      <w:ind w:firstLine="0"/>
      <w:jc w:val="left"/>
    </w:pPr>
    <w:rPr>
      <w:rFonts w:ascii="Arial" w:hAnsi="Arial" w:cs="Arial"/>
      <w:sz w:val="24"/>
      <w:szCs w:val="24"/>
    </w:rPr>
  </w:style>
  <w:style w:type="paragraph" w:customStyle="1" w:styleId="Style8">
    <w:name w:val="Style8"/>
    <w:basedOn w:val="a"/>
    <w:uiPriority w:val="99"/>
    <w:pPr>
      <w:spacing w:line="278" w:lineRule="exact"/>
      <w:ind w:firstLine="0"/>
    </w:pPr>
    <w:rPr>
      <w:rFonts w:ascii="Arial" w:hAnsi="Arial" w:cs="Arial"/>
      <w:sz w:val="24"/>
      <w:szCs w:val="24"/>
    </w:rPr>
  </w:style>
  <w:style w:type="paragraph" w:customStyle="1" w:styleId="Style26">
    <w:name w:val="Style26"/>
    <w:basedOn w:val="a"/>
    <w:uiPriority w:val="99"/>
    <w:pPr>
      <w:spacing w:line="414" w:lineRule="exact"/>
      <w:ind w:firstLine="542"/>
    </w:pPr>
    <w:rPr>
      <w:rFonts w:ascii="Arial" w:hAnsi="Arial" w:cs="Arial"/>
      <w:sz w:val="24"/>
      <w:szCs w:val="24"/>
    </w:rPr>
  </w:style>
  <w:style w:type="paragraph" w:customStyle="1" w:styleId="Style83">
    <w:name w:val="Style83"/>
    <w:basedOn w:val="a"/>
    <w:uiPriority w:val="99"/>
    <w:pPr>
      <w:spacing w:line="826" w:lineRule="exact"/>
      <w:ind w:firstLine="1637"/>
      <w:jc w:val="left"/>
    </w:pPr>
    <w:rPr>
      <w:rFonts w:ascii="Arial" w:hAnsi="Arial" w:cs="Arial"/>
      <w:sz w:val="24"/>
      <w:szCs w:val="24"/>
    </w:rPr>
  </w:style>
  <w:style w:type="character" w:customStyle="1" w:styleId="FontStyle113">
    <w:name w:val="Font Style113"/>
    <w:uiPriority w:val="99"/>
    <w:rPr>
      <w:rFonts w:ascii="Arial" w:hAnsi="Arial" w:cs="Arial"/>
      <w:b/>
      <w:bCs/>
      <w:sz w:val="22"/>
      <w:szCs w:val="22"/>
    </w:rPr>
  </w:style>
  <w:style w:type="character" w:customStyle="1" w:styleId="FontStyle114">
    <w:name w:val="Font Style114"/>
    <w:uiPriority w:val="99"/>
    <w:rPr>
      <w:rFonts w:ascii="Arial" w:hAnsi="Arial" w:cs="Arial"/>
      <w:sz w:val="22"/>
      <w:szCs w:val="22"/>
    </w:rPr>
  </w:style>
  <w:style w:type="character" w:customStyle="1" w:styleId="FontStyle115">
    <w:name w:val="Font Style115"/>
    <w:uiPriority w:val="99"/>
    <w:rPr>
      <w:rFonts w:ascii="Arial" w:hAnsi="Arial" w:cs="Arial"/>
      <w:i/>
      <w:iCs/>
      <w:sz w:val="22"/>
      <w:szCs w:val="22"/>
    </w:rPr>
  </w:style>
  <w:style w:type="paragraph" w:customStyle="1" w:styleId="Style37">
    <w:name w:val="Style37"/>
    <w:basedOn w:val="a"/>
    <w:uiPriority w:val="99"/>
    <w:pPr>
      <w:spacing w:line="240" w:lineRule="auto"/>
      <w:ind w:firstLine="0"/>
      <w:jc w:val="left"/>
    </w:pPr>
    <w:rPr>
      <w:rFonts w:ascii="Arial" w:hAnsi="Arial" w:cs="Arial"/>
      <w:sz w:val="24"/>
      <w:szCs w:val="24"/>
    </w:rPr>
  </w:style>
  <w:style w:type="paragraph" w:customStyle="1" w:styleId="Style42">
    <w:name w:val="Style42"/>
    <w:basedOn w:val="a"/>
    <w:uiPriority w:val="99"/>
    <w:pPr>
      <w:spacing w:line="240" w:lineRule="auto"/>
      <w:ind w:firstLine="0"/>
      <w:jc w:val="left"/>
    </w:pPr>
    <w:rPr>
      <w:rFonts w:ascii="Arial" w:hAnsi="Arial" w:cs="Arial"/>
      <w:sz w:val="24"/>
      <w:szCs w:val="24"/>
    </w:rPr>
  </w:style>
  <w:style w:type="paragraph" w:customStyle="1" w:styleId="Style70">
    <w:name w:val="Style70"/>
    <w:basedOn w:val="a"/>
    <w:uiPriority w:val="99"/>
    <w:pPr>
      <w:spacing w:line="379" w:lineRule="exact"/>
      <w:ind w:firstLine="0"/>
    </w:pPr>
    <w:rPr>
      <w:rFonts w:ascii="Arial" w:hAnsi="Arial" w:cs="Arial"/>
      <w:sz w:val="24"/>
      <w:szCs w:val="24"/>
    </w:rPr>
  </w:style>
  <w:style w:type="paragraph" w:customStyle="1" w:styleId="Style85">
    <w:name w:val="Style85"/>
    <w:basedOn w:val="a"/>
    <w:uiPriority w:val="99"/>
    <w:pPr>
      <w:spacing w:line="240" w:lineRule="auto"/>
      <w:ind w:firstLine="0"/>
      <w:jc w:val="left"/>
    </w:pPr>
    <w:rPr>
      <w:rFonts w:ascii="Arial" w:hAnsi="Arial" w:cs="Arial"/>
      <w:sz w:val="24"/>
      <w:szCs w:val="24"/>
    </w:rPr>
  </w:style>
  <w:style w:type="character" w:customStyle="1" w:styleId="FontStyle110">
    <w:name w:val="Font Style110"/>
    <w:uiPriority w:val="99"/>
    <w:rPr>
      <w:rFonts w:ascii="Arial" w:hAnsi="Arial" w:cs="Arial"/>
      <w:i/>
      <w:iCs/>
      <w:spacing w:val="30"/>
      <w:sz w:val="22"/>
      <w:szCs w:val="22"/>
    </w:rPr>
  </w:style>
  <w:style w:type="paragraph" w:customStyle="1" w:styleId="Style16">
    <w:name w:val="Style16"/>
    <w:basedOn w:val="a"/>
    <w:uiPriority w:val="99"/>
    <w:pPr>
      <w:spacing w:line="240" w:lineRule="auto"/>
      <w:ind w:firstLine="0"/>
    </w:pPr>
    <w:rPr>
      <w:rFonts w:ascii="Arial" w:hAnsi="Arial" w:cs="Arial"/>
      <w:sz w:val="24"/>
      <w:szCs w:val="24"/>
    </w:rPr>
  </w:style>
  <w:style w:type="paragraph" w:customStyle="1" w:styleId="Style35">
    <w:name w:val="Style35"/>
    <w:basedOn w:val="a"/>
    <w:uiPriority w:val="99"/>
    <w:pPr>
      <w:spacing w:line="533" w:lineRule="exact"/>
      <w:ind w:firstLine="2770"/>
      <w:jc w:val="left"/>
    </w:pPr>
    <w:rPr>
      <w:rFonts w:ascii="Arial" w:hAnsi="Arial" w:cs="Arial"/>
      <w:sz w:val="24"/>
      <w:szCs w:val="24"/>
    </w:rPr>
  </w:style>
  <w:style w:type="character" w:customStyle="1" w:styleId="FontStyle93">
    <w:name w:val="Font Style93"/>
    <w:uiPriority w:val="99"/>
    <w:rPr>
      <w:rFonts w:ascii="Arial" w:hAnsi="Arial" w:cs="Arial"/>
      <w:sz w:val="16"/>
      <w:szCs w:val="16"/>
    </w:rPr>
  </w:style>
  <w:style w:type="character" w:customStyle="1" w:styleId="FontStyle106">
    <w:name w:val="Font Style106"/>
    <w:uiPriority w:val="99"/>
    <w:rPr>
      <w:rFonts w:ascii="Arial" w:hAnsi="Arial" w:cs="Arial"/>
      <w:i/>
      <w:iCs/>
      <w:sz w:val="18"/>
      <w:szCs w:val="18"/>
    </w:rPr>
  </w:style>
  <w:style w:type="character" w:customStyle="1" w:styleId="FontStyle105">
    <w:name w:val="Font Style105"/>
    <w:uiPriority w:val="99"/>
    <w:rPr>
      <w:rFonts w:ascii="Arial" w:hAnsi="Arial" w:cs="Arial"/>
      <w:sz w:val="18"/>
      <w:szCs w:val="18"/>
    </w:rPr>
  </w:style>
  <w:style w:type="paragraph" w:customStyle="1" w:styleId="Style74">
    <w:name w:val="Style74"/>
    <w:basedOn w:val="a"/>
    <w:uiPriority w:val="99"/>
    <w:pPr>
      <w:spacing w:line="533" w:lineRule="exact"/>
      <w:ind w:firstLine="2904"/>
      <w:jc w:val="left"/>
    </w:pPr>
    <w:rPr>
      <w:rFonts w:ascii="Arial" w:hAnsi="Arial" w:cs="Arial"/>
      <w:sz w:val="24"/>
      <w:szCs w:val="24"/>
    </w:rPr>
  </w:style>
  <w:style w:type="character" w:customStyle="1" w:styleId="FontStyle96">
    <w:name w:val="Font Style96"/>
    <w:uiPriority w:val="99"/>
    <w:rPr>
      <w:rFonts w:ascii="Times New Roman" w:hAnsi="Times New Roman" w:cs="Times New Roman"/>
      <w:i/>
      <w:iCs/>
      <w:spacing w:val="20"/>
      <w:sz w:val="20"/>
      <w:szCs w:val="20"/>
    </w:rPr>
  </w:style>
  <w:style w:type="paragraph" w:customStyle="1" w:styleId="Style50">
    <w:name w:val="Style50"/>
    <w:basedOn w:val="a"/>
    <w:uiPriority w:val="99"/>
    <w:pPr>
      <w:spacing w:line="380" w:lineRule="exact"/>
      <w:ind w:firstLine="543"/>
    </w:pPr>
    <w:rPr>
      <w:rFonts w:ascii="Arial" w:hAnsi="Arial" w:cs="Arial"/>
      <w:sz w:val="24"/>
      <w:szCs w:val="24"/>
    </w:rPr>
  </w:style>
  <w:style w:type="paragraph" w:customStyle="1" w:styleId="Style43">
    <w:name w:val="Style43"/>
    <w:basedOn w:val="a"/>
    <w:uiPriority w:val="99"/>
    <w:pPr>
      <w:spacing w:line="394" w:lineRule="exact"/>
      <w:ind w:hanging="125"/>
      <w:jc w:val="left"/>
    </w:pPr>
    <w:rPr>
      <w:rFonts w:ascii="Arial" w:hAnsi="Arial" w:cs="Arial"/>
      <w:sz w:val="24"/>
      <w:szCs w:val="24"/>
    </w:rPr>
  </w:style>
  <w:style w:type="paragraph" w:customStyle="1" w:styleId="Style59">
    <w:name w:val="Style59"/>
    <w:basedOn w:val="a"/>
    <w:uiPriority w:val="99"/>
    <w:pPr>
      <w:spacing w:line="418" w:lineRule="exact"/>
      <w:ind w:hanging="3571"/>
      <w:jc w:val="left"/>
    </w:pPr>
    <w:rPr>
      <w:rFonts w:ascii="Arial" w:hAnsi="Arial" w:cs="Arial"/>
      <w:sz w:val="24"/>
      <w:szCs w:val="24"/>
    </w:rPr>
  </w:style>
  <w:style w:type="paragraph" w:customStyle="1" w:styleId="Style2">
    <w:name w:val="Style2"/>
    <w:basedOn w:val="a"/>
    <w:uiPriority w:val="99"/>
    <w:pPr>
      <w:spacing w:line="240" w:lineRule="auto"/>
      <w:ind w:firstLine="0"/>
      <w:jc w:val="center"/>
    </w:pPr>
    <w:rPr>
      <w:rFonts w:ascii="Arial" w:hAnsi="Arial" w:cs="Arial"/>
      <w:sz w:val="24"/>
      <w:szCs w:val="24"/>
    </w:rPr>
  </w:style>
  <w:style w:type="paragraph" w:customStyle="1" w:styleId="Style72">
    <w:name w:val="Style72"/>
    <w:basedOn w:val="a"/>
    <w:uiPriority w:val="99"/>
    <w:pPr>
      <w:spacing w:line="413" w:lineRule="exact"/>
      <w:ind w:firstLine="523"/>
    </w:pPr>
    <w:rPr>
      <w:rFonts w:ascii="Arial" w:hAnsi="Arial" w:cs="Arial"/>
      <w:sz w:val="24"/>
      <w:szCs w:val="24"/>
    </w:rPr>
  </w:style>
  <w:style w:type="paragraph" w:styleId="afff">
    <w:name w:val="Plain Text"/>
    <w:basedOn w:val="a"/>
    <w:link w:val="afff0"/>
    <w:uiPriority w:val="99"/>
    <w:semiHidden/>
    <w:unhideWhenUsed/>
    <w:pPr>
      <w:widowControl/>
      <w:spacing w:line="240" w:lineRule="auto"/>
      <w:ind w:firstLine="0"/>
      <w:jc w:val="left"/>
    </w:pPr>
    <w:rPr>
      <w:rFonts w:ascii="Calibri" w:hAnsi="Calibri"/>
      <w:sz w:val="22"/>
      <w:szCs w:val="21"/>
    </w:rPr>
  </w:style>
  <w:style w:type="character" w:customStyle="1" w:styleId="afff0">
    <w:name w:val="Текст Знак"/>
    <w:link w:val="afff"/>
    <w:uiPriority w:val="99"/>
    <w:semiHidden/>
    <w:rPr>
      <w:rFonts w:ascii="Calibri" w:hAnsi="Calibri"/>
      <w:sz w:val="22"/>
      <w:szCs w:val="21"/>
    </w:rPr>
  </w:style>
  <w:style w:type="paragraph" w:customStyle="1" w:styleId="1b">
    <w:name w:val="Обычный1"/>
    <w:pPr>
      <w:spacing w:line="480" w:lineRule="auto"/>
      <w:ind w:firstLine="720"/>
    </w:pPr>
    <w:rPr>
      <w:rFonts w:ascii="Arial" w:hAnsi="Arial"/>
      <w:sz w:val="24"/>
    </w:rPr>
  </w:style>
  <w:style w:type="paragraph" w:customStyle="1" w:styleId="formattexttopleveltext">
    <w:name w:val="formattext topleveltext"/>
    <w:basedOn w:val="a"/>
    <w:uiPriority w:val="99"/>
    <w:pPr>
      <w:widowControl/>
      <w:spacing w:before="100" w:beforeAutospacing="1" w:after="100" w:afterAutospacing="1" w:line="240" w:lineRule="auto"/>
      <w:ind w:firstLine="0"/>
      <w:jc w:val="left"/>
    </w:pPr>
    <w:rPr>
      <w:sz w:val="24"/>
      <w:szCs w:val="24"/>
    </w:rPr>
  </w:style>
  <w:style w:type="character" w:customStyle="1" w:styleId="275pt">
    <w:name w:val="Основной текст (2) + 7;5 pt"/>
    <w:rPr>
      <w:rFonts w:ascii="Arial" w:eastAsia="Arial" w:hAnsi="Arial" w:cs="Arial"/>
      <w:color w:val="000000"/>
      <w:spacing w:val="0"/>
      <w:position w:val="0"/>
      <w:sz w:val="15"/>
      <w:szCs w:val="15"/>
      <w:shd w:val="clear" w:color="auto" w:fill="FFFFFF"/>
      <w:lang w:val="ru-RU" w:eastAsia="ru-RU" w:bidi="ru-RU"/>
    </w:rPr>
  </w:style>
  <w:style w:type="character" w:customStyle="1" w:styleId="s0">
    <w:name w:val="s0"/>
    <w:rPr>
      <w:rFonts w:ascii="Times New Roman" w:hAnsi="Times New Roman" w:cs="Times New Roman" w:hint="default"/>
      <w:b w:val="0"/>
      <w:bCs w:val="0"/>
      <w:i w:val="0"/>
      <w:iCs w:val="0"/>
      <w:strike w:val="0"/>
      <w:color w:val="000000"/>
      <w:sz w:val="20"/>
      <w:szCs w:val="20"/>
      <w:u w:val="none"/>
    </w:rPr>
  </w:style>
  <w:style w:type="paragraph" w:customStyle="1" w:styleId="1c">
    <w:name w:val="Абзац списка1"/>
    <w:basedOn w:val="a"/>
    <w:qFormat/>
    <w:pPr>
      <w:widowControl/>
      <w:spacing w:after="200" w:line="276" w:lineRule="auto"/>
      <w:ind w:left="720" w:firstLine="0"/>
      <w:jc w:val="left"/>
    </w:pPr>
    <w:rPr>
      <w:rFonts w:ascii="Calibri" w:hAnsi="Calibri"/>
      <w:sz w:val="22"/>
      <w:szCs w:val="22"/>
      <w:lang w:eastAsia="en-US"/>
    </w:rPr>
  </w:style>
  <w:style w:type="paragraph" w:customStyle="1" w:styleId="ConsPlusNormal">
    <w:name w:val="ConsPlusNormal"/>
    <w:pPr>
      <w:widowControl w:val="0"/>
      <w:ind w:firstLine="720"/>
    </w:pPr>
    <w:rPr>
      <w:rFonts w:ascii="Arial" w:eastAsia="Calibri" w:hAnsi="Arial" w:cs="Arial"/>
    </w:rPr>
  </w:style>
  <w:style w:type="character" w:customStyle="1" w:styleId="2c">
    <w:name w:val="Основной текст (2)_"/>
    <w:link w:val="211"/>
    <w:uiPriority w:val="99"/>
    <w:rPr>
      <w:rFonts w:ascii="Arial" w:hAnsi="Arial" w:cs="Arial"/>
      <w:spacing w:val="-10"/>
      <w:sz w:val="18"/>
      <w:szCs w:val="18"/>
      <w:shd w:val="clear" w:color="auto" w:fill="FFFFFF"/>
    </w:rPr>
  </w:style>
  <w:style w:type="paragraph" w:customStyle="1" w:styleId="211">
    <w:name w:val="Основной текст (2)1"/>
    <w:basedOn w:val="a"/>
    <w:link w:val="2c"/>
    <w:uiPriority w:val="99"/>
    <w:pPr>
      <w:shd w:val="clear" w:color="auto" w:fill="FFFFFF"/>
      <w:spacing w:line="468" w:lineRule="exact"/>
      <w:ind w:hanging="1680"/>
      <w:jc w:val="center"/>
    </w:pPr>
    <w:rPr>
      <w:rFonts w:ascii="Arial" w:hAnsi="Arial"/>
      <w:spacing w:val="-10"/>
      <w:sz w:val="18"/>
      <w:szCs w:val="18"/>
    </w:rPr>
  </w:style>
  <w:style w:type="paragraph" w:styleId="afff1">
    <w:name w:val="Revision"/>
    <w:hidden/>
    <w:uiPriority w:val="99"/>
    <w:semiHidden/>
    <w:rPr>
      <w:sz w:val="28"/>
    </w:rPr>
  </w:style>
  <w:style w:type="paragraph" w:styleId="afff2">
    <w:name w:val="Normal (Web)"/>
    <w:basedOn w:val="a"/>
    <w:uiPriority w:val="99"/>
    <w:pPr>
      <w:widowControl/>
      <w:spacing w:before="100" w:beforeAutospacing="1" w:after="100" w:afterAutospacing="1" w:line="240" w:lineRule="auto"/>
      <w:ind w:firstLine="0"/>
      <w:jc w:val="left"/>
    </w:pPr>
    <w:rPr>
      <w:rFonts w:eastAsia="Calibri"/>
      <w:sz w:val="24"/>
      <w:szCs w:val="24"/>
    </w:rPr>
  </w:style>
  <w:style w:type="paragraph" w:customStyle="1" w:styleId="FORMATTEXT">
    <w:name w:val=".FORMATTEXT"/>
    <w:uiPriority w:val="99"/>
    <w:pPr>
      <w:widowControl w:val="0"/>
    </w:pPr>
    <w:rPr>
      <w:sz w:val="24"/>
      <w:szCs w:val="24"/>
    </w:rPr>
  </w:style>
  <w:style w:type="paragraph" w:customStyle="1" w:styleId="afff3">
    <w:name w:val="."/>
    <w:uiPriority w:val="99"/>
    <w:pPr>
      <w:widowControl w:val="0"/>
    </w:pPr>
    <w:rPr>
      <w:sz w:val="24"/>
      <w:szCs w:val="24"/>
    </w:rPr>
  </w:style>
  <w:style w:type="paragraph" w:customStyle="1" w:styleId="HEADERTEXT">
    <w:name w:val=".HEADERTEXT"/>
    <w:uiPriority w:val="99"/>
    <w:pPr>
      <w:widowControl w:val="0"/>
    </w:pPr>
    <w:rPr>
      <w:color w:val="2B4279"/>
      <w:sz w:val="24"/>
      <w:szCs w:val="24"/>
    </w:rPr>
  </w:style>
  <w:style w:type="character" w:customStyle="1" w:styleId="tlid-translation">
    <w:name w:val="tlid-translation"/>
  </w:style>
  <w:style w:type="paragraph" w:customStyle="1" w:styleId="formattext0">
    <w:name w:val="formattext"/>
    <w:basedOn w:val="a"/>
    <w:pPr>
      <w:widowControl/>
      <w:spacing w:before="100" w:beforeAutospacing="1" w:after="100" w:afterAutospacing="1" w:line="240" w:lineRule="auto"/>
      <w:ind w:firstLine="0"/>
      <w:jc w:val="left"/>
    </w:pPr>
    <w:rPr>
      <w:sz w:val="24"/>
      <w:szCs w:val="24"/>
    </w:rPr>
  </w:style>
  <w:style w:type="character" w:customStyle="1" w:styleId="1d">
    <w:name w:val="Неразрешенное упоминание1"/>
    <w:uiPriority w:val="99"/>
    <w:semiHidden/>
    <w:unhideWhenUsed/>
    <w:rPr>
      <w:color w:val="605E5C"/>
      <w:shd w:val="clear" w:color="auto" w:fill="E1DFDD"/>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0">
    <w:name w:val="Стандартный HTML Знак"/>
    <w:link w:val="HTML"/>
    <w:uiPriority w:val="99"/>
    <w:rPr>
      <w:rFonts w:ascii="Courier New" w:hAnsi="Courier New" w:cs="Courier New"/>
    </w:rPr>
  </w:style>
  <w:style w:type="character" w:customStyle="1" w:styleId="extended-textshort">
    <w:name w:val="extended-text__short"/>
  </w:style>
  <w:style w:type="paragraph" w:customStyle="1" w:styleId="topleveltext">
    <w:name w:val="topleveltext"/>
    <w:basedOn w:val="a"/>
    <w:pPr>
      <w:widowControl/>
      <w:spacing w:before="100" w:beforeAutospacing="1" w:after="100" w:afterAutospacing="1" w:line="240" w:lineRule="auto"/>
      <w:ind w:firstLine="0"/>
      <w:jc w:val="left"/>
    </w:pPr>
    <w:rPr>
      <w:sz w:val="24"/>
      <w:szCs w:val="24"/>
    </w:rPr>
  </w:style>
  <w:style w:type="character" w:customStyle="1" w:styleId="FontStyle38">
    <w:name w:val="Font Style38"/>
    <w:uiPriority w:val="99"/>
    <w:rPr>
      <w:rFonts w:ascii="Arial" w:hAnsi="Arial" w:cs="Arial"/>
      <w:sz w:val="16"/>
      <w:szCs w:val="16"/>
    </w:rPr>
  </w:style>
  <w:style w:type="character" w:customStyle="1" w:styleId="w">
    <w:name w:val="w"/>
    <w:basedOn w:val="a0"/>
  </w:style>
  <w:style w:type="character" w:styleId="afff4">
    <w:name w:val="FollowedHyperlink"/>
    <w:basedOn w:val="a0"/>
    <w:uiPriority w:val="99"/>
    <w:semiHidden/>
    <w:unhideWhenUsed/>
    <w:rPr>
      <w:color w:val="954F72" w:themeColor="followedHyperlink"/>
      <w:u w:val="single"/>
    </w:rPr>
  </w:style>
  <w:style w:type="paragraph" w:styleId="afff5">
    <w:name w:val="Body Text"/>
    <w:basedOn w:val="a"/>
    <w:link w:val="afff6"/>
    <w:semiHidden/>
    <w:unhideWhenUsed/>
    <w:pPr>
      <w:widowControl/>
      <w:spacing w:after="120" w:line="240" w:lineRule="auto"/>
      <w:ind w:firstLine="0"/>
      <w:jc w:val="left"/>
    </w:pPr>
    <w:rPr>
      <w:sz w:val="24"/>
    </w:rPr>
  </w:style>
  <w:style w:type="character" w:customStyle="1" w:styleId="afff6">
    <w:name w:val="Основной текст Знак"/>
    <w:basedOn w:val="a0"/>
    <w:link w:val="afff5"/>
    <w:semiHidden/>
    <w:rPr>
      <w:sz w:val="24"/>
    </w:rPr>
  </w:style>
  <w:style w:type="paragraph" w:styleId="afff7">
    <w:name w:val="Body Text Indent"/>
    <w:basedOn w:val="a"/>
    <w:link w:val="afff8"/>
    <w:uiPriority w:val="99"/>
    <w:semiHidden/>
    <w:unhideWhenUsed/>
    <w:pPr>
      <w:spacing w:after="120"/>
      <w:ind w:left="283"/>
    </w:pPr>
  </w:style>
  <w:style w:type="character" w:customStyle="1" w:styleId="afff8">
    <w:name w:val="Основной текст с отступом Знак"/>
    <w:basedOn w:val="a0"/>
    <w:link w:val="afff7"/>
    <w:uiPriority w:val="99"/>
    <w:semiHidden/>
    <w:rPr>
      <w:sz w:val="28"/>
    </w:rPr>
  </w:style>
  <w:style w:type="character" w:customStyle="1" w:styleId="textblue">
    <w:name w:val="textblue"/>
    <w:basedOn w:val="a0"/>
  </w:style>
  <w:style w:type="character" w:customStyle="1" w:styleId="text12grey">
    <w:name w:val="text12grey"/>
    <w:basedOn w:val="a0"/>
  </w:style>
  <w:style w:type="paragraph" w:customStyle="1" w:styleId="2d">
    <w:name w:val="Основной текст (2)"/>
    <w:basedOn w:val="a"/>
    <w:uiPriority w:val="99"/>
    <w:pPr>
      <w:shd w:val="clear" w:color="auto" w:fill="FFFFFF"/>
      <w:spacing w:before="480" w:line="298" w:lineRule="exact"/>
      <w:ind w:firstLine="0"/>
    </w:pPr>
    <w:rPr>
      <w:rFonts w:ascii="Arial" w:hAnsi="Arial" w:cs="Arial"/>
      <w:sz w:val="30"/>
      <w:szCs w:val="30"/>
    </w:rPr>
  </w:style>
  <w:style w:type="character" w:customStyle="1" w:styleId="2e">
    <w:name w:val="Неразрешенное упоминание2"/>
    <w:basedOn w:val="a0"/>
    <w:uiPriority w:val="99"/>
    <w:semiHidden/>
    <w:unhideWhenUsed/>
    <w:rPr>
      <w:color w:val="605E5C"/>
      <w:shd w:val="clear" w:color="auto" w:fill="E1DFDD"/>
    </w:rPr>
  </w:style>
  <w:style w:type="paragraph" w:customStyle="1" w:styleId="headertext0">
    <w:name w:val="headertext"/>
    <w:basedOn w:val="a"/>
    <w:pPr>
      <w:widowControl/>
      <w:spacing w:before="100" w:beforeAutospacing="1" w:after="100" w:afterAutospacing="1" w:line="240" w:lineRule="auto"/>
      <w:ind w:firstLine="0"/>
      <w:jc w:val="left"/>
    </w:pPr>
    <w:rPr>
      <w:sz w:val="24"/>
      <w:szCs w:val="24"/>
    </w:rPr>
  </w:style>
  <w:style w:type="character" w:styleId="afff9">
    <w:name w:val="Placeholder Text"/>
    <w:basedOn w:val="a0"/>
    <w:uiPriority w:val="99"/>
    <w:semiHidden/>
    <w:rPr>
      <w:color w:val="808080"/>
    </w:rPr>
  </w:style>
  <w:style w:type="character" w:customStyle="1" w:styleId="match">
    <w:name w:val="match"/>
    <w:basedOn w:val="a0"/>
  </w:style>
  <w:style w:type="character" w:customStyle="1" w:styleId="cf01">
    <w:name w:val="cf01"/>
    <w:basedOn w:val="a0"/>
    <w:rPr>
      <w:rFonts w:ascii="Segoe UI" w:hAnsi="Segoe UI" w:cs="Segoe UI" w:hint="default"/>
      <w:sz w:val="18"/>
      <w:szCs w:val="18"/>
    </w:rPr>
  </w:style>
  <w:style w:type="paragraph" w:customStyle="1" w:styleId="pf0">
    <w:name w:val="pf0"/>
    <w:basedOn w:val="a"/>
    <w:pPr>
      <w:widowControl/>
      <w:spacing w:before="100" w:beforeAutospacing="1" w:after="100" w:afterAutospacing="1" w:line="240" w:lineRule="auto"/>
      <w:ind w:firstLine="0"/>
      <w:jc w:val="left"/>
    </w:pPr>
    <w:rPr>
      <w:sz w:val="24"/>
      <w:szCs w:val="24"/>
    </w:rPr>
  </w:style>
  <w:style w:type="paragraph" w:customStyle="1" w:styleId="1e">
    <w:name w:val="Стиль1"/>
    <w:basedOn w:val="a"/>
    <w:link w:val="1f"/>
    <w:qFormat/>
    <w:pPr>
      <w:widowControl/>
      <w:spacing w:before="120" w:after="60"/>
      <w:contextualSpacing/>
    </w:pPr>
    <w:rPr>
      <w:rFonts w:ascii="Arial" w:hAnsi="Arial" w:cs="Arial"/>
      <w:b/>
      <w:bCs/>
      <w:sz w:val="24"/>
      <w:szCs w:val="24"/>
    </w:rPr>
  </w:style>
  <w:style w:type="paragraph" w:customStyle="1" w:styleId="2f">
    <w:name w:val="Стиль2"/>
    <w:basedOn w:val="a"/>
    <w:link w:val="2f0"/>
    <w:qFormat/>
    <w:pPr>
      <w:widowControl/>
      <w:spacing w:before="120" w:after="60"/>
      <w:contextualSpacing/>
    </w:pPr>
    <w:rPr>
      <w:rFonts w:ascii="Arial" w:hAnsi="Arial" w:cs="Arial"/>
      <w:b/>
      <w:bCs/>
      <w:sz w:val="24"/>
      <w:szCs w:val="24"/>
    </w:rPr>
  </w:style>
  <w:style w:type="character" w:customStyle="1" w:styleId="1f">
    <w:name w:val="Стиль1 Знак"/>
    <w:basedOn w:val="a0"/>
    <w:link w:val="1e"/>
    <w:rPr>
      <w:rFonts w:ascii="Arial" w:hAnsi="Arial" w:cs="Arial"/>
      <w:b/>
      <w:bCs/>
      <w:sz w:val="24"/>
      <w:szCs w:val="24"/>
    </w:rPr>
  </w:style>
  <w:style w:type="paragraph" w:customStyle="1" w:styleId="34">
    <w:name w:val="Стиль3"/>
    <w:basedOn w:val="a"/>
    <w:link w:val="35"/>
    <w:qFormat/>
    <w:pPr>
      <w:widowControl/>
      <w:contextualSpacing/>
    </w:pPr>
    <w:rPr>
      <w:rFonts w:ascii="Arial" w:hAnsi="Arial" w:cs="Arial"/>
      <w:b/>
      <w:bCs/>
      <w:sz w:val="24"/>
      <w:szCs w:val="24"/>
    </w:rPr>
  </w:style>
  <w:style w:type="character" w:customStyle="1" w:styleId="2f0">
    <w:name w:val="Стиль2 Знак"/>
    <w:basedOn w:val="a0"/>
    <w:link w:val="2f"/>
    <w:rPr>
      <w:rFonts w:ascii="Arial" w:hAnsi="Arial" w:cs="Arial"/>
      <w:b/>
      <w:bCs/>
      <w:sz w:val="24"/>
      <w:szCs w:val="24"/>
    </w:rPr>
  </w:style>
  <w:style w:type="paragraph" w:customStyle="1" w:styleId="43">
    <w:name w:val="Стиль4"/>
    <w:basedOn w:val="34"/>
    <w:link w:val="44"/>
    <w:qFormat/>
    <w:pPr>
      <w:spacing w:before="120" w:after="60"/>
    </w:pPr>
  </w:style>
  <w:style w:type="character" w:customStyle="1" w:styleId="35">
    <w:name w:val="Стиль3 Знак"/>
    <w:basedOn w:val="a0"/>
    <w:link w:val="34"/>
    <w:rPr>
      <w:rFonts w:ascii="Arial" w:hAnsi="Arial" w:cs="Arial"/>
      <w:b/>
      <w:bCs/>
      <w:sz w:val="24"/>
      <w:szCs w:val="24"/>
    </w:rPr>
  </w:style>
  <w:style w:type="paragraph" w:customStyle="1" w:styleId="53">
    <w:name w:val="Стиль5"/>
    <w:basedOn w:val="a"/>
    <w:link w:val="54"/>
    <w:qFormat/>
    <w:rPr>
      <w:rFonts w:ascii="Arial" w:hAnsi="Arial" w:cs="Arial"/>
      <w:b/>
      <w:bCs/>
      <w:sz w:val="24"/>
      <w:szCs w:val="24"/>
    </w:rPr>
  </w:style>
  <w:style w:type="character" w:customStyle="1" w:styleId="44">
    <w:name w:val="Стиль4 Знак"/>
    <w:basedOn w:val="35"/>
    <w:link w:val="43"/>
    <w:rPr>
      <w:rFonts w:ascii="Arial" w:hAnsi="Arial" w:cs="Arial"/>
      <w:b/>
      <w:bCs/>
      <w:sz w:val="24"/>
      <w:szCs w:val="24"/>
    </w:rPr>
  </w:style>
  <w:style w:type="paragraph" w:customStyle="1" w:styleId="62">
    <w:name w:val="Стиль6"/>
    <w:basedOn w:val="53"/>
    <w:link w:val="63"/>
    <w:qFormat/>
    <w:pPr>
      <w:spacing w:before="120" w:after="60"/>
    </w:pPr>
  </w:style>
  <w:style w:type="character" w:customStyle="1" w:styleId="54">
    <w:name w:val="Стиль5 Знак"/>
    <w:basedOn w:val="a0"/>
    <w:link w:val="53"/>
    <w:rPr>
      <w:rFonts w:ascii="Arial" w:hAnsi="Arial" w:cs="Arial"/>
      <w:b/>
      <w:bCs/>
      <w:sz w:val="24"/>
      <w:szCs w:val="24"/>
    </w:rPr>
  </w:style>
  <w:style w:type="paragraph" w:customStyle="1" w:styleId="72">
    <w:name w:val="Стиль7"/>
    <w:basedOn w:val="a"/>
    <w:link w:val="73"/>
    <w:qFormat/>
    <w:pPr>
      <w:widowControl/>
      <w:spacing w:before="120" w:after="60"/>
      <w:contextualSpacing/>
    </w:pPr>
    <w:rPr>
      <w:rFonts w:ascii="Arial" w:hAnsi="Arial" w:cs="Arial"/>
      <w:b/>
      <w:bCs/>
      <w:sz w:val="24"/>
      <w:szCs w:val="24"/>
    </w:rPr>
  </w:style>
  <w:style w:type="character" w:customStyle="1" w:styleId="63">
    <w:name w:val="Стиль6 Знак"/>
    <w:basedOn w:val="54"/>
    <w:link w:val="62"/>
    <w:rPr>
      <w:rFonts w:ascii="Arial" w:hAnsi="Arial" w:cs="Arial"/>
      <w:b/>
      <w:bCs/>
      <w:sz w:val="24"/>
      <w:szCs w:val="24"/>
    </w:rPr>
  </w:style>
  <w:style w:type="paragraph" w:customStyle="1" w:styleId="82">
    <w:name w:val="Стиль8"/>
    <w:basedOn w:val="a"/>
    <w:link w:val="83"/>
    <w:qFormat/>
    <w:pPr>
      <w:widowControl/>
      <w:spacing w:before="120" w:after="60"/>
      <w:contextualSpacing/>
    </w:pPr>
    <w:rPr>
      <w:rFonts w:ascii="Arial" w:hAnsi="Arial" w:cs="Arial"/>
      <w:b/>
      <w:bCs/>
      <w:sz w:val="24"/>
      <w:szCs w:val="24"/>
    </w:rPr>
  </w:style>
  <w:style w:type="character" w:customStyle="1" w:styleId="73">
    <w:name w:val="Стиль7 Знак"/>
    <w:basedOn w:val="a0"/>
    <w:link w:val="72"/>
    <w:rPr>
      <w:rFonts w:ascii="Arial" w:hAnsi="Arial" w:cs="Arial"/>
      <w:b/>
      <w:bCs/>
      <w:sz w:val="24"/>
      <w:szCs w:val="24"/>
    </w:rPr>
  </w:style>
  <w:style w:type="paragraph" w:customStyle="1" w:styleId="92">
    <w:name w:val="Стиль9"/>
    <w:basedOn w:val="a"/>
    <w:link w:val="93"/>
    <w:qFormat/>
    <w:pPr>
      <w:widowControl/>
      <w:spacing w:before="120" w:after="60"/>
      <w:contextualSpacing/>
    </w:pPr>
    <w:rPr>
      <w:rFonts w:ascii="Arial" w:hAnsi="Arial" w:cs="Arial"/>
      <w:b/>
      <w:bCs/>
      <w:sz w:val="24"/>
      <w:szCs w:val="24"/>
    </w:rPr>
  </w:style>
  <w:style w:type="character" w:customStyle="1" w:styleId="83">
    <w:name w:val="Стиль8 Знак"/>
    <w:basedOn w:val="a0"/>
    <w:link w:val="82"/>
    <w:rPr>
      <w:rFonts w:ascii="Arial" w:hAnsi="Arial" w:cs="Arial"/>
      <w:b/>
      <w:bCs/>
      <w:sz w:val="24"/>
      <w:szCs w:val="24"/>
    </w:rPr>
  </w:style>
  <w:style w:type="character" w:customStyle="1" w:styleId="93">
    <w:name w:val="Стиль9 Знак"/>
    <w:basedOn w:val="a0"/>
    <w:link w:val="92"/>
    <w:rPr>
      <w:rFonts w:ascii="Arial" w:hAnsi="Arial" w:cs="Arial"/>
      <w:b/>
      <w:bCs/>
      <w:sz w:val="24"/>
      <w:szCs w:val="24"/>
    </w:rPr>
  </w:style>
  <w:style w:type="paragraph" w:customStyle="1" w:styleId="110">
    <w:name w:val="Заголовок 11"/>
    <w:qFormat/>
    <w:pPr>
      <w:keepNext/>
      <w:keepLines/>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left="-282"/>
      <w:jc w:val="both"/>
      <w:outlineLvl w:val="0"/>
    </w:pPr>
    <w:rPr>
      <w:b/>
      <w:bCs/>
      <w:sz w:val="28"/>
      <w:szCs w:val="32"/>
      <w:lang w:val="en-US" w:eastAsia="en-US"/>
    </w:rPr>
  </w:style>
  <w:style w:type="paragraph" w:customStyle="1" w:styleId="1f0">
    <w:name w:val="Текст примечания1"/>
    <w:uiPriority w:val="99"/>
    <w:unhideWhenUsed/>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style>
  <w:style w:type="paragraph" w:customStyle="1" w:styleId="212">
    <w:name w:val="Заголовок 21"/>
    <w:unhideWhenUsed/>
    <w:qFormat/>
    <w:pPr>
      <w:keepNext/>
      <w:keepLines/>
      <w:widowControl w:val="0"/>
      <w:numPr>
        <w:ilvl w:val="1"/>
      </w:numPr>
      <w:pBdr>
        <w:top w:val="none" w:sz="4" w:space="0" w:color="000000"/>
        <w:left w:val="none" w:sz="4" w:space="0" w:color="000000"/>
        <w:bottom w:val="none" w:sz="4" w:space="0" w:color="000000"/>
        <w:right w:val="none" w:sz="4" w:space="0" w:color="000000"/>
        <w:between w:val="none" w:sz="4" w:space="0" w:color="000000"/>
      </w:pBdr>
      <w:spacing w:line="360" w:lineRule="auto"/>
      <w:ind w:left="3687" w:hanging="709"/>
      <w:jc w:val="both"/>
      <w:outlineLvl w:val="1"/>
    </w:pPr>
    <w:rPr>
      <w:b/>
      <w:bCs/>
      <w:sz w:val="28"/>
      <w:szCs w:val="32"/>
      <w:lang w:val="en-US" w:eastAsia="en-US"/>
    </w:rPr>
  </w:style>
  <w:style w:type="paragraph" w:customStyle="1" w:styleId="21">
    <w:name w:val="Абзац списка2"/>
    <w:link w:val="TableGridLight"/>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sz w:val="22"/>
      <w:szCs w:val="22"/>
      <w:lang w:val="en-US" w:eastAsia="en-US"/>
    </w:rPr>
  </w:style>
  <w:style w:type="paragraph" w:customStyle="1" w:styleId="1f1">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Calibri" w:eastAsia="Calibri" w:hAnsi="Calibri" w:cs="Calibri"/>
      <w:sz w:val="22"/>
      <w:szCs w:val="22"/>
    </w:rPr>
  </w:style>
  <w:style w:type="paragraph" w:customStyle="1" w:styleId="1f2">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pacing w:after="220"/>
    </w:pPr>
    <w:rPr>
      <w:rFonts w:ascii="Arial" w:eastAsia="Arial" w:hAnsi="Arial" w:cs="Arial"/>
      <w:sz w:val="28"/>
      <w:szCs w:val="28"/>
    </w:rPr>
  </w:style>
  <w:style w:type="table" w:customStyle="1" w:styleId="StGen1">
    <w:name w:val="StGen1"/>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szCs w:val="28"/>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table" w:customStyle="1" w:styleId="StGen2">
    <w:name w:val="StGen2"/>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szCs w:val="28"/>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paragraph" w:customStyle="1" w:styleId="213">
    <w:name w:val="Основной текст с отступом 21"/>
    <w:unhideWhenUsed/>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openxmlformats.org/officeDocument/2006/relationships/image" Target="media/image2.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oter" Target="footer3.xml"/><Relationship Id="rId7" Type="http://schemas.openxmlformats.org/officeDocument/2006/relationships/footnotes" Target="footnotes.xml"/><Relationship Id="rId25" Type="http://schemas.openxmlformats.org/officeDocument/2006/relationships/hyperlink" Target="http://www.easc.by"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10.png"/><Relationship Id="rId29"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eader" Target="header3.xml"/><Relationship Id="rId37" Type="http://schemas.openxmlformats.org/officeDocument/2006/relationships/footer" Target="footer5.xml"/><Relationship Id="rId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3.png"/><Relationship Id="rId36" Type="http://schemas.openxmlformats.org/officeDocument/2006/relationships/header" Target="header5.xml"/><Relationship Id="rId31" Type="http://schemas.openxmlformats.org/officeDocument/2006/relationships/image" Target="media/image40.png"/><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image" Target="media/image20.png"/><Relationship Id="rId30" Type="http://schemas.openxmlformats.org/officeDocument/2006/relationships/image" Target="media/image4.png"/><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C4A34-91E7-4C38-AA18-072A49C1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3824</Words>
  <Characters>21801</Characters>
  <Application>Microsoft Office Word</Application>
  <DocSecurity>0</DocSecurity>
  <Lines>181</Lines>
  <Paragraphs>51</Paragraphs>
  <ScaleCrop>false</ScaleCrop>
  <Company>SPecialiST RePack</Company>
  <LinksUpToDate>false</LinksUpToDate>
  <CharactersWithSpaces>25574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cp:lastModifiedBy>Кристина С. Горбунова</cp:lastModifiedBy>
  <cp:revision>12</cp:revision>
  <dcterms:created xsi:type="dcterms:W3CDTF">2025-10-17T11:20:00Z</dcterms:created>
  <dcterms:modified xsi:type="dcterms:W3CDTF">2025-11-01T06:11:00Z</dcterms:modified>
</cp:coreProperties>
</file>