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5F2" w:rsidRPr="005A7B25" w:rsidRDefault="006A75F2" w:rsidP="006A75F2">
      <w:pPr>
        <w:pStyle w:val="Default"/>
        <w:ind w:firstLine="567"/>
        <w:jc w:val="center"/>
        <w:rPr>
          <w:rFonts w:ascii="Arial" w:hAnsi="Arial" w:cs="Arial"/>
          <w:b/>
          <w:color w:val="auto"/>
        </w:rPr>
      </w:pPr>
      <w:r w:rsidRPr="005A7B25">
        <w:rPr>
          <w:rFonts w:ascii="Arial" w:hAnsi="Arial" w:cs="Arial"/>
          <w:b/>
          <w:bCs/>
          <w:color w:val="auto"/>
        </w:rPr>
        <w:t>ПОЯСНИТЕЛЬНАЯ ЗАПИСКА</w:t>
      </w:r>
    </w:p>
    <w:p w:rsidR="006A75F2" w:rsidRPr="008B2140" w:rsidRDefault="006A75F2" w:rsidP="006A75F2">
      <w:pPr>
        <w:pStyle w:val="Default"/>
        <w:ind w:firstLine="567"/>
        <w:jc w:val="center"/>
        <w:rPr>
          <w:rFonts w:ascii="Arial" w:hAnsi="Arial" w:cs="Arial"/>
          <w:b/>
          <w:bCs/>
          <w:color w:val="auto"/>
        </w:rPr>
      </w:pPr>
      <w:r w:rsidRPr="005A7B25">
        <w:rPr>
          <w:rFonts w:ascii="Arial" w:hAnsi="Arial" w:cs="Arial"/>
          <w:b/>
          <w:bCs/>
          <w:color w:val="auto"/>
        </w:rPr>
        <w:t>к проекту межгосударственного стандарта</w:t>
      </w:r>
    </w:p>
    <w:p w:rsidR="00D201D9" w:rsidRDefault="00FA77A8" w:rsidP="003C05A1">
      <w:pPr>
        <w:pStyle w:val="Default"/>
        <w:ind w:firstLine="567"/>
        <w:jc w:val="center"/>
        <w:rPr>
          <w:rFonts w:ascii="Arial" w:hAnsi="Arial" w:cs="Arial"/>
          <w:b/>
          <w:bCs/>
          <w:color w:val="auto"/>
        </w:rPr>
      </w:pPr>
      <w:r w:rsidRPr="00FA77A8">
        <w:rPr>
          <w:rFonts w:ascii="Arial" w:hAnsi="Arial" w:cs="Arial"/>
          <w:b/>
          <w:bCs/>
          <w:color w:val="auto"/>
        </w:rPr>
        <w:t xml:space="preserve">ГОСТ </w:t>
      </w:r>
      <w:r w:rsidRPr="00FA77A8">
        <w:rPr>
          <w:rFonts w:ascii="Arial" w:hAnsi="Arial" w:cs="Arial"/>
          <w:b/>
          <w:bCs/>
          <w:color w:val="auto"/>
          <w:lang w:val="en-US"/>
        </w:rPr>
        <w:t>EN</w:t>
      </w:r>
      <w:r w:rsidRPr="00FA77A8">
        <w:rPr>
          <w:rFonts w:ascii="Arial" w:hAnsi="Arial" w:cs="Arial"/>
          <w:b/>
          <w:bCs/>
          <w:color w:val="auto"/>
        </w:rPr>
        <w:t xml:space="preserve"> 19</w:t>
      </w:r>
      <w:r w:rsidR="003C05A1">
        <w:rPr>
          <w:rFonts w:ascii="Arial" w:hAnsi="Arial" w:cs="Arial"/>
          <w:b/>
          <w:bCs/>
          <w:color w:val="auto"/>
        </w:rPr>
        <w:t>08</w:t>
      </w:r>
      <w:r w:rsidR="00D201D9" w:rsidRPr="00C01003">
        <w:rPr>
          <w:rFonts w:ascii="Arial" w:hAnsi="Arial" w:cs="Arial"/>
          <w:b/>
          <w:bCs/>
          <w:color w:val="auto"/>
        </w:rPr>
        <w:t xml:space="preserve"> «</w:t>
      </w:r>
      <w:r>
        <w:rPr>
          <w:rFonts w:ascii="Arial" w:hAnsi="Arial" w:cs="Arial"/>
          <w:b/>
          <w:spacing w:val="2"/>
          <w:shd w:val="clear" w:color="auto" w:fill="FFFFFF"/>
        </w:rPr>
        <w:t>Требования безопасности к канатным установкам</w:t>
      </w:r>
      <w:r w:rsidR="001A0062">
        <w:rPr>
          <w:rFonts w:ascii="Arial" w:hAnsi="Arial" w:cs="Arial"/>
          <w:b/>
          <w:spacing w:val="2"/>
          <w:shd w:val="clear" w:color="auto" w:fill="FFFFFF"/>
        </w:rPr>
        <w:t xml:space="preserve"> для перевозки людей. </w:t>
      </w:r>
      <w:r w:rsidR="003C05A1" w:rsidRPr="003C05A1">
        <w:rPr>
          <w:rFonts w:ascii="Arial" w:hAnsi="Arial" w:cs="Arial"/>
          <w:b/>
          <w:spacing w:val="2"/>
          <w:shd w:val="clear" w:color="auto" w:fill="FFFFFF"/>
        </w:rPr>
        <w:t>Натяжные устройства</w:t>
      </w:r>
      <w:r w:rsidR="00D201D9" w:rsidRPr="00D201D9">
        <w:rPr>
          <w:rFonts w:ascii="Arial" w:hAnsi="Arial" w:cs="Arial"/>
          <w:b/>
          <w:bCs/>
          <w:color w:val="auto"/>
        </w:rPr>
        <w:t>»</w:t>
      </w:r>
    </w:p>
    <w:p w:rsidR="00EF2C28" w:rsidRPr="00D201D9" w:rsidRDefault="00EF2C28" w:rsidP="00D201D9">
      <w:pPr>
        <w:pStyle w:val="Default"/>
        <w:ind w:firstLine="567"/>
        <w:jc w:val="center"/>
        <w:rPr>
          <w:rFonts w:ascii="Arial" w:hAnsi="Arial" w:cs="Arial"/>
          <w:b/>
          <w:bCs/>
          <w:color w:val="auto"/>
        </w:rPr>
      </w:pPr>
    </w:p>
    <w:p w:rsidR="006A75F2" w:rsidRDefault="006A75F2" w:rsidP="0037140C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5A7B25">
        <w:rPr>
          <w:rFonts w:ascii="Arial" w:hAnsi="Arial" w:cs="Arial"/>
          <w:b/>
          <w:sz w:val="24"/>
          <w:szCs w:val="24"/>
        </w:rPr>
        <w:t>Основание для разработки стандарта с указанием номера темы по программе межгосударственной стандартизации</w:t>
      </w:r>
    </w:p>
    <w:p w:rsidR="00297FBE" w:rsidRDefault="00297FBE" w:rsidP="003714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46252" w:rsidRPr="00DB2363" w:rsidRDefault="00DB2363" w:rsidP="003714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B2363">
        <w:rPr>
          <w:rFonts w:ascii="Arial" w:hAnsi="Arial" w:cs="Arial"/>
          <w:color w:val="000000"/>
          <w:sz w:val="24"/>
          <w:szCs w:val="24"/>
        </w:rPr>
        <w:t>Основанием для разработки стандарта является Национальный план стандартизации на 2022 год (утвержден приказом Комитета технического регулирования и метрологии Министерства торговли и интеграции Республики Казахстан от 30 декабря 2021 года № 485-Н</w:t>
      </w:r>
      <w:r w:rsidRPr="00DB2363">
        <w:rPr>
          <w:rFonts w:ascii="Arial" w:hAnsi="Arial" w:cs="Arial"/>
          <w:color w:val="000000"/>
          <w:sz w:val="24"/>
          <w:szCs w:val="24"/>
          <w:lang w:val="kk-KZ"/>
        </w:rPr>
        <w:t>Қ</w:t>
      </w:r>
      <w:r w:rsidRPr="00DB2363">
        <w:rPr>
          <w:rFonts w:ascii="Arial" w:hAnsi="Arial" w:cs="Arial"/>
          <w:color w:val="000000"/>
          <w:sz w:val="24"/>
          <w:szCs w:val="24"/>
        </w:rPr>
        <w:t>)</w:t>
      </w:r>
      <w:r w:rsidRPr="00DB2363">
        <w:rPr>
          <w:rFonts w:ascii="Arial" w:hAnsi="Arial" w:cs="Arial"/>
          <w:sz w:val="24"/>
          <w:szCs w:val="24"/>
        </w:rPr>
        <w:t>.</w:t>
      </w:r>
    </w:p>
    <w:p w:rsidR="00546252" w:rsidRDefault="00546252" w:rsidP="0037140C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6A75F2" w:rsidRPr="005A7B25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>Краткая</w:t>
      </w:r>
      <w:r w:rsidRPr="005A7B25">
        <w:rPr>
          <w:rFonts w:ascii="Arial" w:hAnsi="Arial" w:cs="Arial"/>
          <w:b/>
          <w:sz w:val="24"/>
          <w:szCs w:val="24"/>
        </w:rPr>
        <w:t xml:space="preserve"> характеристика объекта стандартизации</w:t>
      </w: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 xml:space="preserve"> и аспекта стандартизации</w:t>
      </w:r>
    </w:p>
    <w:p w:rsidR="00297FBE" w:rsidRDefault="00297FBE" w:rsidP="0037140C">
      <w:pPr>
        <w:pStyle w:val="a3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6A75F2" w:rsidRPr="00D560FE" w:rsidRDefault="006A75F2" w:rsidP="00801B98">
      <w:pPr>
        <w:pStyle w:val="a3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D560FE">
        <w:rPr>
          <w:rFonts w:ascii="Arial" w:hAnsi="Arial" w:cs="Arial"/>
          <w:sz w:val="24"/>
          <w:szCs w:val="24"/>
        </w:rPr>
        <w:t xml:space="preserve">Объект стандартизации </w:t>
      </w:r>
      <w:r w:rsidR="00801B98">
        <w:rPr>
          <w:rFonts w:ascii="Arial" w:hAnsi="Arial" w:cs="Arial"/>
          <w:sz w:val="24"/>
          <w:szCs w:val="24"/>
        </w:rPr>
        <w:t>–</w:t>
      </w:r>
      <w:r w:rsidRPr="00D560FE">
        <w:rPr>
          <w:rFonts w:ascii="Arial" w:hAnsi="Arial" w:cs="Arial"/>
          <w:sz w:val="24"/>
          <w:szCs w:val="24"/>
        </w:rPr>
        <w:t xml:space="preserve"> </w:t>
      </w:r>
      <w:r w:rsidR="00801B98">
        <w:rPr>
          <w:rFonts w:ascii="Arial" w:hAnsi="Arial" w:cs="Arial"/>
          <w:sz w:val="24"/>
          <w:szCs w:val="24"/>
        </w:rPr>
        <w:t xml:space="preserve">установки </w:t>
      </w:r>
      <w:r w:rsidR="00D63EB8" w:rsidRPr="00D63EB8">
        <w:rPr>
          <w:rFonts w:ascii="Arial" w:hAnsi="Arial" w:cs="Arial"/>
          <w:bCs/>
          <w:sz w:val="24"/>
        </w:rPr>
        <w:t>канатны</w:t>
      </w:r>
      <w:r w:rsidR="00801B98">
        <w:rPr>
          <w:rFonts w:ascii="Arial" w:hAnsi="Arial" w:cs="Arial"/>
          <w:bCs/>
          <w:sz w:val="24"/>
        </w:rPr>
        <w:t>х</w:t>
      </w:r>
      <w:r w:rsidR="00D63EB8" w:rsidRPr="00D63EB8">
        <w:rPr>
          <w:rFonts w:ascii="Arial" w:hAnsi="Arial" w:cs="Arial"/>
          <w:bCs/>
          <w:sz w:val="24"/>
        </w:rPr>
        <w:t xml:space="preserve"> дорог, предназначенны</w:t>
      </w:r>
      <w:r w:rsidR="00D63EB8">
        <w:rPr>
          <w:rFonts w:ascii="Arial" w:hAnsi="Arial" w:cs="Arial"/>
          <w:bCs/>
          <w:sz w:val="24"/>
        </w:rPr>
        <w:t>е</w:t>
      </w:r>
      <w:r w:rsidR="00D63EB8" w:rsidRPr="00D63EB8">
        <w:rPr>
          <w:rFonts w:ascii="Arial" w:hAnsi="Arial" w:cs="Arial"/>
          <w:bCs/>
          <w:sz w:val="24"/>
        </w:rPr>
        <w:t xml:space="preserve"> для перевозки людей</w:t>
      </w:r>
      <w:r w:rsidR="00B5638B" w:rsidRPr="00B5638B">
        <w:rPr>
          <w:rFonts w:ascii="Arial" w:hAnsi="Arial" w:cs="Arial"/>
          <w:bCs/>
          <w:sz w:val="24"/>
        </w:rPr>
        <w:t xml:space="preserve">. </w:t>
      </w:r>
    </w:p>
    <w:p w:rsidR="008E024F" w:rsidRDefault="006A75F2" w:rsidP="008B2799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sz w:val="24"/>
          <w:szCs w:val="24"/>
        </w:rPr>
      </w:pPr>
      <w:r w:rsidRPr="00D560FE">
        <w:rPr>
          <w:rFonts w:ascii="Arial" w:hAnsi="Arial" w:cs="Arial"/>
          <w:sz w:val="24"/>
          <w:szCs w:val="24"/>
        </w:rPr>
        <w:t xml:space="preserve">Аспект стандартизации </w:t>
      </w:r>
      <w:r w:rsidR="00BC7E2E">
        <w:rPr>
          <w:rFonts w:ascii="Arial" w:hAnsi="Arial" w:cs="Arial"/>
          <w:sz w:val="24"/>
          <w:szCs w:val="24"/>
        </w:rPr>
        <w:t>–</w:t>
      </w:r>
      <w:r w:rsidR="00DC2B91">
        <w:rPr>
          <w:rFonts w:ascii="Arial" w:hAnsi="Arial" w:cs="Arial"/>
          <w:sz w:val="24"/>
          <w:szCs w:val="24"/>
        </w:rPr>
        <w:t xml:space="preserve"> </w:t>
      </w:r>
      <w:r w:rsidR="00DC2B91" w:rsidRPr="00DC2B91">
        <w:rPr>
          <w:rFonts w:ascii="Arial" w:hAnsi="Arial" w:cs="Arial"/>
          <w:sz w:val="24"/>
          <w:szCs w:val="24"/>
        </w:rPr>
        <w:t xml:space="preserve">требования безопасности, </w:t>
      </w:r>
      <w:r w:rsidR="008B2799" w:rsidRPr="008B2799">
        <w:rPr>
          <w:rFonts w:ascii="Arial" w:hAnsi="Arial" w:cs="Arial"/>
          <w:sz w:val="24"/>
          <w:szCs w:val="24"/>
        </w:rPr>
        <w:t>применимые к натяжным устройствам для канатных дорог</w:t>
      </w:r>
      <w:bookmarkStart w:id="0" w:name="_GoBack"/>
      <w:bookmarkEnd w:id="0"/>
      <w:r w:rsidR="00DC2B91">
        <w:rPr>
          <w:rFonts w:ascii="Arial" w:hAnsi="Arial" w:cs="Arial"/>
          <w:sz w:val="24"/>
          <w:szCs w:val="24"/>
        </w:rPr>
        <w:t>,</w:t>
      </w:r>
      <w:r w:rsidR="002747A4" w:rsidRPr="00D560FE">
        <w:rPr>
          <w:rFonts w:ascii="Arial" w:hAnsi="Arial" w:cs="Arial"/>
          <w:sz w:val="24"/>
          <w:szCs w:val="24"/>
        </w:rPr>
        <w:t xml:space="preserve"> </w:t>
      </w:r>
      <w:r w:rsidR="00DC2B91" w:rsidRPr="00DC2B91">
        <w:rPr>
          <w:rFonts w:ascii="Arial" w:hAnsi="Arial" w:cs="Arial"/>
          <w:sz w:val="24"/>
          <w:szCs w:val="24"/>
        </w:rPr>
        <w:t>а также</w:t>
      </w:r>
      <w:r w:rsidR="00DC2B91" w:rsidRPr="00F61525">
        <w:rPr>
          <w:rFonts w:ascii="Arial" w:hAnsi="Arial" w:cs="Arial"/>
          <w:sz w:val="24"/>
          <w:szCs w:val="24"/>
        </w:rPr>
        <w:t xml:space="preserve"> </w:t>
      </w:r>
      <w:r w:rsidR="00F61525" w:rsidRPr="00F61525">
        <w:rPr>
          <w:rFonts w:ascii="Arial" w:hAnsi="Arial" w:cs="Arial"/>
          <w:sz w:val="24"/>
          <w:szCs w:val="24"/>
        </w:rPr>
        <w:t>требования, касающиеся предотвращения несчастных случаев и защиты работников</w:t>
      </w:r>
      <w:r w:rsidR="008E024F" w:rsidRPr="00D560FE">
        <w:rPr>
          <w:rFonts w:ascii="Arial" w:hAnsi="Arial" w:cs="Arial"/>
          <w:sz w:val="24"/>
          <w:szCs w:val="24"/>
        </w:rPr>
        <w:t>.</w:t>
      </w:r>
    </w:p>
    <w:p w:rsidR="0037140C" w:rsidRPr="004166CB" w:rsidRDefault="0037140C" w:rsidP="0037140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6A75F2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</w:pP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>Технико-экономическое, социальное или иное обоснование разработки межгосударственного стандарта, в том числе обоснование целесообразности его разработки на межгосударственном уровне</w:t>
      </w:r>
    </w:p>
    <w:p w:rsidR="00297FBE" w:rsidRDefault="00297FBE" w:rsidP="0037140C">
      <w:pPr>
        <w:pStyle w:val="a3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546252" w:rsidRDefault="00546252" w:rsidP="00D64C24">
      <w:pPr>
        <w:pStyle w:val="a3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Необходимость разработки ГОСТ связана с актуализацией перечня стандартов </w:t>
      </w:r>
      <w:proofErr w:type="gramStart"/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>к</w:t>
      </w:r>
      <w:proofErr w:type="gramEnd"/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proofErr w:type="gramStart"/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>ТР</w:t>
      </w:r>
      <w:proofErr w:type="gramEnd"/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ТС 0</w:t>
      </w:r>
      <w:r w:rsidR="00D64C24">
        <w:rPr>
          <w:rFonts w:ascii="Arial" w:hAnsi="Arial" w:cs="Arial"/>
          <w:spacing w:val="2"/>
          <w:sz w:val="24"/>
          <w:szCs w:val="24"/>
          <w:shd w:val="clear" w:color="auto" w:fill="FFFFFF"/>
        </w:rPr>
        <w:t>10</w:t>
      </w:r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>/2011</w:t>
      </w:r>
      <w:r w:rsidR="00D64C2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«</w:t>
      </w:r>
      <w:r w:rsidR="00D64C24" w:rsidRPr="00D64C24">
        <w:rPr>
          <w:rFonts w:ascii="Arial" w:hAnsi="Arial" w:cs="Arial"/>
          <w:spacing w:val="2"/>
          <w:sz w:val="24"/>
          <w:szCs w:val="24"/>
          <w:shd w:val="clear" w:color="auto" w:fill="FFFFFF"/>
        </w:rPr>
        <w:t>О безопасности машин и оборудования</w:t>
      </w:r>
      <w:r w:rsidR="00D64C24">
        <w:rPr>
          <w:rFonts w:ascii="Arial" w:hAnsi="Arial" w:cs="Arial"/>
          <w:spacing w:val="2"/>
          <w:sz w:val="24"/>
          <w:szCs w:val="24"/>
          <w:shd w:val="clear" w:color="auto" w:fill="FFFFFF"/>
        </w:rPr>
        <w:t>»</w:t>
      </w:r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>, а также обоснована требованием о приоритете включения межгосударственных стандартов в перечни стандартов к техническим регламентам (пункт 6 Порядка разработки и принятия перечней стандартов, утвержденного Решением Совета ЕЭК от 18.10.2016 года №161).</w:t>
      </w:r>
    </w:p>
    <w:p w:rsidR="00F44916" w:rsidRPr="00905CBD" w:rsidRDefault="00F44916" w:rsidP="0037140C">
      <w:pPr>
        <w:pStyle w:val="a3"/>
        <w:widowControl w:val="0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6A75F2" w:rsidRPr="005A7B25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</w:pP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>Сведения о взаимосвязи проекта межгосударственного стандарта с другими межгосударственными стандартами, правилами и рекомендациями по межгосударственной стандартизации и/или сведения о применении при разработке проекта межгосударственного стандарта международного (регионального или национального) стандарта (международного документа, не являющегося международным стандартом)</w:t>
      </w:r>
    </w:p>
    <w:p w:rsidR="00297FBE" w:rsidRDefault="00297FBE" w:rsidP="0037140C">
      <w:pPr>
        <w:widowControl w:val="0"/>
        <w:spacing w:after="0" w:line="240" w:lineRule="auto"/>
        <w:ind w:firstLine="567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546252" w:rsidRPr="00814AD5" w:rsidRDefault="00814AD5" w:rsidP="005F58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4AD5">
        <w:rPr>
          <w:rFonts w:ascii="Arial" w:hAnsi="Arial" w:cs="Arial"/>
          <w:spacing w:val="2"/>
          <w:sz w:val="24"/>
          <w:szCs w:val="24"/>
          <w:shd w:val="clear" w:color="auto" w:fill="FFFFFF"/>
        </w:rPr>
        <w:t>Настоящий стандарт разработан на основании международного стандарта EN 1</w:t>
      </w:r>
      <w:r w:rsidR="005F5874">
        <w:rPr>
          <w:rFonts w:ascii="Arial" w:hAnsi="Arial" w:cs="Arial"/>
          <w:spacing w:val="2"/>
          <w:sz w:val="24"/>
          <w:szCs w:val="24"/>
          <w:shd w:val="clear" w:color="auto" w:fill="FFFFFF"/>
        </w:rPr>
        <w:t>908</w:t>
      </w:r>
      <w:r w:rsidRPr="00814AD5">
        <w:rPr>
          <w:rFonts w:ascii="Arial" w:hAnsi="Arial" w:cs="Arial"/>
          <w:spacing w:val="2"/>
          <w:sz w:val="24"/>
          <w:szCs w:val="24"/>
          <w:shd w:val="clear" w:color="auto" w:fill="FFFFFF"/>
        </w:rPr>
        <w:t>:201</w:t>
      </w:r>
      <w:r w:rsidR="005F5874">
        <w:rPr>
          <w:rFonts w:ascii="Arial" w:hAnsi="Arial" w:cs="Arial"/>
          <w:spacing w:val="2"/>
          <w:sz w:val="24"/>
          <w:szCs w:val="24"/>
          <w:shd w:val="clear" w:color="auto" w:fill="FFFFFF"/>
        </w:rPr>
        <w:t>5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.</w:t>
      </w:r>
    </w:p>
    <w:p w:rsidR="001647B2" w:rsidRPr="00814AD5" w:rsidRDefault="001647B2" w:rsidP="0037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A75F2" w:rsidRPr="005A7B25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</w:pP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>Предложения по изменению, пересмотру или отмене межгосударственных стандартов, правил и рекомендаций по межгосударственной стандартизации, которые противоречат разрабатываемому стандарту</w:t>
      </w:r>
    </w:p>
    <w:p w:rsidR="00297FBE" w:rsidRDefault="00297FBE" w:rsidP="0037140C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6A75F2" w:rsidRDefault="00943349" w:rsidP="00943349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Межгосударственные</w:t>
      </w:r>
      <w:r w:rsidRPr="00943349">
        <w:rPr>
          <w:rFonts w:ascii="Arial" w:hAnsi="Arial" w:cs="Arial"/>
          <w:sz w:val="24"/>
          <w:szCs w:val="24"/>
        </w:rPr>
        <w:t xml:space="preserve"> стандарт</w:t>
      </w:r>
      <w:r>
        <w:rPr>
          <w:rFonts w:ascii="Arial" w:hAnsi="Arial" w:cs="Arial"/>
          <w:sz w:val="24"/>
          <w:szCs w:val="24"/>
        </w:rPr>
        <w:t>ы</w:t>
      </w:r>
      <w:r w:rsidRPr="00943349">
        <w:rPr>
          <w:rFonts w:ascii="Arial" w:hAnsi="Arial" w:cs="Arial"/>
          <w:sz w:val="24"/>
          <w:szCs w:val="24"/>
        </w:rPr>
        <w:t>, правил</w:t>
      </w:r>
      <w:r>
        <w:rPr>
          <w:rFonts w:ascii="Arial" w:hAnsi="Arial" w:cs="Arial"/>
          <w:sz w:val="24"/>
          <w:szCs w:val="24"/>
        </w:rPr>
        <w:t>а</w:t>
      </w:r>
      <w:r w:rsidRPr="00943349">
        <w:rPr>
          <w:rFonts w:ascii="Arial" w:hAnsi="Arial" w:cs="Arial"/>
          <w:sz w:val="24"/>
          <w:szCs w:val="24"/>
        </w:rPr>
        <w:t xml:space="preserve"> и рекомендаци</w:t>
      </w:r>
      <w:r>
        <w:rPr>
          <w:rFonts w:ascii="Arial" w:hAnsi="Arial" w:cs="Arial"/>
          <w:sz w:val="24"/>
          <w:szCs w:val="24"/>
        </w:rPr>
        <w:t>и</w:t>
      </w:r>
      <w:r w:rsidRPr="00943349">
        <w:rPr>
          <w:rFonts w:ascii="Arial" w:hAnsi="Arial" w:cs="Arial"/>
          <w:sz w:val="24"/>
          <w:szCs w:val="24"/>
        </w:rPr>
        <w:t xml:space="preserve"> по межгосударственной стандартизации, которые </w:t>
      </w:r>
      <w:proofErr w:type="gramStart"/>
      <w:r w:rsidRPr="00943349">
        <w:rPr>
          <w:rFonts w:ascii="Arial" w:hAnsi="Arial" w:cs="Arial"/>
          <w:sz w:val="24"/>
          <w:szCs w:val="24"/>
        </w:rPr>
        <w:t>противоречат разрабатываемому стандарту</w:t>
      </w:r>
      <w:r>
        <w:rPr>
          <w:rFonts w:ascii="Arial" w:hAnsi="Arial" w:cs="Arial"/>
          <w:sz w:val="24"/>
          <w:szCs w:val="24"/>
        </w:rPr>
        <w:t xml:space="preserve"> отсутствуют</w:t>
      </w:r>
      <w:proofErr w:type="gramEnd"/>
      <w:r w:rsidR="00D201D9" w:rsidRPr="00D201D9">
        <w:rPr>
          <w:rFonts w:ascii="Arial" w:hAnsi="Arial" w:cs="Arial"/>
          <w:sz w:val="24"/>
          <w:szCs w:val="24"/>
        </w:rPr>
        <w:t>.</w:t>
      </w:r>
    </w:p>
    <w:p w:rsidR="00DE616A" w:rsidRDefault="00DE616A" w:rsidP="00943349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977683" w:rsidRDefault="00977683" w:rsidP="00943349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EF2C28" w:rsidRDefault="00EF2C28" w:rsidP="0037140C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6A75F2" w:rsidRPr="00861FA1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861FA1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 xml:space="preserve">Перечень исходных документов и другие источники информации, </w:t>
      </w:r>
      <w:r w:rsidRPr="00861FA1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lastRenderedPageBreak/>
        <w:t>использованные при разработке межгосударственного стандарта</w:t>
      </w:r>
    </w:p>
    <w:p w:rsidR="00297FBE" w:rsidRDefault="00297FBE" w:rsidP="0037140C">
      <w:pPr>
        <w:pStyle w:val="a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F44916" w:rsidRPr="00496764" w:rsidRDefault="00185005" w:rsidP="005F5874">
      <w:pPr>
        <w:pStyle w:val="a5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Настоящий</w:t>
      </w:r>
      <w:r w:rsidRPr="00185005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стандарт</w:t>
      </w:r>
      <w:r w:rsidRPr="00185005">
        <w:rPr>
          <w:rFonts w:ascii="Arial" w:hAnsi="Arial" w:cs="Arial"/>
          <w:sz w:val="24"/>
          <w:szCs w:val="24"/>
          <w:lang w:val="en-US"/>
        </w:rPr>
        <w:t xml:space="preserve"> </w:t>
      </w:r>
      <w:r w:rsidRPr="00185005">
        <w:rPr>
          <w:rFonts w:ascii="Arial" w:hAnsi="Arial" w:cs="Arial"/>
          <w:sz w:val="24"/>
          <w:szCs w:val="24"/>
        </w:rPr>
        <w:t>разработан</w:t>
      </w:r>
      <w:r w:rsidRPr="00185005">
        <w:rPr>
          <w:rFonts w:ascii="Arial" w:hAnsi="Arial" w:cs="Arial"/>
          <w:sz w:val="24"/>
          <w:szCs w:val="24"/>
          <w:lang w:val="en-US"/>
        </w:rPr>
        <w:t xml:space="preserve"> </w:t>
      </w:r>
      <w:r w:rsidRPr="00185005">
        <w:rPr>
          <w:rFonts w:ascii="Arial" w:hAnsi="Arial" w:cs="Arial"/>
          <w:sz w:val="24"/>
          <w:szCs w:val="24"/>
        </w:rPr>
        <w:t>на</w:t>
      </w:r>
      <w:r w:rsidRPr="00185005">
        <w:rPr>
          <w:rFonts w:ascii="Arial" w:hAnsi="Arial" w:cs="Arial"/>
          <w:sz w:val="24"/>
          <w:szCs w:val="24"/>
          <w:lang w:val="en-US"/>
        </w:rPr>
        <w:t xml:space="preserve"> </w:t>
      </w:r>
      <w:r w:rsidRPr="00185005">
        <w:rPr>
          <w:rFonts w:ascii="Arial" w:hAnsi="Arial" w:cs="Arial"/>
          <w:sz w:val="24"/>
          <w:szCs w:val="24"/>
        </w:rPr>
        <w:t>основании</w:t>
      </w:r>
      <w:r w:rsidR="00157C16" w:rsidRPr="00496764">
        <w:rPr>
          <w:rFonts w:ascii="Arial" w:hAnsi="Arial" w:cs="Arial"/>
          <w:sz w:val="24"/>
          <w:szCs w:val="24"/>
          <w:lang w:val="en-US"/>
        </w:rPr>
        <w:t xml:space="preserve"> </w:t>
      </w:r>
      <w:r w:rsidR="007C15DE" w:rsidRPr="00861FA1">
        <w:rPr>
          <w:rFonts w:ascii="Arial" w:hAnsi="Arial" w:cs="Arial"/>
          <w:sz w:val="24"/>
          <w:szCs w:val="24"/>
        </w:rPr>
        <w:t>международного</w:t>
      </w:r>
      <w:r w:rsidR="007C15DE" w:rsidRPr="00496764">
        <w:rPr>
          <w:rFonts w:ascii="Arial" w:hAnsi="Arial" w:cs="Arial"/>
          <w:sz w:val="24"/>
          <w:szCs w:val="24"/>
          <w:lang w:val="en-US"/>
        </w:rPr>
        <w:t xml:space="preserve"> </w:t>
      </w:r>
      <w:r w:rsidR="007C15DE" w:rsidRPr="00861FA1">
        <w:rPr>
          <w:rFonts w:ascii="Arial" w:hAnsi="Arial" w:cs="Arial"/>
          <w:sz w:val="24"/>
          <w:szCs w:val="24"/>
        </w:rPr>
        <w:t>стандарта</w:t>
      </w:r>
      <w:r w:rsidR="00D201D9" w:rsidRPr="00496764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496764" w:rsidRPr="00496764">
        <w:rPr>
          <w:rFonts w:ascii="Arial" w:hAnsi="Arial" w:cs="Arial"/>
          <w:color w:val="000000"/>
          <w:sz w:val="24"/>
          <w:szCs w:val="24"/>
          <w:lang w:val="en-US"/>
        </w:rPr>
        <w:t>EN 1</w:t>
      </w:r>
      <w:r w:rsidR="000A0F3E" w:rsidRPr="000A0F3E">
        <w:rPr>
          <w:rFonts w:ascii="Arial" w:hAnsi="Arial" w:cs="Arial"/>
          <w:color w:val="000000"/>
          <w:sz w:val="24"/>
          <w:szCs w:val="24"/>
          <w:lang w:val="en-US"/>
        </w:rPr>
        <w:t>9</w:t>
      </w:r>
      <w:r w:rsidR="00496764" w:rsidRPr="00496764">
        <w:rPr>
          <w:rFonts w:ascii="Arial" w:hAnsi="Arial" w:cs="Arial"/>
          <w:color w:val="000000"/>
          <w:sz w:val="24"/>
          <w:szCs w:val="24"/>
          <w:lang w:val="en-US"/>
        </w:rPr>
        <w:t>0</w:t>
      </w:r>
      <w:r w:rsidR="000A0F3E" w:rsidRPr="000A0F3E">
        <w:rPr>
          <w:rFonts w:ascii="Arial" w:hAnsi="Arial" w:cs="Arial"/>
          <w:color w:val="000000"/>
          <w:sz w:val="24"/>
          <w:szCs w:val="24"/>
          <w:lang w:val="en-US"/>
        </w:rPr>
        <w:t>8</w:t>
      </w:r>
      <w:r w:rsidR="00496764" w:rsidRPr="00496764">
        <w:rPr>
          <w:rFonts w:ascii="Arial" w:hAnsi="Arial" w:cs="Arial"/>
          <w:color w:val="000000"/>
          <w:sz w:val="24"/>
          <w:szCs w:val="24"/>
          <w:lang w:val="en-US"/>
        </w:rPr>
        <w:t>:201</w:t>
      </w:r>
      <w:r w:rsidR="005F5874" w:rsidRPr="005F5874">
        <w:rPr>
          <w:rFonts w:ascii="Arial" w:hAnsi="Arial" w:cs="Arial"/>
          <w:color w:val="000000"/>
          <w:sz w:val="24"/>
          <w:szCs w:val="24"/>
          <w:lang w:val="en-US"/>
        </w:rPr>
        <w:t>5</w:t>
      </w:r>
      <w:r w:rsidR="00861FA1" w:rsidRPr="00496764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861FA1" w:rsidRPr="00496764">
        <w:rPr>
          <w:rFonts w:ascii="Arial" w:hAnsi="Arial" w:cs="Arial"/>
          <w:sz w:val="24"/>
          <w:szCs w:val="24"/>
          <w:lang w:val="en-US"/>
        </w:rPr>
        <w:t>«</w:t>
      </w:r>
      <w:r w:rsidR="006700D9" w:rsidRPr="006700D9">
        <w:rPr>
          <w:rFonts w:ascii="Arial" w:hAnsi="Arial" w:cs="Arial"/>
          <w:sz w:val="24"/>
          <w:szCs w:val="24"/>
          <w:lang w:val="en-US"/>
        </w:rPr>
        <w:t>Safety requirements of cableway installations designed to carry persons - Tensioning devices</w:t>
      </w:r>
      <w:r w:rsidR="00645098" w:rsidRPr="00496764">
        <w:rPr>
          <w:rFonts w:ascii="Arial" w:hAnsi="Arial" w:cs="Arial"/>
          <w:spacing w:val="2"/>
          <w:sz w:val="24"/>
          <w:szCs w:val="24"/>
          <w:shd w:val="clear" w:color="auto" w:fill="FFFFFF"/>
          <w:lang w:val="en-US"/>
        </w:rPr>
        <w:t>»</w:t>
      </w:r>
      <w:r w:rsidR="00645098" w:rsidRPr="00496764">
        <w:rPr>
          <w:rFonts w:ascii="Arial" w:hAnsi="Arial" w:cs="Arial"/>
          <w:sz w:val="24"/>
          <w:szCs w:val="24"/>
          <w:lang w:val="en-US"/>
        </w:rPr>
        <w:t>.</w:t>
      </w:r>
    </w:p>
    <w:p w:rsidR="006A75F2" w:rsidRDefault="006A75F2" w:rsidP="0037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61FA1">
        <w:rPr>
          <w:rFonts w:ascii="Arial" w:hAnsi="Arial" w:cs="Arial"/>
          <w:sz w:val="24"/>
          <w:szCs w:val="24"/>
        </w:rPr>
        <w:t>Степень</w:t>
      </w:r>
      <w:r w:rsidRPr="00861FA1">
        <w:rPr>
          <w:rFonts w:ascii="Arial" w:hAnsi="Arial" w:cs="Arial"/>
          <w:sz w:val="24"/>
          <w:szCs w:val="24"/>
          <w:lang w:val="en-US"/>
        </w:rPr>
        <w:t xml:space="preserve"> </w:t>
      </w:r>
      <w:r w:rsidRPr="00861FA1">
        <w:rPr>
          <w:rFonts w:ascii="Arial" w:hAnsi="Arial" w:cs="Arial"/>
          <w:sz w:val="24"/>
          <w:szCs w:val="24"/>
        </w:rPr>
        <w:t>соответствия</w:t>
      </w:r>
      <w:r w:rsidRPr="00861FA1">
        <w:rPr>
          <w:rFonts w:ascii="Arial" w:hAnsi="Arial" w:cs="Arial"/>
          <w:sz w:val="24"/>
          <w:szCs w:val="24"/>
          <w:lang w:val="en-US"/>
        </w:rPr>
        <w:t xml:space="preserve"> – </w:t>
      </w:r>
      <w:r w:rsidRPr="00861FA1">
        <w:rPr>
          <w:rFonts w:ascii="Arial" w:hAnsi="Arial" w:cs="Arial"/>
          <w:sz w:val="24"/>
          <w:szCs w:val="24"/>
        </w:rPr>
        <w:t>идентичная</w:t>
      </w:r>
      <w:r w:rsidRPr="00861FA1">
        <w:rPr>
          <w:rFonts w:ascii="Arial" w:hAnsi="Arial" w:cs="Arial"/>
          <w:sz w:val="24"/>
          <w:szCs w:val="24"/>
          <w:lang w:val="en-US"/>
        </w:rPr>
        <w:t xml:space="preserve"> (IDT).</w:t>
      </w:r>
    </w:p>
    <w:p w:rsidR="00EF2C28" w:rsidRPr="00EF2C28" w:rsidRDefault="00EF2C28" w:rsidP="0037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A75F2" w:rsidRPr="007E281A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861FA1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 xml:space="preserve">Сведения о разработчике </w:t>
      </w:r>
    </w:p>
    <w:p w:rsidR="00297FBE" w:rsidRDefault="00297FBE" w:rsidP="007E281A">
      <w:pPr>
        <w:pStyle w:val="a3"/>
        <w:widowControl w:val="0"/>
        <w:tabs>
          <w:tab w:val="left" w:pos="851"/>
        </w:tabs>
        <w:spacing w:after="0" w:line="240" w:lineRule="auto"/>
        <w:ind w:left="567"/>
        <w:jc w:val="both"/>
        <w:rPr>
          <w:rFonts w:ascii="Arial" w:hAnsi="Arial" w:cs="Arial"/>
          <w:szCs w:val="24"/>
        </w:rPr>
      </w:pPr>
    </w:p>
    <w:p w:rsidR="007E281A" w:rsidRPr="00861FA1" w:rsidRDefault="007E281A" w:rsidP="00297FBE">
      <w:pPr>
        <w:pStyle w:val="a3"/>
        <w:widowControl w:val="0"/>
        <w:tabs>
          <w:tab w:val="left" w:pos="851"/>
        </w:tabs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4E2FDB">
        <w:rPr>
          <w:rFonts w:ascii="Arial" w:hAnsi="Arial" w:cs="Arial"/>
          <w:szCs w:val="24"/>
        </w:rPr>
        <w:t xml:space="preserve">Республиканское государственное предприятие «Казахстанский институт стандартизации и </w:t>
      </w:r>
      <w:r>
        <w:rPr>
          <w:rFonts w:ascii="Arial" w:hAnsi="Arial" w:cs="Arial"/>
          <w:szCs w:val="24"/>
        </w:rPr>
        <w:t>метрологии</w:t>
      </w:r>
      <w:r w:rsidRPr="004E2FDB">
        <w:rPr>
          <w:rFonts w:ascii="Arial" w:hAnsi="Arial" w:cs="Arial"/>
          <w:szCs w:val="24"/>
        </w:rPr>
        <w:t xml:space="preserve">» Комитета технического регулирования и метрологии Министерства </w:t>
      </w:r>
      <w:r>
        <w:rPr>
          <w:rFonts w:ascii="Arial" w:hAnsi="Arial" w:cs="Arial"/>
        </w:rPr>
        <w:t>индустрии и инфраструктурного развитию</w:t>
      </w:r>
      <w:r w:rsidRPr="00731470">
        <w:rPr>
          <w:rFonts w:ascii="Arial" w:hAnsi="Arial" w:cs="Arial"/>
        </w:rPr>
        <w:t xml:space="preserve"> </w:t>
      </w:r>
      <w:r w:rsidRPr="004E2FDB">
        <w:rPr>
          <w:rFonts w:ascii="Arial" w:hAnsi="Arial" w:cs="Arial"/>
          <w:szCs w:val="24"/>
        </w:rPr>
        <w:t>Республики Казахстан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Адрес: Республика Казахстан 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010000, г. </w:t>
      </w:r>
      <w:proofErr w:type="spellStart"/>
      <w:r w:rsidRPr="008D5BAC">
        <w:rPr>
          <w:rFonts w:ascii="Arial" w:hAnsi="Arial" w:cs="Arial"/>
          <w:sz w:val="24"/>
          <w:szCs w:val="24"/>
        </w:rPr>
        <w:t>Нур</w:t>
      </w:r>
      <w:proofErr w:type="spellEnd"/>
      <w:r w:rsidRPr="008D5BAC">
        <w:rPr>
          <w:rFonts w:ascii="Arial" w:hAnsi="Arial" w:cs="Arial"/>
          <w:i/>
          <w:sz w:val="24"/>
          <w:szCs w:val="24"/>
        </w:rPr>
        <w:t>-</w:t>
      </w:r>
      <w:r w:rsidRPr="008D5BAC">
        <w:rPr>
          <w:rFonts w:ascii="Arial" w:hAnsi="Arial" w:cs="Arial"/>
          <w:sz w:val="24"/>
          <w:szCs w:val="24"/>
        </w:rPr>
        <w:t xml:space="preserve">Султан, проспект </w:t>
      </w:r>
      <w:proofErr w:type="spellStart"/>
      <w:r w:rsidRPr="008D5BAC">
        <w:rPr>
          <w:rFonts w:ascii="Arial" w:hAnsi="Arial" w:cs="Arial"/>
          <w:sz w:val="24"/>
          <w:szCs w:val="24"/>
        </w:rPr>
        <w:t>Мәңгілік</w:t>
      </w:r>
      <w:proofErr w:type="spellEnd"/>
      <w:proofErr w:type="gramStart"/>
      <w:r w:rsidRPr="008D5BAC">
        <w:rPr>
          <w:rFonts w:ascii="Arial" w:hAnsi="Arial" w:cs="Arial"/>
          <w:sz w:val="24"/>
          <w:szCs w:val="24"/>
        </w:rPr>
        <w:t xml:space="preserve"> Е</w:t>
      </w:r>
      <w:proofErr w:type="gramEnd"/>
      <w:r w:rsidRPr="008D5BAC">
        <w:rPr>
          <w:rFonts w:ascii="Arial" w:hAnsi="Arial" w:cs="Arial"/>
          <w:sz w:val="24"/>
          <w:szCs w:val="24"/>
        </w:rPr>
        <w:t xml:space="preserve">л, дом 11, здание «Эталонный центр». 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>Телефон: 8 (7172) 28-29-99, 8 (7172) 28-29-35.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  <w:lang w:val="en-US"/>
        </w:rPr>
        <w:t>E</w:t>
      </w:r>
      <w:r w:rsidRPr="008D5BAC">
        <w:rPr>
          <w:rFonts w:ascii="Arial" w:hAnsi="Arial" w:cs="Arial"/>
          <w:sz w:val="24"/>
          <w:szCs w:val="24"/>
        </w:rPr>
        <w:t>-</w:t>
      </w:r>
      <w:r w:rsidRPr="008D5BAC">
        <w:rPr>
          <w:rFonts w:ascii="Arial" w:hAnsi="Arial" w:cs="Arial"/>
          <w:sz w:val="24"/>
          <w:szCs w:val="24"/>
          <w:lang w:val="en-US"/>
        </w:rPr>
        <w:t>mail</w:t>
      </w:r>
      <w:r w:rsidRPr="008D5BAC">
        <w:rPr>
          <w:rFonts w:ascii="Arial" w:hAnsi="Arial" w:cs="Arial"/>
          <w:sz w:val="24"/>
          <w:szCs w:val="24"/>
        </w:rPr>
        <w:t>: info@ksm.kz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Карагандинский филиал РГП «Казахстанский институт стандартизации                           и метрологии» 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Адрес: </w:t>
      </w:r>
      <w:r w:rsidRPr="008D5BAC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bidi="ru-RU"/>
        </w:rPr>
        <w:t>100009</w:t>
      </w:r>
      <w:r w:rsidRPr="008D5BAC">
        <w:rPr>
          <w:rFonts w:ascii="Arial" w:hAnsi="Arial" w:cs="Arial"/>
          <w:sz w:val="24"/>
          <w:szCs w:val="24"/>
        </w:rPr>
        <w:t xml:space="preserve">, РК, </w:t>
      </w:r>
      <w:r w:rsidRPr="008D5BAC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bidi="ru-RU"/>
        </w:rPr>
        <w:t>г. Караганда, ул. Анжерская, дом 22/2</w:t>
      </w:r>
    </w:p>
    <w:p w:rsidR="007E281A" w:rsidRPr="008D5BAC" w:rsidRDefault="007E281A" w:rsidP="00C44BC2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Телефон: 8 (7152) </w:t>
      </w:r>
      <w:r w:rsidR="00C44BC2">
        <w:rPr>
          <w:rFonts w:ascii="Arial" w:hAnsi="Arial" w:cs="Arial"/>
          <w:sz w:val="24"/>
          <w:szCs w:val="24"/>
        </w:rPr>
        <w:t>50-50-24</w:t>
      </w:r>
    </w:p>
    <w:p w:rsidR="006E51EA" w:rsidRPr="00861FA1" w:rsidRDefault="007E281A" w:rsidP="00297FBE">
      <w:pPr>
        <w:spacing w:after="0" w:line="240" w:lineRule="auto"/>
        <w:ind w:left="567"/>
        <w:rPr>
          <w:rStyle w:val="a4"/>
          <w:rFonts w:ascii="Arial" w:hAnsi="Arial" w:cs="Arial"/>
          <w:color w:val="auto"/>
          <w:sz w:val="24"/>
          <w:szCs w:val="24"/>
          <w:shd w:val="clear" w:color="auto" w:fill="F7F7F7"/>
          <w:lang w:val="kk-KZ"/>
        </w:rPr>
      </w:pPr>
      <w:r w:rsidRPr="008D5BAC">
        <w:rPr>
          <w:rFonts w:ascii="Arial" w:hAnsi="Arial" w:cs="Arial"/>
          <w:szCs w:val="24"/>
          <w:lang w:val="kk-KZ"/>
        </w:rPr>
        <w:t xml:space="preserve">Е-mail: </w:t>
      </w:r>
      <w:r w:rsidR="00DD4C7E">
        <w:rPr>
          <w:rFonts w:ascii="Arial" w:hAnsi="Arial" w:cs="Arial"/>
          <w:szCs w:val="24"/>
        </w:rPr>
        <w:fldChar w:fldCharType="begin"/>
      </w:r>
      <w:r w:rsidR="00DD4C7E">
        <w:rPr>
          <w:rFonts w:ascii="Arial" w:hAnsi="Arial" w:cs="Arial"/>
          <w:szCs w:val="24"/>
        </w:rPr>
        <w:instrText xml:space="preserve"> HYPERLINK "mailto:к</w:instrText>
      </w:r>
      <w:r w:rsidR="00DD4C7E" w:rsidRPr="008D5BAC">
        <w:rPr>
          <w:rFonts w:ascii="Arial" w:hAnsi="Arial" w:cs="Arial"/>
          <w:szCs w:val="24"/>
          <w:lang w:val="en-US"/>
        </w:rPr>
        <w:instrText>araganda</w:instrText>
      </w:r>
      <w:r w:rsidR="00DD4C7E" w:rsidRPr="008D5BAC">
        <w:rPr>
          <w:rFonts w:ascii="Arial" w:hAnsi="Arial" w:cs="Arial"/>
          <w:szCs w:val="24"/>
          <w:lang w:val="kk-KZ"/>
        </w:rPr>
        <w:instrText>@ksm.kz</w:instrText>
      </w:r>
      <w:r w:rsidR="00DD4C7E">
        <w:rPr>
          <w:rFonts w:ascii="Arial" w:hAnsi="Arial" w:cs="Arial"/>
          <w:szCs w:val="24"/>
        </w:rPr>
        <w:instrText xml:space="preserve">" </w:instrText>
      </w:r>
      <w:r w:rsidR="00DD4C7E">
        <w:rPr>
          <w:rFonts w:ascii="Arial" w:hAnsi="Arial" w:cs="Arial"/>
          <w:szCs w:val="24"/>
        </w:rPr>
        <w:fldChar w:fldCharType="separate"/>
      </w:r>
      <w:r w:rsidR="00DD4C7E" w:rsidRPr="001249DE">
        <w:rPr>
          <w:rStyle w:val="a4"/>
          <w:rFonts w:ascii="Arial" w:hAnsi="Arial" w:cs="Arial"/>
          <w:szCs w:val="24"/>
        </w:rPr>
        <w:t>к</w:t>
      </w:r>
      <w:r w:rsidR="00DD4C7E" w:rsidRPr="001249DE">
        <w:rPr>
          <w:rStyle w:val="a4"/>
          <w:rFonts w:ascii="Arial" w:hAnsi="Arial" w:cs="Arial"/>
          <w:szCs w:val="24"/>
          <w:lang w:val="en-US"/>
        </w:rPr>
        <w:t>araganda</w:t>
      </w:r>
      <w:r w:rsidR="00DD4C7E" w:rsidRPr="001249DE">
        <w:rPr>
          <w:rStyle w:val="a4"/>
          <w:rFonts w:ascii="Arial" w:hAnsi="Arial" w:cs="Arial"/>
          <w:szCs w:val="24"/>
          <w:lang w:val="kk-KZ"/>
        </w:rPr>
        <w:t>@ksm.kz</w:t>
      </w:r>
      <w:r w:rsidR="00DD4C7E">
        <w:rPr>
          <w:rFonts w:ascii="Arial" w:hAnsi="Arial" w:cs="Arial"/>
          <w:szCs w:val="24"/>
        </w:rPr>
        <w:fldChar w:fldCharType="end"/>
      </w:r>
      <w:r w:rsidR="00DD4C7E">
        <w:rPr>
          <w:rFonts w:ascii="Arial" w:hAnsi="Arial" w:cs="Arial"/>
          <w:szCs w:val="24"/>
          <w:lang w:val="kk-KZ"/>
        </w:rPr>
        <w:t xml:space="preserve"> </w:t>
      </w:r>
    </w:p>
    <w:p w:rsidR="006E51EA" w:rsidRDefault="006E51EA" w:rsidP="0037140C">
      <w:pPr>
        <w:spacing w:after="0" w:line="240" w:lineRule="auto"/>
        <w:ind w:firstLine="567"/>
        <w:jc w:val="both"/>
        <w:rPr>
          <w:rStyle w:val="a4"/>
          <w:rFonts w:ascii="Arial" w:hAnsi="Arial" w:cs="Arial"/>
          <w:color w:val="000000" w:themeColor="text1"/>
          <w:sz w:val="24"/>
          <w:szCs w:val="24"/>
          <w:lang w:val="kk-KZ"/>
        </w:rPr>
      </w:pPr>
    </w:p>
    <w:p w:rsidR="006A75F2" w:rsidRDefault="006A75F2" w:rsidP="0037140C">
      <w:pPr>
        <w:pStyle w:val="Default"/>
        <w:ind w:firstLine="567"/>
        <w:jc w:val="both"/>
        <w:rPr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Заместитель Генерального директора</w:t>
      </w:r>
    </w:p>
    <w:p w:rsidR="006A75F2" w:rsidRDefault="006A75F2" w:rsidP="0037140C">
      <w:pPr>
        <w:pStyle w:val="Default"/>
        <w:ind w:firstLine="567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РГП на ПХВ «Казахстанский институт</w:t>
      </w:r>
    </w:p>
    <w:p w:rsidR="006A75F2" w:rsidRDefault="006A75F2" w:rsidP="0037140C">
      <w:pPr>
        <w:pStyle w:val="Default"/>
        <w:ind w:firstLine="567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стандартизации и </w:t>
      </w:r>
      <w:r w:rsidR="00D40279">
        <w:rPr>
          <w:rFonts w:ascii="Arial" w:hAnsi="Arial" w:cs="Arial"/>
          <w:b/>
          <w:bCs/>
          <w:color w:val="000000" w:themeColor="text1"/>
        </w:rPr>
        <w:t>метрологии</w:t>
      </w:r>
      <w:r>
        <w:rPr>
          <w:rFonts w:ascii="Arial" w:hAnsi="Arial" w:cs="Arial"/>
          <w:b/>
          <w:bCs/>
          <w:color w:val="000000" w:themeColor="text1"/>
        </w:rPr>
        <w:t xml:space="preserve">»                 </w:t>
      </w:r>
      <w:r w:rsidR="00D40279">
        <w:rPr>
          <w:rFonts w:ascii="Arial" w:hAnsi="Arial" w:cs="Arial"/>
          <w:b/>
          <w:bCs/>
          <w:color w:val="000000" w:themeColor="text1"/>
        </w:rPr>
        <w:t xml:space="preserve">                  </w:t>
      </w:r>
      <w:r>
        <w:rPr>
          <w:rFonts w:ascii="Arial" w:hAnsi="Arial" w:cs="Arial"/>
          <w:b/>
          <w:bCs/>
          <w:color w:val="000000" w:themeColor="text1"/>
        </w:rPr>
        <w:t xml:space="preserve">              </w:t>
      </w:r>
      <w:r w:rsidR="0062040D">
        <w:rPr>
          <w:rFonts w:ascii="Arial" w:hAnsi="Arial" w:cs="Arial"/>
          <w:b/>
          <w:bCs/>
          <w:color w:val="000000" w:themeColor="text1"/>
        </w:rPr>
        <w:t xml:space="preserve">               </w:t>
      </w:r>
      <w:r>
        <w:rPr>
          <w:rFonts w:ascii="Arial" w:hAnsi="Arial" w:cs="Arial"/>
          <w:b/>
          <w:bCs/>
          <w:color w:val="000000" w:themeColor="text1"/>
        </w:rPr>
        <w:t xml:space="preserve">  </w:t>
      </w:r>
      <w:r w:rsidR="006E51EA" w:rsidRPr="006E51EA">
        <w:rPr>
          <w:rFonts w:ascii="Arial" w:hAnsi="Arial" w:cs="Arial"/>
          <w:b/>
          <w:bCs/>
          <w:color w:val="000000" w:themeColor="text1"/>
        </w:rPr>
        <w:t xml:space="preserve">С. </w:t>
      </w:r>
      <w:proofErr w:type="spellStart"/>
      <w:r w:rsidR="006E51EA" w:rsidRPr="006E51EA">
        <w:rPr>
          <w:rFonts w:ascii="Arial" w:hAnsi="Arial" w:cs="Arial"/>
          <w:b/>
          <w:bCs/>
          <w:color w:val="000000" w:themeColor="text1"/>
        </w:rPr>
        <w:t>Радаев</w:t>
      </w:r>
      <w:proofErr w:type="spellEnd"/>
    </w:p>
    <w:sectPr w:rsidR="006A75F2" w:rsidSect="006C4F46">
      <w:pgSz w:w="11906" w:h="16838"/>
      <w:pgMar w:top="1134" w:right="850" w:bottom="284" w:left="1134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103" w:rsidRDefault="003D7103" w:rsidP="000F1E57">
      <w:pPr>
        <w:spacing w:after="0" w:line="240" w:lineRule="auto"/>
      </w:pPr>
      <w:r>
        <w:separator/>
      </w:r>
    </w:p>
  </w:endnote>
  <w:endnote w:type="continuationSeparator" w:id="0">
    <w:p w:rsidR="003D7103" w:rsidRDefault="003D7103" w:rsidP="000F1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Calibri"/>
    <w:charset w:val="0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103" w:rsidRDefault="003D7103" w:rsidP="000F1E57">
      <w:pPr>
        <w:spacing w:after="0" w:line="240" w:lineRule="auto"/>
      </w:pPr>
      <w:r>
        <w:separator/>
      </w:r>
    </w:p>
  </w:footnote>
  <w:footnote w:type="continuationSeparator" w:id="0">
    <w:p w:rsidR="003D7103" w:rsidRDefault="003D7103" w:rsidP="000F1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A4AFB"/>
    <w:multiLevelType w:val="hybridMultilevel"/>
    <w:tmpl w:val="0DD27512"/>
    <w:lvl w:ilvl="0" w:tplc="398ACC9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79F27FA"/>
    <w:multiLevelType w:val="hybridMultilevel"/>
    <w:tmpl w:val="EF2054DC"/>
    <w:lvl w:ilvl="0" w:tplc="13F6365A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3E"/>
    <w:rsid w:val="00001671"/>
    <w:rsid w:val="00006840"/>
    <w:rsid w:val="00067DFE"/>
    <w:rsid w:val="00092660"/>
    <w:rsid w:val="000A0F3E"/>
    <w:rsid w:val="000B19E9"/>
    <w:rsid w:val="000D5178"/>
    <w:rsid w:val="000E08EE"/>
    <w:rsid w:val="000F1E57"/>
    <w:rsid w:val="00126D4D"/>
    <w:rsid w:val="00157C16"/>
    <w:rsid w:val="001647B2"/>
    <w:rsid w:val="00185005"/>
    <w:rsid w:val="001A0062"/>
    <w:rsid w:val="001A1E5B"/>
    <w:rsid w:val="001C6278"/>
    <w:rsid w:val="00204B76"/>
    <w:rsid w:val="002078BB"/>
    <w:rsid w:val="00236CD9"/>
    <w:rsid w:val="00242363"/>
    <w:rsid w:val="0025122E"/>
    <w:rsid w:val="0027436A"/>
    <w:rsid w:val="002747A4"/>
    <w:rsid w:val="00297FBE"/>
    <w:rsid w:val="002B4AC6"/>
    <w:rsid w:val="002D6DA4"/>
    <w:rsid w:val="002F574E"/>
    <w:rsid w:val="00310D3C"/>
    <w:rsid w:val="00341447"/>
    <w:rsid w:val="0037140C"/>
    <w:rsid w:val="0037364E"/>
    <w:rsid w:val="003B2DF5"/>
    <w:rsid w:val="003C05A1"/>
    <w:rsid w:val="003D7103"/>
    <w:rsid w:val="003E2E37"/>
    <w:rsid w:val="004166CB"/>
    <w:rsid w:val="00440E4E"/>
    <w:rsid w:val="0044268E"/>
    <w:rsid w:val="00443DA4"/>
    <w:rsid w:val="00444B1F"/>
    <w:rsid w:val="00470F03"/>
    <w:rsid w:val="00475A15"/>
    <w:rsid w:val="00496764"/>
    <w:rsid w:val="004A2DD0"/>
    <w:rsid w:val="004C069C"/>
    <w:rsid w:val="004E03A2"/>
    <w:rsid w:val="004E1591"/>
    <w:rsid w:val="004E6AB5"/>
    <w:rsid w:val="00537FA3"/>
    <w:rsid w:val="00546252"/>
    <w:rsid w:val="0057739A"/>
    <w:rsid w:val="005A7B25"/>
    <w:rsid w:val="005F5874"/>
    <w:rsid w:val="0062040D"/>
    <w:rsid w:val="00633722"/>
    <w:rsid w:val="00645098"/>
    <w:rsid w:val="006700D9"/>
    <w:rsid w:val="00674B15"/>
    <w:rsid w:val="006933D1"/>
    <w:rsid w:val="006A75F2"/>
    <w:rsid w:val="006C4F46"/>
    <w:rsid w:val="006C5BDD"/>
    <w:rsid w:val="006D0502"/>
    <w:rsid w:val="006E51EA"/>
    <w:rsid w:val="006F6297"/>
    <w:rsid w:val="00705435"/>
    <w:rsid w:val="0071503C"/>
    <w:rsid w:val="007276F7"/>
    <w:rsid w:val="00796F88"/>
    <w:rsid w:val="007B4105"/>
    <w:rsid w:val="007C15DE"/>
    <w:rsid w:val="007D13CC"/>
    <w:rsid w:val="007E281A"/>
    <w:rsid w:val="007E5199"/>
    <w:rsid w:val="00801B98"/>
    <w:rsid w:val="00814AD5"/>
    <w:rsid w:val="008338F0"/>
    <w:rsid w:val="00861FA1"/>
    <w:rsid w:val="00877046"/>
    <w:rsid w:val="008B205F"/>
    <w:rsid w:val="008B2140"/>
    <w:rsid w:val="008B2799"/>
    <w:rsid w:val="008C12FE"/>
    <w:rsid w:val="008E024F"/>
    <w:rsid w:val="00905CBD"/>
    <w:rsid w:val="00910CD6"/>
    <w:rsid w:val="00913373"/>
    <w:rsid w:val="00943349"/>
    <w:rsid w:val="00977683"/>
    <w:rsid w:val="009A782F"/>
    <w:rsid w:val="009E5D7E"/>
    <w:rsid w:val="009F06EE"/>
    <w:rsid w:val="00A039B0"/>
    <w:rsid w:val="00A47E89"/>
    <w:rsid w:val="00A825EF"/>
    <w:rsid w:val="00A8409B"/>
    <w:rsid w:val="00AD2AAF"/>
    <w:rsid w:val="00B5638B"/>
    <w:rsid w:val="00B75CFE"/>
    <w:rsid w:val="00BC7E2E"/>
    <w:rsid w:val="00BE1A32"/>
    <w:rsid w:val="00C01003"/>
    <w:rsid w:val="00C31501"/>
    <w:rsid w:val="00C44BC2"/>
    <w:rsid w:val="00CB2003"/>
    <w:rsid w:val="00CC724C"/>
    <w:rsid w:val="00CE20B3"/>
    <w:rsid w:val="00D201D9"/>
    <w:rsid w:val="00D20B20"/>
    <w:rsid w:val="00D40279"/>
    <w:rsid w:val="00D4698B"/>
    <w:rsid w:val="00D560FE"/>
    <w:rsid w:val="00D63EB8"/>
    <w:rsid w:val="00D64C24"/>
    <w:rsid w:val="00D64DEA"/>
    <w:rsid w:val="00D924F7"/>
    <w:rsid w:val="00DA440E"/>
    <w:rsid w:val="00DB2363"/>
    <w:rsid w:val="00DC2B91"/>
    <w:rsid w:val="00DD4C7E"/>
    <w:rsid w:val="00DE616A"/>
    <w:rsid w:val="00E173CA"/>
    <w:rsid w:val="00E64EC2"/>
    <w:rsid w:val="00EB0C46"/>
    <w:rsid w:val="00EE2F03"/>
    <w:rsid w:val="00EF2C28"/>
    <w:rsid w:val="00F33C40"/>
    <w:rsid w:val="00F44916"/>
    <w:rsid w:val="00F61525"/>
    <w:rsid w:val="00F83912"/>
    <w:rsid w:val="00F94C3E"/>
    <w:rsid w:val="00FA77A8"/>
    <w:rsid w:val="00FA7BA2"/>
    <w:rsid w:val="00FB65FA"/>
    <w:rsid w:val="00FC0D7D"/>
    <w:rsid w:val="00FC4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57"/>
  </w:style>
  <w:style w:type="paragraph" w:styleId="1">
    <w:name w:val="heading 1"/>
    <w:basedOn w:val="a"/>
    <w:next w:val="a"/>
    <w:link w:val="10"/>
    <w:uiPriority w:val="9"/>
    <w:qFormat/>
    <w:rsid w:val="000F1E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E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E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E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E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E5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E5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E5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E5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E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C5BDD"/>
    <w:rPr>
      <w:color w:val="0000FF" w:themeColor="hyperlink"/>
      <w:u w:val="single"/>
    </w:rPr>
  </w:style>
  <w:style w:type="paragraph" w:styleId="a5">
    <w:name w:val="Body Text Indent"/>
    <w:basedOn w:val="a"/>
    <w:link w:val="a6"/>
    <w:uiPriority w:val="99"/>
    <w:unhideWhenUsed/>
    <w:rsid w:val="006C5BD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6C5BDD"/>
    <w:rPr>
      <w:rFonts w:eastAsiaTheme="minorEastAsia"/>
      <w:lang w:eastAsia="ru-RU"/>
    </w:rPr>
  </w:style>
  <w:style w:type="paragraph" w:customStyle="1" w:styleId="Default">
    <w:name w:val="Default"/>
    <w:uiPriority w:val="99"/>
    <w:rsid w:val="006C5B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_"/>
    <w:link w:val="41"/>
    <w:rsid w:val="006C5BDD"/>
    <w:rPr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7"/>
    <w:rsid w:val="006C5BDD"/>
    <w:pPr>
      <w:widowControl w:val="0"/>
      <w:shd w:val="clear" w:color="auto" w:fill="FFFFFF"/>
      <w:spacing w:before="360" w:after="3000" w:line="0" w:lineRule="atLeast"/>
      <w:ind w:hanging="2140"/>
      <w:jc w:val="center"/>
    </w:pPr>
    <w:rPr>
      <w:rFonts w:eastAsiaTheme="minorHAnsi"/>
      <w:sz w:val="26"/>
      <w:szCs w:val="26"/>
    </w:rPr>
  </w:style>
  <w:style w:type="paragraph" w:styleId="a8">
    <w:name w:val="Body Text"/>
    <w:basedOn w:val="a"/>
    <w:link w:val="a9"/>
    <w:rsid w:val="000F1E57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0F1E57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ontStyle48">
    <w:name w:val="Font Style48"/>
    <w:uiPriority w:val="99"/>
    <w:rsid w:val="000F1E5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F1E5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0F1E57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E5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E5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F1E5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F1E5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0F1E5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F1E5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F1E57"/>
    <w:rPr>
      <w:b/>
      <w:bCs/>
      <w:i/>
      <w:iCs/>
      <w:color w:val="7F7F7F" w:themeColor="text1" w:themeTint="80"/>
      <w:sz w:val="18"/>
      <w:szCs w:val="18"/>
    </w:rPr>
  </w:style>
  <w:style w:type="paragraph" w:styleId="aa">
    <w:name w:val="Title"/>
    <w:basedOn w:val="a"/>
    <w:next w:val="a"/>
    <w:link w:val="ab"/>
    <w:qFormat/>
    <w:rsid w:val="000F1E5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b">
    <w:name w:val="Название Знак"/>
    <w:basedOn w:val="a0"/>
    <w:link w:val="aa"/>
    <w:rsid w:val="000F1E57"/>
    <w:rPr>
      <w:smallCaps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F1E57"/>
    <w:rPr>
      <w:i/>
      <w:iCs/>
      <w:smallCaps/>
      <w:spacing w:val="10"/>
      <w:sz w:val="28"/>
      <w:szCs w:val="28"/>
    </w:rPr>
  </w:style>
  <w:style w:type="character" w:customStyle="1" w:styleId="ad">
    <w:name w:val="Подзаголовок Знак"/>
    <w:basedOn w:val="a0"/>
    <w:link w:val="ac"/>
    <w:uiPriority w:val="11"/>
    <w:rsid w:val="000F1E57"/>
    <w:rPr>
      <w:i/>
      <w:iCs/>
      <w:smallCaps/>
      <w:spacing w:val="10"/>
      <w:sz w:val="28"/>
      <w:szCs w:val="28"/>
    </w:rPr>
  </w:style>
  <w:style w:type="character" w:styleId="ae">
    <w:name w:val="Strong"/>
    <w:uiPriority w:val="22"/>
    <w:qFormat/>
    <w:rsid w:val="000F1E57"/>
    <w:rPr>
      <w:b/>
      <w:bCs/>
    </w:rPr>
  </w:style>
  <w:style w:type="character" w:styleId="af">
    <w:name w:val="Emphasis"/>
    <w:uiPriority w:val="20"/>
    <w:qFormat/>
    <w:rsid w:val="000F1E57"/>
    <w:rPr>
      <w:b/>
      <w:bCs/>
      <w:i/>
      <w:iCs/>
      <w:spacing w:val="10"/>
    </w:rPr>
  </w:style>
  <w:style w:type="paragraph" w:styleId="af0">
    <w:name w:val="No Spacing"/>
    <w:basedOn w:val="a"/>
    <w:uiPriority w:val="1"/>
    <w:qFormat/>
    <w:rsid w:val="000F1E5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F1E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F1E57"/>
    <w:rPr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0F1E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2">
    <w:name w:val="Выделенная цитата Знак"/>
    <w:basedOn w:val="a0"/>
    <w:link w:val="af1"/>
    <w:uiPriority w:val="30"/>
    <w:rsid w:val="000F1E57"/>
    <w:rPr>
      <w:i/>
      <w:iCs/>
    </w:rPr>
  </w:style>
  <w:style w:type="character" w:styleId="af3">
    <w:name w:val="Subtle Emphasis"/>
    <w:uiPriority w:val="19"/>
    <w:qFormat/>
    <w:rsid w:val="000F1E57"/>
    <w:rPr>
      <w:i/>
      <w:iCs/>
    </w:rPr>
  </w:style>
  <w:style w:type="character" w:styleId="af4">
    <w:name w:val="Intense Emphasis"/>
    <w:uiPriority w:val="21"/>
    <w:qFormat/>
    <w:rsid w:val="000F1E57"/>
    <w:rPr>
      <w:b/>
      <w:bCs/>
      <w:i/>
      <w:iCs/>
    </w:rPr>
  </w:style>
  <w:style w:type="character" w:styleId="af5">
    <w:name w:val="Subtle Reference"/>
    <w:basedOn w:val="a0"/>
    <w:uiPriority w:val="31"/>
    <w:qFormat/>
    <w:rsid w:val="000F1E57"/>
    <w:rPr>
      <w:smallCaps/>
    </w:rPr>
  </w:style>
  <w:style w:type="character" w:styleId="af6">
    <w:name w:val="Intense Reference"/>
    <w:uiPriority w:val="32"/>
    <w:qFormat/>
    <w:rsid w:val="000F1E57"/>
    <w:rPr>
      <w:b/>
      <w:bCs/>
      <w:smallCaps/>
    </w:rPr>
  </w:style>
  <w:style w:type="character" w:styleId="af7">
    <w:name w:val="Book Title"/>
    <w:basedOn w:val="a0"/>
    <w:uiPriority w:val="33"/>
    <w:qFormat/>
    <w:rsid w:val="000F1E57"/>
    <w:rPr>
      <w:i/>
      <w:i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F1E57"/>
    <w:pPr>
      <w:outlineLvl w:val="9"/>
    </w:pPr>
    <w:rPr>
      <w:lang w:bidi="en-US"/>
    </w:rPr>
  </w:style>
  <w:style w:type="paragraph" w:styleId="af9">
    <w:name w:val="header"/>
    <w:basedOn w:val="a"/>
    <w:link w:val="afa"/>
    <w:uiPriority w:val="99"/>
    <w:unhideWhenUsed/>
    <w:rsid w:val="000F1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0F1E57"/>
  </w:style>
  <w:style w:type="paragraph" w:styleId="afb">
    <w:name w:val="footer"/>
    <w:basedOn w:val="a"/>
    <w:link w:val="afc"/>
    <w:uiPriority w:val="99"/>
    <w:unhideWhenUsed/>
    <w:rsid w:val="000F1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0F1E57"/>
  </w:style>
  <w:style w:type="paragraph" w:styleId="afd">
    <w:name w:val="Normal (Web)"/>
    <w:basedOn w:val="a"/>
    <w:uiPriority w:val="99"/>
    <w:unhideWhenUsed/>
    <w:rsid w:val="006A7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57"/>
  </w:style>
  <w:style w:type="paragraph" w:styleId="1">
    <w:name w:val="heading 1"/>
    <w:basedOn w:val="a"/>
    <w:next w:val="a"/>
    <w:link w:val="10"/>
    <w:uiPriority w:val="9"/>
    <w:qFormat/>
    <w:rsid w:val="000F1E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E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E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E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E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E5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E5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E5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E5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E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C5BDD"/>
    <w:rPr>
      <w:color w:val="0000FF" w:themeColor="hyperlink"/>
      <w:u w:val="single"/>
    </w:rPr>
  </w:style>
  <w:style w:type="paragraph" w:styleId="a5">
    <w:name w:val="Body Text Indent"/>
    <w:basedOn w:val="a"/>
    <w:link w:val="a6"/>
    <w:uiPriority w:val="99"/>
    <w:unhideWhenUsed/>
    <w:rsid w:val="006C5BD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6C5BDD"/>
    <w:rPr>
      <w:rFonts w:eastAsiaTheme="minorEastAsia"/>
      <w:lang w:eastAsia="ru-RU"/>
    </w:rPr>
  </w:style>
  <w:style w:type="paragraph" w:customStyle="1" w:styleId="Default">
    <w:name w:val="Default"/>
    <w:uiPriority w:val="99"/>
    <w:rsid w:val="006C5B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_"/>
    <w:link w:val="41"/>
    <w:rsid w:val="006C5BDD"/>
    <w:rPr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7"/>
    <w:rsid w:val="006C5BDD"/>
    <w:pPr>
      <w:widowControl w:val="0"/>
      <w:shd w:val="clear" w:color="auto" w:fill="FFFFFF"/>
      <w:spacing w:before="360" w:after="3000" w:line="0" w:lineRule="atLeast"/>
      <w:ind w:hanging="2140"/>
      <w:jc w:val="center"/>
    </w:pPr>
    <w:rPr>
      <w:rFonts w:eastAsiaTheme="minorHAnsi"/>
      <w:sz w:val="26"/>
      <w:szCs w:val="26"/>
    </w:rPr>
  </w:style>
  <w:style w:type="paragraph" w:styleId="a8">
    <w:name w:val="Body Text"/>
    <w:basedOn w:val="a"/>
    <w:link w:val="a9"/>
    <w:rsid w:val="000F1E57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0F1E57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ontStyle48">
    <w:name w:val="Font Style48"/>
    <w:uiPriority w:val="99"/>
    <w:rsid w:val="000F1E5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F1E5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0F1E57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E5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E5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F1E5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F1E5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0F1E5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F1E5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F1E57"/>
    <w:rPr>
      <w:b/>
      <w:bCs/>
      <w:i/>
      <w:iCs/>
      <w:color w:val="7F7F7F" w:themeColor="text1" w:themeTint="80"/>
      <w:sz w:val="18"/>
      <w:szCs w:val="18"/>
    </w:rPr>
  </w:style>
  <w:style w:type="paragraph" w:styleId="aa">
    <w:name w:val="Title"/>
    <w:basedOn w:val="a"/>
    <w:next w:val="a"/>
    <w:link w:val="ab"/>
    <w:qFormat/>
    <w:rsid w:val="000F1E5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b">
    <w:name w:val="Название Знак"/>
    <w:basedOn w:val="a0"/>
    <w:link w:val="aa"/>
    <w:rsid w:val="000F1E57"/>
    <w:rPr>
      <w:smallCaps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F1E57"/>
    <w:rPr>
      <w:i/>
      <w:iCs/>
      <w:smallCaps/>
      <w:spacing w:val="10"/>
      <w:sz w:val="28"/>
      <w:szCs w:val="28"/>
    </w:rPr>
  </w:style>
  <w:style w:type="character" w:customStyle="1" w:styleId="ad">
    <w:name w:val="Подзаголовок Знак"/>
    <w:basedOn w:val="a0"/>
    <w:link w:val="ac"/>
    <w:uiPriority w:val="11"/>
    <w:rsid w:val="000F1E57"/>
    <w:rPr>
      <w:i/>
      <w:iCs/>
      <w:smallCaps/>
      <w:spacing w:val="10"/>
      <w:sz w:val="28"/>
      <w:szCs w:val="28"/>
    </w:rPr>
  </w:style>
  <w:style w:type="character" w:styleId="ae">
    <w:name w:val="Strong"/>
    <w:uiPriority w:val="22"/>
    <w:qFormat/>
    <w:rsid w:val="000F1E57"/>
    <w:rPr>
      <w:b/>
      <w:bCs/>
    </w:rPr>
  </w:style>
  <w:style w:type="character" w:styleId="af">
    <w:name w:val="Emphasis"/>
    <w:uiPriority w:val="20"/>
    <w:qFormat/>
    <w:rsid w:val="000F1E57"/>
    <w:rPr>
      <w:b/>
      <w:bCs/>
      <w:i/>
      <w:iCs/>
      <w:spacing w:val="10"/>
    </w:rPr>
  </w:style>
  <w:style w:type="paragraph" w:styleId="af0">
    <w:name w:val="No Spacing"/>
    <w:basedOn w:val="a"/>
    <w:uiPriority w:val="1"/>
    <w:qFormat/>
    <w:rsid w:val="000F1E5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F1E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F1E57"/>
    <w:rPr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0F1E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2">
    <w:name w:val="Выделенная цитата Знак"/>
    <w:basedOn w:val="a0"/>
    <w:link w:val="af1"/>
    <w:uiPriority w:val="30"/>
    <w:rsid w:val="000F1E57"/>
    <w:rPr>
      <w:i/>
      <w:iCs/>
    </w:rPr>
  </w:style>
  <w:style w:type="character" w:styleId="af3">
    <w:name w:val="Subtle Emphasis"/>
    <w:uiPriority w:val="19"/>
    <w:qFormat/>
    <w:rsid w:val="000F1E57"/>
    <w:rPr>
      <w:i/>
      <w:iCs/>
    </w:rPr>
  </w:style>
  <w:style w:type="character" w:styleId="af4">
    <w:name w:val="Intense Emphasis"/>
    <w:uiPriority w:val="21"/>
    <w:qFormat/>
    <w:rsid w:val="000F1E57"/>
    <w:rPr>
      <w:b/>
      <w:bCs/>
      <w:i/>
      <w:iCs/>
    </w:rPr>
  </w:style>
  <w:style w:type="character" w:styleId="af5">
    <w:name w:val="Subtle Reference"/>
    <w:basedOn w:val="a0"/>
    <w:uiPriority w:val="31"/>
    <w:qFormat/>
    <w:rsid w:val="000F1E57"/>
    <w:rPr>
      <w:smallCaps/>
    </w:rPr>
  </w:style>
  <w:style w:type="character" w:styleId="af6">
    <w:name w:val="Intense Reference"/>
    <w:uiPriority w:val="32"/>
    <w:qFormat/>
    <w:rsid w:val="000F1E57"/>
    <w:rPr>
      <w:b/>
      <w:bCs/>
      <w:smallCaps/>
    </w:rPr>
  </w:style>
  <w:style w:type="character" w:styleId="af7">
    <w:name w:val="Book Title"/>
    <w:basedOn w:val="a0"/>
    <w:uiPriority w:val="33"/>
    <w:qFormat/>
    <w:rsid w:val="000F1E57"/>
    <w:rPr>
      <w:i/>
      <w:i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F1E57"/>
    <w:pPr>
      <w:outlineLvl w:val="9"/>
    </w:pPr>
    <w:rPr>
      <w:lang w:bidi="en-US"/>
    </w:rPr>
  </w:style>
  <w:style w:type="paragraph" w:styleId="af9">
    <w:name w:val="header"/>
    <w:basedOn w:val="a"/>
    <w:link w:val="afa"/>
    <w:uiPriority w:val="99"/>
    <w:unhideWhenUsed/>
    <w:rsid w:val="000F1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0F1E57"/>
  </w:style>
  <w:style w:type="paragraph" w:styleId="afb">
    <w:name w:val="footer"/>
    <w:basedOn w:val="a"/>
    <w:link w:val="afc"/>
    <w:uiPriority w:val="99"/>
    <w:unhideWhenUsed/>
    <w:rsid w:val="000F1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0F1E57"/>
  </w:style>
  <w:style w:type="paragraph" w:styleId="afd">
    <w:name w:val="Normal (Web)"/>
    <w:basedOn w:val="a"/>
    <w:uiPriority w:val="99"/>
    <w:unhideWhenUsed/>
    <w:rsid w:val="006A7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12938-82D1-452A-BDA7-75B2F20C2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Амир</dc:creator>
  <cp:lastModifiedBy>user</cp:lastModifiedBy>
  <cp:revision>56</cp:revision>
  <cp:lastPrinted>2022-03-31T06:53:00Z</cp:lastPrinted>
  <dcterms:created xsi:type="dcterms:W3CDTF">2021-04-27T11:15:00Z</dcterms:created>
  <dcterms:modified xsi:type="dcterms:W3CDTF">2022-06-02T11:07:00Z</dcterms:modified>
</cp:coreProperties>
</file>