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9843" w:type="dxa"/>
        <w:jc w:val="center"/>
        <w:tblBorders>
          <w:bottom w:val="single" w:sz="24" w:space="0" w:color="auto"/>
          <w:insideH w:val="single" w:sz="24" w:space="0" w:color="auto"/>
          <w:insideV w:val="single" w:sz="24" w:space="0" w:color="auto"/>
        </w:tblBorders>
        <w:tblLook w:val="0000" w:firstRow="0" w:lastRow="0" w:firstColumn="0" w:lastColumn="0" w:noHBand="0" w:noVBand="0"/>
      </w:tblPr>
      <w:tblGrid>
        <w:gridCol w:w="9843"/>
      </w:tblGrid>
      <w:tr w:rsidR="00F07DCA" w:rsidRPr="003B70E6" w14:paraId="6D7EFCE7" w14:textId="77777777" w:rsidTr="00CC6850">
        <w:trPr>
          <w:trHeight w:val="709"/>
          <w:jc w:val="center"/>
        </w:trPr>
        <w:tc>
          <w:tcPr>
            <w:tcW w:w="9843" w:type="dxa"/>
            <w:tcBorders>
              <w:bottom w:val="single" w:sz="12" w:space="0" w:color="auto"/>
            </w:tcBorders>
            <w:tcMar>
              <w:left w:w="0" w:type="dxa"/>
              <w:right w:w="0" w:type="dxa"/>
            </w:tcMar>
            <w:vAlign w:val="center"/>
          </w:tcPr>
          <w:p w14:paraId="5CC43054" w14:textId="77777777" w:rsidR="00B75B54" w:rsidRPr="003B70E6" w:rsidRDefault="00B75B54" w:rsidP="00BE5B70">
            <w:pPr>
              <w:pStyle w:val="12"/>
              <w:spacing w:line="240" w:lineRule="auto"/>
              <w:ind w:firstLine="0"/>
              <w:jc w:val="center"/>
              <w:rPr>
                <w:b/>
                <w:spacing w:val="120"/>
              </w:rPr>
            </w:pPr>
            <w:r w:rsidRPr="00F07DCA">
              <w:rPr>
                <w:spacing w:val="120"/>
              </w:rPr>
              <w:br w:type="page"/>
            </w:r>
            <w:r w:rsidRPr="00F07DCA">
              <w:rPr>
                <w:spacing w:val="120"/>
              </w:rPr>
              <w:br w:type="page"/>
            </w:r>
            <w:r w:rsidRPr="003B70E6">
              <w:rPr>
                <w:b/>
                <w:spacing w:val="120"/>
              </w:rPr>
              <w:t>МЕЖГОСУДАРСТВЕННЫЙ СТАНДАРТ</w:t>
            </w:r>
          </w:p>
        </w:tc>
      </w:tr>
      <w:tr w:rsidR="00F07DCA" w:rsidRPr="00CC7807" w14:paraId="0C5E702A" w14:textId="77777777" w:rsidTr="003C5C82">
        <w:trPr>
          <w:trHeight w:val="1650"/>
          <w:jc w:val="center"/>
        </w:trPr>
        <w:tc>
          <w:tcPr>
            <w:tcW w:w="984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1C5D5AA3" w14:textId="1C85E694" w:rsidR="00F23F6B" w:rsidRDefault="00D56D44" w:rsidP="003C0A1D">
            <w:pPr>
              <w:jc w:val="center"/>
              <w:rPr>
                <w:rFonts w:ascii="Arial" w:hAnsi="Arial" w:cs="Arial"/>
                <w:b/>
                <w:bCs/>
                <w:shd w:val="clear" w:color="auto" w:fill="FFFFFF"/>
              </w:rPr>
            </w:pPr>
            <w:bookmarkStart w:id="0" w:name="_Hlk72313925"/>
            <w:r>
              <w:rPr>
                <w:rFonts w:ascii="Arial" w:hAnsi="Arial" w:cs="Arial"/>
                <w:b/>
                <w:bCs/>
                <w:shd w:val="clear" w:color="auto" w:fill="FFFFFF"/>
              </w:rPr>
              <w:t>ИЗДЕЛИЯ ИЗ ПОЛИСТИРОЛА И СОПОЛИМЕРОВ СТИРОЛА</w:t>
            </w:r>
          </w:p>
          <w:p w14:paraId="57EB8126" w14:textId="00C6704A" w:rsidR="00D56D44" w:rsidRDefault="00D56D44" w:rsidP="003C0A1D">
            <w:pPr>
              <w:jc w:val="center"/>
              <w:rPr>
                <w:rFonts w:ascii="Arial" w:hAnsi="Arial" w:cs="Arial"/>
                <w:shd w:val="clear" w:color="auto" w:fill="FFFFFF"/>
              </w:rPr>
            </w:pPr>
          </w:p>
          <w:p w14:paraId="57CE866C" w14:textId="78300161" w:rsidR="00D56D44" w:rsidRPr="00D56D44" w:rsidRDefault="00D56D44" w:rsidP="003C0A1D">
            <w:pPr>
              <w:jc w:val="center"/>
              <w:rPr>
                <w:rFonts w:ascii="Arial" w:hAnsi="Arial" w:cs="Arial"/>
                <w:b/>
                <w:bCs/>
                <w:shd w:val="clear" w:color="auto" w:fill="FFFFFF"/>
              </w:rPr>
            </w:pPr>
            <w:r>
              <w:rPr>
                <w:rFonts w:ascii="Arial" w:hAnsi="Arial" w:cs="Arial"/>
                <w:b/>
                <w:bCs/>
                <w:shd w:val="clear" w:color="auto" w:fill="FFFFFF"/>
              </w:rPr>
              <w:t>Определение бутадиена в воздушных и водных средах</w:t>
            </w:r>
          </w:p>
          <w:bookmarkEnd w:id="0"/>
          <w:p w14:paraId="1490A6DF" w14:textId="4887CA01" w:rsidR="003C0A1D" w:rsidRPr="00CC7807" w:rsidRDefault="003C0A1D" w:rsidP="003C5C82">
            <w:pPr>
              <w:jc w:val="center"/>
              <w:rPr>
                <w:rFonts w:ascii="Arial" w:hAnsi="Arial" w:cs="Arial"/>
                <w:b/>
                <w:shd w:val="clear" w:color="auto" w:fill="FFFFFF"/>
              </w:rPr>
            </w:pPr>
          </w:p>
        </w:tc>
      </w:tr>
    </w:tbl>
    <w:p w14:paraId="1E01A2BF" w14:textId="77777777" w:rsidR="006D38DC" w:rsidRPr="003B70E6" w:rsidRDefault="006D38DC" w:rsidP="00BE5B70">
      <w:pPr>
        <w:spacing w:before="120"/>
        <w:ind w:left="4584"/>
        <w:jc w:val="right"/>
        <w:rPr>
          <w:rFonts w:ascii="Arial" w:hAnsi="Arial" w:cs="Arial"/>
          <w:b/>
          <w:bCs/>
        </w:rPr>
      </w:pPr>
      <w:r w:rsidRPr="003B70E6">
        <w:rPr>
          <w:rFonts w:ascii="Arial" w:hAnsi="Arial" w:cs="Arial"/>
          <w:b/>
          <w:bCs/>
          <w:lang w:eastAsia="ar-SA"/>
        </w:rPr>
        <w:t>Дата введения</w:t>
      </w:r>
      <w:r w:rsidR="007A038E" w:rsidRPr="003B70E6">
        <w:rPr>
          <w:rFonts w:ascii="Arial" w:hAnsi="Arial" w:cs="Arial"/>
          <w:b/>
          <w:bCs/>
          <w:lang w:eastAsia="ar-SA"/>
        </w:rPr>
        <w:t>___________</w:t>
      </w:r>
    </w:p>
    <w:p w14:paraId="3FCD48A9" w14:textId="77777777" w:rsidR="00FE32FC" w:rsidRPr="003B70E6" w:rsidRDefault="00FE32FC" w:rsidP="00BE5B70">
      <w:pPr>
        <w:pStyle w:val="Style29"/>
        <w:ind w:firstLine="720"/>
        <w:rPr>
          <w:rFonts w:ascii="Arial" w:hAnsi="Arial" w:cs="Arial"/>
          <w:b/>
          <w:bCs/>
          <w:snapToGrid w:val="0"/>
          <w:kern w:val="20"/>
        </w:rPr>
      </w:pPr>
    </w:p>
    <w:p w14:paraId="7DFAFF24" w14:textId="77777777" w:rsidR="0040260E" w:rsidRPr="003B70E6" w:rsidRDefault="0040260E" w:rsidP="00BE5B70">
      <w:pPr>
        <w:pStyle w:val="Style29"/>
        <w:ind w:firstLine="567"/>
        <w:rPr>
          <w:rFonts w:ascii="Arial" w:hAnsi="Arial" w:cs="Arial"/>
          <w:b/>
          <w:bCs/>
          <w:snapToGrid w:val="0"/>
          <w:kern w:val="20"/>
        </w:rPr>
      </w:pPr>
      <w:r w:rsidRPr="003B70E6">
        <w:rPr>
          <w:rFonts w:ascii="Arial" w:hAnsi="Arial" w:cs="Arial"/>
          <w:b/>
          <w:bCs/>
          <w:snapToGrid w:val="0"/>
          <w:kern w:val="20"/>
        </w:rPr>
        <w:t>1 Область применения</w:t>
      </w:r>
    </w:p>
    <w:p w14:paraId="2C468D85" w14:textId="77777777" w:rsidR="00F2672B" w:rsidRDefault="00F2672B" w:rsidP="00F2672B">
      <w:pPr>
        <w:pStyle w:val="Style29"/>
        <w:widowControl/>
        <w:ind w:firstLine="567"/>
        <w:jc w:val="both"/>
        <w:rPr>
          <w:rFonts w:ascii="Arial" w:hAnsi="Arial" w:cs="Arial"/>
          <w:b/>
          <w:bCs/>
          <w:snapToGrid w:val="0"/>
          <w:kern w:val="20"/>
          <w:sz w:val="22"/>
          <w:szCs w:val="22"/>
        </w:rPr>
      </w:pPr>
    </w:p>
    <w:p w14:paraId="502CFBE4" w14:textId="1FED6FC2" w:rsidR="00AB1F22" w:rsidRDefault="0099667E" w:rsidP="00D56D44">
      <w:pPr>
        <w:pStyle w:val="Style29"/>
        <w:widowControl/>
        <w:ind w:firstLine="567"/>
        <w:jc w:val="both"/>
        <w:rPr>
          <w:rFonts w:ascii="Arial" w:hAnsi="Arial" w:cs="Arial"/>
          <w:snapToGrid w:val="0"/>
          <w:kern w:val="20"/>
          <w:sz w:val="22"/>
          <w:szCs w:val="22"/>
        </w:rPr>
      </w:pPr>
      <w:r>
        <w:rPr>
          <w:rFonts w:ascii="Arial" w:hAnsi="Arial" w:cs="Arial"/>
          <w:snapToGrid w:val="0"/>
          <w:kern w:val="20"/>
          <w:sz w:val="22"/>
          <w:szCs w:val="22"/>
        </w:rPr>
        <w:t xml:space="preserve">1.1 </w:t>
      </w:r>
      <w:r w:rsidR="00D56D44">
        <w:rPr>
          <w:rFonts w:ascii="Arial" w:hAnsi="Arial" w:cs="Arial"/>
          <w:snapToGrid w:val="0"/>
          <w:kern w:val="20"/>
          <w:sz w:val="22"/>
          <w:szCs w:val="22"/>
        </w:rPr>
        <w:t>Настоящий стандарт</w:t>
      </w:r>
      <w:r w:rsidR="00D56D44" w:rsidRPr="00D56D44">
        <w:rPr>
          <w:rFonts w:ascii="Arial" w:hAnsi="Arial" w:cs="Arial"/>
          <w:snapToGrid w:val="0"/>
          <w:kern w:val="20"/>
          <w:sz w:val="22"/>
          <w:szCs w:val="22"/>
        </w:rPr>
        <w:t xml:space="preserve"> </w:t>
      </w:r>
      <w:r w:rsidR="00D56D44">
        <w:rPr>
          <w:rFonts w:ascii="Arial" w:hAnsi="Arial" w:cs="Arial"/>
          <w:snapToGrid w:val="0"/>
          <w:kern w:val="20"/>
          <w:sz w:val="22"/>
          <w:szCs w:val="22"/>
        </w:rPr>
        <w:t>устанавливает методы определения бутадиена в воздушных и водных средах</w:t>
      </w:r>
      <w:r w:rsidR="00D56D44" w:rsidRPr="00D56D44">
        <w:rPr>
          <w:rFonts w:ascii="Arial" w:hAnsi="Arial" w:cs="Arial"/>
          <w:snapToGrid w:val="0"/>
          <w:kern w:val="20"/>
          <w:sz w:val="22"/>
          <w:szCs w:val="22"/>
        </w:rPr>
        <w:t xml:space="preserve">, </w:t>
      </w:r>
      <w:r w:rsidR="00D56D44">
        <w:rPr>
          <w:rFonts w:ascii="Arial" w:hAnsi="Arial" w:cs="Arial"/>
          <w:snapToGrid w:val="0"/>
          <w:kern w:val="20"/>
          <w:sz w:val="22"/>
          <w:szCs w:val="22"/>
        </w:rPr>
        <w:t xml:space="preserve">также </w:t>
      </w:r>
      <w:r w:rsidR="00CB23C8" w:rsidRPr="006267A6">
        <w:rPr>
          <w:rFonts w:ascii="Arial" w:hAnsi="Arial" w:cs="Arial"/>
          <w:snapToGrid w:val="0"/>
          <w:kern w:val="20"/>
          <w:sz w:val="22"/>
          <w:szCs w:val="22"/>
          <w:highlight w:val="yellow"/>
        </w:rPr>
        <w:t>предназначается</w:t>
      </w:r>
      <w:r w:rsidR="00CB23C8">
        <w:rPr>
          <w:rFonts w:ascii="Arial" w:hAnsi="Arial" w:cs="Arial"/>
          <w:snapToGrid w:val="0"/>
          <w:kern w:val="20"/>
          <w:sz w:val="22"/>
          <w:szCs w:val="22"/>
        </w:rPr>
        <w:t xml:space="preserve"> для определения уровня миграции бутадиена – 1</w:t>
      </w:r>
      <w:r w:rsidR="00CB23C8" w:rsidRPr="00CB23C8">
        <w:rPr>
          <w:rFonts w:ascii="Arial" w:hAnsi="Arial" w:cs="Arial"/>
          <w:snapToGrid w:val="0"/>
          <w:kern w:val="20"/>
          <w:sz w:val="22"/>
          <w:szCs w:val="22"/>
        </w:rPr>
        <w:t xml:space="preserve">,3, </w:t>
      </w:r>
      <w:r w:rsidR="00CB23C8">
        <w:rPr>
          <w:rFonts w:ascii="Arial" w:hAnsi="Arial" w:cs="Arial"/>
          <w:snapToGrid w:val="0"/>
          <w:kern w:val="20"/>
          <w:sz w:val="22"/>
          <w:szCs w:val="22"/>
        </w:rPr>
        <w:t>мигрирующего из изделий  из полистирола и сополимеров стирола в контактирующие с ними среды (водные</w:t>
      </w:r>
      <w:r w:rsidR="00CB23C8" w:rsidRPr="00CB23C8">
        <w:rPr>
          <w:rFonts w:ascii="Arial" w:hAnsi="Arial" w:cs="Arial"/>
          <w:snapToGrid w:val="0"/>
          <w:kern w:val="20"/>
          <w:sz w:val="22"/>
          <w:szCs w:val="22"/>
        </w:rPr>
        <w:t xml:space="preserve">, </w:t>
      </w:r>
      <w:r w:rsidR="00CB23C8">
        <w:rPr>
          <w:rFonts w:ascii="Arial" w:hAnsi="Arial" w:cs="Arial"/>
          <w:snapToGrid w:val="0"/>
          <w:kern w:val="20"/>
          <w:sz w:val="22"/>
          <w:szCs w:val="22"/>
        </w:rPr>
        <w:t>воздушные)</w:t>
      </w:r>
      <w:r w:rsidR="00CB23C8" w:rsidRPr="00CB23C8">
        <w:rPr>
          <w:rFonts w:ascii="Arial" w:hAnsi="Arial" w:cs="Arial"/>
          <w:snapToGrid w:val="0"/>
          <w:kern w:val="20"/>
          <w:sz w:val="22"/>
          <w:szCs w:val="22"/>
        </w:rPr>
        <w:t xml:space="preserve">, </w:t>
      </w:r>
      <w:r w:rsidR="00CB23C8">
        <w:rPr>
          <w:rFonts w:ascii="Arial" w:hAnsi="Arial" w:cs="Arial"/>
          <w:snapToGrid w:val="0"/>
          <w:kern w:val="20"/>
          <w:sz w:val="22"/>
          <w:szCs w:val="22"/>
        </w:rPr>
        <w:t>и устанавливает газовый хромато-масс-спектрометрический метод измерений массовой концентрации бутадиена–1</w:t>
      </w:r>
      <w:r w:rsidR="00CB23C8" w:rsidRPr="00CB23C8">
        <w:rPr>
          <w:rFonts w:ascii="Arial" w:hAnsi="Arial" w:cs="Arial"/>
          <w:snapToGrid w:val="0"/>
          <w:kern w:val="20"/>
          <w:sz w:val="22"/>
          <w:szCs w:val="22"/>
        </w:rPr>
        <w:t>,3</w:t>
      </w:r>
      <w:r w:rsidR="00CB23C8">
        <w:rPr>
          <w:rFonts w:ascii="Arial" w:hAnsi="Arial" w:cs="Arial"/>
          <w:snapToGrid w:val="0"/>
          <w:kern w:val="20"/>
          <w:sz w:val="22"/>
          <w:szCs w:val="22"/>
        </w:rPr>
        <w:t xml:space="preserve"> в диапазонах измерений:</w:t>
      </w:r>
    </w:p>
    <w:p w14:paraId="39FE6088" w14:textId="6A9CFEDB" w:rsidR="00CB23C8" w:rsidRDefault="00CB23C8" w:rsidP="00F2672B">
      <w:pPr>
        <w:pStyle w:val="Style29"/>
        <w:widowControl/>
        <w:ind w:firstLine="567"/>
        <w:jc w:val="both"/>
        <w:rPr>
          <w:rFonts w:ascii="Arial" w:hAnsi="Arial" w:cs="Arial"/>
          <w:snapToGrid w:val="0"/>
          <w:kern w:val="20"/>
          <w:sz w:val="22"/>
          <w:szCs w:val="22"/>
        </w:rPr>
      </w:pPr>
      <w:r>
        <w:rPr>
          <w:rFonts w:ascii="Arial" w:hAnsi="Arial" w:cs="Arial"/>
          <w:snapToGrid w:val="0"/>
          <w:kern w:val="20"/>
          <w:sz w:val="22"/>
          <w:szCs w:val="22"/>
        </w:rPr>
        <w:t>- от 0</w:t>
      </w:r>
      <w:r w:rsidRPr="00CB23C8">
        <w:rPr>
          <w:rFonts w:ascii="Arial" w:hAnsi="Arial" w:cs="Arial"/>
          <w:snapToGrid w:val="0"/>
          <w:kern w:val="20"/>
          <w:sz w:val="22"/>
          <w:szCs w:val="22"/>
        </w:rPr>
        <w:t xml:space="preserve">,0002 </w:t>
      </w:r>
      <w:r>
        <w:rPr>
          <w:rFonts w:ascii="Arial" w:hAnsi="Arial" w:cs="Arial"/>
          <w:snapToGrid w:val="0"/>
          <w:kern w:val="20"/>
          <w:sz w:val="22"/>
          <w:szCs w:val="22"/>
        </w:rPr>
        <w:t>до 0</w:t>
      </w:r>
      <w:r w:rsidRPr="00CB23C8">
        <w:rPr>
          <w:rFonts w:ascii="Arial" w:hAnsi="Arial" w:cs="Arial"/>
          <w:snapToGrid w:val="0"/>
          <w:kern w:val="20"/>
          <w:sz w:val="22"/>
          <w:szCs w:val="22"/>
        </w:rPr>
        <w:t xml:space="preserve">,1000 </w:t>
      </w:r>
      <w:r>
        <w:rPr>
          <w:rFonts w:ascii="Arial" w:hAnsi="Arial" w:cs="Arial"/>
          <w:snapToGrid w:val="0"/>
          <w:kern w:val="20"/>
          <w:sz w:val="22"/>
          <w:szCs w:val="22"/>
        </w:rPr>
        <w:t>мг</w:t>
      </w:r>
      <w:r w:rsidRPr="00CB23C8">
        <w:rPr>
          <w:rFonts w:ascii="Arial" w:hAnsi="Arial" w:cs="Arial"/>
          <w:snapToGrid w:val="0"/>
          <w:kern w:val="20"/>
          <w:sz w:val="22"/>
          <w:szCs w:val="22"/>
        </w:rPr>
        <w:t>/</w:t>
      </w:r>
      <w:r>
        <w:rPr>
          <w:rFonts w:ascii="Arial" w:hAnsi="Arial" w:cs="Arial"/>
          <w:snapToGrid w:val="0"/>
          <w:kern w:val="20"/>
          <w:sz w:val="22"/>
          <w:szCs w:val="22"/>
        </w:rPr>
        <w:t>дм</w:t>
      </w:r>
      <w:r>
        <w:rPr>
          <w:rFonts w:ascii="Arial" w:hAnsi="Arial" w:cs="Arial"/>
          <w:snapToGrid w:val="0"/>
          <w:kern w:val="20"/>
          <w:sz w:val="22"/>
          <w:szCs w:val="22"/>
          <w:vertAlign w:val="superscript"/>
        </w:rPr>
        <w:t>3</w:t>
      </w:r>
      <w:r>
        <w:rPr>
          <w:rFonts w:ascii="Arial" w:hAnsi="Arial" w:cs="Arial"/>
          <w:snapToGrid w:val="0"/>
          <w:kern w:val="20"/>
          <w:sz w:val="22"/>
          <w:szCs w:val="22"/>
        </w:rPr>
        <w:t xml:space="preserve"> в водных средах;</w:t>
      </w:r>
    </w:p>
    <w:p w14:paraId="23EA1AAF" w14:textId="2F1747FC" w:rsidR="00CB23C8" w:rsidRDefault="00CB23C8" w:rsidP="00F2672B">
      <w:pPr>
        <w:pStyle w:val="Style29"/>
        <w:widowControl/>
        <w:ind w:firstLine="567"/>
        <w:jc w:val="both"/>
        <w:rPr>
          <w:rFonts w:ascii="Arial" w:hAnsi="Arial" w:cs="Arial"/>
          <w:snapToGrid w:val="0"/>
          <w:kern w:val="20"/>
          <w:sz w:val="22"/>
          <w:szCs w:val="22"/>
        </w:rPr>
      </w:pPr>
      <w:r>
        <w:rPr>
          <w:rFonts w:ascii="Arial" w:hAnsi="Arial" w:cs="Arial"/>
          <w:snapToGrid w:val="0"/>
          <w:kern w:val="20"/>
          <w:sz w:val="22"/>
          <w:szCs w:val="22"/>
        </w:rPr>
        <w:t>- от 0</w:t>
      </w:r>
      <w:r w:rsidRPr="00CB23C8">
        <w:rPr>
          <w:rFonts w:ascii="Arial" w:hAnsi="Arial" w:cs="Arial"/>
          <w:snapToGrid w:val="0"/>
          <w:kern w:val="20"/>
          <w:sz w:val="22"/>
          <w:szCs w:val="22"/>
        </w:rPr>
        <w:t xml:space="preserve">,02 </w:t>
      </w:r>
      <w:r>
        <w:rPr>
          <w:rFonts w:ascii="Arial" w:hAnsi="Arial" w:cs="Arial"/>
          <w:snapToGrid w:val="0"/>
          <w:kern w:val="20"/>
          <w:sz w:val="22"/>
          <w:szCs w:val="22"/>
        </w:rPr>
        <w:t xml:space="preserve">до </w:t>
      </w:r>
      <w:r w:rsidRPr="00CB23C8">
        <w:rPr>
          <w:rFonts w:ascii="Arial" w:hAnsi="Arial" w:cs="Arial"/>
          <w:snapToGrid w:val="0"/>
          <w:kern w:val="20"/>
          <w:sz w:val="22"/>
          <w:szCs w:val="22"/>
        </w:rPr>
        <w:t>1,000</w:t>
      </w:r>
      <w:r>
        <w:rPr>
          <w:rFonts w:ascii="Arial" w:hAnsi="Arial" w:cs="Arial"/>
          <w:snapToGrid w:val="0"/>
          <w:kern w:val="20"/>
          <w:sz w:val="22"/>
          <w:szCs w:val="22"/>
        </w:rPr>
        <w:t xml:space="preserve"> мг</w:t>
      </w:r>
      <w:r w:rsidRPr="00CB23C8">
        <w:rPr>
          <w:rFonts w:ascii="Arial" w:hAnsi="Arial" w:cs="Arial"/>
          <w:snapToGrid w:val="0"/>
          <w:kern w:val="20"/>
          <w:sz w:val="22"/>
          <w:szCs w:val="22"/>
        </w:rPr>
        <w:t>/</w:t>
      </w:r>
      <w:r>
        <w:rPr>
          <w:rFonts w:ascii="Arial" w:hAnsi="Arial" w:cs="Arial"/>
          <w:snapToGrid w:val="0"/>
          <w:kern w:val="20"/>
          <w:sz w:val="22"/>
          <w:szCs w:val="22"/>
        </w:rPr>
        <w:t>м</w:t>
      </w:r>
      <w:r>
        <w:rPr>
          <w:rFonts w:ascii="Arial" w:hAnsi="Arial" w:cs="Arial"/>
          <w:snapToGrid w:val="0"/>
          <w:kern w:val="20"/>
          <w:sz w:val="22"/>
          <w:szCs w:val="22"/>
          <w:vertAlign w:val="superscript"/>
        </w:rPr>
        <w:t>3</w:t>
      </w:r>
      <w:r>
        <w:rPr>
          <w:rFonts w:ascii="Arial" w:hAnsi="Arial" w:cs="Arial"/>
          <w:snapToGrid w:val="0"/>
          <w:kern w:val="20"/>
          <w:sz w:val="22"/>
          <w:szCs w:val="22"/>
        </w:rPr>
        <w:t xml:space="preserve"> в воздушных средах.</w:t>
      </w:r>
    </w:p>
    <w:p w14:paraId="73EA8614" w14:textId="7760C18E" w:rsidR="00F2672B" w:rsidRPr="0099667E" w:rsidRDefault="0099667E" w:rsidP="0099667E">
      <w:pPr>
        <w:pStyle w:val="Style29"/>
        <w:widowControl/>
        <w:ind w:firstLine="567"/>
        <w:jc w:val="both"/>
        <w:rPr>
          <w:rFonts w:ascii="Arial" w:hAnsi="Arial" w:cs="Arial"/>
          <w:snapToGrid w:val="0"/>
          <w:kern w:val="20"/>
          <w:sz w:val="22"/>
          <w:szCs w:val="22"/>
        </w:rPr>
      </w:pPr>
      <w:r>
        <w:rPr>
          <w:rFonts w:ascii="Arial" w:hAnsi="Arial" w:cs="Arial"/>
          <w:snapToGrid w:val="0"/>
          <w:kern w:val="20"/>
          <w:sz w:val="22"/>
          <w:szCs w:val="22"/>
        </w:rPr>
        <w:t xml:space="preserve">1.2 </w:t>
      </w:r>
      <w:r w:rsidR="008A0F99">
        <w:rPr>
          <w:rFonts w:ascii="Arial" w:hAnsi="Arial" w:cs="Arial"/>
          <w:snapToGrid w:val="0"/>
          <w:kern w:val="20"/>
          <w:sz w:val="22"/>
          <w:szCs w:val="22"/>
        </w:rPr>
        <w:t>Требования настоящего стандарта</w:t>
      </w:r>
      <w:r>
        <w:rPr>
          <w:rFonts w:ascii="Arial" w:hAnsi="Arial" w:cs="Arial"/>
          <w:snapToGrid w:val="0"/>
          <w:kern w:val="20"/>
          <w:sz w:val="22"/>
          <w:szCs w:val="22"/>
        </w:rPr>
        <w:t xml:space="preserve"> распространяется на изделия полистирола и его сополимеров</w:t>
      </w:r>
      <w:r w:rsidRPr="0099667E">
        <w:rPr>
          <w:rFonts w:ascii="Arial" w:hAnsi="Arial" w:cs="Arial"/>
          <w:snapToGrid w:val="0"/>
          <w:kern w:val="20"/>
          <w:sz w:val="22"/>
          <w:szCs w:val="22"/>
        </w:rPr>
        <w:t xml:space="preserve">, </w:t>
      </w:r>
      <w:r>
        <w:rPr>
          <w:rFonts w:ascii="Arial" w:hAnsi="Arial" w:cs="Arial"/>
          <w:snapToGrid w:val="0"/>
          <w:kern w:val="20"/>
          <w:sz w:val="22"/>
          <w:szCs w:val="22"/>
        </w:rPr>
        <w:t>включающие упаковку</w:t>
      </w:r>
      <w:r w:rsidRPr="0099667E">
        <w:rPr>
          <w:rFonts w:ascii="Arial" w:hAnsi="Arial" w:cs="Arial"/>
          <w:snapToGrid w:val="0"/>
          <w:kern w:val="20"/>
          <w:sz w:val="22"/>
          <w:szCs w:val="22"/>
        </w:rPr>
        <w:t>,</w:t>
      </w:r>
      <w:r>
        <w:rPr>
          <w:rFonts w:ascii="Arial" w:hAnsi="Arial" w:cs="Arial"/>
          <w:snapToGrid w:val="0"/>
          <w:kern w:val="20"/>
          <w:sz w:val="22"/>
          <w:szCs w:val="22"/>
        </w:rPr>
        <w:t xml:space="preserve"> упаковочные средства и материалы по </w:t>
      </w:r>
      <w:r w:rsidRPr="0099667E">
        <w:rPr>
          <w:rFonts w:ascii="Arial" w:hAnsi="Arial" w:cs="Arial"/>
          <w:snapToGrid w:val="0"/>
          <w:kern w:val="20"/>
          <w:sz w:val="22"/>
          <w:szCs w:val="22"/>
        </w:rPr>
        <w:t>[1]</w:t>
      </w:r>
      <w:r>
        <w:rPr>
          <w:rFonts w:ascii="Arial" w:hAnsi="Arial" w:cs="Arial"/>
          <w:snapToGrid w:val="0"/>
          <w:kern w:val="20"/>
          <w:sz w:val="22"/>
          <w:szCs w:val="22"/>
        </w:rPr>
        <w:t xml:space="preserve"> на продукцию для детей и подростков по </w:t>
      </w:r>
      <w:r w:rsidRPr="0099667E">
        <w:rPr>
          <w:rFonts w:ascii="Arial" w:hAnsi="Arial" w:cs="Arial"/>
          <w:snapToGrid w:val="0"/>
          <w:kern w:val="20"/>
          <w:sz w:val="22"/>
          <w:szCs w:val="22"/>
        </w:rPr>
        <w:t>[</w:t>
      </w:r>
      <w:r>
        <w:rPr>
          <w:rFonts w:ascii="Arial" w:hAnsi="Arial" w:cs="Arial"/>
          <w:snapToGrid w:val="0"/>
          <w:kern w:val="20"/>
          <w:sz w:val="22"/>
          <w:szCs w:val="22"/>
        </w:rPr>
        <w:t>2</w:t>
      </w:r>
      <w:r w:rsidRPr="0099667E">
        <w:rPr>
          <w:rFonts w:ascii="Arial" w:hAnsi="Arial" w:cs="Arial"/>
          <w:snapToGrid w:val="0"/>
          <w:kern w:val="20"/>
          <w:sz w:val="22"/>
          <w:szCs w:val="22"/>
        </w:rPr>
        <w:t>]</w:t>
      </w:r>
      <w:r>
        <w:rPr>
          <w:rFonts w:ascii="Arial" w:hAnsi="Arial" w:cs="Arial"/>
          <w:snapToGrid w:val="0"/>
          <w:kern w:val="20"/>
          <w:sz w:val="22"/>
          <w:szCs w:val="22"/>
        </w:rPr>
        <w:t xml:space="preserve"> в части безопасности изделий для ухода за детьми</w:t>
      </w:r>
      <w:r w:rsidRPr="0099667E">
        <w:rPr>
          <w:rFonts w:ascii="Arial" w:hAnsi="Arial" w:cs="Arial"/>
          <w:snapToGrid w:val="0"/>
          <w:kern w:val="20"/>
          <w:sz w:val="22"/>
          <w:szCs w:val="22"/>
        </w:rPr>
        <w:t xml:space="preserve">, </w:t>
      </w:r>
      <w:r>
        <w:rPr>
          <w:rFonts w:ascii="Arial" w:hAnsi="Arial" w:cs="Arial"/>
          <w:snapToGrid w:val="0"/>
          <w:kern w:val="20"/>
          <w:sz w:val="22"/>
          <w:szCs w:val="22"/>
        </w:rPr>
        <w:t xml:space="preserve">товаров детского ассортимента гигиенической безопасности согласно </w:t>
      </w:r>
      <w:r w:rsidRPr="0099667E">
        <w:rPr>
          <w:rFonts w:ascii="Arial" w:hAnsi="Arial" w:cs="Arial"/>
          <w:snapToGrid w:val="0"/>
          <w:kern w:val="20"/>
          <w:sz w:val="22"/>
          <w:szCs w:val="22"/>
        </w:rPr>
        <w:t>[3]</w:t>
      </w:r>
      <w:r>
        <w:rPr>
          <w:rFonts w:ascii="Arial" w:hAnsi="Arial" w:cs="Arial"/>
          <w:snapToGrid w:val="0"/>
          <w:kern w:val="20"/>
          <w:sz w:val="22"/>
          <w:szCs w:val="22"/>
        </w:rPr>
        <w:t xml:space="preserve"> (далее – исследуемое изделие). </w:t>
      </w:r>
    </w:p>
    <w:p w14:paraId="2067D224" w14:textId="20F2FBFF" w:rsidR="0099667E" w:rsidRDefault="0099667E" w:rsidP="0099667E">
      <w:pPr>
        <w:pStyle w:val="Style29"/>
        <w:widowControl/>
        <w:ind w:firstLine="567"/>
        <w:jc w:val="both"/>
        <w:rPr>
          <w:rFonts w:ascii="Arial" w:hAnsi="Arial" w:cs="Arial"/>
          <w:snapToGrid w:val="0"/>
          <w:kern w:val="20"/>
          <w:sz w:val="22"/>
          <w:szCs w:val="22"/>
        </w:rPr>
      </w:pPr>
      <w:r>
        <w:rPr>
          <w:rFonts w:ascii="Arial" w:hAnsi="Arial" w:cs="Arial"/>
          <w:snapToGrid w:val="0"/>
          <w:kern w:val="20"/>
          <w:sz w:val="22"/>
          <w:szCs w:val="22"/>
        </w:rPr>
        <w:t xml:space="preserve">1.3 </w:t>
      </w:r>
      <w:r w:rsidRPr="000B522A">
        <w:rPr>
          <w:rFonts w:ascii="Arial" w:hAnsi="Arial" w:cs="Arial"/>
          <w:snapToGrid w:val="0"/>
          <w:kern w:val="20"/>
          <w:sz w:val="22"/>
          <w:szCs w:val="22"/>
          <w:highlight w:val="yellow"/>
        </w:rPr>
        <w:t>Область приме</w:t>
      </w:r>
      <w:bookmarkStart w:id="1" w:name="_GoBack"/>
      <w:bookmarkEnd w:id="1"/>
      <w:r w:rsidRPr="000B522A">
        <w:rPr>
          <w:rFonts w:ascii="Arial" w:hAnsi="Arial" w:cs="Arial"/>
          <w:snapToGrid w:val="0"/>
          <w:kern w:val="20"/>
          <w:sz w:val="22"/>
          <w:szCs w:val="22"/>
          <w:highlight w:val="yellow"/>
        </w:rPr>
        <w:t>нения МВИ в пределах Республики Казахстан.</w:t>
      </w:r>
    </w:p>
    <w:p w14:paraId="6A1FA1B9" w14:textId="77777777" w:rsidR="0099667E" w:rsidRPr="0099667E" w:rsidRDefault="0099667E" w:rsidP="0099667E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snapToGrid w:val="0"/>
          <w:color w:val="auto"/>
          <w:kern w:val="20"/>
          <w:sz w:val="22"/>
          <w:szCs w:val="22"/>
        </w:rPr>
      </w:pPr>
    </w:p>
    <w:p w14:paraId="1634FEBF" w14:textId="1A6716E1" w:rsidR="0061409C" w:rsidRDefault="0061409C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</w:rPr>
      </w:pPr>
      <w:r>
        <w:rPr>
          <w:rStyle w:val="FontStyle114"/>
          <w:rFonts w:ascii="Arial" w:hAnsi="Arial" w:cs="Arial"/>
          <w:color w:val="auto"/>
        </w:rPr>
        <w:t>2 Нормативные ссылки</w:t>
      </w:r>
    </w:p>
    <w:p w14:paraId="7FE5836F" w14:textId="22F04764" w:rsidR="0061409C" w:rsidRDefault="0061409C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</w:rPr>
      </w:pPr>
    </w:p>
    <w:p w14:paraId="76EF89C9" w14:textId="0605CD1C" w:rsidR="0061409C" w:rsidRPr="0061409C" w:rsidRDefault="0061409C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 w:rsidRPr="0081448A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В настоящем стандарте </w:t>
      </w:r>
      <w:r w:rsidR="0000128F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использованы нормативные ссылки на следующие межгосударственные стандарты:</w:t>
      </w:r>
    </w:p>
    <w:p w14:paraId="1CD476C8" w14:textId="79FB29C8" w:rsidR="009B7481" w:rsidRDefault="009B7481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highlight w:val="yellow"/>
          <w:lang w:val="kk-KZ"/>
        </w:rPr>
      </w:pPr>
      <w:r w:rsidRPr="009B7481">
        <w:rPr>
          <w:rFonts w:ascii="Arial" w:hAnsi="Arial" w:cs="Arial"/>
          <w:sz w:val="22"/>
          <w:szCs w:val="22"/>
          <w:highlight w:val="yellow"/>
        </w:rPr>
        <w:t>СТ РК 2228</w:t>
      </w:r>
      <w:r w:rsidR="0081448A">
        <w:rPr>
          <w:rFonts w:ascii="Arial" w:hAnsi="Arial" w:cs="Arial"/>
          <w:sz w:val="22"/>
          <w:szCs w:val="22"/>
          <w:highlight w:val="yellow"/>
        </w:rPr>
        <w:t xml:space="preserve">-2012 Устройства </w:t>
      </w:r>
      <w:proofErr w:type="spellStart"/>
      <w:r w:rsidR="0081448A">
        <w:rPr>
          <w:rFonts w:ascii="Arial" w:hAnsi="Arial" w:cs="Arial"/>
          <w:sz w:val="22"/>
          <w:szCs w:val="22"/>
          <w:highlight w:val="yellow"/>
        </w:rPr>
        <w:t>пробоотборные</w:t>
      </w:r>
      <w:proofErr w:type="spellEnd"/>
      <w:r w:rsidR="0081448A">
        <w:rPr>
          <w:rFonts w:ascii="Arial" w:hAnsi="Arial" w:cs="Arial"/>
          <w:sz w:val="22"/>
          <w:szCs w:val="22"/>
          <w:highlight w:val="yellow"/>
        </w:rPr>
        <w:t>. Технические условия.</w:t>
      </w:r>
    </w:p>
    <w:p w14:paraId="13B8EE6D" w14:textId="5197EE48" w:rsidR="009B7481" w:rsidRPr="0000128F" w:rsidRDefault="009B7481" w:rsidP="00BE5B70">
      <w:pPr>
        <w:pStyle w:val="Style29"/>
        <w:widowControl/>
        <w:ind w:firstLine="567"/>
        <w:jc w:val="both"/>
        <w:rPr>
          <w:rFonts w:ascii="Arial" w:hAnsi="Arial" w:cs="Arial"/>
          <w:sz w:val="22"/>
          <w:szCs w:val="22"/>
          <w:lang w:val="kk-KZ"/>
        </w:rPr>
      </w:pPr>
      <w:r w:rsidRPr="0000128F">
        <w:rPr>
          <w:rFonts w:ascii="Arial" w:hAnsi="Arial" w:cs="Arial"/>
          <w:sz w:val="22"/>
          <w:szCs w:val="22"/>
        </w:rPr>
        <w:t>ГОСТ 12.1.004</w:t>
      </w:r>
      <w:r w:rsidR="0088555D" w:rsidRPr="0000128F">
        <w:rPr>
          <w:rFonts w:ascii="Arial" w:hAnsi="Arial" w:cs="Arial"/>
          <w:sz w:val="22"/>
          <w:szCs w:val="22"/>
        </w:rPr>
        <w:t>-91 Система стандартов безопасности труда. Пожарная безопасность. Общие требования.</w:t>
      </w:r>
    </w:p>
    <w:p w14:paraId="133AE254" w14:textId="147713A2" w:rsidR="009B7481" w:rsidRPr="0000128F" w:rsidRDefault="009B7481" w:rsidP="00BE5B70">
      <w:pPr>
        <w:pStyle w:val="Style29"/>
        <w:widowControl/>
        <w:ind w:firstLine="567"/>
        <w:jc w:val="both"/>
        <w:rPr>
          <w:rFonts w:ascii="Arial" w:hAnsi="Arial" w:cs="Arial"/>
          <w:sz w:val="22"/>
          <w:szCs w:val="22"/>
        </w:rPr>
      </w:pPr>
      <w:r w:rsidRPr="0000128F">
        <w:rPr>
          <w:rFonts w:ascii="Arial" w:hAnsi="Arial" w:cs="Arial"/>
          <w:sz w:val="22"/>
          <w:szCs w:val="22"/>
          <w:lang w:val="kk-KZ"/>
        </w:rPr>
        <w:t>ГОСТ 12.1.005</w:t>
      </w:r>
      <w:r w:rsidR="0088555D" w:rsidRPr="0000128F">
        <w:rPr>
          <w:rFonts w:ascii="Arial" w:hAnsi="Arial" w:cs="Arial"/>
          <w:sz w:val="22"/>
          <w:szCs w:val="22"/>
          <w:lang w:val="kk-KZ"/>
        </w:rPr>
        <w:t xml:space="preserve">-88 </w:t>
      </w:r>
      <w:r w:rsidR="0088555D" w:rsidRPr="0000128F">
        <w:rPr>
          <w:rFonts w:ascii="Arial" w:hAnsi="Arial" w:cs="Arial"/>
          <w:sz w:val="22"/>
          <w:szCs w:val="22"/>
        </w:rPr>
        <w:t>Система стандартов безопасности труда. Общие санитарно-гигиенические требования к воздуху рабочей зоны.</w:t>
      </w:r>
    </w:p>
    <w:p w14:paraId="599E5426" w14:textId="5C358C9E" w:rsidR="009B7481" w:rsidRPr="0000128F" w:rsidRDefault="009B7481" w:rsidP="00BE5B70">
      <w:pPr>
        <w:pStyle w:val="Style29"/>
        <w:widowControl/>
        <w:ind w:firstLine="567"/>
        <w:jc w:val="both"/>
        <w:rPr>
          <w:rFonts w:ascii="Arial" w:hAnsi="Arial" w:cs="Arial"/>
          <w:sz w:val="22"/>
          <w:szCs w:val="22"/>
        </w:rPr>
      </w:pPr>
      <w:r w:rsidRPr="0000128F">
        <w:rPr>
          <w:rFonts w:ascii="Arial" w:hAnsi="Arial" w:cs="Arial"/>
          <w:sz w:val="22"/>
          <w:szCs w:val="22"/>
        </w:rPr>
        <w:t>ГОСТ 12.1.007</w:t>
      </w:r>
      <w:r w:rsidR="0088555D" w:rsidRPr="0000128F">
        <w:rPr>
          <w:rFonts w:ascii="Arial" w:hAnsi="Arial" w:cs="Arial"/>
          <w:sz w:val="22"/>
          <w:szCs w:val="22"/>
        </w:rPr>
        <w:t>-76 Система стандартов безопасности труда. Вредные вещества. Классификация и общие требования безопасности.</w:t>
      </w:r>
    </w:p>
    <w:p w14:paraId="205BFB01" w14:textId="3D142D5E" w:rsidR="009B7481" w:rsidRPr="0000128F" w:rsidRDefault="009B7481" w:rsidP="00BE5B70">
      <w:pPr>
        <w:pStyle w:val="Style29"/>
        <w:widowControl/>
        <w:ind w:firstLine="567"/>
        <w:jc w:val="both"/>
        <w:rPr>
          <w:rFonts w:ascii="Arial" w:hAnsi="Arial" w:cs="Arial"/>
          <w:sz w:val="22"/>
          <w:szCs w:val="22"/>
        </w:rPr>
      </w:pPr>
      <w:r w:rsidRPr="0000128F">
        <w:rPr>
          <w:rFonts w:ascii="Arial" w:hAnsi="Arial" w:cs="Arial"/>
          <w:sz w:val="22"/>
          <w:szCs w:val="22"/>
        </w:rPr>
        <w:t>ГОСТ 12.1.019</w:t>
      </w:r>
      <w:r w:rsidR="0088555D" w:rsidRPr="0000128F">
        <w:rPr>
          <w:rFonts w:ascii="Arial" w:hAnsi="Arial" w:cs="Arial"/>
          <w:sz w:val="22"/>
          <w:szCs w:val="22"/>
        </w:rPr>
        <w:t>-2017 Система стандартов безопасности труда. Электробезопасность. Общие требования и номенклатура видов защиты.</w:t>
      </w:r>
    </w:p>
    <w:p w14:paraId="67381424" w14:textId="0B3913A9" w:rsidR="009B7481" w:rsidRPr="0000128F" w:rsidRDefault="009B7481" w:rsidP="00BE5B70">
      <w:pPr>
        <w:pStyle w:val="Style29"/>
        <w:widowControl/>
        <w:ind w:firstLine="567"/>
        <w:jc w:val="both"/>
        <w:rPr>
          <w:rFonts w:ascii="Arial" w:hAnsi="Arial" w:cs="Arial"/>
          <w:sz w:val="22"/>
          <w:szCs w:val="22"/>
        </w:rPr>
      </w:pPr>
      <w:r w:rsidRPr="0000128F">
        <w:rPr>
          <w:rFonts w:ascii="Arial" w:hAnsi="Arial" w:cs="Arial"/>
          <w:sz w:val="22"/>
          <w:szCs w:val="22"/>
        </w:rPr>
        <w:t>ГОСТ 12.4.009</w:t>
      </w:r>
      <w:r w:rsidR="0088555D" w:rsidRPr="0000128F">
        <w:rPr>
          <w:rFonts w:ascii="Arial" w:hAnsi="Arial" w:cs="Arial"/>
          <w:sz w:val="22"/>
          <w:szCs w:val="22"/>
        </w:rPr>
        <w:t>-83 Система стандартов безопасности труда. Пожарная техника для защиты объектов. Основные виды. Размещение и обслуживание.</w:t>
      </w:r>
    </w:p>
    <w:p w14:paraId="2DB352CD" w14:textId="229AA8E2" w:rsidR="009B7481" w:rsidRPr="0000128F" w:rsidRDefault="009B7481" w:rsidP="00BE5B70">
      <w:pPr>
        <w:pStyle w:val="Style29"/>
        <w:widowControl/>
        <w:ind w:firstLine="567"/>
        <w:jc w:val="both"/>
        <w:rPr>
          <w:rFonts w:ascii="Arial" w:hAnsi="Arial" w:cs="Arial"/>
          <w:sz w:val="22"/>
          <w:szCs w:val="22"/>
        </w:rPr>
      </w:pPr>
      <w:r w:rsidRPr="0000128F">
        <w:rPr>
          <w:rFonts w:ascii="Arial" w:hAnsi="Arial" w:cs="Arial"/>
          <w:sz w:val="22"/>
          <w:szCs w:val="22"/>
        </w:rPr>
        <w:t>ГОСТ 4517</w:t>
      </w:r>
      <w:r w:rsidR="0088555D" w:rsidRPr="0000128F">
        <w:rPr>
          <w:rFonts w:ascii="Arial" w:hAnsi="Arial" w:cs="Arial"/>
          <w:sz w:val="22"/>
          <w:szCs w:val="22"/>
        </w:rPr>
        <w:t>-2016 Реактивы. Методы приготовления вспомогательных реактивов и растворов, применяемых при анализе.</w:t>
      </w:r>
    </w:p>
    <w:p w14:paraId="64C920FD" w14:textId="15AA8453" w:rsidR="009B7481" w:rsidRPr="0000128F" w:rsidRDefault="009B7481" w:rsidP="00BE5B70">
      <w:pPr>
        <w:pStyle w:val="Style29"/>
        <w:widowControl/>
        <w:ind w:firstLine="567"/>
        <w:jc w:val="both"/>
        <w:rPr>
          <w:rFonts w:ascii="Arial" w:hAnsi="Arial" w:cs="Arial"/>
          <w:sz w:val="22"/>
          <w:szCs w:val="22"/>
        </w:rPr>
      </w:pPr>
      <w:r w:rsidRPr="0000128F">
        <w:rPr>
          <w:rFonts w:ascii="Arial" w:hAnsi="Arial" w:cs="Arial"/>
          <w:sz w:val="22"/>
          <w:szCs w:val="22"/>
        </w:rPr>
        <w:t>ГОСТ 6709</w:t>
      </w:r>
      <w:r w:rsidR="0088555D" w:rsidRPr="0000128F">
        <w:rPr>
          <w:rFonts w:ascii="Arial" w:hAnsi="Arial" w:cs="Arial"/>
          <w:sz w:val="22"/>
          <w:szCs w:val="22"/>
        </w:rPr>
        <w:t>-72 Вода дистиллированная. Технические условия.</w:t>
      </w:r>
    </w:p>
    <w:p w14:paraId="4D376C9C" w14:textId="3D0B694E" w:rsidR="009B7481" w:rsidRPr="0000128F" w:rsidRDefault="009B7481" w:rsidP="00BE5B70">
      <w:pPr>
        <w:pStyle w:val="Style29"/>
        <w:widowControl/>
        <w:ind w:firstLine="567"/>
        <w:jc w:val="both"/>
        <w:rPr>
          <w:rFonts w:ascii="Arial" w:hAnsi="Arial" w:cs="Arial"/>
          <w:sz w:val="22"/>
          <w:szCs w:val="22"/>
        </w:rPr>
      </w:pPr>
      <w:r w:rsidRPr="0000128F">
        <w:rPr>
          <w:rFonts w:ascii="Arial" w:hAnsi="Arial" w:cs="Arial"/>
          <w:sz w:val="22"/>
          <w:szCs w:val="22"/>
          <w:lang w:val="kk-KZ"/>
        </w:rPr>
        <w:t>ГОСТ 9293</w:t>
      </w:r>
      <w:r w:rsidR="0088555D" w:rsidRPr="0000128F">
        <w:rPr>
          <w:rFonts w:ascii="Arial" w:hAnsi="Arial" w:cs="Arial"/>
          <w:sz w:val="22"/>
          <w:szCs w:val="22"/>
          <w:lang w:val="kk-KZ"/>
        </w:rPr>
        <w:t xml:space="preserve">-74 </w:t>
      </w:r>
      <w:r w:rsidR="0088555D" w:rsidRPr="0000128F">
        <w:rPr>
          <w:rFonts w:ascii="Arial" w:hAnsi="Arial" w:cs="Arial"/>
          <w:sz w:val="22"/>
          <w:szCs w:val="22"/>
        </w:rPr>
        <w:t>Азот газообразный и жидкий. Технические условия.</w:t>
      </w:r>
    </w:p>
    <w:p w14:paraId="1A5CE591" w14:textId="3ECE1F37" w:rsidR="009B7481" w:rsidRPr="0000128F" w:rsidRDefault="009B7481" w:rsidP="00BE5B70">
      <w:pPr>
        <w:pStyle w:val="Style29"/>
        <w:widowControl/>
        <w:ind w:firstLine="567"/>
        <w:jc w:val="both"/>
        <w:rPr>
          <w:rFonts w:ascii="Arial" w:hAnsi="Arial" w:cs="Arial"/>
          <w:sz w:val="22"/>
          <w:szCs w:val="22"/>
        </w:rPr>
      </w:pPr>
      <w:r w:rsidRPr="0000128F">
        <w:rPr>
          <w:rFonts w:ascii="Arial" w:hAnsi="Arial" w:cs="Arial"/>
          <w:sz w:val="22"/>
          <w:szCs w:val="22"/>
        </w:rPr>
        <w:t>ГОСТ 18321</w:t>
      </w:r>
      <w:r w:rsidR="0088555D" w:rsidRPr="0000128F">
        <w:rPr>
          <w:rFonts w:ascii="Arial" w:hAnsi="Arial" w:cs="Arial"/>
          <w:sz w:val="22"/>
          <w:szCs w:val="22"/>
        </w:rPr>
        <w:t>-73 Статистический контроль качества. Методы случайного отбора выборок штучной продукции.</w:t>
      </w:r>
    </w:p>
    <w:p w14:paraId="5EB8684D" w14:textId="637651A0" w:rsidR="009B7481" w:rsidRPr="0000128F" w:rsidRDefault="009B7481" w:rsidP="00BE5B70">
      <w:pPr>
        <w:pStyle w:val="Style29"/>
        <w:widowControl/>
        <w:ind w:firstLine="567"/>
        <w:jc w:val="both"/>
        <w:rPr>
          <w:rFonts w:ascii="Arial" w:hAnsi="Arial" w:cs="Arial"/>
          <w:sz w:val="22"/>
          <w:szCs w:val="22"/>
        </w:rPr>
      </w:pPr>
      <w:r w:rsidRPr="0000128F">
        <w:rPr>
          <w:rFonts w:ascii="Arial" w:hAnsi="Arial" w:cs="Arial"/>
          <w:sz w:val="22"/>
          <w:szCs w:val="22"/>
        </w:rPr>
        <w:t>ГОСТ 20289</w:t>
      </w:r>
      <w:r w:rsidR="0088555D" w:rsidRPr="0000128F">
        <w:rPr>
          <w:rFonts w:ascii="Arial" w:hAnsi="Arial" w:cs="Arial"/>
          <w:sz w:val="22"/>
          <w:szCs w:val="22"/>
        </w:rPr>
        <w:t>-74 Реактивы. Диметилформамид. Технические условия.</w:t>
      </w:r>
    </w:p>
    <w:p w14:paraId="2B4B64C6" w14:textId="76965335" w:rsidR="009B7481" w:rsidRPr="0000128F" w:rsidRDefault="009B7481" w:rsidP="00BE5B70">
      <w:pPr>
        <w:pStyle w:val="Style29"/>
        <w:widowControl/>
        <w:ind w:firstLine="567"/>
        <w:jc w:val="both"/>
        <w:rPr>
          <w:rFonts w:ascii="Arial" w:hAnsi="Arial" w:cs="Arial"/>
          <w:sz w:val="22"/>
          <w:szCs w:val="22"/>
          <w:lang w:val="kk-KZ"/>
        </w:rPr>
      </w:pPr>
      <w:r w:rsidRPr="0000128F">
        <w:rPr>
          <w:rFonts w:ascii="Arial" w:hAnsi="Arial" w:cs="Arial"/>
          <w:sz w:val="22"/>
          <w:szCs w:val="22"/>
        </w:rPr>
        <w:t>ГОСТ 22648</w:t>
      </w:r>
      <w:r w:rsidR="0088555D" w:rsidRPr="0000128F">
        <w:rPr>
          <w:rFonts w:ascii="Arial" w:hAnsi="Arial" w:cs="Arial"/>
          <w:sz w:val="22"/>
          <w:szCs w:val="22"/>
        </w:rPr>
        <w:t>-77 Пластмассы. Метод определения гигиенических показателей.</w:t>
      </w:r>
    </w:p>
    <w:p w14:paraId="75EA091E" w14:textId="670D1103" w:rsidR="009B7481" w:rsidRPr="0000128F" w:rsidRDefault="009B7481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</w:pPr>
      <w:r w:rsidRPr="0000128F">
        <w:rPr>
          <w:rFonts w:ascii="Arial" w:hAnsi="Arial" w:cs="Arial"/>
          <w:sz w:val="22"/>
          <w:szCs w:val="22"/>
          <w:lang w:val="kk-KZ"/>
        </w:rPr>
        <w:t>ГОСТ 27025</w:t>
      </w:r>
      <w:r w:rsidR="0088555D" w:rsidRPr="0000128F">
        <w:rPr>
          <w:rFonts w:ascii="Arial" w:hAnsi="Arial" w:cs="Arial"/>
          <w:sz w:val="22"/>
          <w:szCs w:val="22"/>
          <w:lang w:val="kk-KZ"/>
        </w:rPr>
        <w:t>-86 Реактивы. Общие указания по проведению испытаний.</w:t>
      </w:r>
    </w:p>
    <w:p w14:paraId="2C44AA8C" w14:textId="64012DA9" w:rsidR="0061409C" w:rsidRPr="0000128F" w:rsidRDefault="009B7481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</w:pPr>
      <w:r w:rsidRPr="0000128F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ГОСТ 29227-</w:t>
      </w:r>
      <w:r w:rsidR="0088555D" w:rsidRPr="0000128F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 xml:space="preserve">91 </w:t>
      </w:r>
      <w:r w:rsidR="0088555D" w:rsidRPr="0000128F">
        <w:rPr>
          <w:rFonts w:ascii="Arial" w:hAnsi="Arial" w:cs="Arial"/>
          <w:sz w:val="22"/>
          <w:szCs w:val="22"/>
        </w:rPr>
        <w:t>Посуда лабораторная стеклянная. Пипетки градуированные. Часть 1. Общие требования.</w:t>
      </w:r>
    </w:p>
    <w:p w14:paraId="0CE1035A" w14:textId="3130BF9A" w:rsidR="009B7481" w:rsidRPr="0081448A" w:rsidRDefault="009B7481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highlight w:val="yellow"/>
          <w:lang w:val="kk-KZ"/>
        </w:rPr>
      </w:pPr>
      <w:r w:rsidRPr="0081448A">
        <w:rPr>
          <w:rFonts w:ascii="Arial" w:hAnsi="Arial" w:cs="Arial"/>
          <w:sz w:val="22"/>
          <w:szCs w:val="22"/>
          <w:highlight w:val="yellow"/>
        </w:rPr>
        <w:lastRenderedPageBreak/>
        <w:t>ГОСТ Р 51945</w:t>
      </w:r>
      <w:r w:rsidR="001230B0" w:rsidRPr="0081448A">
        <w:rPr>
          <w:rFonts w:ascii="Arial" w:hAnsi="Arial" w:cs="Arial"/>
          <w:sz w:val="22"/>
          <w:szCs w:val="22"/>
          <w:highlight w:val="yellow"/>
        </w:rPr>
        <w:t xml:space="preserve">-2002 </w:t>
      </w:r>
      <w:proofErr w:type="spellStart"/>
      <w:r w:rsidR="001230B0" w:rsidRPr="0081448A">
        <w:rPr>
          <w:rFonts w:ascii="Arial" w:hAnsi="Arial" w:cs="Arial"/>
          <w:sz w:val="22"/>
          <w:szCs w:val="22"/>
          <w:highlight w:val="yellow"/>
        </w:rPr>
        <w:t>Аспиратоы</w:t>
      </w:r>
      <w:proofErr w:type="spellEnd"/>
      <w:r w:rsidR="001230B0" w:rsidRPr="0081448A">
        <w:rPr>
          <w:rFonts w:ascii="Arial" w:hAnsi="Arial" w:cs="Arial"/>
          <w:sz w:val="22"/>
          <w:szCs w:val="22"/>
          <w:highlight w:val="yellow"/>
        </w:rPr>
        <w:t>. Общие технические условия.</w:t>
      </w:r>
    </w:p>
    <w:p w14:paraId="4DBC0A20" w14:textId="4FD695CC" w:rsidR="009B7481" w:rsidRPr="001230B0" w:rsidRDefault="009B7481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 w:rsidRPr="0081448A">
        <w:rPr>
          <w:rFonts w:ascii="Arial" w:hAnsi="Arial" w:cs="Arial"/>
          <w:sz w:val="22"/>
          <w:szCs w:val="22"/>
          <w:highlight w:val="yellow"/>
        </w:rPr>
        <w:t>ГОСТ Р 55066</w:t>
      </w:r>
      <w:r w:rsidR="001230B0" w:rsidRPr="0081448A">
        <w:rPr>
          <w:rFonts w:ascii="Arial" w:hAnsi="Arial" w:cs="Arial"/>
          <w:sz w:val="22"/>
          <w:szCs w:val="22"/>
          <w:highlight w:val="yellow"/>
        </w:rPr>
        <w:t>-2012 Бутадиен-1,3. Технические условия.</w:t>
      </w:r>
    </w:p>
    <w:p w14:paraId="6002FDCC" w14:textId="1259F67D" w:rsidR="009B7481" w:rsidRDefault="009B7481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  <w:sz w:val="18"/>
          <w:szCs w:val="18"/>
        </w:rPr>
      </w:pPr>
    </w:p>
    <w:p w14:paraId="2051CC24" w14:textId="66A1E853" w:rsidR="007A7595" w:rsidRPr="007A7595" w:rsidRDefault="007A7595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18"/>
          <w:szCs w:val="18"/>
        </w:rPr>
      </w:pPr>
      <w:r w:rsidRPr="007A7595">
        <w:rPr>
          <w:rStyle w:val="FontStyle114"/>
          <w:rFonts w:ascii="Arial" w:hAnsi="Arial" w:cs="Arial"/>
          <w:b w:val="0"/>
          <w:bCs w:val="0"/>
          <w:color w:val="auto"/>
          <w:sz w:val="18"/>
          <w:szCs w:val="18"/>
        </w:rPr>
        <w:t xml:space="preserve">Примечание – При использовании настоящим стандартом целесообразно проверить действие ссылочных стандартов и классификаторов на территории государства по соответствующему указателю стандартов и классификаторов, составленному по состоянию на 1 января текущего года, и по соответствующим информационным указателям, опубликованным в текущем году. Если ссылочный документ заменен (измененным), </w:t>
      </w:r>
      <w:r w:rsidRPr="007A7595">
        <w:rPr>
          <w:rStyle w:val="FontStyle114"/>
          <w:rFonts w:ascii="Arial" w:hAnsi="Arial" w:cs="Arial"/>
          <w:b w:val="0"/>
          <w:bCs w:val="0"/>
          <w:color w:val="auto"/>
          <w:sz w:val="18"/>
          <w:szCs w:val="18"/>
          <w:lang w:val="kk-KZ"/>
        </w:rPr>
        <w:t>то при пользовании настоящим стандартом следует руководствоваться заменяющим (измененным) стандартом. Если ссылочный документ отменен без замены</w:t>
      </w:r>
      <w:r w:rsidRPr="007A7595">
        <w:rPr>
          <w:rStyle w:val="FontStyle114"/>
          <w:rFonts w:ascii="Arial" w:hAnsi="Arial" w:cs="Arial"/>
          <w:b w:val="0"/>
          <w:bCs w:val="0"/>
          <w:color w:val="auto"/>
          <w:sz w:val="18"/>
          <w:szCs w:val="18"/>
        </w:rPr>
        <w:t xml:space="preserve">, </w:t>
      </w:r>
      <w:r w:rsidRPr="007A7595">
        <w:rPr>
          <w:rStyle w:val="FontStyle114"/>
          <w:rFonts w:ascii="Arial" w:hAnsi="Arial" w:cs="Arial"/>
          <w:b w:val="0"/>
          <w:bCs w:val="0"/>
          <w:color w:val="auto"/>
          <w:sz w:val="18"/>
          <w:szCs w:val="18"/>
          <w:lang w:val="kk-KZ"/>
        </w:rPr>
        <w:t>то положение в котором дана ссылка на него</w:t>
      </w:r>
      <w:r w:rsidRPr="007A7595">
        <w:rPr>
          <w:rStyle w:val="FontStyle114"/>
          <w:rFonts w:ascii="Arial" w:hAnsi="Arial" w:cs="Arial"/>
          <w:b w:val="0"/>
          <w:bCs w:val="0"/>
          <w:color w:val="auto"/>
          <w:sz w:val="18"/>
          <w:szCs w:val="18"/>
        </w:rPr>
        <w:t xml:space="preserve">, </w:t>
      </w:r>
      <w:r w:rsidRPr="007A7595">
        <w:rPr>
          <w:rStyle w:val="FontStyle114"/>
          <w:rFonts w:ascii="Arial" w:hAnsi="Arial" w:cs="Arial"/>
          <w:b w:val="0"/>
          <w:bCs w:val="0"/>
          <w:color w:val="auto"/>
          <w:sz w:val="18"/>
          <w:szCs w:val="18"/>
          <w:lang w:val="kk-KZ"/>
        </w:rPr>
        <w:t>применяется в части</w:t>
      </w:r>
      <w:r w:rsidRPr="007A7595">
        <w:rPr>
          <w:rStyle w:val="FontStyle114"/>
          <w:rFonts w:ascii="Arial" w:hAnsi="Arial" w:cs="Arial"/>
          <w:b w:val="0"/>
          <w:bCs w:val="0"/>
          <w:color w:val="auto"/>
          <w:sz w:val="18"/>
          <w:szCs w:val="18"/>
        </w:rPr>
        <w:t xml:space="preserve">, не затрагивающей эту ссылку. </w:t>
      </w:r>
    </w:p>
    <w:p w14:paraId="08ED0ED9" w14:textId="77777777" w:rsidR="007A7595" w:rsidRDefault="007A7595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</w:rPr>
      </w:pPr>
    </w:p>
    <w:p w14:paraId="42BDC0DA" w14:textId="4FA45622" w:rsidR="0088211F" w:rsidRPr="00552CEB" w:rsidRDefault="00552CEB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</w:rPr>
      </w:pPr>
      <w:r w:rsidRPr="00552CEB">
        <w:rPr>
          <w:rStyle w:val="FontStyle114"/>
          <w:rFonts w:ascii="Arial" w:hAnsi="Arial" w:cs="Arial"/>
          <w:color w:val="auto"/>
        </w:rPr>
        <w:t>3 Метрологические характеристики МВИ</w:t>
      </w:r>
    </w:p>
    <w:p w14:paraId="6E893C7A" w14:textId="21E20444" w:rsidR="00552CEB" w:rsidRDefault="00552CEB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</w:rPr>
      </w:pPr>
    </w:p>
    <w:p w14:paraId="76CA6690" w14:textId="61219DBE" w:rsidR="00552CEB" w:rsidRDefault="00EF6BE7" w:rsidP="00BE5B70">
      <w:pPr>
        <w:pStyle w:val="Style29"/>
        <w:widowControl/>
        <w:ind w:firstLine="567"/>
        <w:jc w:val="both"/>
        <w:rPr>
          <w:rFonts w:ascii="Arial" w:hAnsi="Arial" w:cs="Arial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Методика обеспечивает получение результатов измерений массовой концентрации </w:t>
      </w:r>
      <w:r w:rsidRPr="00EF6BE7">
        <w:rPr>
          <w:rFonts w:ascii="Arial" w:hAnsi="Arial" w:cs="Arial"/>
          <w:sz w:val="22"/>
          <w:szCs w:val="22"/>
        </w:rPr>
        <w:t>бутадиена – 1,3</w:t>
      </w:r>
      <w:r>
        <w:rPr>
          <w:rFonts w:ascii="Arial" w:hAnsi="Arial" w:cs="Arial"/>
          <w:sz w:val="22"/>
          <w:szCs w:val="22"/>
        </w:rPr>
        <w:t xml:space="preserve"> в водных и воздушных средах с вероятностью </w:t>
      </w:r>
      <w:r>
        <w:rPr>
          <w:rFonts w:ascii="Arial" w:hAnsi="Arial" w:cs="Arial"/>
          <w:sz w:val="22"/>
          <w:szCs w:val="22"/>
          <w:lang w:val="en-US"/>
        </w:rPr>
        <w:t>P</w:t>
      </w:r>
      <w:r w:rsidRPr="00BE3D01">
        <w:rPr>
          <w:rFonts w:ascii="Arial" w:hAnsi="Arial" w:cs="Arial"/>
          <w:sz w:val="22"/>
          <w:szCs w:val="22"/>
        </w:rPr>
        <w:t>=0,95</w:t>
      </w:r>
      <w:r>
        <w:rPr>
          <w:rFonts w:ascii="Arial" w:hAnsi="Arial" w:cs="Arial"/>
          <w:sz w:val="22"/>
          <w:szCs w:val="22"/>
        </w:rPr>
        <w:t xml:space="preserve"> с метрологическими характеристиками</w:t>
      </w:r>
      <w:r w:rsidRPr="00BE3D01">
        <w:rPr>
          <w:rFonts w:ascii="Arial" w:hAnsi="Arial" w:cs="Arial"/>
          <w:sz w:val="22"/>
          <w:szCs w:val="22"/>
        </w:rPr>
        <w:t xml:space="preserve">, </w:t>
      </w:r>
      <w:r>
        <w:rPr>
          <w:rFonts w:ascii="Arial" w:hAnsi="Arial" w:cs="Arial"/>
          <w:sz w:val="22"/>
          <w:szCs w:val="22"/>
        </w:rPr>
        <w:t>приведенных в таблице 1.</w:t>
      </w:r>
    </w:p>
    <w:p w14:paraId="66E33B5A" w14:textId="3668E8AD" w:rsidR="00EF6BE7" w:rsidRDefault="00EF6BE7" w:rsidP="00BE5B70">
      <w:pPr>
        <w:pStyle w:val="Style29"/>
        <w:widowControl/>
        <w:ind w:firstLine="567"/>
        <w:jc w:val="both"/>
        <w:rPr>
          <w:rFonts w:ascii="Arial" w:hAnsi="Arial" w:cs="Arial"/>
          <w:sz w:val="22"/>
          <w:szCs w:val="22"/>
        </w:rPr>
      </w:pPr>
    </w:p>
    <w:p w14:paraId="71B30DC9" w14:textId="61024E6B" w:rsidR="00EF6BE7" w:rsidRPr="00287991" w:rsidRDefault="00EF6BE7" w:rsidP="00EF6BE7">
      <w:pPr>
        <w:pStyle w:val="Style29"/>
        <w:widowControl/>
        <w:ind w:firstLine="567"/>
        <w:jc w:val="center"/>
        <w:rPr>
          <w:rFonts w:ascii="Arial" w:hAnsi="Arial" w:cs="Arial"/>
          <w:sz w:val="22"/>
          <w:szCs w:val="22"/>
        </w:rPr>
      </w:pPr>
      <w:r w:rsidRPr="00287991">
        <w:rPr>
          <w:rFonts w:ascii="Arial" w:hAnsi="Arial" w:cs="Arial"/>
          <w:sz w:val="22"/>
          <w:szCs w:val="22"/>
        </w:rPr>
        <w:t>Таблица 1 – Метрологические характеристика МВИ</w:t>
      </w:r>
    </w:p>
    <w:p w14:paraId="30874EAA" w14:textId="6EAF547A" w:rsidR="00EF6BE7" w:rsidRDefault="00EF6BE7" w:rsidP="00451A63">
      <w:pPr>
        <w:pStyle w:val="Style29"/>
        <w:widowControl/>
        <w:ind w:firstLine="567"/>
        <w:jc w:val="both"/>
        <w:rPr>
          <w:rFonts w:ascii="Arial" w:hAnsi="Arial" w:cs="Arial"/>
          <w:sz w:val="22"/>
          <w:szCs w:val="22"/>
        </w:rPr>
      </w:pPr>
    </w:p>
    <w:tbl>
      <w:tblPr>
        <w:tblStyle w:val="aff4"/>
        <w:tblW w:w="10302" w:type="dxa"/>
        <w:tblLook w:val="04A0" w:firstRow="1" w:lastRow="0" w:firstColumn="1" w:lastColumn="0" w:noHBand="0" w:noVBand="1"/>
      </w:tblPr>
      <w:tblGrid>
        <w:gridCol w:w="2299"/>
        <w:gridCol w:w="1869"/>
        <w:gridCol w:w="2342"/>
        <w:gridCol w:w="1653"/>
        <w:gridCol w:w="2139"/>
      </w:tblGrid>
      <w:tr w:rsidR="000E0EC6" w14:paraId="7124D685" w14:textId="77777777" w:rsidTr="000E0EC6">
        <w:tc>
          <w:tcPr>
            <w:tcW w:w="2299" w:type="dxa"/>
            <w:vMerge w:val="restart"/>
          </w:tcPr>
          <w:p w14:paraId="0E4370CA" w14:textId="67E541FE" w:rsidR="000E0EC6" w:rsidRDefault="000E0EC6" w:rsidP="000E0EC6">
            <w:pPr>
              <w:pStyle w:val="Style29"/>
              <w:widowControl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Диапазон измерений массовой концентрации </w:t>
            </w:r>
            <w:r w:rsidRPr="00451A63">
              <w:rPr>
                <w:rFonts w:ascii="Arial" w:hAnsi="Arial" w:cs="Arial"/>
                <w:sz w:val="22"/>
                <w:szCs w:val="22"/>
              </w:rPr>
              <w:t>бутадиена – 1,3</w:t>
            </w:r>
          </w:p>
        </w:tc>
        <w:tc>
          <w:tcPr>
            <w:tcW w:w="4211" w:type="dxa"/>
            <w:gridSpan w:val="2"/>
          </w:tcPr>
          <w:p w14:paraId="69FA3D8A" w14:textId="7EB40256" w:rsidR="000E0EC6" w:rsidRDefault="000E0EC6" w:rsidP="000E0EC6">
            <w:pPr>
              <w:pStyle w:val="Style29"/>
              <w:widowControl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Предел</w:t>
            </w:r>
          </w:p>
        </w:tc>
        <w:tc>
          <w:tcPr>
            <w:tcW w:w="3792" w:type="dxa"/>
            <w:gridSpan w:val="2"/>
          </w:tcPr>
          <w:p w14:paraId="718D731B" w14:textId="77777777" w:rsidR="000E0EC6" w:rsidRDefault="000E0EC6" w:rsidP="000E0EC6">
            <w:pPr>
              <w:pStyle w:val="Style29"/>
              <w:widowControl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Показатели точности </w:t>
            </w:r>
          </w:p>
          <w:p w14:paraId="68D5E7A7" w14:textId="57EC2F37" w:rsidR="000E0EC6" w:rsidRPr="000E0EC6" w:rsidRDefault="000E0EC6" w:rsidP="000E0EC6">
            <w:pPr>
              <w:pStyle w:val="Style29"/>
              <w:widowControl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измерении с Р=0</w:t>
            </w:r>
            <w:r w:rsidRPr="000E0EC6">
              <w:rPr>
                <w:rFonts w:ascii="Arial" w:hAnsi="Arial" w:cs="Arial"/>
                <w:sz w:val="22"/>
                <w:szCs w:val="22"/>
              </w:rPr>
              <w:t>,95</w:t>
            </w:r>
          </w:p>
        </w:tc>
      </w:tr>
      <w:tr w:rsidR="000E0EC6" w14:paraId="23D9B62B" w14:textId="77777777" w:rsidTr="00453BDD">
        <w:tc>
          <w:tcPr>
            <w:tcW w:w="2299" w:type="dxa"/>
            <w:vMerge/>
            <w:tcBorders>
              <w:bottom w:val="double" w:sz="4" w:space="0" w:color="auto"/>
            </w:tcBorders>
          </w:tcPr>
          <w:p w14:paraId="2D4698E4" w14:textId="77777777" w:rsidR="000E0EC6" w:rsidRDefault="000E0EC6" w:rsidP="000E0EC6">
            <w:pPr>
              <w:pStyle w:val="Style29"/>
              <w:widowControl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869" w:type="dxa"/>
            <w:tcBorders>
              <w:bottom w:val="double" w:sz="4" w:space="0" w:color="auto"/>
            </w:tcBorders>
          </w:tcPr>
          <w:p w14:paraId="08641DF3" w14:textId="666AFC0C" w:rsidR="000E0EC6" w:rsidRPr="000E0EC6" w:rsidRDefault="000E0EC6" w:rsidP="000E0EC6">
            <w:pPr>
              <w:pStyle w:val="Style29"/>
              <w:widowControl/>
              <w:jc w:val="center"/>
              <w:rPr>
                <w:rFonts w:ascii="Arial" w:hAnsi="Arial" w:cs="Arial"/>
                <w:sz w:val="22"/>
                <w:szCs w:val="22"/>
                <w:vertAlign w:val="subscript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</w:rPr>
              <w:t>Повторяемости</w:t>
            </w:r>
            <w:r>
              <w:rPr>
                <w:rFonts w:ascii="Arial" w:hAnsi="Arial" w:cs="Arial"/>
                <w:sz w:val="22"/>
                <w:szCs w:val="22"/>
                <w:lang w:val="en-US"/>
              </w:rPr>
              <w:t xml:space="preserve">, </w:t>
            </w:r>
            <w:proofErr w:type="spellStart"/>
            <w:r>
              <w:rPr>
                <w:rFonts w:ascii="Arial" w:hAnsi="Arial" w:cs="Arial"/>
                <w:sz w:val="22"/>
                <w:szCs w:val="22"/>
                <w:lang w:val="en-US"/>
              </w:rPr>
              <w:t>r</w:t>
            </w:r>
            <w:r>
              <w:rPr>
                <w:rFonts w:ascii="Arial" w:hAnsi="Arial" w:cs="Arial"/>
                <w:sz w:val="22"/>
                <w:szCs w:val="22"/>
                <w:vertAlign w:val="subscript"/>
                <w:lang w:val="en-US"/>
              </w:rPr>
              <w:t>n</w:t>
            </w:r>
            <w:proofErr w:type="spellEnd"/>
            <w:r>
              <w:rPr>
                <w:rFonts w:ascii="Arial" w:hAnsi="Arial" w:cs="Arial"/>
                <w:sz w:val="22"/>
                <w:szCs w:val="22"/>
                <w:vertAlign w:val="subscript"/>
                <w:lang w:val="en-US"/>
              </w:rPr>
              <w:t>=2</w:t>
            </w:r>
          </w:p>
        </w:tc>
        <w:tc>
          <w:tcPr>
            <w:tcW w:w="2342" w:type="dxa"/>
            <w:tcBorders>
              <w:bottom w:val="double" w:sz="4" w:space="0" w:color="auto"/>
            </w:tcBorders>
          </w:tcPr>
          <w:p w14:paraId="03DDB2D2" w14:textId="2C0853E5" w:rsidR="000E0EC6" w:rsidRPr="000E0EC6" w:rsidRDefault="000E0EC6" w:rsidP="000E0EC6">
            <w:pPr>
              <w:pStyle w:val="Style29"/>
              <w:widowControl/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</w:rPr>
              <w:t>Воспроизводимости</w:t>
            </w:r>
            <w:r>
              <w:rPr>
                <w:rFonts w:ascii="Arial" w:hAnsi="Arial" w:cs="Arial"/>
                <w:sz w:val="22"/>
                <w:szCs w:val="22"/>
                <w:lang w:val="en-US"/>
              </w:rPr>
              <w:t>, R</w:t>
            </w:r>
          </w:p>
        </w:tc>
        <w:tc>
          <w:tcPr>
            <w:tcW w:w="1653" w:type="dxa"/>
            <w:tcBorders>
              <w:bottom w:val="double" w:sz="4" w:space="0" w:color="auto"/>
            </w:tcBorders>
          </w:tcPr>
          <w:p w14:paraId="6B21D6F6" w14:textId="6CB7AEBD" w:rsidR="000E0EC6" w:rsidRPr="000E0EC6" w:rsidRDefault="000E0EC6" w:rsidP="000E0EC6">
            <w:pPr>
              <w:pStyle w:val="Style29"/>
              <w:widowControl/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kk-KZ"/>
              </w:rPr>
              <w:t>Погрешность</w:t>
            </w:r>
            <w:r>
              <w:rPr>
                <w:rFonts w:ascii="Arial" w:hAnsi="Arial" w:cs="Arial"/>
                <w:sz w:val="22"/>
                <w:szCs w:val="22"/>
                <w:lang w:val="en-US"/>
              </w:rPr>
              <w:t>, ᵟ</w:t>
            </w:r>
          </w:p>
        </w:tc>
        <w:tc>
          <w:tcPr>
            <w:tcW w:w="2139" w:type="dxa"/>
            <w:tcBorders>
              <w:bottom w:val="double" w:sz="4" w:space="0" w:color="auto"/>
            </w:tcBorders>
          </w:tcPr>
          <w:p w14:paraId="0C408FCF" w14:textId="425CD714" w:rsidR="000E0EC6" w:rsidRPr="000E0EC6" w:rsidRDefault="000E0EC6" w:rsidP="000E0EC6">
            <w:pPr>
              <w:pStyle w:val="Style29"/>
              <w:widowControl/>
              <w:jc w:val="center"/>
              <w:rPr>
                <w:rFonts w:ascii="Arial" w:hAnsi="Arial" w:cs="Arial"/>
                <w:sz w:val="22"/>
                <w:szCs w:val="22"/>
                <w:vertAlign w:val="subscript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Расширенная неопределенность </w:t>
            </w:r>
            <w:proofErr w:type="spellStart"/>
            <w:r>
              <w:rPr>
                <w:rFonts w:ascii="Arial" w:hAnsi="Arial" w:cs="Arial"/>
                <w:sz w:val="22"/>
                <w:szCs w:val="22"/>
                <w:lang w:val="en-US"/>
              </w:rPr>
              <w:t>U</w:t>
            </w:r>
            <w:r>
              <w:rPr>
                <w:rFonts w:ascii="Arial" w:hAnsi="Arial" w:cs="Arial"/>
                <w:sz w:val="22"/>
                <w:szCs w:val="22"/>
                <w:vertAlign w:val="subscript"/>
                <w:lang w:val="en-US"/>
              </w:rPr>
              <w:t>k</w:t>
            </w:r>
            <w:proofErr w:type="spellEnd"/>
            <w:r>
              <w:rPr>
                <w:rFonts w:ascii="Arial" w:hAnsi="Arial" w:cs="Arial"/>
                <w:sz w:val="22"/>
                <w:szCs w:val="22"/>
                <w:vertAlign w:val="subscript"/>
                <w:lang w:val="en-US"/>
              </w:rPr>
              <w:t>=2</w:t>
            </w:r>
          </w:p>
        </w:tc>
      </w:tr>
      <w:tr w:rsidR="000E0EC6" w14:paraId="555E375C" w14:textId="77777777" w:rsidTr="00453BDD">
        <w:tc>
          <w:tcPr>
            <w:tcW w:w="10302" w:type="dxa"/>
            <w:gridSpan w:val="5"/>
            <w:tcBorders>
              <w:top w:val="double" w:sz="4" w:space="0" w:color="auto"/>
            </w:tcBorders>
          </w:tcPr>
          <w:p w14:paraId="0ABED0D5" w14:textId="0BB063FB" w:rsidR="000E0EC6" w:rsidRPr="000E0EC6" w:rsidRDefault="000E0EC6" w:rsidP="00451A63">
            <w:pPr>
              <w:pStyle w:val="Style29"/>
              <w:widowControl/>
              <w:jc w:val="both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>
              <w:rPr>
                <w:rFonts w:ascii="Arial" w:hAnsi="Arial" w:cs="Arial"/>
                <w:sz w:val="22"/>
                <w:szCs w:val="22"/>
              </w:rPr>
              <w:t>в водных средах</w:t>
            </w:r>
            <w:r w:rsidRPr="000E0EC6">
              <w:rPr>
                <w:rFonts w:ascii="Arial" w:hAnsi="Arial" w:cs="Arial"/>
                <w:sz w:val="22"/>
                <w:szCs w:val="22"/>
              </w:rPr>
              <w:t xml:space="preserve">, </w:t>
            </w:r>
            <w:r>
              <w:rPr>
                <w:rFonts w:ascii="Arial" w:hAnsi="Arial" w:cs="Arial"/>
                <w:sz w:val="22"/>
                <w:szCs w:val="22"/>
              </w:rPr>
              <w:t>мг</w:t>
            </w:r>
            <w:r w:rsidRPr="000E0EC6">
              <w:rPr>
                <w:rFonts w:ascii="Arial" w:hAnsi="Arial" w:cs="Arial"/>
                <w:sz w:val="22"/>
                <w:szCs w:val="22"/>
              </w:rPr>
              <w:t>/</w:t>
            </w:r>
            <w:r>
              <w:rPr>
                <w:rFonts w:ascii="Arial" w:hAnsi="Arial" w:cs="Arial"/>
                <w:sz w:val="22"/>
                <w:szCs w:val="22"/>
              </w:rPr>
              <w:t>дм</w:t>
            </w:r>
            <w:r>
              <w:rPr>
                <w:rFonts w:ascii="Arial" w:hAnsi="Arial" w:cs="Arial"/>
                <w:sz w:val="22"/>
                <w:szCs w:val="22"/>
                <w:vertAlign w:val="superscript"/>
              </w:rPr>
              <w:t>3</w:t>
            </w:r>
          </w:p>
        </w:tc>
      </w:tr>
      <w:tr w:rsidR="000E0EC6" w14:paraId="7241517A" w14:textId="77777777" w:rsidTr="000E0EC6">
        <w:tc>
          <w:tcPr>
            <w:tcW w:w="2299" w:type="dxa"/>
          </w:tcPr>
          <w:p w14:paraId="1A7E9A8E" w14:textId="593AAF50" w:rsidR="00451A63" w:rsidRPr="000E0EC6" w:rsidRDefault="000E0EC6" w:rsidP="00451A63">
            <w:pPr>
              <w:pStyle w:val="Style29"/>
              <w:widowControl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От </w:t>
            </w:r>
            <w:r>
              <w:rPr>
                <w:rFonts w:ascii="Arial" w:hAnsi="Arial" w:cs="Arial"/>
                <w:sz w:val="22"/>
                <w:szCs w:val="22"/>
                <w:lang w:val="en-US"/>
              </w:rPr>
              <w:t xml:space="preserve">0,0002 </w:t>
            </w:r>
            <w:r>
              <w:rPr>
                <w:rFonts w:ascii="Arial" w:hAnsi="Arial" w:cs="Arial"/>
                <w:sz w:val="22"/>
                <w:szCs w:val="22"/>
              </w:rPr>
              <w:t>до 0</w:t>
            </w:r>
            <w:r>
              <w:rPr>
                <w:rFonts w:ascii="Arial" w:hAnsi="Arial" w:cs="Arial"/>
                <w:sz w:val="22"/>
                <w:szCs w:val="22"/>
                <w:lang w:val="en-US"/>
              </w:rPr>
              <w:t xml:space="preserve">,1000 </w:t>
            </w:r>
            <w:proofErr w:type="spellStart"/>
            <w:r>
              <w:rPr>
                <w:rFonts w:ascii="Arial" w:hAnsi="Arial" w:cs="Arial"/>
                <w:sz w:val="22"/>
                <w:szCs w:val="22"/>
              </w:rPr>
              <w:t>включ</w:t>
            </w:r>
            <w:proofErr w:type="spellEnd"/>
            <w:r>
              <w:rPr>
                <w:rFonts w:ascii="Arial" w:hAnsi="Arial" w:cs="Arial"/>
                <w:sz w:val="22"/>
                <w:szCs w:val="22"/>
              </w:rPr>
              <w:t>.</w:t>
            </w:r>
          </w:p>
        </w:tc>
        <w:tc>
          <w:tcPr>
            <w:tcW w:w="1869" w:type="dxa"/>
          </w:tcPr>
          <w:p w14:paraId="05FBF861" w14:textId="3B646FE5" w:rsidR="00451A63" w:rsidRDefault="000E0EC6" w:rsidP="000E0EC6">
            <w:pPr>
              <w:pStyle w:val="Style29"/>
              <w:widowControl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</w:t>
            </w:r>
          </w:p>
        </w:tc>
        <w:tc>
          <w:tcPr>
            <w:tcW w:w="2342" w:type="dxa"/>
          </w:tcPr>
          <w:p w14:paraId="2E745CF5" w14:textId="17258A3F" w:rsidR="00451A63" w:rsidRDefault="000E0EC6" w:rsidP="000E0EC6">
            <w:pPr>
              <w:pStyle w:val="Style29"/>
              <w:widowControl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</w:t>
            </w:r>
          </w:p>
        </w:tc>
        <w:tc>
          <w:tcPr>
            <w:tcW w:w="1653" w:type="dxa"/>
          </w:tcPr>
          <w:p w14:paraId="411EF3ED" w14:textId="16355580" w:rsidR="00451A63" w:rsidRDefault="000E0EC6" w:rsidP="000E0EC6">
            <w:pPr>
              <w:pStyle w:val="Style29"/>
              <w:widowControl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</w:t>
            </w:r>
          </w:p>
        </w:tc>
        <w:tc>
          <w:tcPr>
            <w:tcW w:w="2139" w:type="dxa"/>
          </w:tcPr>
          <w:p w14:paraId="5B80AB87" w14:textId="171DD556" w:rsidR="00451A63" w:rsidRDefault="000E0EC6" w:rsidP="000E0EC6">
            <w:pPr>
              <w:pStyle w:val="Style29"/>
              <w:widowControl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</w:t>
            </w:r>
          </w:p>
        </w:tc>
      </w:tr>
      <w:tr w:rsidR="000E0EC6" w14:paraId="4A6AED91" w14:textId="77777777" w:rsidTr="00A53F25">
        <w:tc>
          <w:tcPr>
            <w:tcW w:w="10302" w:type="dxa"/>
            <w:gridSpan w:val="5"/>
          </w:tcPr>
          <w:p w14:paraId="6484818D" w14:textId="5EADCFBB" w:rsidR="000E0EC6" w:rsidRPr="000E0EC6" w:rsidRDefault="000E0EC6" w:rsidP="00451A63">
            <w:pPr>
              <w:pStyle w:val="Style29"/>
              <w:widowControl/>
              <w:jc w:val="both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>
              <w:rPr>
                <w:rFonts w:ascii="Arial" w:hAnsi="Arial" w:cs="Arial"/>
                <w:sz w:val="22"/>
                <w:szCs w:val="22"/>
              </w:rPr>
              <w:t>в воздушных средах</w:t>
            </w:r>
            <w:r w:rsidRPr="000E0EC6">
              <w:rPr>
                <w:rFonts w:ascii="Arial" w:hAnsi="Arial" w:cs="Arial"/>
                <w:sz w:val="22"/>
                <w:szCs w:val="22"/>
              </w:rPr>
              <w:t xml:space="preserve">, </w:t>
            </w:r>
            <w:r>
              <w:rPr>
                <w:rFonts w:ascii="Arial" w:hAnsi="Arial" w:cs="Arial"/>
                <w:sz w:val="22"/>
                <w:szCs w:val="22"/>
              </w:rPr>
              <w:t>мг</w:t>
            </w:r>
            <w:r w:rsidRPr="000E0EC6">
              <w:rPr>
                <w:rFonts w:ascii="Arial" w:hAnsi="Arial" w:cs="Arial"/>
                <w:sz w:val="22"/>
                <w:szCs w:val="22"/>
              </w:rPr>
              <w:t>/</w:t>
            </w:r>
            <w:r>
              <w:rPr>
                <w:rFonts w:ascii="Arial" w:hAnsi="Arial" w:cs="Arial"/>
                <w:sz w:val="22"/>
                <w:szCs w:val="22"/>
              </w:rPr>
              <w:t>м</w:t>
            </w:r>
            <w:r>
              <w:rPr>
                <w:rFonts w:ascii="Arial" w:hAnsi="Arial" w:cs="Arial"/>
                <w:sz w:val="22"/>
                <w:szCs w:val="22"/>
                <w:vertAlign w:val="superscript"/>
              </w:rPr>
              <w:t>3</w:t>
            </w:r>
          </w:p>
        </w:tc>
      </w:tr>
      <w:tr w:rsidR="000E0EC6" w14:paraId="7AD38A91" w14:textId="77777777" w:rsidTr="000E0EC6">
        <w:tc>
          <w:tcPr>
            <w:tcW w:w="2299" w:type="dxa"/>
          </w:tcPr>
          <w:p w14:paraId="0328AA5F" w14:textId="6A9668F9" w:rsidR="00451A63" w:rsidRPr="000E0EC6" w:rsidRDefault="000E0EC6" w:rsidP="00451A63">
            <w:pPr>
              <w:pStyle w:val="Style29"/>
              <w:widowControl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От 0</w:t>
            </w:r>
            <w:r>
              <w:rPr>
                <w:rFonts w:ascii="Arial" w:hAnsi="Arial" w:cs="Arial"/>
                <w:sz w:val="22"/>
                <w:szCs w:val="22"/>
                <w:lang w:val="en-US"/>
              </w:rPr>
              <w:t xml:space="preserve">,002 </w:t>
            </w:r>
            <w:r>
              <w:rPr>
                <w:rFonts w:ascii="Arial" w:hAnsi="Arial" w:cs="Arial"/>
                <w:sz w:val="22"/>
                <w:szCs w:val="22"/>
              </w:rPr>
              <w:t>до 1</w:t>
            </w:r>
            <w:r>
              <w:rPr>
                <w:rFonts w:ascii="Arial" w:hAnsi="Arial" w:cs="Arial"/>
                <w:sz w:val="22"/>
                <w:szCs w:val="22"/>
                <w:lang w:val="en-US"/>
              </w:rPr>
              <w:t xml:space="preserve">,000 </w:t>
            </w:r>
            <w:proofErr w:type="spellStart"/>
            <w:r>
              <w:rPr>
                <w:rFonts w:ascii="Arial" w:hAnsi="Arial" w:cs="Arial"/>
                <w:sz w:val="22"/>
                <w:szCs w:val="22"/>
              </w:rPr>
              <w:t>включ</w:t>
            </w:r>
            <w:proofErr w:type="spellEnd"/>
            <w:r>
              <w:rPr>
                <w:rFonts w:ascii="Arial" w:hAnsi="Arial" w:cs="Arial"/>
                <w:sz w:val="22"/>
                <w:szCs w:val="22"/>
              </w:rPr>
              <w:t>.</w:t>
            </w:r>
          </w:p>
        </w:tc>
        <w:tc>
          <w:tcPr>
            <w:tcW w:w="1869" w:type="dxa"/>
          </w:tcPr>
          <w:p w14:paraId="4A1CB80E" w14:textId="274615AA" w:rsidR="00451A63" w:rsidRDefault="000E0EC6" w:rsidP="000E0EC6">
            <w:pPr>
              <w:pStyle w:val="Style29"/>
              <w:widowControl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9</w:t>
            </w:r>
          </w:p>
        </w:tc>
        <w:tc>
          <w:tcPr>
            <w:tcW w:w="2342" w:type="dxa"/>
          </w:tcPr>
          <w:p w14:paraId="4ACDDE1C" w14:textId="66510A1B" w:rsidR="00451A63" w:rsidRDefault="000E0EC6" w:rsidP="000E0EC6">
            <w:pPr>
              <w:pStyle w:val="Style29"/>
              <w:widowControl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11</w:t>
            </w:r>
          </w:p>
        </w:tc>
        <w:tc>
          <w:tcPr>
            <w:tcW w:w="1653" w:type="dxa"/>
          </w:tcPr>
          <w:p w14:paraId="56CEADAA" w14:textId="4DFDA1CC" w:rsidR="00451A63" w:rsidRDefault="000E0EC6" w:rsidP="000E0EC6">
            <w:pPr>
              <w:pStyle w:val="Style29"/>
              <w:widowControl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9</w:t>
            </w:r>
          </w:p>
        </w:tc>
        <w:tc>
          <w:tcPr>
            <w:tcW w:w="2139" w:type="dxa"/>
          </w:tcPr>
          <w:p w14:paraId="51E93643" w14:textId="1634EFD8" w:rsidR="00451A63" w:rsidRDefault="000E0EC6" w:rsidP="000E0EC6">
            <w:pPr>
              <w:pStyle w:val="Style29"/>
              <w:widowControl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9</w:t>
            </w:r>
          </w:p>
        </w:tc>
      </w:tr>
    </w:tbl>
    <w:p w14:paraId="5748BECF" w14:textId="757735C5" w:rsidR="00451A63" w:rsidRDefault="00451A63" w:rsidP="00451A63">
      <w:pPr>
        <w:pStyle w:val="Style29"/>
        <w:widowControl/>
        <w:ind w:firstLine="567"/>
        <w:jc w:val="both"/>
        <w:rPr>
          <w:rFonts w:ascii="Arial" w:hAnsi="Arial" w:cs="Arial"/>
          <w:sz w:val="22"/>
          <w:szCs w:val="22"/>
        </w:rPr>
      </w:pPr>
    </w:p>
    <w:p w14:paraId="075C001A" w14:textId="46426334" w:rsidR="00287991" w:rsidRPr="00C36746" w:rsidRDefault="00287991" w:rsidP="00287991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</w:rPr>
      </w:pPr>
      <w:r>
        <w:rPr>
          <w:rStyle w:val="FontStyle114"/>
          <w:rFonts w:ascii="Arial" w:hAnsi="Arial" w:cs="Arial"/>
          <w:color w:val="auto"/>
        </w:rPr>
        <w:t>4</w:t>
      </w:r>
      <w:r w:rsidRPr="00C36746">
        <w:rPr>
          <w:rStyle w:val="FontStyle114"/>
          <w:rFonts w:ascii="Arial" w:hAnsi="Arial" w:cs="Arial"/>
          <w:color w:val="auto"/>
        </w:rPr>
        <w:t xml:space="preserve"> Метод измерения</w:t>
      </w:r>
    </w:p>
    <w:p w14:paraId="6F7CA2E2" w14:textId="77777777" w:rsidR="00287991" w:rsidRDefault="00287991" w:rsidP="00287991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</w:rPr>
      </w:pPr>
    </w:p>
    <w:p w14:paraId="1B81B635" w14:textId="77777777" w:rsidR="00287991" w:rsidRDefault="00287991" w:rsidP="00287991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Метод измерения массовой концентрации бутадиена-1</w:t>
      </w:r>
      <w:r w:rsidRPr="00CD6FAE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,3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основан на предварительном концентрировании бутадиена-1</w:t>
      </w:r>
      <w:r w:rsidRPr="00CD6FAE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,3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из водных и воздушных сред</w:t>
      </w:r>
      <w:r w:rsidRPr="00CD6FAE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контактировавших с образцами исследуемого изделия</w:t>
      </w:r>
      <w:r w:rsidRPr="00CD6FAE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на сорбционную трубку с последующей </w:t>
      </w: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термодесорбцией</w:t>
      </w:r>
      <w:proofErr w:type="spellEnd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и газовой хроматографией</w:t>
      </w:r>
      <w:r w:rsidRPr="00CD6FAE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/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масс-спектрометрией в режиме мониторинга выбранных ионов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m</w:t>
      </w:r>
      <w:r w:rsidRPr="00CD6FAE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/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z</w:t>
      </w:r>
      <w:r w:rsidRPr="00CD6FAE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54 (основной ион) и 53 (дополнительный ион).</w:t>
      </w:r>
    </w:p>
    <w:p w14:paraId="5A37DDB4" w14:textId="77777777" w:rsidR="00287991" w:rsidRDefault="00287991" w:rsidP="00287991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Связь величины площади </w:t>
      </w: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хроматографического</w:t>
      </w:r>
      <w:proofErr w:type="spellEnd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пика с массовой концентрацией бутадиена-1</w:t>
      </w:r>
      <w:r w:rsidRPr="00CD6FAE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,3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устанавливают с помощью </w:t>
      </w: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градуировочной</w:t>
      </w:r>
      <w:proofErr w:type="spellEnd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характеристики. </w:t>
      </w:r>
    </w:p>
    <w:p w14:paraId="45B9F1B4" w14:textId="77777777" w:rsidR="00287991" w:rsidRDefault="00287991" w:rsidP="00451A63">
      <w:pPr>
        <w:pStyle w:val="Style29"/>
        <w:widowControl/>
        <w:ind w:firstLine="567"/>
        <w:jc w:val="both"/>
        <w:rPr>
          <w:rFonts w:ascii="Arial" w:hAnsi="Arial" w:cs="Arial"/>
          <w:b/>
          <w:bCs/>
        </w:rPr>
      </w:pPr>
    </w:p>
    <w:p w14:paraId="7956BF33" w14:textId="4C13B708" w:rsidR="00F03C85" w:rsidRPr="005C12AA" w:rsidRDefault="00287991" w:rsidP="00451A63">
      <w:pPr>
        <w:pStyle w:val="Style29"/>
        <w:widowControl/>
        <w:ind w:firstLine="567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5</w:t>
      </w:r>
      <w:r w:rsidR="00F03C85" w:rsidRPr="005C12AA">
        <w:rPr>
          <w:rFonts w:ascii="Arial" w:hAnsi="Arial" w:cs="Arial"/>
          <w:b/>
          <w:bCs/>
        </w:rPr>
        <w:t xml:space="preserve"> Средства измерений, </w:t>
      </w:r>
      <w:r w:rsidR="005C12AA" w:rsidRPr="005C12AA">
        <w:rPr>
          <w:rFonts w:ascii="Arial" w:hAnsi="Arial" w:cs="Arial"/>
          <w:b/>
          <w:bCs/>
        </w:rPr>
        <w:t>материалы и реактивы</w:t>
      </w:r>
    </w:p>
    <w:p w14:paraId="44E2E89D" w14:textId="5002B7B6" w:rsidR="005C12AA" w:rsidRPr="005C12AA" w:rsidRDefault="005C12AA" w:rsidP="00451A63">
      <w:pPr>
        <w:pStyle w:val="Style29"/>
        <w:widowControl/>
        <w:ind w:firstLine="567"/>
        <w:jc w:val="both"/>
        <w:rPr>
          <w:rFonts w:ascii="Arial" w:hAnsi="Arial" w:cs="Arial"/>
          <w:b/>
          <w:bCs/>
        </w:rPr>
      </w:pPr>
    </w:p>
    <w:p w14:paraId="134E9172" w14:textId="52130B1E" w:rsidR="005C12AA" w:rsidRPr="00FB6EBE" w:rsidRDefault="00287991" w:rsidP="00451A63">
      <w:pPr>
        <w:pStyle w:val="Style29"/>
        <w:widowControl/>
        <w:ind w:firstLine="567"/>
        <w:jc w:val="both"/>
        <w:rPr>
          <w:rFonts w:ascii="Arial" w:hAnsi="Arial" w:cs="Arial"/>
          <w:b/>
          <w:bCs/>
          <w:sz w:val="22"/>
          <w:szCs w:val="22"/>
        </w:rPr>
      </w:pPr>
      <w:r w:rsidRPr="00FB6EBE">
        <w:rPr>
          <w:rFonts w:ascii="Arial" w:hAnsi="Arial" w:cs="Arial"/>
          <w:b/>
          <w:bCs/>
          <w:sz w:val="22"/>
          <w:szCs w:val="22"/>
        </w:rPr>
        <w:t>5</w:t>
      </w:r>
      <w:r w:rsidR="005C12AA" w:rsidRPr="00FB6EBE">
        <w:rPr>
          <w:rFonts w:ascii="Arial" w:hAnsi="Arial" w:cs="Arial"/>
          <w:b/>
          <w:bCs/>
          <w:sz w:val="22"/>
          <w:szCs w:val="22"/>
        </w:rPr>
        <w:t>.1 Средства измерений, вспомогательные устройства</w:t>
      </w:r>
    </w:p>
    <w:p w14:paraId="593FA3BC" w14:textId="4073F586" w:rsidR="00EF6BE7" w:rsidRDefault="00EF6BE7" w:rsidP="005C12AA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3B9EFF41" w14:textId="3F9E6706" w:rsidR="005C12AA" w:rsidRDefault="00A64DE1" w:rsidP="005C12AA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Газовый хроматограф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Agilent</w:t>
      </w:r>
      <w:r w:rsidRPr="00A64DE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7890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A</w:t>
      </w:r>
      <w:r w:rsidRPr="00A64DE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или аналогичного типа</w:t>
      </w:r>
      <w:r w:rsidRPr="00A64DE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оснащенный масс-спектрометрическим детектором</w:t>
      </w:r>
      <w:r w:rsidRPr="00A64DE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устройством для ввода с программируемых испарением</w:t>
      </w:r>
      <w:r w:rsidRPr="00A64DE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дополнительным устройством для термической десорбции сорбционных трубок</w:t>
      </w:r>
      <w:r w:rsidRPr="00A64DE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программным обеспечением для регистрации и обработки данных.</w:t>
      </w:r>
    </w:p>
    <w:p w14:paraId="3AA406F1" w14:textId="3AE324F3" w:rsidR="00A64DE1" w:rsidRDefault="00A64DE1" w:rsidP="005C12AA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Виалы</w:t>
      </w:r>
      <w:proofErr w:type="spellEnd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номинальной вместимостью 2; 5 см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с винтовой крышкой и </w:t>
      </w: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септой</w:t>
      </w:r>
      <w:proofErr w:type="spellEnd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из политетрафторэтилена.</w:t>
      </w:r>
    </w:p>
    <w:p w14:paraId="26109D19" w14:textId="370D5AF7" w:rsidR="00A64DE1" w:rsidRDefault="00A64DE1" w:rsidP="005C12AA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Колонка капиллярная </w:t>
      </w: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хроматографическая</w:t>
      </w:r>
      <w:proofErr w:type="spellEnd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DB</w:t>
      </w:r>
      <w:r w:rsidRPr="00A64DE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-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VRX</w:t>
      </w:r>
      <w:r w:rsidRPr="00A64DE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30 м × 0</w:t>
      </w:r>
      <w:r w:rsidRPr="00A64DE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,25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мм ×</w:t>
      </w:r>
      <w:r w:rsidRPr="00A64DE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1,4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мкм</w:t>
      </w:r>
      <w:r w:rsidRPr="00A64DE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со стационарной фазой средней полярности</w:t>
      </w:r>
      <w:r w:rsidRPr="00A64DE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обеспечивающая эффективное определение бутадиена-1</w:t>
      </w:r>
      <w:r w:rsidRPr="00A64DE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,3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и симметричность пика </w:t>
      </w: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аналита</w:t>
      </w:r>
      <w:proofErr w:type="spellEnd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не более 1</w:t>
      </w:r>
      <w:r w:rsidRPr="00A64DE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,5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 xml:space="preserve">и ширину не более 40 с (далее - колонка). </w:t>
      </w:r>
    </w:p>
    <w:p w14:paraId="1C6358AD" w14:textId="166783A9" w:rsidR="00A64DE1" w:rsidRDefault="00203B70" w:rsidP="005C12AA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lastRenderedPageBreak/>
        <w:t>Микрошприцы номинальной вместимости 10; 100 мм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  <w:lang w:val="kk-KZ"/>
        </w:rPr>
        <w:t>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.</w:t>
      </w:r>
    </w:p>
    <w:p w14:paraId="5870D78D" w14:textId="1C329A47" w:rsidR="00203B70" w:rsidRDefault="00203B70" w:rsidP="005C12AA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Пипет-дозаторы переменного объема от 100 до 1000 мм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  <w:lang w:val="kk-KZ"/>
        </w:rPr>
        <w:t>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.</w:t>
      </w:r>
    </w:p>
    <w:p w14:paraId="781E4115" w14:textId="5C554BE4" w:rsidR="00203B70" w:rsidRPr="00203B70" w:rsidRDefault="00203B70" w:rsidP="005C12AA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Пипетки номинальной вместимости от 10 см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  <w:lang w:val="kk-KZ"/>
        </w:rPr>
        <w:t>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 xml:space="preserve"> </w:t>
      </w:r>
      <w:r w:rsidRPr="006016D8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по ГОСТ 29227.</w:t>
      </w:r>
    </w:p>
    <w:p w14:paraId="2CE1A3F0" w14:textId="4F4D4936" w:rsidR="0061409C" w:rsidRPr="00E73040" w:rsidRDefault="00614DDE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Стандартный образец (СО) раствора бутадиена-1,3 или аттестованные растворы (АР) по приложению (А).</w:t>
      </w:r>
    </w:p>
    <w:p w14:paraId="2E21F111" w14:textId="62FE7F39" w:rsidR="00614DDE" w:rsidRPr="00E73040" w:rsidRDefault="00614DDE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Система </w:t>
      </w:r>
      <w:proofErr w:type="spellStart"/>
      <w:r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пробоотборная</w:t>
      </w:r>
      <w:proofErr w:type="spellEnd"/>
      <w:r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для извлечения бутадиена-1,3 из водных сред (рисунок 1).</w:t>
      </w:r>
    </w:p>
    <w:p w14:paraId="5075F92F" w14:textId="5863890B" w:rsidR="00614DDE" w:rsidRPr="00E73040" w:rsidRDefault="00614DDE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Система </w:t>
      </w:r>
      <w:proofErr w:type="spellStart"/>
      <w:r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пробоотборная</w:t>
      </w:r>
      <w:proofErr w:type="spellEnd"/>
      <w:r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для извлечения бутадиена-1,3 из воздушных сред (рисунок 2).</w:t>
      </w:r>
    </w:p>
    <w:p w14:paraId="67628C79" w14:textId="7D8D54F1" w:rsidR="00614DDE" w:rsidRPr="00E73040" w:rsidRDefault="00614DDE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Стеклянные герметично закрывающиеся емкости.</w:t>
      </w:r>
    </w:p>
    <w:p w14:paraId="47E19272" w14:textId="32009B9C" w:rsidR="00614DDE" w:rsidRPr="00E73040" w:rsidRDefault="00614DDE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Устройство </w:t>
      </w:r>
      <w:proofErr w:type="spellStart"/>
      <w:r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прабоотборное</w:t>
      </w:r>
      <w:proofErr w:type="spellEnd"/>
      <w:r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обеспечивающее регулируемый интервал скоростей от 20 до </w:t>
      </w:r>
      <w:r w:rsidR="00ED03F9"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500 см</w:t>
      </w:r>
      <w:r w:rsidR="00ED03F9"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 w:rsidR="00ED03F9"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/мин по </w:t>
      </w:r>
      <w:bookmarkStart w:id="2" w:name="_Hlk72289198"/>
      <w:r w:rsidR="00ED03F9"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СТ РК 2228</w:t>
      </w:r>
      <w:bookmarkEnd w:id="2"/>
      <w:r w:rsidR="00ED03F9"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bookmarkStart w:id="3" w:name="_Hlk72289208"/>
      <w:r w:rsidR="00ED03F9"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ГОСТ Р 51945 </w:t>
      </w:r>
      <w:bookmarkEnd w:id="3"/>
      <w:r w:rsidR="00ED03F9"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или аналогичное.</w:t>
      </w:r>
    </w:p>
    <w:p w14:paraId="7207DAF1" w14:textId="5C5E8577" w:rsidR="00ED03F9" w:rsidRPr="00E73040" w:rsidRDefault="00ED03F9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Шкаф сушильный лабораторный.</w:t>
      </w:r>
    </w:p>
    <w:p w14:paraId="04BF9310" w14:textId="4479720D" w:rsidR="00ED03F9" w:rsidRPr="00E73040" w:rsidRDefault="00ED03F9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02194121" w14:textId="0C76E5A3" w:rsidR="00ED03F9" w:rsidRPr="00E73040" w:rsidRDefault="00287991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  <w:sz w:val="22"/>
          <w:szCs w:val="22"/>
        </w:rPr>
      </w:pPr>
      <w:r w:rsidRPr="00E73040">
        <w:rPr>
          <w:rStyle w:val="FontStyle114"/>
          <w:rFonts w:ascii="Arial" w:hAnsi="Arial" w:cs="Arial"/>
          <w:color w:val="auto"/>
          <w:sz w:val="22"/>
          <w:szCs w:val="22"/>
        </w:rPr>
        <w:t>5</w:t>
      </w:r>
      <w:r w:rsidR="00ED03F9" w:rsidRPr="00E73040">
        <w:rPr>
          <w:rStyle w:val="FontStyle114"/>
          <w:rFonts w:ascii="Arial" w:hAnsi="Arial" w:cs="Arial"/>
          <w:color w:val="auto"/>
          <w:sz w:val="22"/>
          <w:szCs w:val="22"/>
        </w:rPr>
        <w:t xml:space="preserve">.2 Реактивы, материалы </w:t>
      </w:r>
    </w:p>
    <w:p w14:paraId="04F09005" w14:textId="1BD1D4FB" w:rsidR="00ED03F9" w:rsidRPr="00E73040" w:rsidRDefault="00ED03F9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2A7556E8" w14:textId="48545836" w:rsidR="001E33CD" w:rsidRPr="00E73040" w:rsidRDefault="001E33CD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N</w:t>
      </w:r>
      <w:r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N</w:t>
      </w:r>
      <w:r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– диметилформамид по ГОСТ 20289, </w:t>
      </w:r>
      <w:proofErr w:type="spellStart"/>
      <w:r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х.ч</w:t>
      </w:r>
      <w:proofErr w:type="spellEnd"/>
      <w:r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(ДМФМ).</w:t>
      </w:r>
    </w:p>
    <w:p w14:paraId="7C7BD839" w14:textId="0F711FF9" w:rsidR="001E33CD" w:rsidRPr="00E73040" w:rsidRDefault="001E33CD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Гелий газообразный чистотой не менее 99,995 %.</w:t>
      </w:r>
    </w:p>
    <w:p w14:paraId="6ADFE3B9" w14:textId="01E44FB4" w:rsidR="001E33CD" w:rsidRPr="00E73040" w:rsidRDefault="001E33CD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Вода, дистиллированная по ГОСТ 6709.</w:t>
      </w:r>
    </w:p>
    <w:p w14:paraId="5BE45E64" w14:textId="57EB25E8" w:rsidR="00ED03F9" w:rsidRPr="00E73040" w:rsidRDefault="001E33CD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</w:pPr>
      <w:proofErr w:type="spellStart"/>
      <w:r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Изопропанол</w:t>
      </w:r>
      <w:proofErr w:type="spellEnd"/>
      <w:r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х.ч.</w:t>
      </w:r>
    </w:p>
    <w:p w14:paraId="179ACED4" w14:textId="731A0E5E" w:rsidR="001E33CD" w:rsidRPr="00E73040" w:rsidRDefault="001E33CD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</w:pPr>
      <w:r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Азот сжижженный по ГОСТ 9293.</w:t>
      </w:r>
    </w:p>
    <w:p w14:paraId="54C21EC5" w14:textId="3623469B" w:rsidR="001E33CD" w:rsidRPr="00E73040" w:rsidRDefault="001E33CD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</w:pPr>
    </w:p>
    <w:p w14:paraId="02587663" w14:textId="770BE3E2" w:rsidR="001E33CD" w:rsidRPr="00E73040" w:rsidRDefault="00C36746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18"/>
          <w:szCs w:val="18"/>
        </w:rPr>
      </w:pPr>
      <w:r w:rsidRPr="00E73040">
        <w:rPr>
          <w:rStyle w:val="FontStyle114"/>
          <w:rFonts w:ascii="Arial" w:hAnsi="Arial" w:cs="Arial"/>
          <w:b w:val="0"/>
          <w:bCs w:val="0"/>
          <w:color w:val="auto"/>
          <w:sz w:val="18"/>
          <w:szCs w:val="18"/>
          <w:lang w:val="kk-KZ"/>
        </w:rPr>
        <w:t>Примечание – Допускается применение других типов средств измерений</w:t>
      </w:r>
      <w:r w:rsidRPr="00E73040">
        <w:rPr>
          <w:rStyle w:val="FontStyle114"/>
          <w:rFonts w:ascii="Arial" w:hAnsi="Arial" w:cs="Arial"/>
          <w:b w:val="0"/>
          <w:bCs w:val="0"/>
          <w:color w:val="auto"/>
          <w:sz w:val="18"/>
          <w:szCs w:val="18"/>
        </w:rPr>
        <w:t xml:space="preserve">, </w:t>
      </w:r>
      <w:r w:rsidRPr="00E73040">
        <w:rPr>
          <w:rStyle w:val="FontStyle114"/>
          <w:rFonts w:ascii="Arial" w:hAnsi="Arial" w:cs="Arial"/>
          <w:b w:val="0"/>
          <w:bCs w:val="0"/>
          <w:color w:val="auto"/>
          <w:sz w:val="18"/>
          <w:szCs w:val="18"/>
          <w:lang w:val="kk-KZ"/>
        </w:rPr>
        <w:t>вспомогательных устройств</w:t>
      </w:r>
      <w:r w:rsidRPr="00E73040">
        <w:rPr>
          <w:rStyle w:val="FontStyle114"/>
          <w:rFonts w:ascii="Arial" w:hAnsi="Arial" w:cs="Arial"/>
          <w:b w:val="0"/>
          <w:bCs w:val="0"/>
          <w:color w:val="auto"/>
          <w:sz w:val="18"/>
          <w:szCs w:val="18"/>
        </w:rPr>
        <w:t xml:space="preserve">, материалов и реактивов, </w:t>
      </w:r>
      <w:r w:rsidRPr="00E73040">
        <w:rPr>
          <w:rStyle w:val="FontStyle114"/>
          <w:rFonts w:ascii="Arial" w:hAnsi="Arial" w:cs="Arial"/>
          <w:b w:val="0"/>
          <w:bCs w:val="0"/>
          <w:color w:val="auto"/>
          <w:sz w:val="18"/>
          <w:szCs w:val="18"/>
          <w:lang w:val="kk-KZ"/>
        </w:rPr>
        <w:t>обеспечивающих показатели качества измерений</w:t>
      </w:r>
      <w:r w:rsidRPr="00E73040">
        <w:rPr>
          <w:rStyle w:val="FontStyle114"/>
          <w:rFonts w:ascii="Arial" w:hAnsi="Arial" w:cs="Arial"/>
          <w:b w:val="0"/>
          <w:bCs w:val="0"/>
          <w:color w:val="auto"/>
          <w:sz w:val="18"/>
          <w:szCs w:val="18"/>
        </w:rPr>
        <w:t>, нормируемые по настоящей МВИ.</w:t>
      </w:r>
    </w:p>
    <w:p w14:paraId="26B22FDC" w14:textId="1CE2D494" w:rsidR="0061409C" w:rsidRPr="00E73040" w:rsidRDefault="0061409C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4501FA72" w14:textId="20A59DA6" w:rsidR="0061409C" w:rsidRPr="00E73040" w:rsidRDefault="007B7709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</w:rPr>
      </w:pPr>
      <w:r w:rsidRPr="00E73040">
        <w:rPr>
          <w:rStyle w:val="FontStyle114"/>
          <w:rFonts w:ascii="Arial" w:hAnsi="Arial" w:cs="Arial"/>
          <w:color w:val="auto"/>
        </w:rPr>
        <w:t>6 Требования безопасности и охраны окружающей среды</w:t>
      </w:r>
    </w:p>
    <w:p w14:paraId="0C9DBB0E" w14:textId="1A1DC215" w:rsidR="007B7709" w:rsidRPr="00E73040" w:rsidRDefault="007B7709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02AB69BD" w14:textId="35823194" w:rsidR="007B7709" w:rsidRPr="00E73040" w:rsidRDefault="00641716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6.1 При выполнении измерений соблюдают следующие общие требования безопасности при работе с химическими реактивами по ГОСТ 12.1.007, </w:t>
      </w:r>
      <w:r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ГОСТ 12.1.005 со сжатыми и сжижженными газами согласно действующих правил безопасной эксплуатации сосудов</w:t>
      </w:r>
      <w:r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работающих под давлением, правила электробезопасности по </w:t>
      </w:r>
      <w:bookmarkStart w:id="4" w:name="_Hlk72289268"/>
      <w:r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ГОСТ 12.1.019</w:t>
      </w:r>
      <w:bookmarkEnd w:id="4"/>
      <w:r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. Помещение лаборатории должно соответствовать требованиям пожарной безопасности по ГОСТ 12.1.004, иметь средства пожаротушения по ГОСТ 12.4.009 и быть оборудовано приточно-вытяжной вентиляцией. </w:t>
      </w:r>
    </w:p>
    <w:p w14:paraId="2384B78C" w14:textId="6CC6E087" w:rsidR="00641716" w:rsidRPr="00E73040" w:rsidRDefault="00A9183D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6.2 При эксплуатации хроматографа соблюдают указания эксплуатационной документации, представленные производителем прибора.</w:t>
      </w:r>
    </w:p>
    <w:p w14:paraId="24A0843F" w14:textId="5D3FD8D1" w:rsidR="00A9183D" w:rsidRPr="00E73040" w:rsidRDefault="00A9183D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6.3 Обучение персонала по технике безопасности труда по ГОСТ 12.0.004. </w:t>
      </w:r>
    </w:p>
    <w:p w14:paraId="756DA902" w14:textId="6AF7CF58" w:rsidR="00A9183D" w:rsidRDefault="00A9183D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6.4 По степени воздействия на организм человека бутадиен-1,3 (дивинил, бутадиен-1,3) относится к 4-му классу опасности ГОСТ 12.1.007. Предельно допустимые концентрации (ПДК)</w:t>
      </w:r>
      <w:r w:rsidR="00451389"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бутадиен-1,3 в водах хозяйственно-бытового назначения – 0,05 </w:t>
      </w:r>
      <w:r w:rsidR="00451389"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мг</w:t>
      </w:r>
      <w:r w:rsidR="00451389"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/дм</w:t>
      </w:r>
      <w:r w:rsidR="00451389"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 w:rsidR="00451389"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; атмосферном воздухе населенных мест максимально разовая – 3 мг/м</w:t>
      </w:r>
      <w:r w:rsidR="00451389"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 w:rsidR="00451389"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, среднесуточная – 1 мг/м</w:t>
      </w:r>
      <w:r w:rsidR="00451389"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 w:rsidR="00451389"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; в воздухе рабочей зоны – 100 мг/м</w:t>
      </w:r>
      <w:r w:rsidR="00451389"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 w:rsidR="00451389"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; класс опасности – </w:t>
      </w:r>
      <w:r w:rsidR="00451389"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IV</w:t>
      </w:r>
      <w:r w:rsidR="00451389"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. При взаимодействии с объектами внешней среды бутадиен-1,3 вторичных опасных продуктов не образует.</w:t>
      </w:r>
      <w:r w:rsidR="00451389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</w:t>
      </w:r>
    </w:p>
    <w:p w14:paraId="3FDA5B9B" w14:textId="36F90DDE" w:rsidR="00451389" w:rsidRDefault="00451389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0B95DF35" w14:textId="75F97989" w:rsidR="00451389" w:rsidRPr="00451389" w:rsidRDefault="00451389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</w:rPr>
      </w:pPr>
      <w:r w:rsidRPr="00451389">
        <w:rPr>
          <w:rStyle w:val="FontStyle114"/>
          <w:rFonts w:ascii="Arial" w:hAnsi="Arial" w:cs="Arial"/>
          <w:color w:val="auto"/>
        </w:rPr>
        <w:t>7 Требования к квалификации операторов</w:t>
      </w:r>
    </w:p>
    <w:p w14:paraId="7EB86777" w14:textId="03663340" w:rsidR="00451389" w:rsidRDefault="00451389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02C8CAD6" w14:textId="76B0B8A8" w:rsidR="00451389" w:rsidRDefault="00451389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К выполнению измерений и обработке их результатов допускают лиц</w:t>
      </w:r>
      <w:r w:rsidRPr="00451389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квалификация которых обеспечивает высокий уровень выполнения всех операций и правил</w:t>
      </w:r>
      <w:r w:rsidRPr="00451389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предусмотренных настоящей МВИ</w:t>
      </w:r>
      <w:r w:rsidRPr="00451389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прошедших соответствующие </w:t>
      </w:r>
      <w:r w:rsidR="009E6A83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обучение и</w:t>
      </w:r>
      <w:r w:rsidR="009E6A83" w:rsidRPr="009E6A83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/</w:t>
      </w:r>
      <w:r w:rsidR="009E6A83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или инструктаж(и) в соответствии с правилами</w:t>
      </w:r>
      <w:r w:rsidR="009E6A83" w:rsidRPr="009E6A83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 w:rsidR="009E6A83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установленными в лаборатории.</w:t>
      </w:r>
    </w:p>
    <w:p w14:paraId="74A901C9" w14:textId="12B6667F" w:rsidR="009E6A83" w:rsidRDefault="009E6A83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</w:pPr>
    </w:p>
    <w:p w14:paraId="7A86CDF4" w14:textId="732FF8FB" w:rsidR="009E6A83" w:rsidRPr="006267A6" w:rsidRDefault="009E6A83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  <w:lang w:val="kk-KZ"/>
        </w:rPr>
      </w:pPr>
      <w:r w:rsidRPr="006267A6">
        <w:rPr>
          <w:rStyle w:val="FontStyle114"/>
          <w:rFonts w:ascii="Arial" w:hAnsi="Arial" w:cs="Arial"/>
          <w:color w:val="auto"/>
          <w:lang w:val="kk-KZ"/>
        </w:rPr>
        <w:t>8 Условия выполнения измерений</w:t>
      </w:r>
    </w:p>
    <w:p w14:paraId="126FB5B0" w14:textId="6299E831" w:rsidR="009E6A83" w:rsidRDefault="009E6A83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</w:pPr>
    </w:p>
    <w:p w14:paraId="456D960A" w14:textId="43DCEA63" w:rsidR="009E6A83" w:rsidRDefault="006267A6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При выполнении измерений соблюдают следующие условия:</w:t>
      </w:r>
      <w:r w:rsidR="00343016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 xml:space="preserve"> температура окружающего воздуха (20 ± 5 °); атмосферное давление </w:t>
      </w:r>
      <w:r w:rsidR="004D6225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от 84</w:t>
      </w:r>
      <w:r w:rsidR="004D6225" w:rsidRPr="004D6225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,0 </w:t>
      </w:r>
      <w:r w:rsidR="004D6225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до 106</w:t>
      </w:r>
      <w:r w:rsidR="004D6225" w:rsidRPr="004D6225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,7 </w:t>
      </w:r>
      <w:r w:rsidR="004D6225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кПа (630 до 800 мм </w:t>
      </w:r>
      <w:proofErr w:type="spellStart"/>
      <w:r w:rsidR="004D6225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рт.ст</w:t>
      </w:r>
      <w:proofErr w:type="spellEnd"/>
      <w:r w:rsidR="004D6225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); </w:t>
      </w:r>
      <w:r w:rsidR="004D6225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lastRenderedPageBreak/>
        <w:t xml:space="preserve">относительная влажность воздуха от 40 % до 75 %; напряжение питающей сети (220 ± 10) В; частота переменного тока в сети питания (50 ± 1) Гц; освещенность не менее 300 </w:t>
      </w:r>
      <w:proofErr w:type="spellStart"/>
      <w:r w:rsidR="004D6225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лк</w:t>
      </w:r>
      <w:proofErr w:type="spellEnd"/>
      <w:r w:rsidR="004D6225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.</w:t>
      </w:r>
    </w:p>
    <w:p w14:paraId="0D18C1C4" w14:textId="09CE41F7" w:rsidR="004D6225" w:rsidRDefault="004D6225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48C55854" w14:textId="6AD09384" w:rsidR="004D6225" w:rsidRPr="00430C83" w:rsidRDefault="00430C83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</w:rPr>
      </w:pPr>
      <w:r w:rsidRPr="00430C83">
        <w:rPr>
          <w:rStyle w:val="FontStyle114"/>
          <w:rFonts w:ascii="Arial" w:hAnsi="Arial" w:cs="Arial"/>
          <w:color w:val="auto"/>
        </w:rPr>
        <w:t xml:space="preserve">9 Подготовка к выполнению измерений </w:t>
      </w:r>
    </w:p>
    <w:p w14:paraId="5EB80FC2" w14:textId="56417964" w:rsidR="00430C83" w:rsidRDefault="00430C83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28DACB18" w14:textId="03C7CE3E" w:rsidR="00430C83" w:rsidRPr="00ED1DED" w:rsidRDefault="00ED1DED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  <w:sz w:val="22"/>
          <w:szCs w:val="22"/>
        </w:rPr>
      </w:pPr>
      <w:r w:rsidRPr="00ED1DED">
        <w:rPr>
          <w:rStyle w:val="FontStyle114"/>
          <w:rFonts w:ascii="Arial" w:hAnsi="Arial" w:cs="Arial"/>
          <w:color w:val="auto"/>
          <w:sz w:val="22"/>
          <w:szCs w:val="22"/>
        </w:rPr>
        <w:t>9.1 Подготовка и обращение с реактивами</w:t>
      </w:r>
    </w:p>
    <w:p w14:paraId="233FD341" w14:textId="7F113D92" w:rsidR="00ED1DED" w:rsidRDefault="00ED1DED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5373F928" w14:textId="7B2AABA1" w:rsidR="00ED1DED" w:rsidRDefault="00ED1DED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</w:pPr>
      <w:r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При обращении с реактивами соблюдают общие требования по ГОСТ </w:t>
      </w:r>
      <w:proofErr w:type="gramStart"/>
      <w:r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4517,   </w:t>
      </w:r>
      <w:proofErr w:type="gramEnd"/>
      <w:r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                     </w:t>
      </w:r>
      <w:r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ГОСТ 27025.</w:t>
      </w:r>
    </w:p>
    <w:p w14:paraId="41D239D4" w14:textId="77777777" w:rsidR="00ED1DED" w:rsidRPr="00ED1DED" w:rsidRDefault="00ED1DED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</w:pPr>
    </w:p>
    <w:p w14:paraId="7FB5DDF7" w14:textId="014E5094" w:rsidR="00ED1DED" w:rsidRPr="00ED1DED" w:rsidRDefault="00ED1DED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  <w:sz w:val="22"/>
          <w:szCs w:val="22"/>
        </w:rPr>
      </w:pPr>
      <w:r w:rsidRPr="00ED1DED">
        <w:rPr>
          <w:rStyle w:val="FontStyle114"/>
          <w:rFonts w:ascii="Arial" w:hAnsi="Arial" w:cs="Arial"/>
          <w:color w:val="auto"/>
          <w:sz w:val="22"/>
          <w:szCs w:val="22"/>
        </w:rPr>
        <w:t xml:space="preserve">9.2 Подготовка колонки </w:t>
      </w:r>
    </w:p>
    <w:p w14:paraId="3475E315" w14:textId="299561A4" w:rsidR="00ED1DED" w:rsidRDefault="00ED1DED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37E77AC9" w14:textId="77777777" w:rsidR="00ED1DED" w:rsidRDefault="00ED1DED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Колонку подготавливают к измерению в соответствии с указаниями эксплуатационной документации (кондиционируют) в токе газа-носителя</w:t>
      </w:r>
      <w:r w:rsidRPr="00ED1DED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выводят хроматограф на рабочий режим и т.д.). При отсутствии шумовых сигналов колонка готова к работе.</w:t>
      </w:r>
    </w:p>
    <w:p w14:paraId="2717D1E0" w14:textId="77777777" w:rsidR="00ED1DED" w:rsidRDefault="00ED1DED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5083C023" w14:textId="77777777" w:rsidR="00ED1DED" w:rsidRPr="00ED1DED" w:rsidRDefault="00ED1DED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  <w:sz w:val="22"/>
          <w:szCs w:val="22"/>
        </w:rPr>
      </w:pPr>
      <w:r w:rsidRPr="00ED1DED">
        <w:rPr>
          <w:rStyle w:val="FontStyle114"/>
          <w:rFonts w:ascii="Arial" w:hAnsi="Arial" w:cs="Arial"/>
          <w:color w:val="auto"/>
          <w:sz w:val="22"/>
          <w:szCs w:val="22"/>
        </w:rPr>
        <w:t>9.3 Подготовка хроматографа</w:t>
      </w:r>
    </w:p>
    <w:p w14:paraId="5C489353" w14:textId="77777777" w:rsidR="00ED1DED" w:rsidRDefault="00ED1DED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37FBF5D9" w14:textId="77777777" w:rsidR="00ED1DED" w:rsidRDefault="00ED1DED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9.3.1 Хроматограф подготавливают к измерению в соответствии с указаниями эксплуатационной документации на применяемый прибор.</w:t>
      </w:r>
    </w:p>
    <w:p w14:paraId="3A9B1220" w14:textId="77777777" w:rsidR="00ED1DED" w:rsidRPr="00BE3D01" w:rsidRDefault="00ED1DED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9.3.2 Порядок хроматографа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Agilent</w:t>
      </w:r>
      <w:r w:rsidRPr="00BE3D0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7890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A</w:t>
      </w:r>
      <w:r w:rsidRPr="00BE3D0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. </w:t>
      </w:r>
    </w:p>
    <w:p w14:paraId="29F2E4D6" w14:textId="77777777" w:rsidR="00ED1DED" w:rsidRDefault="00ED1DED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9.3.2.1 Устанавливают колонку</w:t>
      </w:r>
      <w:r w:rsidRPr="00ED1DED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подключают хроматограф и все его узлы:</w:t>
      </w:r>
    </w:p>
    <w:p w14:paraId="314140E7" w14:textId="77777777" w:rsidR="00ED1DED" w:rsidRDefault="00ED1DED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- устанавливают лайнер</w:t>
      </w:r>
      <w:r w:rsidRPr="00A53F25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заполненный сорбентом;</w:t>
      </w:r>
    </w:p>
    <w:p w14:paraId="2E1AF556" w14:textId="77777777" w:rsidR="00A53F25" w:rsidRDefault="00ED1DED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 xml:space="preserve">- подключают устройство для термической </w:t>
      </w:r>
      <w:r w:rsidR="00A53F25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 xml:space="preserve">десорбции; </w:t>
      </w:r>
    </w:p>
    <w:p w14:paraId="536BFBF9" w14:textId="77777777" w:rsidR="00A53F25" w:rsidRDefault="00A53F25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- проверяют устройство для ввода проб на утечки. Как правило</w:t>
      </w:r>
      <w:r w:rsidRPr="00A53F25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переводят устройство для ввода проб в режим «без деления» потока и проверяют общий поток через него</w:t>
      </w:r>
      <w:r w:rsidRPr="00A53F25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который не должен превышать сумму скорости потока через колонку и скорости продувки прокладки газом- носителем (если имеется) более чем на 30 %;</w:t>
      </w:r>
    </w:p>
    <w:p w14:paraId="11532944" w14:textId="77777777" w:rsidR="00A53F25" w:rsidRDefault="00A53F25" w:rsidP="00A53F25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- проверяют вакуумную систему масс-спектрометрического детектора (по ионам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m</w:t>
      </w:r>
      <w:r w:rsidRPr="00A53F25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/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z</w:t>
      </w:r>
      <w:r w:rsidRPr="00A53F25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28</w:t>
      </w:r>
      <w:r w:rsidRPr="00A53F25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32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и 18). При необходимости устраняют утечку подтяжкой всех соединений</w:t>
      </w:r>
      <w:r w:rsidRPr="00A53F25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через которые она возможна;</w:t>
      </w:r>
    </w:p>
    <w:p w14:paraId="383C10A5" w14:textId="1F849A24" w:rsidR="00A53F25" w:rsidRDefault="00A53F25" w:rsidP="00A53F25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- устанавливают в устройстве для ввода проб скорость потока газа-носителя 50 см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 w:rsidRPr="00A53F25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/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мин при делении потока 50:1</w:t>
      </w:r>
      <w:r w:rsidRPr="00A53F25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нагревают термостат колонок хроматографа до температуры 240 °С</w:t>
      </w:r>
      <w:r w:rsidRPr="00A53F25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вводят 1 мм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 w:rsidR="00ED1DED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в </w:t>
      </w: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автосамплер</w:t>
      </w:r>
      <w:proofErr w:type="spellEnd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.</w:t>
      </w:r>
    </w:p>
    <w:p w14:paraId="3D1A0B4E" w14:textId="6BC3262F" w:rsidR="00A53F25" w:rsidRDefault="00A53F25" w:rsidP="00A53F25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9.3.2.2 Задают параметры </w:t>
      </w: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хроматографирования</w:t>
      </w:r>
      <w:proofErr w:type="spellEnd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и детектирования: </w:t>
      </w:r>
    </w:p>
    <w:p w14:paraId="389CC57F" w14:textId="1F74F9D4" w:rsidR="00A53F25" w:rsidRDefault="00A53F25" w:rsidP="00A53F25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- скорость газа-носителя – 1 см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 w:rsidRPr="00A53F25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/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мин;</w:t>
      </w:r>
    </w:p>
    <w:p w14:paraId="65A0F98E" w14:textId="6A9CBF66" w:rsidR="00A53F25" w:rsidRDefault="00A53F25" w:rsidP="00A53F25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- режим подачи газа-носителя – постоянный поток;</w:t>
      </w:r>
    </w:p>
    <w:p w14:paraId="63AC4B07" w14:textId="66E38B2E" w:rsidR="00A53F25" w:rsidRDefault="00A53F25" w:rsidP="00A53F25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- режим ввода пробы – с делением потока 100:1;</w:t>
      </w:r>
    </w:p>
    <w:p w14:paraId="425F4711" w14:textId="38A7DFB3" w:rsidR="00A53F25" w:rsidRDefault="00A53F25" w:rsidP="00A53F25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- активация продувки со скоростью 50 см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 w:rsidRPr="00A53F25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/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мин через 1 мин;</w:t>
      </w:r>
    </w:p>
    <w:p w14:paraId="1B3DBA82" w14:textId="5DA03462" w:rsidR="00A53F25" w:rsidRDefault="00A53F25" w:rsidP="00A53F25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- для охлаждения устройства для ввода проб (минус 80 °С) применяют азот сжиженный.</w:t>
      </w:r>
    </w:p>
    <w:p w14:paraId="66067741" w14:textId="3189CFCE" w:rsidR="00A53F25" w:rsidRDefault="00A53F25" w:rsidP="00A53F25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Параметры масс-спектрометрического детектора:</w:t>
      </w:r>
    </w:p>
    <w:p w14:paraId="0EF5E862" w14:textId="592E13BA" w:rsidR="00A53F25" w:rsidRDefault="00A53F25" w:rsidP="00A53F25">
      <w:pPr>
        <w:pStyle w:val="Style29"/>
        <w:widowControl/>
        <w:numPr>
          <w:ilvl w:val="0"/>
          <w:numId w:val="36"/>
        </w:numPr>
        <w:ind w:left="0"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темперутара интерфейса – 250 °С;</w:t>
      </w:r>
    </w:p>
    <w:p w14:paraId="57B7B47D" w14:textId="33AA83B4" w:rsidR="00A53F25" w:rsidRDefault="008428C9" w:rsidP="00A53F25">
      <w:pPr>
        <w:pStyle w:val="Style29"/>
        <w:widowControl/>
        <w:numPr>
          <w:ilvl w:val="0"/>
          <w:numId w:val="36"/>
        </w:numPr>
        <w:ind w:left="0"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общее время анализа – 3 мин (время детектирования).</w:t>
      </w:r>
    </w:p>
    <w:p w14:paraId="2F8B5C5F" w14:textId="2A896524" w:rsidR="008428C9" w:rsidRDefault="008428C9" w:rsidP="008428C9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 xml:space="preserve">9.3.2.3 Масс-спектры электронного удара анализируемых соединений получают при следующих </w:t>
      </w:r>
      <w:r w:rsidR="00CD27D3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параметрах:</w:t>
      </w:r>
    </w:p>
    <w:p w14:paraId="73F9D71D" w14:textId="6B95DDEC" w:rsidR="00CD27D3" w:rsidRDefault="00CD27D3" w:rsidP="008428C9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- энергия ионизирующих электронов – 70 эВ;</w:t>
      </w:r>
    </w:p>
    <w:p w14:paraId="6F6F85AA" w14:textId="06EDD3D4" w:rsidR="00CD27D3" w:rsidRDefault="00CD27D3" w:rsidP="008428C9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- температура источника – 230 °С (рекомендованная производителем);</w:t>
      </w:r>
    </w:p>
    <w:p w14:paraId="6CE41AB2" w14:textId="08A284DD" w:rsidR="00CD27D3" w:rsidRDefault="00CD27D3" w:rsidP="008428C9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- температура квадруполя – 150 °С (рекомендованная производителем);</w:t>
      </w:r>
    </w:p>
    <w:p w14:paraId="5DCFCDC7" w14:textId="191BD820" w:rsidR="00CD27D3" w:rsidRDefault="00CD27D3" w:rsidP="008428C9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- режим детектирования – мониторинг выбранных ионов (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SIM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)</w:t>
      </w:r>
      <w:r w:rsidRPr="00CD27D3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(таблица 2);</w:t>
      </w:r>
    </w:p>
    <w:p w14:paraId="5C3F0DCE" w14:textId="3A82E853" w:rsidR="00CD27D3" w:rsidRDefault="00CD27D3" w:rsidP="008428C9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- время сканирования каждого иона – 50 мс;</w:t>
      </w:r>
    </w:p>
    <w:p w14:paraId="4B1782B5" w14:textId="4C8AE2D9" w:rsidR="00CD27D3" w:rsidRDefault="00CD27D3" w:rsidP="008428C9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- напряжение на электронном умножителе выставляется автоматически в ходе внутренней настройки МСД согласно программе</w:t>
      </w:r>
      <w:r w:rsidRPr="00CD27D3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рекомендованной производителем;</w:t>
      </w:r>
    </w:p>
    <w:p w14:paraId="072D6E56" w14:textId="16890563" w:rsidR="00CD27D3" w:rsidRDefault="00CD27D3" w:rsidP="008428C9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 xml:space="preserve">- фактор усиления (для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Agilent</w:t>
      </w:r>
      <w:r w:rsidRPr="00CD27D3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7890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A</w:t>
      </w:r>
      <w:r w:rsidRPr="00CD27D3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 xml:space="preserve">программное обеспечение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MSD</w:t>
      </w:r>
      <w:r w:rsidRPr="00CD27D3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Chem</w:t>
      </w:r>
      <w:r w:rsidRPr="00CD27D3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-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Station</w:t>
      </w:r>
      <w:r w:rsidRPr="00CD27D3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не ниже Е.02.00) – 1.</w:t>
      </w:r>
    </w:p>
    <w:p w14:paraId="21A06B74" w14:textId="2246F55E" w:rsidR="00CD27D3" w:rsidRDefault="00CD27D3" w:rsidP="008428C9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173FE1C8" w14:textId="76EE8BB2" w:rsidR="00CD27D3" w:rsidRDefault="00C11BF7" w:rsidP="008428C9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18"/>
          <w:szCs w:val="18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18"/>
          <w:szCs w:val="18"/>
        </w:rPr>
        <w:t>Примечание – Допускается варьировать деление потока в зависимости от интенсивности полученного отклика бутадиена-1</w:t>
      </w:r>
      <w:r w:rsidRPr="00C11BF7">
        <w:rPr>
          <w:rStyle w:val="FontStyle114"/>
          <w:rFonts w:ascii="Arial" w:hAnsi="Arial" w:cs="Arial"/>
          <w:b w:val="0"/>
          <w:bCs w:val="0"/>
          <w:color w:val="auto"/>
          <w:sz w:val="18"/>
          <w:szCs w:val="18"/>
        </w:rPr>
        <w:t>,3.</w:t>
      </w:r>
    </w:p>
    <w:p w14:paraId="38721876" w14:textId="0C2136D2" w:rsidR="00C11BF7" w:rsidRDefault="00C11BF7" w:rsidP="008428C9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18"/>
          <w:szCs w:val="18"/>
        </w:rPr>
      </w:pPr>
    </w:p>
    <w:p w14:paraId="7140C27E" w14:textId="47EFE931" w:rsidR="00C11BF7" w:rsidRDefault="00C11BF7" w:rsidP="008428C9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Параметры программ температур </w:t>
      </w: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термодесорбционного</w:t>
      </w:r>
      <w:proofErr w:type="spellEnd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устройств</w:t>
      </w:r>
      <w:r w:rsidRPr="00C11BF7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устройства для ввода проб с программируемой температурой испарения и термостата колонки приведены в таблице 3.</w:t>
      </w:r>
    </w:p>
    <w:p w14:paraId="59D1CBD9" w14:textId="608635DF" w:rsidR="00C11BF7" w:rsidRDefault="00C11BF7" w:rsidP="008428C9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17CD9763" w14:textId="17A20A81" w:rsidR="00C11BF7" w:rsidRPr="00C11BF7" w:rsidRDefault="00C11BF7" w:rsidP="00C11BF7">
      <w:pPr>
        <w:pStyle w:val="Style29"/>
        <w:widowControl/>
        <w:ind w:firstLine="567"/>
        <w:jc w:val="center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Таблица 2 – Программ детектирования </w:t>
      </w: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аналита</w:t>
      </w:r>
      <w:proofErr w:type="spellEnd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в режиме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SIM</w:t>
      </w:r>
    </w:p>
    <w:p w14:paraId="45293D1C" w14:textId="3E79BAD3" w:rsidR="0061409C" w:rsidRDefault="0061409C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tbl>
      <w:tblPr>
        <w:tblStyle w:val="aff4"/>
        <w:tblW w:w="0" w:type="auto"/>
        <w:tblLook w:val="04A0" w:firstRow="1" w:lastRow="0" w:firstColumn="1" w:lastColumn="0" w:noHBand="0" w:noVBand="1"/>
      </w:tblPr>
      <w:tblGrid>
        <w:gridCol w:w="2499"/>
        <w:gridCol w:w="2499"/>
        <w:gridCol w:w="2499"/>
        <w:gridCol w:w="2500"/>
      </w:tblGrid>
      <w:tr w:rsidR="00C11BF7" w14:paraId="1E203B14" w14:textId="77777777" w:rsidTr="00C11BF7">
        <w:tc>
          <w:tcPr>
            <w:tcW w:w="2499" w:type="dxa"/>
            <w:tcBorders>
              <w:bottom w:val="double" w:sz="4" w:space="0" w:color="auto"/>
            </w:tcBorders>
          </w:tcPr>
          <w:p w14:paraId="72BA5A3D" w14:textId="4974AFDE" w:rsidR="00C11BF7" w:rsidRDefault="00776C9E" w:rsidP="00776C9E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Соединение</w:t>
            </w:r>
          </w:p>
        </w:tc>
        <w:tc>
          <w:tcPr>
            <w:tcW w:w="2499" w:type="dxa"/>
            <w:tcBorders>
              <w:bottom w:val="double" w:sz="4" w:space="0" w:color="auto"/>
            </w:tcBorders>
          </w:tcPr>
          <w:p w14:paraId="7224BDEF" w14:textId="56E1FC23" w:rsidR="00C11BF7" w:rsidRPr="00776C9E" w:rsidRDefault="00776C9E" w:rsidP="00776C9E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kk-KZ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 xml:space="preserve">Основной ион </w:t>
            </w: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m/z</w:t>
            </w:r>
          </w:p>
        </w:tc>
        <w:tc>
          <w:tcPr>
            <w:tcW w:w="2499" w:type="dxa"/>
            <w:tcBorders>
              <w:bottom w:val="double" w:sz="4" w:space="0" w:color="auto"/>
            </w:tcBorders>
          </w:tcPr>
          <w:p w14:paraId="069769B2" w14:textId="62AF3447" w:rsidR="00C11BF7" w:rsidRDefault="00776C9E" w:rsidP="00776C9E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 xml:space="preserve">Дополнительный ион </w:t>
            </w: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m/z</w:t>
            </w:r>
          </w:p>
        </w:tc>
        <w:tc>
          <w:tcPr>
            <w:tcW w:w="2500" w:type="dxa"/>
            <w:tcBorders>
              <w:bottom w:val="double" w:sz="4" w:space="0" w:color="auto"/>
            </w:tcBorders>
          </w:tcPr>
          <w:p w14:paraId="79BE8C7B" w14:textId="3E792B08" w:rsidR="00C11BF7" w:rsidRPr="00776C9E" w:rsidRDefault="00776C9E" w:rsidP="00776C9E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kk-KZ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Время детектирования</w:t>
            </w: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 xml:space="preserve">, </w:t>
            </w: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kk-KZ"/>
              </w:rPr>
              <w:t>мин</w:t>
            </w:r>
          </w:p>
        </w:tc>
      </w:tr>
      <w:tr w:rsidR="00C11BF7" w14:paraId="5540D7E6" w14:textId="77777777" w:rsidTr="00C11BF7">
        <w:tc>
          <w:tcPr>
            <w:tcW w:w="2499" w:type="dxa"/>
            <w:tcBorders>
              <w:top w:val="double" w:sz="4" w:space="0" w:color="auto"/>
            </w:tcBorders>
          </w:tcPr>
          <w:p w14:paraId="5587336C" w14:textId="1821E5C0" w:rsidR="00C11BF7" w:rsidRPr="00776C9E" w:rsidRDefault="00776C9E" w:rsidP="00776C9E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Бутадиен-1</w:t>
            </w: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,3</w:t>
            </w:r>
          </w:p>
        </w:tc>
        <w:tc>
          <w:tcPr>
            <w:tcW w:w="2499" w:type="dxa"/>
            <w:tcBorders>
              <w:top w:val="double" w:sz="4" w:space="0" w:color="auto"/>
            </w:tcBorders>
          </w:tcPr>
          <w:p w14:paraId="3ECCA92D" w14:textId="774E27C5" w:rsidR="00C11BF7" w:rsidRDefault="00776C9E" w:rsidP="00776C9E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54</w:t>
            </w:r>
          </w:p>
        </w:tc>
        <w:tc>
          <w:tcPr>
            <w:tcW w:w="2499" w:type="dxa"/>
            <w:tcBorders>
              <w:top w:val="double" w:sz="4" w:space="0" w:color="auto"/>
            </w:tcBorders>
          </w:tcPr>
          <w:p w14:paraId="4C82EF40" w14:textId="41150C3A" w:rsidR="00C11BF7" w:rsidRDefault="00776C9E" w:rsidP="00776C9E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53</w:t>
            </w:r>
          </w:p>
        </w:tc>
        <w:tc>
          <w:tcPr>
            <w:tcW w:w="2500" w:type="dxa"/>
            <w:tcBorders>
              <w:top w:val="double" w:sz="4" w:space="0" w:color="auto"/>
            </w:tcBorders>
          </w:tcPr>
          <w:p w14:paraId="5621442A" w14:textId="5F82F093" w:rsidR="00C11BF7" w:rsidRDefault="00776C9E" w:rsidP="00776C9E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3</w:t>
            </w:r>
          </w:p>
        </w:tc>
      </w:tr>
    </w:tbl>
    <w:p w14:paraId="5F0100D3" w14:textId="77777777" w:rsidR="00C11BF7" w:rsidRDefault="00C11BF7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24EBC3F7" w14:textId="21EAD814" w:rsidR="00D36ED5" w:rsidRPr="006752DD" w:rsidRDefault="00776C9E" w:rsidP="006752DD">
      <w:pPr>
        <w:pStyle w:val="Style29"/>
        <w:widowControl/>
        <w:ind w:firstLine="567"/>
        <w:jc w:val="center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Таблица 3 </w:t>
      </w:r>
      <w:r w:rsidR="006752DD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–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</w:t>
      </w:r>
      <w:r w:rsidR="006752DD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Программы температур </w:t>
      </w:r>
      <w:proofErr w:type="spellStart"/>
      <w:r w:rsidR="006752DD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термодесорбционного</w:t>
      </w:r>
      <w:proofErr w:type="spellEnd"/>
      <w:r w:rsidR="006752DD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устройства</w:t>
      </w:r>
      <w:r w:rsidR="006752DD" w:rsidRPr="006752DD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 w:rsidR="006752DD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устройства для ввода проб с программируемой температурой испарения и термостата колонки</w:t>
      </w:r>
    </w:p>
    <w:p w14:paraId="508F5E7D" w14:textId="2728B70E" w:rsidR="00D36ED5" w:rsidRDefault="00D36ED5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tbl>
      <w:tblPr>
        <w:tblStyle w:val="aff4"/>
        <w:tblW w:w="0" w:type="auto"/>
        <w:tblLook w:val="04A0" w:firstRow="1" w:lastRow="0" w:firstColumn="1" w:lastColumn="0" w:noHBand="0" w:noVBand="1"/>
      </w:tblPr>
      <w:tblGrid>
        <w:gridCol w:w="3332"/>
        <w:gridCol w:w="3332"/>
        <w:gridCol w:w="3333"/>
      </w:tblGrid>
      <w:tr w:rsidR="006752DD" w14:paraId="6A13B81C" w14:textId="77777777" w:rsidTr="006752DD">
        <w:tc>
          <w:tcPr>
            <w:tcW w:w="9997" w:type="dxa"/>
            <w:gridSpan w:val="3"/>
            <w:tcBorders>
              <w:bottom w:val="double" w:sz="4" w:space="0" w:color="auto"/>
            </w:tcBorders>
          </w:tcPr>
          <w:p w14:paraId="3394AF3E" w14:textId="7DB35B98" w:rsidR="006752DD" w:rsidRDefault="006752DD" w:rsidP="006752DD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 xml:space="preserve">Программа температуры </w:t>
            </w:r>
            <w:proofErr w:type="spellStart"/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термодесорбционного</w:t>
            </w:r>
            <w:proofErr w:type="spellEnd"/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 xml:space="preserve"> устройства</w:t>
            </w:r>
          </w:p>
        </w:tc>
      </w:tr>
      <w:tr w:rsidR="006752DD" w14:paraId="3D9BD650" w14:textId="77777777" w:rsidTr="006752DD">
        <w:tc>
          <w:tcPr>
            <w:tcW w:w="3332" w:type="dxa"/>
            <w:tcBorders>
              <w:top w:val="double" w:sz="4" w:space="0" w:color="auto"/>
            </w:tcBorders>
          </w:tcPr>
          <w:p w14:paraId="118AFB2B" w14:textId="4CDC062C" w:rsidR="006752DD" w:rsidRPr="00915443" w:rsidRDefault="00915443" w:rsidP="00915443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Скорость нагрева</w:t>
            </w: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 xml:space="preserve">, </w:t>
            </w: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°С</w:t>
            </w: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/</w:t>
            </w: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мин</w:t>
            </w:r>
          </w:p>
        </w:tc>
        <w:tc>
          <w:tcPr>
            <w:tcW w:w="3332" w:type="dxa"/>
            <w:tcBorders>
              <w:top w:val="double" w:sz="4" w:space="0" w:color="auto"/>
            </w:tcBorders>
          </w:tcPr>
          <w:p w14:paraId="1BD250CD" w14:textId="06A12687" w:rsidR="006752DD" w:rsidRPr="00915443" w:rsidRDefault="00915443" w:rsidP="00915443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Температура</w:t>
            </w: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, °C</w:t>
            </w:r>
          </w:p>
        </w:tc>
        <w:tc>
          <w:tcPr>
            <w:tcW w:w="3333" w:type="dxa"/>
            <w:tcBorders>
              <w:top w:val="double" w:sz="4" w:space="0" w:color="auto"/>
            </w:tcBorders>
          </w:tcPr>
          <w:p w14:paraId="6E729A71" w14:textId="6CD97777" w:rsidR="006752DD" w:rsidRPr="00915443" w:rsidRDefault="00915443" w:rsidP="00915443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Выдержка</w:t>
            </w: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 xml:space="preserve">, </w:t>
            </w: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мин</w:t>
            </w:r>
          </w:p>
        </w:tc>
      </w:tr>
      <w:tr w:rsidR="006752DD" w14:paraId="4069D818" w14:textId="77777777" w:rsidTr="006752DD">
        <w:tc>
          <w:tcPr>
            <w:tcW w:w="3332" w:type="dxa"/>
          </w:tcPr>
          <w:p w14:paraId="1E799F3E" w14:textId="77777777" w:rsidR="006752DD" w:rsidRDefault="006752DD" w:rsidP="00915443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</w:p>
        </w:tc>
        <w:tc>
          <w:tcPr>
            <w:tcW w:w="3332" w:type="dxa"/>
          </w:tcPr>
          <w:p w14:paraId="3ADEE1BE" w14:textId="51D0CECD" w:rsidR="006752DD" w:rsidRDefault="00915443" w:rsidP="00915443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10</w:t>
            </w:r>
          </w:p>
        </w:tc>
        <w:tc>
          <w:tcPr>
            <w:tcW w:w="3333" w:type="dxa"/>
          </w:tcPr>
          <w:p w14:paraId="13871629" w14:textId="6A177DEF" w:rsidR="006752DD" w:rsidRPr="00915443" w:rsidRDefault="00915443" w:rsidP="00915443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0</w:t>
            </w: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,05</w:t>
            </w:r>
          </w:p>
        </w:tc>
      </w:tr>
      <w:tr w:rsidR="006752DD" w14:paraId="47CFE4BE" w14:textId="77777777" w:rsidTr="006752DD">
        <w:tc>
          <w:tcPr>
            <w:tcW w:w="3332" w:type="dxa"/>
          </w:tcPr>
          <w:p w14:paraId="3793E936" w14:textId="41EA634E" w:rsidR="006752DD" w:rsidRPr="00915443" w:rsidRDefault="00915443" w:rsidP="00915443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300</w:t>
            </w:r>
          </w:p>
        </w:tc>
        <w:tc>
          <w:tcPr>
            <w:tcW w:w="3332" w:type="dxa"/>
          </w:tcPr>
          <w:p w14:paraId="406683F3" w14:textId="714A68DA" w:rsidR="006752DD" w:rsidRPr="00915443" w:rsidRDefault="00915443" w:rsidP="00915443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200</w:t>
            </w:r>
          </w:p>
        </w:tc>
        <w:tc>
          <w:tcPr>
            <w:tcW w:w="3333" w:type="dxa"/>
          </w:tcPr>
          <w:p w14:paraId="37E0D81F" w14:textId="38FBC7D3" w:rsidR="006752DD" w:rsidRPr="00915443" w:rsidRDefault="00915443" w:rsidP="00915443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10</w:t>
            </w:r>
          </w:p>
        </w:tc>
      </w:tr>
      <w:tr w:rsidR="006752DD" w14:paraId="75DA6384" w14:textId="77777777" w:rsidTr="006752DD">
        <w:tc>
          <w:tcPr>
            <w:tcW w:w="3332" w:type="dxa"/>
          </w:tcPr>
          <w:p w14:paraId="0D8731CE" w14:textId="7D2A88B0" w:rsidR="006752DD" w:rsidRPr="00915443" w:rsidRDefault="00915443" w:rsidP="00915443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300</w:t>
            </w:r>
          </w:p>
        </w:tc>
        <w:tc>
          <w:tcPr>
            <w:tcW w:w="3332" w:type="dxa"/>
          </w:tcPr>
          <w:p w14:paraId="168E6B14" w14:textId="2C362768" w:rsidR="006752DD" w:rsidRPr="00915443" w:rsidRDefault="00915443" w:rsidP="00915443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300</w:t>
            </w:r>
          </w:p>
        </w:tc>
        <w:tc>
          <w:tcPr>
            <w:tcW w:w="3333" w:type="dxa"/>
          </w:tcPr>
          <w:p w14:paraId="70AE9D6D" w14:textId="349295D3" w:rsidR="006752DD" w:rsidRPr="00915443" w:rsidRDefault="00915443" w:rsidP="00915443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3</w:t>
            </w:r>
          </w:p>
        </w:tc>
      </w:tr>
      <w:tr w:rsidR="00915443" w14:paraId="425439C1" w14:textId="77777777" w:rsidTr="00004A1B">
        <w:tc>
          <w:tcPr>
            <w:tcW w:w="9997" w:type="dxa"/>
            <w:gridSpan w:val="3"/>
          </w:tcPr>
          <w:p w14:paraId="28CFAE08" w14:textId="6B766563" w:rsidR="00915443" w:rsidRPr="00915443" w:rsidRDefault="00915443" w:rsidP="00915443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Общее время 14</w:t>
            </w: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 xml:space="preserve">,7 </w:t>
            </w:r>
          </w:p>
        </w:tc>
      </w:tr>
      <w:tr w:rsidR="00D518D3" w14:paraId="31F4B15A" w14:textId="77777777" w:rsidTr="00004A1B">
        <w:tc>
          <w:tcPr>
            <w:tcW w:w="9997" w:type="dxa"/>
            <w:gridSpan w:val="3"/>
          </w:tcPr>
          <w:p w14:paraId="619F28FF" w14:textId="31563D95" w:rsidR="00D518D3" w:rsidRDefault="00D518D3" w:rsidP="00915443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Программа температуры устройства для ввода проб с программируемой температурой испарения</w:t>
            </w:r>
          </w:p>
        </w:tc>
      </w:tr>
      <w:tr w:rsidR="006752DD" w14:paraId="27352ECF" w14:textId="77777777" w:rsidTr="006752DD">
        <w:tc>
          <w:tcPr>
            <w:tcW w:w="3332" w:type="dxa"/>
          </w:tcPr>
          <w:p w14:paraId="1344A70F" w14:textId="77777777" w:rsidR="006752DD" w:rsidRDefault="006752DD" w:rsidP="00915443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</w:p>
        </w:tc>
        <w:tc>
          <w:tcPr>
            <w:tcW w:w="3332" w:type="dxa"/>
          </w:tcPr>
          <w:p w14:paraId="4BC9AA5D" w14:textId="62BEEA30" w:rsidR="006752DD" w:rsidRDefault="00D518D3" w:rsidP="00915443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минус 80</w:t>
            </w:r>
          </w:p>
        </w:tc>
        <w:tc>
          <w:tcPr>
            <w:tcW w:w="3333" w:type="dxa"/>
          </w:tcPr>
          <w:p w14:paraId="1299894E" w14:textId="3C075412" w:rsidR="006752DD" w:rsidRPr="00D518D3" w:rsidRDefault="00D518D3" w:rsidP="00915443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0</w:t>
            </w: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,05</w:t>
            </w:r>
          </w:p>
        </w:tc>
      </w:tr>
      <w:tr w:rsidR="00D518D3" w14:paraId="16096AB9" w14:textId="77777777" w:rsidTr="006752DD">
        <w:tc>
          <w:tcPr>
            <w:tcW w:w="3332" w:type="dxa"/>
          </w:tcPr>
          <w:p w14:paraId="39C20B9B" w14:textId="52981DCF" w:rsidR="00D518D3" w:rsidRPr="00D518D3" w:rsidRDefault="00D518D3" w:rsidP="00915443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12</w:t>
            </w:r>
          </w:p>
        </w:tc>
        <w:tc>
          <w:tcPr>
            <w:tcW w:w="3332" w:type="dxa"/>
          </w:tcPr>
          <w:p w14:paraId="64440A3B" w14:textId="5D978FF8" w:rsidR="00D518D3" w:rsidRPr="00D518D3" w:rsidRDefault="00D518D3" w:rsidP="00915443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240</w:t>
            </w:r>
          </w:p>
        </w:tc>
        <w:tc>
          <w:tcPr>
            <w:tcW w:w="3333" w:type="dxa"/>
          </w:tcPr>
          <w:p w14:paraId="214959DE" w14:textId="7B31859F" w:rsidR="00D518D3" w:rsidRPr="00D518D3" w:rsidRDefault="00D518D3" w:rsidP="00915443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 xml:space="preserve">1,5 </w:t>
            </w:r>
          </w:p>
        </w:tc>
      </w:tr>
      <w:tr w:rsidR="008162D8" w14:paraId="7FDFAFED" w14:textId="77777777" w:rsidTr="00004A1B">
        <w:tc>
          <w:tcPr>
            <w:tcW w:w="9997" w:type="dxa"/>
            <w:gridSpan w:val="3"/>
          </w:tcPr>
          <w:p w14:paraId="16240BA6" w14:textId="097F56C6" w:rsidR="008162D8" w:rsidRPr="008162D8" w:rsidRDefault="008162D8" w:rsidP="00915443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Общее время 2 мин</w:t>
            </w:r>
          </w:p>
        </w:tc>
      </w:tr>
      <w:tr w:rsidR="008162D8" w14:paraId="5EF67498" w14:textId="77777777" w:rsidTr="00004A1B">
        <w:tc>
          <w:tcPr>
            <w:tcW w:w="9997" w:type="dxa"/>
            <w:gridSpan w:val="3"/>
          </w:tcPr>
          <w:p w14:paraId="04662DC4" w14:textId="29299097" w:rsidR="008162D8" w:rsidRPr="008162D8" w:rsidRDefault="008162D8" w:rsidP="00915443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Программа термостата колонки</w:t>
            </w:r>
          </w:p>
        </w:tc>
      </w:tr>
      <w:tr w:rsidR="00D518D3" w14:paraId="3C16CEEB" w14:textId="77777777" w:rsidTr="006752DD">
        <w:tc>
          <w:tcPr>
            <w:tcW w:w="3332" w:type="dxa"/>
          </w:tcPr>
          <w:p w14:paraId="68BC7B9C" w14:textId="77777777" w:rsidR="00D518D3" w:rsidRDefault="00D518D3" w:rsidP="00915443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</w:p>
        </w:tc>
        <w:tc>
          <w:tcPr>
            <w:tcW w:w="3332" w:type="dxa"/>
          </w:tcPr>
          <w:p w14:paraId="21DEECCF" w14:textId="2B3E6A2B" w:rsidR="00D518D3" w:rsidRPr="008162D8" w:rsidRDefault="008162D8" w:rsidP="00915443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35</w:t>
            </w:r>
          </w:p>
        </w:tc>
        <w:tc>
          <w:tcPr>
            <w:tcW w:w="3333" w:type="dxa"/>
          </w:tcPr>
          <w:p w14:paraId="002F9293" w14:textId="147BACF2" w:rsidR="00D518D3" w:rsidRPr="008162D8" w:rsidRDefault="008162D8" w:rsidP="00915443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3</w:t>
            </w:r>
          </w:p>
        </w:tc>
      </w:tr>
      <w:tr w:rsidR="00D518D3" w14:paraId="3871BFF3" w14:textId="77777777" w:rsidTr="006752DD">
        <w:tc>
          <w:tcPr>
            <w:tcW w:w="3332" w:type="dxa"/>
          </w:tcPr>
          <w:p w14:paraId="7C23A72A" w14:textId="3C870984" w:rsidR="00D518D3" w:rsidRPr="008162D8" w:rsidRDefault="008162D8" w:rsidP="00915443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30</w:t>
            </w:r>
          </w:p>
        </w:tc>
        <w:tc>
          <w:tcPr>
            <w:tcW w:w="3332" w:type="dxa"/>
          </w:tcPr>
          <w:p w14:paraId="7ED0F8C8" w14:textId="6624680A" w:rsidR="00D518D3" w:rsidRPr="008162D8" w:rsidRDefault="008162D8" w:rsidP="00915443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240</w:t>
            </w:r>
          </w:p>
        </w:tc>
        <w:tc>
          <w:tcPr>
            <w:tcW w:w="3333" w:type="dxa"/>
          </w:tcPr>
          <w:p w14:paraId="31E4FAAE" w14:textId="67A671AA" w:rsidR="00D518D3" w:rsidRPr="008162D8" w:rsidRDefault="008162D8" w:rsidP="00915443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4</w:t>
            </w:r>
          </w:p>
        </w:tc>
      </w:tr>
      <w:tr w:rsidR="008162D8" w14:paraId="3FA70B74" w14:textId="77777777" w:rsidTr="00004A1B">
        <w:tc>
          <w:tcPr>
            <w:tcW w:w="9997" w:type="dxa"/>
            <w:gridSpan w:val="3"/>
          </w:tcPr>
          <w:p w14:paraId="1592E6A5" w14:textId="2204EA1D" w:rsidR="008162D8" w:rsidRPr="008162D8" w:rsidRDefault="008162D8" w:rsidP="00915443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Общее время 13</w:t>
            </w: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,</w:t>
            </w: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83 мин</w:t>
            </w:r>
          </w:p>
        </w:tc>
      </w:tr>
    </w:tbl>
    <w:p w14:paraId="60035F2A" w14:textId="7C66A83E" w:rsidR="00D36ED5" w:rsidRDefault="00D36ED5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09515880" w14:textId="2A17FB64" w:rsidR="00D36ED5" w:rsidRPr="00B37EC5" w:rsidRDefault="00B37EC5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  <w:sz w:val="22"/>
          <w:szCs w:val="22"/>
        </w:rPr>
      </w:pPr>
      <w:r w:rsidRPr="00B37EC5">
        <w:rPr>
          <w:rStyle w:val="FontStyle114"/>
          <w:rFonts w:ascii="Arial" w:hAnsi="Arial" w:cs="Arial"/>
          <w:color w:val="auto"/>
          <w:sz w:val="22"/>
          <w:szCs w:val="22"/>
        </w:rPr>
        <w:t>9.4 Подготовка сорбционных трубок</w:t>
      </w:r>
    </w:p>
    <w:p w14:paraId="75140098" w14:textId="1B67BC2F" w:rsidR="00B37EC5" w:rsidRDefault="00B37EC5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75AB1F61" w14:textId="401DEA20" w:rsidR="00B37EC5" w:rsidRDefault="00B37EC5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Сорбционные трубки выдерживают при температуре</w:t>
      </w:r>
      <w:r w:rsidRPr="00B37EC5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равной температуре десорбции (300 °С) в течение 20 мин при расходе газа-носителя 50 см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 w:rsidRPr="00B37EC5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/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мин. Направление потока газа-носителя должно быть обратным направлению воздушного потока при отборе проб. Для под</w:t>
      </w:r>
      <w:r w:rsidR="00454A92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тверждения отсутствия определяемого соединения</w:t>
      </w:r>
      <w:r w:rsidR="00454A92" w:rsidRPr="00454A92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 w:rsidR="00454A92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подготовленные трубки анализируют в рабочем режиме хроматографа.</w:t>
      </w:r>
    </w:p>
    <w:p w14:paraId="56AB927C" w14:textId="0F1F761E" w:rsidR="00454A92" w:rsidRDefault="00454A92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450312EC" w14:textId="2227640C" w:rsidR="00454A92" w:rsidRPr="00454A92" w:rsidRDefault="00454A92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  <w:sz w:val="22"/>
          <w:szCs w:val="22"/>
        </w:rPr>
      </w:pPr>
      <w:r w:rsidRPr="00454A92">
        <w:rPr>
          <w:rStyle w:val="FontStyle114"/>
          <w:rFonts w:ascii="Arial" w:hAnsi="Arial" w:cs="Arial"/>
          <w:color w:val="auto"/>
          <w:sz w:val="22"/>
          <w:szCs w:val="22"/>
        </w:rPr>
        <w:t xml:space="preserve">9.5 Приготовление </w:t>
      </w:r>
      <w:proofErr w:type="spellStart"/>
      <w:r w:rsidRPr="00454A92">
        <w:rPr>
          <w:rStyle w:val="FontStyle114"/>
          <w:rFonts w:ascii="Arial" w:hAnsi="Arial" w:cs="Arial"/>
          <w:color w:val="auto"/>
          <w:sz w:val="22"/>
          <w:szCs w:val="22"/>
        </w:rPr>
        <w:t>градуировочных</w:t>
      </w:r>
      <w:proofErr w:type="spellEnd"/>
      <w:r w:rsidRPr="00454A92">
        <w:rPr>
          <w:rStyle w:val="FontStyle114"/>
          <w:rFonts w:ascii="Arial" w:hAnsi="Arial" w:cs="Arial"/>
          <w:color w:val="auto"/>
          <w:sz w:val="22"/>
          <w:szCs w:val="22"/>
        </w:rPr>
        <w:t xml:space="preserve"> растворов</w:t>
      </w:r>
    </w:p>
    <w:p w14:paraId="36B5AC7F" w14:textId="449124EB" w:rsidR="00D36ED5" w:rsidRDefault="00D36ED5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0F421D7F" w14:textId="61783C06" w:rsidR="00A43BFB" w:rsidRDefault="00A43BFB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Градуировочные</w:t>
      </w:r>
      <w:proofErr w:type="spellEnd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растворы бутадиена-1</w:t>
      </w:r>
      <w:r w:rsidRPr="00A43BFB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,3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готовят путем смешивания </w:t>
      </w: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аликвот</w:t>
      </w:r>
      <w:proofErr w:type="spellEnd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исходных растворов с раствором ДМФМ:</w:t>
      </w:r>
    </w:p>
    <w:p w14:paraId="5CA39EF9" w14:textId="3964309B" w:rsidR="00A43BFB" w:rsidRDefault="00A43BFB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- раствора А с массовой концентрацией бутадиена-1</w:t>
      </w:r>
      <w:r w:rsidRPr="00A43BFB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,3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10 мкг</w:t>
      </w:r>
      <w:r w:rsidRPr="00A43BFB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/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мм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;</w:t>
      </w:r>
    </w:p>
    <w:p w14:paraId="53A96FB1" w14:textId="0D40710C" w:rsidR="00A43BFB" w:rsidRDefault="00A43BFB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- раствора Б с массовой концентрацией бутадиена-1</w:t>
      </w:r>
      <w:r w:rsidRPr="00A43BFB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,3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100 </w:t>
      </w: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нг</w:t>
      </w:r>
      <w:proofErr w:type="spellEnd"/>
      <w:r w:rsidRPr="00A43BFB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/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мм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.</w:t>
      </w:r>
    </w:p>
    <w:p w14:paraId="7C3D81AB" w14:textId="73DBCA8A" w:rsidR="00A43BFB" w:rsidRDefault="00A43BFB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Схема приготовления </w:t>
      </w: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градуировочных</w:t>
      </w:r>
      <w:proofErr w:type="spellEnd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растворов представлена таблице 4.</w:t>
      </w:r>
    </w:p>
    <w:p w14:paraId="51F5F43C" w14:textId="2B503268" w:rsidR="00A43BFB" w:rsidRDefault="00A43BFB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Исходные растворы готовят соответствующим разбавлением СО бутадиена-1</w:t>
      </w:r>
      <w:r w:rsidRPr="00A43BFB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,3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или используют АР</w:t>
      </w:r>
      <w:r w:rsidRPr="00A43BFB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приготовленные по приложению А.</w:t>
      </w:r>
    </w:p>
    <w:p w14:paraId="3EAA9BF2" w14:textId="7F47EF1B" w:rsidR="00A43BFB" w:rsidRDefault="00A43BFB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 xml:space="preserve">Аликвоту исходного раствора </w:t>
      </w:r>
      <w:proofErr w:type="spellStart"/>
      <w:r w:rsidRPr="008E50E8">
        <w:rPr>
          <w:rStyle w:val="FontStyle114"/>
          <w:rFonts w:ascii="Arial" w:hAnsi="Arial" w:cs="Arial"/>
          <w:b w:val="0"/>
          <w:bCs w:val="0"/>
          <w:i/>
          <w:iCs/>
          <w:color w:val="auto"/>
          <w:sz w:val="22"/>
          <w:szCs w:val="22"/>
          <w:lang w:val="en-US"/>
        </w:rPr>
        <w:t>V</w:t>
      </w:r>
      <w:r w:rsidRPr="008E50E8">
        <w:rPr>
          <w:rStyle w:val="FontStyle114"/>
          <w:rFonts w:ascii="Arial" w:hAnsi="Arial" w:cs="Arial"/>
          <w:b w:val="0"/>
          <w:bCs w:val="0"/>
          <w:i/>
          <w:iCs/>
          <w:color w:val="auto"/>
          <w:sz w:val="22"/>
          <w:szCs w:val="22"/>
          <w:vertAlign w:val="subscript"/>
          <w:lang w:val="en-US"/>
        </w:rPr>
        <w:t>a</w:t>
      </w:r>
      <w:proofErr w:type="spellEnd"/>
      <w:r w:rsidRPr="00A43BFB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мм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 w:rsidRPr="00A43BFB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вычисляют по формуле (1):</w:t>
      </w:r>
    </w:p>
    <w:p w14:paraId="05ACED1A" w14:textId="5610AF86" w:rsidR="00A43BFB" w:rsidRDefault="00A43BFB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</w:pPr>
    </w:p>
    <w:p w14:paraId="592A808B" w14:textId="069F94CD" w:rsidR="00A43BFB" w:rsidRDefault="007006BC" w:rsidP="008E50E8">
      <w:pPr>
        <w:pStyle w:val="Style29"/>
        <w:widowControl/>
        <w:ind w:firstLine="567"/>
        <w:jc w:val="center"/>
        <w:rPr>
          <w:rFonts w:ascii="Arial" w:hAnsi="Arial" w:cs="Arial"/>
          <w:sz w:val="22"/>
          <w:szCs w:val="22"/>
          <w:lang w:val="en-US"/>
        </w:rPr>
      </w:pPr>
      <w:r>
        <w:rPr>
          <w:rFonts w:ascii="Arial" w:hAnsi="Arial" w:cs="Arial"/>
          <w:i/>
          <w:iCs/>
          <w:sz w:val="22"/>
          <w:szCs w:val="22"/>
          <w:lang w:val="en-US"/>
        </w:rPr>
        <w:t xml:space="preserve">                                                            </w:t>
      </w:r>
      <w:proofErr w:type="spellStart"/>
      <w:r w:rsidR="008E50E8" w:rsidRPr="008E50E8">
        <w:rPr>
          <w:rFonts w:ascii="Arial" w:hAnsi="Arial" w:cs="Arial"/>
          <w:i/>
          <w:iCs/>
          <w:sz w:val="22"/>
          <w:szCs w:val="22"/>
          <w:lang w:val="en-US"/>
        </w:rPr>
        <w:t>V</w:t>
      </w:r>
      <w:r w:rsidR="008E50E8" w:rsidRPr="008E50E8">
        <w:rPr>
          <w:rFonts w:ascii="Arial" w:hAnsi="Arial" w:cs="Arial"/>
          <w:i/>
          <w:iCs/>
          <w:sz w:val="22"/>
          <w:szCs w:val="22"/>
          <w:vertAlign w:val="subscript"/>
          <w:lang w:val="en-US"/>
        </w:rPr>
        <w:t>a</w:t>
      </w:r>
      <w:proofErr w:type="spellEnd"/>
      <w:r w:rsidR="008E50E8" w:rsidRPr="007006BC">
        <w:rPr>
          <w:rFonts w:ascii="Arial" w:hAnsi="Arial" w:cs="Arial"/>
          <w:sz w:val="22"/>
          <w:szCs w:val="22"/>
          <w:vertAlign w:val="subscript"/>
          <w:lang w:val="en-US"/>
        </w:rPr>
        <w:t xml:space="preserve"> </w:t>
      </w:r>
      <w:r w:rsidR="008E50E8" w:rsidRPr="007006BC">
        <w:rPr>
          <w:rFonts w:ascii="Arial" w:hAnsi="Arial" w:cs="Arial"/>
          <w:sz w:val="22"/>
          <w:szCs w:val="22"/>
          <w:lang w:val="en-US"/>
        </w:rPr>
        <w:t xml:space="preserve">= </w:t>
      </w:r>
      <m:oMath>
        <m:f>
          <m:fPr>
            <m:ctrlPr>
              <w:rPr>
                <w:rFonts w:ascii="Cambria Math" w:hAnsi="Cambria Math" w:cs="Arial"/>
                <w:i/>
                <w:sz w:val="22"/>
                <w:szCs w:val="22"/>
              </w:rPr>
            </m:ctrlPr>
          </m:fPr>
          <m:num>
            <m:sSub>
              <m:sSubPr>
                <m:ctrlPr>
                  <w:rPr>
                    <w:rFonts w:ascii="Cambria Math" w:hAnsi="Cambria Math" w:cs="Arial"/>
                    <w:i/>
                    <w:sz w:val="22"/>
                    <w:szCs w:val="22"/>
                  </w:rPr>
                </m:ctrlPr>
              </m:sSubPr>
              <m:e>
                <m:r>
                  <w:rPr>
                    <w:rFonts w:ascii="Cambria Math" w:hAnsi="Cambria Math" w:cs="Arial"/>
                    <w:sz w:val="22"/>
                    <w:szCs w:val="22"/>
                  </w:rPr>
                  <m:t>C</m:t>
                </m:r>
              </m:e>
              <m:sub>
                <m:r>
                  <w:rPr>
                    <w:rFonts w:ascii="Cambria Math" w:hAnsi="Cambria Math" w:cs="Arial"/>
                    <w:sz w:val="22"/>
                    <w:szCs w:val="22"/>
                  </w:rPr>
                  <m:t>rp</m:t>
                </m:r>
              </m:sub>
            </m:sSub>
            <m:r>
              <w:rPr>
                <w:rFonts w:ascii="Cambria Math" w:hAnsi="Cambria Math" w:cs="Arial"/>
                <w:sz w:val="22"/>
                <w:szCs w:val="22"/>
                <w:lang w:val="en-US"/>
              </w:rPr>
              <m:t xml:space="preserve"> × </m:t>
            </m:r>
            <m:sSub>
              <m:sSubPr>
                <m:ctrlPr>
                  <w:rPr>
                    <w:rFonts w:ascii="Cambria Math" w:hAnsi="Cambria Math" w:cs="Arial"/>
                    <w:i/>
                    <w:sz w:val="22"/>
                    <w:szCs w:val="22"/>
                  </w:rPr>
                </m:ctrlPr>
              </m:sSubPr>
              <m:e>
                <m:r>
                  <w:rPr>
                    <w:rFonts w:ascii="Cambria Math" w:hAnsi="Cambria Math" w:cs="Arial"/>
                    <w:sz w:val="22"/>
                    <w:szCs w:val="22"/>
                  </w:rPr>
                  <m:t>V</m:t>
                </m:r>
              </m:e>
              <m:sub>
                <m:r>
                  <w:rPr>
                    <w:rFonts w:ascii="Cambria Math" w:hAnsi="Cambria Math" w:cs="Arial"/>
                    <w:sz w:val="22"/>
                    <w:szCs w:val="22"/>
                  </w:rPr>
                  <m:t>rp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Arial"/>
                    <w:i/>
                    <w:sz w:val="22"/>
                    <w:szCs w:val="22"/>
                  </w:rPr>
                </m:ctrlPr>
              </m:sSubPr>
              <m:e>
                <m:r>
                  <w:rPr>
                    <w:rFonts w:ascii="Cambria Math" w:hAnsi="Cambria Math" w:cs="Arial"/>
                    <w:sz w:val="22"/>
                    <w:szCs w:val="22"/>
                  </w:rPr>
                  <m:t>C</m:t>
                </m:r>
              </m:e>
              <m:sub>
                <m:r>
                  <w:rPr>
                    <w:rFonts w:ascii="Cambria Math" w:hAnsi="Cambria Math" w:cs="Arial"/>
                    <w:sz w:val="22"/>
                    <w:szCs w:val="22"/>
                  </w:rPr>
                  <m:t>CT</m:t>
                </m:r>
              </m:sub>
            </m:sSub>
          </m:den>
        </m:f>
      </m:oMath>
      <w:r>
        <w:rPr>
          <w:rFonts w:ascii="Arial" w:hAnsi="Arial" w:cs="Arial"/>
          <w:sz w:val="22"/>
          <w:szCs w:val="22"/>
          <w:lang w:val="en-US"/>
        </w:rPr>
        <w:t xml:space="preserve">                                                           </w:t>
      </w:r>
      <w:proofErr w:type="gramStart"/>
      <w:r>
        <w:rPr>
          <w:rFonts w:ascii="Arial" w:hAnsi="Arial" w:cs="Arial"/>
          <w:sz w:val="22"/>
          <w:szCs w:val="22"/>
          <w:lang w:val="en-US"/>
        </w:rPr>
        <w:t xml:space="preserve">   (</w:t>
      </w:r>
      <w:proofErr w:type="gramEnd"/>
      <w:r>
        <w:rPr>
          <w:rFonts w:ascii="Arial" w:hAnsi="Arial" w:cs="Arial"/>
          <w:sz w:val="22"/>
          <w:szCs w:val="22"/>
          <w:lang w:val="en-US"/>
        </w:rPr>
        <w:t>1)</w:t>
      </w:r>
    </w:p>
    <w:p w14:paraId="331C26CF" w14:textId="321ACA9C" w:rsidR="007006BC" w:rsidRDefault="007006BC" w:rsidP="008E50E8">
      <w:pPr>
        <w:pStyle w:val="Style29"/>
        <w:widowControl/>
        <w:ind w:firstLine="567"/>
        <w:jc w:val="center"/>
        <w:rPr>
          <w:rFonts w:ascii="Arial" w:hAnsi="Arial" w:cs="Arial"/>
          <w:sz w:val="22"/>
          <w:szCs w:val="22"/>
          <w:lang w:val="en-US"/>
        </w:rPr>
      </w:pPr>
    </w:p>
    <w:p w14:paraId="48DB9611" w14:textId="7FECA31C" w:rsidR="007006BC" w:rsidRDefault="00C7049D" w:rsidP="007006BC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где </w:t>
      </w:r>
      <w:r w:rsidRPr="00C7049D">
        <w:rPr>
          <w:rStyle w:val="FontStyle114"/>
          <w:rFonts w:ascii="Arial" w:hAnsi="Arial" w:cs="Arial"/>
          <w:b w:val="0"/>
          <w:bCs w:val="0"/>
          <w:i/>
          <w:iCs/>
          <w:color w:val="auto"/>
          <w:sz w:val="22"/>
          <w:szCs w:val="22"/>
        </w:rPr>
        <w:t>С</w:t>
      </w:r>
      <w:proofErr w:type="spellStart"/>
      <w:r w:rsidRPr="00C7049D">
        <w:rPr>
          <w:rStyle w:val="FontStyle114"/>
          <w:rFonts w:ascii="Arial" w:hAnsi="Arial" w:cs="Arial"/>
          <w:b w:val="0"/>
          <w:bCs w:val="0"/>
          <w:i/>
          <w:iCs/>
          <w:color w:val="auto"/>
          <w:sz w:val="22"/>
          <w:szCs w:val="22"/>
          <w:vertAlign w:val="subscript"/>
          <w:lang w:val="en-US"/>
        </w:rPr>
        <w:t>rp</w:t>
      </w:r>
      <w:proofErr w:type="spellEnd"/>
      <w:r w:rsidRPr="00C7049D">
        <w:rPr>
          <w:rStyle w:val="FontStyle114"/>
          <w:rFonts w:ascii="Arial" w:hAnsi="Arial" w:cs="Arial"/>
          <w:b w:val="0"/>
          <w:bCs w:val="0"/>
          <w:i/>
          <w:iCs/>
          <w:color w:val="auto"/>
          <w:sz w:val="22"/>
          <w:szCs w:val="22"/>
        </w:rPr>
        <w:t xml:space="preserve"> </w:t>
      </w:r>
      <w:r w:rsidRPr="00C7049D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–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массовая концентрация бутадиена-1</w:t>
      </w:r>
      <w:r w:rsidRPr="00C7049D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,3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в </w:t>
      </w: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градуировочном</w:t>
      </w:r>
      <w:proofErr w:type="spellEnd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растворе</w:t>
      </w:r>
      <w:r w:rsidRPr="00C7049D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нг</w:t>
      </w:r>
      <w:proofErr w:type="spellEnd"/>
      <w:r w:rsidRPr="00C7049D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/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мм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;</w:t>
      </w:r>
    </w:p>
    <w:p w14:paraId="508B31ED" w14:textId="0DAED072" w:rsidR="00C7049D" w:rsidRDefault="00C7049D" w:rsidP="007006BC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</w:pPr>
      <w:r w:rsidRPr="00C7049D">
        <w:rPr>
          <w:rStyle w:val="FontStyle114"/>
          <w:rFonts w:ascii="Arial" w:hAnsi="Arial" w:cs="Arial"/>
          <w:b w:val="0"/>
          <w:bCs w:val="0"/>
          <w:i/>
          <w:iCs/>
          <w:color w:val="auto"/>
          <w:sz w:val="22"/>
          <w:szCs w:val="22"/>
        </w:rPr>
        <w:t>С</w:t>
      </w:r>
      <w:r w:rsidRPr="00C7049D">
        <w:rPr>
          <w:rStyle w:val="FontStyle114"/>
          <w:rFonts w:ascii="Arial" w:hAnsi="Arial" w:cs="Arial"/>
          <w:b w:val="0"/>
          <w:bCs w:val="0"/>
          <w:i/>
          <w:iCs/>
          <w:color w:val="auto"/>
          <w:sz w:val="22"/>
          <w:szCs w:val="22"/>
          <w:vertAlign w:val="subscript"/>
        </w:rPr>
        <w:t xml:space="preserve">СТ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– массовая концентрация бутадиена-1</w:t>
      </w:r>
      <w:r w:rsidRPr="00C7049D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,3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в исходном растворе</w:t>
      </w:r>
      <w:r w:rsidRPr="00C7049D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нг</w:t>
      </w:r>
      <w:proofErr w:type="spellEnd"/>
      <w:r w:rsidRPr="00C7049D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/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мм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;</w:t>
      </w:r>
    </w:p>
    <w:p w14:paraId="067F585F" w14:textId="17BCC1EC" w:rsidR="00C7049D" w:rsidRPr="00C7049D" w:rsidRDefault="00C7049D" w:rsidP="007006BC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proofErr w:type="spellStart"/>
      <w:r w:rsidRPr="00C7049D">
        <w:rPr>
          <w:rStyle w:val="FontStyle114"/>
          <w:rFonts w:ascii="Arial" w:hAnsi="Arial" w:cs="Arial"/>
          <w:b w:val="0"/>
          <w:bCs w:val="0"/>
          <w:i/>
          <w:iCs/>
          <w:color w:val="auto"/>
          <w:sz w:val="22"/>
          <w:szCs w:val="22"/>
          <w:lang w:val="en-US"/>
        </w:rPr>
        <w:t>V</w:t>
      </w:r>
      <w:r w:rsidRPr="00C7049D">
        <w:rPr>
          <w:rStyle w:val="FontStyle114"/>
          <w:rFonts w:ascii="Arial" w:hAnsi="Arial" w:cs="Arial"/>
          <w:b w:val="0"/>
          <w:bCs w:val="0"/>
          <w:i/>
          <w:iCs/>
          <w:color w:val="auto"/>
          <w:sz w:val="22"/>
          <w:szCs w:val="22"/>
          <w:vertAlign w:val="subscript"/>
          <w:lang w:val="en-US"/>
        </w:rPr>
        <w:t>rp</w:t>
      </w:r>
      <w:proofErr w:type="spellEnd"/>
      <w:r w:rsidRPr="00C7049D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–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объем </w:t>
      </w: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градуировочного</w:t>
      </w:r>
      <w:proofErr w:type="spellEnd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раствора</w:t>
      </w:r>
      <w:r w:rsidRPr="00C7049D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мм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.</w:t>
      </w:r>
    </w:p>
    <w:p w14:paraId="16A275F7" w14:textId="3F684B6F" w:rsidR="00D36ED5" w:rsidRDefault="00D36ED5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</w:pPr>
    </w:p>
    <w:p w14:paraId="1F22ACDB" w14:textId="6469D9B5" w:rsidR="00C7049D" w:rsidRDefault="00C7049D" w:rsidP="00C7049D">
      <w:pPr>
        <w:pStyle w:val="Style29"/>
        <w:widowControl/>
        <w:ind w:firstLine="567"/>
        <w:jc w:val="center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Таблица 4 – Схема приготовления градуировочных растворов бутадиена-1</w:t>
      </w:r>
      <w:r w:rsidRPr="00C7049D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,3</w:t>
      </w:r>
    </w:p>
    <w:p w14:paraId="4BD1E166" w14:textId="4DC0EE6E" w:rsidR="00C7049D" w:rsidRDefault="00C7049D" w:rsidP="00C7049D">
      <w:pPr>
        <w:pStyle w:val="Style29"/>
        <w:widowControl/>
        <w:ind w:firstLine="567"/>
        <w:jc w:val="center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tbl>
      <w:tblPr>
        <w:tblStyle w:val="aff4"/>
        <w:tblW w:w="0" w:type="auto"/>
        <w:tblLook w:val="04A0" w:firstRow="1" w:lastRow="0" w:firstColumn="1" w:lastColumn="0" w:noHBand="0" w:noVBand="1"/>
      </w:tblPr>
      <w:tblGrid>
        <w:gridCol w:w="2235"/>
        <w:gridCol w:w="2126"/>
        <w:gridCol w:w="1843"/>
        <w:gridCol w:w="1701"/>
        <w:gridCol w:w="1984"/>
      </w:tblGrid>
      <w:tr w:rsidR="00C7049D" w14:paraId="5A0437D0" w14:textId="77777777" w:rsidTr="00C7049D">
        <w:tc>
          <w:tcPr>
            <w:tcW w:w="2235" w:type="dxa"/>
            <w:tcBorders>
              <w:bottom w:val="double" w:sz="4" w:space="0" w:color="auto"/>
            </w:tcBorders>
          </w:tcPr>
          <w:p w14:paraId="26E673DE" w14:textId="6613CD64" w:rsidR="00C7049D" w:rsidRDefault="00C7049D" w:rsidP="00C7049D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 xml:space="preserve">Номер </w:t>
            </w:r>
            <w:proofErr w:type="spellStart"/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градуировочного</w:t>
            </w:r>
            <w:proofErr w:type="spellEnd"/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 xml:space="preserve"> раствора</w:t>
            </w:r>
          </w:p>
        </w:tc>
        <w:tc>
          <w:tcPr>
            <w:tcW w:w="2126" w:type="dxa"/>
            <w:tcBorders>
              <w:bottom w:val="double" w:sz="4" w:space="0" w:color="auto"/>
            </w:tcBorders>
          </w:tcPr>
          <w:p w14:paraId="71F7DD51" w14:textId="6F448700" w:rsidR="00C7049D" w:rsidRPr="00C7049D" w:rsidRDefault="00C7049D" w:rsidP="00C7049D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Масса бутадиена-1</w:t>
            </w:r>
            <w:r w:rsidRPr="00C7049D"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 xml:space="preserve">,3 </w:t>
            </w: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в 1 мм</w:t>
            </w: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vertAlign w:val="superscript"/>
              </w:rPr>
              <w:t>3</w:t>
            </w: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 xml:space="preserve"> </w:t>
            </w:r>
            <w:proofErr w:type="spellStart"/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градуировочного</w:t>
            </w:r>
            <w:proofErr w:type="spellEnd"/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 xml:space="preserve"> раствора</w:t>
            </w:r>
            <w:r w:rsidRPr="00C7049D"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 xml:space="preserve">, </w:t>
            </w:r>
            <w:proofErr w:type="spellStart"/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нг</w:t>
            </w:r>
            <w:proofErr w:type="spellEnd"/>
          </w:p>
        </w:tc>
        <w:tc>
          <w:tcPr>
            <w:tcW w:w="1843" w:type="dxa"/>
            <w:tcBorders>
              <w:bottom w:val="double" w:sz="4" w:space="0" w:color="auto"/>
            </w:tcBorders>
          </w:tcPr>
          <w:p w14:paraId="4CF26C2E" w14:textId="0D1697D2" w:rsidR="00C7049D" w:rsidRPr="00C7049D" w:rsidRDefault="00C7049D" w:rsidP="00C7049D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proofErr w:type="spellStart"/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Аликвота</w:t>
            </w:r>
            <w:proofErr w:type="spellEnd"/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 xml:space="preserve"> раствора А</w:t>
            </w: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 xml:space="preserve">, </w:t>
            </w: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мм</w:t>
            </w: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vertAlign w:val="superscript"/>
              </w:rPr>
              <w:t>3</w:t>
            </w:r>
          </w:p>
        </w:tc>
        <w:tc>
          <w:tcPr>
            <w:tcW w:w="1701" w:type="dxa"/>
            <w:tcBorders>
              <w:bottom w:val="double" w:sz="4" w:space="0" w:color="auto"/>
            </w:tcBorders>
          </w:tcPr>
          <w:p w14:paraId="0B2CEF04" w14:textId="2A7214D4" w:rsidR="00C7049D" w:rsidRDefault="00C7049D" w:rsidP="00C7049D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proofErr w:type="spellStart"/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Аликвота</w:t>
            </w:r>
            <w:proofErr w:type="spellEnd"/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 xml:space="preserve"> раствора Б</w:t>
            </w: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 xml:space="preserve">, </w:t>
            </w: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мм</w:t>
            </w: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vertAlign w:val="superscript"/>
              </w:rPr>
              <w:t>3</w:t>
            </w:r>
          </w:p>
        </w:tc>
        <w:tc>
          <w:tcPr>
            <w:tcW w:w="1984" w:type="dxa"/>
            <w:tcBorders>
              <w:bottom w:val="double" w:sz="4" w:space="0" w:color="auto"/>
            </w:tcBorders>
          </w:tcPr>
          <w:p w14:paraId="55DA18CF" w14:textId="33214582" w:rsidR="00C7049D" w:rsidRDefault="00C7049D" w:rsidP="00C7049D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proofErr w:type="spellStart"/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Аликвота</w:t>
            </w:r>
            <w:proofErr w:type="spellEnd"/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 xml:space="preserve"> ДМФМ</w:t>
            </w: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 xml:space="preserve">, </w:t>
            </w: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мм</w:t>
            </w: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vertAlign w:val="superscript"/>
              </w:rPr>
              <w:t>3</w:t>
            </w:r>
          </w:p>
        </w:tc>
      </w:tr>
      <w:tr w:rsidR="00C7049D" w14:paraId="5FFAD96A" w14:textId="77777777" w:rsidTr="00C7049D">
        <w:tc>
          <w:tcPr>
            <w:tcW w:w="2235" w:type="dxa"/>
            <w:tcBorders>
              <w:top w:val="double" w:sz="4" w:space="0" w:color="auto"/>
            </w:tcBorders>
          </w:tcPr>
          <w:p w14:paraId="6EDE123B" w14:textId="4BD79446" w:rsidR="00C7049D" w:rsidRDefault="001A6B6F" w:rsidP="006D56A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1</w:t>
            </w:r>
          </w:p>
        </w:tc>
        <w:tc>
          <w:tcPr>
            <w:tcW w:w="2126" w:type="dxa"/>
            <w:tcBorders>
              <w:top w:val="double" w:sz="4" w:space="0" w:color="auto"/>
            </w:tcBorders>
          </w:tcPr>
          <w:p w14:paraId="586E624F" w14:textId="4DDFE705" w:rsidR="00C7049D" w:rsidRDefault="001A6B6F" w:rsidP="006D56A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2</w:t>
            </w:r>
          </w:p>
        </w:tc>
        <w:tc>
          <w:tcPr>
            <w:tcW w:w="1843" w:type="dxa"/>
            <w:tcBorders>
              <w:top w:val="double" w:sz="4" w:space="0" w:color="auto"/>
            </w:tcBorders>
          </w:tcPr>
          <w:p w14:paraId="1DBE5ABA" w14:textId="5E7CD273" w:rsidR="00C7049D" w:rsidRDefault="001A6B6F" w:rsidP="006D56A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-</w:t>
            </w:r>
          </w:p>
        </w:tc>
        <w:tc>
          <w:tcPr>
            <w:tcW w:w="1701" w:type="dxa"/>
            <w:tcBorders>
              <w:top w:val="double" w:sz="4" w:space="0" w:color="auto"/>
            </w:tcBorders>
          </w:tcPr>
          <w:p w14:paraId="2AAB45DF" w14:textId="12B41AE2" w:rsidR="00C7049D" w:rsidRDefault="001A6B6F" w:rsidP="006D56A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20</w:t>
            </w:r>
          </w:p>
        </w:tc>
        <w:tc>
          <w:tcPr>
            <w:tcW w:w="1984" w:type="dxa"/>
            <w:tcBorders>
              <w:top w:val="double" w:sz="4" w:space="0" w:color="auto"/>
            </w:tcBorders>
          </w:tcPr>
          <w:p w14:paraId="07A44D9D" w14:textId="7E9F4EE4" w:rsidR="00C7049D" w:rsidRDefault="001A6B6F" w:rsidP="006D56A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980</w:t>
            </w:r>
          </w:p>
        </w:tc>
      </w:tr>
      <w:tr w:rsidR="00C7049D" w14:paraId="64B8801A" w14:textId="77777777" w:rsidTr="00C7049D">
        <w:tc>
          <w:tcPr>
            <w:tcW w:w="2235" w:type="dxa"/>
          </w:tcPr>
          <w:p w14:paraId="35739AA4" w14:textId="28602B74" w:rsidR="00C7049D" w:rsidRDefault="001A6B6F" w:rsidP="006D56A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2</w:t>
            </w:r>
          </w:p>
        </w:tc>
        <w:tc>
          <w:tcPr>
            <w:tcW w:w="2126" w:type="dxa"/>
          </w:tcPr>
          <w:p w14:paraId="2F0044F8" w14:textId="21AE8DF3" w:rsidR="00C7049D" w:rsidRDefault="001A6B6F" w:rsidP="006D56A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5</w:t>
            </w:r>
          </w:p>
        </w:tc>
        <w:tc>
          <w:tcPr>
            <w:tcW w:w="1843" w:type="dxa"/>
          </w:tcPr>
          <w:p w14:paraId="3862AB32" w14:textId="75A26D2D" w:rsidR="00C7049D" w:rsidRDefault="001A6B6F" w:rsidP="006D56A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-</w:t>
            </w:r>
          </w:p>
        </w:tc>
        <w:tc>
          <w:tcPr>
            <w:tcW w:w="1701" w:type="dxa"/>
          </w:tcPr>
          <w:p w14:paraId="3C4E737B" w14:textId="3CE23F47" w:rsidR="00C7049D" w:rsidRDefault="001A6B6F" w:rsidP="006D56A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50</w:t>
            </w:r>
          </w:p>
        </w:tc>
        <w:tc>
          <w:tcPr>
            <w:tcW w:w="1984" w:type="dxa"/>
          </w:tcPr>
          <w:p w14:paraId="28B1191D" w14:textId="28FF7BC2" w:rsidR="00C7049D" w:rsidRDefault="001A6B6F" w:rsidP="006D56A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950</w:t>
            </w:r>
          </w:p>
        </w:tc>
      </w:tr>
      <w:tr w:rsidR="00C7049D" w14:paraId="11055C22" w14:textId="77777777" w:rsidTr="00C7049D">
        <w:tc>
          <w:tcPr>
            <w:tcW w:w="2235" w:type="dxa"/>
          </w:tcPr>
          <w:p w14:paraId="1517438F" w14:textId="0C6FDBCF" w:rsidR="00C7049D" w:rsidRDefault="001A6B6F" w:rsidP="006D56A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3</w:t>
            </w:r>
          </w:p>
        </w:tc>
        <w:tc>
          <w:tcPr>
            <w:tcW w:w="2126" w:type="dxa"/>
          </w:tcPr>
          <w:p w14:paraId="38877DD2" w14:textId="4B3E0739" w:rsidR="00C7049D" w:rsidRDefault="001A6B6F" w:rsidP="006D56A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10</w:t>
            </w:r>
          </w:p>
        </w:tc>
        <w:tc>
          <w:tcPr>
            <w:tcW w:w="1843" w:type="dxa"/>
          </w:tcPr>
          <w:p w14:paraId="40F2B5F5" w14:textId="73434AA9" w:rsidR="00C7049D" w:rsidRDefault="001A6B6F" w:rsidP="006D56A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-</w:t>
            </w:r>
          </w:p>
        </w:tc>
        <w:tc>
          <w:tcPr>
            <w:tcW w:w="1701" w:type="dxa"/>
          </w:tcPr>
          <w:p w14:paraId="3A3B5B96" w14:textId="3543CAB0" w:rsidR="00C7049D" w:rsidRDefault="001A6B6F" w:rsidP="006D56A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100</w:t>
            </w:r>
          </w:p>
        </w:tc>
        <w:tc>
          <w:tcPr>
            <w:tcW w:w="1984" w:type="dxa"/>
          </w:tcPr>
          <w:p w14:paraId="12354C55" w14:textId="047686BE" w:rsidR="00C7049D" w:rsidRDefault="001A6B6F" w:rsidP="006D56A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900</w:t>
            </w:r>
          </w:p>
        </w:tc>
      </w:tr>
      <w:tr w:rsidR="00C7049D" w14:paraId="4FA2E660" w14:textId="77777777" w:rsidTr="00C7049D">
        <w:tc>
          <w:tcPr>
            <w:tcW w:w="2235" w:type="dxa"/>
          </w:tcPr>
          <w:p w14:paraId="15AC2EFD" w14:textId="3A503F6F" w:rsidR="00C7049D" w:rsidRDefault="001A6B6F" w:rsidP="006D56A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4</w:t>
            </w:r>
          </w:p>
        </w:tc>
        <w:tc>
          <w:tcPr>
            <w:tcW w:w="2126" w:type="dxa"/>
          </w:tcPr>
          <w:p w14:paraId="099360F4" w14:textId="3616859C" w:rsidR="00C7049D" w:rsidRDefault="001A6B6F" w:rsidP="006D56A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20</w:t>
            </w:r>
          </w:p>
        </w:tc>
        <w:tc>
          <w:tcPr>
            <w:tcW w:w="1843" w:type="dxa"/>
          </w:tcPr>
          <w:p w14:paraId="75FB173A" w14:textId="77942436" w:rsidR="00C7049D" w:rsidRDefault="001A6B6F" w:rsidP="006D56A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-</w:t>
            </w:r>
          </w:p>
        </w:tc>
        <w:tc>
          <w:tcPr>
            <w:tcW w:w="1701" w:type="dxa"/>
          </w:tcPr>
          <w:p w14:paraId="3CB6FAD1" w14:textId="3045F11B" w:rsidR="00C7049D" w:rsidRDefault="001A6B6F" w:rsidP="006D56A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200</w:t>
            </w:r>
          </w:p>
        </w:tc>
        <w:tc>
          <w:tcPr>
            <w:tcW w:w="1984" w:type="dxa"/>
          </w:tcPr>
          <w:p w14:paraId="52C0E962" w14:textId="7CD8C1BC" w:rsidR="00C7049D" w:rsidRDefault="001A6B6F" w:rsidP="006D56A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800</w:t>
            </w:r>
          </w:p>
        </w:tc>
      </w:tr>
      <w:tr w:rsidR="00C7049D" w14:paraId="42AE38E7" w14:textId="77777777" w:rsidTr="00C7049D">
        <w:tc>
          <w:tcPr>
            <w:tcW w:w="2235" w:type="dxa"/>
          </w:tcPr>
          <w:p w14:paraId="376CBF67" w14:textId="339E57BF" w:rsidR="00C7049D" w:rsidRDefault="001A6B6F" w:rsidP="006D56A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5</w:t>
            </w:r>
          </w:p>
        </w:tc>
        <w:tc>
          <w:tcPr>
            <w:tcW w:w="2126" w:type="dxa"/>
          </w:tcPr>
          <w:p w14:paraId="61F793AE" w14:textId="2AFB8FCE" w:rsidR="00C7049D" w:rsidRDefault="001A6B6F" w:rsidP="006D56A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50</w:t>
            </w:r>
          </w:p>
        </w:tc>
        <w:tc>
          <w:tcPr>
            <w:tcW w:w="1843" w:type="dxa"/>
          </w:tcPr>
          <w:p w14:paraId="71E95C11" w14:textId="093E1E56" w:rsidR="00C7049D" w:rsidRDefault="001A6B6F" w:rsidP="006D56A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-</w:t>
            </w:r>
          </w:p>
        </w:tc>
        <w:tc>
          <w:tcPr>
            <w:tcW w:w="1701" w:type="dxa"/>
          </w:tcPr>
          <w:p w14:paraId="207DDA8F" w14:textId="3BB6F42A" w:rsidR="00C7049D" w:rsidRDefault="001A6B6F" w:rsidP="006D56A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500</w:t>
            </w:r>
          </w:p>
        </w:tc>
        <w:tc>
          <w:tcPr>
            <w:tcW w:w="1984" w:type="dxa"/>
          </w:tcPr>
          <w:p w14:paraId="17366676" w14:textId="49BD7CFF" w:rsidR="00C7049D" w:rsidRDefault="001A6B6F" w:rsidP="006D56A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500</w:t>
            </w:r>
          </w:p>
        </w:tc>
      </w:tr>
      <w:tr w:rsidR="00C7049D" w14:paraId="6A3F0622" w14:textId="77777777" w:rsidTr="00C7049D">
        <w:tc>
          <w:tcPr>
            <w:tcW w:w="2235" w:type="dxa"/>
          </w:tcPr>
          <w:p w14:paraId="30C9DB4C" w14:textId="5C990CBB" w:rsidR="00C7049D" w:rsidRDefault="001A6B6F" w:rsidP="006D56A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6</w:t>
            </w:r>
          </w:p>
        </w:tc>
        <w:tc>
          <w:tcPr>
            <w:tcW w:w="2126" w:type="dxa"/>
          </w:tcPr>
          <w:p w14:paraId="4AEEC33B" w14:textId="36C7E5A9" w:rsidR="00C7049D" w:rsidRDefault="001A6B6F" w:rsidP="006D56A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100</w:t>
            </w:r>
          </w:p>
        </w:tc>
        <w:tc>
          <w:tcPr>
            <w:tcW w:w="1843" w:type="dxa"/>
          </w:tcPr>
          <w:p w14:paraId="44C4995B" w14:textId="402D6A4F" w:rsidR="00C7049D" w:rsidRDefault="001A6B6F" w:rsidP="006D56A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10</w:t>
            </w:r>
          </w:p>
        </w:tc>
        <w:tc>
          <w:tcPr>
            <w:tcW w:w="1701" w:type="dxa"/>
          </w:tcPr>
          <w:p w14:paraId="453C199E" w14:textId="74C1B35D" w:rsidR="00C7049D" w:rsidRDefault="001A6B6F" w:rsidP="006D56A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-</w:t>
            </w:r>
          </w:p>
        </w:tc>
        <w:tc>
          <w:tcPr>
            <w:tcW w:w="1984" w:type="dxa"/>
          </w:tcPr>
          <w:p w14:paraId="2DAF88E8" w14:textId="2AF06362" w:rsidR="00C7049D" w:rsidRDefault="001A6B6F" w:rsidP="006D56A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990</w:t>
            </w:r>
          </w:p>
        </w:tc>
      </w:tr>
      <w:tr w:rsidR="006D56A8" w14:paraId="33B865C9" w14:textId="77777777" w:rsidTr="00C7049D">
        <w:tc>
          <w:tcPr>
            <w:tcW w:w="2235" w:type="dxa"/>
          </w:tcPr>
          <w:p w14:paraId="29E349B9" w14:textId="768A53AC" w:rsidR="006D56A8" w:rsidRDefault="001A6B6F" w:rsidP="006D56A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7</w:t>
            </w:r>
          </w:p>
        </w:tc>
        <w:tc>
          <w:tcPr>
            <w:tcW w:w="2126" w:type="dxa"/>
          </w:tcPr>
          <w:p w14:paraId="0F900026" w14:textId="5202E1B1" w:rsidR="006D56A8" w:rsidRDefault="001A6B6F" w:rsidP="006D56A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200</w:t>
            </w:r>
          </w:p>
        </w:tc>
        <w:tc>
          <w:tcPr>
            <w:tcW w:w="1843" w:type="dxa"/>
          </w:tcPr>
          <w:p w14:paraId="22625F4A" w14:textId="1D2C74EE" w:rsidR="006D56A8" w:rsidRDefault="001A6B6F" w:rsidP="006D56A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20</w:t>
            </w:r>
          </w:p>
        </w:tc>
        <w:tc>
          <w:tcPr>
            <w:tcW w:w="1701" w:type="dxa"/>
          </w:tcPr>
          <w:p w14:paraId="32EE572D" w14:textId="460AFB42" w:rsidR="006D56A8" w:rsidRDefault="001A6B6F" w:rsidP="006D56A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-</w:t>
            </w:r>
          </w:p>
        </w:tc>
        <w:tc>
          <w:tcPr>
            <w:tcW w:w="1984" w:type="dxa"/>
          </w:tcPr>
          <w:p w14:paraId="7C932326" w14:textId="48E4C125" w:rsidR="006D56A8" w:rsidRDefault="001A6B6F" w:rsidP="006D56A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980</w:t>
            </w:r>
          </w:p>
        </w:tc>
      </w:tr>
      <w:tr w:rsidR="006D56A8" w14:paraId="6ED64DF2" w14:textId="77777777" w:rsidTr="00C7049D">
        <w:tc>
          <w:tcPr>
            <w:tcW w:w="2235" w:type="dxa"/>
          </w:tcPr>
          <w:p w14:paraId="7E6BB0AE" w14:textId="33B8E359" w:rsidR="006D56A8" w:rsidRDefault="001A6B6F" w:rsidP="006D56A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8</w:t>
            </w:r>
          </w:p>
        </w:tc>
        <w:tc>
          <w:tcPr>
            <w:tcW w:w="2126" w:type="dxa"/>
          </w:tcPr>
          <w:p w14:paraId="0465FAF3" w14:textId="3C7177AF" w:rsidR="006D56A8" w:rsidRDefault="001A6B6F" w:rsidP="006D56A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500</w:t>
            </w:r>
          </w:p>
        </w:tc>
        <w:tc>
          <w:tcPr>
            <w:tcW w:w="1843" w:type="dxa"/>
          </w:tcPr>
          <w:p w14:paraId="5758F9F1" w14:textId="706916DB" w:rsidR="006D56A8" w:rsidRDefault="001A6B6F" w:rsidP="006D56A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50</w:t>
            </w:r>
          </w:p>
        </w:tc>
        <w:tc>
          <w:tcPr>
            <w:tcW w:w="1701" w:type="dxa"/>
          </w:tcPr>
          <w:p w14:paraId="0B797F33" w14:textId="2E55F236" w:rsidR="006D56A8" w:rsidRDefault="001A6B6F" w:rsidP="006D56A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-</w:t>
            </w:r>
          </w:p>
        </w:tc>
        <w:tc>
          <w:tcPr>
            <w:tcW w:w="1984" w:type="dxa"/>
          </w:tcPr>
          <w:p w14:paraId="4F11898A" w14:textId="51818B16" w:rsidR="006D56A8" w:rsidRDefault="001A6B6F" w:rsidP="006D56A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950</w:t>
            </w:r>
          </w:p>
        </w:tc>
      </w:tr>
      <w:tr w:rsidR="006D56A8" w14:paraId="1DDE37BD" w14:textId="77777777" w:rsidTr="00C7049D">
        <w:tc>
          <w:tcPr>
            <w:tcW w:w="2235" w:type="dxa"/>
          </w:tcPr>
          <w:p w14:paraId="318CD08C" w14:textId="56F69C88" w:rsidR="006D56A8" w:rsidRDefault="001A6B6F" w:rsidP="006D56A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9</w:t>
            </w:r>
          </w:p>
        </w:tc>
        <w:tc>
          <w:tcPr>
            <w:tcW w:w="2126" w:type="dxa"/>
          </w:tcPr>
          <w:p w14:paraId="02295737" w14:textId="1E668804" w:rsidR="006D56A8" w:rsidRDefault="001A6B6F" w:rsidP="006D56A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1000</w:t>
            </w:r>
          </w:p>
        </w:tc>
        <w:tc>
          <w:tcPr>
            <w:tcW w:w="1843" w:type="dxa"/>
          </w:tcPr>
          <w:p w14:paraId="07038FFB" w14:textId="7ED86A4E" w:rsidR="006D56A8" w:rsidRDefault="001A6B6F" w:rsidP="006D56A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100</w:t>
            </w:r>
          </w:p>
        </w:tc>
        <w:tc>
          <w:tcPr>
            <w:tcW w:w="1701" w:type="dxa"/>
          </w:tcPr>
          <w:p w14:paraId="2EB7501A" w14:textId="3239D64A" w:rsidR="006D56A8" w:rsidRDefault="001A6B6F" w:rsidP="006D56A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-</w:t>
            </w:r>
          </w:p>
        </w:tc>
        <w:tc>
          <w:tcPr>
            <w:tcW w:w="1984" w:type="dxa"/>
          </w:tcPr>
          <w:p w14:paraId="4988BD97" w14:textId="66F46693" w:rsidR="006D56A8" w:rsidRDefault="001A6B6F" w:rsidP="006D56A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900</w:t>
            </w:r>
          </w:p>
        </w:tc>
      </w:tr>
    </w:tbl>
    <w:p w14:paraId="7D87CCC5" w14:textId="77777777" w:rsidR="00C7049D" w:rsidRPr="00C7049D" w:rsidRDefault="00C7049D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5FDB084D" w14:textId="31AAE125" w:rsidR="00D36ED5" w:rsidRPr="00044FB6" w:rsidRDefault="00044FB6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  <w:sz w:val="22"/>
          <w:szCs w:val="22"/>
        </w:rPr>
      </w:pPr>
      <w:r w:rsidRPr="00044FB6">
        <w:rPr>
          <w:rStyle w:val="FontStyle114"/>
          <w:rFonts w:ascii="Arial" w:hAnsi="Arial" w:cs="Arial"/>
          <w:color w:val="auto"/>
          <w:sz w:val="22"/>
          <w:szCs w:val="22"/>
        </w:rPr>
        <w:t xml:space="preserve">9.6 Установление </w:t>
      </w:r>
      <w:proofErr w:type="spellStart"/>
      <w:r w:rsidRPr="00044FB6">
        <w:rPr>
          <w:rStyle w:val="FontStyle114"/>
          <w:rFonts w:ascii="Arial" w:hAnsi="Arial" w:cs="Arial"/>
          <w:color w:val="auto"/>
          <w:sz w:val="22"/>
          <w:szCs w:val="22"/>
        </w:rPr>
        <w:t>градуировочной</w:t>
      </w:r>
      <w:proofErr w:type="spellEnd"/>
      <w:r w:rsidRPr="00044FB6">
        <w:rPr>
          <w:rStyle w:val="FontStyle114"/>
          <w:rFonts w:ascii="Arial" w:hAnsi="Arial" w:cs="Arial"/>
          <w:color w:val="auto"/>
          <w:sz w:val="22"/>
          <w:szCs w:val="22"/>
        </w:rPr>
        <w:t xml:space="preserve"> характеристики</w:t>
      </w:r>
    </w:p>
    <w:p w14:paraId="038C0C1B" w14:textId="33CD6AFD" w:rsidR="00044FB6" w:rsidRDefault="00044FB6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6A8E3E41" w14:textId="7BDC9231" w:rsidR="00044FB6" w:rsidRDefault="00044FB6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9.6.1 </w:t>
      </w: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Градуировочную</w:t>
      </w:r>
      <w:proofErr w:type="spellEnd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характеристику</w:t>
      </w:r>
      <w:r w:rsidRPr="00044FB6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выражающую зависимость площади </w:t>
      </w: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хроматографического</w:t>
      </w:r>
      <w:proofErr w:type="spellEnd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типа от содержания бутадиена-1</w:t>
      </w:r>
      <w:r w:rsidRPr="00044FB6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,3,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устанавливают путем измерений </w:t>
      </w: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градуировочных</w:t>
      </w:r>
      <w:proofErr w:type="spellEnd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растворов.</w:t>
      </w:r>
    </w:p>
    <w:p w14:paraId="57E1661F" w14:textId="4052FDDB" w:rsidR="00044FB6" w:rsidRDefault="00044FB6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По 1 мм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</w:t>
      </w: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градуировочного</w:t>
      </w:r>
      <w:proofErr w:type="spellEnd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раствора (в порядке возрастания номеров</w:t>
      </w:r>
      <w:r w:rsidR="00DD0075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) вводят </w:t>
      </w:r>
      <w:proofErr w:type="spellStart"/>
      <w:r w:rsidR="00DD0075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микрошприцом</w:t>
      </w:r>
      <w:proofErr w:type="spellEnd"/>
      <w:r w:rsidR="00DD0075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в сорбционную трубку</w:t>
      </w:r>
      <w:r w:rsidR="00DD0075" w:rsidRPr="00DD0075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 w:rsidR="00DD0075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находящуюся в </w:t>
      </w:r>
      <w:proofErr w:type="spellStart"/>
      <w:r w:rsidR="00DD0075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термодесорбционном</w:t>
      </w:r>
      <w:proofErr w:type="spellEnd"/>
      <w:r w:rsidR="00DD0075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устройстве хроматографа. </w:t>
      </w:r>
    </w:p>
    <w:p w14:paraId="4AE18E1A" w14:textId="1A3CDC3A" w:rsidR="00DD0075" w:rsidRDefault="00DD0075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9.6.2 Перерасчет массы бутадиена-1</w:t>
      </w:r>
      <w:r w:rsidRPr="00DD0075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,3,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введенной в устройство для ввода проб газового-хроматографа в соответствующую массовую концентрацию бутадиена-1</w:t>
      </w:r>
      <w:r w:rsidRPr="00DD0075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,3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в водных и воздушных средах</w:t>
      </w:r>
      <w:r w:rsidRPr="00DD0075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,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производят по формуле (2)</w:t>
      </w:r>
      <w:r w:rsidRPr="00DD0075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,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расчетные данные сведены в таблицу 5.</w:t>
      </w:r>
    </w:p>
    <w:p w14:paraId="2BD96EAB" w14:textId="46430BD6" w:rsidR="00DD0075" w:rsidRDefault="00DD0075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</w:pPr>
    </w:p>
    <w:p w14:paraId="1529DEBF" w14:textId="14BC1AD8" w:rsidR="0015071E" w:rsidRDefault="00CA0190" w:rsidP="0015071E">
      <w:pPr>
        <w:pStyle w:val="Style29"/>
        <w:widowControl/>
        <w:ind w:firstLine="567"/>
        <w:jc w:val="center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 xml:space="preserve">                                                    </w:t>
      </w:r>
      <w:r w:rsidR="0015071E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С</w:t>
      </w:r>
      <w:r w:rsidR="0015071E" w:rsidRPr="00BE3D0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/</w:t>
      </w:r>
      <w:r w:rsidR="0015071E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= </w:t>
      </w:r>
      <m:oMath>
        <m:f>
          <m:fPr>
            <m:ctrlPr>
              <w:rPr>
                <w:rStyle w:val="FontStyle114"/>
                <w:rFonts w:ascii="Cambria Math" w:hAnsi="Cambria Math" w:cs="Arial"/>
                <w:b w:val="0"/>
                <w:bCs w:val="0"/>
                <w:i/>
                <w:color w:val="auto"/>
                <w:sz w:val="22"/>
                <w:szCs w:val="22"/>
              </w:rPr>
            </m:ctrlPr>
          </m:fPr>
          <m:num>
            <w:bookmarkStart w:id="5" w:name="_Hlk72118280"/>
            <m:sSub>
              <m:sSubPr>
                <m:ctrlPr>
                  <w:rPr>
                    <w:rStyle w:val="FontStyle114"/>
                    <w:rFonts w:ascii="Cambria Math" w:hAnsi="Cambria Math" w:cs="Arial"/>
                    <w:b w:val="0"/>
                    <w:bCs w:val="0"/>
                    <w:i/>
                    <w:color w:val="auto"/>
                    <w:sz w:val="22"/>
                    <w:szCs w:val="22"/>
                  </w:rPr>
                </m:ctrlPr>
              </m:sSubPr>
              <m:e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  <w:lang w:val="en-US"/>
                  </w:rPr>
                  <m:t>m</m:t>
                </m:r>
              </m:e>
              <m:sub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Д</m:t>
                </m:r>
              </m:sub>
            </m:sSub>
            <w:bookmarkEnd w:id="5"/>
          </m:num>
          <m:den>
            <m:sSub>
              <m:sSubPr>
                <m:ctrlPr>
                  <w:rPr>
                    <w:rStyle w:val="FontStyle114"/>
                    <w:rFonts w:ascii="Cambria Math" w:hAnsi="Cambria Math" w:cs="Arial"/>
                    <w:b w:val="0"/>
                    <w:bCs w:val="0"/>
                    <w:i/>
                    <w:color w:val="auto"/>
                    <w:sz w:val="22"/>
                    <w:szCs w:val="22"/>
                  </w:rPr>
                </m:ctrlPr>
              </m:sSubPr>
              <m:e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  <w:lang w:val="en-US"/>
                  </w:rPr>
                  <m:t>V</m:t>
                </m:r>
              </m:e>
              <m:sub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обр</m:t>
                </m:r>
              </m:sub>
            </m:sSub>
            <m:r>
              <w:rPr>
                <w:rStyle w:val="FontStyle114"/>
                <w:rFonts w:ascii="Cambria Math" w:hAnsi="Cambria Math" w:cs="Arial"/>
                <w:color w:val="auto"/>
                <w:sz w:val="22"/>
                <w:szCs w:val="22"/>
              </w:rPr>
              <m:t>×1000</m:t>
            </m:r>
          </m:den>
        </m:f>
      </m:oMath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                                                                (2)</w:t>
      </w:r>
    </w:p>
    <w:p w14:paraId="0F5E79FB" w14:textId="083BDC2D" w:rsidR="00CA0190" w:rsidRDefault="00CA0190" w:rsidP="00507508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7B7A55E1" w14:textId="6182990A" w:rsidR="00507508" w:rsidRDefault="00507508" w:rsidP="00507508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где С</w:t>
      </w:r>
      <w:r w:rsidRPr="00507508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/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- массовая концентрация бутадиена-1</w:t>
      </w:r>
      <w:r w:rsidRPr="00507508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,3,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в водных (мг</w:t>
      </w:r>
      <w:r w:rsidRPr="00507508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/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дм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)</w:t>
      </w:r>
      <w:r w:rsidRPr="00507508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и воздушных (мг</w:t>
      </w:r>
      <w:r w:rsidRPr="00507508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/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) средах;</w:t>
      </w:r>
    </w:p>
    <w:p w14:paraId="6A35F8CF" w14:textId="0AFF06C0" w:rsidR="00507508" w:rsidRDefault="00652A80" w:rsidP="00507508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m:oMath>
        <m:sSub>
          <m:sSubPr>
            <m:ctrlPr>
              <w:rPr>
                <w:rFonts w:ascii="Cambria Math" w:hAnsi="Cambria Math" w:cs="Arial"/>
                <w:i/>
                <w:sz w:val="22"/>
                <w:szCs w:val="22"/>
              </w:rPr>
            </m:ctrlPr>
          </m:sSubPr>
          <m:e>
            <m:r>
              <w:rPr>
                <w:rFonts w:ascii="Cambria Math" w:hAnsi="Cambria Math" w:cs="Arial"/>
                <w:sz w:val="22"/>
                <w:szCs w:val="22"/>
                <w:lang w:val="en-US"/>
              </w:rPr>
              <m:t>m</m:t>
            </m:r>
          </m:e>
          <m:sub>
            <m:r>
              <w:rPr>
                <w:rFonts w:ascii="Cambria Math" w:hAnsi="Cambria Math" w:cs="Arial"/>
                <w:sz w:val="22"/>
                <w:szCs w:val="22"/>
              </w:rPr>
              <m:t>Д</m:t>
            </m:r>
          </m:sub>
        </m:sSub>
        <m:r>
          <w:rPr>
            <w:rFonts w:ascii="Cambria Math" w:hAnsi="Cambria Math" w:cs="Arial"/>
            <w:sz w:val="22"/>
            <w:szCs w:val="22"/>
          </w:rPr>
          <m:t xml:space="preserve"> </m:t>
        </m:r>
      </m:oMath>
      <w:r w:rsidR="00507508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– масса бутадиена-1</w:t>
      </w:r>
      <w:r w:rsidR="00507508" w:rsidRPr="00507508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,3, </w:t>
      </w:r>
      <w:r w:rsidR="00507508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поступившего на детектор</w:t>
      </w:r>
      <w:r w:rsidR="00507508" w:rsidRPr="00507508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proofErr w:type="spellStart"/>
      <w:r w:rsidR="00507508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нг</w:t>
      </w:r>
      <w:proofErr w:type="spellEnd"/>
      <w:r w:rsidR="00CD4055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;</w:t>
      </w:r>
    </w:p>
    <w:p w14:paraId="2D663AF3" w14:textId="244DCFED" w:rsidR="00CD4055" w:rsidRDefault="00CD4055" w:rsidP="00507508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V</w:t>
      </w: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bscript"/>
        </w:rPr>
        <w:t>обр</w:t>
      </w:r>
      <w:proofErr w:type="spellEnd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– объем водных (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V</w:t>
      </w:r>
      <w:r w:rsidRPr="00CD4055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bscript"/>
        </w:rPr>
        <w:t>1</w:t>
      </w:r>
      <w:r w:rsidRPr="00CD4055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см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) или воздушных (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V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bscript"/>
        </w:rPr>
        <w:t>2</w:t>
      </w:r>
      <w:r w:rsidRPr="00CD4055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дм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) сред</w:t>
      </w:r>
      <w:r w:rsidRPr="00CD4055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отобранных для концентрирования на сорбционную трубку.</w:t>
      </w:r>
    </w:p>
    <w:p w14:paraId="582E78CF" w14:textId="09DD8282" w:rsidR="00CD4055" w:rsidRDefault="00CD4055" w:rsidP="00507508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11E45885" w14:textId="50C2CCBD" w:rsidR="00CD4055" w:rsidRDefault="00CD4055" w:rsidP="00CD4055">
      <w:pPr>
        <w:pStyle w:val="Style29"/>
        <w:widowControl/>
        <w:ind w:firstLine="567"/>
        <w:jc w:val="center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Таблица 5 – Перерасчет масс бутадиена-1</w:t>
      </w:r>
      <w:r w:rsidRPr="00CD4055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,3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в массовые концентрации бутадиена-1</w:t>
      </w:r>
      <w:r w:rsidRPr="00CD4055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,3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 xml:space="preserve"> в водных и воздушных средах</w:t>
      </w:r>
    </w:p>
    <w:p w14:paraId="5C35601A" w14:textId="06B49F70" w:rsidR="00CD4055" w:rsidRDefault="00CD4055" w:rsidP="00CD4055">
      <w:pPr>
        <w:pStyle w:val="Style29"/>
        <w:widowControl/>
        <w:ind w:firstLine="567"/>
        <w:jc w:val="center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</w:pPr>
    </w:p>
    <w:tbl>
      <w:tblPr>
        <w:tblStyle w:val="aff4"/>
        <w:tblW w:w="0" w:type="auto"/>
        <w:tblLook w:val="04A0" w:firstRow="1" w:lastRow="0" w:firstColumn="1" w:lastColumn="0" w:noHBand="0" w:noVBand="1"/>
      </w:tblPr>
      <w:tblGrid>
        <w:gridCol w:w="3332"/>
        <w:gridCol w:w="3332"/>
        <w:gridCol w:w="3333"/>
      </w:tblGrid>
      <w:tr w:rsidR="00A26F27" w14:paraId="4C510470" w14:textId="77777777" w:rsidTr="00004A1B">
        <w:tc>
          <w:tcPr>
            <w:tcW w:w="3332" w:type="dxa"/>
            <w:vMerge w:val="restart"/>
          </w:tcPr>
          <w:p w14:paraId="6C9BE420" w14:textId="77777777" w:rsidR="00A26F27" w:rsidRDefault="00A26F27" w:rsidP="00CD4055">
            <w:pPr>
              <w:pStyle w:val="Style29"/>
              <w:widowControl/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699544EC" w14:textId="4F32D82C" w:rsidR="00A26F27" w:rsidRPr="00A26F27" w:rsidRDefault="00652A80" w:rsidP="00CD4055">
            <w:pPr>
              <w:pStyle w:val="Style29"/>
              <w:widowControl/>
              <w:jc w:val="both"/>
              <w:rPr>
                <w:rStyle w:val="FontStyle114"/>
                <w:rFonts w:ascii="Arial" w:hAnsi="Arial" w:cs="Arial"/>
                <w:b w:val="0"/>
                <w:bCs w:val="0"/>
                <w:i/>
                <w:color w:val="auto"/>
                <w:sz w:val="22"/>
                <w:szCs w:val="22"/>
                <w:vertAlign w:val="subscript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Arial"/>
                        <w:i/>
                        <w:sz w:val="22"/>
                        <w:szCs w:val="22"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  <w:sz w:val="22"/>
                        <w:szCs w:val="22"/>
                        <w:lang w:val="en-US"/>
                      </w:rPr>
                      <m:t>m</m:t>
                    </m:r>
                  </m:e>
                  <m:sub>
                    <m:r>
                      <w:rPr>
                        <w:rFonts w:ascii="Cambria Math" w:hAnsi="Cambria Math" w:cs="Arial"/>
                        <w:sz w:val="22"/>
                        <w:szCs w:val="22"/>
                      </w:rPr>
                      <m:t>Д</m:t>
                    </m:r>
                  </m:sub>
                </m:sSub>
                <m:r>
                  <w:rPr>
                    <w:rFonts w:ascii="Cambria Math" w:hAnsi="Cambria Math" w:cs="Arial"/>
                    <w:sz w:val="22"/>
                    <w:szCs w:val="22"/>
                  </w:rPr>
                  <m:t>, нг</m:t>
                </m:r>
              </m:oMath>
            </m:oMathPara>
          </w:p>
        </w:tc>
        <w:tc>
          <w:tcPr>
            <w:tcW w:w="6665" w:type="dxa"/>
            <w:gridSpan w:val="2"/>
          </w:tcPr>
          <w:p w14:paraId="7AD80552" w14:textId="54342584" w:rsidR="00A26F27" w:rsidRPr="00A26F27" w:rsidRDefault="00A26F27" w:rsidP="00A26F27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vertAlign w:val="superscript"/>
                <w:lang w:val="en-US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kk-KZ"/>
              </w:rPr>
              <w:t>С</w:t>
            </w: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vertAlign w:val="superscript"/>
                <w:lang w:val="en-US"/>
              </w:rPr>
              <w:t>/</w:t>
            </w:r>
          </w:p>
        </w:tc>
      </w:tr>
      <w:tr w:rsidR="00A26F27" w14:paraId="7AA2F066" w14:textId="77777777" w:rsidTr="00A26F27">
        <w:tc>
          <w:tcPr>
            <w:tcW w:w="3332" w:type="dxa"/>
            <w:vMerge/>
            <w:tcBorders>
              <w:bottom w:val="double" w:sz="4" w:space="0" w:color="auto"/>
            </w:tcBorders>
          </w:tcPr>
          <w:p w14:paraId="5B241B05" w14:textId="77777777" w:rsidR="00A26F27" w:rsidRDefault="00A26F27" w:rsidP="00CD4055">
            <w:pPr>
              <w:pStyle w:val="Style29"/>
              <w:widowControl/>
              <w:jc w:val="both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kk-KZ"/>
              </w:rPr>
            </w:pPr>
          </w:p>
        </w:tc>
        <w:tc>
          <w:tcPr>
            <w:tcW w:w="3332" w:type="dxa"/>
            <w:tcBorders>
              <w:bottom w:val="double" w:sz="4" w:space="0" w:color="auto"/>
            </w:tcBorders>
          </w:tcPr>
          <w:p w14:paraId="132D82F5" w14:textId="094BCB9C" w:rsidR="00A26F27" w:rsidRPr="00A26F27" w:rsidRDefault="00A26F27" w:rsidP="0013652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vertAlign w:val="superscript"/>
              </w:rPr>
            </w:pPr>
            <w:r w:rsidRPr="00A26F27">
              <w:rPr>
                <w:rStyle w:val="FontStyle114"/>
                <w:rFonts w:ascii="Arial" w:hAnsi="Arial" w:cs="Arial"/>
                <w:b w:val="0"/>
                <w:bCs w:val="0"/>
                <w:sz w:val="22"/>
                <w:szCs w:val="22"/>
                <w:lang w:val="kk-KZ"/>
              </w:rPr>
              <w:t>мг</w:t>
            </w:r>
            <w:r w:rsidRPr="00A26F27">
              <w:rPr>
                <w:rStyle w:val="FontStyle114"/>
                <w:rFonts w:ascii="Arial" w:hAnsi="Arial" w:cs="Arial"/>
                <w:b w:val="0"/>
                <w:bCs w:val="0"/>
                <w:sz w:val="22"/>
                <w:szCs w:val="22"/>
              </w:rPr>
              <w:t>/</w:t>
            </w:r>
            <w:r>
              <w:rPr>
                <w:rStyle w:val="FontStyle114"/>
                <w:rFonts w:ascii="Arial" w:hAnsi="Arial" w:cs="Arial"/>
                <w:b w:val="0"/>
                <w:bCs w:val="0"/>
                <w:sz w:val="22"/>
                <w:szCs w:val="22"/>
              </w:rPr>
              <w:t>д</w:t>
            </w:r>
            <w:r w:rsidRPr="00A26F27">
              <w:rPr>
                <w:rStyle w:val="FontStyle114"/>
                <w:rFonts w:ascii="Arial" w:hAnsi="Arial" w:cs="Arial"/>
                <w:b w:val="0"/>
                <w:bCs w:val="0"/>
                <w:sz w:val="22"/>
                <w:szCs w:val="22"/>
                <w:lang w:val="kk-KZ"/>
              </w:rPr>
              <w:t>м</w:t>
            </w:r>
            <w:r w:rsidRPr="00A26F27">
              <w:rPr>
                <w:rStyle w:val="FontStyle114"/>
                <w:rFonts w:ascii="Arial" w:hAnsi="Arial" w:cs="Arial"/>
                <w:b w:val="0"/>
                <w:bCs w:val="0"/>
                <w:sz w:val="22"/>
                <w:szCs w:val="22"/>
                <w:vertAlign w:val="superscript"/>
              </w:rPr>
              <w:t>3</w:t>
            </w:r>
            <w:r w:rsidRPr="00A26F27">
              <w:rPr>
                <w:rStyle w:val="FontStyle114"/>
                <w:rFonts w:ascii="Arial" w:hAnsi="Arial" w:cs="Arial"/>
                <w:b w:val="0"/>
                <w:bCs w:val="0"/>
                <w:sz w:val="22"/>
                <w:szCs w:val="22"/>
              </w:rPr>
              <w:t xml:space="preserve">, в </w:t>
            </w:r>
            <w:r>
              <w:rPr>
                <w:rStyle w:val="FontStyle114"/>
                <w:rFonts w:ascii="Arial" w:hAnsi="Arial" w:cs="Arial"/>
                <w:b w:val="0"/>
                <w:bCs w:val="0"/>
                <w:sz w:val="22"/>
                <w:szCs w:val="22"/>
              </w:rPr>
              <w:t xml:space="preserve">воздушных средах при </w:t>
            </w:r>
            <w:r>
              <w:rPr>
                <w:rStyle w:val="FontStyle114"/>
                <w:rFonts w:ascii="Arial" w:hAnsi="Arial" w:cs="Arial"/>
                <w:b w:val="0"/>
                <w:bCs w:val="0"/>
                <w:sz w:val="22"/>
                <w:szCs w:val="22"/>
                <w:lang w:val="en-US"/>
              </w:rPr>
              <w:t>V</w:t>
            </w:r>
            <w:r>
              <w:rPr>
                <w:rStyle w:val="FontStyle114"/>
                <w:rFonts w:ascii="Arial" w:hAnsi="Arial" w:cs="Arial"/>
                <w:b w:val="0"/>
                <w:bCs w:val="0"/>
                <w:sz w:val="22"/>
                <w:szCs w:val="22"/>
                <w:vertAlign w:val="subscript"/>
              </w:rPr>
              <w:t>1</w:t>
            </w:r>
            <w:r w:rsidRPr="00A26F27">
              <w:rPr>
                <w:rStyle w:val="FontStyle114"/>
                <w:rFonts w:ascii="Arial" w:hAnsi="Arial" w:cs="Arial"/>
                <w:b w:val="0"/>
                <w:bCs w:val="0"/>
                <w:sz w:val="22"/>
                <w:szCs w:val="22"/>
              </w:rPr>
              <w:t xml:space="preserve"> = 10 </w:t>
            </w:r>
            <w:r>
              <w:rPr>
                <w:rStyle w:val="FontStyle114"/>
                <w:rFonts w:ascii="Arial" w:hAnsi="Arial" w:cs="Arial"/>
                <w:b w:val="0"/>
                <w:bCs w:val="0"/>
                <w:sz w:val="22"/>
                <w:szCs w:val="22"/>
              </w:rPr>
              <w:t>см</w:t>
            </w:r>
            <w:r>
              <w:rPr>
                <w:rStyle w:val="FontStyle114"/>
                <w:rFonts w:ascii="Arial" w:hAnsi="Arial" w:cs="Arial"/>
                <w:b w:val="0"/>
                <w:bCs w:val="0"/>
                <w:sz w:val="22"/>
                <w:szCs w:val="22"/>
                <w:vertAlign w:val="superscript"/>
              </w:rPr>
              <w:t>3</w:t>
            </w:r>
          </w:p>
        </w:tc>
        <w:tc>
          <w:tcPr>
            <w:tcW w:w="3333" w:type="dxa"/>
            <w:tcBorders>
              <w:bottom w:val="double" w:sz="4" w:space="0" w:color="auto"/>
            </w:tcBorders>
          </w:tcPr>
          <w:p w14:paraId="5405B94F" w14:textId="01392BA3" w:rsidR="00A26F27" w:rsidRDefault="00A26F27" w:rsidP="0013652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kk-KZ"/>
              </w:rPr>
            </w:pPr>
            <w:r w:rsidRPr="00A26F27">
              <w:rPr>
                <w:rStyle w:val="FontStyle114"/>
                <w:rFonts w:ascii="Arial" w:hAnsi="Arial" w:cs="Arial"/>
                <w:b w:val="0"/>
                <w:bCs w:val="0"/>
                <w:sz w:val="22"/>
                <w:szCs w:val="22"/>
                <w:lang w:val="kk-KZ"/>
              </w:rPr>
              <w:t>мг</w:t>
            </w:r>
            <w:r w:rsidRPr="00A26F27">
              <w:rPr>
                <w:rStyle w:val="FontStyle114"/>
                <w:rFonts w:ascii="Arial" w:hAnsi="Arial" w:cs="Arial"/>
                <w:b w:val="0"/>
                <w:bCs w:val="0"/>
                <w:sz w:val="22"/>
                <w:szCs w:val="22"/>
              </w:rPr>
              <w:t>/</w:t>
            </w:r>
            <w:r w:rsidRPr="00A26F27">
              <w:rPr>
                <w:rStyle w:val="FontStyle114"/>
                <w:rFonts w:ascii="Arial" w:hAnsi="Arial" w:cs="Arial"/>
                <w:b w:val="0"/>
                <w:bCs w:val="0"/>
                <w:sz w:val="22"/>
                <w:szCs w:val="22"/>
                <w:lang w:val="kk-KZ"/>
              </w:rPr>
              <w:t>м</w:t>
            </w:r>
            <w:r w:rsidRPr="00A26F27">
              <w:rPr>
                <w:rStyle w:val="FontStyle114"/>
                <w:rFonts w:ascii="Arial" w:hAnsi="Arial" w:cs="Arial"/>
                <w:b w:val="0"/>
                <w:bCs w:val="0"/>
                <w:sz w:val="22"/>
                <w:szCs w:val="22"/>
                <w:vertAlign w:val="superscript"/>
              </w:rPr>
              <w:t>3</w:t>
            </w:r>
            <w:r w:rsidRPr="00A26F27">
              <w:rPr>
                <w:rStyle w:val="FontStyle114"/>
                <w:rFonts w:ascii="Arial" w:hAnsi="Arial" w:cs="Arial"/>
                <w:b w:val="0"/>
                <w:bCs w:val="0"/>
                <w:sz w:val="22"/>
                <w:szCs w:val="22"/>
              </w:rPr>
              <w:t xml:space="preserve">, в </w:t>
            </w:r>
            <w:r>
              <w:rPr>
                <w:rStyle w:val="FontStyle114"/>
                <w:rFonts w:ascii="Arial" w:hAnsi="Arial" w:cs="Arial"/>
                <w:b w:val="0"/>
                <w:bCs w:val="0"/>
                <w:sz w:val="22"/>
                <w:szCs w:val="22"/>
              </w:rPr>
              <w:t xml:space="preserve">воздушных средах при </w:t>
            </w:r>
            <w:r>
              <w:rPr>
                <w:rStyle w:val="FontStyle114"/>
                <w:rFonts w:ascii="Arial" w:hAnsi="Arial" w:cs="Arial"/>
                <w:b w:val="0"/>
                <w:bCs w:val="0"/>
                <w:sz w:val="22"/>
                <w:szCs w:val="22"/>
                <w:lang w:val="en-US"/>
              </w:rPr>
              <w:t>V</w:t>
            </w:r>
            <w:r>
              <w:rPr>
                <w:rStyle w:val="FontStyle114"/>
                <w:rFonts w:ascii="Arial" w:hAnsi="Arial" w:cs="Arial"/>
                <w:b w:val="0"/>
                <w:bCs w:val="0"/>
                <w:sz w:val="22"/>
                <w:szCs w:val="22"/>
                <w:vertAlign w:val="subscript"/>
              </w:rPr>
              <w:t>2</w:t>
            </w:r>
            <w:r w:rsidRPr="00A26F27">
              <w:rPr>
                <w:rStyle w:val="FontStyle114"/>
                <w:rFonts w:ascii="Arial" w:hAnsi="Arial" w:cs="Arial"/>
                <w:b w:val="0"/>
                <w:bCs w:val="0"/>
                <w:sz w:val="22"/>
                <w:szCs w:val="22"/>
              </w:rPr>
              <w:t xml:space="preserve"> = 1 </w:t>
            </w:r>
            <w:r>
              <w:rPr>
                <w:rStyle w:val="FontStyle114"/>
                <w:rFonts w:ascii="Arial" w:hAnsi="Arial" w:cs="Arial"/>
                <w:b w:val="0"/>
                <w:bCs w:val="0"/>
                <w:sz w:val="22"/>
                <w:szCs w:val="22"/>
              </w:rPr>
              <w:t>дм</w:t>
            </w:r>
            <w:r>
              <w:rPr>
                <w:rStyle w:val="FontStyle114"/>
                <w:rFonts w:ascii="Arial" w:hAnsi="Arial" w:cs="Arial"/>
                <w:b w:val="0"/>
                <w:bCs w:val="0"/>
                <w:sz w:val="22"/>
                <w:szCs w:val="22"/>
                <w:vertAlign w:val="superscript"/>
              </w:rPr>
              <w:t>3</w:t>
            </w:r>
          </w:p>
        </w:tc>
      </w:tr>
      <w:tr w:rsidR="00136528" w14:paraId="5F4CA0C1" w14:textId="77777777" w:rsidTr="00A26F27">
        <w:tc>
          <w:tcPr>
            <w:tcW w:w="3332" w:type="dxa"/>
            <w:tcBorders>
              <w:top w:val="double" w:sz="4" w:space="0" w:color="auto"/>
            </w:tcBorders>
          </w:tcPr>
          <w:p w14:paraId="57ED7E0D" w14:textId="72E239E0" w:rsidR="00136528" w:rsidRDefault="00136528" w:rsidP="0013652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kk-KZ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kk-KZ"/>
              </w:rPr>
              <w:t>2</w:t>
            </w:r>
          </w:p>
        </w:tc>
        <w:tc>
          <w:tcPr>
            <w:tcW w:w="3332" w:type="dxa"/>
            <w:tcBorders>
              <w:top w:val="double" w:sz="4" w:space="0" w:color="auto"/>
            </w:tcBorders>
          </w:tcPr>
          <w:p w14:paraId="4D09A272" w14:textId="5BAF0DA2" w:rsidR="00136528" w:rsidRPr="00136528" w:rsidRDefault="00136528" w:rsidP="0013652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0,0002</w:t>
            </w:r>
          </w:p>
        </w:tc>
        <w:tc>
          <w:tcPr>
            <w:tcW w:w="3333" w:type="dxa"/>
            <w:tcBorders>
              <w:top w:val="double" w:sz="4" w:space="0" w:color="auto"/>
            </w:tcBorders>
          </w:tcPr>
          <w:p w14:paraId="05A9D492" w14:textId="2F0B63A4" w:rsidR="00136528" w:rsidRDefault="00136528" w:rsidP="0013652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kk-KZ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0,002</w:t>
            </w:r>
          </w:p>
        </w:tc>
      </w:tr>
      <w:tr w:rsidR="00136528" w14:paraId="4AD67934" w14:textId="77777777" w:rsidTr="00F23E72">
        <w:tc>
          <w:tcPr>
            <w:tcW w:w="3332" w:type="dxa"/>
          </w:tcPr>
          <w:p w14:paraId="19C00367" w14:textId="6BD3375E" w:rsidR="00136528" w:rsidRDefault="00136528" w:rsidP="0013652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kk-KZ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kk-KZ"/>
              </w:rPr>
              <w:t>5</w:t>
            </w:r>
          </w:p>
        </w:tc>
        <w:tc>
          <w:tcPr>
            <w:tcW w:w="3332" w:type="dxa"/>
          </w:tcPr>
          <w:p w14:paraId="764F407C" w14:textId="5472ECDA" w:rsidR="00136528" w:rsidRPr="00136528" w:rsidRDefault="00136528" w:rsidP="0013652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0,0005</w:t>
            </w:r>
          </w:p>
        </w:tc>
        <w:tc>
          <w:tcPr>
            <w:tcW w:w="3333" w:type="dxa"/>
          </w:tcPr>
          <w:p w14:paraId="5969CC7B" w14:textId="62FA4A91" w:rsidR="00136528" w:rsidRDefault="00136528" w:rsidP="0013652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kk-KZ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0,005</w:t>
            </w:r>
          </w:p>
        </w:tc>
      </w:tr>
      <w:tr w:rsidR="00136528" w14:paraId="04F67BF1" w14:textId="77777777" w:rsidTr="00F23E72">
        <w:tc>
          <w:tcPr>
            <w:tcW w:w="3332" w:type="dxa"/>
          </w:tcPr>
          <w:p w14:paraId="20F496A9" w14:textId="1622EF6F" w:rsidR="00136528" w:rsidRDefault="00136528" w:rsidP="0013652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kk-KZ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kk-KZ"/>
              </w:rPr>
              <w:t>10</w:t>
            </w:r>
          </w:p>
        </w:tc>
        <w:tc>
          <w:tcPr>
            <w:tcW w:w="3332" w:type="dxa"/>
          </w:tcPr>
          <w:p w14:paraId="624491E8" w14:textId="61A5EE63" w:rsidR="00136528" w:rsidRPr="00136528" w:rsidRDefault="00136528" w:rsidP="0013652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0,001</w:t>
            </w:r>
          </w:p>
        </w:tc>
        <w:tc>
          <w:tcPr>
            <w:tcW w:w="3333" w:type="dxa"/>
          </w:tcPr>
          <w:p w14:paraId="7B9E5A2D" w14:textId="370B7B29" w:rsidR="00136528" w:rsidRDefault="00136528" w:rsidP="0013652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kk-KZ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0,01</w:t>
            </w:r>
          </w:p>
        </w:tc>
      </w:tr>
      <w:tr w:rsidR="00136528" w14:paraId="57C0DCD7" w14:textId="77777777" w:rsidTr="00F23E72">
        <w:tc>
          <w:tcPr>
            <w:tcW w:w="3332" w:type="dxa"/>
          </w:tcPr>
          <w:p w14:paraId="7EFD8F4F" w14:textId="4E5A5ABC" w:rsidR="00136528" w:rsidRDefault="00136528" w:rsidP="0013652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kk-KZ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kk-KZ"/>
              </w:rPr>
              <w:t>20</w:t>
            </w:r>
          </w:p>
        </w:tc>
        <w:tc>
          <w:tcPr>
            <w:tcW w:w="3332" w:type="dxa"/>
          </w:tcPr>
          <w:p w14:paraId="606FC3D5" w14:textId="21427810" w:rsidR="00136528" w:rsidRPr="00136528" w:rsidRDefault="00136528" w:rsidP="0013652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0,002</w:t>
            </w:r>
          </w:p>
        </w:tc>
        <w:tc>
          <w:tcPr>
            <w:tcW w:w="3333" w:type="dxa"/>
          </w:tcPr>
          <w:p w14:paraId="3AB89F37" w14:textId="4E80AF9B" w:rsidR="00136528" w:rsidRDefault="00136528" w:rsidP="0013652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kk-KZ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0,02</w:t>
            </w:r>
          </w:p>
        </w:tc>
      </w:tr>
      <w:tr w:rsidR="00136528" w14:paraId="0308291C" w14:textId="77777777" w:rsidTr="00F23E72">
        <w:tc>
          <w:tcPr>
            <w:tcW w:w="3332" w:type="dxa"/>
          </w:tcPr>
          <w:p w14:paraId="1CE51879" w14:textId="7261E44D" w:rsidR="00136528" w:rsidRDefault="00136528" w:rsidP="0013652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kk-KZ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kk-KZ"/>
              </w:rPr>
              <w:t>50</w:t>
            </w:r>
          </w:p>
        </w:tc>
        <w:tc>
          <w:tcPr>
            <w:tcW w:w="3332" w:type="dxa"/>
          </w:tcPr>
          <w:p w14:paraId="1BE890CF" w14:textId="0C1CBAEC" w:rsidR="00136528" w:rsidRPr="00136528" w:rsidRDefault="00136528" w:rsidP="0013652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0,005</w:t>
            </w:r>
          </w:p>
        </w:tc>
        <w:tc>
          <w:tcPr>
            <w:tcW w:w="3333" w:type="dxa"/>
          </w:tcPr>
          <w:p w14:paraId="4408072D" w14:textId="39DDB3BC" w:rsidR="00136528" w:rsidRDefault="00136528" w:rsidP="0013652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kk-KZ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0,05</w:t>
            </w:r>
          </w:p>
        </w:tc>
      </w:tr>
      <w:tr w:rsidR="00136528" w14:paraId="6D392747" w14:textId="77777777" w:rsidTr="00F23E72">
        <w:tc>
          <w:tcPr>
            <w:tcW w:w="3332" w:type="dxa"/>
          </w:tcPr>
          <w:p w14:paraId="6B1DCFE4" w14:textId="237BB9FC" w:rsidR="00136528" w:rsidRDefault="00136528" w:rsidP="0013652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kk-KZ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kk-KZ"/>
              </w:rPr>
              <w:t>100</w:t>
            </w:r>
          </w:p>
        </w:tc>
        <w:tc>
          <w:tcPr>
            <w:tcW w:w="3332" w:type="dxa"/>
          </w:tcPr>
          <w:p w14:paraId="71BD4AEC" w14:textId="208F990D" w:rsidR="00136528" w:rsidRPr="00136528" w:rsidRDefault="00136528" w:rsidP="0013652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0,01</w:t>
            </w:r>
          </w:p>
        </w:tc>
        <w:tc>
          <w:tcPr>
            <w:tcW w:w="3333" w:type="dxa"/>
          </w:tcPr>
          <w:p w14:paraId="05F042A3" w14:textId="094518C1" w:rsidR="00136528" w:rsidRDefault="00136528" w:rsidP="0013652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kk-KZ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0,1</w:t>
            </w:r>
          </w:p>
        </w:tc>
      </w:tr>
      <w:tr w:rsidR="00136528" w14:paraId="2A353986" w14:textId="77777777" w:rsidTr="00F23E72">
        <w:tc>
          <w:tcPr>
            <w:tcW w:w="3332" w:type="dxa"/>
          </w:tcPr>
          <w:p w14:paraId="28776E04" w14:textId="1CAEC8DD" w:rsidR="00136528" w:rsidRDefault="00136528" w:rsidP="0013652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kk-KZ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kk-KZ"/>
              </w:rPr>
              <w:lastRenderedPageBreak/>
              <w:t>200</w:t>
            </w:r>
          </w:p>
        </w:tc>
        <w:tc>
          <w:tcPr>
            <w:tcW w:w="3332" w:type="dxa"/>
          </w:tcPr>
          <w:p w14:paraId="08C463FA" w14:textId="4699F45F" w:rsidR="00136528" w:rsidRPr="00136528" w:rsidRDefault="00136528" w:rsidP="0013652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0,02</w:t>
            </w:r>
          </w:p>
        </w:tc>
        <w:tc>
          <w:tcPr>
            <w:tcW w:w="3333" w:type="dxa"/>
          </w:tcPr>
          <w:p w14:paraId="713C1D19" w14:textId="3AD35558" w:rsidR="00136528" w:rsidRDefault="00136528" w:rsidP="0013652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kk-KZ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0,2</w:t>
            </w:r>
          </w:p>
        </w:tc>
      </w:tr>
      <w:tr w:rsidR="00136528" w14:paraId="157CAE3D" w14:textId="77777777" w:rsidTr="00F23E72">
        <w:tc>
          <w:tcPr>
            <w:tcW w:w="3332" w:type="dxa"/>
          </w:tcPr>
          <w:p w14:paraId="143AF568" w14:textId="29840ED6" w:rsidR="00136528" w:rsidRDefault="00136528" w:rsidP="0013652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kk-KZ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kk-KZ"/>
              </w:rPr>
              <w:t>500</w:t>
            </w:r>
          </w:p>
        </w:tc>
        <w:tc>
          <w:tcPr>
            <w:tcW w:w="3332" w:type="dxa"/>
          </w:tcPr>
          <w:p w14:paraId="34E55C64" w14:textId="4979E80F" w:rsidR="00136528" w:rsidRPr="00136528" w:rsidRDefault="00136528" w:rsidP="0013652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0,05</w:t>
            </w:r>
          </w:p>
        </w:tc>
        <w:tc>
          <w:tcPr>
            <w:tcW w:w="3333" w:type="dxa"/>
          </w:tcPr>
          <w:p w14:paraId="5E16385A" w14:textId="587DD168" w:rsidR="00136528" w:rsidRDefault="00136528" w:rsidP="0013652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kk-KZ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0,5</w:t>
            </w:r>
          </w:p>
        </w:tc>
      </w:tr>
      <w:tr w:rsidR="00136528" w14:paraId="6DA1B155" w14:textId="77777777" w:rsidTr="00F23E72">
        <w:tc>
          <w:tcPr>
            <w:tcW w:w="3332" w:type="dxa"/>
          </w:tcPr>
          <w:p w14:paraId="0D79AB3E" w14:textId="312B3DDB" w:rsidR="00136528" w:rsidRDefault="00136528" w:rsidP="0013652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kk-KZ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kk-KZ"/>
              </w:rPr>
              <w:t>1000</w:t>
            </w:r>
          </w:p>
        </w:tc>
        <w:tc>
          <w:tcPr>
            <w:tcW w:w="3332" w:type="dxa"/>
          </w:tcPr>
          <w:p w14:paraId="0FAB0FAA" w14:textId="188CEBA2" w:rsidR="00136528" w:rsidRPr="00136528" w:rsidRDefault="00136528" w:rsidP="0013652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0,10</w:t>
            </w:r>
          </w:p>
        </w:tc>
        <w:tc>
          <w:tcPr>
            <w:tcW w:w="3333" w:type="dxa"/>
          </w:tcPr>
          <w:p w14:paraId="3084B1B1" w14:textId="4EA3550E" w:rsidR="00136528" w:rsidRDefault="00136528" w:rsidP="00136528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kk-KZ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1,0</w:t>
            </w:r>
          </w:p>
        </w:tc>
      </w:tr>
    </w:tbl>
    <w:p w14:paraId="5A5544EE" w14:textId="7B1928B3" w:rsidR="00CD4055" w:rsidRDefault="00CD4055" w:rsidP="00CD4055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</w:pPr>
    </w:p>
    <w:p w14:paraId="0F3B50F8" w14:textId="6CF895D8" w:rsidR="00482A82" w:rsidRDefault="008704F4" w:rsidP="00CD4055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 w:rsidRPr="007C0E6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9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.6.3 </w:t>
      </w: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Градуировочную</w:t>
      </w:r>
      <w:proofErr w:type="spellEnd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характеристику устанавливают </w:t>
      </w:r>
      <w:r w:rsidR="007C0E6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в поддиапазоне</w:t>
      </w:r>
      <w:r w:rsidR="007C0E60" w:rsidRPr="007C0E6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 w:rsidR="007C0E6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соответствующем предполагаемому содержанию бутадиена-1</w:t>
      </w:r>
      <w:r w:rsidR="007C0E60" w:rsidRPr="007C0E6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,3 </w:t>
      </w:r>
      <w:r w:rsidR="007C0E6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в водных и воздушных средах:</w:t>
      </w:r>
    </w:p>
    <w:p w14:paraId="179965F9" w14:textId="3902480E" w:rsidR="007C0E60" w:rsidRDefault="007C0E60" w:rsidP="00CD4055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- для водных сред</w:t>
      </w:r>
      <w:r w:rsidRPr="007C0E6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мг</w:t>
      </w:r>
      <w:r w:rsidRPr="007C0E6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/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дм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: от </w:t>
      </w:r>
      <w:r w:rsidRPr="007C0E6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0,0002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до 0</w:t>
      </w:r>
      <w:r w:rsidRPr="007C0E6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,0010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; от 0</w:t>
      </w:r>
      <w:r w:rsidRPr="007C0E6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,001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до 0</w:t>
      </w:r>
      <w:r w:rsidRPr="007C0E6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,010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; от 0</w:t>
      </w:r>
      <w:r w:rsidRPr="007C0E6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,01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до 0</w:t>
      </w:r>
      <w:r w:rsidRPr="007C0E6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,10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;</w:t>
      </w:r>
    </w:p>
    <w:p w14:paraId="3BAF0A6E" w14:textId="413D3F4C" w:rsidR="007C0E60" w:rsidRDefault="007C0E60" w:rsidP="00CD4055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- для воздушных сред</w:t>
      </w:r>
      <w:r w:rsidRPr="007C0E6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мг</w:t>
      </w:r>
      <w:r w:rsidRPr="007C0E6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/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дм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: от </w:t>
      </w:r>
      <w:r w:rsidRPr="007C0E6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0,002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до 0</w:t>
      </w:r>
      <w:r w:rsidRPr="007C0E6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,01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; от 0</w:t>
      </w:r>
      <w:r w:rsidRPr="007C0E6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,01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до 0</w:t>
      </w:r>
      <w:r w:rsidRPr="007C0E6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,10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; от 0</w:t>
      </w:r>
      <w:r w:rsidRPr="007C0E6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,1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до 1</w:t>
      </w:r>
      <w:r w:rsidRPr="007C0E6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,0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.</w:t>
      </w:r>
    </w:p>
    <w:p w14:paraId="65B21342" w14:textId="43A44208" w:rsidR="007C0E60" w:rsidRPr="007C0E60" w:rsidRDefault="007C0E60" w:rsidP="00CD4055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Примеры градуировочных характеристик</w:t>
      </w:r>
      <w:r w:rsidRPr="007C0E6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,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оформленных графически</w:t>
      </w:r>
      <w:r w:rsidRPr="007C0E6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приведены в приложении Б.</w:t>
      </w:r>
    </w:p>
    <w:p w14:paraId="09A9A1DF" w14:textId="4BB3A288" w:rsidR="00CD4055" w:rsidRDefault="00CD4055" w:rsidP="00507508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</w:pPr>
    </w:p>
    <w:p w14:paraId="456F0FED" w14:textId="2E189757" w:rsidR="00CD4055" w:rsidRPr="00C60B8A" w:rsidRDefault="00C60B8A" w:rsidP="00507508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  <w:lang w:val="kk-KZ"/>
        </w:rPr>
      </w:pPr>
      <w:r w:rsidRPr="00C60B8A">
        <w:rPr>
          <w:rStyle w:val="FontStyle114"/>
          <w:rFonts w:ascii="Arial" w:hAnsi="Arial" w:cs="Arial"/>
          <w:color w:val="auto"/>
          <w:lang w:val="kk-KZ"/>
        </w:rPr>
        <w:t>10 Отбор образцов изделий и подготовка проб водных и воздушных сред</w:t>
      </w:r>
    </w:p>
    <w:p w14:paraId="0F6CCC6D" w14:textId="78BA6B43" w:rsidR="00CA0190" w:rsidRDefault="00CA0190" w:rsidP="00CA019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22B1CEF2" w14:textId="6E2F3B8A" w:rsidR="00C60B8A" w:rsidRPr="00C60B8A" w:rsidRDefault="00C60B8A" w:rsidP="00CA019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  <w:sz w:val="22"/>
          <w:szCs w:val="22"/>
        </w:rPr>
      </w:pPr>
      <w:r w:rsidRPr="00C60B8A">
        <w:rPr>
          <w:rStyle w:val="FontStyle114"/>
          <w:rFonts w:ascii="Arial" w:hAnsi="Arial" w:cs="Arial"/>
          <w:color w:val="auto"/>
          <w:sz w:val="22"/>
          <w:szCs w:val="22"/>
        </w:rPr>
        <w:t xml:space="preserve">10.1 Общие положения </w:t>
      </w:r>
    </w:p>
    <w:p w14:paraId="0E782FC6" w14:textId="250C06DC" w:rsidR="00044FB6" w:rsidRDefault="00044FB6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596FE4C9" w14:textId="26D335E9" w:rsidR="00C60B8A" w:rsidRDefault="00331A5B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10.1.1 Основные понятия и общие правила в части отбора образцов (проб) по </w:t>
      </w:r>
      <w:r w:rsidR="008462C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                     </w:t>
      </w:r>
      <w:r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ГОСТ 18321. Образцы изделий для исследования предоставляются в лабораторию в натуральную величину, если они не громоздки, или их модели емкостью не более 1 дм</w:t>
      </w:r>
      <w:r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или пластики размером 4 × 5 см. Метод и режим подготовки образцов для измерени</w:t>
      </w:r>
      <w:r w:rsidR="008462C1" w:rsidRPr="00E7304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й выбираются в соответствии с документом по стандартизации на соответствующее изделие или по                           ГОСТ 22648.</w:t>
      </w:r>
    </w:p>
    <w:p w14:paraId="0FC7FAB2" w14:textId="542F38F7" w:rsidR="00004A1B" w:rsidRDefault="00004A1B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10.1.2 </w:t>
      </w: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Пробоподготовку</w:t>
      </w:r>
      <w:proofErr w:type="spellEnd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образцов проводят согласно приложению В. Температуру и время </w:t>
      </w: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пробоподготовки</w:t>
      </w:r>
      <w:proofErr w:type="spellEnd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изменяют в зависимости от анализируемого объекта. Измерение миграции бутадиена-1</w:t>
      </w:r>
      <w:r w:rsidRPr="00004A1B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,3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в водные среды осуществляют в герметичном стеклянном пробоотборнике</w:t>
      </w:r>
      <w:r w:rsidRPr="00004A1B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который соответствует размеру образца.</w:t>
      </w:r>
    </w:p>
    <w:p w14:paraId="32A943A8" w14:textId="578E2129" w:rsidR="00004A1B" w:rsidRDefault="00004A1B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10.1.3 Для измерения уровня миграции бутадиена-1</w:t>
      </w:r>
      <w:r w:rsidRPr="00004A1B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,3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подготавливают образец исследуемого изделия в водных или воздушных средах. При испытаниях каждого изделия подготавливают не менее двух параллельных проб и холостую пробу (среда без образца).</w:t>
      </w:r>
    </w:p>
    <w:p w14:paraId="029B11FE" w14:textId="120DE690" w:rsidR="00004A1B" w:rsidRDefault="00004A1B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3A52D903" w14:textId="52DAB700" w:rsidR="00004A1B" w:rsidRPr="00004A1B" w:rsidRDefault="00004A1B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  <w:sz w:val="22"/>
          <w:szCs w:val="22"/>
        </w:rPr>
      </w:pPr>
      <w:r w:rsidRPr="00004A1B">
        <w:rPr>
          <w:rStyle w:val="FontStyle114"/>
          <w:rFonts w:ascii="Arial" w:hAnsi="Arial" w:cs="Arial"/>
          <w:color w:val="auto"/>
          <w:sz w:val="22"/>
          <w:szCs w:val="22"/>
        </w:rPr>
        <w:t>10.2 Подготовка пробы водной среды</w:t>
      </w:r>
    </w:p>
    <w:p w14:paraId="2BAB58E3" w14:textId="677DC6CB" w:rsidR="00004A1B" w:rsidRDefault="00004A1B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5F403AC7" w14:textId="4A81172F" w:rsidR="00004A1B" w:rsidRDefault="00004A1B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Порядок подготовки проб исследуемого изделия для измерения миграции бутадиена-1</w:t>
      </w:r>
      <w:r w:rsidRPr="00004A1B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,3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в водную среду:</w:t>
      </w:r>
    </w:p>
    <w:p w14:paraId="55635198" w14:textId="797053F1" w:rsidR="00004A1B" w:rsidRDefault="00004A1B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- </w:t>
      </w: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пробоподготовку</w:t>
      </w:r>
      <w:proofErr w:type="spellEnd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образцов исследуемого изделия проводят согласно приложению Г. Температуру и время </w:t>
      </w: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пробоподготовки</w:t>
      </w:r>
      <w:proofErr w:type="spellEnd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изменяют в зависимости от анализируемого объекта. Измерение миграции бутадиена-1</w:t>
      </w:r>
      <w:r w:rsidRPr="00004A1B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,3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 xml:space="preserve">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в водную среду осуществляют в герметичном стеклянном пробоотборнике</w:t>
      </w:r>
      <w:r w:rsidRPr="00004A1B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,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который соответствует размеру образца;</w:t>
      </w:r>
    </w:p>
    <w:p w14:paraId="111D0E91" w14:textId="5A7930E5" w:rsidR="003927C7" w:rsidRDefault="00004A1B" w:rsidP="003927C7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- 10 см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(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V</w:t>
      </w:r>
      <w:r w:rsidRPr="00004A1B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bscript"/>
        </w:rPr>
        <w:t>1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) водной среды</w:t>
      </w:r>
      <w:r w:rsidRPr="00004A1B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,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переносят в стеклянный сосуд с двумя выходными отверст</w:t>
      </w:r>
      <w:r w:rsidR="003927C7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иями (барботер) для проведения концентрирования на сорбционную трубку с помощью системы для извлечения бутадиена-1</w:t>
      </w:r>
      <w:r w:rsidR="003927C7" w:rsidRPr="003927C7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,3 </w:t>
      </w:r>
      <w:r w:rsidR="003927C7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(рисунок 1). Барботер (7) предварительно кондицинионируют в сушильном шкафу при температуре 100 °С в течение 1 ч;</w:t>
      </w:r>
    </w:p>
    <w:p w14:paraId="7655AF2F" w14:textId="6759298D" w:rsidR="003927C7" w:rsidRDefault="003927C7" w:rsidP="003927C7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- пробу водной среды подувают потоком гелия со скоростью 50 см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  <w:lang w:val="kk-KZ"/>
        </w:rPr>
        <w:t>3</w:t>
      </w:r>
      <w:r w:rsidRPr="003927C7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/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 xml:space="preserve">мин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в течение 20 мин с одновременным улавливанием </w:t>
      </w: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аналита</w:t>
      </w:r>
      <w:proofErr w:type="spellEnd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на сорбционную трубку (10). Устанавливают температуру переходной зоны (6) равной минус 5 °С.</w:t>
      </w:r>
    </w:p>
    <w:p w14:paraId="629BF5DD" w14:textId="77777777" w:rsidR="001534D9" w:rsidRDefault="001534D9" w:rsidP="003927C7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4330C008" w14:textId="594B78CE" w:rsidR="003927C7" w:rsidRDefault="001534D9" w:rsidP="003927C7">
      <w:pPr>
        <w:pStyle w:val="Style29"/>
        <w:widowControl/>
        <w:ind w:firstLine="567"/>
        <w:jc w:val="both"/>
        <w:rPr>
          <w:noProof/>
        </w:rPr>
      </w:pPr>
      <w:r>
        <w:rPr>
          <w:noProof/>
        </w:rPr>
        <w:lastRenderedPageBreak/>
        <w:t xml:space="preserve">                                    </w:t>
      </w:r>
      <w:r>
        <w:rPr>
          <w:noProof/>
        </w:rPr>
        <w:drawing>
          <wp:inline distT="0" distB="0" distL="0" distR="0" wp14:anchorId="6A2D9BF0" wp14:editId="72C441E4">
            <wp:extent cx="3306093" cy="1661216"/>
            <wp:effectExtent l="0" t="0" r="889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20080" t="22847" r="24226" b="27401"/>
                    <a:stretch/>
                  </pic:blipFill>
                  <pic:spPr bwMode="auto">
                    <a:xfrm>
                      <a:off x="0" y="0"/>
                      <a:ext cx="3308448" cy="16623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F6661AF" w14:textId="55BE5129" w:rsidR="001534D9" w:rsidRDefault="001534D9" w:rsidP="003927C7">
      <w:pPr>
        <w:pStyle w:val="Style29"/>
        <w:widowControl/>
        <w:ind w:firstLine="567"/>
        <w:jc w:val="both"/>
        <w:rPr>
          <w:noProof/>
        </w:rPr>
      </w:pPr>
    </w:p>
    <w:p w14:paraId="013C82E4" w14:textId="0676B516" w:rsidR="001534D9" w:rsidRDefault="001534D9" w:rsidP="003927C7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1 – газовый баллон с гелием</w:t>
      </w:r>
      <w:r w:rsidRPr="001534D9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2 – вентиль-регулятор</w:t>
      </w:r>
      <w:r w:rsidRPr="001534D9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3 – редуктор</w:t>
      </w:r>
      <w:r w:rsidRPr="001534D9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4 – газовая линия</w:t>
      </w:r>
      <w:r w:rsidRPr="001534D9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5- вентиль-регулятор потока</w:t>
      </w:r>
      <w:r w:rsidRPr="001534D9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6 – переходная зона</w:t>
      </w:r>
      <w:r w:rsidRPr="001534D9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7 – барботер</w:t>
      </w:r>
      <w:r w:rsidRPr="001534D9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8 – ловушка для воды</w:t>
      </w:r>
      <w:r w:rsidRPr="001534D9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9 – сосуд для охлаждения</w:t>
      </w:r>
      <w:r w:rsidRPr="001534D9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10 – сорбционная трубка</w:t>
      </w:r>
      <w:r w:rsidR="003C5AA5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.</w:t>
      </w:r>
    </w:p>
    <w:p w14:paraId="130DB681" w14:textId="101F3E78" w:rsidR="003C5AA5" w:rsidRDefault="003C5AA5" w:rsidP="003927C7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19AC3FA3" w14:textId="75FBF8BB" w:rsidR="003C5AA5" w:rsidRDefault="003C5AA5" w:rsidP="003C5AA5">
      <w:pPr>
        <w:pStyle w:val="Style29"/>
        <w:widowControl/>
        <w:ind w:firstLine="567"/>
        <w:jc w:val="center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Рисунок 1 – Система для извлечения бутадиена из водных сред</w:t>
      </w:r>
    </w:p>
    <w:p w14:paraId="5E82119F" w14:textId="3EEAEBFC" w:rsidR="003C5AA5" w:rsidRDefault="003C5AA5" w:rsidP="003C5AA5">
      <w:pPr>
        <w:pStyle w:val="Style29"/>
        <w:widowControl/>
        <w:ind w:firstLine="567"/>
        <w:jc w:val="center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556BF99D" w14:textId="6B136568" w:rsidR="003C5AA5" w:rsidRPr="00AD1BA6" w:rsidRDefault="00AD1BA6" w:rsidP="003C5AA5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  <w:sz w:val="22"/>
          <w:szCs w:val="22"/>
        </w:rPr>
      </w:pPr>
      <w:r w:rsidRPr="00AD1BA6">
        <w:rPr>
          <w:rStyle w:val="FontStyle114"/>
          <w:rFonts w:ascii="Arial" w:hAnsi="Arial" w:cs="Arial"/>
          <w:color w:val="auto"/>
          <w:sz w:val="22"/>
          <w:szCs w:val="22"/>
        </w:rPr>
        <w:t xml:space="preserve">10.3 Подготовка пробы воздушной среды </w:t>
      </w:r>
    </w:p>
    <w:p w14:paraId="62262B7C" w14:textId="3FAE8442" w:rsidR="00AD1BA6" w:rsidRDefault="00AD1BA6" w:rsidP="003C5AA5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53CC11A5" w14:textId="27A13E19" w:rsidR="00AD1BA6" w:rsidRDefault="00AD1BA6" w:rsidP="00AD1BA6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Пробоподготовку</w:t>
      </w:r>
      <w:proofErr w:type="spellEnd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образцов исследуемого изделия проводят согласно приложению Г. Температуру и время </w:t>
      </w: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пробоподготовки</w:t>
      </w:r>
      <w:proofErr w:type="spellEnd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изменяют в зависимости от анализируемого объекта.</w:t>
      </w:r>
    </w:p>
    <w:p w14:paraId="6FD81567" w14:textId="5C9A7166" w:rsidR="00AD1BA6" w:rsidRDefault="00AD1BA6" w:rsidP="00AD1BA6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Измерение уровня миграции бутадиена-1</w:t>
      </w:r>
      <w:r w:rsidRPr="00AD1BA6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,3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в воздушную среду осуществляют в пробоотборнике при постоянной рециркуляции воздушной среды (рисунок 2). Стеклянный сосуд (5) перед подготовкой пробы кондиционируют в сушильном шкафу при температуре          100 °С в течение 1 ч и заполняют гелием.</w:t>
      </w:r>
    </w:p>
    <w:p w14:paraId="2BFD3EBB" w14:textId="06AE2CFA" w:rsidR="00AD1BA6" w:rsidRDefault="00AD1BA6" w:rsidP="00AD1BA6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Отбор воздушной среды: </w:t>
      </w:r>
    </w:p>
    <w:p w14:paraId="63003295" w14:textId="003BBCBA" w:rsidR="00AD1BA6" w:rsidRDefault="00AD1BA6" w:rsidP="00AD1BA6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- линию рециркуляции отсоединяют и подсоединяют сорбционную трубку (6);</w:t>
      </w:r>
    </w:p>
    <w:p w14:paraId="0EC3D05D" w14:textId="13D8529E" w:rsidR="00AD1BA6" w:rsidRDefault="00AD1BA6" w:rsidP="00AD1BA6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- с помощью насоса (7) отбирают 1 дм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воздушной среды со скоростью 50 см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 w:rsidRPr="00AD1BA6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/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мин в течение 20 мин с одновременным концентрированием бутадиена-1</w:t>
      </w:r>
      <w:r w:rsidRPr="00AD1BA6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,3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на сорбционную трубку (6). </w:t>
      </w:r>
    </w:p>
    <w:p w14:paraId="6CE63F67" w14:textId="77777777" w:rsidR="00AD1BA6" w:rsidRPr="00AD1BA6" w:rsidRDefault="00AD1BA6" w:rsidP="00AD1BA6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735C86DB" w14:textId="77777777" w:rsidR="00AD1BA6" w:rsidRPr="001534D9" w:rsidRDefault="00AD1BA6" w:rsidP="003C5AA5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049D9994" w14:textId="2D197E09" w:rsidR="00D36ED5" w:rsidRPr="00C7049D" w:rsidRDefault="00D36ED5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4604ECBF" w14:textId="45FB2E2F" w:rsidR="00D36ED5" w:rsidRPr="00C7049D" w:rsidRDefault="00D36ED5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7436F277" w14:textId="3B08E527" w:rsidR="00D36ED5" w:rsidRPr="00C7049D" w:rsidRDefault="00DB4396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                                          </w:t>
      </w:r>
      <w:r>
        <w:rPr>
          <w:noProof/>
        </w:rPr>
        <w:drawing>
          <wp:inline distT="0" distB="0" distL="0" distR="0" wp14:anchorId="3D94EDE1" wp14:editId="15769E71">
            <wp:extent cx="2472856" cy="1836169"/>
            <wp:effectExtent l="0" t="0" r="381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32805" t="19275" r="25547" b="25745"/>
                    <a:stretch/>
                  </pic:blipFill>
                  <pic:spPr bwMode="auto">
                    <a:xfrm>
                      <a:off x="0" y="0"/>
                      <a:ext cx="2474071" cy="18370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0EDA5AB" w14:textId="77777777" w:rsidR="008333CD" w:rsidRDefault="008333CD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63F11759" w14:textId="5E15AF29" w:rsidR="00D36ED5" w:rsidRPr="008333CD" w:rsidRDefault="00C662FA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1 – линия рециркуляции</w:t>
      </w:r>
      <w:r w:rsidRPr="00C662FA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2 – насадка-переходник</w:t>
      </w:r>
      <w:r w:rsidRPr="00C662FA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3 – тефлоновый </w:t>
      </w:r>
      <w:proofErr w:type="gram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шланг</w:t>
      </w:r>
      <w:r w:rsidRPr="00C662FA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 w:rsidR="008333CD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 </w:t>
      </w:r>
      <w:proofErr w:type="gramEnd"/>
      <w:r w:rsidR="008333CD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                              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4 – исследуемый образец</w:t>
      </w:r>
      <w:r w:rsidRPr="00C662FA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5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–</w:t>
      </w:r>
      <w:r w:rsidRPr="00C662FA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стеклянный сосуд для воздушной среды</w:t>
      </w:r>
      <w:r w:rsidRPr="00C662FA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 w:rsidR="008333CD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6 – сорбционная трубка</w:t>
      </w:r>
      <w:r w:rsidR="008333CD" w:rsidRPr="008333CD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 w:rsidR="008333CD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7 – насос.</w:t>
      </w:r>
    </w:p>
    <w:p w14:paraId="769261EE" w14:textId="68C3D0BC" w:rsidR="00D36ED5" w:rsidRPr="00C7049D" w:rsidRDefault="00D36ED5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3B2B9E14" w14:textId="5E498D60" w:rsidR="00D36ED5" w:rsidRDefault="008333CD" w:rsidP="008333CD">
      <w:pPr>
        <w:pStyle w:val="Style29"/>
        <w:widowControl/>
        <w:ind w:firstLine="567"/>
        <w:jc w:val="center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Рисунок 2 – Схема пробоотборника определения массовой концентрации бутадиена в воздушных средах</w:t>
      </w:r>
    </w:p>
    <w:p w14:paraId="46C174F7" w14:textId="06B10073" w:rsidR="008333CD" w:rsidRDefault="008333CD" w:rsidP="008333CD">
      <w:pPr>
        <w:pStyle w:val="Style29"/>
        <w:widowControl/>
        <w:ind w:firstLine="567"/>
        <w:jc w:val="center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4F6AF1A6" w14:textId="1EB7ECDF" w:rsidR="008333CD" w:rsidRPr="00822D0A" w:rsidRDefault="00822D0A" w:rsidP="008333CD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</w:rPr>
      </w:pPr>
      <w:r w:rsidRPr="00822D0A">
        <w:rPr>
          <w:rStyle w:val="FontStyle114"/>
          <w:rFonts w:ascii="Arial" w:hAnsi="Arial" w:cs="Arial"/>
          <w:color w:val="auto"/>
        </w:rPr>
        <w:lastRenderedPageBreak/>
        <w:t xml:space="preserve">11 Выполнение измерений </w:t>
      </w:r>
    </w:p>
    <w:p w14:paraId="552A1DC3" w14:textId="4BC4B7C7" w:rsidR="00D36ED5" w:rsidRPr="00C7049D" w:rsidRDefault="00D36ED5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54CB2362" w14:textId="5117BA87" w:rsidR="00D36ED5" w:rsidRDefault="00822D0A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Измерение массовой концентрации бутадиена-1</w:t>
      </w:r>
      <w:r w:rsidRPr="00822D0A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,3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в водных и воздушных средах выполняют в соответствии с указаниями эксплуатационной документацией на применяемый прибор. Посредством программного обеспечения хроматографа запускают анализ: помещают сорбционную трубку в </w:t>
      </w: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термодесорбционное</w:t>
      </w:r>
      <w:proofErr w:type="spellEnd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устройство</w:t>
      </w:r>
      <w:r w:rsidRPr="00822D0A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запускают процесс десорбции и </w:t>
      </w: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хроматографирования</w:t>
      </w:r>
      <w:proofErr w:type="spellEnd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через панель управления хроматографа или программное обеспечение.</w:t>
      </w:r>
    </w:p>
    <w:p w14:paraId="165BB4F9" w14:textId="6EB5C72F" w:rsidR="00822D0A" w:rsidRDefault="00822D0A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Для каждого изделия выполняют не менее двух параллельных измерений и холостую пробу с соблюдением идентичных условий. </w:t>
      </w:r>
    </w:p>
    <w:p w14:paraId="4EA7372E" w14:textId="7FFCC922" w:rsidR="00822D0A" w:rsidRDefault="00822D0A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1FBD0CFF" w14:textId="64D04781" w:rsidR="00822D0A" w:rsidRPr="00822D0A" w:rsidRDefault="00822D0A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</w:rPr>
      </w:pPr>
      <w:r w:rsidRPr="00822D0A">
        <w:rPr>
          <w:rStyle w:val="FontStyle114"/>
          <w:rFonts w:ascii="Arial" w:hAnsi="Arial" w:cs="Arial"/>
          <w:color w:val="auto"/>
        </w:rPr>
        <w:t>12 Обработка результатов измерений</w:t>
      </w:r>
    </w:p>
    <w:p w14:paraId="25541846" w14:textId="37281F8E" w:rsidR="00822D0A" w:rsidRDefault="00822D0A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194F4ACD" w14:textId="0736ADE4" w:rsidR="00AB0AF3" w:rsidRPr="00AB0AF3" w:rsidRDefault="00AB0AF3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  <w:sz w:val="22"/>
          <w:szCs w:val="22"/>
        </w:rPr>
      </w:pPr>
      <w:r w:rsidRPr="00AB0AF3">
        <w:rPr>
          <w:rStyle w:val="FontStyle114"/>
          <w:rFonts w:ascii="Arial" w:hAnsi="Arial" w:cs="Arial"/>
          <w:color w:val="auto"/>
          <w:sz w:val="22"/>
          <w:szCs w:val="22"/>
        </w:rPr>
        <w:t>12.1 Идентификация бутадиена-1</w:t>
      </w:r>
      <w:r w:rsidRPr="009E2F6F">
        <w:rPr>
          <w:rStyle w:val="FontStyle114"/>
          <w:rFonts w:ascii="Arial" w:hAnsi="Arial" w:cs="Arial"/>
          <w:color w:val="auto"/>
          <w:sz w:val="22"/>
          <w:szCs w:val="22"/>
        </w:rPr>
        <w:t xml:space="preserve">,3 </w:t>
      </w:r>
    </w:p>
    <w:p w14:paraId="35A24298" w14:textId="77777777" w:rsidR="00822D0A" w:rsidRPr="00822D0A" w:rsidRDefault="00822D0A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37D7B209" w14:textId="3C900893" w:rsidR="00D36ED5" w:rsidRDefault="009E2F6F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Идентификацию бутадиена-1</w:t>
      </w:r>
      <w:r w:rsidRPr="009E2F6F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,3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проводят по времени удерживания</w:t>
      </w:r>
      <w:r w:rsidRPr="009E2F6F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которое устанавливают экспериментально путем предварительного измерения 1 мм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исходного раствора бутадиена-1</w:t>
      </w:r>
      <w:r w:rsidRPr="009E2F6F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,3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в режиме полного сканирования </w:t>
      </w:r>
      <w:r w:rsidR="00F2386B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ионов в диапазоне </w:t>
      </w:r>
      <w:r w:rsidR="00F2386B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m</w:t>
      </w:r>
      <w:r w:rsidR="00F2386B" w:rsidRPr="00F2386B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/</w:t>
      </w:r>
      <w:r w:rsidR="00F2386B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z</w:t>
      </w:r>
      <w:r w:rsidR="00F2386B" w:rsidRPr="00F2386B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</w:t>
      </w:r>
      <w:r w:rsidR="00F2386B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34-350 с идентификацией по масс-спектру. </w:t>
      </w:r>
    </w:p>
    <w:p w14:paraId="7CA5B994" w14:textId="7CCD5C39" w:rsidR="00F2386B" w:rsidRDefault="00F2386B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6D57E17A" w14:textId="7181E965" w:rsidR="00F2386B" w:rsidRPr="00F2386B" w:rsidRDefault="00F2386B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  <w:sz w:val="22"/>
          <w:szCs w:val="22"/>
        </w:rPr>
      </w:pPr>
      <w:r w:rsidRPr="00F2386B">
        <w:rPr>
          <w:rStyle w:val="FontStyle114"/>
          <w:rFonts w:ascii="Arial" w:hAnsi="Arial" w:cs="Arial"/>
          <w:color w:val="auto"/>
          <w:sz w:val="22"/>
          <w:szCs w:val="22"/>
        </w:rPr>
        <w:t>12.2 Расчет уровня миграции бутадиена-1</w:t>
      </w:r>
      <w:r w:rsidRPr="00BE3D01">
        <w:rPr>
          <w:rStyle w:val="FontStyle114"/>
          <w:rFonts w:ascii="Arial" w:hAnsi="Arial" w:cs="Arial"/>
          <w:color w:val="auto"/>
          <w:sz w:val="22"/>
          <w:szCs w:val="22"/>
        </w:rPr>
        <w:t xml:space="preserve">,3 </w:t>
      </w:r>
    </w:p>
    <w:p w14:paraId="1FE3C520" w14:textId="000E12CD" w:rsidR="00F2386B" w:rsidRDefault="00F2386B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36F40276" w14:textId="1E972383" w:rsidR="00F2386B" w:rsidRDefault="00F2386B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12.2.1 При помощи программного обеспечения определяют площадь пика бутадиена-1</w:t>
      </w:r>
      <w:r w:rsidRPr="00F2386B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,3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на </w:t>
      </w: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хроматограммах</w:t>
      </w:r>
      <w:proofErr w:type="spellEnd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по соответствующим ионам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m</w:t>
      </w:r>
      <w:r w:rsidRPr="00F2386B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/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z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. Результат единичного измерения уровня миграции</w:t>
      </w:r>
      <w:r w:rsidRPr="00F2386B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выраженного в единицах массовой концентрации</w:t>
      </w:r>
      <w:r w:rsidRPr="00F2386B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в водные и воздушные среды бутадиена-1</w:t>
      </w:r>
      <w:r w:rsidRPr="00F2386B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,3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вычисляют после интеграции пиков по формуле (3): </w:t>
      </w:r>
    </w:p>
    <w:p w14:paraId="273A2D30" w14:textId="7DE440AF" w:rsidR="00F2386B" w:rsidRDefault="00F2386B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389266E5" w14:textId="02C13142" w:rsidR="00F2386B" w:rsidRDefault="00C86BA2" w:rsidP="00C86BA2">
      <w:pPr>
        <w:pStyle w:val="Style29"/>
        <w:widowControl/>
        <w:ind w:firstLine="567"/>
        <w:jc w:val="center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                                               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C</w:t>
      </w:r>
      <w:r w:rsidRPr="00C86BA2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= </w:t>
      </w:r>
      <m:oMath>
        <m:f>
          <m:fPr>
            <m:ctrlPr>
              <w:rPr>
                <w:rStyle w:val="FontStyle114"/>
                <w:rFonts w:ascii="Cambria Math" w:hAnsi="Cambria Math" w:cs="Arial"/>
                <w:b w:val="0"/>
                <w:bCs w:val="0"/>
                <w:i/>
                <w:color w:val="auto"/>
                <w:sz w:val="22"/>
                <w:szCs w:val="22"/>
                <w:lang w:val="en-US"/>
              </w:rPr>
            </m:ctrlPr>
          </m:fPr>
          <m:num>
            <m:r>
              <w:rPr>
                <w:rStyle w:val="FontStyle114"/>
                <w:rFonts w:ascii="Cambria Math" w:hAnsi="Cambria Math" w:cs="Arial"/>
                <w:color w:val="auto"/>
                <w:sz w:val="22"/>
                <w:szCs w:val="22"/>
                <w:lang w:val="en-US"/>
              </w:rPr>
              <m:t>S</m:t>
            </m:r>
            <m:r>
              <w:rPr>
                <w:rStyle w:val="FontStyle114"/>
                <w:rFonts w:ascii="Cambria Math" w:hAnsi="Cambria Math" w:cs="Arial"/>
                <w:color w:val="auto"/>
                <w:sz w:val="22"/>
                <w:szCs w:val="22"/>
              </w:rPr>
              <m:t xml:space="preserve">- </m:t>
            </m:r>
            <m:sSub>
              <m:sSubPr>
                <m:ctrlPr>
                  <w:rPr>
                    <w:rStyle w:val="FontStyle114"/>
                    <w:rFonts w:ascii="Cambria Math" w:hAnsi="Cambria Math" w:cs="Arial"/>
                    <w:b w:val="0"/>
                    <w:bCs w:val="0"/>
                    <w:i/>
                    <w:color w:val="auto"/>
                    <w:sz w:val="22"/>
                    <w:szCs w:val="22"/>
                    <w:lang w:val="en-US"/>
                  </w:rPr>
                </m:ctrlPr>
              </m:sSubPr>
              <m:e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  <w:lang w:val="en-US"/>
                  </w:rPr>
                  <m:t>S</m:t>
                </m:r>
              </m:e>
              <m:sub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хол</m:t>
                </m:r>
              </m:sub>
            </m:sSub>
          </m:num>
          <m:den>
            <m:r>
              <w:rPr>
                <w:rStyle w:val="FontStyle114"/>
                <w:rFonts w:ascii="Cambria Math" w:hAnsi="Cambria Math" w:cs="Arial"/>
                <w:color w:val="auto"/>
                <w:sz w:val="22"/>
                <w:szCs w:val="22"/>
                <w:lang w:val="en-US"/>
              </w:rPr>
              <m:t>a</m:t>
            </m:r>
          </m:den>
        </m:f>
      </m:oMath>
      <w:r w:rsidRPr="00C86BA2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                                                   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                      </w:t>
      </w:r>
      <w:proofErr w:type="gram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  (</w:t>
      </w:r>
      <w:proofErr w:type="gramEnd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3)</w:t>
      </w:r>
    </w:p>
    <w:p w14:paraId="488B662D" w14:textId="26DBA4D8" w:rsidR="00C86BA2" w:rsidRDefault="00C86BA2" w:rsidP="00C86BA2">
      <w:pPr>
        <w:pStyle w:val="Style29"/>
        <w:widowControl/>
        <w:ind w:firstLine="567"/>
        <w:jc w:val="center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534FAA70" w14:textId="58754C41" w:rsidR="00C86BA2" w:rsidRDefault="00933A6A" w:rsidP="00C86BA2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где С – уровень миграции бутадиена-1</w:t>
      </w:r>
      <w:r w:rsidRPr="00933A6A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,3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в водные или в воздушные среды</w:t>
      </w:r>
      <w:r w:rsidRPr="00933A6A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мг</w:t>
      </w:r>
      <w:r w:rsidRPr="00933A6A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/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дм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 xml:space="preserve"> или мг</w:t>
      </w:r>
      <w:r w:rsidRPr="00933A6A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/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;</w:t>
      </w:r>
    </w:p>
    <w:p w14:paraId="26FB4942" w14:textId="3CCCD14B" w:rsidR="00933A6A" w:rsidRDefault="00933A6A" w:rsidP="00C86BA2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S</w:t>
      </w:r>
      <w:r w:rsidRPr="00933A6A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–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площадь пика бутадиена-1</w:t>
      </w:r>
      <w:r w:rsidRPr="00933A6A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,3,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обнаруженного в водных или в воздушных средах</w:t>
      </w:r>
      <w:r w:rsidRPr="00933A6A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у.е.;</w:t>
      </w:r>
    </w:p>
    <w:p w14:paraId="1886031D" w14:textId="36DBD7AF" w:rsidR="00933A6A" w:rsidRDefault="00933A6A" w:rsidP="00C86BA2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S</w:t>
      </w: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bscript"/>
        </w:rPr>
        <w:t>хол</w:t>
      </w:r>
      <w:proofErr w:type="spellEnd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bscript"/>
        </w:rPr>
        <w:t xml:space="preserve">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– площадь пика бутадиена-1</w:t>
      </w:r>
      <w:r w:rsidRPr="00933A6A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,3,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обнаруженного в холостой пробе</w:t>
      </w:r>
      <w:r w:rsidRPr="00933A6A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у.е.;</w:t>
      </w:r>
    </w:p>
    <w:p w14:paraId="2AEE2559" w14:textId="39E21596" w:rsidR="00933A6A" w:rsidRDefault="00933A6A" w:rsidP="00C86BA2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a</w:t>
      </w:r>
      <w:r w:rsidRPr="00933A6A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–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тангене угла наклона градуировочной кривой для водных или воздушных сред.</w:t>
      </w:r>
    </w:p>
    <w:p w14:paraId="3162DDE2" w14:textId="4E149B84" w:rsidR="00933A6A" w:rsidRDefault="00A1554A" w:rsidP="00C86BA2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  <w:lang w:val="kk-KZ"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01D8FF16" wp14:editId="2C4D115C">
                <wp:simplePos x="0" y="0"/>
                <wp:positionH relativeFrom="column">
                  <wp:posOffset>1687830</wp:posOffset>
                </wp:positionH>
                <wp:positionV relativeFrom="paragraph">
                  <wp:posOffset>159838</wp:posOffset>
                </wp:positionV>
                <wp:extent cx="81481" cy="0"/>
                <wp:effectExtent l="0" t="0" r="0" b="0"/>
                <wp:wrapNone/>
                <wp:docPr id="4" name="Прямая соединительная линия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1481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C3ABC1C" id="Прямая соединительная линия 4" o:spid="_x0000_s1026" style="position:absolute;flip:y;z-index:2516439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32.9pt,12.6pt" to="139.3pt,1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" strokecolor="#4579b8 [3044]"/>
            </w:pict>
          </mc:Fallback>
        </mc:AlternateConten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12.2.2 За результат измерений уровня миграции бутадиена-1</w:t>
      </w:r>
      <w:r w:rsidRPr="00A1554A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,3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в водные (</w:t>
      </w:r>
      <w:r w:rsidRPr="00A1554A">
        <w:rPr>
          <w:rFonts w:ascii="Arial" w:hAnsi="Arial" w:cs="Arial"/>
          <w:sz w:val="22"/>
          <w:szCs w:val="22"/>
        </w:rPr>
        <w:t>мг/дм</w:t>
      </w:r>
      <w:r w:rsidRPr="00A1554A">
        <w:rPr>
          <w:rFonts w:ascii="Arial" w:hAnsi="Arial" w:cs="Arial"/>
          <w:sz w:val="22"/>
          <w:szCs w:val="22"/>
          <w:vertAlign w:val="superscript"/>
        </w:rPr>
        <w:t>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) и воздушные (</w:t>
      </w:r>
      <w:r w:rsidRPr="00A1554A">
        <w:rPr>
          <w:rFonts w:ascii="Arial" w:hAnsi="Arial" w:cs="Arial"/>
          <w:sz w:val="22"/>
          <w:szCs w:val="22"/>
        </w:rPr>
        <w:t>мг/м</w:t>
      </w:r>
      <w:r w:rsidRPr="00A1554A">
        <w:rPr>
          <w:rFonts w:ascii="Arial" w:hAnsi="Arial" w:cs="Arial"/>
          <w:sz w:val="22"/>
          <w:szCs w:val="22"/>
          <w:vertAlign w:val="superscript"/>
        </w:rPr>
        <w:t>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) среды С</w:t>
      </w:r>
      <w:r w:rsidRPr="00A1554A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принимают среднее арифметическое значение двух параллельных измерений С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bscript"/>
        </w:rPr>
        <w:t>1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 xml:space="preserve">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и С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bscript"/>
        </w:rPr>
        <w:t>2</w:t>
      </w:r>
      <w:r w:rsidRPr="00A1554A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при соблюдении норматива повторяемости по формуле (4):</w:t>
      </w:r>
    </w:p>
    <w:p w14:paraId="079EECD3" w14:textId="5477E37A" w:rsidR="00A1554A" w:rsidRDefault="00A1554A" w:rsidP="00C86BA2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73468F0D" w14:textId="5EDA45C1" w:rsidR="00A1554A" w:rsidRDefault="000601AB" w:rsidP="00A1554A">
      <w:pPr>
        <w:pStyle w:val="Style29"/>
        <w:widowControl/>
        <w:ind w:firstLine="567"/>
        <w:jc w:val="center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                                              </w:t>
      </w:r>
      <w:r w:rsidR="007D46F5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     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 </w:t>
      </w:r>
      <m:oMath>
        <m:d>
          <m:dPr>
            <m:begChr m:val="|"/>
            <m:endChr m:val="|"/>
            <m:ctrlPr>
              <w:rPr>
                <w:rStyle w:val="FontStyle114"/>
                <w:rFonts w:ascii="Cambria Math" w:hAnsi="Cambria Math" w:cs="Arial"/>
                <w:b w:val="0"/>
                <w:bCs w:val="0"/>
                <w:i/>
                <w:color w:val="auto"/>
                <w:sz w:val="22"/>
                <w:szCs w:val="22"/>
              </w:rPr>
            </m:ctrlPr>
          </m:dPr>
          <m:e>
            <m:sSub>
              <m:sSubPr>
                <m:ctrlPr>
                  <w:rPr>
                    <w:rStyle w:val="FontStyle114"/>
                    <w:rFonts w:ascii="Cambria Math" w:hAnsi="Cambria Math" w:cs="Arial"/>
                    <w:b w:val="0"/>
                    <w:bCs w:val="0"/>
                    <w:i/>
                    <w:color w:val="auto"/>
                    <w:sz w:val="22"/>
                    <w:szCs w:val="22"/>
                  </w:rPr>
                </m:ctrlPr>
              </m:sSubPr>
              <m:e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С</m:t>
                </m:r>
              </m:e>
              <m:sub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1</m:t>
                </m:r>
              </m:sub>
            </m:sSub>
            <m:r>
              <w:rPr>
                <w:rStyle w:val="FontStyle114"/>
                <w:rFonts w:ascii="Cambria Math" w:hAnsi="Cambria Math" w:cs="Arial"/>
                <w:color w:val="auto"/>
                <w:sz w:val="22"/>
                <w:szCs w:val="22"/>
              </w:rPr>
              <m:t xml:space="preserve">- </m:t>
            </m:r>
            <m:sSub>
              <m:sSubPr>
                <m:ctrlPr>
                  <w:rPr>
                    <w:rStyle w:val="FontStyle114"/>
                    <w:rFonts w:ascii="Cambria Math" w:hAnsi="Cambria Math" w:cs="Arial"/>
                    <w:b w:val="0"/>
                    <w:bCs w:val="0"/>
                    <w:i/>
                    <w:color w:val="auto"/>
                    <w:sz w:val="22"/>
                    <w:szCs w:val="22"/>
                  </w:rPr>
                </m:ctrlPr>
              </m:sSubPr>
              <m:e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С</m:t>
                </m:r>
              </m:e>
              <m:sub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2</m:t>
                </m:r>
              </m:sub>
            </m:sSub>
          </m:e>
        </m:d>
      </m:oMath>
      <w:r w:rsidR="00A1554A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≤ 0</w:t>
      </w:r>
      <w:r w:rsidR="00A1554A" w:rsidRPr="00BE3D0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,01·</w:t>
      </w:r>
      <m:oMath>
        <m:sSub>
          <m:sSubPr>
            <m:ctrlPr>
              <w:rPr>
                <w:rStyle w:val="FontStyle114"/>
                <w:rFonts w:ascii="Cambria Math" w:hAnsi="Cambria Math" w:cs="Arial"/>
                <w:b w:val="0"/>
                <w:bCs w:val="0"/>
                <w:i/>
                <w:color w:val="auto"/>
                <w:sz w:val="22"/>
                <w:szCs w:val="22"/>
                <w:lang w:val="en-US"/>
              </w:rPr>
            </m:ctrlPr>
          </m:sSubPr>
          <m:e>
            <m:r>
              <w:rPr>
                <w:rStyle w:val="FontStyle114"/>
                <w:rFonts w:ascii="Cambria Math" w:hAnsi="Cambria Math" w:cs="Arial"/>
                <w:color w:val="auto"/>
                <w:sz w:val="22"/>
                <w:szCs w:val="22"/>
                <w:lang w:val="en-US"/>
              </w:rPr>
              <m:t>r</m:t>
            </m:r>
          </m:e>
          <m:sub>
            <m:r>
              <w:rPr>
                <w:rStyle w:val="FontStyle114"/>
                <w:rFonts w:ascii="Cambria Math" w:hAnsi="Cambria Math" w:cs="Arial"/>
                <w:color w:val="auto"/>
                <w:sz w:val="22"/>
                <w:szCs w:val="22"/>
                <w:lang w:val="en-US"/>
              </w:rPr>
              <m:t>n</m:t>
            </m:r>
            <m:r>
              <w:rPr>
                <w:rStyle w:val="FontStyle114"/>
                <w:rFonts w:ascii="Cambria Math" w:hAnsi="Cambria Math" w:cs="Arial"/>
                <w:color w:val="auto"/>
                <w:sz w:val="22"/>
                <w:szCs w:val="22"/>
              </w:rPr>
              <m:t>=2</m:t>
            </m:r>
          </m:sub>
        </m:sSub>
        <m:r>
          <w:rPr>
            <w:rStyle w:val="FontStyle114"/>
            <w:rFonts w:ascii="Cambria Math" w:hAnsi="Cambria Math" w:cs="Arial"/>
            <w:color w:val="auto"/>
            <w:sz w:val="22"/>
            <w:szCs w:val="22"/>
          </w:rPr>
          <m:t>·</m:t>
        </m:r>
        <m:acc>
          <m:accPr>
            <m:chr m:val="̅"/>
            <m:ctrlPr>
              <w:rPr>
                <w:rStyle w:val="FontStyle114"/>
                <w:rFonts w:ascii="Cambria Math" w:hAnsi="Cambria Math" w:cs="Arial"/>
                <w:b w:val="0"/>
                <w:bCs w:val="0"/>
                <w:i/>
                <w:color w:val="auto"/>
                <w:sz w:val="22"/>
                <w:szCs w:val="22"/>
                <w:lang w:val="en-US"/>
              </w:rPr>
            </m:ctrlPr>
          </m:accPr>
          <m:e>
            <m:r>
              <w:rPr>
                <w:rStyle w:val="FontStyle114"/>
                <w:rFonts w:ascii="Cambria Math" w:hAnsi="Cambria Math" w:cs="Arial"/>
                <w:color w:val="auto"/>
                <w:sz w:val="22"/>
                <w:szCs w:val="22"/>
                <w:lang w:val="en-US"/>
              </w:rPr>
              <m:t>C</m:t>
            </m:r>
            <m:r>
              <w:rPr>
                <w:rStyle w:val="FontStyle114"/>
                <w:rFonts w:ascii="Cambria Math" w:hAnsi="Cambria Math" w:cs="Arial"/>
                <w:color w:val="auto"/>
                <w:sz w:val="22"/>
                <w:szCs w:val="22"/>
              </w:rPr>
              <m:t xml:space="preserve"> </m:t>
            </m:r>
          </m:e>
        </m:acc>
      </m:oMath>
      <w:r w:rsidRPr="00BE3D0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                                          </w:t>
      </w:r>
      <w:r w:rsidR="007D46F5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  </w:t>
      </w:r>
      <w:proofErr w:type="gramStart"/>
      <w:r w:rsidR="007D46F5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 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(</w:t>
      </w:r>
      <w:proofErr w:type="gramEnd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4)</w:t>
      </w:r>
    </w:p>
    <w:p w14:paraId="6611F2D7" w14:textId="1DE9D760" w:rsidR="00D36ED5" w:rsidRDefault="00D36ED5" w:rsidP="00745C17">
      <w:pPr>
        <w:pStyle w:val="Style29"/>
        <w:widowControl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44EC71D3" w14:textId="4FEDF3B6" w:rsidR="00745C17" w:rsidRDefault="00745C17" w:rsidP="00745C17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где </w:t>
      </w:r>
      <m:oMath>
        <m:sSub>
          <m:sSubPr>
            <m:ctrlPr>
              <w:rPr>
                <w:rStyle w:val="FontStyle114"/>
                <w:rFonts w:ascii="Cambria Math" w:hAnsi="Cambria Math" w:cs="Arial"/>
                <w:b w:val="0"/>
                <w:bCs w:val="0"/>
                <w:i/>
                <w:color w:val="auto"/>
                <w:sz w:val="22"/>
                <w:szCs w:val="22"/>
              </w:rPr>
            </m:ctrlPr>
          </m:sSubPr>
          <m:e>
            <m:r>
              <w:rPr>
                <w:rStyle w:val="FontStyle114"/>
                <w:rFonts w:ascii="Cambria Math" w:hAnsi="Cambria Math" w:cs="Arial"/>
                <w:color w:val="auto"/>
                <w:sz w:val="22"/>
                <w:szCs w:val="22"/>
              </w:rPr>
              <m:t>r</m:t>
            </m:r>
          </m:e>
          <m:sub>
            <m:r>
              <w:rPr>
                <w:rStyle w:val="FontStyle114"/>
                <w:rFonts w:ascii="Cambria Math" w:hAnsi="Cambria Math" w:cs="Arial"/>
                <w:color w:val="auto"/>
                <w:sz w:val="22"/>
                <w:szCs w:val="22"/>
              </w:rPr>
              <m:t>n=2</m:t>
            </m:r>
          </m:sub>
        </m:sSub>
      </m:oMath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– предел повторяемости для двух параллельных определения по таблице 1</w:t>
      </w:r>
      <w:r w:rsidRPr="00745C17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, %.</w:t>
      </w:r>
    </w:p>
    <w:p w14:paraId="76AB77AA" w14:textId="22C76871" w:rsidR="00745C17" w:rsidRDefault="00745C17" w:rsidP="00745C17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12.2.3 Результат измерений уровня миграции бутадиена-1</w:t>
      </w:r>
      <w:r w:rsidRPr="00745C17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,3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 xml:space="preserve">в водные и воздушные среды </w:t>
      </w:r>
      <m:oMath>
        <m:acc>
          <m:accPr>
            <m:chr m:val="̅"/>
            <m:ctrlPr>
              <w:rPr>
                <w:rStyle w:val="FontStyle114"/>
                <w:rFonts w:ascii="Cambria Math" w:hAnsi="Cambria Math" w:cs="Arial"/>
                <w:b w:val="0"/>
                <w:bCs w:val="0"/>
                <w:i/>
                <w:color w:val="auto"/>
                <w:sz w:val="22"/>
                <w:szCs w:val="22"/>
                <w:lang w:val="kk-KZ"/>
              </w:rPr>
            </m:ctrlPr>
          </m:accPr>
          <m:e>
            <m:r>
              <w:rPr>
                <w:rStyle w:val="FontStyle114"/>
                <w:rFonts w:ascii="Cambria Math" w:hAnsi="Cambria Math" w:cs="Arial"/>
                <w:color w:val="auto"/>
                <w:sz w:val="22"/>
                <w:szCs w:val="22"/>
                <w:lang w:val="kk-KZ"/>
              </w:rPr>
              <m:t>С</m:t>
            </m:r>
          </m:e>
        </m:acc>
      </m:oMath>
      <w:r w:rsidRPr="00745C17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выходящий за границы диапазона измерений</w:t>
      </w:r>
      <w:r w:rsidRPr="00745C17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указанного в разделе 1</w:t>
      </w:r>
      <w:r w:rsidRPr="00745C17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представляют в виде записи:</w:t>
      </w:r>
    </w:p>
    <w:p w14:paraId="541EF86C" w14:textId="4F6990E7" w:rsidR="00745C17" w:rsidRDefault="00745C17" w:rsidP="00745C17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- «менее </w:t>
      </w:r>
      <w:r w:rsidRPr="00745C17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0,0002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</w:t>
      </w:r>
      <w:r w:rsidRPr="00745C17">
        <w:rPr>
          <w:rFonts w:ascii="Arial" w:hAnsi="Arial" w:cs="Arial"/>
          <w:sz w:val="22"/>
          <w:szCs w:val="22"/>
        </w:rPr>
        <w:t>мг/дм</w:t>
      </w:r>
      <w:r w:rsidRPr="00745C17">
        <w:rPr>
          <w:rFonts w:ascii="Arial" w:hAnsi="Arial" w:cs="Arial"/>
          <w:sz w:val="22"/>
          <w:szCs w:val="22"/>
          <w:vertAlign w:val="superscript"/>
        </w:rPr>
        <w:t>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» или «более </w:t>
      </w:r>
      <w:r w:rsidRPr="00745C17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0,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1000 </w:t>
      </w:r>
      <w:r w:rsidRPr="00745C17">
        <w:rPr>
          <w:rFonts w:ascii="Arial" w:hAnsi="Arial" w:cs="Arial"/>
          <w:sz w:val="22"/>
          <w:szCs w:val="22"/>
        </w:rPr>
        <w:t>мг/дм</w:t>
      </w:r>
      <w:r w:rsidRPr="00745C17">
        <w:rPr>
          <w:rFonts w:ascii="Arial" w:hAnsi="Arial" w:cs="Arial"/>
          <w:sz w:val="22"/>
          <w:szCs w:val="22"/>
          <w:vertAlign w:val="superscript"/>
        </w:rPr>
        <w:t>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» в водных средах;</w:t>
      </w:r>
    </w:p>
    <w:p w14:paraId="1FE8DA57" w14:textId="1444DD14" w:rsidR="00745C17" w:rsidRPr="00745C17" w:rsidRDefault="00745C17" w:rsidP="00745C17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- «менее </w:t>
      </w:r>
      <w:r w:rsidRPr="00745C17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0,002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</w:t>
      </w:r>
      <w:r w:rsidRPr="00745C17">
        <w:rPr>
          <w:rFonts w:ascii="Arial" w:hAnsi="Arial" w:cs="Arial"/>
          <w:sz w:val="22"/>
          <w:szCs w:val="22"/>
        </w:rPr>
        <w:t>мг/м</w:t>
      </w:r>
      <w:r w:rsidRPr="00745C17">
        <w:rPr>
          <w:rFonts w:ascii="Arial" w:hAnsi="Arial" w:cs="Arial"/>
          <w:sz w:val="22"/>
          <w:szCs w:val="22"/>
          <w:vertAlign w:val="superscript"/>
        </w:rPr>
        <w:t>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» или «более 1</w:t>
      </w:r>
      <w:r w:rsidRPr="00745C17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,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000 </w:t>
      </w:r>
      <w:r w:rsidRPr="00745C17">
        <w:rPr>
          <w:rFonts w:ascii="Arial" w:hAnsi="Arial" w:cs="Arial"/>
          <w:sz w:val="22"/>
          <w:szCs w:val="22"/>
        </w:rPr>
        <w:t>мг/</w:t>
      </w:r>
      <w:r>
        <w:rPr>
          <w:rFonts w:ascii="Arial" w:hAnsi="Arial" w:cs="Arial"/>
          <w:sz w:val="22"/>
          <w:szCs w:val="22"/>
        </w:rPr>
        <w:t>м</w:t>
      </w:r>
      <w:r w:rsidRPr="00745C17">
        <w:rPr>
          <w:rFonts w:ascii="Arial" w:hAnsi="Arial" w:cs="Arial"/>
          <w:sz w:val="22"/>
          <w:szCs w:val="22"/>
          <w:vertAlign w:val="superscript"/>
        </w:rPr>
        <w:t>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» в воздушных средах;</w:t>
      </w:r>
    </w:p>
    <w:p w14:paraId="21802EEB" w14:textId="4D94B082" w:rsidR="00D36ED5" w:rsidRPr="00C7049D" w:rsidRDefault="00D36ED5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5C443B79" w14:textId="015E8425" w:rsidR="00D36ED5" w:rsidRPr="00DC767A" w:rsidRDefault="00DC767A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</w:rPr>
      </w:pPr>
      <w:r w:rsidRPr="00DC767A">
        <w:rPr>
          <w:rStyle w:val="FontStyle114"/>
          <w:rFonts w:ascii="Arial" w:hAnsi="Arial" w:cs="Arial"/>
          <w:color w:val="auto"/>
        </w:rPr>
        <w:t>13 Форма представления результатов измерений</w:t>
      </w:r>
    </w:p>
    <w:p w14:paraId="22003AF0" w14:textId="7DE1C534" w:rsidR="00DC767A" w:rsidRDefault="00DC767A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</w:rPr>
      </w:pPr>
    </w:p>
    <w:p w14:paraId="59575430" w14:textId="621AE5B8" w:rsidR="00DC767A" w:rsidRDefault="001D4214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Результат измерения массовой концентрации бутадиена-1</w:t>
      </w:r>
      <w:r w:rsidRPr="001D4214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,3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в водных (</w:t>
      </w:r>
      <w:r w:rsidRPr="001D4214">
        <w:rPr>
          <w:rFonts w:ascii="Arial" w:hAnsi="Arial" w:cs="Arial"/>
          <w:sz w:val="22"/>
          <w:szCs w:val="22"/>
        </w:rPr>
        <w:t>мг/дм</w:t>
      </w:r>
      <w:r w:rsidRPr="001D4214">
        <w:rPr>
          <w:rFonts w:ascii="Arial" w:hAnsi="Arial" w:cs="Arial"/>
          <w:sz w:val="22"/>
          <w:szCs w:val="22"/>
          <w:vertAlign w:val="superscript"/>
        </w:rPr>
        <w:t>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) и воздушных (</w:t>
      </w:r>
      <w:r w:rsidRPr="001D4214">
        <w:rPr>
          <w:rFonts w:ascii="Arial" w:hAnsi="Arial" w:cs="Arial"/>
          <w:sz w:val="22"/>
          <w:szCs w:val="22"/>
        </w:rPr>
        <w:t>м/дм</w:t>
      </w:r>
      <w:r w:rsidRPr="001D4214">
        <w:rPr>
          <w:rFonts w:ascii="Arial" w:hAnsi="Arial" w:cs="Arial"/>
          <w:sz w:val="22"/>
          <w:szCs w:val="22"/>
          <w:vertAlign w:val="superscript"/>
        </w:rPr>
        <w:t>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) средах в документах</w:t>
      </w:r>
      <w:r w:rsidRPr="001D4214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предусматривающих его использование</w:t>
      </w:r>
      <w:r w:rsidRPr="001D4214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представляют в виде (5.1) или (5.2): </w:t>
      </w:r>
    </w:p>
    <w:p w14:paraId="3CEBB476" w14:textId="5321DC02" w:rsidR="001D4214" w:rsidRDefault="001D4214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226C4D0A" w14:textId="571A28CD" w:rsidR="001D4214" w:rsidRPr="00BE3D01" w:rsidRDefault="001C08F0" w:rsidP="001C08F0">
      <w:pPr>
        <w:pStyle w:val="Style29"/>
        <w:widowControl/>
        <w:ind w:firstLine="567"/>
        <w:jc w:val="center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 w:rsidRPr="00BE3D0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lastRenderedPageBreak/>
        <w:t xml:space="preserve">                                                         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(</w:t>
      </w:r>
      <m:oMath>
        <m:acc>
          <m:accPr>
            <m:chr m:val="̅"/>
            <m:ctrlPr>
              <w:rPr>
                <w:rStyle w:val="FontStyle114"/>
                <w:rFonts w:ascii="Cambria Math" w:hAnsi="Cambria Math" w:cs="Arial"/>
                <w:b w:val="0"/>
                <w:bCs w:val="0"/>
                <w:i/>
                <w:color w:val="auto"/>
                <w:sz w:val="22"/>
                <w:szCs w:val="22"/>
              </w:rPr>
            </m:ctrlPr>
          </m:accPr>
          <m:e>
            <m:r>
              <w:rPr>
                <w:rStyle w:val="FontStyle114"/>
                <w:rFonts w:ascii="Cambria Math" w:hAnsi="Cambria Math" w:cs="Arial"/>
                <w:color w:val="auto"/>
                <w:sz w:val="22"/>
                <w:szCs w:val="22"/>
              </w:rPr>
              <m:t>С</m:t>
            </m:r>
          </m:e>
        </m:acc>
      </m:oMath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± ∆)</w:t>
      </w:r>
      <w:r w:rsidRPr="00BE3D0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P</w:t>
      </w:r>
      <w:r w:rsidRPr="00BE3D0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=0,95                                               </w:t>
      </w:r>
      <w:proofErr w:type="gramStart"/>
      <w:r w:rsidRPr="00BE3D0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  (</w:t>
      </w:r>
      <w:proofErr w:type="gramEnd"/>
      <w:r w:rsidRPr="00BE3D0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5.1)</w:t>
      </w:r>
    </w:p>
    <w:p w14:paraId="0BF26873" w14:textId="7A381FDA" w:rsidR="001C08F0" w:rsidRDefault="001C08F0" w:rsidP="001C08F0">
      <w:pPr>
        <w:pStyle w:val="Style29"/>
        <w:widowControl/>
        <w:ind w:firstLine="567"/>
        <w:jc w:val="center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или</w:t>
      </w:r>
    </w:p>
    <w:p w14:paraId="15714FE2" w14:textId="77777777" w:rsidR="001C08F0" w:rsidRPr="001C08F0" w:rsidRDefault="001C08F0" w:rsidP="001C08F0">
      <w:pPr>
        <w:pStyle w:val="Style29"/>
        <w:widowControl/>
        <w:ind w:firstLine="567"/>
        <w:jc w:val="center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67E66237" w14:textId="4E26143C" w:rsidR="00D36ED5" w:rsidRPr="00BE3D01" w:rsidRDefault="001C08F0" w:rsidP="001C08F0">
      <w:pPr>
        <w:pStyle w:val="Style29"/>
        <w:widowControl/>
        <w:ind w:firstLine="567"/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                                                        </w:t>
      </w:r>
      <w:r w:rsidRPr="001C08F0">
        <w:rPr>
          <w:rFonts w:ascii="Arial" w:hAnsi="Arial" w:cs="Arial"/>
          <w:sz w:val="22"/>
          <w:szCs w:val="22"/>
        </w:rPr>
        <w:t>(</w:t>
      </w:r>
      <m:oMath>
        <m:acc>
          <m:accPr>
            <m:chr m:val="̅"/>
            <m:ctrlPr>
              <w:rPr>
                <w:rFonts w:ascii="Cambria Math" w:hAnsi="Cambria Math" w:cs="Arial"/>
                <w:i/>
                <w:sz w:val="22"/>
                <w:szCs w:val="22"/>
              </w:rPr>
            </m:ctrlPr>
          </m:accPr>
          <m:e>
            <m:r>
              <w:rPr>
                <w:rFonts w:ascii="Cambria Math" w:hAnsi="Cambria Math" w:cs="Arial"/>
                <w:sz w:val="22"/>
                <w:szCs w:val="22"/>
              </w:rPr>
              <m:t>С</m:t>
            </m:r>
          </m:e>
        </m:acc>
      </m:oMath>
      <w:r w:rsidRPr="001C08F0">
        <w:rPr>
          <w:rFonts w:ascii="Arial" w:hAnsi="Arial" w:cs="Arial"/>
          <w:sz w:val="22"/>
          <w:szCs w:val="22"/>
        </w:rPr>
        <w:t xml:space="preserve"> ± </w:t>
      </w:r>
      <w:bookmarkStart w:id="6" w:name="_Hlk72125962"/>
      <m:oMath>
        <m:sSub>
          <m:sSubPr>
            <m:ctrlPr>
              <w:rPr>
                <w:rFonts w:ascii="Cambria Math" w:hAnsi="Cambria Math" w:cs="Arial"/>
                <w:i/>
                <w:sz w:val="22"/>
                <w:szCs w:val="22"/>
              </w:rPr>
            </m:ctrlPr>
          </m:sSubPr>
          <m:e>
            <m:r>
              <w:rPr>
                <w:rFonts w:ascii="Cambria Math" w:hAnsi="Cambria Math" w:cs="Arial"/>
                <w:sz w:val="22"/>
                <w:szCs w:val="22"/>
                <w:lang w:val="en-US"/>
              </w:rPr>
              <m:t>U</m:t>
            </m:r>
          </m:e>
          <m:sub>
            <m:r>
              <w:rPr>
                <w:rFonts w:ascii="Cambria Math" w:hAnsi="Cambria Math" w:cs="Arial"/>
                <w:sz w:val="22"/>
                <w:szCs w:val="22"/>
              </w:rPr>
              <m:t>k=2</m:t>
            </m:r>
          </m:sub>
        </m:sSub>
      </m:oMath>
      <w:bookmarkEnd w:id="6"/>
      <w:r w:rsidRPr="001C08F0">
        <w:rPr>
          <w:rFonts w:ascii="Arial" w:hAnsi="Arial" w:cs="Arial"/>
          <w:sz w:val="22"/>
          <w:szCs w:val="22"/>
        </w:rPr>
        <w:t xml:space="preserve">), </w:t>
      </w:r>
      <w:r w:rsidRPr="001C08F0">
        <w:rPr>
          <w:rFonts w:ascii="Arial" w:hAnsi="Arial" w:cs="Arial"/>
          <w:sz w:val="22"/>
          <w:szCs w:val="22"/>
          <w:lang w:val="en-US"/>
        </w:rPr>
        <w:t>P</w:t>
      </w:r>
      <w:r w:rsidRPr="001C08F0">
        <w:rPr>
          <w:rFonts w:ascii="Arial" w:hAnsi="Arial" w:cs="Arial"/>
          <w:sz w:val="22"/>
          <w:szCs w:val="22"/>
        </w:rPr>
        <w:t>=0,95</w:t>
      </w:r>
      <w:r w:rsidRPr="00BE3D01">
        <w:rPr>
          <w:rFonts w:ascii="Arial" w:hAnsi="Arial" w:cs="Arial"/>
          <w:sz w:val="22"/>
          <w:szCs w:val="22"/>
        </w:rPr>
        <w:t xml:space="preserve">                                              </w:t>
      </w:r>
      <w:proofErr w:type="gramStart"/>
      <w:r w:rsidRPr="00BE3D01">
        <w:rPr>
          <w:rFonts w:ascii="Arial" w:hAnsi="Arial" w:cs="Arial"/>
          <w:sz w:val="22"/>
          <w:szCs w:val="22"/>
        </w:rPr>
        <w:t xml:space="preserve">   (</w:t>
      </w:r>
      <w:proofErr w:type="gramEnd"/>
      <w:r w:rsidRPr="00BE3D01">
        <w:rPr>
          <w:rFonts w:ascii="Arial" w:hAnsi="Arial" w:cs="Arial"/>
          <w:sz w:val="22"/>
          <w:szCs w:val="22"/>
        </w:rPr>
        <w:t>5</w:t>
      </w:r>
      <w:r>
        <w:rPr>
          <w:rFonts w:ascii="Arial" w:hAnsi="Arial" w:cs="Arial"/>
          <w:sz w:val="22"/>
          <w:szCs w:val="22"/>
        </w:rPr>
        <w:t>.2</w:t>
      </w:r>
      <w:r w:rsidRPr="00BE3D01">
        <w:rPr>
          <w:rFonts w:ascii="Arial" w:hAnsi="Arial" w:cs="Arial"/>
          <w:sz w:val="22"/>
          <w:szCs w:val="22"/>
        </w:rPr>
        <w:t>)</w:t>
      </w:r>
    </w:p>
    <w:p w14:paraId="39ECAD68" w14:textId="47C54074" w:rsidR="00397517" w:rsidRPr="00BE3D01" w:rsidRDefault="00397517" w:rsidP="001C08F0">
      <w:pPr>
        <w:pStyle w:val="Style29"/>
        <w:widowControl/>
        <w:ind w:firstLine="567"/>
        <w:jc w:val="center"/>
        <w:rPr>
          <w:rFonts w:ascii="Arial" w:hAnsi="Arial" w:cs="Arial"/>
          <w:sz w:val="22"/>
          <w:szCs w:val="22"/>
        </w:rPr>
      </w:pPr>
    </w:p>
    <w:p w14:paraId="79BF8AE1" w14:textId="77777777" w:rsidR="00397517" w:rsidRDefault="00397517" w:rsidP="00397517">
      <w:pPr>
        <w:pStyle w:val="Style29"/>
        <w:widowControl/>
        <w:ind w:firstLine="567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где ∆</w:t>
      </w:r>
      <w:r w:rsidRPr="00397517">
        <w:rPr>
          <w:rFonts w:ascii="Arial" w:hAnsi="Arial" w:cs="Arial"/>
          <w:sz w:val="22"/>
          <w:szCs w:val="22"/>
        </w:rPr>
        <w:t xml:space="preserve">, </w:t>
      </w:r>
      <w:r>
        <w:rPr>
          <w:rFonts w:ascii="Arial" w:hAnsi="Arial" w:cs="Arial"/>
          <w:sz w:val="22"/>
          <w:szCs w:val="22"/>
          <w:lang w:val="en-US"/>
        </w:rPr>
        <w:t>U</w:t>
      </w:r>
      <w:r w:rsidRPr="00397517">
        <w:rPr>
          <w:rFonts w:ascii="Arial" w:hAnsi="Arial" w:cs="Arial"/>
          <w:sz w:val="22"/>
          <w:szCs w:val="22"/>
        </w:rPr>
        <w:t xml:space="preserve"> – </w:t>
      </w:r>
      <w:r>
        <w:rPr>
          <w:rFonts w:ascii="Arial" w:hAnsi="Arial" w:cs="Arial"/>
          <w:sz w:val="22"/>
          <w:szCs w:val="22"/>
        </w:rPr>
        <w:t xml:space="preserve">показатели точности в абсолютных единицах измеряемой величины для вероятности </w:t>
      </w:r>
      <w:r w:rsidRPr="00397517">
        <w:rPr>
          <w:rFonts w:ascii="Arial" w:hAnsi="Arial" w:cs="Arial"/>
          <w:sz w:val="22"/>
          <w:szCs w:val="22"/>
          <w:lang w:val="en-US"/>
        </w:rPr>
        <w:t>P</w:t>
      </w:r>
      <w:r w:rsidRPr="00397517">
        <w:rPr>
          <w:rFonts w:ascii="Arial" w:hAnsi="Arial" w:cs="Arial"/>
          <w:sz w:val="22"/>
          <w:szCs w:val="22"/>
        </w:rPr>
        <w:t xml:space="preserve">=0,95, </w:t>
      </w:r>
      <w:r>
        <w:rPr>
          <w:rFonts w:ascii="Arial" w:hAnsi="Arial" w:cs="Arial"/>
          <w:sz w:val="22"/>
          <w:szCs w:val="22"/>
        </w:rPr>
        <w:t>рассчитанный по формуле (6.1) или (6.2):</w:t>
      </w:r>
    </w:p>
    <w:p w14:paraId="5E991B51" w14:textId="77777777" w:rsidR="00397517" w:rsidRDefault="00397517" w:rsidP="00397517">
      <w:pPr>
        <w:pStyle w:val="Style29"/>
        <w:widowControl/>
        <w:ind w:firstLine="567"/>
        <w:jc w:val="both"/>
        <w:rPr>
          <w:rFonts w:ascii="Arial" w:hAnsi="Arial" w:cs="Arial"/>
          <w:sz w:val="22"/>
          <w:szCs w:val="22"/>
        </w:rPr>
      </w:pPr>
    </w:p>
    <w:p w14:paraId="75467B87" w14:textId="04CCDF8E" w:rsidR="00397517" w:rsidRPr="00BE3D01" w:rsidRDefault="00397517" w:rsidP="00397517">
      <w:pPr>
        <w:pStyle w:val="Style29"/>
        <w:widowControl/>
        <w:ind w:firstLine="567"/>
        <w:jc w:val="center"/>
        <w:rPr>
          <w:rFonts w:ascii="Arial" w:hAnsi="Arial" w:cs="Arial"/>
          <w:sz w:val="22"/>
          <w:szCs w:val="22"/>
        </w:rPr>
      </w:pPr>
      <w:r w:rsidRPr="00BE3D01">
        <w:rPr>
          <w:rFonts w:ascii="Arial" w:hAnsi="Arial" w:cs="Arial"/>
          <w:sz w:val="22"/>
          <w:szCs w:val="22"/>
        </w:rPr>
        <w:t xml:space="preserve">                                                               </w:t>
      </w:r>
      <w:r>
        <w:rPr>
          <w:rFonts w:ascii="Arial" w:hAnsi="Arial" w:cs="Arial"/>
          <w:sz w:val="22"/>
          <w:szCs w:val="22"/>
        </w:rPr>
        <w:t>∆ = ᵟ·</w:t>
      </w:r>
      <w:r w:rsidRPr="00BE3D01">
        <w:rPr>
          <w:rFonts w:ascii="Arial" w:hAnsi="Arial" w:cs="Arial"/>
          <w:sz w:val="22"/>
          <w:szCs w:val="22"/>
        </w:rPr>
        <w:t>0,01·</w:t>
      </w:r>
      <m:oMath>
        <m:acc>
          <m:accPr>
            <m:chr m:val="̅"/>
            <m:ctrlPr>
              <w:rPr>
                <w:rFonts w:ascii="Cambria Math" w:hAnsi="Cambria Math" w:cs="Arial"/>
                <w:i/>
                <w:sz w:val="22"/>
                <w:szCs w:val="22"/>
                <w:lang w:val="en-US"/>
              </w:rPr>
            </m:ctrlPr>
          </m:accPr>
          <m:e>
            <m:r>
              <w:rPr>
                <w:rFonts w:ascii="Cambria Math" w:hAnsi="Cambria Math" w:cs="Arial"/>
                <w:sz w:val="22"/>
                <w:szCs w:val="22"/>
                <w:lang w:val="en-US"/>
              </w:rPr>
              <m:t>C</m:t>
            </m:r>
          </m:e>
        </m:acc>
      </m:oMath>
      <w:r w:rsidRPr="00BE3D01">
        <w:rPr>
          <w:rFonts w:ascii="Arial" w:hAnsi="Arial" w:cs="Arial"/>
          <w:sz w:val="22"/>
          <w:szCs w:val="22"/>
        </w:rPr>
        <w:t xml:space="preserve">                                                     </w:t>
      </w:r>
      <w:proofErr w:type="gramStart"/>
      <w:r w:rsidRPr="00BE3D01">
        <w:rPr>
          <w:rFonts w:ascii="Arial" w:hAnsi="Arial" w:cs="Arial"/>
          <w:sz w:val="22"/>
          <w:szCs w:val="22"/>
        </w:rPr>
        <w:t xml:space="preserve">   (</w:t>
      </w:r>
      <w:proofErr w:type="gramEnd"/>
      <w:r w:rsidRPr="00BE3D01">
        <w:rPr>
          <w:rFonts w:ascii="Arial" w:hAnsi="Arial" w:cs="Arial"/>
          <w:sz w:val="22"/>
          <w:szCs w:val="22"/>
        </w:rPr>
        <w:t>6.1)</w:t>
      </w:r>
    </w:p>
    <w:p w14:paraId="69638931" w14:textId="21E4FFAA" w:rsidR="00397517" w:rsidRDefault="00397517" w:rsidP="00397517">
      <w:pPr>
        <w:pStyle w:val="Style29"/>
        <w:widowControl/>
        <w:ind w:firstLine="567"/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или </w:t>
      </w:r>
    </w:p>
    <w:p w14:paraId="3D49DE4C" w14:textId="63E14744" w:rsidR="007F6DDF" w:rsidRPr="00BE3D01" w:rsidRDefault="007F6DDF" w:rsidP="00397517">
      <w:pPr>
        <w:pStyle w:val="Style29"/>
        <w:widowControl/>
        <w:ind w:firstLine="567"/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                                                          </w:t>
      </w:r>
      <w:r w:rsidR="00397517" w:rsidRPr="00397517">
        <w:rPr>
          <w:rFonts w:ascii="Arial" w:hAnsi="Arial" w:cs="Arial"/>
          <w:sz w:val="22"/>
          <w:szCs w:val="22"/>
        </w:rPr>
        <w:t>∆ =</w:t>
      </w:r>
      <m:oMath>
        <m:sSub>
          <m:sSubPr>
            <m:ctrlPr>
              <w:rPr>
                <w:rFonts w:ascii="Cambria Math" w:hAnsi="Cambria Math" w:cs="Arial"/>
                <w:i/>
                <w:sz w:val="22"/>
                <w:szCs w:val="22"/>
              </w:rPr>
            </m:ctrlPr>
          </m:sSubPr>
          <m:e>
            <m:r>
              <w:rPr>
                <w:rFonts w:ascii="Cambria Math" w:hAnsi="Cambria Math" w:cs="Arial"/>
                <w:sz w:val="22"/>
                <w:szCs w:val="22"/>
                <w:lang w:val="en-US"/>
              </w:rPr>
              <m:t>U</m:t>
            </m:r>
          </m:e>
          <m:sub>
            <m:r>
              <w:rPr>
                <w:rFonts w:ascii="Cambria Math" w:hAnsi="Cambria Math" w:cs="Arial"/>
                <w:sz w:val="22"/>
                <w:szCs w:val="22"/>
              </w:rPr>
              <m:t>k=2</m:t>
            </m:r>
          </m:sub>
        </m:sSub>
      </m:oMath>
      <w:r w:rsidR="00397517" w:rsidRPr="00397517">
        <w:rPr>
          <w:rFonts w:ascii="Arial" w:hAnsi="Arial" w:cs="Arial"/>
          <w:sz w:val="22"/>
          <w:szCs w:val="22"/>
        </w:rPr>
        <w:t xml:space="preserve"> ·</w:t>
      </w:r>
      <w:r w:rsidR="00397517" w:rsidRPr="00BE3D01">
        <w:rPr>
          <w:rFonts w:ascii="Arial" w:hAnsi="Arial" w:cs="Arial"/>
          <w:sz w:val="22"/>
          <w:szCs w:val="22"/>
        </w:rPr>
        <w:t>0,01·</w:t>
      </w:r>
      <m:oMath>
        <m:acc>
          <m:accPr>
            <m:chr m:val="̅"/>
            <m:ctrlPr>
              <w:rPr>
                <w:rFonts w:ascii="Cambria Math" w:hAnsi="Cambria Math" w:cs="Arial"/>
                <w:i/>
                <w:sz w:val="22"/>
                <w:szCs w:val="22"/>
                <w:lang w:val="en-US"/>
              </w:rPr>
            </m:ctrlPr>
          </m:accPr>
          <m:e>
            <m:r>
              <w:rPr>
                <w:rFonts w:ascii="Cambria Math" w:hAnsi="Cambria Math" w:cs="Arial"/>
                <w:sz w:val="22"/>
                <w:szCs w:val="22"/>
                <w:lang w:val="en-US"/>
              </w:rPr>
              <m:t>C</m:t>
            </m:r>
            <m:r>
              <w:rPr>
                <w:rFonts w:ascii="Cambria Math" w:hAnsi="Cambria Math" w:cs="Arial"/>
                <w:sz w:val="22"/>
                <w:szCs w:val="22"/>
              </w:rPr>
              <m:t xml:space="preserve"> </m:t>
            </m:r>
          </m:e>
        </m:acc>
      </m:oMath>
      <w:r w:rsidR="00397517" w:rsidRPr="00BE3D01">
        <w:rPr>
          <w:rFonts w:ascii="Arial" w:hAnsi="Arial" w:cs="Arial"/>
          <w:sz w:val="22"/>
          <w:szCs w:val="22"/>
        </w:rPr>
        <w:t xml:space="preserve">                                               </w:t>
      </w:r>
      <w:proofErr w:type="gramStart"/>
      <w:r w:rsidR="00397517" w:rsidRPr="00BE3D01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  (</w:t>
      </w:r>
      <w:proofErr w:type="gramEnd"/>
      <w:r>
        <w:rPr>
          <w:rFonts w:ascii="Arial" w:hAnsi="Arial" w:cs="Arial"/>
          <w:sz w:val="22"/>
          <w:szCs w:val="22"/>
        </w:rPr>
        <w:t>6.2)</w:t>
      </w:r>
      <w:r w:rsidR="00397517" w:rsidRPr="00BE3D01">
        <w:rPr>
          <w:rFonts w:ascii="Arial" w:hAnsi="Arial" w:cs="Arial"/>
          <w:sz w:val="22"/>
          <w:szCs w:val="22"/>
        </w:rPr>
        <w:t xml:space="preserve">  </w:t>
      </w:r>
    </w:p>
    <w:p w14:paraId="573B54CD" w14:textId="77777777" w:rsidR="007F6DDF" w:rsidRPr="00BE3D01" w:rsidRDefault="007F6DDF" w:rsidP="00397517">
      <w:pPr>
        <w:pStyle w:val="Style29"/>
        <w:widowControl/>
        <w:ind w:firstLine="567"/>
        <w:jc w:val="center"/>
        <w:rPr>
          <w:rFonts w:ascii="Arial" w:hAnsi="Arial" w:cs="Arial"/>
          <w:sz w:val="22"/>
          <w:szCs w:val="22"/>
        </w:rPr>
      </w:pPr>
    </w:p>
    <w:p w14:paraId="6930E1C4" w14:textId="5D7334AB" w:rsidR="00397517" w:rsidRDefault="00CB2E1C" w:rsidP="00CB2E1C">
      <w:pPr>
        <w:pStyle w:val="Style29"/>
        <w:widowControl/>
        <w:ind w:firstLine="567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где ᵟ</w:t>
      </w:r>
      <w:r w:rsidRPr="00CB2E1C">
        <w:rPr>
          <w:rFonts w:ascii="Arial" w:hAnsi="Arial" w:cs="Arial"/>
          <w:sz w:val="22"/>
          <w:szCs w:val="22"/>
        </w:rPr>
        <w:t xml:space="preserve">, </w:t>
      </w:r>
      <w:r w:rsidR="00397517" w:rsidRPr="00CB2E1C">
        <w:rPr>
          <w:rFonts w:ascii="Arial" w:hAnsi="Arial" w:cs="Arial"/>
          <w:sz w:val="22"/>
          <w:szCs w:val="22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  <w:sz w:val="22"/>
                <w:szCs w:val="22"/>
              </w:rPr>
            </m:ctrlPr>
          </m:sSubPr>
          <m:e>
            <m:r>
              <w:rPr>
                <w:rFonts w:ascii="Cambria Math" w:hAnsi="Cambria Math" w:cs="Arial"/>
                <w:sz w:val="22"/>
                <w:szCs w:val="22"/>
                <w:lang w:val="en-US"/>
              </w:rPr>
              <m:t>U</m:t>
            </m:r>
          </m:e>
          <m:sub>
            <m:r>
              <w:rPr>
                <w:rFonts w:ascii="Cambria Math" w:hAnsi="Cambria Math" w:cs="Arial"/>
                <w:sz w:val="22"/>
                <w:szCs w:val="22"/>
              </w:rPr>
              <m:t>k=2</m:t>
            </m:r>
          </m:sub>
        </m:sSub>
      </m:oMath>
      <w:r w:rsidR="00397517" w:rsidRPr="00CB2E1C">
        <w:rPr>
          <w:rFonts w:ascii="Arial" w:hAnsi="Arial" w:cs="Arial"/>
          <w:sz w:val="22"/>
          <w:szCs w:val="22"/>
        </w:rPr>
        <w:t xml:space="preserve"> </w:t>
      </w:r>
      <w:r w:rsidRPr="00CB2E1C">
        <w:rPr>
          <w:rFonts w:ascii="Arial" w:hAnsi="Arial" w:cs="Arial"/>
          <w:sz w:val="22"/>
          <w:szCs w:val="22"/>
        </w:rPr>
        <w:t xml:space="preserve">– </w:t>
      </w:r>
      <w:r>
        <w:rPr>
          <w:rFonts w:ascii="Arial" w:hAnsi="Arial" w:cs="Arial"/>
          <w:sz w:val="22"/>
          <w:szCs w:val="22"/>
        </w:rPr>
        <w:t>показатели точности по таблице 1</w:t>
      </w:r>
      <w:r w:rsidRPr="00CB2E1C">
        <w:rPr>
          <w:rFonts w:ascii="Arial" w:hAnsi="Arial" w:cs="Arial"/>
          <w:sz w:val="22"/>
          <w:szCs w:val="22"/>
        </w:rPr>
        <w:t>, %</w:t>
      </w:r>
      <w:r>
        <w:rPr>
          <w:rFonts w:ascii="Arial" w:hAnsi="Arial" w:cs="Arial"/>
          <w:sz w:val="22"/>
          <w:szCs w:val="22"/>
        </w:rPr>
        <w:t>.</w:t>
      </w:r>
    </w:p>
    <w:p w14:paraId="27B86AD9" w14:textId="68E7E1CB" w:rsidR="00CB2E1C" w:rsidRDefault="00CB2E1C" w:rsidP="00CB2E1C">
      <w:pPr>
        <w:pStyle w:val="Style29"/>
        <w:widowControl/>
        <w:ind w:firstLine="567"/>
        <w:jc w:val="both"/>
        <w:rPr>
          <w:rFonts w:ascii="Arial" w:hAnsi="Arial" w:cs="Arial"/>
          <w:sz w:val="22"/>
          <w:szCs w:val="22"/>
        </w:rPr>
      </w:pPr>
    </w:p>
    <w:p w14:paraId="22CE1638" w14:textId="0A3FD3C8" w:rsidR="00CB2E1C" w:rsidRPr="00A829E3" w:rsidRDefault="00A829E3" w:rsidP="00CB2E1C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</w:rPr>
      </w:pPr>
      <w:r w:rsidRPr="00A829E3">
        <w:rPr>
          <w:rStyle w:val="FontStyle114"/>
          <w:rFonts w:ascii="Arial" w:hAnsi="Arial" w:cs="Arial"/>
          <w:color w:val="auto"/>
        </w:rPr>
        <w:t xml:space="preserve">14 Контроль точности результатов измерений </w:t>
      </w:r>
    </w:p>
    <w:p w14:paraId="4DAC4D5D" w14:textId="77777777" w:rsidR="00A829E3" w:rsidRPr="00CB2E1C" w:rsidRDefault="00A829E3" w:rsidP="00CB2E1C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5E0ED958" w14:textId="53FB3E27" w:rsidR="00D36ED5" w:rsidRDefault="00A829E3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14.1 Процедура контроля точности результатов МВИ </w:t>
      </w:r>
      <w:r w:rsidRPr="009B748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highlight w:val="cyan"/>
        </w:rPr>
        <w:t>соответствует РМГ 76</w:t>
      </w:r>
      <w:r w:rsidRPr="00193FE8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highlight w:val="yellow"/>
        </w:rPr>
        <w:t>.</w:t>
      </w:r>
    </w:p>
    <w:p w14:paraId="688C4724" w14:textId="68921C46" w:rsidR="00A829E3" w:rsidRDefault="00A829E3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48538E5C" w14:textId="036BB43F" w:rsidR="00A829E3" w:rsidRPr="00A829E3" w:rsidRDefault="00A829E3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  <w:sz w:val="22"/>
          <w:szCs w:val="22"/>
        </w:rPr>
      </w:pPr>
      <w:r w:rsidRPr="00A829E3">
        <w:rPr>
          <w:rStyle w:val="FontStyle114"/>
          <w:rFonts w:ascii="Arial" w:hAnsi="Arial" w:cs="Arial"/>
          <w:color w:val="auto"/>
          <w:sz w:val="22"/>
          <w:szCs w:val="22"/>
        </w:rPr>
        <w:t xml:space="preserve">14.2 Оперативный контроль повторяемости </w:t>
      </w:r>
    </w:p>
    <w:p w14:paraId="55EE94E0" w14:textId="3CD233DC" w:rsidR="00A829E3" w:rsidRDefault="00A829E3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671C5AA2" w14:textId="02CACF7D" w:rsidR="00A829E3" w:rsidRDefault="00A829E3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Оперативный контроль повторяемости проводят при получении каждого результата измерений С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bscript"/>
        </w:rPr>
        <w:t>1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и С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bscript"/>
        </w:rPr>
        <w:t>2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путем сравнения расхождения результатов параллельных определений с пределом повторяемости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r</w:t>
      </w:r>
      <w:r w:rsidRPr="00A829E3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по формуле (4). При выполнении данного условия повторяемость результатов параллельных измерений признают удовлетворительной</w:t>
      </w:r>
      <w:r w:rsidRPr="00A829E3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при невыполнении – эксперимент повторяют</w:t>
      </w:r>
      <w:r w:rsidRPr="00A829E3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при повторном невыполнении – измерения приостанавливают</w:t>
      </w:r>
      <w:r w:rsidRPr="00A829E3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выясняют причины</w:t>
      </w:r>
      <w:r w:rsidRPr="00A829E3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приводящие к неудовлетворительным результатам контрольной процедуры</w:t>
      </w:r>
      <w:r w:rsidRPr="00A829E3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и устраняют их.</w:t>
      </w:r>
    </w:p>
    <w:p w14:paraId="39869693" w14:textId="7B4B46AA" w:rsidR="00A829E3" w:rsidRDefault="00A829E3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11E2E09F" w14:textId="03B7EA2B" w:rsidR="00A829E3" w:rsidRPr="00193FE8" w:rsidRDefault="00A829E3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  <w:sz w:val="22"/>
          <w:szCs w:val="22"/>
        </w:rPr>
      </w:pPr>
      <w:r w:rsidRPr="00193FE8">
        <w:rPr>
          <w:rStyle w:val="FontStyle114"/>
          <w:rFonts w:ascii="Arial" w:hAnsi="Arial" w:cs="Arial"/>
          <w:color w:val="auto"/>
          <w:sz w:val="22"/>
          <w:szCs w:val="22"/>
        </w:rPr>
        <w:t xml:space="preserve">14.3 </w:t>
      </w:r>
      <w:r w:rsidR="00193FE8" w:rsidRPr="00193FE8">
        <w:rPr>
          <w:rStyle w:val="FontStyle114"/>
          <w:rFonts w:ascii="Arial" w:hAnsi="Arial" w:cs="Arial"/>
          <w:color w:val="auto"/>
          <w:sz w:val="22"/>
          <w:szCs w:val="22"/>
        </w:rPr>
        <w:t xml:space="preserve">Оперативный контроль воспроизводимости </w:t>
      </w:r>
    </w:p>
    <w:p w14:paraId="419F2F0A" w14:textId="12DC6E0C" w:rsidR="00193FE8" w:rsidRDefault="00193FE8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2D768CEA" w14:textId="01C9A676" w:rsidR="00193FE8" w:rsidRDefault="00111FEB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1C606493" wp14:editId="14BB8E8A">
                <wp:simplePos x="0" y="0"/>
                <wp:positionH relativeFrom="column">
                  <wp:posOffset>4902112</wp:posOffset>
                </wp:positionH>
                <wp:positionV relativeFrom="paragraph">
                  <wp:posOffset>169363</wp:posOffset>
                </wp:positionV>
                <wp:extent cx="126748" cy="0"/>
                <wp:effectExtent l="0" t="0" r="0" b="0"/>
                <wp:wrapNone/>
                <wp:docPr id="12" name="Прямая соединительная линия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674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2D3E7EE" id="Прямая соединительная линия 12" o:spid="_x0000_s1026" style="position:absolute;z-index:251652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86pt,13.35pt" to="396pt,1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" strokecolor="black [3040]"/>
            </w:pict>
          </mc:Fallback>
        </mc:AlternateContent>
      </w:r>
      <w:r>
        <w:rPr>
          <w:rFonts w:ascii="Arial" w:hAnsi="Arial" w:cs="Arial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5244E3A7" wp14:editId="7A57EFE3">
                <wp:simplePos x="0" y="0"/>
                <wp:positionH relativeFrom="column">
                  <wp:posOffset>4630508</wp:posOffset>
                </wp:positionH>
                <wp:positionV relativeFrom="paragraph">
                  <wp:posOffset>169363</wp:posOffset>
                </wp:positionV>
                <wp:extent cx="90535" cy="0"/>
                <wp:effectExtent l="0" t="0" r="0" b="0"/>
                <wp:wrapNone/>
                <wp:docPr id="11" name="Прямая соединительная линия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053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04734A9" id="Прямая соединительная линия 11" o:spid="_x0000_s1026" style="position:absolute;z-index:251651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64.6pt,13.35pt" to="371.75pt,1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" strokecolor="black [3040]"/>
            </w:pict>
          </mc:Fallback>
        </mc:AlternateContent>
      </w:r>
      <w:r w:rsidR="00193FE8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Оперативный контроль воспроизводимости проводят с использованием рабочих проб путем сравнения расхождения между двумя результатами измерений </w:t>
      </w:r>
      <w:r w:rsidR="00765277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С</w:t>
      </w:r>
      <w:r w:rsidR="00765277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bscript"/>
        </w:rPr>
        <w:t xml:space="preserve">1 </w:t>
      </w:r>
      <w:r w:rsidR="00765277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и С</w:t>
      </w:r>
      <w:r w:rsidR="00765277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bscript"/>
        </w:rPr>
        <w:t>2</w:t>
      </w:r>
      <w:r w:rsidR="006025BC" w:rsidRPr="006025BC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 w:rsidR="006025BC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полученными с соблюдением условий воспроизводимости</w:t>
      </w:r>
      <w:r w:rsidR="006025BC" w:rsidRPr="006025BC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 w:rsidR="006025BC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с пределом воспроизводимости </w:t>
      </w:r>
      <w:r w:rsidR="006025BC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R</w:t>
      </w:r>
      <w:r w:rsidR="006025BC" w:rsidRPr="006025BC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</w:t>
      </w:r>
      <w:r w:rsidR="006025BC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по формуле (7):</w:t>
      </w:r>
    </w:p>
    <w:p w14:paraId="3003A541" w14:textId="74BFE29D" w:rsidR="006025BC" w:rsidRDefault="006025BC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4ADDD927" w14:textId="50727C92" w:rsidR="006025BC" w:rsidRDefault="009878BB" w:rsidP="005E3429">
      <w:pPr>
        <w:pStyle w:val="Style29"/>
        <w:widowControl/>
        <w:ind w:firstLine="567"/>
        <w:jc w:val="center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                                              I</w:t>
      </w:r>
      <m:oMath>
        <m:acc>
          <m:accPr>
            <m:chr m:val="̅"/>
            <m:ctrlPr>
              <w:rPr>
                <w:rStyle w:val="FontStyle114"/>
                <w:rFonts w:ascii="Cambria Math" w:hAnsi="Cambria Math" w:cs="Arial"/>
                <w:b w:val="0"/>
                <w:bCs w:val="0"/>
                <w:i/>
                <w:color w:val="auto"/>
                <w:sz w:val="22"/>
                <w:szCs w:val="22"/>
              </w:rPr>
            </m:ctrlPr>
          </m:accPr>
          <m:e>
            <m:r>
              <w:rPr>
                <w:rStyle w:val="FontStyle114"/>
                <w:rFonts w:ascii="Cambria Math" w:hAnsi="Cambria Math" w:cs="Arial"/>
                <w:color w:val="auto"/>
                <w:sz w:val="22"/>
                <w:szCs w:val="22"/>
              </w:rPr>
              <m:t>С</m:t>
            </m:r>
          </m:e>
        </m:acc>
      </m:oMath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bscript"/>
        </w:rPr>
        <w:t>1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– </w:t>
      </w:r>
      <m:oMath>
        <m:acc>
          <m:accPr>
            <m:chr m:val="̅"/>
            <m:ctrlPr>
              <w:rPr>
                <w:rStyle w:val="FontStyle114"/>
                <w:rFonts w:ascii="Cambria Math" w:hAnsi="Cambria Math" w:cs="Arial"/>
                <w:b w:val="0"/>
                <w:bCs w:val="0"/>
                <w:i/>
                <w:color w:val="auto"/>
                <w:sz w:val="22"/>
                <w:szCs w:val="22"/>
              </w:rPr>
            </m:ctrlPr>
          </m:accPr>
          <m:e>
            <m:r>
              <w:rPr>
                <w:rStyle w:val="FontStyle114"/>
                <w:rFonts w:ascii="Cambria Math" w:hAnsi="Cambria Math" w:cs="Arial"/>
                <w:color w:val="auto"/>
                <w:sz w:val="22"/>
                <w:szCs w:val="22"/>
              </w:rPr>
              <m:t>С</m:t>
            </m:r>
          </m:e>
        </m:acc>
      </m:oMath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bscript"/>
        </w:rPr>
        <w:t>2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I ≤ </w:t>
      </w:r>
      <w:r w:rsidRPr="00BE3D0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0,01 ·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R</w:t>
      </w:r>
      <w:r w:rsidRPr="00BE3D0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· </w:t>
      </w:r>
      <m:oMath>
        <m:acc>
          <m:accPr>
            <m:chr m:val="̿"/>
            <m:ctrlPr>
              <w:rPr>
                <w:rStyle w:val="FontStyle114"/>
                <w:rFonts w:ascii="Cambria Math" w:hAnsi="Cambria Math" w:cs="Arial"/>
                <w:b w:val="0"/>
                <w:bCs w:val="0"/>
                <w:i/>
                <w:color w:val="auto"/>
                <w:sz w:val="22"/>
                <w:szCs w:val="22"/>
                <w:lang w:val="en-US"/>
              </w:rPr>
            </m:ctrlPr>
          </m:accPr>
          <m:e>
            <m:r>
              <w:rPr>
                <w:rStyle w:val="FontStyle114"/>
                <w:rFonts w:ascii="Cambria Math" w:hAnsi="Cambria Math" w:cs="Arial"/>
                <w:color w:val="auto"/>
                <w:sz w:val="22"/>
                <w:szCs w:val="22"/>
                <w:lang w:val="en-US"/>
              </w:rPr>
              <m:t>C</m:t>
            </m:r>
          </m:e>
        </m:acc>
      </m:oMath>
      <w:r w:rsidRPr="00BE3D0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                                                    </w:t>
      </w:r>
      <w:proofErr w:type="gram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  (</w:t>
      </w:r>
      <w:proofErr w:type="gramEnd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7)</w:t>
      </w:r>
    </w:p>
    <w:p w14:paraId="3B1B1BE9" w14:textId="77777777" w:rsidR="00CC1D41" w:rsidRPr="009878BB" w:rsidRDefault="00CC1D41" w:rsidP="00CC1D41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42377639" w14:textId="13A9E055" w:rsidR="00193FE8" w:rsidRDefault="003638D5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где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R</w:t>
      </w:r>
      <w:r w:rsidRPr="003638D5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– предел воспроизводимости по таблице 1</w:t>
      </w:r>
      <w:r w:rsidRPr="003638D5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, %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;</w:t>
      </w:r>
    </w:p>
    <w:p w14:paraId="54E7A4EC" w14:textId="37A84FAC" w:rsidR="00FF25D5" w:rsidRDefault="00FF25D5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770FD6DF" w14:textId="4A811D23" w:rsidR="003638D5" w:rsidRDefault="00652A80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m:oMath>
        <m:acc>
          <m:accPr>
            <m:chr m:val="̿"/>
            <m:ctrlPr>
              <w:rPr>
                <w:rStyle w:val="FontStyle114"/>
                <w:rFonts w:ascii="Cambria Math" w:hAnsi="Cambria Math" w:cs="Arial"/>
                <w:b w:val="0"/>
                <w:bCs w:val="0"/>
                <w:i/>
                <w:color w:val="auto"/>
                <w:sz w:val="22"/>
                <w:szCs w:val="22"/>
              </w:rPr>
            </m:ctrlPr>
          </m:accPr>
          <m:e>
            <m:r>
              <w:rPr>
                <w:rStyle w:val="FontStyle114"/>
                <w:rFonts w:ascii="Cambria Math" w:hAnsi="Cambria Math" w:cs="Arial"/>
                <w:color w:val="auto"/>
                <w:sz w:val="22"/>
                <w:szCs w:val="22"/>
              </w:rPr>
              <m:t>С</m:t>
            </m:r>
          </m:e>
        </m:acc>
      </m:oMath>
      <w:r w:rsidR="00A629EC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– среднее арифметическое значения результатов независимых измерений массовой концентрации бутадиена-1</w:t>
      </w:r>
      <w:r w:rsidR="00A629EC" w:rsidRPr="00A629EC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,3, </w:t>
      </w:r>
      <w:r w:rsidR="00A629EC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мг</w:t>
      </w:r>
      <w:r w:rsidR="00A629EC" w:rsidRPr="00A629EC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/</w:t>
      </w:r>
      <w:r w:rsidR="00A629EC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дм</w:t>
      </w:r>
      <w:r w:rsidR="00A629EC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 w:rsidR="00A629EC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(водные среды)</w:t>
      </w:r>
      <w:r w:rsidR="00A629EC" w:rsidRPr="00A629EC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 w:rsidR="00A629EC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мг</w:t>
      </w:r>
      <w:r w:rsidR="00A629EC" w:rsidRPr="00A629EC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/</w:t>
      </w:r>
      <w:r w:rsidR="00A629EC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м</w:t>
      </w:r>
      <w:r w:rsidR="00A629EC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 w:rsidR="00A629EC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(воздушные среды).</w:t>
      </w:r>
    </w:p>
    <w:p w14:paraId="00012D0B" w14:textId="33299ACD" w:rsidR="00A629EC" w:rsidRDefault="00A629EC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При выполнении условия (7) воспроизводимость результатов измерений признают удовлетворительной</w:t>
      </w:r>
      <w:r w:rsidRPr="00A629EC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при невыполнении – эксперимент повторяют; при повторном невыполнении – измерения приостанавливают</w:t>
      </w:r>
      <w:r w:rsidRPr="00A629EC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выясняют причины</w:t>
      </w:r>
      <w:r w:rsidRPr="00A629EC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приводящие к неудовлетворительным результатам контрольной процедуры</w:t>
      </w:r>
      <w:r w:rsidRPr="00A629EC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и устраняют их.</w:t>
      </w:r>
    </w:p>
    <w:p w14:paraId="5E24844F" w14:textId="7C9AD9B1" w:rsidR="00A629EC" w:rsidRPr="00BE3D01" w:rsidRDefault="00A629EC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5B9E45FF" w14:textId="6E76A54A" w:rsidR="00C669BC" w:rsidRPr="00C669BC" w:rsidRDefault="00C669BC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  <w:sz w:val="22"/>
          <w:szCs w:val="22"/>
        </w:rPr>
      </w:pPr>
      <w:r w:rsidRPr="00C669BC">
        <w:rPr>
          <w:rStyle w:val="FontStyle114"/>
          <w:rFonts w:ascii="Arial" w:hAnsi="Arial" w:cs="Arial"/>
          <w:color w:val="auto"/>
          <w:sz w:val="22"/>
          <w:szCs w:val="22"/>
        </w:rPr>
        <w:t>14.4 Оперативный контроль точности МВИ</w:t>
      </w:r>
    </w:p>
    <w:p w14:paraId="58AFF31B" w14:textId="710E29F3" w:rsidR="00C669BC" w:rsidRDefault="00C669BC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476C32A2" w14:textId="30819ED8" w:rsidR="00C669BC" w:rsidRDefault="00C669BC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Оперативный контроль точности проводят с использованием образцов для контроля (ОК) в виде АР (СО)</w:t>
      </w:r>
      <w:r w:rsidRPr="00C669BC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путем сравнения результата измерения ОК</w:t>
      </w:r>
      <w:r w:rsidRPr="00C669BC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полученного по прописи настоящего стандарта и его аттестованного значения. </w:t>
      </w:r>
    </w:p>
    <w:p w14:paraId="77B7A17D" w14:textId="33862831" w:rsidR="00C669BC" w:rsidRDefault="00C669BC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Процедуру контроля признают удовлетворительной при выполнении условий:</w:t>
      </w:r>
    </w:p>
    <w:p w14:paraId="3CC0A3B0" w14:textId="10D81FB9" w:rsidR="00C669BC" w:rsidRPr="00BE3D01" w:rsidRDefault="00F1005B" w:rsidP="00F1005B">
      <w:pPr>
        <w:pStyle w:val="Style29"/>
        <w:widowControl/>
        <w:ind w:firstLine="567"/>
        <w:jc w:val="center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</w:pPr>
      <w:r w:rsidRPr="00BE3D0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                                         </w:t>
      </w:r>
      <w:r w:rsidRPr="00BE3D0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 xml:space="preserve">I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С</w:t>
      </w:r>
      <w:r w:rsidRPr="00BE3D0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 xml:space="preserve"> –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Х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bscript"/>
          <w:lang w:val="en-US"/>
        </w:rPr>
        <w:t>am</w:t>
      </w:r>
      <w:r w:rsidRPr="00BE3D0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bscript"/>
          <w:lang w:val="en-US"/>
        </w:rPr>
        <w:t xml:space="preserve"> </w:t>
      </w:r>
      <w:r w:rsidRPr="00BE3D0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 xml:space="preserve">I ≤ 0,01 ·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ᵟ</w:t>
      </w:r>
      <w:r w:rsidRPr="00BE3D0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 xml:space="preserve"> · </w:t>
      </w: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X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bscript"/>
          <w:lang w:val="en-US"/>
        </w:rPr>
        <w:t>am</w:t>
      </w:r>
      <w:proofErr w:type="spellEnd"/>
      <w:r w:rsidRPr="00BE3D0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bscript"/>
          <w:lang w:val="en-US"/>
        </w:rPr>
        <w:t xml:space="preserve">                                                       </w:t>
      </w:r>
      <w:proofErr w:type="gramStart"/>
      <w:r w:rsidRPr="00BE3D0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bscript"/>
          <w:lang w:val="en-US"/>
        </w:rPr>
        <w:t xml:space="preserve">   </w:t>
      </w:r>
      <w:r w:rsidRPr="00BE3D0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(</w:t>
      </w:r>
      <w:proofErr w:type="gramEnd"/>
      <w:r w:rsidRPr="00BE3D0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8.1)</w:t>
      </w:r>
    </w:p>
    <w:p w14:paraId="66159A2C" w14:textId="445FAEA7" w:rsidR="00F1005B" w:rsidRPr="00BE3D01" w:rsidRDefault="00F1005B" w:rsidP="00F1005B">
      <w:pPr>
        <w:pStyle w:val="Style29"/>
        <w:widowControl/>
        <w:ind w:firstLine="567"/>
        <w:jc w:val="center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или</w:t>
      </w:r>
    </w:p>
    <w:p w14:paraId="635CD529" w14:textId="65D074E9" w:rsidR="00AA78E8" w:rsidRDefault="00F1005B" w:rsidP="00F1005B">
      <w:pPr>
        <w:pStyle w:val="Style29"/>
        <w:widowControl/>
        <w:ind w:firstLine="567"/>
        <w:jc w:val="center"/>
        <w:rPr>
          <w:rFonts w:ascii="Arial" w:hAnsi="Arial" w:cs="Arial"/>
          <w:sz w:val="22"/>
          <w:szCs w:val="22"/>
          <w:vertAlign w:val="subscript"/>
          <w:lang w:val="en-US"/>
        </w:rPr>
      </w:pPr>
      <w:r>
        <w:rPr>
          <w:rFonts w:ascii="Arial" w:hAnsi="Arial" w:cs="Arial"/>
          <w:sz w:val="22"/>
          <w:szCs w:val="22"/>
          <w:lang w:val="en-US"/>
        </w:rPr>
        <w:t xml:space="preserve">          </w:t>
      </w:r>
      <w:r w:rsidR="00AA78E8" w:rsidRPr="00AA78E8">
        <w:rPr>
          <w:rFonts w:ascii="Arial" w:hAnsi="Arial" w:cs="Arial"/>
          <w:sz w:val="22"/>
          <w:szCs w:val="22"/>
          <w:lang w:val="en-US"/>
        </w:rPr>
        <w:t xml:space="preserve"> </w:t>
      </w:r>
      <w:r>
        <w:rPr>
          <w:rFonts w:ascii="Arial" w:hAnsi="Arial" w:cs="Arial"/>
          <w:sz w:val="22"/>
          <w:szCs w:val="22"/>
          <w:lang w:val="en-US"/>
        </w:rPr>
        <w:t xml:space="preserve">                                </w:t>
      </w:r>
      <w:r w:rsidRPr="00F1005B">
        <w:rPr>
          <w:rFonts w:ascii="Arial" w:hAnsi="Arial" w:cs="Arial"/>
          <w:sz w:val="22"/>
          <w:szCs w:val="22"/>
          <w:lang w:val="en-US"/>
        </w:rPr>
        <w:t xml:space="preserve">I </w:t>
      </w:r>
      <w:r w:rsidRPr="00F1005B">
        <w:rPr>
          <w:rFonts w:ascii="Arial" w:hAnsi="Arial" w:cs="Arial"/>
          <w:sz w:val="22"/>
          <w:szCs w:val="22"/>
        </w:rPr>
        <w:t>С</w:t>
      </w:r>
      <w:r w:rsidRPr="00F1005B">
        <w:rPr>
          <w:rFonts w:ascii="Arial" w:hAnsi="Arial" w:cs="Arial"/>
          <w:sz w:val="22"/>
          <w:szCs w:val="22"/>
          <w:lang w:val="en-US"/>
        </w:rPr>
        <w:t xml:space="preserve"> – </w:t>
      </w:r>
      <w:r w:rsidRPr="00F1005B">
        <w:rPr>
          <w:rFonts w:ascii="Arial" w:hAnsi="Arial" w:cs="Arial"/>
          <w:sz w:val="22"/>
          <w:szCs w:val="22"/>
        </w:rPr>
        <w:t>Х</w:t>
      </w:r>
      <w:r w:rsidRPr="00F1005B">
        <w:rPr>
          <w:rFonts w:ascii="Arial" w:hAnsi="Arial" w:cs="Arial"/>
          <w:sz w:val="22"/>
          <w:szCs w:val="22"/>
          <w:vertAlign w:val="subscript"/>
          <w:lang w:val="en-US"/>
        </w:rPr>
        <w:t xml:space="preserve">am </w:t>
      </w:r>
      <w:r w:rsidRPr="00F1005B">
        <w:rPr>
          <w:rFonts w:ascii="Arial" w:hAnsi="Arial" w:cs="Arial"/>
          <w:sz w:val="22"/>
          <w:szCs w:val="22"/>
          <w:lang w:val="en-US"/>
        </w:rPr>
        <w:t xml:space="preserve">I ≤ 0,01 · </w:t>
      </w:r>
      <w:r>
        <w:rPr>
          <w:rFonts w:ascii="Arial" w:hAnsi="Arial" w:cs="Arial"/>
          <w:sz w:val="22"/>
          <w:szCs w:val="22"/>
          <w:lang w:val="en-US"/>
        </w:rPr>
        <w:t xml:space="preserve">U </w:t>
      </w:r>
      <w:r w:rsidRPr="00F1005B">
        <w:rPr>
          <w:rFonts w:ascii="Arial" w:hAnsi="Arial" w:cs="Arial"/>
          <w:sz w:val="22"/>
          <w:szCs w:val="22"/>
          <w:lang w:val="en-US"/>
        </w:rPr>
        <w:t xml:space="preserve">· </w:t>
      </w:r>
      <w:proofErr w:type="spellStart"/>
      <w:r w:rsidRPr="00F1005B">
        <w:rPr>
          <w:rFonts w:ascii="Arial" w:hAnsi="Arial" w:cs="Arial"/>
          <w:sz w:val="22"/>
          <w:szCs w:val="22"/>
          <w:lang w:val="en-US"/>
        </w:rPr>
        <w:t>X</w:t>
      </w:r>
      <w:r w:rsidRPr="00F1005B">
        <w:rPr>
          <w:rFonts w:ascii="Arial" w:hAnsi="Arial" w:cs="Arial"/>
          <w:sz w:val="22"/>
          <w:szCs w:val="22"/>
          <w:vertAlign w:val="subscript"/>
          <w:lang w:val="en-US"/>
        </w:rPr>
        <w:t>am</w:t>
      </w:r>
      <w:proofErr w:type="spellEnd"/>
      <w:r>
        <w:rPr>
          <w:rFonts w:ascii="Arial" w:hAnsi="Arial" w:cs="Arial"/>
          <w:sz w:val="22"/>
          <w:szCs w:val="22"/>
          <w:vertAlign w:val="subscript"/>
          <w:lang w:val="en-US"/>
        </w:rPr>
        <w:t xml:space="preserve">                                                   </w:t>
      </w:r>
      <w:proofErr w:type="gramStart"/>
      <w:r>
        <w:rPr>
          <w:rFonts w:ascii="Arial" w:hAnsi="Arial" w:cs="Arial"/>
          <w:sz w:val="22"/>
          <w:szCs w:val="22"/>
          <w:vertAlign w:val="subscript"/>
          <w:lang w:val="en-US"/>
        </w:rPr>
        <w:t xml:space="preserve">   </w:t>
      </w:r>
      <w:r>
        <w:rPr>
          <w:rFonts w:ascii="Arial" w:hAnsi="Arial" w:cs="Arial"/>
          <w:sz w:val="22"/>
          <w:szCs w:val="22"/>
          <w:lang w:val="en-US"/>
        </w:rPr>
        <w:t>(</w:t>
      </w:r>
      <w:proofErr w:type="gramEnd"/>
      <w:r>
        <w:rPr>
          <w:rFonts w:ascii="Arial" w:hAnsi="Arial" w:cs="Arial"/>
          <w:sz w:val="22"/>
          <w:szCs w:val="22"/>
          <w:lang w:val="en-US"/>
        </w:rPr>
        <w:t>8.2)</w:t>
      </w:r>
      <w:r>
        <w:rPr>
          <w:rFonts w:ascii="Arial" w:hAnsi="Arial" w:cs="Arial"/>
          <w:sz w:val="22"/>
          <w:szCs w:val="22"/>
          <w:vertAlign w:val="subscript"/>
          <w:lang w:val="en-US"/>
        </w:rPr>
        <w:t xml:space="preserve">   </w:t>
      </w:r>
    </w:p>
    <w:p w14:paraId="30429A3B" w14:textId="77777777" w:rsidR="00AA78E8" w:rsidRPr="00BE3D01" w:rsidRDefault="00AA78E8" w:rsidP="00AA78E8">
      <w:pPr>
        <w:pStyle w:val="Style29"/>
        <w:widowControl/>
        <w:ind w:firstLine="567"/>
        <w:jc w:val="both"/>
        <w:rPr>
          <w:rFonts w:ascii="Arial" w:hAnsi="Arial" w:cs="Arial"/>
          <w:sz w:val="22"/>
          <w:szCs w:val="22"/>
          <w:lang w:val="en-US"/>
        </w:rPr>
      </w:pPr>
    </w:p>
    <w:p w14:paraId="4821B374" w14:textId="0C1C321F" w:rsidR="00F1005B" w:rsidRDefault="00AA78E8" w:rsidP="00AA78E8">
      <w:pPr>
        <w:pStyle w:val="Style29"/>
        <w:widowControl/>
        <w:ind w:firstLine="567"/>
        <w:jc w:val="both"/>
        <w:rPr>
          <w:rFonts w:ascii="Arial" w:hAnsi="Arial" w:cs="Arial"/>
          <w:sz w:val="22"/>
          <w:szCs w:val="22"/>
          <w:lang w:val="kk-KZ"/>
        </w:rPr>
      </w:pPr>
      <w:r>
        <w:rPr>
          <w:rFonts w:ascii="Arial" w:hAnsi="Arial" w:cs="Arial"/>
          <w:sz w:val="22"/>
          <w:szCs w:val="22"/>
        </w:rPr>
        <w:t>где Х</w:t>
      </w:r>
      <w:proofErr w:type="gramStart"/>
      <w:r>
        <w:rPr>
          <w:rFonts w:ascii="Arial" w:hAnsi="Arial" w:cs="Arial"/>
          <w:sz w:val="22"/>
          <w:szCs w:val="22"/>
          <w:vertAlign w:val="subscript"/>
          <w:lang w:val="en-US"/>
        </w:rPr>
        <w:t>am</w:t>
      </w:r>
      <w:r w:rsidR="00F1005B" w:rsidRPr="00AA78E8">
        <w:rPr>
          <w:rFonts w:ascii="Arial" w:hAnsi="Arial" w:cs="Arial"/>
          <w:sz w:val="22"/>
          <w:szCs w:val="22"/>
          <w:vertAlign w:val="subscript"/>
        </w:rPr>
        <w:t xml:space="preserve">  </w:t>
      </w:r>
      <w:r>
        <w:rPr>
          <w:rFonts w:ascii="Arial" w:hAnsi="Arial" w:cs="Arial"/>
          <w:sz w:val="22"/>
          <w:szCs w:val="22"/>
        </w:rPr>
        <w:t>-</w:t>
      </w:r>
      <w:proofErr w:type="gramEnd"/>
      <w:r>
        <w:rPr>
          <w:rFonts w:ascii="Arial" w:hAnsi="Arial" w:cs="Arial"/>
          <w:sz w:val="22"/>
          <w:szCs w:val="22"/>
        </w:rPr>
        <w:t xml:space="preserve"> аттестованной значение ОК</w:t>
      </w:r>
      <w:r w:rsidRPr="00AA78E8">
        <w:rPr>
          <w:rFonts w:ascii="Arial" w:hAnsi="Arial" w:cs="Arial"/>
          <w:sz w:val="22"/>
          <w:szCs w:val="22"/>
        </w:rPr>
        <w:t xml:space="preserve">, </w:t>
      </w:r>
      <w:r>
        <w:rPr>
          <w:rFonts w:ascii="Arial" w:hAnsi="Arial" w:cs="Arial"/>
          <w:sz w:val="22"/>
          <w:szCs w:val="22"/>
        </w:rPr>
        <w:t>мг</w:t>
      </w:r>
      <w:r w:rsidRPr="00AA78E8">
        <w:rPr>
          <w:rFonts w:ascii="Arial" w:hAnsi="Arial" w:cs="Arial"/>
          <w:sz w:val="22"/>
          <w:szCs w:val="22"/>
        </w:rPr>
        <w:t>/</w:t>
      </w:r>
      <w:r>
        <w:rPr>
          <w:rFonts w:ascii="Arial" w:hAnsi="Arial" w:cs="Arial"/>
          <w:sz w:val="22"/>
          <w:szCs w:val="22"/>
          <w:lang w:val="kk-KZ"/>
        </w:rPr>
        <w:t>дм</w:t>
      </w:r>
      <w:r>
        <w:rPr>
          <w:rFonts w:ascii="Arial" w:hAnsi="Arial" w:cs="Arial"/>
          <w:sz w:val="22"/>
          <w:szCs w:val="22"/>
          <w:vertAlign w:val="superscript"/>
          <w:lang w:val="kk-KZ"/>
        </w:rPr>
        <w:t>3</w:t>
      </w:r>
      <w:r>
        <w:rPr>
          <w:rFonts w:ascii="Arial" w:hAnsi="Arial" w:cs="Arial"/>
          <w:sz w:val="22"/>
          <w:szCs w:val="22"/>
          <w:lang w:val="kk-KZ"/>
        </w:rPr>
        <w:t xml:space="preserve"> (мг</w:t>
      </w:r>
      <w:r w:rsidRPr="00E245E0">
        <w:rPr>
          <w:rFonts w:ascii="Arial" w:hAnsi="Arial" w:cs="Arial"/>
          <w:sz w:val="22"/>
          <w:szCs w:val="22"/>
        </w:rPr>
        <w:t>/</w:t>
      </w:r>
      <w:r>
        <w:rPr>
          <w:rFonts w:ascii="Arial" w:hAnsi="Arial" w:cs="Arial"/>
          <w:sz w:val="22"/>
          <w:szCs w:val="22"/>
        </w:rPr>
        <w:t>м</w:t>
      </w:r>
      <w:r>
        <w:rPr>
          <w:rFonts w:ascii="Arial" w:hAnsi="Arial" w:cs="Arial"/>
          <w:sz w:val="22"/>
          <w:szCs w:val="22"/>
          <w:vertAlign w:val="superscript"/>
        </w:rPr>
        <w:t>3</w:t>
      </w:r>
      <w:r>
        <w:rPr>
          <w:rFonts w:ascii="Arial" w:hAnsi="Arial" w:cs="Arial"/>
          <w:sz w:val="22"/>
          <w:szCs w:val="22"/>
          <w:lang w:val="kk-KZ"/>
        </w:rPr>
        <w:t>).</w:t>
      </w:r>
    </w:p>
    <w:p w14:paraId="30BB8AE8" w14:textId="25CCBE12" w:rsidR="00270002" w:rsidRDefault="00270002" w:rsidP="00AA78E8">
      <w:pPr>
        <w:pStyle w:val="Style29"/>
        <w:widowControl/>
        <w:ind w:firstLine="567"/>
        <w:jc w:val="both"/>
        <w:rPr>
          <w:rFonts w:ascii="Arial" w:hAnsi="Arial" w:cs="Arial"/>
          <w:sz w:val="22"/>
          <w:szCs w:val="22"/>
          <w:lang w:val="kk-KZ"/>
        </w:rPr>
      </w:pPr>
    </w:p>
    <w:p w14:paraId="3AA48677" w14:textId="54C75979" w:rsidR="00270002" w:rsidRDefault="00270002" w:rsidP="00AA78E8">
      <w:pPr>
        <w:pStyle w:val="Style29"/>
        <w:widowControl/>
        <w:ind w:firstLine="567"/>
        <w:jc w:val="both"/>
        <w:rPr>
          <w:rFonts w:ascii="Arial" w:hAnsi="Arial" w:cs="Arial"/>
          <w:sz w:val="22"/>
          <w:szCs w:val="22"/>
          <w:lang w:val="kk-KZ"/>
        </w:rPr>
      </w:pPr>
    </w:p>
    <w:p w14:paraId="7EC0536A" w14:textId="334D0F42" w:rsidR="00270002" w:rsidRDefault="00270002" w:rsidP="00AA78E8">
      <w:pPr>
        <w:pStyle w:val="Style29"/>
        <w:widowControl/>
        <w:ind w:firstLine="567"/>
        <w:jc w:val="both"/>
        <w:rPr>
          <w:rFonts w:ascii="Arial" w:hAnsi="Arial" w:cs="Arial"/>
          <w:sz w:val="22"/>
          <w:szCs w:val="22"/>
          <w:lang w:val="kk-KZ"/>
        </w:rPr>
      </w:pPr>
    </w:p>
    <w:p w14:paraId="2E4F134C" w14:textId="2AA4068E" w:rsidR="00270002" w:rsidRDefault="00270002" w:rsidP="00AA78E8">
      <w:pPr>
        <w:pStyle w:val="Style29"/>
        <w:widowControl/>
        <w:ind w:firstLine="567"/>
        <w:jc w:val="both"/>
        <w:rPr>
          <w:rFonts w:ascii="Arial" w:hAnsi="Arial" w:cs="Arial"/>
          <w:sz w:val="22"/>
          <w:szCs w:val="22"/>
          <w:lang w:val="kk-KZ"/>
        </w:rPr>
      </w:pPr>
    </w:p>
    <w:p w14:paraId="719C350C" w14:textId="10AC07CC" w:rsidR="00270002" w:rsidRDefault="00270002" w:rsidP="00AA78E8">
      <w:pPr>
        <w:pStyle w:val="Style29"/>
        <w:widowControl/>
        <w:ind w:firstLine="567"/>
        <w:jc w:val="both"/>
        <w:rPr>
          <w:rFonts w:ascii="Arial" w:hAnsi="Arial" w:cs="Arial"/>
          <w:sz w:val="22"/>
          <w:szCs w:val="22"/>
          <w:lang w:val="kk-KZ"/>
        </w:rPr>
      </w:pPr>
    </w:p>
    <w:p w14:paraId="32B3C918" w14:textId="36366919" w:rsidR="00270002" w:rsidRDefault="00270002" w:rsidP="00AA78E8">
      <w:pPr>
        <w:pStyle w:val="Style29"/>
        <w:widowControl/>
        <w:ind w:firstLine="567"/>
        <w:jc w:val="both"/>
        <w:rPr>
          <w:rFonts w:ascii="Arial" w:hAnsi="Arial" w:cs="Arial"/>
          <w:sz w:val="22"/>
          <w:szCs w:val="22"/>
          <w:lang w:val="kk-KZ"/>
        </w:rPr>
      </w:pPr>
    </w:p>
    <w:p w14:paraId="606AB394" w14:textId="78782A40" w:rsidR="00270002" w:rsidRDefault="00270002" w:rsidP="00AA78E8">
      <w:pPr>
        <w:pStyle w:val="Style29"/>
        <w:widowControl/>
        <w:ind w:firstLine="567"/>
        <w:jc w:val="both"/>
        <w:rPr>
          <w:rFonts w:ascii="Arial" w:hAnsi="Arial" w:cs="Arial"/>
          <w:sz w:val="22"/>
          <w:szCs w:val="22"/>
          <w:lang w:val="kk-KZ"/>
        </w:rPr>
      </w:pPr>
    </w:p>
    <w:p w14:paraId="34F9D243" w14:textId="6F04154D" w:rsidR="00270002" w:rsidRDefault="00270002" w:rsidP="00AA78E8">
      <w:pPr>
        <w:pStyle w:val="Style29"/>
        <w:widowControl/>
        <w:ind w:firstLine="567"/>
        <w:jc w:val="both"/>
        <w:rPr>
          <w:rFonts w:ascii="Arial" w:hAnsi="Arial" w:cs="Arial"/>
          <w:sz w:val="22"/>
          <w:szCs w:val="22"/>
          <w:lang w:val="kk-KZ"/>
        </w:rPr>
      </w:pPr>
    </w:p>
    <w:p w14:paraId="0AB21753" w14:textId="6D357170" w:rsidR="00270002" w:rsidRDefault="00270002" w:rsidP="00AA78E8">
      <w:pPr>
        <w:pStyle w:val="Style29"/>
        <w:widowControl/>
        <w:ind w:firstLine="567"/>
        <w:jc w:val="both"/>
        <w:rPr>
          <w:rFonts w:ascii="Arial" w:hAnsi="Arial" w:cs="Arial"/>
          <w:sz w:val="22"/>
          <w:szCs w:val="22"/>
          <w:lang w:val="kk-KZ"/>
        </w:rPr>
      </w:pPr>
    </w:p>
    <w:p w14:paraId="364DCEEC" w14:textId="620809AD" w:rsidR="00270002" w:rsidRDefault="00270002" w:rsidP="00AA78E8">
      <w:pPr>
        <w:pStyle w:val="Style29"/>
        <w:widowControl/>
        <w:ind w:firstLine="567"/>
        <w:jc w:val="both"/>
        <w:rPr>
          <w:rFonts w:ascii="Arial" w:hAnsi="Arial" w:cs="Arial"/>
          <w:sz w:val="22"/>
          <w:szCs w:val="22"/>
          <w:lang w:val="kk-KZ"/>
        </w:rPr>
      </w:pPr>
    </w:p>
    <w:p w14:paraId="696818CC" w14:textId="598C39FA" w:rsidR="00270002" w:rsidRDefault="00270002" w:rsidP="00AA78E8">
      <w:pPr>
        <w:pStyle w:val="Style29"/>
        <w:widowControl/>
        <w:ind w:firstLine="567"/>
        <w:jc w:val="both"/>
        <w:rPr>
          <w:rFonts w:ascii="Arial" w:hAnsi="Arial" w:cs="Arial"/>
          <w:sz w:val="22"/>
          <w:szCs w:val="22"/>
          <w:lang w:val="kk-KZ"/>
        </w:rPr>
      </w:pPr>
    </w:p>
    <w:p w14:paraId="73990CED" w14:textId="5191C985" w:rsidR="00270002" w:rsidRDefault="00270002" w:rsidP="00AA78E8">
      <w:pPr>
        <w:pStyle w:val="Style29"/>
        <w:widowControl/>
        <w:ind w:firstLine="567"/>
        <w:jc w:val="both"/>
        <w:rPr>
          <w:rFonts w:ascii="Arial" w:hAnsi="Arial" w:cs="Arial"/>
          <w:sz w:val="22"/>
          <w:szCs w:val="22"/>
          <w:lang w:val="kk-KZ"/>
        </w:rPr>
      </w:pPr>
    </w:p>
    <w:p w14:paraId="60ECE308" w14:textId="7ACEA370" w:rsidR="00270002" w:rsidRDefault="00270002" w:rsidP="00AA78E8">
      <w:pPr>
        <w:pStyle w:val="Style29"/>
        <w:widowControl/>
        <w:ind w:firstLine="567"/>
        <w:jc w:val="both"/>
        <w:rPr>
          <w:rFonts w:ascii="Arial" w:hAnsi="Arial" w:cs="Arial"/>
          <w:sz w:val="22"/>
          <w:szCs w:val="22"/>
          <w:lang w:val="kk-KZ"/>
        </w:rPr>
      </w:pPr>
    </w:p>
    <w:p w14:paraId="6460F15A" w14:textId="7617F8A9" w:rsidR="00270002" w:rsidRDefault="00270002" w:rsidP="00AA78E8">
      <w:pPr>
        <w:pStyle w:val="Style29"/>
        <w:widowControl/>
        <w:ind w:firstLine="567"/>
        <w:jc w:val="both"/>
        <w:rPr>
          <w:rFonts w:ascii="Arial" w:hAnsi="Arial" w:cs="Arial"/>
          <w:sz w:val="22"/>
          <w:szCs w:val="22"/>
          <w:lang w:val="kk-KZ"/>
        </w:rPr>
      </w:pPr>
    </w:p>
    <w:p w14:paraId="10AB6BFA" w14:textId="1B59FD9C" w:rsidR="00270002" w:rsidRDefault="00270002" w:rsidP="00AA78E8">
      <w:pPr>
        <w:pStyle w:val="Style29"/>
        <w:widowControl/>
        <w:ind w:firstLine="567"/>
        <w:jc w:val="both"/>
        <w:rPr>
          <w:rFonts w:ascii="Arial" w:hAnsi="Arial" w:cs="Arial"/>
          <w:sz w:val="22"/>
          <w:szCs w:val="22"/>
          <w:lang w:val="kk-KZ"/>
        </w:rPr>
      </w:pPr>
    </w:p>
    <w:p w14:paraId="66630E74" w14:textId="012E6E9B" w:rsidR="00270002" w:rsidRDefault="00270002" w:rsidP="00AA78E8">
      <w:pPr>
        <w:pStyle w:val="Style29"/>
        <w:widowControl/>
        <w:ind w:firstLine="567"/>
        <w:jc w:val="both"/>
        <w:rPr>
          <w:rFonts w:ascii="Arial" w:hAnsi="Arial" w:cs="Arial"/>
          <w:sz w:val="22"/>
          <w:szCs w:val="22"/>
          <w:lang w:val="kk-KZ"/>
        </w:rPr>
      </w:pPr>
    </w:p>
    <w:p w14:paraId="6D55EA73" w14:textId="14103C30" w:rsidR="00270002" w:rsidRDefault="00270002" w:rsidP="00AA78E8">
      <w:pPr>
        <w:pStyle w:val="Style29"/>
        <w:widowControl/>
        <w:ind w:firstLine="567"/>
        <w:jc w:val="both"/>
        <w:rPr>
          <w:rFonts w:ascii="Arial" w:hAnsi="Arial" w:cs="Arial"/>
          <w:sz w:val="22"/>
          <w:szCs w:val="22"/>
          <w:lang w:val="kk-KZ"/>
        </w:rPr>
      </w:pPr>
    </w:p>
    <w:p w14:paraId="4DE1A693" w14:textId="64C02486" w:rsidR="00270002" w:rsidRDefault="00270002" w:rsidP="00AA78E8">
      <w:pPr>
        <w:pStyle w:val="Style29"/>
        <w:widowControl/>
        <w:ind w:firstLine="567"/>
        <w:jc w:val="both"/>
        <w:rPr>
          <w:rFonts w:ascii="Arial" w:hAnsi="Arial" w:cs="Arial"/>
          <w:sz w:val="22"/>
          <w:szCs w:val="22"/>
          <w:lang w:val="kk-KZ"/>
        </w:rPr>
      </w:pPr>
    </w:p>
    <w:p w14:paraId="3A4621B1" w14:textId="2F874431" w:rsidR="00270002" w:rsidRDefault="00270002" w:rsidP="00AA78E8">
      <w:pPr>
        <w:pStyle w:val="Style29"/>
        <w:widowControl/>
        <w:ind w:firstLine="567"/>
        <w:jc w:val="both"/>
        <w:rPr>
          <w:rFonts w:ascii="Arial" w:hAnsi="Arial" w:cs="Arial"/>
          <w:sz w:val="22"/>
          <w:szCs w:val="22"/>
          <w:lang w:val="kk-KZ"/>
        </w:rPr>
      </w:pPr>
    </w:p>
    <w:p w14:paraId="734FCAD0" w14:textId="5724848C" w:rsidR="00270002" w:rsidRDefault="00270002" w:rsidP="00AA78E8">
      <w:pPr>
        <w:pStyle w:val="Style29"/>
        <w:widowControl/>
        <w:ind w:firstLine="567"/>
        <w:jc w:val="both"/>
        <w:rPr>
          <w:rFonts w:ascii="Arial" w:hAnsi="Arial" w:cs="Arial"/>
          <w:sz w:val="22"/>
          <w:szCs w:val="22"/>
          <w:lang w:val="kk-KZ"/>
        </w:rPr>
      </w:pPr>
    </w:p>
    <w:p w14:paraId="2EFDD9C9" w14:textId="5B98AF36" w:rsidR="00270002" w:rsidRDefault="00270002" w:rsidP="00AA78E8">
      <w:pPr>
        <w:pStyle w:val="Style29"/>
        <w:widowControl/>
        <w:ind w:firstLine="567"/>
        <w:jc w:val="both"/>
        <w:rPr>
          <w:rFonts w:ascii="Arial" w:hAnsi="Arial" w:cs="Arial"/>
          <w:sz w:val="22"/>
          <w:szCs w:val="22"/>
          <w:lang w:val="kk-KZ"/>
        </w:rPr>
      </w:pPr>
    </w:p>
    <w:p w14:paraId="0B86977E" w14:textId="456E6D54" w:rsidR="00270002" w:rsidRDefault="00270002" w:rsidP="00AA78E8">
      <w:pPr>
        <w:pStyle w:val="Style29"/>
        <w:widowControl/>
        <w:ind w:firstLine="567"/>
        <w:jc w:val="both"/>
        <w:rPr>
          <w:rFonts w:ascii="Arial" w:hAnsi="Arial" w:cs="Arial"/>
          <w:sz w:val="22"/>
          <w:szCs w:val="22"/>
          <w:lang w:val="kk-KZ"/>
        </w:rPr>
      </w:pPr>
    </w:p>
    <w:p w14:paraId="3864FDF7" w14:textId="156FCD64" w:rsidR="00270002" w:rsidRDefault="00270002" w:rsidP="00AA78E8">
      <w:pPr>
        <w:pStyle w:val="Style29"/>
        <w:widowControl/>
        <w:ind w:firstLine="567"/>
        <w:jc w:val="both"/>
        <w:rPr>
          <w:rFonts w:ascii="Arial" w:hAnsi="Arial" w:cs="Arial"/>
          <w:sz w:val="22"/>
          <w:szCs w:val="22"/>
          <w:lang w:val="kk-KZ"/>
        </w:rPr>
      </w:pPr>
    </w:p>
    <w:p w14:paraId="7D2734F0" w14:textId="6426E38E" w:rsidR="00270002" w:rsidRDefault="00270002" w:rsidP="00AA78E8">
      <w:pPr>
        <w:pStyle w:val="Style29"/>
        <w:widowControl/>
        <w:ind w:firstLine="567"/>
        <w:jc w:val="both"/>
        <w:rPr>
          <w:rFonts w:ascii="Arial" w:hAnsi="Arial" w:cs="Arial"/>
          <w:sz w:val="22"/>
          <w:szCs w:val="22"/>
          <w:lang w:val="kk-KZ"/>
        </w:rPr>
      </w:pPr>
    </w:p>
    <w:p w14:paraId="42F4AEE7" w14:textId="3FE6B879" w:rsidR="00270002" w:rsidRDefault="00270002" w:rsidP="00AA78E8">
      <w:pPr>
        <w:pStyle w:val="Style29"/>
        <w:widowControl/>
        <w:ind w:firstLine="567"/>
        <w:jc w:val="both"/>
        <w:rPr>
          <w:rFonts w:ascii="Arial" w:hAnsi="Arial" w:cs="Arial"/>
          <w:sz w:val="22"/>
          <w:szCs w:val="22"/>
          <w:lang w:val="kk-KZ"/>
        </w:rPr>
      </w:pPr>
    </w:p>
    <w:p w14:paraId="113FCAA8" w14:textId="574E5A8F" w:rsidR="00270002" w:rsidRDefault="00270002" w:rsidP="00AA78E8">
      <w:pPr>
        <w:pStyle w:val="Style29"/>
        <w:widowControl/>
        <w:ind w:firstLine="567"/>
        <w:jc w:val="both"/>
        <w:rPr>
          <w:rFonts w:ascii="Arial" w:hAnsi="Arial" w:cs="Arial"/>
          <w:sz w:val="22"/>
          <w:szCs w:val="22"/>
          <w:lang w:val="kk-KZ"/>
        </w:rPr>
      </w:pPr>
    </w:p>
    <w:p w14:paraId="73F4FD62" w14:textId="18A985DA" w:rsidR="00270002" w:rsidRDefault="00270002" w:rsidP="00AA78E8">
      <w:pPr>
        <w:pStyle w:val="Style29"/>
        <w:widowControl/>
        <w:ind w:firstLine="567"/>
        <w:jc w:val="both"/>
        <w:rPr>
          <w:rFonts w:ascii="Arial" w:hAnsi="Arial" w:cs="Arial"/>
          <w:sz w:val="22"/>
          <w:szCs w:val="22"/>
          <w:lang w:val="kk-KZ"/>
        </w:rPr>
      </w:pPr>
    </w:p>
    <w:p w14:paraId="3A80A961" w14:textId="74EEB604" w:rsidR="00270002" w:rsidRDefault="00270002" w:rsidP="00AA78E8">
      <w:pPr>
        <w:pStyle w:val="Style29"/>
        <w:widowControl/>
        <w:ind w:firstLine="567"/>
        <w:jc w:val="both"/>
        <w:rPr>
          <w:rFonts w:ascii="Arial" w:hAnsi="Arial" w:cs="Arial"/>
          <w:sz w:val="22"/>
          <w:szCs w:val="22"/>
          <w:lang w:val="kk-KZ"/>
        </w:rPr>
      </w:pPr>
    </w:p>
    <w:p w14:paraId="04C9B81C" w14:textId="49A8B900" w:rsidR="00270002" w:rsidRDefault="00270002" w:rsidP="00AA78E8">
      <w:pPr>
        <w:pStyle w:val="Style29"/>
        <w:widowControl/>
        <w:ind w:firstLine="567"/>
        <w:jc w:val="both"/>
        <w:rPr>
          <w:rFonts w:ascii="Arial" w:hAnsi="Arial" w:cs="Arial"/>
          <w:sz w:val="22"/>
          <w:szCs w:val="22"/>
          <w:lang w:val="kk-KZ"/>
        </w:rPr>
      </w:pPr>
    </w:p>
    <w:p w14:paraId="68CE22FE" w14:textId="47215CFD" w:rsidR="00270002" w:rsidRDefault="00270002" w:rsidP="00AA78E8">
      <w:pPr>
        <w:pStyle w:val="Style29"/>
        <w:widowControl/>
        <w:ind w:firstLine="567"/>
        <w:jc w:val="both"/>
        <w:rPr>
          <w:rFonts w:ascii="Arial" w:hAnsi="Arial" w:cs="Arial"/>
          <w:sz w:val="22"/>
          <w:szCs w:val="22"/>
          <w:lang w:val="kk-KZ"/>
        </w:rPr>
      </w:pPr>
    </w:p>
    <w:p w14:paraId="65F93345" w14:textId="2430C458" w:rsidR="00270002" w:rsidRDefault="00270002" w:rsidP="00AA78E8">
      <w:pPr>
        <w:pStyle w:val="Style29"/>
        <w:widowControl/>
        <w:ind w:firstLine="567"/>
        <w:jc w:val="both"/>
        <w:rPr>
          <w:rFonts w:ascii="Arial" w:hAnsi="Arial" w:cs="Arial"/>
          <w:sz w:val="22"/>
          <w:szCs w:val="22"/>
          <w:lang w:val="kk-KZ"/>
        </w:rPr>
      </w:pPr>
    </w:p>
    <w:p w14:paraId="7DE93B7B" w14:textId="779BE3E1" w:rsidR="00270002" w:rsidRDefault="00270002" w:rsidP="00AA78E8">
      <w:pPr>
        <w:pStyle w:val="Style29"/>
        <w:widowControl/>
        <w:ind w:firstLine="567"/>
        <w:jc w:val="both"/>
        <w:rPr>
          <w:rFonts w:ascii="Arial" w:hAnsi="Arial" w:cs="Arial"/>
          <w:sz w:val="22"/>
          <w:szCs w:val="22"/>
          <w:lang w:val="kk-KZ"/>
        </w:rPr>
      </w:pPr>
    </w:p>
    <w:p w14:paraId="328214DE" w14:textId="4367524E" w:rsidR="00270002" w:rsidRDefault="00270002" w:rsidP="00AA78E8">
      <w:pPr>
        <w:pStyle w:val="Style29"/>
        <w:widowControl/>
        <w:ind w:firstLine="567"/>
        <w:jc w:val="both"/>
        <w:rPr>
          <w:rFonts w:ascii="Arial" w:hAnsi="Arial" w:cs="Arial"/>
          <w:sz w:val="22"/>
          <w:szCs w:val="22"/>
          <w:lang w:val="kk-KZ"/>
        </w:rPr>
      </w:pPr>
    </w:p>
    <w:p w14:paraId="062948F5" w14:textId="77777777" w:rsidR="002C73E9" w:rsidRDefault="002C73E9" w:rsidP="00270002">
      <w:pPr>
        <w:pStyle w:val="Style29"/>
        <w:widowControl/>
        <w:ind w:firstLine="567"/>
        <w:jc w:val="center"/>
        <w:rPr>
          <w:rFonts w:ascii="Arial" w:hAnsi="Arial" w:cs="Arial"/>
          <w:b/>
          <w:bCs/>
          <w:lang w:val="kk-KZ"/>
        </w:rPr>
      </w:pPr>
    </w:p>
    <w:p w14:paraId="590FF97C" w14:textId="77777777" w:rsidR="002C73E9" w:rsidRDefault="002C73E9" w:rsidP="00270002">
      <w:pPr>
        <w:pStyle w:val="Style29"/>
        <w:widowControl/>
        <w:ind w:firstLine="567"/>
        <w:jc w:val="center"/>
        <w:rPr>
          <w:rFonts w:ascii="Arial" w:hAnsi="Arial" w:cs="Arial"/>
          <w:b/>
          <w:bCs/>
          <w:lang w:val="kk-KZ"/>
        </w:rPr>
      </w:pPr>
    </w:p>
    <w:p w14:paraId="22836827" w14:textId="77777777" w:rsidR="002C73E9" w:rsidRDefault="002C73E9" w:rsidP="00270002">
      <w:pPr>
        <w:pStyle w:val="Style29"/>
        <w:widowControl/>
        <w:ind w:firstLine="567"/>
        <w:jc w:val="center"/>
        <w:rPr>
          <w:rFonts w:ascii="Arial" w:hAnsi="Arial" w:cs="Arial"/>
          <w:b/>
          <w:bCs/>
          <w:lang w:val="kk-KZ"/>
        </w:rPr>
      </w:pPr>
    </w:p>
    <w:p w14:paraId="67FFA106" w14:textId="77777777" w:rsidR="002C73E9" w:rsidRDefault="002C73E9" w:rsidP="00270002">
      <w:pPr>
        <w:pStyle w:val="Style29"/>
        <w:widowControl/>
        <w:ind w:firstLine="567"/>
        <w:jc w:val="center"/>
        <w:rPr>
          <w:rFonts w:ascii="Arial" w:hAnsi="Arial" w:cs="Arial"/>
          <w:b/>
          <w:bCs/>
          <w:lang w:val="kk-KZ"/>
        </w:rPr>
      </w:pPr>
    </w:p>
    <w:p w14:paraId="7C4C6165" w14:textId="77777777" w:rsidR="002C73E9" w:rsidRDefault="002C73E9" w:rsidP="00270002">
      <w:pPr>
        <w:pStyle w:val="Style29"/>
        <w:widowControl/>
        <w:ind w:firstLine="567"/>
        <w:jc w:val="center"/>
        <w:rPr>
          <w:rFonts w:ascii="Arial" w:hAnsi="Arial" w:cs="Arial"/>
          <w:b/>
          <w:bCs/>
          <w:lang w:val="kk-KZ"/>
        </w:rPr>
      </w:pPr>
    </w:p>
    <w:p w14:paraId="7CE31C1B" w14:textId="77777777" w:rsidR="002C73E9" w:rsidRDefault="002C73E9" w:rsidP="00270002">
      <w:pPr>
        <w:pStyle w:val="Style29"/>
        <w:widowControl/>
        <w:ind w:firstLine="567"/>
        <w:jc w:val="center"/>
        <w:rPr>
          <w:rFonts w:ascii="Arial" w:hAnsi="Arial" w:cs="Arial"/>
          <w:b/>
          <w:bCs/>
          <w:lang w:val="kk-KZ"/>
        </w:rPr>
      </w:pPr>
    </w:p>
    <w:p w14:paraId="160C3C87" w14:textId="77777777" w:rsidR="002C73E9" w:rsidRDefault="002C73E9" w:rsidP="00270002">
      <w:pPr>
        <w:pStyle w:val="Style29"/>
        <w:widowControl/>
        <w:ind w:firstLine="567"/>
        <w:jc w:val="center"/>
        <w:rPr>
          <w:rFonts w:ascii="Arial" w:hAnsi="Arial" w:cs="Arial"/>
          <w:b/>
          <w:bCs/>
          <w:lang w:val="kk-KZ"/>
        </w:rPr>
      </w:pPr>
    </w:p>
    <w:p w14:paraId="757D700C" w14:textId="77777777" w:rsidR="002C73E9" w:rsidRDefault="002C73E9" w:rsidP="00270002">
      <w:pPr>
        <w:pStyle w:val="Style29"/>
        <w:widowControl/>
        <w:ind w:firstLine="567"/>
        <w:jc w:val="center"/>
        <w:rPr>
          <w:rFonts w:ascii="Arial" w:hAnsi="Arial" w:cs="Arial"/>
          <w:b/>
          <w:bCs/>
          <w:lang w:val="kk-KZ"/>
        </w:rPr>
      </w:pPr>
    </w:p>
    <w:p w14:paraId="09655B30" w14:textId="77777777" w:rsidR="002C73E9" w:rsidRDefault="002C73E9" w:rsidP="00270002">
      <w:pPr>
        <w:pStyle w:val="Style29"/>
        <w:widowControl/>
        <w:ind w:firstLine="567"/>
        <w:jc w:val="center"/>
        <w:rPr>
          <w:rFonts w:ascii="Arial" w:hAnsi="Arial" w:cs="Arial"/>
          <w:b/>
          <w:bCs/>
          <w:lang w:val="kk-KZ"/>
        </w:rPr>
      </w:pPr>
    </w:p>
    <w:p w14:paraId="00EAF3D4" w14:textId="77777777" w:rsidR="002C73E9" w:rsidRDefault="002C73E9" w:rsidP="00270002">
      <w:pPr>
        <w:pStyle w:val="Style29"/>
        <w:widowControl/>
        <w:ind w:firstLine="567"/>
        <w:jc w:val="center"/>
        <w:rPr>
          <w:rFonts w:ascii="Arial" w:hAnsi="Arial" w:cs="Arial"/>
          <w:b/>
          <w:bCs/>
          <w:lang w:val="kk-KZ"/>
        </w:rPr>
      </w:pPr>
    </w:p>
    <w:p w14:paraId="0E02C171" w14:textId="77777777" w:rsidR="002C73E9" w:rsidRDefault="002C73E9" w:rsidP="00270002">
      <w:pPr>
        <w:pStyle w:val="Style29"/>
        <w:widowControl/>
        <w:ind w:firstLine="567"/>
        <w:jc w:val="center"/>
        <w:rPr>
          <w:rFonts w:ascii="Arial" w:hAnsi="Arial" w:cs="Arial"/>
          <w:b/>
          <w:bCs/>
          <w:lang w:val="kk-KZ"/>
        </w:rPr>
      </w:pPr>
    </w:p>
    <w:p w14:paraId="64FE940A" w14:textId="77777777" w:rsidR="002C73E9" w:rsidRDefault="002C73E9" w:rsidP="00270002">
      <w:pPr>
        <w:pStyle w:val="Style29"/>
        <w:widowControl/>
        <w:ind w:firstLine="567"/>
        <w:jc w:val="center"/>
        <w:rPr>
          <w:rFonts w:ascii="Arial" w:hAnsi="Arial" w:cs="Arial"/>
          <w:b/>
          <w:bCs/>
          <w:lang w:val="kk-KZ"/>
        </w:rPr>
      </w:pPr>
    </w:p>
    <w:p w14:paraId="3BB17CA1" w14:textId="77777777" w:rsidR="002C73E9" w:rsidRDefault="002C73E9" w:rsidP="00270002">
      <w:pPr>
        <w:pStyle w:val="Style29"/>
        <w:widowControl/>
        <w:ind w:firstLine="567"/>
        <w:jc w:val="center"/>
        <w:rPr>
          <w:rFonts w:ascii="Arial" w:hAnsi="Arial" w:cs="Arial"/>
          <w:b/>
          <w:bCs/>
          <w:lang w:val="kk-KZ"/>
        </w:rPr>
      </w:pPr>
    </w:p>
    <w:p w14:paraId="5F7956F6" w14:textId="77777777" w:rsidR="002C73E9" w:rsidRDefault="002C73E9" w:rsidP="00270002">
      <w:pPr>
        <w:pStyle w:val="Style29"/>
        <w:widowControl/>
        <w:ind w:firstLine="567"/>
        <w:jc w:val="center"/>
        <w:rPr>
          <w:rFonts w:ascii="Arial" w:hAnsi="Arial" w:cs="Arial"/>
          <w:b/>
          <w:bCs/>
          <w:lang w:val="kk-KZ"/>
        </w:rPr>
      </w:pPr>
    </w:p>
    <w:p w14:paraId="15B41A07" w14:textId="77777777" w:rsidR="002C73E9" w:rsidRDefault="002C73E9" w:rsidP="00270002">
      <w:pPr>
        <w:pStyle w:val="Style29"/>
        <w:widowControl/>
        <w:ind w:firstLine="567"/>
        <w:jc w:val="center"/>
        <w:rPr>
          <w:rFonts w:ascii="Arial" w:hAnsi="Arial" w:cs="Arial"/>
          <w:b/>
          <w:bCs/>
          <w:lang w:val="kk-KZ"/>
        </w:rPr>
      </w:pPr>
    </w:p>
    <w:p w14:paraId="6234EF54" w14:textId="77777777" w:rsidR="002C73E9" w:rsidRDefault="002C73E9" w:rsidP="00270002">
      <w:pPr>
        <w:pStyle w:val="Style29"/>
        <w:widowControl/>
        <w:ind w:firstLine="567"/>
        <w:jc w:val="center"/>
        <w:rPr>
          <w:rFonts w:ascii="Arial" w:hAnsi="Arial" w:cs="Arial"/>
          <w:b/>
          <w:bCs/>
          <w:lang w:val="kk-KZ"/>
        </w:rPr>
      </w:pPr>
    </w:p>
    <w:p w14:paraId="401990C2" w14:textId="77777777" w:rsidR="002C73E9" w:rsidRDefault="002C73E9" w:rsidP="00270002">
      <w:pPr>
        <w:pStyle w:val="Style29"/>
        <w:widowControl/>
        <w:ind w:firstLine="567"/>
        <w:jc w:val="center"/>
        <w:rPr>
          <w:rFonts w:ascii="Arial" w:hAnsi="Arial" w:cs="Arial"/>
          <w:b/>
          <w:bCs/>
          <w:lang w:val="kk-KZ"/>
        </w:rPr>
      </w:pPr>
    </w:p>
    <w:p w14:paraId="55C380D7" w14:textId="77777777" w:rsidR="002C73E9" w:rsidRDefault="002C73E9" w:rsidP="00270002">
      <w:pPr>
        <w:pStyle w:val="Style29"/>
        <w:widowControl/>
        <w:ind w:firstLine="567"/>
        <w:jc w:val="center"/>
        <w:rPr>
          <w:rFonts w:ascii="Arial" w:hAnsi="Arial" w:cs="Arial"/>
          <w:b/>
          <w:bCs/>
          <w:lang w:val="kk-KZ"/>
        </w:rPr>
      </w:pPr>
    </w:p>
    <w:p w14:paraId="6DCD4304" w14:textId="50B43C77" w:rsidR="00270002" w:rsidRPr="004B0BCC" w:rsidRDefault="00270002" w:rsidP="00270002">
      <w:pPr>
        <w:pStyle w:val="Style29"/>
        <w:widowControl/>
        <w:ind w:firstLine="567"/>
        <w:jc w:val="center"/>
        <w:rPr>
          <w:rFonts w:ascii="Arial" w:hAnsi="Arial" w:cs="Arial"/>
          <w:b/>
          <w:bCs/>
          <w:lang w:val="kk-KZ"/>
        </w:rPr>
      </w:pPr>
      <w:r w:rsidRPr="004B0BCC">
        <w:rPr>
          <w:rFonts w:ascii="Arial" w:hAnsi="Arial" w:cs="Arial"/>
          <w:b/>
          <w:bCs/>
          <w:lang w:val="kk-KZ"/>
        </w:rPr>
        <w:lastRenderedPageBreak/>
        <w:t xml:space="preserve">Приложение А </w:t>
      </w:r>
    </w:p>
    <w:p w14:paraId="29107424" w14:textId="1915258E" w:rsidR="00270002" w:rsidRDefault="00270002" w:rsidP="00270002">
      <w:pPr>
        <w:pStyle w:val="Style29"/>
        <w:widowControl/>
        <w:ind w:firstLine="567"/>
        <w:jc w:val="center"/>
        <w:rPr>
          <w:rFonts w:ascii="Arial" w:hAnsi="Arial" w:cs="Arial"/>
          <w:sz w:val="22"/>
          <w:szCs w:val="22"/>
          <w:lang w:val="kk-KZ"/>
        </w:rPr>
      </w:pPr>
      <w:r>
        <w:rPr>
          <w:rFonts w:ascii="Arial" w:hAnsi="Arial" w:cs="Arial"/>
          <w:sz w:val="22"/>
          <w:szCs w:val="22"/>
          <w:lang w:val="kk-KZ"/>
        </w:rPr>
        <w:t>(обязательное)</w:t>
      </w:r>
    </w:p>
    <w:p w14:paraId="5B4E7354" w14:textId="6BAB46F0" w:rsidR="00270002" w:rsidRDefault="00270002" w:rsidP="00270002">
      <w:pPr>
        <w:pStyle w:val="Style29"/>
        <w:widowControl/>
        <w:ind w:firstLine="567"/>
        <w:jc w:val="center"/>
        <w:rPr>
          <w:rFonts w:ascii="Arial" w:hAnsi="Arial" w:cs="Arial"/>
          <w:sz w:val="22"/>
          <w:szCs w:val="22"/>
          <w:lang w:val="kk-KZ"/>
        </w:rPr>
      </w:pPr>
    </w:p>
    <w:p w14:paraId="24CD54D5" w14:textId="48B2D42C" w:rsidR="00270002" w:rsidRPr="004B0BCC" w:rsidRDefault="0002315D" w:rsidP="00270002">
      <w:pPr>
        <w:pStyle w:val="Style29"/>
        <w:widowControl/>
        <w:ind w:firstLine="567"/>
        <w:jc w:val="both"/>
        <w:rPr>
          <w:rFonts w:ascii="Arial" w:hAnsi="Arial" w:cs="Arial"/>
          <w:b/>
          <w:bCs/>
        </w:rPr>
      </w:pPr>
      <w:r w:rsidRPr="004B0BCC">
        <w:rPr>
          <w:rFonts w:ascii="Arial" w:hAnsi="Arial" w:cs="Arial"/>
          <w:b/>
          <w:bCs/>
          <w:lang w:val="kk-KZ"/>
        </w:rPr>
        <w:t>Приготовление аттестованных растворов бутадиена-1</w:t>
      </w:r>
      <w:r w:rsidRPr="004B0BCC">
        <w:rPr>
          <w:rFonts w:ascii="Arial" w:hAnsi="Arial" w:cs="Arial"/>
          <w:b/>
          <w:bCs/>
        </w:rPr>
        <w:t>,</w:t>
      </w:r>
      <w:r w:rsidRPr="004B0BCC">
        <w:rPr>
          <w:rFonts w:ascii="Arial" w:hAnsi="Arial" w:cs="Arial"/>
          <w:b/>
          <w:bCs/>
          <w:lang w:val="kk-KZ"/>
        </w:rPr>
        <w:t>аттестованных растворов бутадиена-1</w:t>
      </w:r>
      <w:r w:rsidRPr="004B0BCC">
        <w:rPr>
          <w:rFonts w:ascii="Arial" w:hAnsi="Arial" w:cs="Arial"/>
          <w:b/>
          <w:bCs/>
        </w:rPr>
        <w:t>,3 в диметилформамиде</w:t>
      </w:r>
    </w:p>
    <w:p w14:paraId="2CC72452" w14:textId="77777777" w:rsidR="00270002" w:rsidRPr="00AA78E8" w:rsidRDefault="00270002" w:rsidP="00270002">
      <w:pPr>
        <w:pStyle w:val="Style29"/>
        <w:widowControl/>
        <w:ind w:firstLine="567"/>
        <w:jc w:val="center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</w:pPr>
    </w:p>
    <w:p w14:paraId="0A108324" w14:textId="24BD986A" w:rsidR="00D36ED5" w:rsidRPr="00A62A5B" w:rsidRDefault="00A62A5B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  <w:sz w:val="22"/>
          <w:szCs w:val="22"/>
        </w:rPr>
      </w:pPr>
      <w:r w:rsidRPr="00A62A5B">
        <w:rPr>
          <w:rStyle w:val="FontStyle114"/>
          <w:rFonts w:ascii="Arial" w:hAnsi="Arial" w:cs="Arial"/>
          <w:color w:val="auto"/>
          <w:sz w:val="22"/>
          <w:szCs w:val="22"/>
        </w:rPr>
        <w:t>А.1 Назначение и область применения АР</w:t>
      </w:r>
    </w:p>
    <w:p w14:paraId="188CECDB" w14:textId="716758EF" w:rsidR="00A62A5B" w:rsidRDefault="00A62A5B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24CBBEB0" w14:textId="4A1416ED" w:rsidR="00A62A5B" w:rsidRDefault="00A62A5B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Методика устанавливает порядок приготовления аттестованных смесей в виде растворов (АР) бутадиена в ДМФМ</w:t>
      </w:r>
      <w:r w:rsidRPr="00A62A5B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соответствует требованиям РМГ 60. </w:t>
      </w:r>
    </w:p>
    <w:p w14:paraId="798E22E8" w14:textId="2FDEEB81" w:rsidR="00A62A5B" w:rsidRDefault="00A62A5B" w:rsidP="00A62A5B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АР предназначена для метрологического обеспечения настоящей МВИ при ее метрологической аттестации и реализации (установление </w:t>
      </w: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градуировочной</w:t>
      </w:r>
      <w:proofErr w:type="spellEnd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характеристики</w:t>
      </w:r>
      <w:r w:rsidRPr="00A62A5B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контроль точностью результатов измерений).</w:t>
      </w:r>
    </w:p>
    <w:p w14:paraId="15FD7893" w14:textId="38076888" w:rsidR="00A62A5B" w:rsidRDefault="00A62A5B" w:rsidP="00A62A5B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0F420E0A" w14:textId="7FA35B8F" w:rsidR="00A62A5B" w:rsidRPr="000B01FB" w:rsidRDefault="00A62A5B" w:rsidP="00A62A5B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  <w:sz w:val="22"/>
          <w:szCs w:val="22"/>
        </w:rPr>
      </w:pPr>
      <w:r w:rsidRPr="000B01FB">
        <w:rPr>
          <w:rStyle w:val="FontStyle114"/>
          <w:rFonts w:ascii="Arial" w:hAnsi="Arial" w:cs="Arial"/>
          <w:color w:val="auto"/>
          <w:sz w:val="22"/>
          <w:szCs w:val="22"/>
        </w:rPr>
        <w:t>А.2 Метрологические характеристики АР</w:t>
      </w:r>
    </w:p>
    <w:p w14:paraId="38FC78A8" w14:textId="48AD9AAD" w:rsidR="00A62A5B" w:rsidRDefault="00A62A5B" w:rsidP="00A62A5B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4713A9ED" w14:textId="388346DD" w:rsidR="00A62A5B" w:rsidRDefault="00A62A5B" w:rsidP="00A62A5B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Метрологические характеристики АР с вероятностью Р=0</w:t>
      </w:r>
      <w:r w:rsidRPr="00A62A5B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,95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приведены в таблице А.1.</w:t>
      </w:r>
    </w:p>
    <w:p w14:paraId="1F425199" w14:textId="268803A2" w:rsidR="00A62A5B" w:rsidRDefault="00A62A5B" w:rsidP="00A62A5B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Аттестуемая характеристика АР – массовая концентрация бутадиена-1</w:t>
      </w:r>
      <w:r w:rsidRPr="00A62A5B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,3.</w:t>
      </w:r>
    </w:p>
    <w:p w14:paraId="4B0027CE" w14:textId="6003EE63" w:rsidR="00A62A5B" w:rsidRDefault="00A62A5B" w:rsidP="00A62A5B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</w:pPr>
    </w:p>
    <w:p w14:paraId="11DD4307" w14:textId="2E6AC8D5" w:rsidR="00A62A5B" w:rsidRDefault="00A42756" w:rsidP="00A42756">
      <w:pPr>
        <w:pStyle w:val="Style29"/>
        <w:widowControl/>
        <w:ind w:firstLine="567"/>
        <w:jc w:val="center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Таблица А.1 – Метрологические характеристик АР</w:t>
      </w:r>
    </w:p>
    <w:p w14:paraId="51A75D08" w14:textId="1CA8EAF4" w:rsidR="00A42756" w:rsidRDefault="00A42756" w:rsidP="00A42756">
      <w:pPr>
        <w:pStyle w:val="Style29"/>
        <w:widowControl/>
        <w:ind w:firstLine="567"/>
        <w:jc w:val="center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</w:pPr>
    </w:p>
    <w:tbl>
      <w:tblPr>
        <w:tblStyle w:val="aff4"/>
        <w:tblW w:w="0" w:type="auto"/>
        <w:tblLook w:val="04A0" w:firstRow="1" w:lastRow="0" w:firstColumn="1" w:lastColumn="0" w:noHBand="0" w:noVBand="1"/>
      </w:tblPr>
      <w:tblGrid>
        <w:gridCol w:w="1977"/>
        <w:gridCol w:w="1977"/>
        <w:gridCol w:w="1399"/>
        <w:gridCol w:w="2126"/>
        <w:gridCol w:w="2518"/>
      </w:tblGrid>
      <w:tr w:rsidR="00A42756" w14:paraId="74477668" w14:textId="77777777" w:rsidTr="00FE4BF8">
        <w:tc>
          <w:tcPr>
            <w:tcW w:w="1977" w:type="dxa"/>
            <w:tcBorders>
              <w:bottom w:val="double" w:sz="4" w:space="0" w:color="auto"/>
            </w:tcBorders>
          </w:tcPr>
          <w:p w14:paraId="115DBE1F" w14:textId="589BC624" w:rsidR="00A42756" w:rsidRDefault="00FE4BF8" w:rsidP="00A42756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kk-KZ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kk-KZ"/>
              </w:rPr>
              <w:t>Наименование АР</w:t>
            </w:r>
          </w:p>
        </w:tc>
        <w:tc>
          <w:tcPr>
            <w:tcW w:w="1977" w:type="dxa"/>
            <w:tcBorders>
              <w:bottom w:val="double" w:sz="4" w:space="0" w:color="auto"/>
            </w:tcBorders>
          </w:tcPr>
          <w:p w14:paraId="545378D0" w14:textId="7DA9F0B0" w:rsidR="00A42756" w:rsidRDefault="00FE4BF8" w:rsidP="00A42756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kk-KZ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kk-KZ"/>
              </w:rPr>
              <w:t>Аттестованное значение АР</w:t>
            </w:r>
          </w:p>
        </w:tc>
        <w:tc>
          <w:tcPr>
            <w:tcW w:w="1399" w:type="dxa"/>
            <w:tcBorders>
              <w:bottom w:val="double" w:sz="4" w:space="0" w:color="auto"/>
            </w:tcBorders>
          </w:tcPr>
          <w:p w14:paraId="214E9D54" w14:textId="34AE100D" w:rsidR="00A42756" w:rsidRDefault="00FE4BF8" w:rsidP="00A42756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kk-KZ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kk-KZ"/>
              </w:rPr>
              <w:t xml:space="preserve">Единица </w:t>
            </w:r>
          </w:p>
        </w:tc>
        <w:tc>
          <w:tcPr>
            <w:tcW w:w="2126" w:type="dxa"/>
            <w:tcBorders>
              <w:bottom w:val="double" w:sz="4" w:space="0" w:color="auto"/>
            </w:tcBorders>
          </w:tcPr>
          <w:p w14:paraId="5FF66A38" w14:textId="26E60C83" w:rsidR="00A42756" w:rsidRPr="00FE4BF8" w:rsidRDefault="00FE4BF8" w:rsidP="00A42756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kk-KZ"/>
              </w:rPr>
              <w:t>Погрешность аттестованного значения (Р=0</w:t>
            </w: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,95</w:t>
            </w: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kk-KZ"/>
              </w:rPr>
              <w:t>)</w:t>
            </w: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 xml:space="preserve">, </w:t>
            </w: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%</w:t>
            </w:r>
          </w:p>
        </w:tc>
        <w:tc>
          <w:tcPr>
            <w:tcW w:w="2518" w:type="dxa"/>
            <w:tcBorders>
              <w:bottom w:val="double" w:sz="4" w:space="0" w:color="auto"/>
            </w:tcBorders>
          </w:tcPr>
          <w:p w14:paraId="0B55C3DC" w14:textId="20BEDCB9" w:rsidR="00A42756" w:rsidRPr="00FE4BF8" w:rsidRDefault="00FE4BF8" w:rsidP="00A42756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kk-KZ"/>
              </w:rPr>
              <w:t>Расширенная неопределенность аттестованного значения (Р=</w:t>
            </w:r>
            <w:r w:rsidRPr="00FE4BF8"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 xml:space="preserve">0,95, </w:t>
            </w: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k</w:t>
            </w:r>
            <w:r w:rsidRPr="00FE4BF8"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=1,65</w:t>
            </w: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kk-KZ"/>
              </w:rPr>
              <w:t>)</w:t>
            </w:r>
            <w:r w:rsidRPr="00FE4BF8"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, %</w:t>
            </w:r>
          </w:p>
        </w:tc>
      </w:tr>
      <w:tr w:rsidR="00A42756" w14:paraId="4B558A6F" w14:textId="77777777" w:rsidTr="00FE4BF8">
        <w:tc>
          <w:tcPr>
            <w:tcW w:w="1977" w:type="dxa"/>
            <w:tcBorders>
              <w:top w:val="double" w:sz="4" w:space="0" w:color="auto"/>
            </w:tcBorders>
          </w:tcPr>
          <w:p w14:paraId="7496696A" w14:textId="538D8825" w:rsidR="00A42756" w:rsidRPr="005752FE" w:rsidRDefault="005752FE" w:rsidP="00A42756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Раствор А</w:t>
            </w:r>
          </w:p>
        </w:tc>
        <w:tc>
          <w:tcPr>
            <w:tcW w:w="1977" w:type="dxa"/>
            <w:tcBorders>
              <w:top w:val="double" w:sz="4" w:space="0" w:color="auto"/>
            </w:tcBorders>
          </w:tcPr>
          <w:p w14:paraId="49570E9A" w14:textId="0D55ACB7" w:rsidR="00A42756" w:rsidRDefault="005752FE" w:rsidP="00A42756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kk-KZ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kk-KZ"/>
              </w:rPr>
              <w:t>10</w:t>
            </w:r>
          </w:p>
        </w:tc>
        <w:tc>
          <w:tcPr>
            <w:tcW w:w="1399" w:type="dxa"/>
            <w:tcBorders>
              <w:top w:val="double" w:sz="4" w:space="0" w:color="auto"/>
            </w:tcBorders>
          </w:tcPr>
          <w:p w14:paraId="2BD816F8" w14:textId="3BACF4F1" w:rsidR="00A42756" w:rsidRPr="005752FE" w:rsidRDefault="005752FE" w:rsidP="00A42756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мкг</w:t>
            </w: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/</w:t>
            </w: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мм</w:t>
            </w: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vertAlign w:val="superscript"/>
              </w:rPr>
              <w:t>3</w:t>
            </w:r>
          </w:p>
        </w:tc>
        <w:tc>
          <w:tcPr>
            <w:tcW w:w="2126" w:type="dxa"/>
            <w:tcBorders>
              <w:top w:val="double" w:sz="4" w:space="0" w:color="auto"/>
            </w:tcBorders>
          </w:tcPr>
          <w:p w14:paraId="1BF5E696" w14:textId="0AAF5741" w:rsidR="00A42756" w:rsidRPr="005752FE" w:rsidRDefault="005752FE" w:rsidP="00A42756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kk-KZ"/>
              </w:rPr>
              <w:t>2</w:t>
            </w: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,1</w:t>
            </w:r>
          </w:p>
        </w:tc>
        <w:tc>
          <w:tcPr>
            <w:tcW w:w="2518" w:type="dxa"/>
            <w:tcBorders>
              <w:top w:val="double" w:sz="4" w:space="0" w:color="auto"/>
            </w:tcBorders>
          </w:tcPr>
          <w:p w14:paraId="439BCEB3" w14:textId="7E0A1B31" w:rsidR="00A42756" w:rsidRPr="005752FE" w:rsidRDefault="005752FE" w:rsidP="00A42756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2,0</w:t>
            </w:r>
          </w:p>
        </w:tc>
      </w:tr>
      <w:tr w:rsidR="00A42756" w14:paraId="7606FF86" w14:textId="77777777" w:rsidTr="00FE4BF8">
        <w:tc>
          <w:tcPr>
            <w:tcW w:w="1977" w:type="dxa"/>
          </w:tcPr>
          <w:p w14:paraId="2BACA343" w14:textId="085542DF" w:rsidR="00A42756" w:rsidRDefault="005752FE" w:rsidP="00A42756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kk-KZ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kk-KZ"/>
              </w:rPr>
              <w:t>Раствор Б</w:t>
            </w:r>
          </w:p>
        </w:tc>
        <w:tc>
          <w:tcPr>
            <w:tcW w:w="1977" w:type="dxa"/>
          </w:tcPr>
          <w:p w14:paraId="18FFFA23" w14:textId="5F9EB357" w:rsidR="00A42756" w:rsidRDefault="005752FE" w:rsidP="00A42756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kk-KZ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kk-KZ"/>
              </w:rPr>
              <w:t>100</w:t>
            </w:r>
          </w:p>
        </w:tc>
        <w:tc>
          <w:tcPr>
            <w:tcW w:w="1399" w:type="dxa"/>
          </w:tcPr>
          <w:p w14:paraId="2F2BDE6B" w14:textId="29B335D1" w:rsidR="00A42756" w:rsidRPr="005752FE" w:rsidRDefault="005752FE" w:rsidP="00A42756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kk-KZ"/>
              </w:rPr>
              <w:t>нг</w:t>
            </w: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/</w:t>
            </w: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мм</w:t>
            </w: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vertAlign w:val="superscript"/>
              </w:rPr>
              <w:t>3</w:t>
            </w:r>
          </w:p>
        </w:tc>
        <w:tc>
          <w:tcPr>
            <w:tcW w:w="2126" w:type="dxa"/>
          </w:tcPr>
          <w:p w14:paraId="41007035" w14:textId="16FD1D3E" w:rsidR="00A42756" w:rsidRPr="005752FE" w:rsidRDefault="005752FE" w:rsidP="00A42756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2,4</w:t>
            </w:r>
          </w:p>
        </w:tc>
        <w:tc>
          <w:tcPr>
            <w:tcW w:w="2518" w:type="dxa"/>
          </w:tcPr>
          <w:p w14:paraId="48DD8A14" w14:textId="3DB47365" w:rsidR="00A42756" w:rsidRPr="005752FE" w:rsidRDefault="005752FE" w:rsidP="00A42756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2,2</w:t>
            </w:r>
          </w:p>
        </w:tc>
      </w:tr>
    </w:tbl>
    <w:p w14:paraId="174A4D76" w14:textId="64C21159" w:rsidR="00A42756" w:rsidRDefault="00A42756" w:rsidP="00A42756">
      <w:pPr>
        <w:pStyle w:val="Style29"/>
        <w:widowControl/>
        <w:ind w:firstLine="567"/>
        <w:jc w:val="center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</w:pPr>
    </w:p>
    <w:p w14:paraId="04206890" w14:textId="0E5C9A7A" w:rsidR="005752FE" w:rsidRDefault="0051175B" w:rsidP="005752FE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 w:rsidRPr="000B01FB">
        <w:rPr>
          <w:rStyle w:val="FontStyle114"/>
          <w:rFonts w:ascii="Arial" w:hAnsi="Arial" w:cs="Arial"/>
          <w:color w:val="auto"/>
          <w:sz w:val="22"/>
          <w:szCs w:val="22"/>
        </w:rPr>
        <w:t>А.3 Средства измерений, вспомогательные устройства, материалы и реактивы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соответствует разделу </w:t>
      </w:r>
      <w:r w:rsidR="00AF71E3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5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настоящей МВИ</w:t>
      </w:r>
    </w:p>
    <w:p w14:paraId="34C3213B" w14:textId="3CDEB145" w:rsidR="0051175B" w:rsidRDefault="0051175B" w:rsidP="005752FE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72B985DD" w14:textId="15E28832" w:rsidR="00D36ED5" w:rsidRDefault="0051175B" w:rsidP="0051175B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Бутадиен-1</w:t>
      </w:r>
      <w:r w:rsidRPr="0051175B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,3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раствор с массовой долей 20 % в толуоле (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Sigma</w:t>
      </w:r>
      <w:r w:rsidRPr="0051175B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-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Aldrich</w:t>
      </w:r>
      <w:r w:rsidRPr="0051175B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CAS</w:t>
      </w:r>
      <w:r w:rsidRPr="0051175B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№106-99-0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). Номинальное значение массовой доли основного вещества (бутадиена-1</w:t>
      </w:r>
      <w:r w:rsidRPr="0051175B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,3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) – 20 %</w:t>
      </w:r>
      <w:r w:rsidRPr="0051175B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>относительная погрешность (установлена экспериментально) – 1</w:t>
      </w:r>
      <w:r w:rsidRPr="0051175B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,87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% (А.6.1).</w:t>
      </w:r>
    </w:p>
    <w:p w14:paraId="2E8FA9FA" w14:textId="58789E0E" w:rsidR="00915BAF" w:rsidRDefault="00915BAF" w:rsidP="0051175B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26546ECE" w14:textId="105EA313" w:rsidR="00915BAF" w:rsidRPr="000B01FB" w:rsidRDefault="00AF71E3" w:rsidP="0051175B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  <w:sz w:val="22"/>
          <w:szCs w:val="22"/>
        </w:rPr>
      </w:pPr>
      <w:r w:rsidRPr="000B01FB">
        <w:rPr>
          <w:rStyle w:val="FontStyle114"/>
          <w:rFonts w:ascii="Arial" w:hAnsi="Arial" w:cs="Arial"/>
          <w:color w:val="auto"/>
          <w:sz w:val="22"/>
          <w:szCs w:val="22"/>
        </w:rPr>
        <w:t>А.4 Требования безопасности соответствует разделу 6 настоящей МВИ.</w:t>
      </w:r>
    </w:p>
    <w:p w14:paraId="75C83495" w14:textId="1C963D81" w:rsidR="00AF71E3" w:rsidRPr="000B01FB" w:rsidRDefault="00AF71E3" w:rsidP="0051175B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4AC23DA0" w14:textId="3D52D8F5" w:rsidR="00AF71E3" w:rsidRPr="000B01FB" w:rsidRDefault="00AF71E3" w:rsidP="0051175B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  <w:sz w:val="22"/>
          <w:szCs w:val="22"/>
        </w:rPr>
      </w:pPr>
      <w:r w:rsidRPr="000B01FB">
        <w:rPr>
          <w:rStyle w:val="FontStyle114"/>
          <w:rFonts w:ascii="Arial" w:hAnsi="Arial" w:cs="Arial"/>
          <w:color w:val="auto"/>
          <w:sz w:val="22"/>
          <w:szCs w:val="22"/>
        </w:rPr>
        <w:t>А.5 Требования к квалификации исполнителей соответствует разделу 7 настоящей МВИ.</w:t>
      </w:r>
    </w:p>
    <w:p w14:paraId="2E5A088B" w14:textId="4F0698A8" w:rsidR="00AF71E3" w:rsidRPr="000B01FB" w:rsidRDefault="00AF71E3" w:rsidP="0051175B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4B1B4EE8" w14:textId="67209368" w:rsidR="00AF71E3" w:rsidRPr="000B01FB" w:rsidRDefault="00AF71E3" w:rsidP="0051175B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  <w:sz w:val="22"/>
          <w:szCs w:val="22"/>
        </w:rPr>
      </w:pPr>
      <w:r w:rsidRPr="000B01FB">
        <w:rPr>
          <w:rStyle w:val="FontStyle114"/>
          <w:rFonts w:ascii="Arial" w:hAnsi="Arial" w:cs="Arial"/>
          <w:color w:val="auto"/>
          <w:sz w:val="22"/>
          <w:szCs w:val="22"/>
        </w:rPr>
        <w:t>А.6 Процедура приготовления</w:t>
      </w:r>
    </w:p>
    <w:p w14:paraId="67C3DB1D" w14:textId="5FB9DBAC" w:rsidR="00AF71E3" w:rsidRDefault="00AF71E3" w:rsidP="0051175B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782D4426" w14:textId="3252CEAE" w:rsidR="00AF71E3" w:rsidRPr="00AF71E3" w:rsidRDefault="00AF71E3" w:rsidP="0051175B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  <w:sz w:val="22"/>
          <w:szCs w:val="22"/>
        </w:rPr>
      </w:pPr>
      <w:r w:rsidRPr="00AF71E3">
        <w:rPr>
          <w:rStyle w:val="FontStyle114"/>
          <w:rFonts w:ascii="Arial" w:hAnsi="Arial" w:cs="Arial"/>
          <w:color w:val="auto"/>
          <w:sz w:val="22"/>
          <w:szCs w:val="22"/>
        </w:rPr>
        <w:t>А.6.1 Установление массовой доли основного вещества в химическом реактиве</w:t>
      </w:r>
    </w:p>
    <w:p w14:paraId="2DCFC2C0" w14:textId="166F1BEA" w:rsidR="00AF71E3" w:rsidRDefault="00AF71E3" w:rsidP="0051175B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3F8EA385" w14:textId="0468E71D" w:rsidR="00AF71E3" w:rsidRDefault="00AF71E3" w:rsidP="0051175B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Определение содержания бутадиена-1</w:t>
      </w:r>
      <w:r w:rsidRPr="00AF71E3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,3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в исходном реактиве выполняют экспериментально методом газовой хроматографии с последующим фиксированием выходящих из колонки компонентов масс-селективным детектором</w:t>
      </w:r>
      <w:r w:rsidRPr="00AF71E3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для расчета используют способ нормирования без поправочных коэффициентов (</w:t>
      </w:r>
      <w:r w:rsidRPr="00A94AAC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highlight w:val="yellow"/>
        </w:rPr>
        <w:t>ГОСТ Р 55066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). Результаты измерений представлены в таблице А.2.</w:t>
      </w:r>
    </w:p>
    <w:p w14:paraId="4776FF7A" w14:textId="3B33D126" w:rsidR="00AF71E3" w:rsidRDefault="00AF71E3" w:rsidP="0051175B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7D465FD5" w14:textId="77777777" w:rsidR="0080465F" w:rsidRDefault="0080465F" w:rsidP="00AE7978">
      <w:pPr>
        <w:pStyle w:val="Style29"/>
        <w:widowControl/>
        <w:ind w:firstLine="567"/>
        <w:jc w:val="center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54DFD14A" w14:textId="77777777" w:rsidR="0080465F" w:rsidRDefault="0080465F" w:rsidP="00AE7978">
      <w:pPr>
        <w:pStyle w:val="Style29"/>
        <w:widowControl/>
        <w:ind w:firstLine="567"/>
        <w:jc w:val="center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50F2EED6" w14:textId="77777777" w:rsidR="0080465F" w:rsidRDefault="0080465F" w:rsidP="00AE7978">
      <w:pPr>
        <w:pStyle w:val="Style29"/>
        <w:widowControl/>
        <w:ind w:firstLine="567"/>
        <w:jc w:val="center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1EA15020" w14:textId="77777777" w:rsidR="0080465F" w:rsidRDefault="0080465F" w:rsidP="00AE7978">
      <w:pPr>
        <w:pStyle w:val="Style29"/>
        <w:widowControl/>
        <w:ind w:firstLine="567"/>
        <w:jc w:val="center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4DEB72E0" w14:textId="12C159DE" w:rsidR="00AF71E3" w:rsidRPr="00AE7978" w:rsidRDefault="00AE7978" w:rsidP="00AE7978">
      <w:pPr>
        <w:pStyle w:val="Style29"/>
        <w:widowControl/>
        <w:ind w:firstLine="567"/>
        <w:jc w:val="center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 w:rsidRPr="00AE7978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Таблица А.2 – Результаты измерений</w:t>
      </w:r>
    </w:p>
    <w:p w14:paraId="14EA914E" w14:textId="05D51071" w:rsidR="00D36ED5" w:rsidRPr="00AA78E8" w:rsidRDefault="00D36ED5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tbl>
      <w:tblPr>
        <w:tblStyle w:val="aff4"/>
        <w:tblW w:w="0" w:type="auto"/>
        <w:tblLook w:val="04A0" w:firstRow="1" w:lastRow="0" w:firstColumn="1" w:lastColumn="0" w:noHBand="0" w:noVBand="1"/>
      </w:tblPr>
      <w:tblGrid>
        <w:gridCol w:w="559"/>
        <w:gridCol w:w="2784"/>
        <w:gridCol w:w="1664"/>
        <w:gridCol w:w="1661"/>
        <w:gridCol w:w="1664"/>
        <w:gridCol w:w="1665"/>
      </w:tblGrid>
      <w:tr w:rsidR="00055F66" w14:paraId="5EE2523D" w14:textId="77777777" w:rsidTr="0080465F">
        <w:tc>
          <w:tcPr>
            <w:tcW w:w="8332" w:type="dxa"/>
            <w:gridSpan w:val="5"/>
          </w:tcPr>
          <w:p w14:paraId="33737B32" w14:textId="5204C462" w:rsidR="00055F66" w:rsidRPr="00055F66" w:rsidRDefault="00055F66" w:rsidP="00055F66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vertAlign w:val="subscript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Площади пиков</w:t>
            </w: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, S</w:t>
            </w: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vertAlign w:val="subscript"/>
                <w:lang w:val="en-US"/>
              </w:rPr>
              <w:t>i</w:t>
            </w:r>
          </w:p>
        </w:tc>
        <w:tc>
          <w:tcPr>
            <w:tcW w:w="1665" w:type="dxa"/>
            <w:vMerge w:val="restart"/>
          </w:tcPr>
          <w:p w14:paraId="7049EBA7" w14:textId="667F6733" w:rsidR="00055F66" w:rsidRPr="00055F66" w:rsidRDefault="00055F66" w:rsidP="00BE5B70">
            <w:pPr>
              <w:pStyle w:val="Style29"/>
              <w:widowControl/>
              <w:jc w:val="both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Результаты измерений массовой доли бутадиена-</w:t>
            </w:r>
            <w:r w:rsidRPr="00055F66"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1,3</w:t>
            </w:r>
          </w:p>
        </w:tc>
      </w:tr>
      <w:tr w:rsidR="00055F66" w14:paraId="52CE2FF2" w14:textId="77777777" w:rsidTr="0080465F">
        <w:trPr>
          <w:trHeight w:val="1312"/>
        </w:trPr>
        <w:tc>
          <w:tcPr>
            <w:tcW w:w="559" w:type="dxa"/>
            <w:tcBorders>
              <w:bottom w:val="double" w:sz="4" w:space="0" w:color="auto"/>
            </w:tcBorders>
          </w:tcPr>
          <w:p w14:paraId="2B79CFA5" w14:textId="05398C2D" w:rsidR="00055F66" w:rsidRDefault="00055F66" w:rsidP="00015F5E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№</w:t>
            </w:r>
          </w:p>
        </w:tc>
        <w:tc>
          <w:tcPr>
            <w:tcW w:w="2784" w:type="dxa"/>
            <w:tcBorders>
              <w:bottom w:val="double" w:sz="4" w:space="0" w:color="auto"/>
            </w:tcBorders>
          </w:tcPr>
          <w:p w14:paraId="0024AA56" w14:textId="77777777" w:rsidR="00055F66" w:rsidRDefault="00055F66" w:rsidP="00015F5E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</w:p>
          <w:p w14:paraId="282568BE" w14:textId="77777777" w:rsidR="00055F66" w:rsidRDefault="00055F66" w:rsidP="00015F5E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</w:p>
          <w:p w14:paraId="7B1FAC7A" w14:textId="22080145" w:rsidR="00055F66" w:rsidRPr="00055F66" w:rsidRDefault="00055F66" w:rsidP="00015F5E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vertAlign w:val="subscript"/>
              </w:rPr>
            </w:pPr>
            <w:bookmarkStart w:id="7" w:name="_Hlk72245448"/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S</w:t>
            </w: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vertAlign w:val="subscript"/>
              </w:rPr>
              <w:t>бутадиен-1</w:t>
            </w: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vertAlign w:val="subscript"/>
                <w:lang w:val="en-US"/>
              </w:rPr>
              <w:t>,3</w:t>
            </w:r>
            <w:bookmarkEnd w:id="7"/>
          </w:p>
        </w:tc>
        <w:tc>
          <w:tcPr>
            <w:tcW w:w="1664" w:type="dxa"/>
            <w:tcBorders>
              <w:bottom w:val="double" w:sz="4" w:space="0" w:color="auto"/>
            </w:tcBorders>
          </w:tcPr>
          <w:p w14:paraId="218C3966" w14:textId="77777777" w:rsidR="00055F66" w:rsidRDefault="00055F66" w:rsidP="00015F5E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</w:p>
          <w:p w14:paraId="02AA6002" w14:textId="77777777" w:rsidR="00055F66" w:rsidRDefault="00055F66" w:rsidP="00015F5E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</w:p>
          <w:p w14:paraId="0928C5BA" w14:textId="1B82C41D" w:rsidR="00055F66" w:rsidRPr="00055F66" w:rsidRDefault="00055F66" w:rsidP="00015F5E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vertAlign w:val="subscript"/>
              </w:rPr>
            </w:pPr>
            <w:r w:rsidRPr="00055F66"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S</w:t>
            </w: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vertAlign w:val="subscript"/>
              </w:rPr>
              <w:t>Толуол</w:t>
            </w:r>
          </w:p>
        </w:tc>
        <w:tc>
          <w:tcPr>
            <w:tcW w:w="1661" w:type="dxa"/>
            <w:tcBorders>
              <w:bottom w:val="double" w:sz="4" w:space="0" w:color="auto"/>
            </w:tcBorders>
          </w:tcPr>
          <w:p w14:paraId="5F72A58B" w14:textId="77777777" w:rsidR="00055F66" w:rsidRDefault="00055F66" w:rsidP="00015F5E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</w:p>
          <w:p w14:paraId="28AD7902" w14:textId="77777777" w:rsidR="00055F66" w:rsidRDefault="00055F66" w:rsidP="00015F5E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</w:p>
          <w:p w14:paraId="7C36185B" w14:textId="4C45B13E" w:rsidR="00055F66" w:rsidRPr="00055F66" w:rsidRDefault="00055F66" w:rsidP="00015F5E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vertAlign w:val="subscript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S</w:t>
            </w: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vertAlign w:val="subscript"/>
              </w:rPr>
              <w:t>Бутен</w:t>
            </w:r>
          </w:p>
        </w:tc>
        <w:tc>
          <w:tcPr>
            <w:tcW w:w="1664" w:type="dxa"/>
            <w:tcBorders>
              <w:bottom w:val="double" w:sz="4" w:space="0" w:color="auto"/>
            </w:tcBorders>
          </w:tcPr>
          <w:p w14:paraId="7A17374C" w14:textId="3C433244" w:rsidR="00055F66" w:rsidRDefault="00055F66" w:rsidP="00015F5E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Сумма пиков</w:t>
            </w:r>
          </w:p>
          <w:p w14:paraId="78EC1C43" w14:textId="27925C28" w:rsidR="00055F66" w:rsidRDefault="00652A80" w:rsidP="00015F5E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m:oMathPara>
              <m:oMath>
                <m:nary>
                  <m:naryPr>
                    <m:chr m:val="∑"/>
                    <m:limLoc m:val="undOvr"/>
                    <m:ctrlPr>
                      <w:rPr>
                        <w:rStyle w:val="FontStyle114"/>
                        <w:rFonts w:ascii="Cambria Math" w:hAnsi="Cambria Math" w:cs="Arial"/>
                        <w:b w:val="0"/>
                        <w:bCs w:val="0"/>
                        <w:i/>
                        <w:color w:val="auto"/>
                        <w:sz w:val="22"/>
                        <w:szCs w:val="22"/>
                      </w:rPr>
                    </m:ctrlPr>
                  </m:naryPr>
                  <m:sub>
                    <m:r>
                      <w:rPr>
                        <w:rStyle w:val="FontStyle114"/>
                        <w:rFonts w:ascii="Cambria Math" w:hAnsi="Cambria Math" w:cs="Arial"/>
                        <w:color w:val="auto"/>
                        <w:sz w:val="22"/>
                        <w:szCs w:val="22"/>
                      </w:rPr>
                      <m:t>i=1</m:t>
                    </m:r>
                  </m:sub>
                  <m:sup>
                    <m:r>
                      <w:rPr>
                        <w:rStyle w:val="FontStyle114"/>
                        <w:rFonts w:ascii="Cambria Math" w:hAnsi="Cambria Math" w:cs="Arial"/>
                        <w:color w:val="auto"/>
                        <w:sz w:val="22"/>
                        <w:szCs w:val="22"/>
                        <w:lang w:val="en-US"/>
                      </w:rPr>
                      <m:t>n</m:t>
                    </m:r>
                  </m:sup>
                  <m:e>
                    <m:sSub>
                      <m:sSubPr>
                        <m:ctrlPr>
                          <w:rPr>
                            <w:rStyle w:val="FontStyle114"/>
                            <w:rFonts w:ascii="Cambria Math" w:hAnsi="Cambria Math" w:cs="Arial"/>
                            <w:b w:val="0"/>
                            <w:bCs w:val="0"/>
                            <w:i/>
                            <w:color w:val="auto"/>
                            <w:sz w:val="22"/>
                            <w:szCs w:val="22"/>
                          </w:rPr>
                        </m:ctrlPr>
                      </m:sSubPr>
                      <m:e>
                        <m:r>
                          <w:rPr>
                            <w:rStyle w:val="FontStyle114"/>
                            <w:rFonts w:ascii="Cambria Math" w:hAnsi="Cambria Math" w:cs="Arial"/>
                            <w:color w:val="auto"/>
                            <w:sz w:val="22"/>
                            <w:szCs w:val="22"/>
                          </w:rPr>
                          <m:t>S</m:t>
                        </m:r>
                      </m:e>
                      <m:sub>
                        <m:r>
                          <w:rPr>
                            <w:rStyle w:val="FontStyle114"/>
                            <w:rFonts w:ascii="Cambria Math" w:hAnsi="Cambria Math" w:cs="Arial"/>
                            <w:color w:val="auto"/>
                            <w:sz w:val="22"/>
                            <w:szCs w:val="22"/>
                          </w:rPr>
                          <m:t>i</m:t>
                        </m:r>
                      </m:sub>
                    </m:sSub>
                  </m:e>
                </m:nary>
              </m:oMath>
            </m:oMathPara>
          </w:p>
          <w:p w14:paraId="42514635" w14:textId="67B14A81" w:rsidR="00055F66" w:rsidRDefault="00055F66" w:rsidP="00015F5E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</w:p>
        </w:tc>
        <w:tc>
          <w:tcPr>
            <w:tcW w:w="1665" w:type="dxa"/>
            <w:vMerge/>
            <w:tcBorders>
              <w:bottom w:val="double" w:sz="4" w:space="0" w:color="auto"/>
            </w:tcBorders>
          </w:tcPr>
          <w:p w14:paraId="42FF2F81" w14:textId="77777777" w:rsidR="00055F66" w:rsidRDefault="00055F66" w:rsidP="00015F5E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</w:p>
        </w:tc>
      </w:tr>
      <w:tr w:rsidR="00055F66" w14:paraId="7B9F0665" w14:textId="77777777" w:rsidTr="0080465F">
        <w:tc>
          <w:tcPr>
            <w:tcW w:w="559" w:type="dxa"/>
            <w:tcBorders>
              <w:top w:val="double" w:sz="4" w:space="0" w:color="auto"/>
            </w:tcBorders>
          </w:tcPr>
          <w:p w14:paraId="4B1226B6" w14:textId="33DB9587" w:rsidR="00055F66" w:rsidRDefault="00FB1DBA" w:rsidP="00015F5E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1</w:t>
            </w:r>
          </w:p>
        </w:tc>
        <w:tc>
          <w:tcPr>
            <w:tcW w:w="2784" w:type="dxa"/>
            <w:tcBorders>
              <w:top w:val="double" w:sz="4" w:space="0" w:color="auto"/>
            </w:tcBorders>
          </w:tcPr>
          <w:p w14:paraId="1263FF1E" w14:textId="1871584F" w:rsidR="00055F66" w:rsidRPr="00405E4F" w:rsidRDefault="00405E4F" w:rsidP="00015F5E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533312409</w:t>
            </w:r>
          </w:p>
        </w:tc>
        <w:tc>
          <w:tcPr>
            <w:tcW w:w="1664" w:type="dxa"/>
            <w:tcBorders>
              <w:top w:val="double" w:sz="4" w:space="0" w:color="auto"/>
            </w:tcBorders>
          </w:tcPr>
          <w:p w14:paraId="213EE410" w14:textId="661339CF" w:rsidR="00055F66" w:rsidRPr="00405E4F" w:rsidRDefault="00405E4F" w:rsidP="00015F5E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1786214084</w:t>
            </w:r>
          </w:p>
        </w:tc>
        <w:tc>
          <w:tcPr>
            <w:tcW w:w="1661" w:type="dxa"/>
            <w:tcBorders>
              <w:top w:val="double" w:sz="4" w:space="0" w:color="auto"/>
            </w:tcBorders>
          </w:tcPr>
          <w:p w14:paraId="04BFFC34" w14:textId="47A55FF5" w:rsidR="00055F66" w:rsidRPr="00405E4F" w:rsidRDefault="00405E4F" w:rsidP="00015F5E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3392675</w:t>
            </w:r>
          </w:p>
        </w:tc>
        <w:tc>
          <w:tcPr>
            <w:tcW w:w="1664" w:type="dxa"/>
            <w:tcBorders>
              <w:top w:val="double" w:sz="4" w:space="0" w:color="auto"/>
            </w:tcBorders>
          </w:tcPr>
          <w:p w14:paraId="543B07D1" w14:textId="5214B3CD" w:rsidR="00055F66" w:rsidRPr="00405E4F" w:rsidRDefault="00405E4F" w:rsidP="00015F5E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2322919168</w:t>
            </w:r>
          </w:p>
        </w:tc>
        <w:tc>
          <w:tcPr>
            <w:tcW w:w="1665" w:type="dxa"/>
            <w:tcBorders>
              <w:top w:val="double" w:sz="4" w:space="0" w:color="auto"/>
            </w:tcBorders>
          </w:tcPr>
          <w:p w14:paraId="77A7CE37" w14:textId="36CD4B93" w:rsidR="00055F66" w:rsidRPr="00FB1DBA" w:rsidRDefault="00FB1DBA" w:rsidP="00015F5E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23,0</w:t>
            </w:r>
          </w:p>
        </w:tc>
      </w:tr>
      <w:tr w:rsidR="00055F66" w14:paraId="7234795C" w14:textId="77777777" w:rsidTr="0080465F">
        <w:tc>
          <w:tcPr>
            <w:tcW w:w="559" w:type="dxa"/>
          </w:tcPr>
          <w:p w14:paraId="1EC5389F" w14:textId="0A041CB6" w:rsidR="00055F66" w:rsidRDefault="00FB1DBA" w:rsidP="00015F5E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2</w:t>
            </w:r>
          </w:p>
        </w:tc>
        <w:tc>
          <w:tcPr>
            <w:tcW w:w="2784" w:type="dxa"/>
          </w:tcPr>
          <w:p w14:paraId="0F19DCD8" w14:textId="64A9B602" w:rsidR="00055F66" w:rsidRPr="00405E4F" w:rsidRDefault="00405E4F" w:rsidP="00015F5E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538709432</w:t>
            </w:r>
          </w:p>
        </w:tc>
        <w:tc>
          <w:tcPr>
            <w:tcW w:w="1664" w:type="dxa"/>
          </w:tcPr>
          <w:p w14:paraId="6E39FCF8" w14:textId="5FB35956" w:rsidR="00055F66" w:rsidRPr="00405E4F" w:rsidRDefault="00405E4F" w:rsidP="00015F5E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1824407011</w:t>
            </w:r>
          </w:p>
        </w:tc>
        <w:tc>
          <w:tcPr>
            <w:tcW w:w="1661" w:type="dxa"/>
          </w:tcPr>
          <w:p w14:paraId="41AAA044" w14:textId="72486008" w:rsidR="00055F66" w:rsidRPr="00405E4F" w:rsidRDefault="00405E4F" w:rsidP="00015F5E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3495728</w:t>
            </w:r>
          </w:p>
        </w:tc>
        <w:tc>
          <w:tcPr>
            <w:tcW w:w="1664" w:type="dxa"/>
          </w:tcPr>
          <w:p w14:paraId="49D33961" w14:textId="4B62C8D0" w:rsidR="00055F66" w:rsidRPr="00405E4F" w:rsidRDefault="00405E4F" w:rsidP="00015F5E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2366612171</w:t>
            </w:r>
          </w:p>
        </w:tc>
        <w:tc>
          <w:tcPr>
            <w:tcW w:w="1665" w:type="dxa"/>
          </w:tcPr>
          <w:p w14:paraId="474D0E90" w14:textId="04A9F7F3" w:rsidR="00055F66" w:rsidRPr="00FB1DBA" w:rsidRDefault="00FB1DBA" w:rsidP="00015F5E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22,8</w:t>
            </w:r>
          </w:p>
        </w:tc>
      </w:tr>
      <w:tr w:rsidR="00055F66" w14:paraId="05C8B863" w14:textId="77777777" w:rsidTr="0080465F">
        <w:tc>
          <w:tcPr>
            <w:tcW w:w="559" w:type="dxa"/>
          </w:tcPr>
          <w:p w14:paraId="6220B076" w14:textId="5ACE1C3A" w:rsidR="00055F66" w:rsidRDefault="00FB1DBA" w:rsidP="00015F5E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3</w:t>
            </w:r>
          </w:p>
        </w:tc>
        <w:tc>
          <w:tcPr>
            <w:tcW w:w="2784" w:type="dxa"/>
          </w:tcPr>
          <w:p w14:paraId="1B1E8A64" w14:textId="7F7794E2" w:rsidR="00055F66" w:rsidRPr="00405E4F" w:rsidRDefault="00405E4F" w:rsidP="00015F5E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522614356</w:t>
            </w:r>
          </w:p>
        </w:tc>
        <w:tc>
          <w:tcPr>
            <w:tcW w:w="1664" w:type="dxa"/>
          </w:tcPr>
          <w:p w14:paraId="7DAFEAE7" w14:textId="1DC27684" w:rsidR="00055F66" w:rsidRPr="00405E4F" w:rsidRDefault="00405E4F" w:rsidP="00015F5E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1801123773</w:t>
            </w:r>
          </w:p>
        </w:tc>
        <w:tc>
          <w:tcPr>
            <w:tcW w:w="1661" w:type="dxa"/>
          </w:tcPr>
          <w:p w14:paraId="60D3922F" w14:textId="2B31612A" w:rsidR="00055F66" w:rsidRPr="00405E4F" w:rsidRDefault="00405E4F" w:rsidP="00015F5E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3189186</w:t>
            </w:r>
          </w:p>
        </w:tc>
        <w:tc>
          <w:tcPr>
            <w:tcW w:w="1664" w:type="dxa"/>
          </w:tcPr>
          <w:p w14:paraId="2F9BEF10" w14:textId="4D78C981" w:rsidR="00055F66" w:rsidRPr="00FB1DBA" w:rsidRDefault="00FB1DBA" w:rsidP="00015F5E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2326927315</w:t>
            </w:r>
          </w:p>
        </w:tc>
        <w:tc>
          <w:tcPr>
            <w:tcW w:w="1665" w:type="dxa"/>
          </w:tcPr>
          <w:p w14:paraId="0C2F186D" w14:textId="3D778A73" w:rsidR="00055F66" w:rsidRPr="00FB1DBA" w:rsidRDefault="00FB1DBA" w:rsidP="00015F5E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22,5</w:t>
            </w:r>
          </w:p>
        </w:tc>
      </w:tr>
      <w:tr w:rsidR="00055F66" w14:paraId="57DABB15" w14:textId="77777777" w:rsidTr="0080465F">
        <w:tc>
          <w:tcPr>
            <w:tcW w:w="559" w:type="dxa"/>
          </w:tcPr>
          <w:p w14:paraId="00565695" w14:textId="29978E3A" w:rsidR="00055F66" w:rsidRDefault="00FB1DBA" w:rsidP="00015F5E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4</w:t>
            </w:r>
          </w:p>
        </w:tc>
        <w:tc>
          <w:tcPr>
            <w:tcW w:w="2784" w:type="dxa"/>
          </w:tcPr>
          <w:p w14:paraId="0B44307A" w14:textId="161B89AE" w:rsidR="00055F66" w:rsidRPr="00405E4F" w:rsidRDefault="00405E4F" w:rsidP="00015F5E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533410504</w:t>
            </w:r>
          </w:p>
        </w:tc>
        <w:tc>
          <w:tcPr>
            <w:tcW w:w="1664" w:type="dxa"/>
          </w:tcPr>
          <w:p w14:paraId="52048173" w14:textId="51A7697F" w:rsidR="00055F66" w:rsidRPr="00405E4F" w:rsidRDefault="00405E4F" w:rsidP="00015F5E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1820554467</w:t>
            </w:r>
          </w:p>
        </w:tc>
        <w:tc>
          <w:tcPr>
            <w:tcW w:w="1661" w:type="dxa"/>
          </w:tcPr>
          <w:p w14:paraId="11E70BC9" w14:textId="3AF8E191" w:rsidR="00055F66" w:rsidRPr="00405E4F" w:rsidRDefault="00405E4F" w:rsidP="00015F5E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3177119</w:t>
            </w:r>
          </w:p>
        </w:tc>
        <w:tc>
          <w:tcPr>
            <w:tcW w:w="1664" w:type="dxa"/>
          </w:tcPr>
          <w:p w14:paraId="67BBE19A" w14:textId="528E0059" w:rsidR="00055F66" w:rsidRPr="00FB1DBA" w:rsidRDefault="00FB1DBA" w:rsidP="00015F5E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2357142162</w:t>
            </w:r>
          </w:p>
        </w:tc>
        <w:tc>
          <w:tcPr>
            <w:tcW w:w="1665" w:type="dxa"/>
          </w:tcPr>
          <w:p w14:paraId="2DCACB01" w14:textId="2983EA34" w:rsidR="00055F66" w:rsidRPr="00FB1DBA" w:rsidRDefault="00FB1DBA" w:rsidP="00015F5E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22,6</w:t>
            </w:r>
          </w:p>
        </w:tc>
      </w:tr>
      <w:tr w:rsidR="00055F66" w14:paraId="6AC670A3" w14:textId="77777777" w:rsidTr="0080465F">
        <w:tc>
          <w:tcPr>
            <w:tcW w:w="559" w:type="dxa"/>
          </w:tcPr>
          <w:p w14:paraId="7D47E6AC" w14:textId="3637FEBE" w:rsidR="00055F66" w:rsidRDefault="00FB1DBA" w:rsidP="00015F5E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5</w:t>
            </w:r>
          </w:p>
        </w:tc>
        <w:tc>
          <w:tcPr>
            <w:tcW w:w="2784" w:type="dxa"/>
          </w:tcPr>
          <w:p w14:paraId="4A6950B7" w14:textId="7C793205" w:rsidR="00055F66" w:rsidRPr="00405E4F" w:rsidRDefault="00405E4F" w:rsidP="00015F5E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523104747</w:t>
            </w:r>
          </w:p>
        </w:tc>
        <w:tc>
          <w:tcPr>
            <w:tcW w:w="1664" w:type="dxa"/>
          </w:tcPr>
          <w:p w14:paraId="454A5C9D" w14:textId="6894C1F7" w:rsidR="00055F66" w:rsidRPr="00405E4F" w:rsidRDefault="00405E4F" w:rsidP="00015F5E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1838193402</w:t>
            </w:r>
          </w:p>
        </w:tc>
        <w:tc>
          <w:tcPr>
            <w:tcW w:w="1661" w:type="dxa"/>
          </w:tcPr>
          <w:p w14:paraId="50CFCE99" w14:textId="0802B38B" w:rsidR="00055F66" w:rsidRPr="00405E4F" w:rsidRDefault="00405E4F" w:rsidP="00015F5E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3201298</w:t>
            </w:r>
          </w:p>
        </w:tc>
        <w:tc>
          <w:tcPr>
            <w:tcW w:w="1664" w:type="dxa"/>
          </w:tcPr>
          <w:p w14:paraId="4F359C12" w14:textId="7368EE6B" w:rsidR="00055F66" w:rsidRPr="00FB1DBA" w:rsidRDefault="00FB1DBA" w:rsidP="00015F5E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2364499447</w:t>
            </w:r>
          </w:p>
        </w:tc>
        <w:tc>
          <w:tcPr>
            <w:tcW w:w="1665" w:type="dxa"/>
          </w:tcPr>
          <w:p w14:paraId="56B14C3C" w14:textId="4EDC7E8B" w:rsidR="00055F66" w:rsidRPr="00FB1DBA" w:rsidRDefault="00FB1DBA" w:rsidP="00015F5E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22,1</w:t>
            </w:r>
          </w:p>
        </w:tc>
      </w:tr>
      <w:tr w:rsidR="00055F66" w14:paraId="1CC077AB" w14:textId="77777777" w:rsidTr="0080465F">
        <w:tc>
          <w:tcPr>
            <w:tcW w:w="559" w:type="dxa"/>
          </w:tcPr>
          <w:p w14:paraId="59DC0B0F" w14:textId="0D5FEB89" w:rsidR="00055F66" w:rsidRPr="00FB1DBA" w:rsidRDefault="00FB1DBA" w:rsidP="00015F5E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kk-KZ"/>
              </w:rPr>
              <w:t>Ср</w:t>
            </w: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</w:rPr>
              <w:t>.</w:t>
            </w:r>
          </w:p>
        </w:tc>
        <w:tc>
          <w:tcPr>
            <w:tcW w:w="2784" w:type="dxa"/>
          </w:tcPr>
          <w:p w14:paraId="69A12360" w14:textId="63800CCD" w:rsidR="00055F66" w:rsidRPr="00405E4F" w:rsidRDefault="00405E4F" w:rsidP="00015F5E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530230290</w:t>
            </w:r>
          </w:p>
        </w:tc>
        <w:tc>
          <w:tcPr>
            <w:tcW w:w="1664" w:type="dxa"/>
          </w:tcPr>
          <w:p w14:paraId="65D70D6A" w14:textId="58A81FE2" w:rsidR="00055F66" w:rsidRPr="00405E4F" w:rsidRDefault="00405E4F" w:rsidP="00015F5E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1814098547</w:t>
            </w:r>
          </w:p>
        </w:tc>
        <w:tc>
          <w:tcPr>
            <w:tcW w:w="1661" w:type="dxa"/>
          </w:tcPr>
          <w:p w14:paraId="062A78CC" w14:textId="19CD9AC4" w:rsidR="00055F66" w:rsidRPr="00405E4F" w:rsidRDefault="00405E4F" w:rsidP="00015F5E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3291216</w:t>
            </w:r>
          </w:p>
        </w:tc>
        <w:tc>
          <w:tcPr>
            <w:tcW w:w="1664" w:type="dxa"/>
          </w:tcPr>
          <w:p w14:paraId="2668E30F" w14:textId="267D4775" w:rsidR="00055F66" w:rsidRPr="00FB1DBA" w:rsidRDefault="00FB1DBA" w:rsidP="00015F5E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2347620053</w:t>
            </w:r>
          </w:p>
        </w:tc>
        <w:tc>
          <w:tcPr>
            <w:tcW w:w="1665" w:type="dxa"/>
          </w:tcPr>
          <w:p w14:paraId="20DB6BBA" w14:textId="2E87A81A" w:rsidR="00055F66" w:rsidRPr="00FB1DBA" w:rsidRDefault="00FB1DBA" w:rsidP="00015F5E">
            <w:pPr>
              <w:pStyle w:val="Style29"/>
              <w:widowControl/>
              <w:jc w:val="center"/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</w:pPr>
            <w:r>
              <w:rPr>
                <w:rStyle w:val="FontStyle114"/>
                <w:rFonts w:ascii="Arial" w:hAnsi="Arial" w:cs="Arial"/>
                <w:b w:val="0"/>
                <w:bCs w:val="0"/>
                <w:color w:val="auto"/>
                <w:sz w:val="22"/>
                <w:szCs w:val="22"/>
                <w:lang w:val="en-US"/>
              </w:rPr>
              <w:t>22,6</w:t>
            </w:r>
          </w:p>
        </w:tc>
      </w:tr>
    </w:tbl>
    <w:p w14:paraId="0F55F730" w14:textId="14E36FB2" w:rsidR="00D36ED5" w:rsidRDefault="00D36ED5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7440B1DD" w14:textId="3492D73D" w:rsidR="00055F66" w:rsidRDefault="0080465F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Массовую долю бутадиена-1</w:t>
      </w:r>
      <w:r w:rsidRPr="0080465F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,3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вычисляют по формуле (А.1):</w:t>
      </w:r>
    </w:p>
    <w:p w14:paraId="005820DF" w14:textId="77777777" w:rsidR="0080465F" w:rsidRPr="0080465F" w:rsidRDefault="0080465F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6A11C012" w14:textId="460267CD" w:rsidR="00055F66" w:rsidRDefault="00055F66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65550793" w14:textId="7A6A8CF4" w:rsidR="00055F66" w:rsidRDefault="0080465F" w:rsidP="00113E01">
      <w:pPr>
        <w:pStyle w:val="Style29"/>
        <w:widowControl/>
        <w:ind w:firstLine="567"/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С</w:t>
      </w:r>
      <w:r w:rsidRPr="0080465F">
        <w:rPr>
          <w:rFonts w:ascii="Arial" w:hAnsi="Arial" w:cs="Arial"/>
          <w:sz w:val="22"/>
          <w:szCs w:val="22"/>
          <w:vertAlign w:val="subscript"/>
        </w:rPr>
        <w:t>бутадиен-1</w:t>
      </w:r>
      <w:r w:rsidRPr="00113E01">
        <w:rPr>
          <w:rFonts w:ascii="Arial" w:hAnsi="Arial" w:cs="Arial"/>
          <w:sz w:val="22"/>
          <w:szCs w:val="22"/>
          <w:vertAlign w:val="subscript"/>
        </w:rPr>
        <w:t>,3</w:t>
      </w:r>
      <w:r>
        <w:rPr>
          <w:rFonts w:ascii="Arial" w:hAnsi="Arial" w:cs="Arial"/>
          <w:sz w:val="22"/>
          <w:szCs w:val="22"/>
        </w:rPr>
        <w:t xml:space="preserve"> = </w:t>
      </w:r>
      <m:oMath>
        <m:f>
          <m:fPr>
            <m:ctrlPr>
              <w:rPr>
                <w:rFonts w:ascii="Cambria Math" w:hAnsi="Cambria Math" w:cs="Arial"/>
                <w:i/>
                <w:sz w:val="22"/>
                <w:szCs w:val="22"/>
              </w:rPr>
            </m:ctrlPr>
          </m:fPr>
          <m:num>
            <m:sSub>
              <m:sSubPr>
                <m:ctrlPr>
                  <w:rPr>
                    <w:rFonts w:ascii="Cambria Math" w:hAnsi="Cambria Math" w:cs="Arial"/>
                    <w:i/>
                    <w:sz w:val="22"/>
                    <w:szCs w:val="22"/>
                  </w:rPr>
                </m:ctrlPr>
              </m:sSubPr>
              <m:e>
                <m:r>
                  <w:rPr>
                    <w:rFonts w:ascii="Cambria Math" w:hAnsi="Cambria Math" w:cs="Arial"/>
                    <w:sz w:val="22"/>
                    <w:szCs w:val="22"/>
                    <w:lang w:val="en-US"/>
                  </w:rPr>
                  <m:t>S</m:t>
                </m:r>
              </m:e>
              <m:sub>
                <m:r>
                  <w:rPr>
                    <w:rFonts w:ascii="Cambria Math" w:hAnsi="Cambria Math" w:cs="Arial"/>
                    <w:sz w:val="22"/>
                    <w:szCs w:val="22"/>
                    <w:lang w:val="kk-KZ"/>
                  </w:rPr>
                  <m:t>бутадиен-1,3</m:t>
                </m:r>
              </m:sub>
            </m:sSub>
          </m:num>
          <m:den>
            <m:nary>
              <m:naryPr>
                <m:chr m:val="∑"/>
                <m:limLoc m:val="undOvr"/>
                <m:ctrlPr>
                  <w:rPr>
                    <w:rFonts w:ascii="Cambria Math" w:hAnsi="Cambria Math" w:cs="Arial"/>
                    <w:i/>
                    <w:sz w:val="22"/>
                    <w:szCs w:val="22"/>
                  </w:rPr>
                </m:ctrlPr>
              </m:naryPr>
              <m:sub>
                <m:r>
                  <w:rPr>
                    <w:rFonts w:ascii="Cambria Math" w:hAnsi="Cambria Math" w:cs="Arial"/>
                    <w:sz w:val="22"/>
                    <w:szCs w:val="22"/>
                  </w:rPr>
                  <m:t>i=1</m:t>
                </m:r>
              </m:sub>
              <m:sup>
                <m:r>
                  <w:rPr>
                    <w:rFonts w:ascii="Cambria Math" w:hAnsi="Cambria Math" w:cs="Arial"/>
                    <w:sz w:val="22"/>
                    <w:szCs w:val="22"/>
                  </w:rPr>
                  <m:t>n</m:t>
                </m:r>
              </m:sup>
              <m:e>
                <m:sSub>
                  <m:sSubPr>
                    <m:ctrlPr>
                      <w:rPr>
                        <w:rFonts w:ascii="Cambria Math" w:hAnsi="Cambria Math" w:cs="Arial"/>
                        <w:i/>
                        <w:sz w:val="22"/>
                        <w:szCs w:val="22"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  <w:sz w:val="22"/>
                        <w:szCs w:val="22"/>
                      </w:rPr>
                      <m:t>S</m:t>
                    </m:r>
                  </m:e>
                  <m:sub>
                    <m:r>
                      <w:rPr>
                        <w:rFonts w:ascii="Cambria Math" w:hAnsi="Cambria Math" w:cs="Arial"/>
                        <w:sz w:val="22"/>
                        <w:szCs w:val="22"/>
                      </w:rPr>
                      <m:t>i</m:t>
                    </m:r>
                  </m:sub>
                </m:sSub>
              </m:e>
            </m:nary>
          </m:den>
        </m:f>
      </m:oMath>
      <w:r w:rsidRPr="00113E01">
        <w:rPr>
          <w:rFonts w:ascii="Arial" w:hAnsi="Arial" w:cs="Arial"/>
          <w:sz w:val="22"/>
          <w:szCs w:val="22"/>
        </w:rPr>
        <w:t>100=22,6 %</w:t>
      </w:r>
      <w:r w:rsidR="00113E01" w:rsidRPr="00113E01">
        <w:rPr>
          <w:rFonts w:ascii="Arial" w:hAnsi="Arial" w:cs="Arial"/>
          <w:sz w:val="22"/>
          <w:szCs w:val="22"/>
        </w:rPr>
        <w:t xml:space="preserve">                               </w:t>
      </w:r>
      <w:proofErr w:type="gramStart"/>
      <w:r w:rsidR="00113E01" w:rsidRPr="00113E01">
        <w:rPr>
          <w:rFonts w:ascii="Arial" w:hAnsi="Arial" w:cs="Arial"/>
          <w:sz w:val="22"/>
          <w:szCs w:val="22"/>
        </w:rPr>
        <w:t xml:space="preserve">   (</w:t>
      </w:r>
      <w:proofErr w:type="gramEnd"/>
      <w:r w:rsidR="00113E01">
        <w:rPr>
          <w:rFonts w:ascii="Arial" w:hAnsi="Arial" w:cs="Arial"/>
          <w:sz w:val="22"/>
          <w:szCs w:val="22"/>
          <w:lang w:val="en-US"/>
        </w:rPr>
        <w:t>A</w:t>
      </w:r>
      <w:r w:rsidR="00113E01" w:rsidRPr="00113E01">
        <w:rPr>
          <w:rFonts w:ascii="Arial" w:hAnsi="Arial" w:cs="Arial"/>
          <w:sz w:val="22"/>
          <w:szCs w:val="22"/>
        </w:rPr>
        <w:t>.1)</w:t>
      </w:r>
    </w:p>
    <w:p w14:paraId="64AE6DAA" w14:textId="1521D905" w:rsidR="00113E01" w:rsidRDefault="00113E01" w:rsidP="00113E01">
      <w:pPr>
        <w:pStyle w:val="Style29"/>
        <w:widowControl/>
        <w:ind w:firstLine="567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Для вычисления доверительного интервала рассчитывают стандартное отклонение (СКО) среднего арифметического значения результатов измерений по формуле (А.2):</w:t>
      </w:r>
    </w:p>
    <w:p w14:paraId="4E8F6391" w14:textId="6D13FBD9" w:rsidR="00113E01" w:rsidRDefault="00113E01" w:rsidP="00113E01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32B197B6" w14:textId="5A73AF03" w:rsidR="00F513C0" w:rsidRPr="00E62108" w:rsidRDefault="00F513C0" w:rsidP="00113E01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noProof/>
            </w:rPr>
            <w:drawing>
              <wp:inline distT="0" distB="0" distL="0" distR="0" wp14:anchorId="1493868A" wp14:editId="6118E556">
                <wp:extent cx="4399984" cy="805180"/>
                <wp:effectExtent l="0" t="0" r="635" b="0"/>
                <wp:docPr id="22" name="Рисунок 2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 rotWithShape="1">
                        <a:blip r:embed="rId10"/>
                        <a:srcRect l="20346" t="45074" r="13301" b="36023"/>
                        <a:stretch/>
                      </pic:blipFill>
                      <pic:spPr bwMode="auto">
                        <a:xfrm>
                          <a:off x="0" y="0"/>
                          <a:ext cx="4420817" cy="808992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inline>
            </w:drawing>
          </m:r>
        </m:oMath>
      </m:oMathPara>
    </w:p>
    <w:p w14:paraId="4E43BD66" w14:textId="77777777" w:rsidR="00AB625C" w:rsidRDefault="00AB625C" w:rsidP="00113E01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230DE2B4" w14:textId="6F13099B" w:rsidR="00E62108" w:rsidRDefault="00AB625C" w:rsidP="00113E01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Доверительный интервал </w:t>
      </w:r>
      <m:oMath>
        <m:r>
          <w:rPr>
            <w:rStyle w:val="FontStyle114"/>
            <w:rFonts w:ascii="Cambria Math" w:hAnsi="Cambria Math" w:cs="Arial"/>
            <w:color w:val="auto"/>
            <w:sz w:val="22"/>
            <w:szCs w:val="22"/>
          </w:rPr>
          <m:t>∆</m:t>
        </m:r>
        <m:acc>
          <m:accPr>
            <m:chr m:val="̅"/>
            <m:ctrlPr>
              <w:rPr>
                <w:rStyle w:val="FontStyle114"/>
                <w:rFonts w:ascii="Cambria Math" w:hAnsi="Cambria Math" w:cs="Arial"/>
                <w:b w:val="0"/>
                <w:bCs w:val="0"/>
                <w:i/>
                <w:color w:val="auto"/>
                <w:sz w:val="22"/>
                <w:szCs w:val="22"/>
              </w:rPr>
            </m:ctrlPr>
          </m:accPr>
          <m:e>
            <m:r>
              <w:rPr>
                <w:rStyle w:val="FontStyle114"/>
                <w:rFonts w:ascii="Cambria Math" w:hAnsi="Cambria Math" w:cs="Arial"/>
                <w:color w:val="auto"/>
                <w:sz w:val="22"/>
                <w:szCs w:val="22"/>
              </w:rPr>
              <m:t>Х</m:t>
            </m:r>
          </m:e>
        </m:acc>
      </m:oMath>
      <w:r w:rsidR="00A94AAC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вычисляют по формуле (А.3)</w:t>
      </w:r>
    </w:p>
    <w:p w14:paraId="486480A2" w14:textId="52A7B479" w:rsidR="00A94AAC" w:rsidRDefault="00A94AAC" w:rsidP="00113E01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06C355D6" w14:textId="1BE54C28" w:rsidR="00A94AAC" w:rsidRPr="00497435" w:rsidRDefault="00A94AAC" w:rsidP="00C64340">
      <w:pPr>
        <w:pStyle w:val="Style29"/>
        <w:widowControl/>
        <w:ind w:firstLine="567"/>
        <w:jc w:val="center"/>
        <w:rPr>
          <w:rFonts w:ascii="Arial" w:hAnsi="Arial" w:cs="Arial"/>
          <w:sz w:val="22"/>
          <w:szCs w:val="22"/>
        </w:rPr>
      </w:pPr>
      <m:oMath>
        <m:r>
          <w:rPr>
            <w:rFonts w:ascii="Cambria Math" w:hAnsi="Cambria Math" w:cs="Arial"/>
            <w:sz w:val="22"/>
            <w:szCs w:val="22"/>
          </w:rPr>
          <m:t>∆</m:t>
        </m:r>
        <m:acc>
          <m:accPr>
            <m:chr m:val="̅"/>
            <m:ctrlPr>
              <w:rPr>
                <w:rFonts w:ascii="Cambria Math" w:hAnsi="Cambria Math" w:cs="Arial"/>
                <w:i/>
                <w:sz w:val="22"/>
                <w:szCs w:val="22"/>
              </w:rPr>
            </m:ctrlPr>
          </m:accPr>
          <m:e>
            <m:r>
              <w:rPr>
                <w:rFonts w:ascii="Cambria Math" w:hAnsi="Cambria Math" w:cs="Arial"/>
                <w:sz w:val="22"/>
                <w:szCs w:val="22"/>
              </w:rPr>
              <m:t>Х</m:t>
            </m:r>
          </m:e>
        </m:acc>
      </m:oMath>
      <w:r>
        <w:rPr>
          <w:rFonts w:ascii="Arial" w:hAnsi="Arial" w:cs="Arial"/>
          <w:sz w:val="22"/>
          <w:szCs w:val="22"/>
        </w:rPr>
        <w:t xml:space="preserve"> = </w:t>
      </w:r>
      <w:r>
        <w:rPr>
          <w:rFonts w:ascii="Arial" w:hAnsi="Arial" w:cs="Arial"/>
          <w:sz w:val="22"/>
          <w:szCs w:val="22"/>
          <w:lang w:val="en-US"/>
        </w:rPr>
        <w:t>t</w:t>
      </w:r>
      <w:r w:rsidRPr="00497435">
        <w:rPr>
          <w:rFonts w:ascii="Arial" w:hAnsi="Arial" w:cs="Arial"/>
          <w:sz w:val="22"/>
          <w:szCs w:val="22"/>
        </w:rPr>
        <w:t xml:space="preserve"> · </w:t>
      </w:r>
      <m:oMath>
        <m:sSub>
          <m:sSubPr>
            <m:ctrlPr>
              <w:rPr>
                <w:rFonts w:ascii="Cambria Math" w:hAnsi="Cambria Math" w:cs="Arial"/>
                <w:i/>
                <w:sz w:val="22"/>
                <w:szCs w:val="22"/>
                <w:lang w:val="en-US"/>
              </w:rPr>
            </m:ctrlPr>
          </m:sSubPr>
          <m:e>
            <m:r>
              <w:rPr>
                <w:rFonts w:ascii="Cambria Math" w:hAnsi="Cambria Math" w:cs="Arial"/>
                <w:sz w:val="22"/>
                <w:szCs w:val="22"/>
                <w:lang w:val="en-US"/>
              </w:rPr>
              <m:t>S</m:t>
            </m:r>
          </m:e>
          <m:sub>
            <m:acc>
              <m:accPr>
                <m:chr m:val="̅"/>
                <m:ctrlPr>
                  <w:rPr>
                    <w:rFonts w:ascii="Cambria Math" w:hAnsi="Cambria Math" w:cs="Arial"/>
                    <w:i/>
                    <w:sz w:val="22"/>
                    <w:szCs w:val="22"/>
                    <w:lang w:val="en-US"/>
                  </w:rPr>
                </m:ctrlPr>
              </m:accPr>
              <m:e>
                <m:r>
                  <w:rPr>
                    <w:rFonts w:ascii="Cambria Math" w:hAnsi="Cambria Math" w:cs="Arial"/>
                    <w:sz w:val="22"/>
                    <w:szCs w:val="22"/>
                    <w:lang w:val="en-US"/>
                  </w:rPr>
                  <m:t>X</m:t>
                </m:r>
              </m:e>
            </m:acc>
          </m:sub>
        </m:sSub>
      </m:oMath>
      <w:r w:rsidR="00C64340" w:rsidRPr="00497435">
        <w:rPr>
          <w:rFonts w:ascii="Arial" w:hAnsi="Arial" w:cs="Arial"/>
          <w:sz w:val="22"/>
          <w:szCs w:val="22"/>
        </w:rPr>
        <w:t xml:space="preserve"> =2,78×0,152=0,42                               </w:t>
      </w:r>
      <w:proofErr w:type="gramStart"/>
      <w:r w:rsidR="00C64340" w:rsidRPr="00497435">
        <w:rPr>
          <w:rFonts w:ascii="Arial" w:hAnsi="Arial" w:cs="Arial"/>
          <w:sz w:val="22"/>
          <w:szCs w:val="22"/>
        </w:rPr>
        <w:t xml:space="preserve">   (</w:t>
      </w:r>
      <w:proofErr w:type="gramEnd"/>
      <w:r w:rsidR="00C64340">
        <w:rPr>
          <w:rFonts w:ascii="Arial" w:hAnsi="Arial" w:cs="Arial"/>
          <w:sz w:val="22"/>
          <w:szCs w:val="22"/>
          <w:lang w:val="en-US"/>
        </w:rPr>
        <w:t>A</w:t>
      </w:r>
      <w:r w:rsidR="00C64340" w:rsidRPr="00497435">
        <w:rPr>
          <w:rFonts w:ascii="Arial" w:hAnsi="Arial" w:cs="Arial"/>
          <w:sz w:val="22"/>
          <w:szCs w:val="22"/>
        </w:rPr>
        <w:t>.3)</w:t>
      </w:r>
    </w:p>
    <w:p w14:paraId="46A75B1F" w14:textId="77777777" w:rsidR="00C64340" w:rsidRPr="00497435" w:rsidRDefault="00C64340" w:rsidP="00C64340">
      <w:pPr>
        <w:pStyle w:val="Style29"/>
        <w:widowControl/>
        <w:ind w:firstLine="567"/>
        <w:jc w:val="center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bscript"/>
        </w:rPr>
      </w:pPr>
    </w:p>
    <w:p w14:paraId="36F22BB5" w14:textId="11D2AD40" w:rsidR="00055F66" w:rsidRDefault="00497435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где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I</w:t>
      </w:r>
      <w:r w:rsidRPr="00497435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–</w:t>
      </w:r>
      <w:r w:rsidRPr="00497435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коэффициент Стьюдента</w:t>
      </w:r>
      <w:r w:rsidRPr="00497435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 xml:space="preserve">при числе степеней свободы </w:t>
      </w:r>
      <m:oMath>
        <m:r>
          <w:rPr>
            <w:rStyle w:val="FontStyle114"/>
            <w:rFonts w:ascii="Cambria Math" w:hAnsi="Cambria Math" w:cs="Arial"/>
            <w:color w:val="auto"/>
            <w:sz w:val="22"/>
            <w:szCs w:val="22"/>
            <w:lang w:val="kk-KZ"/>
          </w:rPr>
          <m:t>f=n-1=4</m:t>
        </m:r>
      </m:oMath>
      <w:r w:rsidRPr="00497435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равен 2</w:t>
      </w:r>
      <w:r w:rsidRPr="00497435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,78.</w:t>
      </w:r>
    </w:p>
    <w:p w14:paraId="5A4D2E84" w14:textId="24A218B2" w:rsidR="00497435" w:rsidRDefault="00497435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В относительных единицах погрешностью исходного раствора бутадиена-1</w:t>
      </w:r>
      <w:r w:rsidRPr="00497435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,3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равна:</w:t>
      </w:r>
    </w:p>
    <w:p w14:paraId="799A2925" w14:textId="2A297165" w:rsidR="00497435" w:rsidRDefault="00497435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12EFFA66" w14:textId="0F93C5C9" w:rsidR="00497435" w:rsidRPr="00BE3D01" w:rsidRDefault="00497435" w:rsidP="00497435">
      <w:pPr>
        <w:pStyle w:val="Style29"/>
        <w:widowControl/>
        <w:ind w:firstLine="567"/>
        <w:jc w:val="center"/>
        <w:rPr>
          <w:rFonts w:ascii="Arial" w:hAnsi="Arial" w:cs="Arial"/>
          <w:sz w:val="22"/>
          <w:szCs w:val="22"/>
        </w:rPr>
      </w:pPr>
      <m:oMath>
        <m:r>
          <w:rPr>
            <w:rFonts w:ascii="Cambria Math" w:hAnsi="Cambria Math" w:cs="Arial"/>
            <w:sz w:val="22"/>
            <w:szCs w:val="22"/>
          </w:rPr>
          <m:t>∆</m:t>
        </m:r>
        <m:acc>
          <m:accPr>
            <m:chr m:val="̅"/>
            <m:ctrlPr>
              <w:rPr>
                <w:rFonts w:ascii="Cambria Math" w:hAnsi="Cambria Math" w:cs="Arial"/>
                <w:i/>
                <w:sz w:val="22"/>
                <w:szCs w:val="22"/>
              </w:rPr>
            </m:ctrlPr>
          </m:accPr>
          <m:e>
            <m:r>
              <w:rPr>
                <w:rFonts w:ascii="Cambria Math" w:hAnsi="Cambria Math" w:cs="Arial"/>
                <w:sz w:val="22"/>
                <w:szCs w:val="22"/>
              </w:rPr>
              <m:t>Х</m:t>
            </m:r>
          </m:e>
        </m:acc>
      </m:oMath>
      <w:r w:rsidRPr="00497435">
        <w:rPr>
          <w:rFonts w:ascii="Arial" w:hAnsi="Arial" w:cs="Arial"/>
          <w:sz w:val="22"/>
          <w:szCs w:val="22"/>
        </w:rPr>
        <w:t xml:space="preserve"> =</w:t>
      </w:r>
      <w:r>
        <w:rPr>
          <w:rFonts w:ascii="Arial" w:hAnsi="Arial" w:cs="Arial"/>
          <w:sz w:val="22"/>
          <w:szCs w:val="22"/>
        </w:rPr>
        <w:t xml:space="preserve"> </w:t>
      </w:r>
      <m:oMath>
        <m:f>
          <m:fPr>
            <m:ctrlPr>
              <w:rPr>
                <w:rFonts w:ascii="Cambria Math" w:hAnsi="Cambria Math" w:cs="Arial"/>
                <w:i/>
                <w:sz w:val="22"/>
                <w:szCs w:val="22"/>
              </w:rPr>
            </m:ctrlPr>
          </m:fPr>
          <m:num>
            <m:r>
              <w:rPr>
                <w:rFonts w:ascii="Cambria Math" w:hAnsi="Cambria Math" w:cs="Arial"/>
                <w:sz w:val="22"/>
                <w:szCs w:val="22"/>
              </w:rPr>
              <m:t>0,42 ×100</m:t>
            </m:r>
          </m:num>
          <m:den>
            <m:r>
              <w:rPr>
                <w:rFonts w:ascii="Cambria Math" w:hAnsi="Cambria Math" w:cs="Arial"/>
                <w:sz w:val="22"/>
                <w:szCs w:val="22"/>
              </w:rPr>
              <m:t>22,6</m:t>
            </m:r>
          </m:den>
        </m:f>
      </m:oMath>
      <w:r w:rsidRPr="00BE3D01">
        <w:rPr>
          <w:rFonts w:ascii="Arial" w:hAnsi="Arial" w:cs="Arial"/>
          <w:sz w:val="22"/>
          <w:szCs w:val="22"/>
        </w:rPr>
        <w:t>=1,87 %</w:t>
      </w:r>
    </w:p>
    <w:p w14:paraId="33177448" w14:textId="25D4B3D7" w:rsidR="00497435" w:rsidRPr="00BE3D01" w:rsidRDefault="00497435" w:rsidP="00497435">
      <w:pPr>
        <w:pStyle w:val="Style29"/>
        <w:widowControl/>
        <w:ind w:firstLine="567"/>
        <w:jc w:val="center"/>
        <w:rPr>
          <w:rFonts w:ascii="Arial" w:hAnsi="Arial" w:cs="Arial"/>
          <w:sz w:val="22"/>
          <w:szCs w:val="22"/>
        </w:rPr>
      </w:pPr>
    </w:p>
    <w:p w14:paraId="6C041618" w14:textId="573980B9" w:rsidR="00497435" w:rsidRPr="00F56106" w:rsidRDefault="00F56106" w:rsidP="00497435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  <w:sz w:val="22"/>
          <w:szCs w:val="22"/>
        </w:rPr>
      </w:pPr>
      <w:r w:rsidRPr="00F56106">
        <w:rPr>
          <w:rStyle w:val="FontStyle114"/>
          <w:rFonts w:ascii="Arial" w:hAnsi="Arial" w:cs="Arial"/>
          <w:color w:val="auto"/>
          <w:sz w:val="22"/>
          <w:szCs w:val="22"/>
        </w:rPr>
        <w:t>А.6.2 Приготовление раствора А</w:t>
      </w:r>
    </w:p>
    <w:p w14:paraId="540C0C27" w14:textId="7CC22840" w:rsidR="00F56106" w:rsidRDefault="00F56106" w:rsidP="00497435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3F8F296B" w14:textId="5DC0F36D" w:rsidR="00F56106" w:rsidRDefault="00D337E5" w:rsidP="00497435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А.6.2.1 Расчет необходимого объема исходного раствора бутадиена-1</w:t>
      </w:r>
      <w:r w:rsidRPr="00D337E5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,3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для приготовления раствора А с концентрацией 10 мкг</w:t>
      </w:r>
      <w:r w:rsidRPr="00D337E5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/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мм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приводят по формуле (А.4):</w:t>
      </w:r>
    </w:p>
    <w:p w14:paraId="4E4774A3" w14:textId="26527B77" w:rsidR="00D337E5" w:rsidRDefault="00D337E5" w:rsidP="00497435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45574D6F" w14:textId="25E21450" w:rsidR="00D337E5" w:rsidRDefault="004315B0" w:rsidP="00497435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V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bscript"/>
        </w:rPr>
        <w:t>бутадиен-1</w:t>
      </w:r>
      <w:r w:rsidRPr="004315B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bscript"/>
        </w:rPr>
        <w:t xml:space="preserve">,3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 xml:space="preserve">= </w:t>
      </w:r>
      <m:oMath>
        <m:f>
          <m:fPr>
            <m:ctrlPr>
              <w:rPr>
                <w:rStyle w:val="FontStyle114"/>
                <w:rFonts w:ascii="Cambria Math" w:hAnsi="Cambria Math" w:cs="Arial"/>
                <w:b w:val="0"/>
                <w:bCs w:val="0"/>
                <w:i/>
                <w:color w:val="auto"/>
                <w:sz w:val="22"/>
                <w:szCs w:val="22"/>
                <w:lang w:val="kk-KZ"/>
              </w:rPr>
            </m:ctrlPr>
          </m:fPr>
          <m:num>
            <m:sSub>
              <m:sSubPr>
                <m:ctrlPr>
                  <w:rPr>
                    <w:rStyle w:val="FontStyle114"/>
                    <w:rFonts w:ascii="Cambria Math" w:hAnsi="Cambria Math" w:cs="Arial"/>
                    <w:b w:val="0"/>
                    <w:bCs w:val="0"/>
                    <w:i/>
                    <w:color w:val="auto"/>
                    <w:sz w:val="22"/>
                    <w:szCs w:val="22"/>
                    <w:lang w:val="kk-KZ"/>
                  </w:rPr>
                </m:ctrlPr>
              </m:sSubPr>
              <m:e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  <w:lang w:val="en-US"/>
                  </w:rPr>
                  <m:t>V</m:t>
                </m:r>
              </m:e>
              <m:sub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  <w:lang w:val="kk-KZ"/>
                  </w:rPr>
                  <m:t>A</m:t>
                </m:r>
              </m:sub>
            </m:sSub>
            <m:r>
              <w:rPr>
                <w:rStyle w:val="FontStyle114"/>
                <w:rFonts w:ascii="Cambria Math" w:hAnsi="Cambria Math" w:cs="Arial"/>
                <w:color w:val="auto"/>
                <w:sz w:val="22"/>
                <w:szCs w:val="22"/>
                <w:lang w:val="kk-KZ"/>
              </w:rPr>
              <m:t xml:space="preserve">· </m:t>
            </m:r>
            <m:sSub>
              <m:sSubPr>
                <m:ctrlPr>
                  <w:rPr>
                    <w:rStyle w:val="FontStyle114"/>
                    <w:rFonts w:ascii="Cambria Math" w:hAnsi="Cambria Math" w:cs="Arial"/>
                    <w:b w:val="0"/>
                    <w:bCs w:val="0"/>
                    <w:i/>
                    <w:color w:val="auto"/>
                    <w:sz w:val="22"/>
                    <w:szCs w:val="22"/>
                    <w:lang w:val="kk-KZ"/>
                  </w:rPr>
                </m:ctrlPr>
              </m:sSubPr>
              <m:e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  <w:lang w:val="kk-KZ"/>
                  </w:rPr>
                  <m:t>C</m:t>
                </m:r>
              </m:e>
              <m:sub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  <w:lang w:val="kk-KZ"/>
                  </w:rPr>
                  <m:t>A</m:t>
                </m:r>
              </m:sub>
            </m:sSub>
          </m:num>
          <m:den>
            <m:sSub>
              <m:sSubPr>
                <m:ctrlPr>
                  <w:rPr>
                    <w:rStyle w:val="FontStyle114"/>
                    <w:rFonts w:ascii="Cambria Math" w:hAnsi="Cambria Math" w:cs="Arial"/>
                    <w:b w:val="0"/>
                    <w:bCs w:val="0"/>
                    <w:i/>
                    <w:color w:val="auto"/>
                    <w:sz w:val="22"/>
                    <w:szCs w:val="22"/>
                    <w:lang w:val="kk-KZ"/>
                  </w:rPr>
                </m:ctrlPr>
              </m:sSubPr>
              <m:e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  <w:lang w:val="kk-KZ"/>
                  </w:rPr>
                  <m:t>P</m:t>
                </m:r>
              </m:e>
              <m:sub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  <w:lang w:val="kk-KZ"/>
                  </w:rPr>
                  <m:t>бутадиен-1</m:t>
                </m:r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 xml:space="preserve">,3 </m:t>
                </m:r>
              </m:sub>
            </m:sSub>
            <m:r>
              <w:rPr>
                <w:rStyle w:val="FontStyle114"/>
                <w:rFonts w:ascii="Cambria Math" w:hAnsi="Cambria Math" w:cs="Arial"/>
                <w:color w:val="auto"/>
                <w:sz w:val="22"/>
                <w:szCs w:val="22"/>
                <w:lang w:val="kk-KZ"/>
              </w:rPr>
              <m:t xml:space="preserve">· </m:t>
            </m:r>
            <m:sSub>
              <m:sSubPr>
                <m:ctrlPr>
                  <w:rPr>
                    <w:rStyle w:val="FontStyle114"/>
                    <w:rFonts w:ascii="Cambria Math" w:hAnsi="Cambria Math" w:cs="Arial"/>
                    <w:b w:val="0"/>
                    <w:bCs w:val="0"/>
                    <w:i/>
                    <w:color w:val="auto"/>
                    <w:sz w:val="22"/>
                    <w:szCs w:val="22"/>
                    <w:lang w:val="kk-KZ"/>
                  </w:rPr>
                </m:ctrlPr>
              </m:sSubPr>
              <m:e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  <w:lang w:val="kk-KZ"/>
                  </w:rPr>
                  <m:t>C</m:t>
                </m:r>
              </m:e>
              <m:sub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бутадиен-1,3</m:t>
                </m:r>
              </m:sub>
            </m:sSub>
          </m:den>
        </m:f>
      </m:oMath>
      <w:r w:rsidRPr="004315B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= </w:t>
      </w:r>
      <m:oMath>
        <m:f>
          <m:fPr>
            <m:ctrlPr>
              <w:rPr>
                <w:rStyle w:val="FontStyle114"/>
                <w:rFonts w:ascii="Cambria Math" w:hAnsi="Cambria Math" w:cs="Arial"/>
                <w:b w:val="0"/>
                <w:bCs w:val="0"/>
                <w:i/>
                <w:color w:val="auto"/>
                <w:sz w:val="22"/>
                <w:szCs w:val="22"/>
              </w:rPr>
            </m:ctrlPr>
          </m:fPr>
          <m:num>
            <m:sSup>
              <m:sSupPr>
                <m:ctrlPr>
                  <w:rPr>
                    <w:rStyle w:val="FontStyle114"/>
                    <w:rFonts w:ascii="Cambria Math" w:hAnsi="Cambria Math" w:cs="Arial"/>
                    <w:b w:val="0"/>
                    <w:bCs w:val="0"/>
                    <w:i/>
                    <w:color w:val="auto"/>
                    <w:sz w:val="22"/>
                    <w:szCs w:val="22"/>
                  </w:rPr>
                </m:ctrlPr>
              </m:sSupPr>
              <m:e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1 см</m:t>
                </m:r>
              </m:e>
              <m:sup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3</m:t>
                </m:r>
              </m:sup>
            </m:sSup>
            <m:r>
              <w:rPr>
                <w:rStyle w:val="FontStyle114"/>
                <w:rFonts w:ascii="Cambria Math" w:hAnsi="Cambria Math" w:cs="Arial"/>
                <w:color w:val="auto"/>
                <w:sz w:val="22"/>
                <w:szCs w:val="22"/>
              </w:rPr>
              <m:t xml:space="preserve"> ×</m:t>
            </m:r>
            <m:sSup>
              <m:sSupPr>
                <m:ctrlPr>
                  <w:rPr>
                    <w:rStyle w:val="FontStyle114"/>
                    <w:rFonts w:ascii="Cambria Math" w:hAnsi="Cambria Math" w:cs="Arial"/>
                    <w:b w:val="0"/>
                    <w:bCs w:val="0"/>
                    <w:i/>
                    <w:color w:val="auto"/>
                    <w:sz w:val="22"/>
                    <w:szCs w:val="22"/>
                  </w:rPr>
                </m:ctrlPr>
              </m:sSupPr>
              <m:e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10 мг/см</m:t>
                </m:r>
              </m:e>
              <m:sup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3</m:t>
                </m:r>
              </m:sup>
            </m:sSup>
          </m:num>
          <m:den>
            <m:sSup>
              <m:sSupPr>
                <m:ctrlPr>
                  <w:rPr>
                    <w:rStyle w:val="FontStyle114"/>
                    <w:rFonts w:ascii="Cambria Math" w:hAnsi="Cambria Math" w:cs="Arial"/>
                    <w:b w:val="0"/>
                    <w:bCs w:val="0"/>
                    <w:i/>
                    <w:color w:val="auto"/>
                    <w:sz w:val="22"/>
                    <w:szCs w:val="22"/>
                  </w:rPr>
                </m:ctrlPr>
              </m:sSupPr>
              <m:e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822 мг/см</m:t>
                </m:r>
              </m:e>
              <m:sup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3</m:t>
                </m:r>
              </m:sup>
            </m:sSup>
            <m:r>
              <w:rPr>
                <w:rStyle w:val="FontStyle114"/>
                <w:rFonts w:ascii="Cambria Math" w:hAnsi="Cambria Math" w:cs="Arial"/>
                <w:color w:val="auto"/>
                <w:sz w:val="22"/>
                <w:szCs w:val="22"/>
              </w:rPr>
              <m:t xml:space="preserve"> ×</m:t>
            </m:r>
            <m:sSup>
              <m:sSupPr>
                <m:ctrlPr>
                  <w:rPr>
                    <w:rStyle w:val="FontStyle114"/>
                    <w:rFonts w:ascii="Cambria Math" w:hAnsi="Cambria Math" w:cs="Arial"/>
                    <w:b w:val="0"/>
                    <w:bCs w:val="0"/>
                    <w:i/>
                    <w:color w:val="auto"/>
                    <w:sz w:val="22"/>
                    <w:szCs w:val="22"/>
                  </w:rPr>
                </m:ctrlPr>
              </m:sSupPr>
              <m:e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0,226 мг/см</m:t>
                </m:r>
              </m:e>
              <m:sup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3</m:t>
                </m:r>
              </m:sup>
            </m:sSup>
          </m:den>
        </m:f>
      </m:oMath>
      <w:r w:rsidR="0043001F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= 0</w:t>
      </w:r>
      <w:r w:rsidR="0043001F" w:rsidRPr="0043001F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,047 </w:t>
      </w:r>
      <w:r w:rsidR="0043001F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см</w:t>
      </w:r>
      <w:r w:rsidR="0043001F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 w:rsidR="0043001F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= 47 см</w:t>
      </w:r>
      <w:r w:rsidR="0043001F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 w:rsidR="0043001F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             (А.4)</w:t>
      </w:r>
    </w:p>
    <w:p w14:paraId="6D320FCF" w14:textId="349574BB" w:rsidR="0043001F" w:rsidRDefault="0043001F" w:rsidP="00497435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64ABFF93" w14:textId="61394696" w:rsidR="0043001F" w:rsidRDefault="00CC37D4" w:rsidP="00497435">
      <w:pPr>
        <w:pStyle w:val="Style29"/>
        <w:widowControl/>
        <w:ind w:firstLine="567"/>
        <w:jc w:val="both"/>
        <w:rPr>
          <w:rFonts w:ascii="Arial" w:hAnsi="Arial" w:cs="Arial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где </w:t>
      </w:r>
      <w:r w:rsidRPr="00CC37D4">
        <w:rPr>
          <w:rFonts w:ascii="Arial" w:hAnsi="Arial" w:cs="Arial"/>
          <w:sz w:val="22"/>
          <w:szCs w:val="22"/>
          <w:lang w:val="en-US"/>
        </w:rPr>
        <w:t>V</w:t>
      </w:r>
      <w:r w:rsidRPr="00CC37D4">
        <w:rPr>
          <w:rFonts w:ascii="Arial" w:hAnsi="Arial" w:cs="Arial"/>
          <w:sz w:val="22"/>
          <w:szCs w:val="22"/>
          <w:vertAlign w:val="subscript"/>
        </w:rPr>
        <w:t>бутадиен-1,3</w:t>
      </w:r>
      <w:r>
        <w:rPr>
          <w:rFonts w:ascii="Arial" w:hAnsi="Arial" w:cs="Arial"/>
          <w:sz w:val="22"/>
          <w:szCs w:val="22"/>
          <w:vertAlign w:val="subscript"/>
        </w:rPr>
        <w:t xml:space="preserve"> </w:t>
      </w:r>
      <w:r>
        <w:rPr>
          <w:rFonts w:ascii="Arial" w:hAnsi="Arial" w:cs="Arial"/>
          <w:sz w:val="22"/>
          <w:szCs w:val="22"/>
        </w:rPr>
        <w:t>– объем исходного раствора бутадиена-1</w:t>
      </w:r>
      <w:r w:rsidRPr="00CC37D4">
        <w:rPr>
          <w:rFonts w:ascii="Arial" w:hAnsi="Arial" w:cs="Arial"/>
          <w:sz w:val="22"/>
          <w:szCs w:val="22"/>
        </w:rPr>
        <w:t xml:space="preserve">,3, </w:t>
      </w:r>
      <w:r>
        <w:rPr>
          <w:rFonts w:ascii="Arial" w:hAnsi="Arial" w:cs="Arial"/>
          <w:sz w:val="22"/>
          <w:szCs w:val="22"/>
        </w:rPr>
        <w:t>необходимый для приготовления раствора А</w:t>
      </w:r>
      <w:r w:rsidRPr="00CC37D4">
        <w:rPr>
          <w:rFonts w:ascii="Arial" w:hAnsi="Arial" w:cs="Arial"/>
          <w:sz w:val="22"/>
          <w:szCs w:val="22"/>
        </w:rPr>
        <w:t xml:space="preserve">, </w:t>
      </w:r>
      <w:r>
        <w:rPr>
          <w:rFonts w:ascii="Arial" w:hAnsi="Arial" w:cs="Arial"/>
          <w:sz w:val="22"/>
          <w:szCs w:val="22"/>
        </w:rPr>
        <w:t>см</w:t>
      </w:r>
      <w:r>
        <w:rPr>
          <w:rFonts w:ascii="Arial" w:hAnsi="Arial" w:cs="Arial"/>
          <w:sz w:val="22"/>
          <w:szCs w:val="22"/>
          <w:vertAlign w:val="superscript"/>
        </w:rPr>
        <w:t>3</w:t>
      </w:r>
      <w:r>
        <w:rPr>
          <w:rFonts w:ascii="Arial" w:hAnsi="Arial" w:cs="Arial"/>
          <w:sz w:val="22"/>
          <w:szCs w:val="22"/>
        </w:rPr>
        <w:t xml:space="preserve">. </w:t>
      </w:r>
    </w:p>
    <w:p w14:paraId="6D55C314" w14:textId="18A723E2" w:rsidR="00CC37D4" w:rsidRDefault="00CC37D4" w:rsidP="00497435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V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bscript"/>
          <w:lang w:val="en-US"/>
        </w:rPr>
        <w:t>A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– </w:t>
      </w: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аликвота</w:t>
      </w:r>
      <w:proofErr w:type="spellEnd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раствора А</w:t>
      </w:r>
      <w:r w:rsidRPr="00CC37D4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см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(1 см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);</w:t>
      </w:r>
    </w:p>
    <w:p w14:paraId="58EB2E82" w14:textId="0F5B1168" w:rsidR="00BE3D01" w:rsidRDefault="00CC37D4" w:rsidP="00497435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С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bscript"/>
        </w:rPr>
        <w:t xml:space="preserve">А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– массовая концентрация бутадиена-1</w:t>
      </w:r>
      <w:r w:rsidRPr="00CC37D4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,3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в растворе А</w:t>
      </w:r>
      <w:r w:rsidRPr="00CC37D4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мкг</w:t>
      </w:r>
      <w:r w:rsidRPr="00CC37D4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/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мм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</w:t>
      </w:r>
      <w:r w:rsidR="00BE3D0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(10 мкг</w:t>
      </w:r>
      <w:r w:rsidR="00BE3D01" w:rsidRPr="00BE3D0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/</w:t>
      </w:r>
      <w:r w:rsidR="00BE3D0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мм</w:t>
      </w:r>
      <w:r w:rsidR="00BE3D0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 w:rsidR="00BE3D0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или 10000 </w:t>
      </w:r>
      <w:proofErr w:type="spellStart"/>
      <w:r w:rsidR="00BE3D0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нг</w:t>
      </w:r>
      <w:proofErr w:type="spellEnd"/>
      <w:r w:rsidR="00BE3D01" w:rsidRPr="00BE3D0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/</w:t>
      </w:r>
      <w:r w:rsidR="00BE3D0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мг</w:t>
      </w:r>
      <w:r w:rsidR="00BE3D0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 w:rsidR="00BE3D0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);</w:t>
      </w:r>
    </w:p>
    <w:p w14:paraId="0E054F5C" w14:textId="55157F4B" w:rsidR="00F56106" w:rsidRDefault="00BE3D01" w:rsidP="00497435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lastRenderedPageBreak/>
        <w:t>С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bscript"/>
        </w:rPr>
        <w:t>бутадиен-1</w:t>
      </w:r>
      <w:r w:rsidRPr="00BE3D0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bscript"/>
        </w:rPr>
        <w:t>,3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bscript"/>
        </w:rPr>
        <w:t xml:space="preserve">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– массовая концентрация 1</w:t>
      </w:r>
      <w:r w:rsidRPr="00BE3D0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,3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-бутадиена в исходном растворе</w:t>
      </w:r>
      <w:r w:rsidRPr="00BE3D0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рассчитанная на основании плотности реактива</w:t>
      </w:r>
      <w:r w:rsidRPr="00BE3D0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мг</w:t>
      </w:r>
      <w:r w:rsidRPr="00BE3D0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/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мм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;</w:t>
      </w:r>
    </w:p>
    <w:p w14:paraId="34C1495F" w14:textId="456487F1" w:rsidR="00BE3D01" w:rsidRDefault="00BE3D01" w:rsidP="00497435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P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bscript"/>
        </w:rPr>
        <w:t>бутадиен-1</w:t>
      </w:r>
      <w:r w:rsidRPr="00BE3D0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bscript"/>
        </w:rPr>
        <w:t>,3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– плотность исходного раствора бутадиена в толуоле</w:t>
      </w:r>
      <w:r w:rsidRPr="00BE3D0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равная 822 мг</w:t>
      </w:r>
      <w:r w:rsidRPr="00BE3D0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/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см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(по паспорту или измеренная).</w:t>
      </w:r>
    </w:p>
    <w:p w14:paraId="6BADFBC0" w14:textId="77777777" w:rsidR="00BE3D01" w:rsidRDefault="00BE3D01" w:rsidP="00497435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3CC00AB5" w14:textId="3947717C" w:rsidR="00BE3D01" w:rsidRPr="00E86F49" w:rsidRDefault="00BE3D01" w:rsidP="00497435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  <w:sz w:val="22"/>
          <w:szCs w:val="22"/>
        </w:rPr>
      </w:pPr>
      <w:r w:rsidRPr="00E86F49">
        <w:rPr>
          <w:rStyle w:val="FontStyle114"/>
          <w:rFonts w:ascii="Arial" w:hAnsi="Arial" w:cs="Arial"/>
          <w:color w:val="auto"/>
          <w:sz w:val="22"/>
          <w:szCs w:val="22"/>
        </w:rPr>
        <w:t>А.6.2.2 Порядок приготовления раствора А (1 см</w:t>
      </w:r>
      <w:r w:rsidRPr="00E86F49">
        <w:rPr>
          <w:rStyle w:val="FontStyle114"/>
          <w:rFonts w:ascii="Arial" w:hAnsi="Arial" w:cs="Arial"/>
          <w:color w:val="auto"/>
          <w:sz w:val="22"/>
          <w:szCs w:val="22"/>
          <w:vertAlign w:val="superscript"/>
        </w:rPr>
        <w:t>3</w:t>
      </w:r>
      <w:r w:rsidRPr="00E86F49">
        <w:rPr>
          <w:rStyle w:val="FontStyle114"/>
          <w:rFonts w:ascii="Arial" w:hAnsi="Arial" w:cs="Arial"/>
          <w:color w:val="auto"/>
          <w:sz w:val="22"/>
          <w:szCs w:val="22"/>
        </w:rPr>
        <w:t>)</w:t>
      </w:r>
    </w:p>
    <w:p w14:paraId="04D96F3A" w14:textId="77777777" w:rsidR="00E86F49" w:rsidRDefault="00E86F49" w:rsidP="00497435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58EA2BA9" w14:textId="6C2CE2D2" w:rsidR="00BE3D01" w:rsidRDefault="00BE3D01" w:rsidP="00497435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В </w:t>
      </w: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виалу</w:t>
      </w:r>
      <w:proofErr w:type="spellEnd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вместимостью 2 см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вносят последовательно:</w:t>
      </w:r>
    </w:p>
    <w:p w14:paraId="1106781F" w14:textId="58189636" w:rsidR="00BE3D01" w:rsidRDefault="00BE3D01" w:rsidP="00497435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- 953 мм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ДМФМ</w:t>
      </w:r>
      <w:r w:rsidRPr="00BE3D0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отмеренные </w:t>
      </w: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пипет</w:t>
      </w:r>
      <w:proofErr w:type="spellEnd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-дозатором (дозатор предварительно промывают ДМФМ):</w:t>
      </w:r>
    </w:p>
    <w:p w14:paraId="424770F4" w14:textId="74641F3D" w:rsidR="00BE3D01" w:rsidRDefault="00BE3D01" w:rsidP="00497435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- 47 мм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исходного раствора бутадиена-1</w:t>
      </w:r>
      <w:r w:rsidRPr="00BE3D0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,3,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отмеренные </w:t>
      </w: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микрошприцом</w:t>
      </w:r>
      <w:proofErr w:type="spellEnd"/>
      <w:r w:rsidRPr="00BE3D0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вместимостью 100 мм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(</w:t>
      </w: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микрошприц</w:t>
      </w:r>
      <w:proofErr w:type="spellEnd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предварительно промывают исходным раствором бутадиена-1</w:t>
      </w:r>
      <w:r w:rsidRPr="00BE3D0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,3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в толуоле).</w:t>
      </w:r>
    </w:p>
    <w:p w14:paraId="400F5647" w14:textId="2C81AB47" w:rsidR="00BE3D01" w:rsidRDefault="00BE3D01" w:rsidP="00497435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Виалу</w:t>
      </w:r>
      <w:proofErr w:type="spellEnd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закрывают крышкой и перемешивают раствор.</w:t>
      </w:r>
    </w:p>
    <w:p w14:paraId="05949ECF" w14:textId="319D20C6" w:rsidR="00BE3D01" w:rsidRDefault="00BE3D01" w:rsidP="00497435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73FF20E5" w14:textId="2B53ED38" w:rsidR="00BE3D01" w:rsidRPr="00716C9F" w:rsidRDefault="00954D56" w:rsidP="00497435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  <w:sz w:val="22"/>
          <w:szCs w:val="22"/>
        </w:rPr>
      </w:pPr>
      <w:r w:rsidRPr="00716C9F">
        <w:rPr>
          <w:rStyle w:val="FontStyle114"/>
          <w:rFonts w:ascii="Arial" w:hAnsi="Arial" w:cs="Arial"/>
          <w:color w:val="auto"/>
          <w:sz w:val="22"/>
          <w:szCs w:val="22"/>
        </w:rPr>
        <w:t>А.6.3 Приготовление раствора Б</w:t>
      </w:r>
    </w:p>
    <w:p w14:paraId="4DC0353D" w14:textId="61C75254" w:rsidR="00954D56" w:rsidRDefault="00954D56" w:rsidP="00497435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36AE534F" w14:textId="2EB21BBC" w:rsidR="00954D56" w:rsidRDefault="00954D56" w:rsidP="00497435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А.6.3.1 Расчет необходимого объема раствора А для приготовления Б с концентрацией 100 </w:t>
      </w: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нг</w:t>
      </w:r>
      <w:proofErr w:type="spellEnd"/>
      <w:r w:rsidRPr="00954D56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/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мм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проводят по формуле (А.5):</w:t>
      </w:r>
    </w:p>
    <w:p w14:paraId="01DECF72" w14:textId="5BC8FB37" w:rsidR="00954D56" w:rsidRDefault="00954D56" w:rsidP="00497435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485A4CAB" w14:textId="5B71497B" w:rsidR="00954D56" w:rsidRDefault="00954D56" w:rsidP="00954D56">
      <w:pPr>
        <w:pStyle w:val="Style29"/>
        <w:widowControl/>
        <w:ind w:firstLine="567"/>
        <w:jc w:val="center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                    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V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bscript"/>
          <w:lang w:val="en-US"/>
        </w:rPr>
        <w:t>A</w:t>
      </w:r>
      <w:r w:rsidRPr="00954D56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= </w:t>
      </w:r>
      <m:oMath>
        <m:f>
          <m:fPr>
            <m:ctrlPr>
              <w:rPr>
                <w:rStyle w:val="FontStyle114"/>
                <w:rFonts w:ascii="Cambria Math" w:hAnsi="Cambria Math" w:cs="Arial"/>
                <w:b w:val="0"/>
                <w:bCs w:val="0"/>
                <w:i/>
                <w:color w:val="auto"/>
                <w:sz w:val="22"/>
                <w:szCs w:val="22"/>
                <w:lang w:val="en-US"/>
              </w:rPr>
            </m:ctrlPr>
          </m:fPr>
          <m:num>
            <m:sSub>
              <m:sSubPr>
                <m:ctrlPr>
                  <w:rPr>
                    <w:rStyle w:val="FontStyle114"/>
                    <w:rFonts w:ascii="Cambria Math" w:hAnsi="Cambria Math" w:cs="Arial"/>
                    <w:b w:val="0"/>
                    <w:bCs w:val="0"/>
                    <w:i/>
                    <w:color w:val="auto"/>
                    <w:sz w:val="22"/>
                    <w:szCs w:val="22"/>
                    <w:lang w:val="en-US"/>
                  </w:rPr>
                </m:ctrlPr>
              </m:sSubPr>
              <m:e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  <w:lang w:val="en-US"/>
                  </w:rPr>
                  <m:t>V</m:t>
                </m:r>
              </m:e>
              <m:sub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  <w:lang w:val="kk-KZ"/>
                  </w:rPr>
                  <m:t>Б</m:t>
                </m:r>
              </m:sub>
            </m:sSub>
            <m:r>
              <w:rPr>
                <w:rStyle w:val="FontStyle114"/>
                <w:rFonts w:ascii="Cambria Math" w:hAnsi="Cambria Math" w:cs="Arial"/>
                <w:color w:val="auto"/>
                <w:sz w:val="22"/>
                <w:szCs w:val="22"/>
              </w:rPr>
              <m:t>·</m:t>
            </m:r>
            <m:sSub>
              <m:sSubPr>
                <m:ctrlPr>
                  <w:rPr>
                    <w:rStyle w:val="FontStyle114"/>
                    <w:rFonts w:ascii="Cambria Math" w:hAnsi="Cambria Math" w:cs="Arial"/>
                    <w:b w:val="0"/>
                    <w:bCs w:val="0"/>
                    <w:i/>
                    <w:color w:val="auto"/>
                    <w:sz w:val="22"/>
                    <w:szCs w:val="22"/>
                    <w:lang w:val="en-US"/>
                  </w:rPr>
                </m:ctrlPr>
              </m:sSubPr>
              <m:e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С</m:t>
                </m:r>
              </m:e>
              <m:sub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Б</m:t>
                </m:r>
              </m:sub>
            </m:sSub>
          </m:num>
          <m:den>
            <m:sSub>
              <m:sSubPr>
                <m:ctrlPr>
                  <w:rPr>
                    <w:rStyle w:val="FontStyle114"/>
                    <w:rFonts w:ascii="Cambria Math" w:hAnsi="Cambria Math" w:cs="Arial"/>
                    <w:b w:val="0"/>
                    <w:bCs w:val="0"/>
                    <w:i/>
                    <w:color w:val="auto"/>
                    <w:sz w:val="22"/>
                    <w:szCs w:val="22"/>
                    <w:lang w:val="en-US"/>
                  </w:rPr>
                </m:ctrlPr>
              </m:sSubPr>
              <m:e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С</m:t>
                </m:r>
              </m:e>
              <m:sub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А</m:t>
                </m:r>
              </m:sub>
            </m:sSub>
          </m:den>
        </m:f>
      </m:oMath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kk-KZ"/>
        </w:rPr>
        <w:t xml:space="preserve"> </w:t>
      </w:r>
      <w:r w:rsidRPr="00954D56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= </w:t>
      </w:r>
      <m:oMath>
        <m:f>
          <m:fPr>
            <m:ctrlPr>
              <w:rPr>
                <w:rStyle w:val="FontStyle114"/>
                <w:rFonts w:ascii="Cambria Math" w:hAnsi="Cambria Math" w:cs="Arial"/>
                <w:b w:val="0"/>
                <w:bCs w:val="0"/>
                <w:i/>
                <w:color w:val="auto"/>
                <w:sz w:val="22"/>
                <w:szCs w:val="22"/>
              </w:rPr>
            </m:ctrlPr>
          </m:fPr>
          <m:num>
            <m:sSup>
              <m:sSupPr>
                <m:ctrlPr>
                  <w:rPr>
                    <w:rStyle w:val="FontStyle114"/>
                    <w:rFonts w:ascii="Cambria Math" w:hAnsi="Cambria Math" w:cs="Arial"/>
                    <w:b w:val="0"/>
                    <w:bCs w:val="0"/>
                    <w:i/>
                    <w:color w:val="auto"/>
                    <w:sz w:val="22"/>
                    <w:szCs w:val="22"/>
                  </w:rPr>
                </m:ctrlPr>
              </m:sSupPr>
              <m:e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4 см</m:t>
                </m:r>
              </m:e>
              <m:sup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3</m:t>
                </m:r>
              </m:sup>
            </m:sSup>
            <m:r>
              <w:rPr>
                <w:rStyle w:val="FontStyle114"/>
                <w:rFonts w:ascii="Cambria Math" w:hAnsi="Cambria Math" w:cs="Arial"/>
                <w:color w:val="auto"/>
                <w:sz w:val="22"/>
                <w:szCs w:val="22"/>
              </w:rPr>
              <m:t>·</m:t>
            </m:r>
            <m:sSup>
              <m:sSupPr>
                <m:ctrlPr>
                  <w:rPr>
                    <w:rStyle w:val="FontStyle114"/>
                    <w:rFonts w:ascii="Cambria Math" w:hAnsi="Cambria Math" w:cs="Arial"/>
                    <w:b w:val="0"/>
                    <w:bCs w:val="0"/>
                    <w:i/>
                    <w:color w:val="auto"/>
                    <w:sz w:val="22"/>
                    <w:szCs w:val="22"/>
                  </w:rPr>
                </m:ctrlPr>
              </m:sSupPr>
              <m:e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100 нг/мм</m:t>
                </m:r>
              </m:e>
              <m:sup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3</m:t>
                </m:r>
              </m:sup>
            </m:sSup>
          </m:num>
          <m:den>
            <m:sSup>
              <m:sSupPr>
                <m:ctrlPr>
                  <w:rPr>
                    <w:rStyle w:val="FontStyle114"/>
                    <w:rFonts w:ascii="Cambria Math" w:hAnsi="Cambria Math" w:cs="Arial"/>
                    <w:b w:val="0"/>
                    <w:bCs w:val="0"/>
                    <w:i/>
                    <w:color w:val="auto"/>
                    <w:sz w:val="22"/>
                    <w:szCs w:val="22"/>
                  </w:rPr>
                </m:ctrlPr>
              </m:sSupPr>
              <m:e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10000 нг/мм</m:t>
                </m:r>
              </m:e>
              <m:sup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3</m:t>
                </m:r>
              </m:sup>
            </m:sSup>
          </m:den>
        </m:f>
      </m:oMath>
      <w:r w:rsidRPr="00954D56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= </w:t>
      </w:r>
      <w:r w:rsidRPr="00954D56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0,04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см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= 40 мм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                                    </w:t>
      </w:r>
      <w:proofErr w:type="gram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  (</w:t>
      </w:r>
      <w:proofErr w:type="gramEnd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А.5)</w:t>
      </w:r>
    </w:p>
    <w:p w14:paraId="241CD398" w14:textId="00EE34E1" w:rsidR="00954D56" w:rsidRDefault="00954D56" w:rsidP="00954D56">
      <w:pPr>
        <w:pStyle w:val="Style29"/>
        <w:widowControl/>
        <w:ind w:firstLine="567"/>
        <w:jc w:val="center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4D6F5A3A" w14:textId="4DE8C335" w:rsidR="00954D56" w:rsidRDefault="00716C9F" w:rsidP="00716C9F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V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bscript"/>
          <w:lang w:val="en-US"/>
        </w:rPr>
        <w:t>A</w:t>
      </w:r>
      <w:r w:rsidRPr="00716C9F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–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объем раствора А</w:t>
      </w:r>
      <w:r w:rsidRPr="00716C9F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необходимый для приготовления раствора Б</w:t>
      </w:r>
      <w:r w:rsidRPr="00716C9F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мм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;</w:t>
      </w:r>
    </w:p>
    <w:p w14:paraId="7595943A" w14:textId="6960537E" w:rsidR="00716C9F" w:rsidRDefault="00716C9F" w:rsidP="00716C9F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V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bscript"/>
          <w:lang w:val="kk-KZ"/>
        </w:rPr>
        <w:t>Б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bscript"/>
        </w:rPr>
        <w:t xml:space="preserve">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– объем раствора Б</w:t>
      </w:r>
      <w:r w:rsidRPr="00716C9F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см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(4 см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);</w:t>
      </w:r>
    </w:p>
    <w:p w14:paraId="2F6FEEC1" w14:textId="50CF0714" w:rsidR="00716C9F" w:rsidRDefault="00716C9F" w:rsidP="00716C9F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С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bscript"/>
        </w:rPr>
        <w:t>Б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– массовая концентрация бутадиена-1</w:t>
      </w:r>
      <w:r w:rsidRPr="00716C9F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,3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в растворе Б</w:t>
      </w:r>
      <w:r w:rsidRPr="00716C9F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нг</w:t>
      </w:r>
      <w:proofErr w:type="spellEnd"/>
      <w:r w:rsidRPr="00716C9F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/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мм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(100 </w:t>
      </w: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нг</w:t>
      </w:r>
      <w:proofErr w:type="spellEnd"/>
      <w:r w:rsidRPr="00716C9F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/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мм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).</w:t>
      </w:r>
    </w:p>
    <w:p w14:paraId="314F67A1" w14:textId="4E474B67" w:rsidR="00716C9F" w:rsidRDefault="00716C9F" w:rsidP="00716C9F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202485F0" w14:textId="2DC918AD" w:rsidR="00716C9F" w:rsidRPr="00716C9F" w:rsidRDefault="00716C9F" w:rsidP="00716C9F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А.6.3.2 </w:t>
      </w:r>
      <w:r w:rsidR="00C77F06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Порядок приготовления раствора Б (4 см</w:t>
      </w:r>
      <w:r w:rsidR="00C77F06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 w:rsidR="00C77F06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)</w:t>
      </w:r>
    </w:p>
    <w:p w14:paraId="6AB58E8F" w14:textId="16C46836" w:rsidR="00055F66" w:rsidRDefault="00055F66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07DE9E69" w14:textId="0B5B18A7" w:rsidR="00C77F06" w:rsidRDefault="00C77F06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В </w:t>
      </w: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виалу</w:t>
      </w:r>
      <w:proofErr w:type="spellEnd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вместимостью 5 см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вносят последовательно:</w:t>
      </w:r>
    </w:p>
    <w:p w14:paraId="588EA302" w14:textId="4AC94B68" w:rsidR="00C77F06" w:rsidRDefault="00C77F06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- 3960 мм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ДМФМ</w:t>
      </w:r>
      <w:r w:rsidRPr="00C77F06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отмеренные </w:t>
      </w: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пипет</w:t>
      </w:r>
      <w:proofErr w:type="spellEnd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-дозатором (</w:t>
      </w:r>
      <w:r w:rsidR="00076469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дозатор предварительно промывают ДМФМ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)</w:t>
      </w:r>
      <w:r w:rsidR="00076469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;</w:t>
      </w:r>
    </w:p>
    <w:p w14:paraId="40CD6388" w14:textId="3B63D9A9" w:rsidR="00C77F06" w:rsidRDefault="00076469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- 40 </w:t>
      </w:r>
      <w:r w:rsidRPr="00076469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мм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раствора А</w:t>
      </w:r>
      <w:r w:rsidRPr="00076469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 w:rsidR="00C77F06" w:rsidRPr="00076469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отмеренные</w:t>
      </w:r>
      <w:r w:rsidR="00C77F06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микрошприцом</w:t>
      </w:r>
      <w:r w:rsidR="00C77F06" w:rsidRPr="00C77F06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 w:rsidR="00C77F06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вместимостью 100 мм</w:t>
      </w:r>
      <w:r w:rsidR="00C77F06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 w:rsidR="00C77F06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(</w:t>
      </w:r>
      <w:proofErr w:type="spellStart"/>
      <w:r w:rsidR="00C77F06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микрошприц</w:t>
      </w:r>
      <w:proofErr w:type="spellEnd"/>
      <w:r w:rsidR="00C77F06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предварительно промывают раствором А).</w:t>
      </w:r>
    </w:p>
    <w:p w14:paraId="00A20443" w14:textId="771000E2" w:rsidR="00076469" w:rsidRDefault="00076469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Виалу</w:t>
      </w:r>
      <w:proofErr w:type="spellEnd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закрывают крышкой и перемешивают раствор.</w:t>
      </w:r>
    </w:p>
    <w:p w14:paraId="3BFEC80D" w14:textId="384D6E91" w:rsidR="00076469" w:rsidRDefault="00076469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0D979455" w14:textId="560E2812" w:rsidR="00076469" w:rsidRPr="00764C87" w:rsidRDefault="00764C87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  <w:sz w:val="22"/>
          <w:szCs w:val="22"/>
        </w:rPr>
      </w:pPr>
      <w:r w:rsidRPr="00764C87">
        <w:rPr>
          <w:rStyle w:val="FontStyle114"/>
          <w:rFonts w:ascii="Arial" w:hAnsi="Arial" w:cs="Arial"/>
          <w:color w:val="auto"/>
          <w:sz w:val="22"/>
          <w:szCs w:val="22"/>
        </w:rPr>
        <w:t>А.7 Расчет метрологических характеристик АР</w:t>
      </w:r>
    </w:p>
    <w:p w14:paraId="782424B6" w14:textId="1DA142B8" w:rsidR="00764C87" w:rsidRPr="00764C87" w:rsidRDefault="00764C87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  <w:sz w:val="22"/>
          <w:szCs w:val="22"/>
        </w:rPr>
      </w:pPr>
    </w:p>
    <w:p w14:paraId="4E895633" w14:textId="1291499E" w:rsidR="00764C87" w:rsidRPr="00764C87" w:rsidRDefault="00764C87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  <w:sz w:val="22"/>
          <w:szCs w:val="22"/>
        </w:rPr>
      </w:pPr>
      <w:r w:rsidRPr="00764C87">
        <w:rPr>
          <w:rStyle w:val="FontStyle114"/>
          <w:rFonts w:ascii="Arial" w:hAnsi="Arial" w:cs="Arial"/>
          <w:color w:val="auto"/>
          <w:sz w:val="22"/>
          <w:szCs w:val="22"/>
        </w:rPr>
        <w:t>А.7.1 Расчет метрологических характеристик раствора А</w:t>
      </w:r>
    </w:p>
    <w:p w14:paraId="6AC2009F" w14:textId="2F9EC5E1" w:rsidR="00764C87" w:rsidRDefault="00764C87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791A14B6" w14:textId="46C3F904" w:rsidR="00764C87" w:rsidRDefault="00764C87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Составляющими погрешностями раствора А (∆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bscript"/>
        </w:rPr>
        <w:t>А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) являются: </w:t>
      </w:r>
    </w:p>
    <w:p w14:paraId="6734E30C" w14:textId="27CD488B" w:rsidR="00764C87" w:rsidRDefault="00764C87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- погрешность чистоты исходного реактива бутадиена-1</w:t>
      </w:r>
      <w:r w:rsidRPr="00764C87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,3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(∆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bscript"/>
        </w:rPr>
        <w:t>бутадиен-1</w:t>
      </w:r>
      <w:r w:rsidRPr="00764C87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bscript"/>
        </w:rPr>
        <w:t>,3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)</w:t>
      </w:r>
      <w:r w:rsidRPr="00764C87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равная 1</w:t>
      </w:r>
      <w:r w:rsidRPr="00764C87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,87 % (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А.6.1</w:t>
      </w:r>
      <w:r w:rsidRPr="00764C87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)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;</w:t>
      </w:r>
    </w:p>
    <w:p w14:paraId="0964D18B" w14:textId="331F1E3D" w:rsidR="00764C87" w:rsidRDefault="00764C87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- погрешность </w:t>
      </w: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пипет</w:t>
      </w:r>
      <w:proofErr w:type="spellEnd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-дозатора (∆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bscript"/>
          <w:lang w:val="en-US"/>
        </w:rPr>
        <w:t>n</w:t>
      </w:r>
      <w:r w:rsidRPr="00764C87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bscript"/>
        </w:rPr>
        <w:t>-</w:t>
      </w:r>
      <m:oMath>
        <m:r>
          <w:rPr>
            <w:rStyle w:val="FontStyle114"/>
            <w:rFonts w:ascii="Cambria Math" w:hAnsi="Cambria Math" w:cs="Arial"/>
            <w:color w:val="auto"/>
            <w:sz w:val="22"/>
            <w:szCs w:val="22"/>
            <w:vertAlign w:val="subscript"/>
            <w:lang w:val="en-US"/>
          </w:rPr>
          <m:t>∂</m:t>
        </m:r>
      </m:oMath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)</w:t>
      </w:r>
      <w:r w:rsidRPr="00764C87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равная 0</w:t>
      </w:r>
      <w:r w:rsidRPr="00764C87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,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16 % (по паспорту);</w:t>
      </w:r>
    </w:p>
    <w:p w14:paraId="07FA17C4" w14:textId="6967FDBE" w:rsidR="00764C87" w:rsidRDefault="00764C87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- погрешность </w:t>
      </w: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микрошприца</w:t>
      </w:r>
      <w:proofErr w:type="spellEnd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объемом 100 мм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(∆</w:t>
      </w: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bscript"/>
        </w:rPr>
        <w:t>мш</w:t>
      </w:r>
      <w:proofErr w:type="spellEnd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)</w:t>
      </w:r>
      <w:r w:rsidRPr="00764C87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равная 1 % (по паспорту).</w:t>
      </w:r>
    </w:p>
    <w:p w14:paraId="557E5B42" w14:textId="700C33FF" w:rsidR="00764C87" w:rsidRDefault="00764C87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1F33AB56" w14:textId="184B6C3E" w:rsidR="00D85DA3" w:rsidRPr="006D2CF7" w:rsidRDefault="00D85DA3" w:rsidP="006D2CF7">
      <w:pPr>
        <w:pStyle w:val="Style29"/>
        <w:widowControl/>
        <w:ind w:firstLine="567"/>
        <w:jc w:val="center"/>
        <w:rPr>
          <w:rStyle w:val="FontStyle114"/>
          <w:rFonts w:ascii="Arial" w:hAnsi="Arial" w:cs="Arial"/>
          <w:b w:val="0"/>
          <w:bCs w:val="0"/>
          <w:i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∆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bscript"/>
        </w:rPr>
        <w:t xml:space="preserve">А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= </w:t>
      </w:r>
      <m:oMath>
        <m:rad>
          <m:radPr>
            <m:degHide m:val="1"/>
            <m:ctrlPr>
              <w:rPr>
                <w:rStyle w:val="FontStyle114"/>
                <w:rFonts w:ascii="Cambria Math" w:hAnsi="Cambria Math" w:cs="Arial"/>
                <w:b w:val="0"/>
                <w:bCs w:val="0"/>
                <w:i/>
                <w:color w:val="auto"/>
                <w:sz w:val="22"/>
                <w:szCs w:val="22"/>
              </w:rPr>
            </m:ctrlPr>
          </m:radPr>
          <m:deg/>
          <m:e>
            <m:sSubSup>
              <m:sSubSupPr>
                <m:ctrlPr>
                  <w:rPr>
                    <w:rStyle w:val="FontStyle114"/>
                    <w:rFonts w:ascii="Cambria Math" w:hAnsi="Cambria Math" w:cs="Arial"/>
                    <w:b w:val="0"/>
                    <w:bCs w:val="0"/>
                    <w:i/>
                    <w:color w:val="auto"/>
                    <w:sz w:val="22"/>
                    <w:szCs w:val="22"/>
                  </w:rPr>
                </m:ctrlPr>
              </m:sSubSupPr>
              <m:e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∆</m:t>
                </m:r>
              </m:e>
              <m:sub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бутадиен-1,3</m:t>
                </m:r>
              </m:sub>
              <m:sup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2</m:t>
                </m:r>
              </m:sup>
            </m:sSubSup>
            <m:r>
              <w:rPr>
                <w:rStyle w:val="FontStyle114"/>
                <w:rFonts w:ascii="Cambria Math" w:hAnsi="Cambria Math" w:cs="Arial"/>
                <w:color w:val="auto"/>
                <w:sz w:val="22"/>
                <w:szCs w:val="22"/>
              </w:rPr>
              <m:t>+</m:t>
            </m:r>
            <m:sSubSup>
              <m:sSubSupPr>
                <m:ctrlPr>
                  <w:rPr>
                    <w:rStyle w:val="FontStyle114"/>
                    <w:rFonts w:ascii="Cambria Math" w:hAnsi="Cambria Math" w:cs="Arial"/>
                    <w:b w:val="0"/>
                    <w:bCs w:val="0"/>
                    <w:i/>
                    <w:color w:val="auto"/>
                    <w:sz w:val="22"/>
                    <w:szCs w:val="22"/>
                  </w:rPr>
                </m:ctrlPr>
              </m:sSubSupPr>
              <m:e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∆</m:t>
                </m:r>
              </m:e>
              <m:sub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n-∂</m:t>
                </m:r>
              </m:sub>
              <m:sup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2</m:t>
                </m:r>
              </m:sup>
            </m:sSubSup>
            <m:r>
              <w:rPr>
                <w:rStyle w:val="FontStyle114"/>
                <w:rFonts w:ascii="Cambria Math" w:hAnsi="Cambria Math" w:cs="Arial"/>
                <w:color w:val="auto"/>
                <w:sz w:val="22"/>
                <w:szCs w:val="22"/>
              </w:rPr>
              <m:t>+</m:t>
            </m:r>
            <m:sSubSup>
              <m:sSubSupPr>
                <m:ctrlPr>
                  <w:rPr>
                    <w:rStyle w:val="FontStyle114"/>
                    <w:rFonts w:ascii="Cambria Math" w:hAnsi="Cambria Math" w:cs="Arial"/>
                    <w:b w:val="0"/>
                    <w:bCs w:val="0"/>
                    <w:i/>
                    <w:color w:val="auto"/>
                    <w:sz w:val="22"/>
                    <w:szCs w:val="22"/>
                  </w:rPr>
                </m:ctrlPr>
              </m:sSubSupPr>
              <m:e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∆</m:t>
                </m:r>
              </m:e>
              <m:sub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мш</m:t>
                </m:r>
              </m:sub>
              <m:sup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2</m:t>
                </m:r>
              </m:sup>
            </m:sSubSup>
          </m:e>
        </m:rad>
        <m:r>
          <w:rPr>
            <w:rStyle w:val="FontStyle114"/>
            <w:rFonts w:ascii="Cambria Math" w:hAnsi="Cambria Math" w:cs="Arial"/>
            <w:color w:val="auto"/>
            <w:sz w:val="22"/>
            <w:szCs w:val="22"/>
          </w:rPr>
          <m:t xml:space="preserve">= </m:t>
        </m:r>
        <m:rad>
          <m:radPr>
            <m:degHide m:val="1"/>
            <m:ctrlPr>
              <w:rPr>
                <w:rStyle w:val="FontStyle114"/>
                <w:rFonts w:ascii="Cambria Math" w:hAnsi="Cambria Math" w:cs="Arial"/>
                <w:b w:val="0"/>
                <w:bCs w:val="0"/>
                <w:i/>
                <w:color w:val="auto"/>
                <w:sz w:val="22"/>
                <w:szCs w:val="22"/>
              </w:rPr>
            </m:ctrlPr>
          </m:radPr>
          <m:deg/>
          <m:e>
            <m:sSubSup>
              <m:sSubSupPr>
                <m:ctrlPr>
                  <w:rPr>
                    <w:rStyle w:val="FontStyle114"/>
                    <w:rFonts w:ascii="Cambria Math" w:hAnsi="Cambria Math" w:cs="Arial"/>
                    <w:b w:val="0"/>
                    <w:bCs w:val="0"/>
                    <w:i/>
                    <w:color w:val="auto"/>
                    <w:sz w:val="22"/>
                    <w:szCs w:val="22"/>
                  </w:rPr>
                </m:ctrlPr>
              </m:sSubSupPr>
              <m:e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1,87</m:t>
                </m:r>
              </m:e>
              <m:sub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бутадиен-1,3</m:t>
                </m:r>
              </m:sub>
              <m:sup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2</m:t>
                </m:r>
              </m:sup>
            </m:sSubSup>
            <m:r>
              <w:rPr>
                <w:rStyle w:val="FontStyle114"/>
                <w:rFonts w:ascii="Cambria Math" w:hAnsi="Cambria Math" w:cs="Arial"/>
                <w:color w:val="auto"/>
                <w:sz w:val="22"/>
                <w:szCs w:val="22"/>
              </w:rPr>
              <m:t>+</m:t>
            </m:r>
            <m:sSup>
              <m:sSupPr>
                <m:ctrlPr>
                  <w:rPr>
                    <w:rStyle w:val="FontStyle114"/>
                    <w:rFonts w:ascii="Cambria Math" w:hAnsi="Cambria Math" w:cs="Arial"/>
                    <w:b w:val="0"/>
                    <w:bCs w:val="0"/>
                    <w:i/>
                    <w:color w:val="auto"/>
                    <w:sz w:val="22"/>
                    <w:szCs w:val="22"/>
                  </w:rPr>
                </m:ctrlPr>
              </m:sSupPr>
              <m:e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0,16</m:t>
                </m:r>
              </m:e>
              <m:sup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2</m:t>
                </m:r>
              </m:sup>
            </m:sSup>
            <m:r>
              <w:rPr>
                <w:rStyle w:val="FontStyle114"/>
                <w:rFonts w:ascii="Cambria Math" w:hAnsi="Cambria Math" w:cs="Arial"/>
                <w:color w:val="auto"/>
                <w:sz w:val="22"/>
                <w:szCs w:val="22"/>
              </w:rPr>
              <m:t>+</m:t>
            </m:r>
            <m:sSup>
              <m:sSupPr>
                <m:ctrlPr>
                  <w:rPr>
                    <w:rStyle w:val="FontStyle114"/>
                    <w:rFonts w:ascii="Cambria Math" w:hAnsi="Cambria Math" w:cs="Arial"/>
                    <w:b w:val="0"/>
                    <w:bCs w:val="0"/>
                    <w:i/>
                    <w:color w:val="auto"/>
                    <w:sz w:val="22"/>
                    <w:szCs w:val="22"/>
                  </w:rPr>
                </m:ctrlPr>
              </m:sSupPr>
              <m:e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1</m:t>
                </m:r>
              </m:e>
              <m:sup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2</m:t>
                </m:r>
              </m:sup>
            </m:sSup>
          </m:e>
        </m:rad>
        <m:r>
          <w:rPr>
            <w:rStyle w:val="FontStyle114"/>
            <w:rFonts w:ascii="Cambria Math" w:hAnsi="Cambria Math" w:cs="Arial"/>
            <w:color w:val="auto"/>
            <w:sz w:val="22"/>
            <w:szCs w:val="22"/>
          </w:rPr>
          <m:t>=2,12 %</m:t>
        </m:r>
      </m:oMath>
      <w:r w:rsidR="006D2CF7" w:rsidRPr="006D2CF7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            (</w:t>
      </w:r>
      <w:r w:rsidR="006D2CF7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А.6</w:t>
      </w:r>
      <w:r w:rsidR="006D2CF7" w:rsidRPr="006D2CF7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)</w:t>
      </w:r>
    </w:p>
    <w:p w14:paraId="2358FE5C" w14:textId="61B5BB63" w:rsidR="00C77F06" w:rsidRDefault="00C77F06" w:rsidP="00057733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4A6B5213" w14:textId="20D01947" w:rsidR="00BA5D29" w:rsidRDefault="00BA5D29" w:rsidP="00057733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Неопределенность установления массовой доли бутадиена-1</w:t>
      </w:r>
      <w:r w:rsidRPr="00BA5D29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,3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в исходном материале вычисляют по формуле (А.7):</w:t>
      </w:r>
    </w:p>
    <w:p w14:paraId="6A667841" w14:textId="7820500B" w:rsidR="00BA5D29" w:rsidRDefault="00BA5D29" w:rsidP="00057733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0AABAE8F" w14:textId="1FBDE4F1" w:rsidR="00BA5D29" w:rsidRPr="000B522A" w:rsidRDefault="00BA5D29" w:rsidP="00BA5D29">
      <w:pPr>
        <w:pStyle w:val="Style29"/>
        <w:widowControl/>
        <w:ind w:firstLine="567"/>
        <w:jc w:val="center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 w:rsidRPr="000B522A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                       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U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bscript"/>
        </w:rPr>
        <w:t>бутадиен-1</w:t>
      </w:r>
      <w:r w:rsidRPr="000B522A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bscript"/>
        </w:rPr>
        <w:t>,3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= </w:t>
      </w:r>
      <m:oMath>
        <m:f>
          <m:fPr>
            <m:ctrlPr>
              <w:rPr>
                <w:rStyle w:val="FontStyle114"/>
                <w:rFonts w:ascii="Cambria Math" w:hAnsi="Cambria Math" w:cs="Arial"/>
                <w:b w:val="0"/>
                <w:bCs w:val="0"/>
                <w:i/>
                <w:color w:val="auto"/>
                <w:sz w:val="22"/>
                <w:szCs w:val="22"/>
              </w:rPr>
            </m:ctrlPr>
          </m:fPr>
          <m:num>
            <m:sSub>
              <m:sSubPr>
                <m:ctrlPr>
                  <w:rPr>
                    <w:rStyle w:val="FontStyle114"/>
                    <w:rFonts w:ascii="Cambria Math" w:hAnsi="Cambria Math" w:cs="Arial"/>
                    <w:b w:val="0"/>
                    <w:bCs w:val="0"/>
                    <w:i/>
                    <w:color w:val="auto"/>
                    <w:sz w:val="22"/>
                    <w:szCs w:val="22"/>
                  </w:rPr>
                </m:ctrlPr>
              </m:sSubPr>
              <m:e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∆</m:t>
                </m:r>
              </m:e>
              <m:sub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бутадиен-1</m:t>
                </m:r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,3</m:t>
                </m:r>
              </m:sub>
            </m:sSub>
          </m:num>
          <m:den>
            <m:rad>
              <m:radPr>
                <m:degHide m:val="1"/>
                <m:ctrlPr>
                  <w:rPr>
                    <w:rStyle w:val="FontStyle114"/>
                    <w:rFonts w:ascii="Cambria Math" w:hAnsi="Cambria Math" w:cs="Arial"/>
                    <w:b w:val="0"/>
                    <w:bCs w:val="0"/>
                    <w:i/>
                    <w:color w:val="auto"/>
                    <w:sz w:val="22"/>
                    <w:szCs w:val="22"/>
                  </w:rPr>
                </m:ctrlPr>
              </m:radPr>
              <m:deg/>
              <m:e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3</m:t>
                </m:r>
              </m:e>
            </m:rad>
          </m:den>
        </m:f>
        <m:r>
          <w:rPr>
            <w:rStyle w:val="FontStyle114"/>
            <w:rFonts w:ascii="Cambria Math" w:hAnsi="Cambria Math" w:cs="Arial"/>
            <w:color w:val="auto"/>
            <w:sz w:val="22"/>
            <w:szCs w:val="22"/>
          </w:rPr>
          <m:t>=</m:t>
        </m:r>
        <m:f>
          <m:fPr>
            <m:ctrlPr>
              <w:rPr>
                <w:rStyle w:val="FontStyle114"/>
                <w:rFonts w:ascii="Cambria Math" w:hAnsi="Cambria Math" w:cs="Arial"/>
                <w:b w:val="0"/>
                <w:bCs w:val="0"/>
                <w:i/>
                <w:color w:val="auto"/>
                <w:sz w:val="22"/>
                <w:szCs w:val="22"/>
              </w:rPr>
            </m:ctrlPr>
          </m:fPr>
          <m:num>
            <m:r>
              <w:rPr>
                <w:rStyle w:val="FontStyle114"/>
                <w:rFonts w:ascii="Cambria Math" w:hAnsi="Cambria Math" w:cs="Arial"/>
                <w:color w:val="auto"/>
                <w:sz w:val="22"/>
                <w:szCs w:val="22"/>
              </w:rPr>
              <m:t>1,87</m:t>
            </m:r>
          </m:num>
          <m:den>
            <m:r>
              <w:rPr>
                <w:rStyle w:val="FontStyle114"/>
                <w:rFonts w:ascii="Cambria Math" w:hAnsi="Cambria Math" w:cs="Arial"/>
                <w:color w:val="auto"/>
                <w:sz w:val="22"/>
                <w:szCs w:val="22"/>
              </w:rPr>
              <m:t>1,73</m:t>
            </m:r>
          </m:den>
        </m:f>
        <m:r>
          <w:rPr>
            <w:rStyle w:val="FontStyle114"/>
            <w:rFonts w:ascii="Cambria Math" w:hAnsi="Cambria Math" w:cs="Arial"/>
            <w:color w:val="auto"/>
            <w:sz w:val="22"/>
            <w:szCs w:val="22"/>
          </w:rPr>
          <m:t>=1,08 %</m:t>
        </m:r>
      </m:oMath>
      <w:r w:rsidRPr="000B522A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                                      (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A</w:t>
      </w:r>
      <w:r w:rsidRPr="000B522A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.7)</w:t>
      </w:r>
    </w:p>
    <w:p w14:paraId="1A55EADF" w14:textId="77777777" w:rsidR="00BA5D29" w:rsidRDefault="00BA5D29" w:rsidP="00057733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34FF0D22" w14:textId="77777777" w:rsidR="00BA5D29" w:rsidRDefault="00BA5D29" w:rsidP="00057733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13E2BC07" w14:textId="00FE408D" w:rsidR="00057733" w:rsidRDefault="00057733" w:rsidP="00057733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Неопределенность </w:t>
      </w: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пипет</w:t>
      </w:r>
      <w:proofErr w:type="spellEnd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-дозатора вычисляют по формуле (А.8):</w:t>
      </w:r>
    </w:p>
    <w:p w14:paraId="0C4C7BE4" w14:textId="6D398AE7" w:rsidR="00057733" w:rsidRDefault="00057733" w:rsidP="00057733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5392BF25" w14:textId="14751E2F" w:rsidR="00057733" w:rsidRPr="0003042D" w:rsidRDefault="00057733" w:rsidP="00057733">
      <w:pPr>
        <w:pStyle w:val="Style29"/>
        <w:widowControl/>
        <w:ind w:firstLine="567"/>
        <w:jc w:val="center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                              U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bscript"/>
          <w:lang w:val="en-US"/>
        </w:rPr>
        <w:t>n</w:t>
      </w:r>
      <w:r w:rsidRPr="0003042D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bscript"/>
        </w:rPr>
        <w:t>-0</w:t>
      </w:r>
      <w:r w:rsidRPr="0003042D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= </w:t>
      </w:r>
      <m:oMath>
        <m:f>
          <m:fPr>
            <m:ctrlPr>
              <w:rPr>
                <w:rStyle w:val="FontStyle114"/>
                <w:rFonts w:ascii="Cambria Math" w:hAnsi="Cambria Math" w:cs="Arial"/>
                <w:b w:val="0"/>
                <w:bCs w:val="0"/>
                <w:i/>
                <w:color w:val="auto"/>
                <w:sz w:val="22"/>
                <w:szCs w:val="22"/>
                <w:lang w:val="en-US"/>
              </w:rPr>
            </m:ctrlPr>
          </m:fPr>
          <m:num>
            <m:sSub>
              <m:sSubPr>
                <m:ctrlPr>
                  <w:rPr>
                    <w:rStyle w:val="FontStyle114"/>
                    <w:rFonts w:ascii="Cambria Math" w:hAnsi="Cambria Math" w:cs="Arial"/>
                    <w:b w:val="0"/>
                    <w:bCs w:val="0"/>
                    <w:i/>
                    <w:color w:val="auto"/>
                    <w:sz w:val="22"/>
                    <w:szCs w:val="22"/>
                    <w:lang w:val="en-US"/>
                  </w:rPr>
                </m:ctrlPr>
              </m:sSubPr>
              <m:e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∆</m:t>
                </m:r>
              </m:e>
              <m:sub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мш</m:t>
                </m:r>
              </m:sub>
            </m:sSub>
          </m:num>
          <m:den>
            <m:rad>
              <m:radPr>
                <m:degHide m:val="1"/>
                <m:ctrlPr>
                  <w:rPr>
                    <w:rStyle w:val="FontStyle114"/>
                    <w:rFonts w:ascii="Cambria Math" w:hAnsi="Cambria Math" w:cs="Arial"/>
                    <w:b w:val="0"/>
                    <w:bCs w:val="0"/>
                    <w:i/>
                    <w:color w:val="auto"/>
                    <w:sz w:val="22"/>
                    <w:szCs w:val="22"/>
                    <w:lang w:val="en-US"/>
                  </w:rPr>
                </m:ctrlPr>
              </m:radPr>
              <m:deg/>
              <m:e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3</m:t>
                </m:r>
              </m:e>
            </m:rad>
          </m:den>
        </m:f>
        <m:r>
          <w:rPr>
            <w:rStyle w:val="FontStyle114"/>
            <w:rFonts w:ascii="Cambria Math" w:hAnsi="Cambria Math" w:cs="Arial"/>
            <w:color w:val="auto"/>
            <w:sz w:val="22"/>
            <w:szCs w:val="22"/>
          </w:rPr>
          <m:t>=</m:t>
        </m:r>
        <m:f>
          <m:fPr>
            <m:ctrlPr>
              <w:rPr>
                <w:rStyle w:val="FontStyle114"/>
                <w:rFonts w:ascii="Cambria Math" w:hAnsi="Cambria Math" w:cs="Arial"/>
                <w:b w:val="0"/>
                <w:bCs w:val="0"/>
                <w:i/>
                <w:color w:val="auto"/>
                <w:sz w:val="22"/>
                <w:szCs w:val="22"/>
                <w:lang w:val="en-US"/>
              </w:rPr>
            </m:ctrlPr>
          </m:fPr>
          <m:num>
            <m:r>
              <w:rPr>
                <w:rStyle w:val="FontStyle114"/>
                <w:rFonts w:ascii="Cambria Math" w:hAnsi="Cambria Math" w:cs="Arial"/>
                <w:color w:val="auto"/>
                <w:sz w:val="22"/>
                <w:szCs w:val="22"/>
              </w:rPr>
              <m:t>0,16</m:t>
            </m:r>
          </m:num>
          <m:den>
            <m:r>
              <w:rPr>
                <w:rStyle w:val="FontStyle114"/>
                <w:rFonts w:ascii="Cambria Math" w:hAnsi="Cambria Math" w:cs="Arial"/>
                <w:color w:val="auto"/>
                <w:sz w:val="22"/>
                <w:szCs w:val="22"/>
              </w:rPr>
              <m:t>1,73</m:t>
            </m:r>
          </m:den>
        </m:f>
        <m:r>
          <w:rPr>
            <w:rStyle w:val="FontStyle114"/>
            <w:rFonts w:ascii="Cambria Math" w:hAnsi="Cambria Math" w:cs="Arial"/>
            <w:color w:val="auto"/>
            <w:sz w:val="22"/>
            <w:szCs w:val="22"/>
          </w:rPr>
          <m:t>=0,09 %</m:t>
        </m:r>
      </m:oMath>
      <w:r w:rsidRPr="0003042D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                                         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               </w:t>
      </w:r>
      <w:proofErr w:type="gram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  </w:t>
      </w:r>
      <w:r w:rsidRPr="0003042D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(</w:t>
      </w:r>
      <w:proofErr w:type="gramEnd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А.</w:t>
      </w:r>
      <w:r w:rsidR="00BA5D29" w:rsidRPr="0003042D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8</w:t>
      </w:r>
      <w:r w:rsidRPr="0003042D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)</w:t>
      </w:r>
    </w:p>
    <w:p w14:paraId="579B9A38" w14:textId="07782F70" w:rsidR="00055F66" w:rsidRPr="00954D56" w:rsidRDefault="00055F66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28C08E0B" w14:textId="7E15F1DE" w:rsidR="00055F66" w:rsidRPr="00954D56" w:rsidRDefault="00055F66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2AECC27E" w14:textId="57EE2487" w:rsidR="00055F66" w:rsidRPr="00954D56" w:rsidRDefault="00055F66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65FC3731" w14:textId="482ACC3E" w:rsidR="00055F66" w:rsidRDefault="0003042D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Неопределенность </w:t>
      </w: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микрошприца</w:t>
      </w:r>
      <w:proofErr w:type="spellEnd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вычисляют по формуле (А.9):</w:t>
      </w:r>
    </w:p>
    <w:p w14:paraId="2CEA4EE6" w14:textId="33E1A85E" w:rsidR="0003042D" w:rsidRDefault="0003042D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7304FDAE" w14:textId="07031AD5" w:rsidR="0003042D" w:rsidRPr="0003042D" w:rsidRDefault="0003042D" w:rsidP="0003042D">
      <w:pPr>
        <w:pStyle w:val="Style29"/>
        <w:widowControl/>
        <w:ind w:firstLine="567"/>
        <w:jc w:val="center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                          U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bscript"/>
          <w:lang w:val="en-US"/>
        </w:rPr>
        <w:t>n</w:t>
      </w:r>
      <w:r w:rsidRPr="000B522A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bscript"/>
        </w:rPr>
        <w:t>-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bscript"/>
        </w:rPr>
        <w:t>д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= </w:t>
      </w:r>
      <m:oMath>
        <m:f>
          <m:fPr>
            <m:ctrlPr>
              <w:rPr>
                <w:rStyle w:val="FontStyle114"/>
                <w:rFonts w:ascii="Cambria Math" w:hAnsi="Cambria Math" w:cs="Arial"/>
                <w:b w:val="0"/>
                <w:bCs w:val="0"/>
                <w:i/>
                <w:color w:val="auto"/>
                <w:sz w:val="22"/>
                <w:szCs w:val="22"/>
              </w:rPr>
            </m:ctrlPr>
          </m:fPr>
          <m:num>
            <m:sSub>
              <m:sSubPr>
                <m:ctrlPr>
                  <w:rPr>
                    <w:rStyle w:val="FontStyle114"/>
                    <w:rFonts w:ascii="Cambria Math" w:hAnsi="Cambria Math" w:cs="Arial"/>
                    <w:b w:val="0"/>
                    <w:bCs w:val="0"/>
                    <w:i/>
                    <w:color w:val="auto"/>
                    <w:sz w:val="22"/>
                    <w:szCs w:val="22"/>
                  </w:rPr>
                </m:ctrlPr>
              </m:sSubPr>
              <m:e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∆</m:t>
                </m:r>
              </m:e>
              <m:sub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мш</m:t>
                </m:r>
              </m:sub>
            </m:sSub>
          </m:num>
          <m:den>
            <m:rad>
              <m:radPr>
                <m:degHide m:val="1"/>
                <m:ctrlPr>
                  <w:rPr>
                    <w:rStyle w:val="FontStyle114"/>
                    <w:rFonts w:ascii="Cambria Math" w:hAnsi="Cambria Math" w:cs="Arial"/>
                    <w:b w:val="0"/>
                    <w:bCs w:val="0"/>
                    <w:i/>
                    <w:color w:val="auto"/>
                    <w:sz w:val="22"/>
                    <w:szCs w:val="22"/>
                  </w:rPr>
                </m:ctrlPr>
              </m:radPr>
              <m:deg/>
              <m:e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3</m:t>
                </m:r>
              </m:e>
            </m:rad>
          </m:den>
        </m:f>
      </m:oMath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= </w:t>
      </w:r>
      <m:oMath>
        <m:f>
          <m:fPr>
            <m:ctrlPr>
              <w:rPr>
                <w:rStyle w:val="FontStyle114"/>
                <w:rFonts w:ascii="Cambria Math" w:hAnsi="Cambria Math" w:cs="Arial"/>
                <w:b w:val="0"/>
                <w:bCs w:val="0"/>
                <w:i/>
                <w:color w:val="auto"/>
                <w:sz w:val="22"/>
                <w:szCs w:val="22"/>
              </w:rPr>
            </m:ctrlPr>
          </m:fPr>
          <m:num>
            <m:r>
              <w:rPr>
                <w:rStyle w:val="FontStyle114"/>
                <w:rFonts w:ascii="Cambria Math" w:hAnsi="Cambria Math" w:cs="Arial"/>
                <w:color w:val="auto"/>
                <w:sz w:val="22"/>
                <w:szCs w:val="22"/>
              </w:rPr>
              <m:t>1</m:t>
            </m:r>
            <m:r>
              <w:rPr>
                <w:rStyle w:val="FontStyle114"/>
                <w:rFonts w:ascii="Cambria Math" w:hAnsi="Cambria Math" w:cs="Arial"/>
                <w:color w:val="auto"/>
                <w:sz w:val="22"/>
                <w:szCs w:val="22"/>
              </w:rPr>
              <m:t>,0</m:t>
            </m:r>
          </m:num>
          <m:den>
            <m:r>
              <w:rPr>
                <w:rStyle w:val="FontStyle114"/>
                <w:rFonts w:ascii="Cambria Math" w:hAnsi="Cambria Math" w:cs="Arial"/>
                <w:color w:val="auto"/>
                <w:sz w:val="22"/>
                <w:szCs w:val="22"/>
              </w:rPr>
              <m:t>1,73</m:t>
            </m:r>
          </m:den>
        </m:f>
        <m:r>
          <w:rPr>
            <w:rStyle w:val="FontStyle114"/>
            <w:rFonts w:ascii="Cambria Math" w:hAnsi="Cambria Math" w:cs="Arial"/>
            <w:color w:val="auto"/>
            <w:sz w:val="22"/>
            <w:szCs w:val="22"/>
          </w:rPr>
          <m:t>=0,58 %</m:t>
        </m:r>
      </m:oMath>
      <w:r w:rsidRPr="000B522A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         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                                                   </w:t>
      </w:r>
      <w:proofErr w:type="gram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  (</w:t>
      </w:r>
      <w:proofErr w:type="gramEnd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А.9)</w:t>
      </w:r>
    </w:p>
    <w:p w14:paraId="26C511DD" w14:textId="77777777" w:rsidR="00C679D8" w:rsidRDefault="00C679D8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44268170" w14:textId="26A025BC" w:rsidR="00055F66" w:rsidRDefault="00C679D8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Стандартную неопределенность приготовления раствора А вычисляют по формуле (А.10):</w:t>
      </w:r>
    </w:p>
    <w:p w14:paraId="68D46334" w14:textId="36EEADCA" w:rsidR="00C679D8" w:rsidRDefault="00C679D8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7D8DE76F" w14:textId="70EC559C" w:rsidR="00C679D8" w:rsidRPr="000B522A" w:rsidRDefault="00B351D5" w:rsidP="00B351D5">
      <w:pPr>
        <w:pStyle w:val="Style29"/>
        <w:widowControl/>
        <w:ind w:firstLine="567"/>
        <w:jc w:val="center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 w:rsidRPr="000B522A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       </w:t>
      </w:r>
      <w:r w:rsidR="00C679D8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U</w:t>
      </w:r>
      <w:r w:rsidR="00C679D8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bscript"/>
        </w:rPr>
        <w:t>А</w:t>
      </w:r>
      <w:r w:rsidR="00C679D8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= </w:t>
      </w:r>
      <m:oMath>
        <m:rad>
          <m:radPr>
            <m:degHide m:val="1"/>
            <m:ctrlPr>
              <w:rPr>
                <w:rStyle w:val="FontStyle114"/>
                <w:rFonts w:ascii="Cambria Math" w:hAnsi="Cambria Math" w:cs="Arial"/>
                <w:b w:val="0"/>
                <w:bCs w:val="0"/>
                <w:i/>
                <w:color w:val="auto"/>
                <w:sz w:val="22"/>
                <w:szCs w:val="22"/>
              </w:rPr>
            </m:ctrlPr>
          </m:radPr>
          <m:deg/>
          <m:e>
            <m:sSubSup>
              <m:sSubSupPr>
                <m:ctrlPr>
                  <w:rPr>
                    <w:rStyle w:val="FontStyle114"/>
                    <w:rFonts w:ascii="Cambria Math" w:hAnsi="Cambria Math" w:cs="Arial"/>
                    <w:b w:val="0"/>
                    <w:bCs w:val="0"/>
                    <w:i/>
                    <w:color w:val="auto"/>
                    <w:sz w:val="22"/>
                    <w:szCs w:val="22"/>
                  </w:rPr>
                </m:ctrlPr>
              </m:sSubSupPr>
              <m:e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u</m:t>
                </m:r>
              </m:e>
              <m:sub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бутадиен-1</m:t>
                </m:r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,3</m:t>
                </m:r>
              </m:sub>
              <m:sup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2</m:t>
                </m:r>
              </m:sup>
            </m:sSubSup>
            <m:r>
              <w:rPr>
                <w:rStyle w:val="FontStyle114"/>
                <w:rFonts w:ascii="Cambria Math" w:hAnsi="Cambria Math" w:cs="Arial"/>
                <w:color w:val="auto"/>
                <w:sz w:val="22"/>
                <w:szCs w:val="22"/>
              </w:rPr>
              <m:t>+</m:t>
            </m:r>
            <m:sSubSup>
              <m:sSubSupPr>
                <m:ctrlPr>
                  <w:rPr>
                    <w:rStyle w:val="FontStyle114"/>
                    <w:rFonts w:ascii="Cambria Math" w:hAnsi="Cambria Math" w:cs="Arial"/>
                    <w:b w:val="0"/>
                    <w:bCs w:val="0"/>
                    <w:i/>
                    <w:color w:val="auto"/>
                    <w:sz w:val="22"/>
                    <w:szCs w:val="22"/>
                  </w:rPr>
                </m:ctrlPr>
              </m:sSubSupPr>
              <m:e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u</m:t>
                </m:r>
              </m:e>
              <m:sub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  <w:lang w:val="en-US"/>
                  </w:rPr>
                  <m:t>n</m:t>
                </m:r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-</m:t>
                </m:r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  <w:lang w:val="en-US"/>
                  </w:rPr>
                  <m:t>∂</m:t>
                </m:r>
              </m:sub>
              <m:sup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2</m:t>
                </m:r>
              </m:sup>
            </m:sSubSup>
            <m:r>
              <w:rPr>
                <w:rStyle w:val="FontStyle114"/>
                <w:rFonts w:ascii="Cambria Math" w:hAnsi="Cambria Math" w:cs="Arial"/>
                <w:color w:val="auto"/>
                <w:sz w:val="22"/>
                <w:szCs w:val="22"/>
              </w:rPr>
              <m:t>+</m:t>
            </m:r>
            <m:sSubSup>
              <m:sSubSupPr>
                <m:ctrlPr>
                  <w:rPr>
                    <w:rStyle w:val="FontStyle114"/>
                    <w:rFonts w:ascii="Cambria Math" w:hAnsi="Cambria Math" w:cs="Arial"/>
                    <w:b w:val="0"/>
                    <w:bCs w:val="0"/>
                    <w:i/>
                    <w:color w:val="auto"/>
                    <w:sz w:val="22"/>
                    <w:szCs w:val="22"/>
                  </w:rPr>
                </m:ctrlPr>
              </m:sSubSupPr>
              <m:e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u</m:t>
                </m:r>
              </m:e>
              <m:sub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мш</m:t>
                </m:r>
              </m:sub>
              <m:sup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2</m:t>
                </m:r>
              </m:sup>
            </m:sSubSup>
          </m:e>
        </m:rad>
        <m:r>
          <w:rPr>
            <w:rStyle w:val="FontStyle114"/>
            <w:rFonts w:ascii="Cambria Math" w:hAnsi="Cambria Math" w:cs="Arial"/>
            <w:color w:val="auto"/>
            <w:sz w:val="22"/>
            <w:szCs w:val="22"/>
          </w:rPr>
          <m:t xml:space="preserve">= </m:t>
        </m:r>
        <m:rad>
          <m:radPr>
            <m:degHide m:val="1"/>
            <m:ctrlPr>
              <w:rPr>
                <w:rStyle w:val="FontStyle114"/>
                <w:rFonts w:ascii="Cambria Math" w:hAnsi="Cambria Math" w:cs="Arial"/>
                <w:b w:val="0"/>
                <w:bCs w:val="0"/>
                <w:i/>
                <w:color w:val="auto"/>
                <w:sz w:val="22"/>
                <w:szCs w:val="22"/>
              </w:rPr>
            </m:ctrlPr>
          </m:radPr>
          <m:deg/>
          <m:e>
            <m:sSup>
              <m:sSupPr>
                <m:ctrlPr>
                  <w:rPr>
                    <w:rStyle w:val="FontStyle114"/>
                    <w:rFonts w:ascii="Cambria Math" w:hAnsi="Cambria Math" w:cs="Arial"/>
                    <w:b w:val="0"/>
                    <w:bCs w:val="0"/>
                    <w:i/>
                    <w:color w:val="auto"/>
                    <w:sz w:val="22"/>
                    <w:szCs w:val="22"/>
                  </w:rPr>
                </m:ctrlPr>
              </m:sSupPr>
              <m:e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1,08</m:t>
                </m:r>
              </m:e>
              <m:sup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2</m:t>
                </m:r>
              </m:sup>
            </m:sSup>
            <m:r>
              <w:rPr>
                <w:rStyle w:val="FontStyle114"/>
                <w:rFonts w:ascii="Cambria Math" w:hAnsi="Cambria Math" w:cs="Arial"/>
                <w:color w:val="auto"/>
                <w:sz w:val="22"/>
                <w:szCs w:val="22"/>
              </w:rPr>
              <m:t>+</m:t>
            </m:r>
            <m:sSup>
              <m:sSupPr>
                <m:ctrlPr>
                  <w:rPr>
                    <w:rStyle w:val="FontStyle114"/>
                    <w:rFonts w:ascii="Cambria Math" w:hAnsi="Cambria Math" w:cs="Arial"/>
                    <w:b w:val="0"/>
                    <w:bCs w:val="0"/>
                    <w:i/>
                    <w:color w:val="auto"/>
                    <w:sz w:val="22"/>
                    <w:szCs w:val="22"/>
                  </w:rPr>
                </m:ctrlPr>
              </m:sSupPr>
              <m:e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0,09</m:t>
                </m:r>
              </m:e>
              <m:sup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2</m:t>
                </m:r>
              </m:sup>
            </m:sSup>
            <m:r>
              <w:rPr>
                <w:rStyle w:val="FontStyle114"/>
                <w:rFonts w:ascii="Cambria Math" w:hAnsi="Cambria Math" w:cs="Arial"/>
                <w:color w:val="auto"/>
                <w:sz w:val="22"/>
                <w:szCs w:val="22"/>
              </w:rPr>
              <m:t>+</m:t>
            </m:r>
            <m:sSup>
              <m:sSupPr>
                <m:ctrlPr>
                  <w:rPr>
                    <w:rStyle w:val="FontStyle114"/>
                    <w:rFonts w:ascii="Cambria Math" w:hAnsi="Cambria Math" w:cs="Arial"/>
                    <w:b w:val="0"/>
                    <w:bCs w:val="0"/>
                    <w:i/>
                    <w:color w:val="auto"/>
                    <w:sz w:val="22"/>
                    <w:szCs w:val="22"/>
                  </w:rPr>
                </m:ctrlPr>
              </m:sSupPr>
              <m:e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0,58</m:t>
                </m:r>
              </m:e>
              <m:sup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</w:rPr>
                  <m:t>2</m:t>
                </m:r>
              </m:sup>
            </m:sSup>
          </m:e>
        </m:rad>
        <m:r>
          <w:rPr>
            <w:rStyle w:val="FontStyle114"/>
            <w:rFonts w:ascii="Cambria Math" w:hAnsi="Cambria Math" w:cs="Arial"/>
            <w:color w:val="auto"/>
            <w:sz w:val="22"/>
            <w:szCs w:val="22"/>
          </w:rPr>
          <m:t>=1,23 %</m:t>
        </m:r>
      </m:oMath>
      <w:r w:rsidRPr="000B522A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           (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A</w:t>
      </w:r>
      <w:r w:rsidRPr="000B522A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.10)</w:t>
      </w:r>
    </w:p>
    <w:p w14:paraId="359D3B22" w14:textId="6BF24BC2" w:rsidR="00B351D5" w:rsidRPr="000B522A" w:rsidRDefault="00B351D5" w:rsidP="00B351D5">
      <w:pPr>
        <w:pStyle w:val="Style29"/>
        <w:widowControl/>
        <w:ind w:firstLine="567"/>
        <w:jc w:val="center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49514B76" w14:textId="56D4CBA1" w:rsidR="00B351D5" w:rsidRDefault="009D2B64" w:rsidP="00B351D5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Расширенную неопределенность приготовления раствора А вычисляют по формуле (А.11):</w:t>
      </w:r>
    </w:p>
    <w:p w14:paraId="3C94CAC9" w14:textId="33345F0E" w:rsidR="009D2B64" w:rsidRDefault="009D2B64" w:rsidP="00B351D5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7B2F7459" w14:textId="2EACEDBA" w:rsidR="009D2B64" w:rsidRPr="000B522A" w:rsidRDefault="009D2B64" w:rsidP="009D2B64">
      <w:pPr>
        <w:pStyle w:val="Style29"/>
        <w:widowControl/>
        <w:ind w:firstLine="567"/>
        <w:jc w:val="center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 w:rsidRPr="000B522A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                                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U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= </w:t>
      </w: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k</w:t>
      </w:r>
      <w:proofErr w:type="spellEnd"/>
      <w:r w:rsidRPr="000B522A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·</w:t>
      </w: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u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bscript"/>
          <w:lang w:val="en-US"/>
        </w:rPr>
        <w:t>A</w:t>
      </w:r>
      <w:proofErr w:type="spellEnd"/>
      <w:r w:rsidRPr="000B522A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=1,65×1,23=2,03 %                                                (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A</w:t>
      </w:r>
      <w:r w:rsidRPr="000B522A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.11)</w:t>
      </w:r>
    </w:p>
    <w:p w14:paraId="3B28C0CD" w14:textId="25795636" w:rsidR="009D2B64" w:rsidRPr="000B522A" w:rsidRDefault="009D2B64" w:rsidP="009D2B64">
      <w:pPr>
        <w:pStyle w:val="Style29"/>
        <w:widowControl/>
        <w:ind w:firstLine="567"/>
        <w:jc w:val="center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3AED1203" w14:textId="5BD0FE8A" w:rsidR="009D2B64" w:rsidRPr="00607E8F" w:rsidRDefault="00607E8F" w:rsidP="009D2B64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  <w:sz w:val="22"/>
          <w:szCs w:val="22"/>
        </w:rPr>
      </w:pPr>
      <w:r w:rsidRPr="00607E8F">
        <w:rPr>
          <w:rStyle w:val="FontStyle114"/>
          <w:rFonts w:ascii="Arial" w:hAnsi="Arial" w:cs="Arial"/>
          <w:color w:val="auto"/>
          <w:sz w:val="22"/>
          <w:szCs w:val="22"/>
        </w:rPr>
        <w:t>А.7.2 Расчет метрологических характеристик раствора Б</w:t>
      </w:r>
    </w:p>
    <w:p w14:paraId="7BC1DFE0" w14:textId="57B69C38" w:rsidR="00607E8F" w:rsidRDefault="00607E8F" w:rsidP="009D2B64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1393F653" w14:textId="6BEE523D" w:rsidR="00607E8F" w:rsidRDefault="00483CEC" w:rsidP="009D2B64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Составляющими погрешностями раствора Б (∆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bscript"/>
        </w:rPr>
        <w:t>Б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) являются:</w:t>
      </w:r>
    </w:p>
    <w:p w14:paraId="30D5DCD5" w14:textId="457D941B" w:rsidR="00483CEC" w:rsidRDefault="00483CEC" w:rsidP="009D2B64">
      <w:pPr>
        <w:pStyle w:val="Style29"/>
        <w:widowControl/>
        <w:ind w:firstLine="567"/>
        <w:jc w:val="both"/>
        <w:rPr>
          <w:rFonts w:ascii="Arial" w:hAnsi="Arial" w:cs="Arial"/>
          <w:sz w:val="22"/>
          <w:szCs w:val="22"/>
          <w:lang w:val="kk-KZ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- погрешность раствора А </w:t>
      </w:r>
      <w:r w:rsidRPr="00483CEC">
        <w:rPr>
          <w:rFonts w:ascii="Arial" w:hAnsi="Arial" w:cs="Arial"/>
          <w:sz w:val="22"/>
          <w:szCs w:val="22"/>
        </w:rPr>
        <w:t>(∆</w:t>
      </w:r>
      <w:r>
        <w:rPr>
          <w:rFonts w:ascii="Arial" w:hAnsi="Arial" w:cs="Arial"/>
          <w:sz w:val="22"/>
          <w:szCs w:val="22"/>
          <w:vertAlign w:val="subscript"/>
        </w:rPr>
        <w:t>А</w:t>
      </w:r>
      <w:r w:rsidRPr="00483CEC">
        <w:rPr>
          <w:rFonts w:ascii="Arial" w:hAnsi="Arial" w:cs="Arial"/>
          <w:sz w:val="22"/>
          <w:szCs w:val="22"/>
        </w:rPr>
        <w:t xml:space="preserve">), </w:t>
      </w:r>
      <w:r>
        <w:rPr>
          <w:rFonts w:ascii="Arial" w:hAnsi="Arial" w:cs="Arial"/>
          <w:sz w:val="22"/>
          <w:szCs w:val="22"/>
        </w:rPr>
        <w:t>равная 2</w:t>
      </w:r>
      <w:r w:rsidRPr="00483CEC">
        <w:rPr>
          <w:rFonts w:ascii="Arial" w:hAnsi="Arial" w:cs="Arial"/>
          <w:sz w:val="22"/>
          <w:szCs w:val="22"/>
        </w:rPr>
        <w:t xml:space="preserve">,12 </w:t>
      </w:r>
      <w:r>
        <w:rPr>
          <w:rFonts w:ascii="Arial" w:hAnsi="Arial" w:cs="Arial"/>
          <w:sz w:val="22"/>
          <w:szCs w:val="22"/>
          <w:lang w:val="kk-KZ"/>
        </w:rPr>
        <w:t>(А.7.1);</w:t>
      </w:r>
    </w:p>
    <w:p w14:paraId="7DA7AC57" w14:textId="44FED4A2" w:rsidR="00483CEC" w:rsidRDefault="00483CEC" w:rsidP="009D2B64">
      <w:pPr>
        <w:pStyle w:val="Style29"/>
        <w:widowControl/>
        <w:ind w:firstLine="567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  <w:lang w:val="kk-KZ"/>
        </w:rPr>
        <w:t>- погрешность пипет-дозатора (∆</w:t>
      </w:r>
      <w:r>
        <w:rPr>
          <w:rFonts w:ascii="Arial" w:hAnsi="Arial" w:cs="Arial"/>
          <w:sz w:val="22"/>
          <w:szCs w:val="22"/>
          <w:vertAlign w:val="subscript"/>
          <w:lang w:val="en-US"/>
        </w:rPr>
        <w:t>n</w:t>
      </w:r>
      <w:r w:rsidRPr="00483CEC">
        <w:rPr>
          <w:rFonts w:ascii="Arial" w:hAnsi="Arial" w:cs="Arial"/>
          <w:sz w:val="22"/>
          <w:szCs w:val="22"/>
          <w:vertAlign w:val="subscript"/>
        </w:rPr>
        <w:t>-</w:t>
      </w:r>
      <m:oMath>
        <m:r>
          <w:rPr>
            <w:rFonts w:ascii="Cambria Math" w:hAnsi="Cambria Math" w:cs="Arial"/>
            <w:sz w:val="22"/>
            <w:szCs w:val="22"/>
            <w:vertAlign w:val="subscript"/>
            <w:lang w:val="en-US"/>
          </w:rPr>
          <m:t>∂</m:t>
        </m:r>
      </m:oMath>
      <w:r>
        <w:rPr>
          <w:rFonts w:ascii="Arial" w:hAnsi="Arial" w:cs="Arial"/>
          <w:sz w:val="22"/>
          <w:szCs w:val="22"/>
          <w:lang w:val="kk-KZ"/>
        </w:rPr>
        <w:t>)</w:t>
      </w:r>
      <w:r w:rsidRPr="00483CEC">
        <w:rPr>
          <w:rFonts w:ascii="Arial" w:hAnsi="Arial" w:cs="Arial"/>
          <w:sz w:val="22"/>
          <w:szCs w:val="22"/>
        </w:rPr>
        <w:t xml:space="preserve">, </w:t>
      </w:r>
      <w:r>
        <w:rPr>
          <w:rFonts w:ascii="Arial" w:hAnsi="Arial" w:cs="Arial"/>
          <w:sz w:val="22"/>
          <w:szCs w:val="22"/>
        </w:rPr>
        <w:t>равная 0</w:t>
      </w:r>
      <w:r w:rsidRPr="00483CEC">
        <w:rPr>
          <w:rFonts w:ascii="Arial" w:hAnsi="Arial" w:cs="Arial"/>
          <w:sz w:val="22"/>
          <w:szCs w:val="22"/>
        </w:rPr>
        <w:t xml:space="preserve">,16 </w:t>
      </w:r>
      <w:r>
        <w:rPr>
          <w:rFonts w:ascii="Arial" w:hAnsi="Arial" w:cs="Arial"/>
          <w:sz w:val="22"/>
          <w:szCs w:val="22"/>
        </w:rPr>
        <w:t>% (по паспорту);</w:t>
      </w:r>
    </w:p>
    <w:p w14:paraId="7F301900" w14:textId="472CFEF2" w:rsidR="00483CEC" w:rsidRDefault="00483CEC" w:rsidP="009D2B64">
      <w:pPr>
        <w:pStyle w:val="Style29"/>
        <w:widowControl/>
        <w:ind w:firstLine="567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погрешность </w:t>
      </w:r>
      <w:proofErr w:type="spellStart"/>
      <w:r>
        <w:rPr>
          <w:rFonts w:ascii="Arial" w:hAnsi="Arial" w:cs="Arial"/>
          <w:sz w:val="22"/>
          <w:szCs w:val="22"/>
        </w:rPr>
        <w:t>микрошприца</w:t>
      </w:r>
      <w:proofErr w:type="spellEnd"/>
      <w:r>
        <w:rPr>
          <w:rFonts w:ascii="Arial" w:hAnsi="Arial" w:cs="Arial"/>
          <w:sz w:val="22"/>
          <w:szCs w:val="22"/>
        </w:rPr>
        <w:t xml:space="preserve"> объемом 100 мм</w:t>
      </w:r>
      <w:r>
        <w:rPr>
          <w:rFonts w:ascii="Arial" w:hAnsi="Arial" w:cs="Arial"/>
          <w:sz w:val="22"/>
          <w:szCs w:val="22"/>
          <w:vertAlign w:val="superscript"/>
        </w:rPr>
        <w:t>3</w:t>
      </w:r>
      <w:r>
        <w:rPr>
          <w:rFonts w:ascii="Arial" w:hAnsi="Arial" w:cs="Arial"/>
          <w:sz w:val="22"/>
          <w:szCs w:val="22"/>
        </w:rPr>
        <w:t xml:space="preserve"> (∆</w:t>
      </w:r>
      <w:r>
        <w:rPr>
          <w:rFonts w:ascii="Arial" w:hAnsi="Arial" w:cs="Arial"/>
          <w:sz w:val="22"/>
          <w:szCs w:val="22"/>
          <w:vertAlign w:val="subscript"/>
        </w:rPr>
        <w:t>МШ</w:t>
      </w:r>
      <w:r>
        <w:rPr>
          <w:rFonts w:ascii="Arial" w:hAnsi="Arial" w:cs="Arial"/>
          <w:sz w:val="22"/>
          <w:szCs w:val="22"/>
        </w:rPr>
        <w:t>)</w:t>
      </w:r>
      <w:r w:rsidRPr="00483CEC">
        <w:rPr>
          <w:rFonts w:ascii="Arial" w:hAnsi="Arial" w:cs="Arial"/>
          <w:sz w:val="22"/>
          <w:szCs w:val="22"/>
        </w:rPr>
        <w:t xml:space="preserve">, </w:t>
      </w:r>
      <w:r>
        <w:rPr>
          <w:rFonts w:ascii="Arial" w:hAnsi="Arial" w:cs="Arial"/>
          <w:sz w:val="22"/>
          <w:szCs w:val="22"/>
        </w:rPr>
        <w:t>равная 1 % (по паспорту).</w:t>
      </w:r>
    </w:p>
    <w:p w14:paraId="335134E0" w14:textId="77777777" w:rsidR="00483CEC" w:rsidRPr="00483CEC" w:rsidRDefault="00483CEC" w:rsidP="009D2B64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6C14E0C9" w14:textId="62F56E38" w:rsidR="00B351D5" w:rsidRDefault="005C5396" w:rsidP="005C5396">
      <w:pPr>
        <w:pStyle w:val="Style29"/>
        <w:widowControl/>
        <w:ind w:firstLine="567"/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    </w:t>
      </w:r>
      <w:r w:rsidR="00AF524A" w:rsidRPr="00AF524A">
        <w:rPr>
          <w:rFonts w:ascii="Arial" w:hAnsi="Arial" w:cs="Arial"/>
          <w:sz w:val="22"/>
          <w:szCs w:val="22"/>
        </w:rPr>
        <w:t>∆</w:t>
      </w:r>
      <w:r w:rsidR="00AF524A" w:rsidRPr="00AF524A">
        <w:rPr>
          <w:rFonts w:ascii="Arial" w:hAnsi="Arial" w:cs="Arial"/>
          <w:sz w:val="22"/>
          <w:szCs w:val="22"/>
          <w:vertAlign w:val="subscript"/>
        </w:rPr>
        <w:t>Б</w:t>
      </w:r>
      <w:r w:rsidR="00AF524A">
        <w:rPr>
          <w:rFonts w:ascii="Arial" w:hAnsi="Arial" w:cs="Arial"/>
          <w:sz w:val="22"/>
          <w:szCs w:val="22"/>
          <w:vertAlign w:val="superscript"/>
        </w:rPr>
        <w:t xml:space="preserve"> </w:t>
      </w:r>
      <w:r w:rsidR="00AF524A">
        <w:rPr>
          <w:rFonts w:ascii="Arial" w:hAnsi="Arial" w:cs="Arial"/>
          <w:sz w:val="22"/>
          <w:szCs w:val="22"/>
        </w:rPr>
        <w:t xml:space="preserve">= </w:t>
      </w:r>
      <m:oMath>
        <m:rad>
          <m:radPr>
            <m:degHide m:val="1"/>
            <m:ctrlPr>
              <w:rPr>
                <w:rFonts w:ascii="Cambria Math" w:hAnsi="Cambria Math" w:cs="Arial"/>
                <w:i/>
                <w:sz w:val="22"/>
                <w:szCs w:val="22"/>
              </w:rPr>
            </m:ctrlPr>
          </m:radPr>
          <m:deg/>
          <m:e>
            <m:sSubSup>
              <m:sSubSupPr>
                <m:ctrlPr>
                  <w:rPr>
                    <w:rFonts w:ascii="Cambria Math" w:hAnsi="Cambria Math" w:cs="Arial"/>
                    <w:i/>
                    <w:sz w:val="22"/>
                    <w:szCs w:val="22"/>
                  </w:rPr>
                </m:ctrlPr>
              </m:sSubSupPr>
              <m:e>
                <m:r>
                  <w:rPr>
                    <w:rFonts w:ascii="Cambria Math" w:hAnsi="Cambria Math" w:cs="Arial"/>
                    <w:sz w:val="22"/>
                    <w:szCs w:val="22"/>
                  </w:rPr>
                  <m:t>∆</m:t>
                </m:r>
              </m:e>
              <m:sub>
                <m:r>
                  <w:rPr>
                    <w:rFonts w:ascii="Cambria Math" w:hAnsi="Cambria Math" w:cs="Arial"/>
                    <w:sz w:val="22"/>
                    <w:szCs w:val="22"/>
                  </w:rPr>
                  <m:t>А</m:t>
                </m:r>
              </m:sub>
              <m:sup>
                <m:r>
                  <w:rPr>
                    <w:rFonts w:ascii="Cambria Math" w:hAnsi="Cambria Math" w:cs="Arial"/>
                    <w:sz w:val="22"/>
                    <w:szCs w:val="22"/>
                  </w:rPr>
                  <m:t>2</m:t>
                </m:r>
              </m:sup>
            </m:sSubSup>
            <m:r>
              <w:rPr>
                <w:rFonts w:ascii="Cambria Math" w:hAnsi="Cambria Math" w:cs="Arial"/>
                <w:sz w:val="22"/>
                <w:szCs w:val="22"/>
              </w:rPr>
              <m:t>+</m:t>
            </m:r>
            <m:sSubSup>
              <m:sSubSupPr>
                <m:ctrlPr>
                  <w:rPr>
                    <w:rFonts w:ascii="Cambria Math" w:hAnsi="Cambria Math" w:cs="Arial"/>
                    <w:i/>
                    <w:sz w:val="22"/>
                    <w:szCs w:val="22"/>
                  </w:rPr>
                </m:ctrlPr>
              </m:sSubSupPr>
              <m:e>
                <m:r>
                  <w:rPr>
                    <w:rFonts w:ascii="Cambria Math" w:hAnsi="Cambria Math" w:cs="Arial"/>
                    <w:sz w:val="22"/>
                    <w:szCs w:val="22"/>
                  </w:rPr>
                  <m:t>∆</m:t>
                </m:r>
              </m:e>
              <m:sub>
                <m:r>
                  <w:rPr>
                    <w:rFonts w:ascii="Cambria Math" w:hAnsi="Cambria Math" w:cs="Arial"/>
                    <w:sz w:val="22"/>
                    <w:szCs w:val="22"/>
                    <w:lang w:val="en-US"/>
                  </w:rPr>
                  <m:t>n</m:t>
                </m:r>
                <m:r>
                  <w:rPr>
                    <w:rFonts w:ascii="Cambria Math" w:hAnsi="Cambria Math" w:cs="Arial"/>
                    <w:sz w:val="22"/>
                    <w:szCs w:val="22"/>
                  </w:rPr>
                  <m:t>-Д</m:t>
                </m:r>
              </m:sub>
              <m:sup>
                <m:r>
                  <w:rPr>
                    <w:rFonts w:ascii="Cambria Math" w:hAnsi="Cambria Math" w:cs="Arial"/>
                    <w:sz w:val="22"/>
                    <w:szCs w:val="22"/>
                  </w:rPr>
                  <m:t>2</m:t>
                </m:r>
              </m:sup>
            </m:sSubSup>
            <m:r>
              <w:rPr>
                <w:rFonts w:ascii="Cambria Math" w:hAnsi="Cambria Math" w:cs="Arial"/>
                <w:sz w:val="22"/>
                <w:szCs w:val="22"/>
              </w:rPr>
              <m:t>+</m:t>
            </m:r>
            <m:sSubSup>
              <m:sSubSupPr>
                <m:ctrlPr>
                  <w:rPr>
                    <w:rFonts w:ascii="Cambria Math" w:hAnsi="Cambria Math" w:cs="Arial"/>
                    <w:i/>
                    <w:sz w:val="22"/>
                    <w:szCs w:val="22"/>
                  </w:rPr>
                </m:ctrlPr>
              </m:sSubSupPr>
              <m:e>
                <m:r>
                  <w:rPr>
                    <w:rFonts w:ascii="Cambria Math" w:hAnsi="Cambria Math" w:cs="Arial"/>
                    <w:sz w:val="22"/>
                    <w:szCs w:val="22"/>
                  </w:rPr>
                  <m:t>∆</m:t>
                </m:r>
              </m:e>
              <m:sub>
                <m:r>
                  <w:rPr>
                    <w:rFonts w:ascii="Cambria Math" w:hAnsi="Cambria Math" w:cs="Arial"/>
                    <w:sz w:val="22"/>
                    <w:szCs w:val="22"/>
                  </w:rPr>
                  <m:t>МШ</m:t>
                </m:r>
              </m:sub>
              <m:sup>
                <m:r>
                  <w:rPr>
                    <w:rFonts w:ascii="Cambria Math" w:hAnsi="Cambria Math" w:cs="Arial"/>
                    <w:sz w:val="22"/>
                    <w:szCs w:val="22"/>
                  </w:rPr>
                  <m:t>2</m:t>
                </m:r>
              </m:sup>
            </m:sSubSup>
          </m:e>
        </m:rad>
        <m:r>
          <w:rPr>
            <w:rFonts w:ascii="Cambria Math" w:hAnsi="Cambria Math" w:cs="Arial"/>
            <w:sz w:val="22"/>
            <w:szCs w:val="22"/>
          </w:rPr>
          <m:t xml:space="preserve">= </m:t>
        </m:r>
        <m:rad>
          <m:radPr>
            <m:degHide m:val="1"/>
            <m:ctrlPr>
              <w:rPr>
                <w:rFonts w:ascii="Cambria Math" w:hAnsi="Cambria Math" w:cs="Arial"/>
                <w:i/>
                <w:sz w:val="22"/>
                <w:szCs w:val="22"/>
              </w:rPr>
            </m:ctrlPr>
          </m:radPr>
          <m:deg/>
          <m:e>
            <m:sSup>
              <m:sSupPr>
                <m:ctrlPr>
                  <w:rPr>
                    <w:rFonts w:ascii="Cambria Math" w:hAnsi="Cambria Math" w:cs="Arial"/>
                    <w:i/>
                    <w:sz w:val="22"/>
                    <w:szCs w:val="22"/>
                  </w:rPr>
                </m:ctrlPr>
              </m:sSupPr>
              <m:e>
                <m:r>
                  <w:rPr>
                    <w:rFonts w:ascii="Cambria Math" w:hAnsi="Cambria Math" w:cs="Arial"/>
                    <w:sz w:val="22"/>
                    <w:szCs w:val="22"/>
                  </w:rPr>
                  <m:t>2,12</m:t>
                </m:r>
              </m:e>
              <m:sup>
                <m:r>
                  <w:rPr>
                    <w:rFonts w:ascii="Cambria Math" w:hAnsi="Cambria Math" w:cs="Arial"/>
                    <w:sz w:val="22"/>
                    <w:szCs w:val="22"/>
                  </w:rPr>
                  <m:t>2</m:t>
                </m:r>
              </m:sup>
            </m:sSup>
            <m:r>
              <w:rPr>
                <w:rFonts w:ascii="Cambria Math" w:hAnsi="Cambria Math" w:cs="Arial"/>
                <w:sz w:val="22"/>
                <w:szCs w:val="22"/>
              </w:rPr>
              <m:t>+</m:t>
            </m:r>
            <m:sSup>
              <m:sSupPr>
                <m:ctrlPr>
                  <w:rPr>
                    <w:rFonts w:ascii="Cambria Math" w:hAnsi="Cambria Math" w:cs="Arial"/>
                    <w:i/>
                    <w:sz w:val="22"/>
                    <w:szCs w:val="22"/>
                  </w:rPr>
                </m:ctrlPr>
              </m:sSupPr>
              <m:e>
                <m:r>
                  <w:rPr>
                    <w:rFonts w:ascii="Cambria Math" w:hAnsi="Cambria Math" w:cs="Arial"/>
                    <w:sz w:val="22"/>
                    <w:szCs w:val="22"/>
                  </w:rPr>
                  <m:t>0,16</m:t>
                </m:r>
              </m:e>
              <m:sup>
                <m:r>
                  <w:rPr>
                    <w:rFonts w:ascii="Cambria Math" w:hAnsi="Cambria Math" w:cs="Arial"/>
                    <w:sz w:val="22"/>
                    <w:szCs w:val="22"/>
                  </w:rPr>
                  <m:t>2</m:t>
                </m:r>
              </m:sup>
            </m:sSup>
            <m:r>
              <w:rPr>
                <w:rFonts w:ascii="Cambria Math" w:hAnsi="Cambria Math" w:cs="Arial"/>
                <w:sz w:val="22"/>
                <w:szCs w:val="22"/>
              </w:rPr>
              <m:t>+</m:t>
            </m:r>
            <m:sSup>
              <m:sSupPr>
                <m:ctrlPr>
                  <w:rPr>
                    <w:rFonts w:ascii="Cambria Math" w:hAnsi="Cambria Math" w:cs="Arial"/>
                    <w:i/>
                    <w:sz w:val="22"/>
                    <w:szCs w:val="22"/>
                  </w:rPr>
                </m:ctrlPr>
              </m:sSupPr>
              <m:e>
                <m:r>
                  <w:rPr>
                    <w:rFonts w:ascii="Cambria Math" w:hAnsi="Cambria Math" w:cs="Arial"/>
                    <w:sz w:val="22"/>
                    <w:szCs w:val="22"/>
                  </w:rPr>
                  <m:t>1</m:t>
                </m:r>
              </m:e>
              <m:sup>
                <m:r>
                  <w:rPr>
                    <w:rFonts w:ascii="Cambria Math" w:hAnsi="Cambria Math" w:cs="Arial"/>
                    <w:sz w:val="22"/>
                    <w:szCs w:val="22"/>
                  </w:rPr>
                  <m:t>2</m:t>
                </m:r>
              </m:sup>
            </m:sSup>
          </m:e>
        </m:rad>
        <m:r>
          <w:rPr>
            <w:rFonts w:ascii="Cambria Math" w:hAnsi="Cambria Math" w:cs="Arial"/>
            <w:sz w:val="22"/>
            <w:szCs w:val="22"/>
          </w:rPr>
          <m:t>=2,35 %</m:t>
        </m:r>
      </m:oMath>
      <w:r w:rsidRPr="005C5396">
        <w:rPr>
          <w:rFonts w:ascii="Arial" w:hAnsi="Arial" w:cs="Arial"/>
          <w:sz w:val="22"/>
          <w:szCs w:val="22"/>
        </w:rPr>
        <w:t xml:space="preserve">                       </w:t>
      </w:r>
      <w:proofErr w:type="gramStart"/>
      <w:r>
        <w:rPr>
          <w:rFonts w:ascii="Arial" w:hAnsi="Arial" w:cs="Arial"/>
          <w:sz w:val="22"/>
          <w:szCs w:val="22"/>
        </w:rPr>
        <w:t xml:space="preserve">   (</w:t>
      </w:r>
      <w:proofErr w:type="gramEnd"/>
      <w:r>
        <w:rPr>
          <w:rFonts w:ascii="Arial" w:hAnsi="Arial" w:cs="Arial"/>
          <w:sz w:val="22"/>
          <w:szCs w:val="22"/>
        </w:rPr>
        <w:t>А.12)</w:t>
      </w:r>
    </w:p>
    <w:p w14:paraId="7C923B1C" w14:textId="10F2A4C0" w:rsidR="005C5396" w:rsidRDefault="005C5396" w:rsidP="005C5396">
      <w:pPr>
        <w:pStyle w:val="Style29"/>
        <w:widowControl/>
        <w:ind w:firstLine="567"/>
        <w:jc w:val="center"/>
        <w:rPr>
          <w:rFonts w:ascii="Arial" w:hAnsi="Arial" w:cs="Arial"/>
          <w:sz w:val="22"/>
          <w:szCs w:val="22"/>
        </w:rPr>
      </w:pPr>
    </w:p>
    <w:p w14:paraId="47A70BBA" w14:textId="5941FE4A" w:rsidR="005C5396" w:rsidRDefault="00F61560" w:rsidP="00F6156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Стандартную неопределенность приготовления раствора Б вычисляют по формуле (А.13): </w:t>
      </w:r>
    </w:p>
    <w:p w14:paraId="53C54EEC" w14:textId="53719F1B" w:rsidR="00F61560" w:rsidRDefault="00F61560" w:rsidP="00F6156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48F1B3D0" w14:textId="548A044D" w:rsidR="00F61560" w:rsidRDefault="00D07BFF" w:rsidP="00D07BFF">
      <w:pPr>
        <w:pStyle w:val="Style29"/>
        <w:widowControl/>
        <w:ind w:firstLine="567"/>
        <w:jc w:val="center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bscript"/>
        </w:rPr>
        <w:t xml:space="preserve">                   </w:t>
      </w:r>
      <m:oMath>
        <m:sSub>
          <m:sSubPr>
            <m:ctrlPr>
              <w:rPr>
                <w:rStyle w:val="FontStyle114"/>
                <w:rFonts w:ascii="Cambria Math" w:hAnsi="Cambria Math" w:cs="Arial"/>
                <w:b w:val="0"/>
                <w:bCs w:val="0"/>
                <w:i/>
                <w:color w:val="auto"/>
                <w:sz w:val="22"/>
                <w:szCs w:val="22"/>
                <w:vertAlign w:val="subscript"/>
              </w:rPr>
            </m:ctrlPr>
          </m:sSubPr>
          <m:e>
            <m:r>
              <w:rPr>
                <w:rStyle w:val="FontStyle114"/>
                <w:rFonts w:ascii="Cambria Math" w:hAnsi="Cambria Math" w:cs="Arial"/>
                <w:color w:val="auto"/>
                <w:sz w:val="22"/>
                <w:szCs w:val="22"/>
                <w:vertAlign w:val="subscript"/>
              </w:rPr>
              <m:t>u</m:t>
            </m:r>
          </m:e>
          <m:sub>
            <m:r>
              <w:rPr>
                <w:rStyle w:val="FontStyle114"/>
                <w:rFonts w:ascii="Cambria Math" w:hAnsi="Cambria Math" w:cs="Arial"/>
                <w:color w:val="auto"/>
                <w:sz w:val="22"/>
                <w:szCs w:val="22"/>
                <w:vertAlign w:val="subscript"/>
              </w:rPr>
              <m:t>Б</m:t>
            </m:r>
          </m:sub>
        </m:sSub>
        <m:r>
          <w:rPr>
            <w:rStyle w:val="FontStyle114"/>
            <w:rFonts w:ascii="Cambria Math" w:hAnsi="Cambria Math" w:cs="Arial"/>
            <w:color w:val="auto"/>
            <w:sz w:val="22"/>
            <w:szCs w:val="22"/>
            <w:vertAlign w:val="subscript"/>
          </w:rPr>
          <m:t>=</m:t>
        </m:r>
        <m:rad>
          <m:radPr>
            <m:degHide m:val="1"/>
            <m:ctrlPr>
              <w:rPr>
                <w:rStyle w:val="FontStyle114"/>
                <w:rFonts w:ascii="Cambria Math" w:hAnsi="Cambria Math" w:cs="Arial"/>
                <w:b w:val="0"/>
                <w:bCs w:val="0"/>
                <w:i/>
                <w:color w:val="auto"/>
                <w:sz w:val="22"/>
                <w:szCs w:val="22"/>
                <w:vertAlign w:val="subscript"/>
              </w:rPr>
            </m:ctrlPr>
          </m:radPr>
          <m:deg/>
          <m:e>
            <m:sSubSup>
              <m:sSubSupPr>
                <m:ctrlPr>
                  <w:rPr>
                    <w:rStyle w:val="FontStyle114"/>
                    <w:rFonts w:ascii="Cambria Math" w:hAnsi="Cambria Math" w:cs="Arial"/>
                    <w:b w:val="0"/>
                    <w:bCs w:val="0"/>
                    <w:i/>
                    <w:color w:val="auto"/>
                    <w:sz w:val="22"/>
                    <w:szCs w:val="22"/>
                    <w:vertAlign w:val="subscript"/>
                  </w:rPr>
                </m:ctrlPr>
              </m:sSubSupPr>
              <m:e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  <w:vertAlign w:val="subscript"/>
                    <w:lang w:val="en-US"/>
                  </w:rPr>
                  <m:t>u</m:t>
                </m:r>
              </m:e>
              <m:sub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  <w:vertAlign w:val="subscript"/>
                  </w:rPr>
                  <m:t>A</m:t>
                </m:r>
              </m:sub>
              <m:sup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  <w:vertAlign w:val="subscript"/>
                  </w:rPr>
                  <m:t>2</m:t>
                </m:r>
              </m:sup>
            </m:sSubSup>
            <m:r>
              <w:rPr>
                <w:rStyle w:val="FontStyle114"/>
                <w:rFonts w:ascii="Cambria Math" w:hAnsi="Cambria Math" w:cs="Arial"/>
                <w:color w:val="auto"/>
                <w:sz w:val="22"/>
                <w:szCs w:val="22"/>
                <w:vertAlign w:val="subscript"/>
              </w:rPr>
              <m:t>+</m:t>
            </m:r>
            <m:sSubSup>
              <m:sSubSupPr>
                <m:ctrlPr>
                  <w:rPr>
                    <w:rStyle w:val="FontStyle114"/>
                    <w:rFonts w:ascii="Cambria Math" w:hAnsi="Cambria Math" w:cs="Arial"/>
                    <w:b w:val="0"/>
                    <w:bCs w:val="0"/>
                    <w:i/>
                    <w:color w:val="auto"/>
                    <w:sz w:val="22"/>
                    <w:szCs w:val="22"/>
                    <w:vertAlign w:val="subscript"/>
                  </w:rPr>
                </m:ctrlPr>
              </m:sSubSupPr>
              <m:e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  <w:vertAlign w:val="subscript"/>
                  </w:rPr>
                  <m:t>u</m:t>
                </m:r>
              </m:e>
              <m:sub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  <w:vertAlign w:val="subscript"/>
                    <w:lang w:val="en-US"/>
                  </w:rPr>
                  <m:t>n</m:t>
                </m:r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  <w:vertAlign w:val="subscript"/>
                  </w:rPr>
                  <m:t>-</m:t>
                </m:r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  <w:vertAlign w:val="subscript"/>
                    <w:lang w:val="en-US"/>
                  </w:rPr>
                  <m:t>∂</m:t>
                </m:r>
              </m:sub>
              <m:sup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  <w:vertAlign w:val="subscript"/>
                  </w:rPr>
                  <m:t>2</m:t>
                </m:r>
              </m:sup>
            </m:sSubSup>
            <m:r>
              <w:rPr>
                <w:rStyle w:val="FontStyle114"/>
                <w:rFonts w:ascii="Cambria Math" w:hAnsi="Cambria Math" w:cs="Arial"/>
                <w:color w:val="auto"/>
                <w:sz w:val="22"/>
                <w:szCs w:val="22"/>
                <w:vertAlign w:val="subscript"/>
              </w:rPr>
              <m:t>+</m:t>
            </m:r>
            <m:sSubSup>
              <m:sSubSupPr>
                <m:ctrlPr>
                  <w:rPr>
                    <w:rStyle w:val="FontStyle114"/>
                    <w:rFonts w:ascii="Cambria Math" w:hAnsi="Cambria Math" w:cs="Arial"/>
                    <w:b w:val="0"/>
                    <w:bCs w:val="0"/>
                    <w:i/>
                    <w:color w:val="auto"/>
                    <w:sz w:val="22"/>
                    <w:szCs w:val="22"/>
                    <w:vertAlign w:val="subscript"/>
                  </w:rPr>
                </m:ctrlPr>
              </m:sSubSupPr>
              <m:e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  <w:vertAlign w:val="subscript"/>
                  </w:rPr>
                  <m:t>u</m:t>
                </m:r>
              </m:e>
              <m:sub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  <w:vertAlign w:val="subscript"/>
                  </w:rPr>
                  <m:t>мш</m:t>
                </m:r>
              </m:sub>
              <m:sup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  <w:vertAlign w:val="subscript"/>
                  </w:rPr>
                  <m:t>2</m:t>
                </m:r>
              </m:sup>
            </m:sSubSup>
          </m:e>
        </m:rad>
        <m:r>
          <w:rPr>
            <w:rStyle w:val="FontStyle114"/>
            <w:rFonts w:ascii="Cambria Math" w:hAnsi="Cambria Math" w:cs="Arial"/>
            <w:color w:val="auto"/>
            <w:sz w:val="22"/>
            <w:szCs w:val="22"/>
            <w:vertAlign w:val="subscript"/>
          </w:rPr>
          <m:t>=</m:t>
        </m:r>
        <m:rad>
          <m:radPr>
            <m:degHide m:val="1"/>
            <m:ctrlPr>
              <w:rPr>
                <w:rStyle w:val="FontStyle114"/>
                <w:rFonts w:ascii="Cambria Math" w:hAnsi="Cambria Math" w:cs="Arial"/>
                <w:b w:val="0"/>
                <w:bCs w:val="0"/>
                <w:i/>
                <w:color w:val="auto"/>
                <w:sz w:val="22"/>
                <w:szCs w:val="22"/>
                <w:vertAlign w:val="subscript"/>
              </w:rPr>
            </m:ctrlPr>
          </m:radPr>
          <m:deg/>
          <m:e>
            <m:sSup>
              <m:sSupPr>
                <m:ctrlPr>
                  <w:rPr>
                    <w:rStyle w:val="FontStyle114"/>
                    <w:rFonts w:ascii="Cambria Math" w:hAnsi="Cambria Math" w:cs="Arial"/>
                    <w:b w:val="0"/>
                    <w:bCs w:val="0"/>
                    <w:i/>
                    <w:color w:val="auto"/>
                    <w:sz w:val="22"/>
                    <w:szCs w:val="22"/>
                    <w:vertAlign w:val="subscript"/>
                  </w:rPr>
                </m:ctrlPr>
              </m:sSupPr>
              <m:e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  <w:vertAlign w:val="subscript"/>
                  </w:rPr>
                  <m:t>1,23</m:t>
                </m:r>
              </m:e>
              <m:sup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  <w:vertAlign w:val="subscript"/>
                  </w:rPr>
                  <m:t>2</m:t>
                </m:r>
              </m:sup>
            </m:sSup>
            <m:r>
              <w:rPr>
                <w:rStyle w:val="FontStyle114"/>
                <w:rFonts w:ascii="Cambria Math" w:hAnsi="Cambria Math" w:cs="Arial"/>
                <w:color w:val="auto"/>
                <w:sz w:val="22"/>
                <w:szCs w:val="22"/>
                <w:vertAlign w:val="subscript"/>
              </w:rPr>
              <m:t>+</m:t>
            </m:r>
            <m:sSup>
              <m:sSupPr>
                <m:ctrlPr>
                  <w:rPr>
                    <w:rStyle w:val="FontStyle114"/>
                    <w:rFonts w:ascii="Cambria Math" w:hAnsi="Cambria Math" w:cs="Arial"/>
                    <w:b w:val="0"/>
                    <w:bCs w:val="0"/>
                    <w:i/>
                    <w:color w:val="auto"/>
                    <w:sz w:val="22"/>
                    <w:szCs w:val="22"/>
                    <w:vertAlign w:val="subscript"/>
                  </w:rPr>
                </m:ctrlPr>
              </m:sSupPr>
              <m:e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  <w:vertAlign w:val="subscript"/>
                  </w:rPr>
                  <m:t>0,09</m:t>
                </m:r>
              </m:e>
              <m:sup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  <w:vertAlign w:val="subscript"/>
                  </w:rPr>
                  <m:t>2</m:t>
                </m:r>
              </m:sup>
            </m:sSup>
            <m:r>
              <w:rPr>
                <w:rStyle w:val="FontStyle114"/>
                <w:rFonts w:ascii="Cambria Math" w:hAnsi="Cambria Math" w:cs="Arial"/>
                <w:color w:val="auto"/>
                <w:sz w:val="22"/>
                <w:szCs w:val="22"/>
                <w:vertAlign w:val="subscript"/>
              </w:rPr>
              <m:t>+</m:t>
            </m:r>
            <m:sSup>
              <m:sSupPr>
                <m:ctrlPr>
                  <w:rPr>
                    <w:rStyle w:val="FontStyle114"/>
                    <w:rFonts w:ascii="Cambria Math" w:hAnsi="Cambria Math" w:cs="Arial"/>
                    <w:b w:val="0"/>
                    <w:bCs w:val="0"/>
                    <w:i/>
                    <w:color w:val="auto"/>
                    <w:sz w:val="22"/>
                    <w:szCs w:val="22"/>
                    <w:vertAlign w:val="subscript"/>
                  </w:rPr>
                </m:ctrlPr>
              </m:sSupPr>
              <m:e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  <w:vertAlign w:val="subscript"/>
                  </w:rPr>
                  <m:t>0,58</m:t>
                </m:r>
              </m:e>
              <m:sup>
                <m:r>
                  <w:rPr>
                    <w:rStyle w:val="FontStyle114"/>
                    <w:rFonts w:ascii="Cambria Math" w:hAnsi="Cambria Math" w:cs="Arial"/>
                    <w:color w:val="auto"/>
                    <w:sz w:val="22"/>
                    <w:szCs w:val="22"/>
                    <w:vertAlign w:val="subscript"/>
                  </w:rPr>
                  <m:t>2</m:t>
                </m:r>
              </m:sup>
            </m:sSup>
          </m:e>
        </m:rad>
        <m:r>
          <w:rPr>
            <w:rStyle w:val="FontStyle114"/>
            <w:rFonts w:ascii="Cambria Math" w:hAnsi="Cambria Math" w:cs="Arial"/>
            <w:color w:val="auto"/>
            <w:sz w:val="22"/>
            <w:szCs w:val="22"/>
            <w:vertAlign w:val="subscript"/>
          </w:rPr>
          <m:t>=1,36 %</m:t>
        </m:r>
      </m:oMath>
      <w:r w:rsidRPr="00D07BFF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bscript"/>
        </w:rPr>
        <w:t xml:space="preserve">                </w:t>
      </w:r>
      <w:r w:rsidRPr="00D07BFF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(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А.13</w:t>
      </w:r>
      <w:r w:rsidRPr="00D07BFF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)</w:t>
      </w:r>
    </w:p>
    <w:p w14:paraId="4DD3D5DD" w14:textId="52C05B99" w:rsidR="00D07BFF" w:rsidRDefault="00D07BFF" w:rsidP="00D07BFF">
      <w:pPr>
        <w:pStyle w:val="Style29"/>
        <w:widowControl/>
        <w:ind w:firstLine="567"/>
        <w:jc w:val="center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3886CE08" w14:textId="21B81385" w:rsidR="00D07BFF" w:rsidRDefault="00011BDA" w:rsidP="00D07BFF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Расширенную неопределенность приготовления раствора (Б) вычисляют по формуле (А.14</w:t>
      </w:r>
      <w:r w:rsidR="003515DF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):</w:t>
      </w:r>
    </w:p>
    <w:p w14:paraId="2DD189C5" w14:textId="5A9F03BC" w:rsidR="003515DF" w:rsidRDefault="003515DF" w:rsidP="00D07BFF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215F33D7" w14:textId="7CDAB980" w:rsidR="003515DF" w:rsidRPr="000B522A" w:rsidRDefault="003515DF" w:rsidP="003515DF">
      <w:pPr>
        <w:pStyle w:val="Style29"/>
        <w:widowControl/>
        <w:ind w:firstLine="567"/>
        <w:jc w:val="center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 w:rsidRPr="000B522A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                      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U</w:t>
      </w:r>
      <w:r w:rsidRPr="000B522A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=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k</w:t>
      </w:r>
      <w:r w:rsidRPr="000B522A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· </w:t>
      </w: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u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bscript"/>
          <w:lang w:val="en-US"/>
        </w:rPr>
        <w:t>A</w:t>
      </w:r>
      <w:proofErr w:type="spellEnd"/>
      <w:r w:rsidRPr="000B522A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= 1,65×1,36=2,24 %                                          (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A</w:t>
      </w:r>
      <w:r w:rsidRPr="000B522A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.14) </w:t>
      </w:r>
    </w:p>
    <w:p w14:paraId="6E0B6F9D" w14:textId="47C5CDA6" w:rsidR="003515DF" w:rsidRPr="000B522A" w:rsidRDefault="003515DF" w:rsidP="003515DF">
      <w:pPr>
        <w:pStyle w:val="Style29"/>
        <w:widowControl/>
        <w:ind w:firstLine="567"/>
        <w:jc w:val="center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0A6F3DA3" w14:textId="3317F950" w:rsidR="003515DF" w:rsidRPr="00070D89" w:rsidRDefault="00070D89" w:rsidP="00070D89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  <w:sz w:val="22"/>
          <w:szCs w:val="22"/>
        </w:rPr>
      </w:pPr>
      <w:r w:rsidRPr="00070D89">
        <w:rPr>
          <w:rStyle w:val="FontStyle114"/>
          <w:rFonts w:ascii="Arial" w:hAnsi="Arial" w:cs="Arial"/>
          <w:color w:val="auto"/>
          <w:sz w:val="22"/>
          <w:szCs w:val="22"/>
        </w:rPr>
        <w:t>А.8 Требования к упаковке и маркировке</w:t>
      </w:r>
    </w:p>
    <w:p w14:paraId="39C444EF" w14:textId="39955A9E" w:rsidR="00070D89" w:rsidRDefault="00070D89" w:rsidP="00070D89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31C2386A" w14:textId="435CEF97" w:rsidR="00070D89" w:rsidRDefault="00070D89" w:rsidP="00070D89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Аттестованные растворы помещают в </w:t>
      </w: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виалы</w:t>
      </w:r>
      <w:proofErr w:type="spellEnd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вместимостью 2 см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и 5 см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. На </w:t>
      </w:r>
      <w:proofErr w:type="spellStart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виалы</w:t>
      </w:r>
      <w:proofErr w:type="spellEnd"/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наклеивают этикетку (наносят маркировку) с указанием: наименование А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lang w:val="en-US"/>
        </w:rPr>
        <w:t>P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; аттестованного назначения; погрешности аттестованного значения; даты и времени приготовления; срока годности.</w:t>
      </w:r>
    </w:p>
    <w:p w14:paraId="5F603B69" w14:textId="09D416E5" w:rsidR="00070D89" w:rsidRDefault="00070D89" w:rsidP="00070D89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287F0A50" w14:textId="3CA88BCD" w:rsidR="00070D89" w:rsidRPr="00070D89" w:rsidRDefault="00070D89" w:rsidP="00070D89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  <w:sz w:val="22"/>
          <w:szCs w:val="22"/>
        </w:rPr>
      </w:pPr>
      <w:r w:rsidRPr="00070D89">
        <w:rPr>
          <w:rStyle w:val="FontStyle114"/>
          <w:rFonts w:ascii="Arial" w:hAnsi="Arial" w:cs="Arial"/>
          <w:color w:val="auto"/>
          <w:sz w:val="22"/>
          <w:szCs w:val="22"/>
        </w:rPr>
        <w:t>А.9 Условия хранения</w:t>
      </w:r>
    </w:p>
    <w:p w14:paraId="2907FE48" w14:textId="32B2DC96" w:rsidR="00070D89" w:rsidRDefault="00070D89" w:rsidP="00070D89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12C52476" w14:textId="1D98E7A8" w:rsidR="00070D89" w:rsidRPr="00070D89" w:rsidRDefault="00070D89" w:rsidP="00070D89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АР хранят в холодильной камере при температуре (6 ± 2) ˚С не более 2 недель.</w:t>
      </w:r>
    </w:p>
    <w:p w14:paraId="16009DF2" w14:textId="6120C6B4" w:rsidR="00055F66" w:rsidRPr="00207EA0" w:rsidRDefault="00207EA0" w:rsidP="00207EA0">
      <w:pPr>
        <w:pStyle w:val="Style29"/>
        <w:widowControl/>
        <w:ind w:firstLine="567"/>
        <w:jc w:val="center"/>
        <w:rPr>
          <w:rStyle w:val="FontStyle114"/>
          <w:rFonts w:ascii="Arial" w:hAnsi="Arial" w:cs="Arial"/>
          <w:color w:val="auto"/>
        </w:rPr>
      </w:pPr>
      <w:r w:rsidRPr="00207EA0">
        <w:rPr>
          <w:rStyle w:val="FontStyle114"/>
          <w:rFonts w:ascii="Arial" w:hAnsi="Arial" w:cs="Arial"/>
          <w:color w:val="auto"/>
        </w:rPr>
        <w:lastRenderedPageBreak/>
        <w:t>Приложение Б</w:t>
      </w:r>
    </w:p>
    <w:p w14:paraId="4173CFD7" w14:textId="3EC0F071" w:rsidR="00207EA0" w:rsidRPr="00207EA0" w:rsidRDefault="00207EA0" w:rsidP="00207EA0">
      <w:pPr>
        <w:pStyle w:val="Style29"/>
        <w:widowControl/>
        <w:ind w:firstLine="567"/>
        <w:jc w:val="center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 w:rsidRPr="00207EA0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(информационное)</w:t>
      </w:r>
    </w:p>
    <w:p w14:paraId="1F5DFDB5" w14:textId="0AD4FFC9" w:rsidR="00055F66" w:rsidRDefault="00055F66" w:rsidP="00207EA0">
      <w:pPr>
        <w:pStyle w:val="Style29"/>
        <w:widowControl/>
        <w:ind w:firstLine="567"/>
        <w:jc w:val="center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6163CD5D" w14:textId="0074F435" w:rsidR="00207EA0" w:rsidRPr="00954D56" w:rsidRDefault="00207EA0" w:rsidP="00207EA0">
      <w:pPr>
        <w:pStyle w:val="Style29"/>
        <w:widowControl/>
        <w:ind w:firstLine="567"/>
        <w:jc w:val="center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proofErr w:type="spellStart"/>
      <w:r w:rsidRPr="00207EA0">
        <w:rPr>
          <w:rStyle w:val="FontStyle114"/>
          <w:rFonts w:ascii="Arial" w:hAnsi="Arial" w:cs="Arial"/>
          <w:color w:val="auto"/>
        </w:rPr>
        <w:t>Градуировочные</w:t>
      </w:r>
      <w:proofErr w:type="spellEnd"/>
      <w:r w:rsidRPr="00207EA0">
        <w:rPr>
          <w:rStyle w:val="FontStyle114"/>
          <w:rFonts w:ascii="Arial" w:hAnsi="Arial" w:cs="Arial"/>
          <w:color w:val="auto"/>
        </w:rPr>
        <w:t xml:space="preserve"> характеристики</w:t>
      </w:r>
    </w:p>
    <w:p w14:paraId="62506F89" w14:textId="4A4FE566" w:rsidR="00055F66" w:rsidRDefault="00371417" w:rsidP="00643A8C">
      <w:pPr>
        <w:pStyle w:val="Style29"/>
        <w:widowControl/>
        <w:ind w:firstLine="567"/>
        <w:jc w:val="center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noProof/>
        </w:rPr>
        <w:drawing>
          <wp:inline distT="0" distB="0" distL="0" distR="0" wp14:anchorId="642FB492" wp14:editId="5C76CF62">
            <wp:extent cx="5577910" cy="2052084"/>
            <wp:effectExtent l="0" t="0" r="3810" b="571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37113" t="32170" r="37838" b="42930"/>
                    <a:stretch/>
                  </pic:blipFill>
                  <pic:spPr bwMode="auto">
                    <a:xfrm>
                      <a:off x="0" y="0"/>
                      <a:ext cx="5697122" cy="20959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62061AD" w14:textId="77777777" w:rsidR="00643A8C" w:rsidRPr="00954D56" w:rsidRDefault="00643A8C" w:rsidP="00643A8C">
      <w:pPr>
        <w:pStyle w:val="Style29"/>
        <w:widowControl/>
        <w:ind w:firstLine="567"/>
        <w:jc w:val="center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4F76CE53" w14:textId="6AD64C90" w:rsidR="00055F66" w:rsidRPr="00371417" w:rsidRDefault="00371417" w:rsidP="00371417">
      <w:pPr>
        <w:pStyle w:val="Style29"/>
        <w:widowControl/>
        <w:ind w:firstLine="567"/>
        <w:jc w:val="center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Концентрация бутадиена в водной среде</w:t>
      </w:r>
      <w:r w:rsidRPr="00371417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мг</w:t>
      </w:r>
      <w:r w:rsidRPr="00371417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/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дм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</w:p>
    <w:p w14:paraId="1AC8EDA1" w14:textId="29510C23" w:rsidR="00055F66" w:rsidRPr="00954D56" w:rsidRDefault="00055F66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254B5B9B" w14:textId="63749129" w:rsidR="00055F66" w:rsidRPr="00954D56" w:rsidRDefault="00643A8C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         </w:t>
      </w:r>
      <w:r>
        <w:rPr>
          <w:noProof/>
        </w:rPr>
        <w:drawing>
          <wp:inline distT="0" distB="0" distL="0" distR="0" wp14:anchorId="589A3EF4" wp14:editId="4BB564A3">
            <wp:extent cx="5340752" cy="2126512"/>
            <wp:effectExtent l="0" t="0" r="0" b="762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38409" t="58617" r="37122" b="17358"/>
                    <a:stretch/>
                  </pic:blipFill>
                  <pic:spPr bwMode="auto">
                    <a:xfrm>
                      <a:off x="0" y="0"/>
                      <a:ext cx="5398401" cy="21494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758B2E8" w14:textId="77777777" w:rsidR="00643A8C" w:rsidRPr="00954D56" w:rsidRDefault="00643A8C" w:rsidP="00643A8C">
      <w:pPr>
        <w:pStyle w:val="Style29"/>
        <w:widowControl/>
        <w:ind w:firstLine="567"/>
        <w:jc w:val="center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785B72C0" w14:textId="7C54C2AA" w:rsidR="00055F66" w:rsidRDefault="00643A8C" w:rsidP="00643A8C">
      <w:pPr>
        <w:pStyle w:val="Style29"/>
        <w:widowControl/>
        <w:ind w:firstLine="567"/>
        <w:jc w:val="center"/>
        <w:rPr>
          <w:rFonts w:ascii="Arial" w:hAnsi="Arial" w:cs="Arial"/>
          <w:sz w:val="22"/>
          <w:szCs w:val="22"/>
          <w:vertAlign w:val="superscript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Концентрация бутадиена в </w:t>
      </w:r>
      <w:r w:rsidR="00532CC9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водной среде</w:t>
      </w:r>
      <w:r w:rsidR="00532CC9" w:rsidRPr="00532CC9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, </w:t>
      </w:r>
      <w:r w:rsidR="00532CC9" w:rsidRPr="00532CC9">
        <w:rPr>
          <w:rFonts w:ascii="Arial" w:hAnsi="Arial" w:cs="Arial"/>
          <w:sz w:val="22"/>
          <w:szCs w:val="22"/>
        </w:rPr>
        <w:t>мг/дм</w:t>
      </w:r>
      <w:r w:rsidR="00532CC9" w:rsidRPr="00532CC9">
        <w:rPr>
          <w:rFonts w:ascii="Arial" w:hAnsi="Arial" w:cs="Arial"/>
          <w:sz w:val="22"/>
          <w:szCs w:val="22"/>
          <w:vertAlign w:val="superscript"/>
        </w:rPr>
        <w:t>3</w:t>
      </w:r>
    </w:p>
    <w:p w14:paraId="5ABCE247" w14:textId="1B4194A3" w:rsidR="00532CC9" w:rsidRDefault="00532CC9" w:rsidP="00643A8C">
      <w:pPr>
        <w:pStyle w:val="Style29"/>
        <w:widowControl/>
        <w:ind w:firstLine="567"/>
        <w:jc w:val="center"/>
        <w:rPr>
          <w:rFonts w:ascii="Arial" w:hAnsi="Arial" w:cs="Arial"/>
          <w:sz w:val="22"/>
          <w:szCs w:val="22"/>
        </w:rPr>
      </w:pPr>
    </w:p>
    <w:p w14:paraId="3AB2967F" w14:textId="7044534F" w:rsidR="00055F66" w:rsidRPr="00954D56" w:rsidRDefault="00055F66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40EF7067" w14:textId="66FC8486" w:rsidR="00055F66" w:rsidRPr="00954D56" w:rsidRDefault="00C524D4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            </w:t>
      </w:r>
      <w:r w:rsidR="007262A1">
        <w:rPr>
          <w:noProof/>
        </w:rPr>
        <w:drawing>
          <wp:inline distT="0" distB="0" distL="0" distR="0" wp14:anchorId="523A9030" wp14:editId="3905D44D">
            <wp:extent cx="5259538" cy="1818005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39376" t="27390" r="38017" b="48263"/>
                    <a:stretch/>
                  </pic:blipFill>
                  <pic:spPr bwMode="auto">
                    <a:xfrm>
                      <a:off x="0" y="0"/>
                      <a:ext cx="5323014" cy="18399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71EDEF3" w14:textId="765C0ADB" w:rsidR="00055F66" w:rsidRPr="00954D56" w:rsidRDefault="00055F66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44197A0E" w14:textId="6612EA34" w:rsidR="00055F66" w:rsidRDefault="007262A1" w:rsidP="007262A1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А – поддиапазон – от </w:t>
      </w:r>
      <w:r w:rsidRPr="007262A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0,00002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до 0</w:t>
      </w:r>
      <w:r w:rsidRPr="007262A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,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0010 мг</w:t>
      </w:r>
      <w:r w:rsidRPr="007262A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/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дм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;</w:t>
      </w:r>
    </w:p>
    <w:p w14:paraId="7EAFABBF" w14:textId="3303552B" w:rsidR="007262A1" w:rsidRPr="007262A1" w:rsidRDefault="007262A1" w:rsidP="007262A1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Б - поддиапазон – от </w:t>
      </w:r>
      <w:r w:rsidRPr="007262A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0,00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1</w:t>
      </w:r>
      <w:r w:rsidRPr="007262A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до 0</w:t>
      </w:r>
      <w:r w:rsidRPr="007262A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,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010 мг</w:t>
      </w:r>
      <w:r w:rsidRPr="007262A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/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дм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;</w:t>
      </w:r>
    </w:p>
    <w:p w14:paraId="74E206AA" w14:textId="5CFCF0E6" w:rsidR="00055F66" w:rsidRPr="00954D56" w:rsidRDefault="007262A1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В - поддиапазон – от </w:t>
      </w:r>
      <w:r w:rsidRPr="007262A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0,0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1</w:t>
      </w:r>
      <w:r w:rsidRPr="007262A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до 0</w:t>
      </w:r>
      <w:r w:rsidRPr="007262A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,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10 мг</w:t>
      </w:r>
      <w:r w:rsidRPr="007262A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/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дм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;</w:t>
      </w:r>
    </w:p>
    <w:p w14:paraId="22288010" w14:textId="06C5A74E" w:rsidR="00055F66" w:rsidRPr="00954D56" w:rsidRDefault="00055F66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67B0055E" w14:textId="19DDE859" w:rsidR="00055F66" w:rsidRPr="004862AD" w:rsidRDefault="004862AD" w:rsidP="004862AD">
      <w:pPr>
        <w:pStyle w:val="Style29"/>
        <w:widowControl/>
        <w:ind w:firstLine="567"/>
        <w:jc w:val="center"/>
        <w:rPr>
          <w:rStyle w:val="FontStyle114"/>
          <w:rFonts w:ascii="Arial" w:hAnsi="Arial" w:cs="Arial"/>
          <w:color w:val="auto"/>
          <w:sz w:val="22"/>
          <w:szCs w:val="22"/>
        </w:rPr>
      </w:pPr>
      <w:r w:rsidRPr="004862AD">
        <w:rPr>
          <w:rStyle w:val="FontStyle114"/>
          <w:rFonts w:ascii="Arial" w:hAnsi="Arial" w:cs="Arial"/>
          <w:color w:val="auto"/>
          <w:sz w:val="22"/>
          <w:szCs w:val="22"/>
        </w:rPr>
        <w:t xml:space="preserve">Рисунок Б.1 – </w:t>
      </w:r>
      <w:proofErr w:type="spellStart"/>
      <w:r w:rsidRPr="004862AD">
        <w:rPr>
          <w:rStyle w:val="FontStyle114"/>
          <w:rFonts w:ascii="Arial" w:hAnsi="Arial" w:cs="Arial"/>
          <w:color w:val="auto"/>
          <w:sz w:val="22"/>
          <w:szCs w:val="22"/>
        </w:rPr>
        <w:t>Градуировочные</w:t>
      </w:r>
      <w:proofErr w:type="spellEnd"/>
      <w:r w:rsidRPr="004862AD">
        <w:rPr>
          <w:rStyle w:val="FontStyle114"/>
          <w:rFonts w:ascii="Arial" w:hAnsi="Arial" w:cs="Arial"/>
          <w:color w:val="auto"/>
          <w:sz w:val="22"/>
          <w:szCs w:val="22"/>
        </w:rPr>
        <w:t xml:space="preserve"> графики бутадиена-1,3 в водных средах</w:t>
      </w:r>
    </w:p>
    <w:p w14:paraId="1BDC1605" w14:textId="65457D5B" w:rsidR="00055F66" w:rsidRPr="00954D56" w:rsidRDefault="00055F66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35E6E719" w14:textId="027E1AD8" w:rsidR="00055F66" w:rsidRPr="00954D56" w:rsidRDefault="008921C4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                    </w:t>
      </w:r>
      <w:r>
        <w:rPr>
          <w:noProof/>
        </w:rPr>
        <w:drawing>
          <wp:inline distT="0" distB="0" distL="0" distR="0" wp14:anchorId="6EE34A9D" wp14:editId="44FFD74B">
            <wp:extent cx="4672965" cy="7240772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40073" t="23898" r="38806" b="7941"/>
                    <a:stretch/>
                  </pic:blipFill>
                  <pic:spPr bwMode="auto">
                    <a:xfrm>
                      <a:off x="0" y="0"/>
                      <a:ext cx="4697360" cy="72785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8DA7AB7" w14:textId="77777777" w:rsidR="00055F66" w:rsidRPr="00954D56" w:rsidRDefault="00055F66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31DC1182" w14:textId="629864B1" w:rsidR="00D36ED5" w:rsidRPr="00954D56" w:rsidRDefault="00D36ED5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4E3C03E7" w14:textId="6316ACB1" w:rsidR="00173BFD" w:rsidRDefault="00173BFD" w:rsidP="00173BFD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А – поддиапазон – от </w:t>
      </w:r>
      <w:r w:rsidRPr="007262A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0,002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до 0</w:t>
      </w:r>
      <w:r w:rsidRPr="007262A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,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010 мг</w:t>
      </w:r>
      <w:r w:rsidRPr="007262A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/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дм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;</w:t>
      </w:r>
    </w:p>
    <w:p w14:paraId="6F6E890F" w14:textId="2E3E04B1" w:rsidR="00173BFD" w:rsidRPr="007262A1" w:rsidRDefault="00173BFD" w:rsidP="00173BFD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Б - поддиапазон – от </w:t>
      </w:r>
      <w:r w:rsidRPr="007262A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0,0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1</w:t>
      </w:r>
      <w:r w:rsidRPr="007262A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до 0</w:t>
      </w:r>
      <w:r w:rsidRPr="007262A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,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10 мг</w:t>
      </w:r>
      <w:r w:rsidRPr="007262A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/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дм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;</w:t>
      </w:r>
    </w:p>
    <w:p w14:paraId="7E8D03F9" w14:textId="222796F1" w:rsidR="00173BFD" w:rsidRPr="00954D56" w:rsidRDefault="00173BFD" w:rsidP="00173BFD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В - поддиапазон – от </w:t>
      </w:r>
      <w:r w:rsidRPr="007262A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0,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1</w:t>
      </w:r>
      <w:r w:rsidRPr="007262A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 xml:space="preserve"> 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до 1</w:t>
      </w:r>
      <w:r w:rsidRPr="007262A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,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0 мг</w:t>
      </w:r>
      <w:r w:rsidRPr="007262A1"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/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дм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  <w:vertAlign w:val="superscript"/>
        </w:rPr>
        <w:t>3</w:t>
      </w:r>
      <w:r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  <w:t>;</w:t>
      </w:r>
    </w:p>
    <w:p w14:paraId="0B5BCA8C" w14:textId="5B761415" w:rsidR="00D36ED5" w:rsidRPr="00954D56" w:rsidRDefault="00D36ED5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65C4FD14" w14:textId="512DC480" w:rsidR="00D36ED5" w:rsidRPr="00954D56" w:rsidRDefault="00D36ED5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b w:val="0"/>
          <w:bCs w:val="0"/>
          <w:color w:val="auto"/>
          <w:sz w:val="22"/>
          <w:szCs w:val="22"/>
        </w:rPr>
      </w:pPr>
    </w:p>
    <w:p w14:paraId="7E59B12D" w14:textId="6FE2BC3B" w:rsidR="00173BFD" w:rsidRPr="00173BFD" w:rsidRDefault="00173BFD" w:rsidP="00D36ED5">
      <w:pPr>
        <w:pStyle w:val="Style29"/>
        <w:ind w:firstLine="567"/>
        <w:jc w:val="center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Рисунок Б.2 – </w:t>
      </w:r>
      <w:proofErr w:type="spellStart"/>
      <w:r>
        <w:rPr>
          <w:rFonts w:ascii="Arial" w:hAnsi="Arial" w:cs="Arial"/>
          <w:b/>
          <w:bCs/>
        </w:rPr>
        <w:t>Градуировочные</w:t>
      </w:r>
      <w:proofErr w:type="spellEnd"/>
      <w:r>
        <w:rPr>
          <w:rFonts w:ascii="Arial" w:hAnsi="Arial" w:cs="Arial"/>
          <w:b/>
          <w:bCs/>
        </w:rPr>
        <w:t xml:space="preserve"> графики бутадиена-1</w:t>
      </w:r>
      <w:r w:rsidRPr="00173BFD">
        <w:rPr>
          <w:rFonts w:ascii="Arial" w:hAnsi="Arial" w:cs="Arial"/>
          <w:b/>
          <w:bCs/>
        </w:rPr>
        <w:t xml:space="preserve">,3 </w:t>
      </w:r>
      <w:r>
        <w:rPr>
          <w:rFonts w:ascii="Arial" w:hAnsi="Arial" w:cs="Arial"/>
          <w:b/>
          <w:bCs/>
        </w:rPr>
        <w:t>в воздушных средах</w:t>
      </w:r>
    </w:p>
    <w:p w14:paraId="575C376B" w14:textId="055C797D" w:rsidR="00173BFD" w:rsidRDefault="00451061" w:rsidP="00D36ED5">
      <w:pPr>
        <w:pStyle w:val="Style29"/>
        <w:ind w:firstLine="567"/>
        <w:jc w:val="center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lastRenderedPageBreak/>
        <w:t>Приложение В</w:t>
      </w:r>
    </w:p>
    <w:p w14:paraId="47AD61F0" w14:textId="0F8C26EF" w:rsidR="00451061" w:rsidRPr="00451061" w:rsidRDefault="00451061" w:rsidP="00D36ED5">
      <w:pPr>
        <w:pStyle w:val="Style29"/>
        <w:ind w:firstLine="567"/>
        <w:jc w:val="center"/>
        <w:rPr>
          <w:rFonts w:ascii="Arial" w:hAnsi="Arial" w:cs="Arial"/>
          <w:sz w:val="22"/>
          <w:szCs w:val="22"/>
        </w:rPr>
      </w:pPr>
      <w:r w:rsidRPr="00451061">
        <w:rPr>
          <w:rFonts w:ascii="Arial" w:hAnsi="Arial" w:cs="Arial"/>
          <w:sz w:val="22"/>
          <w:szCs w:val="22"/>
        </w:rPr>
        <w:t>(информационное)</w:t>
      </w:r>
    </w:p>
    <w:p w14:paraId="0EBE5873" w14:textId="77777777" w:rsidR="00451061" w:rsidRDefault="00451061" w:rsidP="00D36ED5">
      <w:pPr>
        <w:pStyle w:val="Style29"/>
        <w:ind w:firstLine="567"/>
        <w:jc w:val="center"/>
        <w:rPr>
          <w:rFonts w:ascii="Arial" w:hAnsi="Arial" w:cs="Arial"/>
          <w:b/>
          <w:bCs/>
        </w:rPr>
      </w:pPr>
    </w:p>
    <w:p w14:paraId="757BE688" w14:textId="321D6676" w:rsidR="00173BFD" w:rsidRPr="000B522A" w:rsidRDefault="00E40A0F" w:rsidP="00E40A0F">
      <w:pPr>
        <w:pStyle w:val="Style29"/>
        <w:ind w:firstLine="567"/>
        <w:jc w:val="center"/>
        <w:rPr>
          <w:rFonts w:ascii="Arial" w:hAnsi="Arial" w:cs="Arial"/>
          <w:b/>
          <w:bCs/>
          <w:sz w:val="22"/>
          <w:szCs w:val="22"/>
        </w:rPr>
      </w:pPr>
      <w:proofErr w:type="spellStart"/>
      <w:r w:rsidRPr="00E40A0F">
        <w:rPr>
          <w:rFonts w:ascii="Arial" w:hAnsi="Arial" w:cs="Arial"/>
          <w:b/>
          <w:bCs/>
          <w:sz w:val="22"/>
          <w:szCs w:val="22"/>
        </w:rPr>
        <w:t>Хроматограмма</w:t>
      </w:r>
      <w:proofErr w:type="spellEnd"/>
      <w:r w:rsidRPr="00E40A0F">
        <w:rPr>
          <w:rFonts w:ascii="Arial" w:hAnsi="Arial" w:cs="Arial"/>
          <w:b/>
          <w:bCs/>
          <w:sz w:val="22"/>
          <w:szCs w:val="22"/>
        </w:rPr>
        <w:t xml:space="preserve"> чистого бутадиена-1</w:t>
      </w:r>
      <w:r w:rsidRPr="000B522A">
        <w:rPr>
          <w:rFonts w:ascii="Arial" w:hAnsi="Arial" w:cs="Arial"/>
          <w:b/>
          <w:bCs/>
          <w:sz w:val="22"/>
          <w:szCs w:val="22"/>
        </w:rPr>
        <w:t>,3</w:t>
      </w:r>
    </w:p>
    <w:p w14:paraId="2CF08733" w14:textId="77777777" w:rsidR="00E40A0F" w:rsidRPr="000B522A" w:rsidRDefault="00E40A0F" w:rsidP="00E40A0F">
      <w:pPr>
        <w:pStyle w:val="Style29"/>
        <w:ind w:firstLine="567"/>
        <w:jc w:val="center"/>
        <w:rPr>
          <w:rFonts w:ascii="Arial" w:hAnsi="Arial" w:cs="Arial"/>
        </w:rPr>
      </w:pPr>
    </w:p>
    <w:p w14:paraId="3CCB5951" w14:textId="26D096C1" w:rsidR="00173BFD" w:rsidRPr="00E40A0F" w:rsidRDefault="00C1776B" w:rsidP="00D36ED5">
      <w:pPr>
        <w:pStyle w:val="Style29"/>
        <w:ind w:firstLine="567"/>
        <w:jc w:val="center"/>
        <w:rPr>
          <w:rFonts w:ascii="Arial" w:hAnsi="Arial" w:cs="Arial"/>
          <w:b/>
          <w:bCs/>
          <w:sz w:val="22"/>
          <w:szCs w:val="22"/>
        </w:rPr>
      </w:pPr>
      <w:r>
        <w:rPr>
          <w:noProof/>
        </w:rPr>
        <w:drawing>
          <wp:inline distT="0" distB="0" distL="0" distR="0" wp14:anchorId="2B34210A" wp14:editId="61596FCE">
            <wp:extent cx="4614203" cy="2679700"/>
            <wp:effectExtent l="0" t="0" r="0" b="635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30812" t="34225" r="31903" b="32145"/>
                    <a:stretch/>
                  </pic:blipFill>
                  <pic:spPr bwMode="auto">
                    <a:xfrm>
                      <a:off x="0" y="0"/>
                      <a:ext cx="4650923" cy="27010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C13EC80" w14:textId="77777777" w:rsidR="00173BFD" w:rsidRDefault="00173BFD" w:rsidP="00D36ED5">
      <w:pPr>
        <w:pStyle w:val="Style29"/>
        <w:ind w:firstLine="567"/>
        <w:jc w:val="center"/>
        <w:rPr>
          <w:rFonts w:ascii="Arial" w:hAnsi="Arial" w:cs="Arial"/>
          <w:b/>
          <w:bCs/>
        </w:rPr>
      </w:pPr>
    </w:p>
    <w:p w14:paraId="6219A6B9" w14:textId="75D220D9" w:rsidR="00173BFD" w:rsidRDefault="009A5268" w:rsidP="00D36ED5">
      <w:pPr>
        <w:pStyle w:val="Style29"/>
        <w:ind w:firstLine="567"/>
        <w:jc w:val="center"/>
        <w:rPr>
          <w:rFonts w:ascii="Arial" w:hAnsi="Arial" w:cs="Arial"/>
          <w:b/>
          <w:bCs/>
          <w:lang w:val="kk-KZ"/>
        </w:rPr>
      </w:pPr>
      <w:r>
        <w:rPr>
          <w:rFonts w:ascii="Arial" w:hAnsi="Arial" w:cs="Arial"/>
          <w:b/>
          <w:bCs/>
        </w:rPr>
        <w:t xml:space="preserve">Рисунок В.1 – </w:t>
      </w:r>
      <w:proofErr w:type="spellStart"/>
      <w:r>
        <w:rPr>
          <w:rFonts w:ascii="Arial" w:hAnsi="Arial" w:cs="Arial"/>
          <w:b/>
          <w:bCs/>
        </w:rPr>
        <w:t>Хроматограмма</w:t>
      </w:r>
      <w:proofErr w:type="spellEnd"/>
      <w:r>
        <w:rPr>
          <w:rFonts w:ascii="Arial" w:hAnsi="Arial" w:cs="Arial"/>
          <w:b/>
          <w:bCs/>
        </w:rPr>
        <w:t xml:space="preserve"> раствора бутадиена-1</w:t>
      </w:r>
      <w:r w:rsidRPr="009A5268">
        <w:rPr>
          <w:rFonts w:ascii="Arial" w:hAnsi="Arial" w:cs="Arial"/>
          <w:b/>
          <w:bCs/>
        </w:rPr>
        <w:t xml:space="preserve">,3 </w:t>
      </w:r>
      <w:r>
        <w:rPr>
          <w:rFonts w:ascii="Arial" w:hAnsi="Arial" w:cs="Arial"/>
          <w:b/>
          <w:bCs/>
        </w:rPr>
        <w:t>с массовой долей 20 % в толуоле производства «</w:t>
      </w:r>
      <w:r>
        <w:rPr>
          <w:rFonts w:ascii="Arial" w:hAnsi="Arial" w:cs="Arial"/>
          <w:b/>
          <w:bCs/>
          <w:lang w:val="en-US"/>
        </w:rPr>
        <w:t>Sigma</w:t>
      </w:r>
      <w:r w:rsidRPr="009A5268">
        <w:rPr>
          <w:rFonts w:ascii="Arial" w:hAnsi="Arial" w:cs="Arial"/>
          <w:b/>
          <w:bCs/>
        </w:rPr>
        <w:t>-</w:t>
      </w:r>
      <w:r>
        <w:rPr>
          <w:rFonts w:ascii="Arial" w:hAnsi="Arial" w:cs="Arial"/>
          <w:b/>
          <w:bCs/>
          <w:lang w:val="en-US"/>
        </w:rPr>
        <w:t>Aldrich</w:t>
      </w:r>
      <w:r>
        <w:rPr>
          <w:rFonts w:ascii="Arial" w:hAnsi="Arial" w:cs="Arial"/>
          <w:b/>
          <w:bCs/>
        </w:rPr>
        <w:t>»</w:t>
      </w:r>
      <w:r w:rsidRPr="009A5268">
        <w:rPr>
          <w:rFonts w:ascii="Arial" w:hAnsi="Arial" w:cs="Arial"/>
          <w:b/>
          <w:bCs/>
        </w:rPr>
        <w:t xml:space="preserve"> </w:t>
      </w:r>
      <w:r>
        <w:rPr>
          <w:rFonts w:ascii="Arial" w:hAnsi="Arial" w:cs="Arial"/>
          <w:b/>
          <w:bCs/>
          <w:lang w:val="en-US"/>
        </w:rPr>
        <w:t>CAS</w:t>
      </w:r>
      <w:r w:rsidRPr="009A5268">
        <w:rPr>
          <w:rFonts w:ascii="Arial" w:hAnsi="Arial" w:cs="Arial"/>
          <w:b/>
          <w:bCs/>
        </w:rPr>
        <w:t xml:space="preserve"> </w:t>
      </w:r>
      <w:r>
        <w:rPr>
          <w:rFonts w:ascii="Arial" w:hAnsi="Arial" w:cs="Arial"/>
          <w:b/>
          <w:bCs/>
          <w:lang w:val="kk-KZ"/>
        </w:rPr>
        <w:t>№106-99-0 (1</w:t>
      </w:r>
      <w:r w:rsidRPr="009A5268">
        <w:rPr>
          <w:rFonts w:ascii="Arial" w:hAnsi="Arial" w:cs="Arial"/>
          <w:b/>
          <w:bCs/>
        </w:rPr>
        <w:t xml:space="preserve">,946 </w:t>
      </w:r>
      <w:r>
        <w:rPr>
          <w:rFonts w:ascii="Arial" w:hAnsi="Arial" w:cs="Arial"/>
          <w:b/>
          <w:bCs/>
        </w:rPr>
        <w:t>мин-бутадиен-1</w:t>
      </w:r>
      <w:r w:rsidRPr="009A5268">
        <w:rPr>
          <w:rFonts w:ascii="Arial" w:hAnsi="Arial" w:cs="Arial"/>
          <w:b/>
          <w:bCs/>
        </w:rPr>
        <w:t xml:space="preserve">,3, </w:t>
      </w:r>
      <w:r>
        <w:rPr>
          <w:rFonts w:ascii="Arial" w:hAnsi="Arial" w:cs="Arial"/>
          <w:b/>
          <w:bCs/>
        </w:rPr>
        <w:t>2</w:t>
      </w:r>
      <w:r w:rsidRPr="009A5268">
        <w:rPr>
          <w:rFonts w:ascii="Arial" w:hAnsi="Arial" w:cs="Arial"/>
          <w:b/>
          <w:bCs/>
        </w:rPr>
        <w:t xml:space="preserve">,132 </w:t>
      </w:r>
      <w:r>
        <w:rPr>
          <w:rFonts w:ascii="Arial" w:hAnsi="Arial" w:cs="Arial"/>
          <w:b/>
          <w:bCs/>
        </w:rPr>
        <w:t>мин – бутен-1</w:t>
      </w:r>
      <w:r w:rsidRPr="009A5268">
        <w:rPr>
          <w:rFonts w:ascii="Arial" w:hAnsi="Arial" w:cs="Arial"/>
          <w:b/>
          <w:bCs/>
        </w:rPr>
        <w:t xml:space="preserve">,7,534 </w:t>
      </w:r>
      <w:r>
        <w:rPr>
          <w:rFonts w:ascii="Arial" w:hAnsi="Arial" w:cs="Arial"/>
          <w:b/>
          <w:bCs/>
        </w:rPr>
        <w:t>мин - толуол</w:t>
      </w:r>
      <w:r>
        <w:rPr>
          <w:rFonts w:ascii="Arial" w:hAnsi="Arial" w:cs="Arial"/>
          <w:b/>
          <w:bCs/>
          <w:lang w:val="kk-KZ"/>
        </w:rPr>
        <w:t>)</w:t>
      </w:r>
    </w:p>
    <w:p w14:paraId="19431C58" w14:textId="2DE4B8F9" w:rsidR="009A5268" w:rsidRDefault="009A5268" w:rsidP="00D36ED5">
      <w:pPr>
        <w:pStyle w:val="Style29"/>
        <w:ind w:firstLine="567"/>
        <w:jc w:val="center"/>
        <w:rPr>
          <w:rFonts w:ascii="Arial" w:hAnsi="Arial" w:cs="Arial"/>
          <w:lang w:val="kk-KZ"/>
        </w:rPr>
      </w:pPr>
    </w:p>
    <w:p w14:paraId="3A9901D9" w14:textId="1AE8B00F" w:rsidR="00C62CFA" w:rsidRDefault="00C62CFA" w:rsidP="00D36ED5">
      <w:pPr>
        <w:pStyle w:val="Style29"/>
        <w:ind w:firstLine="567"/>
        <w:jc w:val="center"/>
        <w:rPr>
          <w:rFonts w:ascii="Arial" w:hAnsi="Arial" w:cs="Arial"/>
          <w:lang w:val="kk-KZ"/>
        </w:rPr>
      </w:pPr>
    </w:p>
    <w:p w14:paraId="6BB6FB33" w14:textId="65CFC5DE" w:rsidR="00C62CFA" w:rsidRDefault="00C62CFA" w:rsidP="00D36ED5">
      <w:pPr>
        <w:pStyle w:val="Style29"/>
        <w:ind w:firstLine="567"/>
        <w:jc w:val="center"/>
        <w:rPr>
          <w:rFonts w:ascii="Arial" w:hAnsi="Arial" w:cs="Arial"/>
          <w:lang w:val="kk-KZ"/>
        </w:rPr>
      </w:pPr>
    </w:p>
    <w:p w14:paraId="6EE6B6AE" w14:textId="23FB13AB" w:rsidR="00C62CFA" w:rsidRDefault="00C62CFA" w:rsidP="00D36ED5">
      <w:pPr>
        <w:pStyle w:val="Style29"/>
        <w:ind w:firstLine="567"/>
        <w:jc w:val="center"/>
        <w:rPr>
          <w:rFonts w:ascii="Arial" w:hAnsi="Arial" w:cs="Arial"/>
          <w:lang w:val="kk-KZ"/>
        </w:rPr>
      </w:pPr>
    </w:p>
    <w:p w14:paraId="722E54AB" w14:textId="7673243F" w:rsidR="00C62CFA" w:rsidRDefault="00C62CFA" w:rsidP="00D36ED5">
      <w:pPr>
        <w:pStyle w:val="Style29"/>
        <w:ind w:firstLine="567"/>
        <w:jc w:val="center"/>
        <w:rPr>
          <w:rFonts w:ascii="Arial" w:hAnsi="Arial" w:cs="Arial"/>
          <w:lang w:val="kk-KZ"/>
        </w:rPr>
      </w:pPr>
    </w:p>
    <w:p w14:paraId="3A42761B" w14:textId="22B9AEF8" w:rsidR="00C62CFA" w:rsidRDefault="00C62CFA" w:rsidP="00D36ED5">
      <w:pPr>
        <w:pStyle w:val="Style29"/>
        <w:ind w:firstLine="567"/>
        <w:jc w:val="center"/>
        <w:rPr>
          <w:rFonts w:ascii="Arial" w:hAnsi="Arial" w:cs="Arial"/>
          <w:lang w:val="kk-KZ"/>
        </w:rPr>
      </w:pPr>
    </w:p>
    <w:p w14:paraId="487A2CAC" w14:textId="12108E64" w:rsidR="00C62CFA" w:rsidRDefault="00C62CFA" w:rsidP="00D36ED5">
      <w:pPr>
        <w:pStyle w:val="Style29"/>
        <w:ind w:firstLine="567"/>
        <w:jc w:val="center"/>
        <w:rPr>
          <w:rFonts w:ascii="Arial" w:hAnsi="Arial" w:cs="Arial"/>
          <w:lang w:val="kk-KZ"/>
        </w:rPr>
      </w:pPr>
    </w:p>
    <w:p w14:paraId="203345E2" w14:textId="6A0CA160" w:rsidR="00C62CFA" w:rsidRDefault="00C62CFA" w:rsidP="00D36ED5">
      <w:pPr>
        <w:pStyle w:val="Style29"/>
        <w:ind w:firstLine="567"/>
        <w:jc w:val="center"/>
        <w:rPr>
          <w:rFonts w:ascii="Arial" w:hAnsi="Arial" w:cs="Arial"/>
          <w:lang w:val="kk-KZ"/>
        </w:rPr>
      </w:pPr>
    </w:p>
    <w:p w14:paraId="0197DB83" w14:textId="39CCD8D4" w:rsidR="00C62CFA" w:rsidRDefault="00C62CFA" w:rsidP="00D36ED5">
      <w:pPr>
        <w:pStyle w:val="Style29"/>
        <w:ind w:firstLine="567"/>
        <w:jc w:val="center"/>
        <w:rPr>
          <w:rFonts w:ascii="Arial" w:hAnsi="Arial" w:cs="Arial"/>
          <w:lang w:val="kk-KZ"/>
        </w:rPr>
      </w:pPr>
    </w:p>
    <w:p w14:paraId="02A70540" w14:textId="5C812B16" w:rsidR="00C62CFA" w:rsidRDefault="00C62CFA" w:rsidP="00D36ED5">
      <w:pPr>
        <w:pStyle w:val="Style29"/>
        <w:ind w:firstLine="567"/>
        <w:jc w:val="center"/>
        <w:rPr>
          <w:rFonts w:ascii="Arial" w:hAnsi="Arial" w:cs="Arial"/>
          <w:lang w:val="kk-KZ"/>
        </w:rPr>
      </w:pPr>
    </w:p>
    <w:p w14:paraId="625EC5BB" w14:textId="68D48680" w:rsidR="00C62CFA" w:rsidRDefault="00C62CFA" w:rsidP="00D36ED5">
      <w:pPr>
        <w:pStyle w:val="Style29"/>
        <w:ind w:firstLine="567"/>
        <w:jc w:val="center"/>
        <w:rPr>
          <w:rFonts w:ascii="Arial" w:hAnsi="Arial" w:cs="Arial"/>
          <w:lang w:val="kk-KZ"/>
        </w:rPr>
      </w:pPr>
    </w:p>
    <w:p w14:paraId="3C38C819" w14:textId="69613AA0" w:rsidR="00C62CFA" w:rsidRDefault="00C62CFA" w:rsidP="00D36ED5">
      <w:pPr>
        <w:pStyle w:val="Style29"/>
        <w:ind w:firstLine="567"/>
        <w:jc w:val="center"/>
        <w:rPr>
          <w:rFonts w:ascii="Arial" w:hAnsi="Arial" w:cs="Arial"/>
          <w:lang w:val="kk-KZ"/>
        </w:rPr>
      </w:pPr>
    </w:p>
    <w:p w14:paraId="5212FA45" w14:textId="3D18035B" w:rsidR="00C62CFA" w:rsidRDefault="00C62CFA" w:rsidP="00D36ED5">
      <w:pPr>
        <w:pStyle w:val="Style29"/>
        <w:ind w:firstLine="567"/>
        <w:jc w:val="center"/>
        <w:rPr>
          <w:rFonts w:ascii="Arial" w:hAnsi="Arial" w:cs="Arial"/>
          <w:lang w:val="kk-KZ"/>
        </w:rPr>
      </w:pPr>
    </w:p>
    <w:p w14:paraId="5D458F2D" w14:textId="50929860" w:rsidR="00C62CFA" w:rsidRDefault="00C62CFA" w:rsidP="00D36ED5">
      <w:pPr>
        <w:pStyle w:val="Style29"/>
        <w:ind w:firstLine="567"/>
        <w:jc w:val="center"/>
        <w:rPr>
          <w:rFonts w:ascii="Arial" w:hAnsi="Arial" w:cs="Arial"/>
          <w:lang w:val="kk-KZ"/>
        </w:rPr>
      </w:pPr>
    </w:p>
    <w:p w14:paraId="22EC6B5A" w14:textId="62DF1251" w:rsidR="00C62CFA" w:rsidRDefault="00C62CFA" w:rsidP="00D36ED5">
      <w:pPr>
        <w:pStyle w:val="Style29"/>
        <w:ind w:firstLine="567"/>
        <w:jc w:val="center"/>
        <w:rPr>
          <w:rFonts w:ascii="Arial" w:hAnsi="Arial" w:cs="Arial"/>
          <w:lang w:val="kk-KZ"/>
        </w:rPr>
      </w:pPr>
    </w:p>
    <w:p w14:paraId="22CE973A" w14:textId="6A8C51D4" w:rsidR="00C62CFA" w:rsidRDefault="00C62CFA" w:rsidP="00D36ED5">
      <w:pPr>
        <w:pStyle w:val="Style29"/>
        <w:ind w:firstLine="567"/>
        <w:jc w:val="center"/>
        <w:rPr>
          <w:rFonts w:ascii="Arial" w:hAnsi="Arial" w:cs="Arial"/>
          <w:lang w:val="kk-KZ"/>
        </w:rPr>
      </w:pPr>
    </w:p>
    <w:p w14:paraId="242C0FFA" w14:textId="496DBB1E" w:rsidR="00C62CFA" w:rsidRDefault="00C62CFA" w:rsidP="00D36ED5">
      <w:pPr>
        <w:pStyle w:val="Style29"/>
        <w:ind w:firstLine="567"/>
        <w:jc w:val="center"/>
        <w:rPr>
          <w:rFonts w:ascii="Arial" w:hAnsi="Arial" w:cs="Arial"/>
          <w:lang w:val="kk-KZ"/>
        </w:rPr>
      </w:pPr>
    </w:p>
    <w:p w14:paraId="11B04AD0" w14:textId="3332CA08" w:rsidR="00C62CFA" w:rsidRDefault="00C62CFA" w:rsidP="00D36ED5">
      <w:pPr>
        <w:pStyle w:val="Style29"/>
        <w:ind w:firstLine="567"/>
        <w:jc w:val="center"/>
        <w:rPr>
          <w:rFonts w:ascii="Arial" w:hAnsi="Arial" w:cs="Arial"/>
          <w:lang w:val="kk-KZ"/>
        </w:rPr>
      </w:pPr>
    </w:p>
    <w:p w14:paraId="3E7D5EC9" w14:textId="6AAA229A" w:rsidR="00C62CFA" w:rsidRDefault="00C62CFA" w:rsidP="00D36ED5">
      <w:pPr>
        <w:pStyle w:val="Style29"/>
        <w:ind w:firstLine="567"/>
        <w:jc w:val="center"/>
        <w:rPr>
          <w:rFonts w:ascii="Arial" w:hAnsi="Arial" w:cs="Arial"/>
          <w:lang w:val="kk-KZ"/>
        </w:rPr>
      </w:pPr>
    </w:p>
    <w:p w14:paraId="1BFE6921" w14:textId="0A13E225" w:rsidR="00C62CFA" w:rsidRDefault="00C62CFA" w:rsidP="00D36ED5">
      <w:pPr>
        <w:pStyle w:val="Style29"/>
        <w:ind w:firstLine="567"/>
        <w:jc w:val="center"/>
        <w:rPr>
          <w:rFonts w:ascii="Arial" w:hAnsi="Arial" w:cs="Arial"/>
          <w:lang w:val="kk-KZ"/>
        </w:rPr>
      </w:pPr>
    </w:p>
    <w:p w14:paraId="37D76009" w14:textId="5C8C14C1" w:rsidR="00C62CFA" w:rsidRDefault="00C62CFA" w:rsidP="00D36ED5">
      <w:pPr>
        <w:pStyle w:val="Style29"/>
        <w:ind w:firstLine="567"/>
        <w:jc w:val="center"/>
        <w:rPr>
          <w:rFonts w:ascii="Arial" w:hAnsi="Arial" w:cs="Arial"/>
          <w:lang w:val="kk-KZ"/>
        </w:rPr>
      </w:pPr>
    </w:p>
    <w:p w14:paraId="05052801" w14:textId="31DC5374" w:rsidR="00C62CFA" w:rsidRDefault="00C62CFA" w:rsidP="00D36ED5">
      <w:pPr>
        <w:pStyle w:val="Style29"/>
        <w:ind w:firstLine="567"/>
        <w:jc w:val="center"/>
        <w:rPr>
          <w:rFonts w:ascii="Arial" w:hAnsi="Arial" w:cs="Arial"/>
          <w:lang w:val="kk-KZ"/>
        </w:rPr>
      </w:pPr>
    </w:p>
    <w:p w14:paraId="6C7A5F9B" w14:textId="2DB2AEAD" w:rsidR="00C62CFA" w:rsidRDefault="00C62CFA" w:rsidP="00D36ED5">
      <w:pPr>
        <w:pStyle w:val="Style29"/>
        <w:ind w:firstLine="567"/>
        <w:jc w:val="center"/>
        <w:rPr>
          <w:rFonts w:ascii="Arial" w:hAnsi="Arial" w:cs="Arial"/>
          <w:lang w:val="kk-KZ"/>
        </w:rPr>
      </w:pPr>
    </w:p>
    <w:p w14:paraId="3AE3F5F2" w14:textId="565F093F" w:rsidR="00C62CFA" w:rsidRDefault="00C62CFA" w:rsidP="00D36ED5">
      <w:pPr>
        <w:pStyle w:val="Style29"/>
        <w:ind w:firstLine="567"/>
        <w:jc w:val="center"/>
        <w:rPr>
          <w:rFonts w:ascii="Arial" w:hAnsi="Arial" w:cs="Arial"/>
          <w:lang w:val="kk-KZ"/>
        </w:rPr>
      </w:pPr>
    </w:p>
    <w:p w14:paraId="16F2A8E8" w14:textId="764678C9" w:rsidR="00C62CFA" w:rsidRDefault="00C62CFA" w:rsidP="00D36ED5">
      <w:pPr>
        <w:pStyle w:val="Style29"/>
        <w:ind w:firstLine="567"/>
        <w:jc w:val="center"/>
        <w:rPr>
          <w:rFonts w:ascii="Arial" w:hAnsi="Arial" w:cs="Arial"/>
          <w:lang w:val="kk-KZ"/>
        </w:rPr>
      </w:pPr>
    </w:p>
    <w:p w14:paraId="0894B32E" w14:textId="4BAA9E70" w:rsidR="00C62CFA" w:rsidRDefault="00C62CFA" w:rsidP="00D36ED5">
      <w:pPr>
        <w:pStyle w:val="Style29"/>
        <w:ind w:firstLine="567"/>
        <w:jc w:val="center"/>
        <w:rPr>
          <w:rFonts w:ascii="Arial" w:hAnsi="Arial" w:cs="Arial"/>
          <w:lang w:val="kk-KZ"/>
        </w:rPr>
      </w:pPr>
    </w:p>
    <w:p w14:paraId="6B8D0766" w14:textId="653D5F86" w:rsidR="00C62CFA" w:rsidRPr="00C62CFA" w:rsidRDefault="00C62CFA" w:rsidP="00D36ED5">
      <w:pPr>
        <w:pStyle w:val="Style29"/>
        <w:ind w:firstLine="567"/>
        <w:jc w:val="center"/>
        <w:rPr>
          <w:rFonts w:ascii="Arial" w:hAnsi="Arial" w:cs="Arial"/>
          <w:b/>
          <w:bCs/>
          <w:lang w:val="kk-KZ"/>
        </w:rPr>
      </w:pPr>
      <w:r w:rsidRPr="00C62CFA">
        <w:rPr>
          <w:rFonts w:ascii="Arial" w:hAnsi="Arial" w:cs="Arial"/>
          <w:b/>
          <w:bCs/>
          <w:lang w:val="kk-KZ"/>
        </w:rPr>
        <w:lastRenderedPageBreak/>
        <w:t xml:space="preserve">Приложение Г </w:t>
      </w:r>
    </w:p>
    <w:p w14:paraId="21172308" w14:textId="150A0E22" w:rsidR="00C62CFA" w:rsidRPr="00C62CFA" w:rsidRDefault="00C62CFA" w:rsidP="00D36ED5">
      <w:pPr>
        <w:pStyle w:val="Style29"/>
        <w:ind w:firstLine="567"/>
        <w:jc w:val="center"/>
        <w:rPr>
          <w:rFonts w:ascii="Arial" w:hAnsi="Arial" w:cs="Arial"/>
          <w:sz w:val="22"/>
          <w:szCs w:val="22"/>
          <w:lang w:val="kk-KZ"/>
        </w:rPr>
      </w:pPr>
      <w:r w:rsidRPr="00C62CFA">
        <w:rPr>
          <w:rFonts w:ascii="Arial" w:hAnsi="Arial" w:cs="Arial"/>
          <w:sz w:val="22"/>
          <w:szCs w:val="22"/>
          <w:lang w:val="kk-KZ"/>
        </w:rPr>
        <w:t>(информационное)</w:t>
      </w:r>
    </w:p>
    <w:p w14:paraId="3DCCF1A3" w14:textId="59D051B4" w:rsidR="00C62CFA" w:rsidRDefault="00C62CFA" w:rsidP="00D36ED5">
      <w:pPr>
        <w:pStyle w:val="Style29"/>
        <w:ind w:firstLine="567"/>
        <w:jc w:val="center"/>
        <w:rPr>
          <w:rFonts w:ascii="Arial" w:hAnsi="Arial" w:cs="Arial"/>
          <w:lang w:val="kk-KZ"/>
        </w:rPr>
      </w:pPr>
    </w:p>
    <w:p w14:paraId="27DB5A75" w14:textId="4B4FF219" w:rsidR="00C62CFA" w:rsidRPr="00C62CFA" w:rsidRDefault="00C62CFA" w:rsidP="0077601F">
      <w:pPr>
        <w:pStyle w:val="Style29"/>
        <w:ind w:firstLine="567"/>
        <w:jc w:val="center"/>
        <w:rPr>
          <w:rFonts w:ascii="Arial" w:hAnsi="Arial" w:cs="Arial"/>
          <w:b/>
          <w:bCs/>
          <w:sz w:val="22"/>
          <w:szCs w:val="22"/>
        </w:rPr>
      </w:pPr>
      <w:r w:rsidRPr="00C62CFA">
        <w:rPr>
          <w:rFonts w:ascii="Arial" w:hAnsi="Arial" w:cs="Arial"/>
          <w:b/>
          <w:bCs/>
          <w:sz w:val="22"/>
          <w:szCs w:val="22"/>
          <w:lang w:val="kk-KZ"/>
        </w:rPr>
        <w:t>Условия моделирования для определения органолептических</w:t>
      </w:r>
      <w:r w:rsidRPr="00C62CFA">
        <w:rPr>
          <w:rFonts w:ascii="Arial" w:hAnsi="Arial" w:cs="Arial"/>
          <w:b/>
          <w:bCs/>
          <w:sz w:val="22"/>
          <w:szCs w:val="22"/>
        </w:rPr>
        <w:t>, санитарно-химических показателей и индекса токсичности в водной и воздушной средах</w:t>
      </w:r>
    </w:p>
    <w:p w14:paraId="5507853E" w14:textId="1C8F8566" w:rsidR="00C62CFA" w:rsidRPr="00C62CFA" w:rsidRDefault="00C62CFA" w:rsidP="0077601F">
      <w:pPr>
        <w:pStyle w:val="Style29"/>
        <w:ind w:firstLine="567"/>
        <w:jc w:val="center"/>
        <w:rPr>
          <w:rFonts w:ascii="Arial" w:hAnsi="Arial" w:cs="Arial"/>
          <w:b/>
          <w:bCs/>
          <w:sz w:val="22"/>
          <w:szCs w:val="22"/>
        </w:rPr>
      </w:pPr>
    </w:p>
    <w:p w14:paraId="48FD66C8" w14:textId="3743D020" w:rsidR="00C62CFA" w:rsidRDefault="00C62CFA" w:rsidP="0077601F">
      <w:pPr>
        <w:pStyle w:val="Style29"/>
        <w:ind w:firstLine="567"/>
        <w:jc w:val="center"/>
        <w:rPr>
          <w:rFonts w:ascii="Arial" w:hAnsi="Arial" w:cs="Arial"/>
        </w:rPr>
      </w:pPr>
      <w:r w:rsidRPr="00C62CFA">
        <w:rPr>
          <w:rFonts w:ascii="Arial" w:hAnsi="Arial" w:cs="Arial"/>
          <w:b/>
          <w:bCs/>
          <w:sz w:val="22"/>
          <w:szCs w:val="22"/>
        </w:rPr>
        <w:t>Условия моделирования при определении показателей в водной</w:t>
      </w:r>
      <w:r w:rsidRPr="00C62CFA">
        <w:rPr>
          <w:rFonts w:ascii="Arial" w:hAnsi="Arial" w:cs="Arial"/>
          <w:b/>
          <w:bCs/>
        </w:rPr>
        <w:t xml:space="preserve"> среде</w:t>
      </w:r>
    </w:p>
    <w:p w14:paraId="2F48820A" w14:textId="0BB17847" w:rsidR="00BE0CFB" w:rsidRDefault="00BE0CFB" w:rsidP="00BE0CFB">
      <w:pPr>
        <w:pStyle w:val="Style29"/>
        <w:ind w:firstLine="567"/>
        <w:jc w:val="center"/>
        <w:rPr>
          <w:rFonts w:ascii="Arial" w:hAnsi="Arial" w:cs="Arial"/>
          <w:sz w:val="22"/>
          <w:szCs w:val="22"/>
        </w:rPr>
      </w:pPr>
    </w:p>
    <w:tbl>
      <w:tblPr>
        <w:tblStyle w:val="aff4"/>
        <w:tblW w:w="0" w:type="auto"/>
        <w:tblLayout w:type="fixed"/>
        <w:tblLook w:val="04A0" w:firstRow="1" w:lastRow="0" w:firstColumn="1" w:lastColumn="0" w:noHBand="0" w:noVBand="1"/>
      </w:tblPr>
      <w:tblGrid>
        <w:gridCol w:w="2660"/>
        <w:gridCol w:w="1134"/>
        <w:gridCol w:w="1263"/>
        <w:gridCol w:w="1757"/>
        <w:gridCol w:w="1433"/>
        <w:gridCol w:w="1750"/>
      </w:tblGrid>
      <w:tr w:rsidR="00356C75" w14:paraId="4CA43037" w14:textId="77777777" w:rsidTr="00356C75">
        <w:tc>
          <w:tcPr>
            <w:tcW w:w="2660" w:type="dxa"/>
          </w:tcPr>
          <w:p w14:paraId="41B5232D" w14:textId="18CB9442" w:rsidR="00CF351A" w:rsidRPr="00705B86" w:rsidRDefault="00CF351A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05B86">
              <w:rPr>
                <w:rFonts w:ascii="Arial" w:hAnsi="Arial" w:cs="Arial"/>
                <w:sz w:val="18"/>
                <w:szCs w:val="18"/>
              </w:rPr>
              <w:t>Перечень игрушек</w:t>
            </w:r>
          </w:p>
        </w:tc>
        <w:tc>
          <w:tcPr>
            <w:tcW w:w="1134" w:type="dxa"/>
          </w:tcPr>
          <w:p w14:paraId="5D134B5D" w14:textId="5FC3A387" w:rsidR="00CF351A" w:rsidRPr="00705B86" w:rsidRDefault="00CF351A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05B86">
              <w:rPr>
                <w:rFonts w:ascii="Arial" w:hAnsi="Arial" w:cs="Arial"/>
                <w:sz w:val="18"/>
                <w:szCs w:val="18"/>
              </w:rPr>
              <w:t>Модельная среда</w:t>
            </w:r>
          </w:p>
        </w:tc>
        <w:tc>
          <w:tcPr>
            <w:tcW w:w="1263" w:type="dxa"/>
          </w:tcPr>
          <w:p w14:paraId="483F1CB4" w14:textId="0C9429C3" w:rsidR="00CF351A" w:rsidRPr="00705B86" w:rsidRDefault="00CF351A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05B86">
              <w:rPr>
                <w:rFonts w:ascii="Arial" w:hAnsi="Arial" w:cs="Arial"/>
                <w:sz w:val="18"/>
                <w:szCs w:val="18"/>
              </w:rPr>
              <w:t>Насыщенность воздуха в климатической камере</w:t>
            </w:r>
          </w:p>
        </w:tc>
        <w:tc>
          <w:tcPr>
            <w:tcW w:w="1757" w:type="dxa"/>
          </w:tcPr>
          <w:p w14:paraId="383D1123" w14:textId="52799163" w:rsidR="00CF351A" w:rsidRPr="00705B86" w:rsidRDefault="00CF351A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05B86">
              <w:rPr>
                <w:rFonts w:ascii="Arial" w:hAnsi="Arial" w:cs="Arial"/>
                <w:sz w:val="18"/>
                <w:szCs w:val="18"/>
              </w:rPr>
              <w:t xml:space="preserve">Температура воздуха в климатической камере, </w:t>
            </w:r>
            <w:r w:rsidR="00356C75" w:rsidRPr="00705B86">
              <w:rPr>
                <w:rFonts w:ascii="Arial" w:hAnsi="Arial" w:cs="Arial"/>
                <w:sz w:val="18"/>
                <w:szCs w:val="18"/>
              </w:rPr>
              <w:t>˚С</w:t>
            </w:r>
          </w:p>
        </w:tc>
        <w:tc>
          <w:tcPr>
            <w:tcW w:w="1433" w:type="dxa"/>
          </w:tcPr>
          <w:p w14:paraId="19C74D33" w14:textId="633AFBD6" w:rsidR="00CF351A" w:rsidRPr="00705B86" w:rsidRDefault="00356C75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05B86">
              <w:rPr>
                <w:rFonts w:ascii="Arial" w:hAnsi="Arial" w:cs="Arial"/>
                <w:sz w:val="18"/>
                <w:szCs w:val="18"/>
              </w:rPr>
              <w:t>Время экспозиции</w:t>
            </w:r>
            <w:r w:rsidRPr="00705B86">
              <w:rPr>
                <w:rFonts w:ascii="Arial" w:hAnsi="Arial" w:cs="Arial"/>
                <w:sz w:val="18"/>
                <w:szCs w:val="18"/>
                <w:lang w:val="en-US"/>
              </w:rPr>
              <w:t xml:space="preserve">, </w:t>
            </w:r>
            <w:r w:rsidRPr="00705B86">
              <w:rPr>
                <w:rFonts w:ascii="Arial" w:hAnsi="Arial" w:cs="Arial"/>
                <w:sz w:val="18"/>
                <w:szCs w:val="18"/>
              </w:rPr>
              <w:t>ч</w:t>
            </w:r>
          </w:p>
        </w:tc>
        <w:tc>
          <w:tcPr>
            <w:tcW w:w="1750" w:type="dxa"/>
          </w:tcPr>
          <w:p w14:paraId="0DE95D12" w14:textId="4968CF0A" w:rsidR="00CF351A" w:rsidRPr="00705B86" w:rsidRDefault="00356C75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05B86">
              <w:rPr>
                <w:rFonts w:ascii="Arial" w:hAnsi="Arial" w:cs="Arial"/>
                <w:sz w:val="18"/>
                <w:szCs w:val="18"/>
              </w:rPr>
              <w:t xml:space="preserve">Воздухообмен в климатической камере, </w:t>
            </w:r>
            <w:proofErr w:type="spellStart"/>
            <w:proofErr w:type="gramStart"/>
            <w:r w:rsidRPr="00705B86">
              <w:rPr>
                <w:rFonts w:ascii="Arial" w:hAnsi="Arial" w:cs="Arial"/>
                <w:sz w:val="18"/>
                <w:szCs w:val="18"/>
              </w:rPr>
              <w:t>об.ч</w:t>
            </w:r>
            <w:proofErr w:type="spellEnd"/>
            <w:proofErr w:type="gramEnd"/>
          </w:p>
        </w:tc>
      </w:tr>
      <w:tr w:rsidR="00F268EC" w14:paraId="24EAD33F" w14:textId="77777777" w:rsidTr="00356C75">
        <w:tc>
          <w:tcPr>
            <w:tcW w:w="2660" w:type="dxa"/>
          </w:tcPr>
          <w:p w14:paraId="51DA7C0E" w14:textId="1D01D9DB" w:rsidR="00F268EC" w:rsidRPr="00705B86" w:rsidRDefault="00F268EC" w:rsidP="00705B86">
            <w:pPr>
              <w:pStyle w:val="Style29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 Игрушки</w:t>
            </w:r>
            <w:r w:rsidRPr="00705B86">
              <w:rPr>
                <w:rFonts w:ascii="Arial" w:hAnsi="Arial" w:cs="Arial"/>
                <w:sz w:val="18"/>
                <w:szCs w:val="18"/>
              </w:rPr>
              <w:t xml:space="preserve">, </w:t>
            </w:r>
            <w:r>
              <w:rPr>
                <w:rFonts w:ascii="Arial" w:hAnsi="Arial" w:cs="Arial"/>
                <w:sz w:val="18"/>
                <w:szCs w:val="18"/>
              </w:rPr>
              <w:t>которые могут вместить</w:t>
            </w:r>
            <w:r w:rsidRPr="00705B86">
              <w:rPr>
                <w:rFonts w:ascii="Arial" w:hAnsi="Arial" w:cs="Arial"/>
                <w:sz w:val="18"/>
                <w:szCs w:val="18"/>
              </w:rPr>
              <w:t xml:space="preserve">, </w:t>
            </w:r>
            <w:r>
              <w:rPr>
                <w:rFonts w:ascii="Arial" w:hAnsi="Arial" w:cs="Arial"/>
                <w:sz w:val="18"/>
                <w:szCs w:val="18"/>
              </w:rPr>
              <w:t>ребенка (игрушечная палатка</w:t>
            </w:r>
            <w:r w:rsidRPr="00705B86">
              <w:rPr>
                <w:rFonts w:ascii="Arial" w:hAnsi="Arial" w:cs="Arial"/>
                <w:sz w:val="18"/>
                <w:szCs w:val="18"/>
              </w:rPr>
              <w:t xml:space="preserve">, </w:t>
            </w:r>
            <w:proofErr w:type="spellStart"/>
            <w:r>
              <w:rPr>
                <w:rFonts w:ascii="Arial" w:hAnsi="Arial" w:cs="Arial"/>
                <w:sz w:val="18"/>
                <w:szCs w:val="18"/>
              </w:rPr>
              <w:t>укольный</w:t>
            </w:r>
            <w:proofErr w:type="spellEnd"/>
            <w:r>
              <w:rPr>
                <w:rFonts w:ascii="Arial" w:hAnsi="Arial" w:cs="Arial"/>
                <w:sz w:val="18"/>
                <w:szCs w:val="18"/>
              </w:rPr>
              <w:t xml:space="preserve"> театр</w:t>
            </w:r>
            <w:r w:rsidRPr="00705B86">
              <w:rPr>
                <w:rFonts w:ascii="Arial" w:hAnsi="Arial" w:cs="Arial"/>
                <w:sz w:val="18"/>
                <w:szCs w:val="18"/>
              </w:rPr>
              <w:t xml:space="preserve">, </w:t>
            </w:r>
            <w:r>
              <w:rPr>
                <w:rFonts w:ascii="Arial" w:hAnsi="Arial" w:cs="Arial"/>
                <w:sz w:val="18"/>
                <w:szCs w:val="18"/>
              </w:rPr>
              <w:t>вигвам и т.п)</w:t>
            </w:r>
          </w:p>
        </w:tc>
        <w:tc>
          <w:tcPr>
            <w:tcW w:w="1134" w:type="dxa"/>
            <w:vMerge w:val="restart"/>
          </w:tcPr>
          <w:p w14:paraId="29C5C019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70FF1096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300419F7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40EEDCEA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0EC405F7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6AB8AA76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79D3EF87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526B93BD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6378143B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5B1B789F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40C11CF4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208C8DAD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3A15AE29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300B4FCF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7D557D71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30D83057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10ACEADB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149BA1C5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723CC668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78A459D0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45D60944" w14:textId="7BD09677" w:rsidR="00F268EC" w:rsidRPr="00705B86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Воздух </w:t>
            </w:r>
          </w:p>
        </w:tc>
        <w:tc>
          <w:tcPr>
            <w:tcW w:w="1263" w:type="dxa"/>
          </w:tcPr>
          <w:p w14:paraId="1333271E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  <w:p w14:paraId="7127B61A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  <w:p w14:paraId="3F2E49EC" w14:textId="7B97711F" w:rsidR="00F268EC" w:rsidRPr="00705B86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</w:t>
            </w:r>
            <w:r w:rsidRPr="006B4F81">
              <w:rPr>
                <w:rFonts w:ascii="Arial" w:hAnsi="Arial" w:cs="Arial"/>
                <w:sz w:val="18"/>
                <w:szCs w:val="18"/>
                <w:lang w:val="en-US"/>
              </w:rPr>
              <w:t>,</w:t>
            </w:r>
            <w:r>
              <w:rPr>
                <w:rFonts w:ascii="Arial" w:hAnsi="Arial" w:cs="Arial"/>
                <w:sz w:val="18"/>
                <w:szCs w:val="18"/>
              </w:rPr>
              <w:t>0</w:t>
            </w:r>
            <w:r w:rsidRPr="006B4F81">
              <w:rPr>
                <w:rFonts w:ascii="Arial" w:hAnsi="Arial" w:cs="Arial"/>
                <w:sz w:val="18"/>
                <w:szCs w:val="18"/>
                <w:lang w:val="en-US"/>
              </w:rPr>
              <w:t xml:space="preserve"> </w:t>
            </w:r>
            <w:r w:rsidRPr="006B4F81">
              <w:rPr>
                <w:rFonts w:ascii="Arial" w:hAnsi="Arial" w:cs="Arial"/>
                <w:sz w:val="18"/>
                <w:szCs w:val="18"/>
              </w:rPr>
              <w:t>м</w:t>
            </w:r>
            <w:r w:rsidRPr="006B4F81">
              <w:rPr>
                <w:rFonts w:ascii="Arial" w:hAnsi="Arial" w:cs="Arial"/>
                <w:sz w:val="18"/>
                <w:szCs w:val="18"/>
                <w:vertAlign w:val="superscript"/>
              </w:rPr>
              <w:t>2</w:t>
            </w:r>
            <w:r w:rsidRPr="006B4F81">
              <w:rPr>
                <w:rFonts w:ascii="Arial" w:hAnsi="Arial" w:cs="Arial"/>
                <w:sz w:val="18"/>
                <w:szCs w:val="18"/>
                <w:lang w:val="en-US"/>
              </w:rPr>
              <w:t>/</w:t>
            </w:r>
            <w:r w:rsidRPr="006B4F81">
              <w:rPr>
                <w:rFonts w:ascii="Arial" w:hAnsi="Arial" w:cs="Arial"/>
                <w:sz w:val="18"/>
                <w:szCs w:val="18"/>
              </w:rPr>
              <w:t>м</w:t>
            </w:r>
            <w:r w:rsidRPr="006B4F81">
              <w:rPr>
                <w:rFonts w:ascii="Arial" w:hAnsi="Arial" w:cs="Arial"/>
                <w:sz w:val="18"/>
                <w:szCs w:val="18"/>
                <w:vertAlign w:val="superscript"/>
              </w:rPr>
              <w:t>3</w:t>
            </w:r>
          </w:p>
        </w:tc>
        <w:tc>
          <w:tcPr>
            <w:tcW w:w="1757" w:type="dxa"/>
            <w:vMerge w:val="restart"/>
          </w:tcPr>
          <w:p w14:paraId="33C59E55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2BDD83A8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53DE8D2F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41595D32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2214B7E2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7CF7C428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07007F11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52DCBF12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47C44F13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7C7EBE89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0638C3EE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702457D9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06C8230E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56460025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16EB2AA2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6838C974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2A550A12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39C43001" w14:textId="749F7403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22 ± 2</w:t>
            </w:r>
          </w:p>
          <w:p w14:paraId="60A31CEA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47FFF526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7F6484B1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0DA879A6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6D6A5063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27E7DA8D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6DD6C2DD" w14:textId="229ACE44" w:rsidR="00F268EC" w:rsidRPr="00705B86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33" w:type="dxa"/>
            <w:vMerge w:val="restart"/>
          </w:tcPr>
          <w:p w14:paraId="1DB8E507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2C5E97C4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0F2B233F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196459C5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2E819DD2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61A984D6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79BA3C91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755D26EE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76EE09C8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2EF314F2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0033D13C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04740703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41D5103D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22DD676A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6505E201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26DB30D2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2EBE6D41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62FE9A36" w14:textId="66F683A0" w:rsidR="00F268EC" w:rsidRPr="00705B86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24</w:t>
            </w:r>
          </w:p>
        </w:tc>
        <w:tc>
          <w:tcPr>
            <w:tcW w:w="1750" w:type="dxa"/>
            <w:vMerge w:val="restart"/>
          </w:tcPr>
          <w:p w14:paraId="2F31C7D7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6F6A605D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144B8C25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537FEF33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53708EED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3ABCEDB8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630B34D1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6012097E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21A893CB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7471CE5E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1E7AC0E0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2879C241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35B30AC6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130E1341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52192D99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681364D7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530939B6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5C6EE242" w14:textId="64FFD44F" w:rsidR="00F268EC" w:rsidRP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</w:t>
            </w:r>
            <w:r>
              <w:rPr>
                <w:rFonts w:ascii="Arial" w:hAnsi="Arial" w:cs="Arial"/>
                <w:sz w:val="18"/>
                <w:szCs w:val="18"/>
                <w:lang w:val="en-US"/>
              </w:rPr>
              <w:t>,0</w:t>
            </w:r>
          </w:p>
        </w:tc>
      </w:tr>
      <w:tr w:rsidR="00F268EC" w14:paraId="351E0007" w14:textId="77777777" w:rsidTr="00356C75">
        <w:tc>
          <w:tcPr>
            <w:tcW w:w="2660" w:type="dxa"/>
          </w:tcPr>
          <w:p w14:paraId="7A922048" w14:textId="77777777" w:rsidR="00F268EC" w:rsidRDefault="00F268EC" w:rsidP="00705B86">
            <w:pPr>
              <w:pStyle w:val="Style29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 Игрушки</w:t>
            </w:r>
            <w:r w:rsidRPr="00705B86">
              <w:rPr>
                <w:rFonts w:ascii="Arial" w:hAnsi="Arial" w:cs="Arial"/>
                <w:sz w:val="18"/>
                <w:szCs w:val="18"/>
              </w:rPr>
              <w:t xml:space="preserve">, </w:t>
            </w:r>
            <w:r>
              <w:rPr>
                <w:rFonts w:ascii="Arial" w:hAnsi="Arial" w:cs="Arial"/>
                <w:sz w:val="18"/>
                <w:szCs w:val="18"/>
              </w:rPr>
              <w:t>несущие на себе массу тела ребенка (самокаты</w:t>
            </w:r>
            <w:r w:rsidRPr="00705B86">
              <w:rPr>
                <w:rFonts w:ascii="Arial" w:hAnsi="Arial" w:cs="Arial"/>
                <w:sz w:val="18"/>
                <w:szCs w:val="18"/>
              </w:rPr>
              <w:t xml:space="preserve">, </w:t>
            </w:r>
            <w:r>
              <w:rPr>
                <w:rFonts w:ascii="Arial" w:hAnsi="Arial" w:cs="Arial"/>
                <w:sz w:val="18"/>
                <w:szCs w:val="18"/>
              </w:rPr>
              <w:t>велосипеды</w:t>
            </w:r>
            <w:r w:rsidRPr="00705B86">
              <w:rPr>
                <w:rFonts w:ascii="Arial" w:hAnsi="Arial" w:cs="Arial"/>
                <w:sz w:val="18"/>
                <w:szCs w:val="18"/>
              </w:rPr>
              <w:t xml:space="preserve">, </w:t>
            </w:r>
            <w:r>
              <w:rPr>
                <w:rFonts w:ascii="Arial" w:hAnsi="Arial" w:cs="Arial"/>
                <w:sz w:val="18"/>
                <w:szCs w:val="18"/>
              </w:rPr>
              <w:t>автомобили</w:t>
            </w:r>
            <w:r w:rsidRPr="00705B86">
              <w:rPr>
                <w:rFonts w:ascii="Arial" w:hAnsi="Arial" w:cs="Arial"/>
                <w:sz w:val="18"/>
                <w:szCs w:val="18"/>
              </w:rPr>
              <w:t xml:space="preserve">, </w:t>
            </w:r>
            <w:r>
              <w:rPr>
                <w:rFonts w:ascii="Arial" w:hAnsi="Arial" w:cs="Arial"/>
                <w:sz w:val="18"/>
                <w:szCs w:val="18"/>
              </w:rPr>
              <w:t>подвесные качели</w:t>
            </w:r>
            <w:r w:rsidRPr="00705B86">
              <w:rPr>
                <w:rFonts w:ascii="Arial" w:hAnsi="Arial" w:cs="Arial"/>
                <w:sz w:val="18"/>
                <w:szCs w:val="18"/>
              </w:rPr>
              <w:t xml:space="preserve">, </w:t>
            </w:r>
            <w:r>
              <w:rPr>
                <w:rFonts w:ascii="Arial" w:hAnsi="Arial" w:cs="Arial"/>
                <w:sz w:val="18"/>
                <w:szCs w:val="18"/>
              </w:rPr>
              <w:t>детские горки и т.п.).</w:t>
            </w:r>
          </w:p>
          <w:p w14:paraId="7A86E074" w14:textId="77777777" w:rsidR="00F268EC" w:rsidRDefault="00F268EC" w:rsidP="00705B86">
            <w:pPr>
              <w:pStyle w:val="Style29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 Напольные игрушки массой более 5 кг.</w:t>
            </w:r>
          </w:p>
          <w:p w14:paraId="55301EBE" w14:textId="77777777" w:rsidR="00F268EC" w:rsidRDefault="00F268EC" w:rsidP="00705B86">
            <w:pPr>
              <w:pStyle w:val="Style29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 Искусственные елки</w:t>
            </w:r>
            <w:r w:rsidRPr="00705B86">
              <w:rPr>
                <w:rFonts w:ascii="Arial" w:hAnsi="Arial" w:cs="Arial"/>
                <w:sz w:val="18"/>
                <w:szCs w:val="18"/>
              </w:rPr>
              <w:t xml:space="preserve">, </w:t>
            </w:r>
            <w:r>
              <w:rPr>
                <w:rFonts w:ascii="Arial" w:hAnsi="Arial" w:cs="Arial"/>
                <w:sz w:val="18"/>
                <w:szCs w:val="18"/>
              </w:rPr>
              <w:t>елочные игрушки.</w:t>
            </w:r>
          </w:p>
          <w:p w14:paraId="5FB6E67C" w14:textId="280CE853" w:rsidR="00F268EC" w:rsidRPr="00705B86" w:rsidRDefault="00F268EC" w:rsidP="00705B86">
            <w:pPr>
              <w:pStyle w:val="Style29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 Предметы детского творчества (краски: наборы для конструирования и моделирования; картон</w:t>
            </w:r>
            <w:r w:rsidRPr="00705B86">
              <w:rPr>
                <w:rFonts w:ascii="Arial" w:hAnsi="Arial" w:cs="Arial"/>
                <w:sz w:val="18"/>
                <w:szCs w:val="18"/>
              </w:rPr>
              <w:t xml:space="preserve">, </w:t>
            </w:r>
            <w:r>
              <w:rPr>
                <w:rFonts w:ascii="Arial" w:hAnsi="Arial" w:cs="Arial"/>
                <w:sz w:val="18"/>
                <w:szCs w:val="18"/>
              </w:rPr>
              <w:t>бумага для рисования</w:t>
            </w:r>
            <w:r w:rsidRPr="00705B86">
              <w:rPr>
                <w:rFonts w:ascii="Arial" w:hAnsi="Arial" w:cs="Arial"/>
                <w:sz w:val="18"/>
                <w:szCs w:val="18"/>
              </w:rPr>
              <w:t xml:space="preserve">, </w:t>
            </w:r>
            <w:r>
              <w:rPr>
                <w:rFonts w:ascii="Arial" w:hAnsi="Arial" w:cs="Arial"/>
                <w:sz w:val="18"/>
                <w:szCs w:val="18"/>
              </w:rPr>
              <w:t>аппликаций и т.п)</w:t>
            </w:r>
          </w:p>
        </w:tc>
        <w:tc>
          <w:tcPr>
            <w:tcW w:w="1134" w:type="dxa"/>
            <w:vMerge/>
          </w:tcPr>
          <w:p w14:paraId="06B511A5" w14:textId="77777777" w:rsidR="00F268EC" w:rsidRPr="00705B86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63" w:type="dxa"/>
          </w:tcPr>
          <w:p w14:paraId="45D9F100" w14:textId="77777777" w:rsidR="00F268EC" w:rsidRPr="000B522A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6455A092" w14:textId="77777777" w:rsidR="00F268EC" w:rsidRPr="000B522A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022D8904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  <w:vertAlign w:val="superscript"/>
              </w:rPr>
            </w:pPr>
            <w:r w:rsidRPr="000B522A">
              <w:rPr>
                <w:rFonts w:ascii="Arial" w:hAnsi="Arial" w:cs="Arial"/>
                <w:sz w:val="18"/>
                <w:szCs w:val="18"/>
              </w:rPr>
              <w:t>0,1</w:t>
            </w:r>
            <w:r>
              <w:rPr>
                <w:rFonts w:ascii="Arial" w:hAnsi="Arial" w:cs="Arial"/>
                <w:sz w:val="18"/>
                <w:szCs w:val="18"/>
              </w:rPr>
              <w:t>-</w:t>
            </w:r>
            <w:r w:rsidRPr="000B522A">
              <w:rPr>
                <w:rFonts w:ascii="Arial" w:hAnsi="Arial" w:cs="Arial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sz w:val="18"/>
                <w:szCs w:val="18"/>
              </w:rPr>
              <w:t>1</w:t>
            </w:r>
            <w:r w:rsidRPr="000B522A">
              <w:rPr>
                <w:rFonts w:ascii="Arial" w:hAnsi="Arial" w:cs="Arial"/>
                <w:sz w:val="18"/>
                <w:szCs w:val="18"/>
              </w:rPr>
              <w:t>,</w:t>
            </w:r>
            <w:r>
              <w:rPr>
                <w:rFonts w:ascii="Arial" w:hAnsi="Arial" w:cs="Arial"/>
                <w:sz w:val="18"/>
                <w:szCs w:val="18"/>
              </w:rPr>
              <w:t>0</w:t>
            </w:r>
            <w:r w:rsidRPr="000B522A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Pr="006B4F81">
              <w:rPr>
                <w:rFonts w:ascii="Arial" w:hAnsi="Arial" w:cs="Arial"/>
                <w:sz w:val="18"/>
                <w:szCs w:val="18"/>
              </w:rPr>
              <w:t>м</w:t>
            </w:r>
            <w:r w:rsidRPr="006B4F81">
              <w:rPr>
                <w:rFonts w:ascii="Arial" w:hAnsi="Arial" w:cs="Arial"/>
                <w:sz w:val="18"/>
                <w:szCs w:val="18"/>
                <w:vertAlign w:val="superscript"/>
              </w:rPr>
              <w:t>2</w:t>
            </w:r>
            <w:r w:rsidRPr="000B522A">
              <w:rPr>
                <w:rFonts w:ascii="Arial" w:hAnsi="Arial" w:cs="Arial"/>
                <w:sz w:val="18"/>
                <w:szCs w:val="18"/>
              </w:rPr>
              <w:t>/</w:t>
            </w:r>
            <w:r w:rsidRPr="006B4F81">
              <w:rPr>
                <w:rFonts w:ascii="Arial" w:hAnsi="Arial" w:cs="Arial"/>
                <w:sz w:val="18"/>
                <w:szCs w:val="18"/>
              </w:rPr>
              <w:t>м</w:t>
            </w:r>
            <w:r w:rsidRPr="006B4F81">
              <w:rPr>
                <w:rFonts w:ascii="Arial" w:hAnsi="Arial" w:cs="Arial"/>
                <w:sz w:val="18"/>
                <w:szCs w:val="18"/>
                <w:vertAlign w:val="superscript"/>
              </w:rPr>
              <w:t>3</w:t>
            </w:r>
          </w:p>
          <w:p w14:paraId="6B729E50" w14:textId="275044AF" w:rsidR="00F268EC" w:rsidRPr="00705B86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в зависимости от реальной насыщенности</w:t>
            </w:r>
          </w:p>
        </w:tc>
        <w:tc>
          <w:tcPr>
            <w:tcW w:w="1757" w:type="dxa"/>
            <w:vMerge/>
          </w:tcPr>
          <w:p w14:paraId="273045D2" w14:textId="77777777" w:rsidR="00F268EC" w:rsidRPr="00705B86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33" w:type="dxa"/>
            <w:vMerge/>
          </w:tcPr>
          <w:p w14:paraId="01F34C5B" w14:textId="77777777" w:rsidR="00F268EC" w:rsidRPr="00705B86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750" w:type="dxa"/>
            <w:vMerge/>
          </w:tcPr>
          <w:p w14:paraId="6DC4E1F9" w14:textId="77777777" w:rsidR="00F268EC" w:rsidRPr="00705B86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F268EC" w14:paraId="1DDBF2AF" w14:textId="77777777" w:rsidTr="00356C75">
        <w:tc>
          <w:tcPr>
            <w:tcW w:w="2660" w:type="dxa"/>
          </w:tcPr>
          <w:p w14:paraId="344035A6" w14:textId="77777777" w:rsidR="00F268EC" w:rsidRDefault="00F268EC" w:rsidP="00705B86">
            <w:pPr>
              <w:pStyle w:val="Style29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6 Наборы для проведения опытов по различным отраслям знаний</w:t>
            </w:r>
            <w:r w:rsidRPr="00705B86">
              <w:rPr>
                <w:rFonts w:ascii="Arial" w:hAnsi="Arial" w:cs="Arial"/>
                <w:sz w:val="18"/>
                <w:szCs w:val="18"/>
              </w:rPr>
              <w:t xml:space="preserve">, </w:t>
            </w:r>
            <w:r>
              <w:rPr>
                <w:rFonts w:ascii="Arial" w:hAnsi="Arial" w:cs="Arial"/>
                <w:sz w:val="18"/>
                <w:szCs w:val="18"/>
              </w:rPr>
              <w:t>фокусов.</w:t>
            </w:r>
          </w:p>
          <w:p w14:paraId="3BB0B56C" w14:textId="77777777" w:rsidR="00F268EC" w:rsidRDefault="00F268EC" w:rsidP="00705B86">
            <w:pPr>
              <w:pStyle w:val="Style29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7 Куклы</w:t>
            </w:r>
            <w:r w:rsidRPr="00705B86">
              <w:rPr>
                <w:rFonts w:ascii="Arial" w:hAnsi="Arial" w:cs="Arial"/>
                <w:sz w:val="18"/>
                <w:szCs w:val="18"/>
              </w:rPr>
              <w:t xml:space="preserve">, </w:t>
            </w:r>
            <w:r>
              <w:rPr>
                <w:rFonts w:ascii="Arial" w:hAnsi="Arial" w:cs="Arial"/>
                <w:sz w:val="18"/>
                <w:szCs w:val="18"/>
              </w:rPr>
              <w:t>фигурки людей и животных</w:t>
            </w:r>
            <w:r w:rsidRPr="00705B86">
              <w:rPr>
                <w:rFonts w:ascii="Arial" w:hAnsi="Arial" w:cs="Arial"/>
                <w:sz w:val="18"/>
                <w:szCs w:val="18"/>
              </w:rPr>
              <w:t xml:space="preserve">, </w:t>
            </w:r>
            <w:r>
              <w:rPr>
                <w:rFonts w:ascii="Arial" w:hAnsi="Arial" w:cs="Arial"/>
                <w:sz w:val="18"/>
                <w:szCs w:val="18"/>
              </w:rPr>
              <w:t xml:space="preserve">в т.ч. </w:t>
            </w:r>
            <w:proofErr w:type="spellStart"/>
            <w:r>
              <w:rPr>
                <w:rFonts w:ascii="Arial" w:hAnsi="Arial" w:cs="Arial"/>
                <w:sz w:val="18"/>
                <w:szCs w:val="18"/>
              </w:rPr>
              <w:t>мягконабивные</w:t>
            </w:r>
            <w:proofErr w:type="spellEnd"/>
            <w:r>
              <w:rPr>
                <w:rFonts w:ascii="Arial" w:hAnsi="Arial" w:cs="Arial"/>
                <w:sz w:val="18"/>
                <w:szCs w:val="18"/>
              </w:rPr>
              <w:t xml:space="preserve"> для детей старше 3 лет.</w:t>
            </w:r>
          </w:p>
          <w:p w14:paraId="4F51D78E" w14:textId="77777777" w:rsidR="00F268EC" w:rsidRDefault="00F268EC" w:rsidP="00705B86">
            <w:pPr>
              <w:pStyle w:val="Style29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8 Игры </w:t>
            </w:r>
            <w:proofErr w:type="gramStart"/>
            <w:r>
              <w:rPr>
                <w:rFonts w:ascii="Arial" w:hAnsi="Arial" w:cs="Arial"/>
                <w:sz w:val="18"/>
                <w:szCs w:val="18"/>
              </w:rPr>
              <w:t>настольные</w:t>
            </w:r>
            <w:r w:rsidRPr="00705B86">
              <w:rPr>
                <w:rFonts w:ascii="Arial" w:hAnsi="Arial" w:cs="Arial"/>
                <w:sz w:val="18"/>
                <w:szCs w:val="18"/>
              </w:rPr>
              <w:t xml:space="preserve">, </w:t>
            </w:r>
            <w:r>
              <w:rPr>
                <w:rFonts w:ascii="Arial" w:hAnsi="Arial" w:cs="Arial"/>
                <w:sz w:val="18"/>
                <w:szCs w:val="18"/>
              </w:rPr>
              <w:t xml:space="preserve"> в</w:t>
            </w:r>
            <w:proofErr w:type="gramEnd"/>
            <w:r>
              <w:rPr>
                <w:rFonts w:ascii="Arial" w:hAnsi="Arial" w:cs="Arial"/>
                <w:sz w:val="18"/>
                <w:szCs w:val="18"/>
              </w:rPr>
              <w:t xml:space="preserve"> т.ч. настольно-печатные</w:t>
            </w:r>
            <w:r w:rsidRPr="00705B86">
              <w:rPr>
                <w:rFonts w:ascii="Arial" w:hAnsi="Arial" w:cs="Arial"/>
                <w:sz w:val="18"/>
                <w:szCs w:val="18"/>
              </w:rPr>
              <w:t xml:space="preserve">, </w:t>
            </w:r>
            <w:r>
              <w:rPr>
                <w:rFonts w:ascii="Arial" w:hAnsi="Arial" w:cs="Arial"/>
                <w:sz w:val="18"/>
                <w:szCs w:val="18"/>
              </w:rPr>
              <w:t>головками</w:t>
            </w:r>
            <w:r w:rsidRPr="00705B86">
              <w:rPr>
                <w:rFonts w:ascii="Arial" w:hAnsi="Arial" w:cs="Arial"/>
                <w:sz w:val="18"/>
                <w:szCs w:val="18"/>
              </w:rPr>
              <w:t xml:space="preserve">, </w:t>
            </w:r>
            <w:r>
              <w:rPr>
                <w:rFonts w:ascii="Arial" w:hAnsi="Arial" w:cs="Arial"/>
                <w:sz w:val="18"/>
                <w:szCs w:val="18"/>
              </w:rPr>
              <w:t>комбинированные книжные издания и т.п. для детей старше 3 лет.</w:t>
            </w:r>
          </w:p>
          <w:p w14:paraId="2DC83EC4" w14:textId="2C48C54E" w:rsidR="00F268EC" w:rsidRDefault="00F268EC" w:rsidP="00705B86">
            <w:pPr>
              <w:pStyle w:val="Style29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 Летающие игрушки (воздушные змеи</w:t>
            </w:r>
            <w:r w:rsidRPr="008433F5">
              <w:rPr>
                <w:rFonts w:ascii="Arial" w:hAnsi="Arial" w:cs="Arial"/>
                <w:sz w:val="18"/>
                <w:szCs w:val="18"/>
              </w:rPr>
              <w:t xml:space="preserve">, </w:t>
            </w:r>
            <w:r>
              <w:rPr>
                <w:rFonts w:ascii="Arial" w:hAnsi="Arial" w:cs="Arial"/>
                <w:sz w:val="18"/>
                <w:szCs w:val="18"/>
              </w:rPr>
              <w:t>шары</w:t>
            </w:r>
            <w:r w:rsidRPr="008433F5">
              <w:rPr>
                <w:rFonts w:ascii="Arial" w:hAnsi="Arial" w:cs="Arial"/>
                <w:sz w:val="18"/>
                <w:szCs w:val="18"/>
              </w:rPr>
              <w:t xml:space="preserve">, </w:t>
            </w:r>
            <w:r>
              <w:rPr>
                <w:rFonts w:ascii="Arial" w:hAnsi="Arial" w:cs="Arial"/>
                <w:sz w:val="18"/>
                <w:szCs w:val="18"/>
              </w:rPr>
              <w:t>бумеранги и т.п.).</w:t>
            </w:r>
          </w:p>
          <w:p w14:paraId="2AD6B532" w14:textId="77777777" w:rsidR="00F268EC" w:rsidRDefault="00F268EC" w:rsidP="00705B86">
            <w:pPr>
              <w:pStyle w:val="Style29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10 Летающие игрушки (воздушные змеи</w:t>
            </w:r>
            <w:r w:rsidRPr="008433F5">
              <w:rPr>
                <w:rFonts w:ascii="Arial" w:hAnsi="Arial" w:cs="Arial"/>
                <w:sz w:val="18"/>
                <w:szCs w:val="18"/>
              </w:rPr>
              <w:t xml:space="preserve">, </w:t>
            </w:r>
            <w:r>
              <w:rPr>
                <w:rFonts w:ascii="Arial" w:hAnsi="Arial" w:cs="Arial"/>
                <w:sz w:val="18"/>
                <w:szCs w:val="18"/>
              </w:rPr>
              <w:t>шары</w:t>
            </w:r>
            <w:r w:rsidRPr="008433F5">
              <w:rPr>
                <w:rFonts w:ascii="Arial" w:hAnsi="Arial" w:cs="Arial"/>
                <w:sz w:val="18"/>
                <w:szCs w:val="18"/>
              </w:rPr>
              <w:t xml:space="preserve">, </w:t>
            </w:r>
            <w:r>
              <w:rPr>
                <w:rFonts w:ascii="Arial" w:hAnsi="Arial" w:cs="Arial"/>
                <w:sz w:val="18"/>
                <w:szCs w:val="18"/>
              </w:rPr>
              <w:t>бумеранги и т.п.).</w:t>
            </w:r>
          </w:p>
          <w:p w14:paraId="09B47DF3" w14:textId="77777777" w:rsidR="00F268EC" w:rsidRDefault="00F268EC" w:rsidP="00705B86">
            <w:pPr>
              <w:pStyle w:val="Style29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8433F5">
              <w:rPr>
                <w:rFonts w:ascii="Arial" w:hAnsi="Arial" w:cs="Arial"/>
                <w:sz w:val="18"/>
                <w:szCs w:val="18"/>
              </w:rPr>
              <w:t xml:space="preserve">11 </w:t>
            </w:r>
            <w:r>
              <w:rPr>
                <w:rFonts w:ascii="Arial" w:hAnsi="Arial" w:cs="Arial"/>
                <w:sz w:val="18"/>
                <w:szCs w:val="18"/>
              </w:rPr>
              <w:t>Игрушки со снарядами (ружья</w:t>
            </w:r>
            <w:r w:rsidRPr="008433F5">
              <w:rPr>
                <w:rFonts w:ascii="Arial" w:hAnsi="Arial" w:cs="Arial"/>
                <w:sz w:val="18"/>
                <w:szCs w:val="18"/>
              </w:rPr>
              <w:t xml:space="preserve">, </w:t>
            </w:r>
            <w:r>
              <w:rPr>
                <w:rFonts w:ascii="Arial" w:hAnsi="Arial" w:cs="Arial"/>
                <w:sz w:val="18"/>
                <w:szCs w:val="18"/>
              </w:rPr>
              <w:t>пистолеты</w:t>
            </w:r>
            <w:r w:rsidRPr="008433F5">
              <w:rPr>
                <w:rFonts w:ascii="Arial" w:hAnsi="Arial" w:cs="Arial"/>
                <w:sz w:val="18"/>
                <w:szCs w:val="18"/>
              </w:rPr>
              <w:t xml:space="preserve">, </w:t>
            </w:r>
            <w:r>
              <w:rPr>
                <w:rFonts w:ascii="Arial" w:hAnsi="Arial" w:cs="Arial"/>
                <w:sz w:val="18"/>
                <w:szCs w:val="18"/>
                <w:lang w:val="kk-KZ"/>
              </w:rPr>
              <w:t>арбалеты</w:t>
            </w:r>
            <w:r w:rsidRPr="008433F5">
              <w:rPr>
                <w:rFonts w:ascii="Arial" w:hAnsi="Arial" w:cs="Arial"/>
                <w:sz w:val="18"/>
                <w:szCs w:val="18"/>
              </w:rPr>
              <w:t xml:space="preserve">, </w:t>
            </w:r>
            <w:r>
              <w:rPr>
                <w:rFonts w:ascii="Arial" w:hAnsi="Arial" w:cs="Arial"/>
                <w:sz w:val="18"/>
                <w:szCs w:val="18"/>
                <w:lang w:val="kk-KZ"/>
              </w:rPr>
              <w:t>самострелы и т.п.</w:t>
            </w:r>
            <w:r>
              <w:rPr>
                <w:rFonts w:ascii="Arial" w:hAnsi="Arial" w:cs="Arial"/>
                <w:sz w:val="18"/>
                <w:szCs w:val="18"/>
              </w:rPr>
              <w:t>).</w:t>
            </w:r>
          </w:p>
          <w:p w14:paraId="11D91ECB" w14:textId="77777777" w:rsidR="00F268EC" w:rsidRDefault="00F268EC" w:rsidP="00705B86">
            <w:pPr>
              <w:pStyle w:val="Style29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12 Копии холодного оружия (ножи</w:t>
            </w:r>
            <w:r w:rsidRPr="008433F5">
              <w:rPr>
                <w:rFonts w:ascii="Arial" w:hAnsi="Arial" w:cs="Arial"/>
                <w:sz w:val="18"/>
                <w:szCs w:val="18"/>
              </w:rPr>
              <w:t xml:space="preserve">, </w:t>
            </w:r>
            <w:r>
              <w:rPr>
                <w:rFonts w:ascii="Arial" w:hAnsi="Arial" w:cs="Arial"/>
                <w:sz w:val="18"/>
                <w:szCs w:val="18"/>
              </w:rPr>
              <w:t>сабли и т.п.).</w:t>
            </w:r>
          </w:p>
          <w:p w14:paraId="371C166D" w14:textId="77777777" w:rsidR="00F268EC" w:rsidRDefault="00F268EC" w:rsidP="00705B86">
            <w:pPr>
              <w:pStyle w:val="Style29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13 Оптические игрушки.</w:t>
            </w:r>
          </w:p>
          <w:p w14:paraId="5AF3CC9B" w14:textId="3D5DC05A" w:rsidR="00F268EC" w:rsidRPr="008433F5" w:rsidRDefault="00F268EC" w:rsidP="00705B86">
            <w:pPr>
              <w:pStyle w:val="Style29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14 Спортивные игрушки.</w:t>
            </w:r>
          </w:p>
        </w:tc>
        <w:tc>
          <w:tcPr>
            <w:tcW w:w="1134" w:type="dxa"/>
            <w:vMerge/>
          </w:tcPr>
          <w:p w14:paraId="55FD3BC3" w14:textId="77777777" w:rsidR="00F268EC" w:rsidRPr="00705B86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63" w:type="dxa"/>
          </w:tcPr>
          <w:p w14:paraId="722FF779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6E1EE377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26B55374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1FBABE32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7EBF910B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3C3BCBF7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44F12077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09469589" w14:textId="77777777" w:rsid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6EEA7F6E" w14:textId="4BD8FD50" w:rsidR="00F268EC" w:rsidRPr="000671CA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  <w:vertAlign w:val="superscript"/>
              </w:rPr>
            </w:pPr>
            <w:r>
              <w:rPr>
                <w:rFonts w:ascii="Arial" w:hAnsi="Arial" w:cs="Arial"/>
                <w:sz w:val="18"/>
                <w:szCs w:val="18"/>
              </w:rPr>
              <w:t>100 г</w:t>
            </w:r>
            <w:r>
              <w:rPr>
                <w:rFonts w:ascii="Arial" w:hAnsi="Arial" w:cs="Arial"/>
                <w:sz w:val="18"/>
                <w:szCs w:val="18"/>
                <w:lang w:val="en-US"/>
              </w:rPr>
              <w:t>/</w:t>
            </w:r>
            <w:r>
              <w:rPr>
                <w:rFonts w:ascii="Arial" w:hAnsi="Arial" w:cs="Arial"/>
                <w:sz w:val="18"/>
                <w:szCs w:val="18"/>
              </w:rPr>
              <w:t>м</w:t>
            </w:r>
            <w:r>
              <w:rPr>
                <w:rFonts w:ascii="Arial" w:hAnsi="Arial" w:cs="Arial"/>
                <w:sz w:val="18"/>
                <w:szCs w:val="18"/>
                <w:vertAlign w:val="superscript"/>
              </w:rPr>
              <w:t>3*</w:t>
            </w:r>
          </w:p>
        </w:tc>
        <w:tc>
          <w:tcPr>
            <w:tcW w:w="1757" w:type="dxa"/>
            <w:vMerge/>
          </w:tcPr>
          <w:p w14:paraId="352785C3" w14:textId="77777777" w:rsidR="00F268EC" w:rsidRPr="00705B86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33" w:type="dxa"/>
            <w:vMerge/>
          </w:tcPr>
          <w:p w14:paraId="48436BC5" w14:textId="77777777" w:rsidR="00F268EC" w:rsidRPr="00705B86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750" w:type="dxa"/>
            <w:vMerge/>
          </w:tcPr>
          <w:p w14:paraId="5D8A4DEA" w14:textId="77777777" w:rsidR="00F268EC" w:rsidRPr="00705B86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356C75" w14:paraId="63E9940E" w14:textId="77777777" w:rsidTr="00356C75">
        <w:tc>
          <w:tcPr>
            <w:tcW w:w="2660" w:type="dxa"/>
          </w:tcPr>
          <w:p w14:paraId="19F9F3E6" w14:textId="178F9AA8" w:rsidR="00CF351A" w:rsidRPr="00705B86" w:rsidRDefault="008433F5" w:rsidP="008433F5">
            <w:pPr>
              <w:pStyle w:val="Style29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15 Оборудование для открытых детских площадок</w:t>
            </w:r>
          </w:p>
        </w:tc>
        <w:tc>
          <w:tcPr>
            <w:tcW w:w="1134" w:type="dxa"/>
          </w:tcPr>
          <w:p w14:paraId="250E8D9B" w14:textId="77777777" w:rsidR="00CF351A" w:rsidRPr="00705B86" w:rsidRDefault="00CF351A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63" w:type="dxa"/>
          </w:tcPr>
          <w:p w14:paraId="3A5B3EFD" w14:textId="4F09866A" w:rsidR="00CF351A" w:rsidRPr="008433F5" w:rsidRDefault="008433F5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  <w:vertAlign w:val="superscript"/>
              </w:rPr>
            </w:pPr>
            <w:r>
              <w:rPr>
                <w:rFonts w:ascii="Arial" w:hAnsi="Arial" w:cs="Arial"/>
                <w:sz w:val="18"/>
                <w:szCs w:val="18"/>
                <w:lang w:val="en-US"/>
              </w:rPr>
              <w:t xml:space="preserve">0,1 </w:t>
            </w:r>
            <w:r>
              <w:rPr>
                <w:rFonts w:ascii="Arial" w:hAnsi="Arial" w:cs="Arial"/>
                <w:sz w:val="18"/>
                <w:szCs w:val="18"/>
              </w:rPr>
              <w:t>м</w:t>
            </w:r>
            <w:r>
              <w:rPr>
                <w:rFonts w:ascii="Arial" w:hAnsi="Arial" w:cs="Arial"/>
                <w:sz w:val="18"/>
                <w:szCs w:val="18"/>
                <w:vertAlign w:val="superscript"/>
              </w:rPr>
              <w:t>2</w:t>
            </w:r>
            <w:r>
              <w:rPr>
                <w:rFonts w:ascii="Arial" w:hAnsi="Arial" w:cs="Arial"/>
                <w:sz w:val="18"/>
                <w:szCs w:val="18"/>
                <w:lang w:val="en-US"/>
              </w:rPr>
              <w:t>/</w:t>
            </w:r>
            <w:r>
              <w:rPr>
                <w:rFonts w:ascii="Arial" w:hAnsi="Arial" w:cs="Arial"/>
                <w:sz w:val="18"/>
                <w:szCs w:val="18"/>
              </w:rPr>
              <w:t>м</w:t>
            </w:r>
            <w:r>
              <w:rPr>
                <w:rFonts w:ascii="Arial" w:hAnsi="Arial" w:cs="Arial"/>
                <w:sz w:val="18"/>
                <w:szCs w:val="18"/>
                <w:vertAlign w:val="superscript"/>
              </w:rPr>
              <w:t>3</w:t>
            </w:r>
          </w:p>
        </w:tc>
        <w:tc>
          <w:tcPr>
            <w:tcW w:w="1757" w:type="dxa"/>
          </w:tcPr>
          <w:p w14:paraId="598C34EB" w14:textId="77777777" w:rsidR="00CF351A" w:rsidRPr="00705B86" w:rsidRDefault="00CF351A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33" w:type="dxa"/>
          </w:tcPr>
          <w:p w14:paraId="72D7005F" w14:textId="77777777" w:rsidR="00CF351A" w:rsidRPr="00705B86" w:rsidRDefault="00CF351A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750" w:type="dxa"/>
          </w:tcPr>
          <w:p w14:paraId="3D363705" w14:textId="678A705A" w:rsidR="00CF351A" w:rsidRPr="00F268EC" w:rsidRDefault="00F268EC" w:rsidP="00BE0CFB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>
              <w:rPr>
                <w:rFonts w:ascii="Arial" w:hAnsi="Arial" w:cs="Arial"/>
                <w:sz w:val="18"/>
                <w:szCs w:val="18"/>
              </w:rPr>
              <w:t>2</w:t>
            </w:r>
            <w:r>
              <w:rPr>
                <w:rFonts w:ascii="Arial" w:hAnsi="Arial" w:cs="Arial"/>
                <w:sz w:val="18"/>
                <w:szCs w:val="18"/>
                <w:lang w:val="en-US"/>
              </w:rPr>
              <w:t>,0</w:t>
            </w:r>
          </w:p>
        </w:tc>
      </w:tr>
    </w:tbl>
    <w:p w14:paraId="325FE993" w14:textId="1854C1F5" w:rsidR="00BE0CFB" w:rsidRDefault="00BE0CFB" w:rsidP="009B13D9">
      <w:pPr>
        <w:pStyle w:val="Style29"/>
        <w:ind w:firstLine="567"/>
        <w:jc w:val="both"/>
        <w:rPr>
          <w:rFonts w:ascii="Arial" w:hAnsi="Arial" w:cs="Arial"/>
          <w:sz w:val="22"/>
          <w:szCs w:val="22"/>
        </w:rPr>
      </w:pPr>
    </w:p>
    <w:p w14:paraId="06A1A29C" w14:textId="7C4D3490" w:rsidR="009B13D9" w:rsidRPr="009B13D9" w:rsidRDefault="009B13D9" w:rsidP="009B13D9">
      <w:pPr>
        <w:pStyle w:val="Style29"/>
        <w:ind w:firstLine="567"/>
        <w:jc w:val="both"/>
        <w:rPr>
          <w:rFonts w:ascii="Arial" w:hAnsi="Arial" w:cs="Arial"/>
          <w:sz w:val="22"/>
          <w:szCs w:val="22"/>
        </w:rPr>
      </w:pPr>
      <w:r w:rsidRPr="009B13D9">
        <w:rPr>
          <w:rFonts w:ascii="Arial" w:hAnsi="Arial" w:cs="Arial"/>
          <w:sz w:val="22"/>
          <w:szCs w:val="22"/>
        </w:rPr>
        <w:t>*</w:t>
      </w:r>
      <w:r>
        <w:rPr>
          <w:rFonts w:ascii="Arial" w:hAnsi="Arial" w:cs="Arial"/>
          <w:sz w:val="22"/>
          <w:szCs w:val="22"/>
        </w:rPr>
        <w:t>Для игрушек</w:t>
      </w:r>
      <w:r w:rsidRPr="009B13D9">
        <w:rPr>
          <w:rFonts w:ascii="Arial" w:hAnsi="Arial" w:cs="Arial"/>
          <w:sz w:val="22"/>
          <w:szCs w:val="22"/>
        </w:rPr>
        <w:t xml:space="preserve">, </w:t>
      </w:r>
      <w:r>
        <w:rPr>
          <w:rFonts w:ascii="Arial" w:hAnsi="Arial" w:cs="Arial"/>
          <w:sz w:val="22"/>
          <w:szCs w:val="22"/>
        </w:rPr>
        <w:t>изготовленных из вспененного материала и поролона</w:t>
      </w:r>
    </w:p>
    <w:p w14:paraId="05A99E31" w14:textId="77777777" w:rsidR="00566E13" w:rsidRDefault="00566E13" w:rsidP="00D36ED5">
      <w:pPr>
        <w:pStyle w:val="Style29"/>
        <w:ind w:firstLine="567"/>
        <w:jc w:val="center"/>
        <w:rPr>
          <w:rFonts w:ascii="Arial" w:hAnsi="Arial" w:cs="Arial"/>
          <w:b/>
          <w:bCs/>
          <w:sz w:val="22"/>
          <w:szCs w:val="22"/>
          <w:lang w:val="kk-KZ"/>
        </w:rPr>
      </w:pPr>
    </w:p>
    <w:p w14:paraId="23A0A742" w14:textId="39C2EA77" w:rsidR="00C62CFA" w:rsidRPr="00566E13" w:rsidRDefault="00566E13" w:rsidP="00D36ED5">
      <w:pPr>
        <w:pStyle w:val="Style29"/>
        <w:ind w:firstLine="567"/>
        <w:jc w:val="center"/>
        <w:rPr>
          <w:rFonts w:ascii="Arial" w:hAnsi="Arial" w:cs="Arial"/>
          <w:b/>
          <w:bCs/>
          <w:sz w:val="22"/>
          <w:szCs w:val="22"/>
          <w:lang w:val="kk-KZ"/>
        </w:rPr>
      </w:pPr>
      <w:r w:rsidRPr="00566E13">
        <w:rPr>
          <w:rFonts w:ascii="Arial" w:hAnsi="Arial" w:cs="Arial"/>
          <w:b/>
          <w:bCs/>
          <w:sz w:val="22"/>
          <w:szCs w:val="22"/>
          <w:lang w:val="kk-KZ"/>
        </w:rPr>
        <w:t>Условия моделирования при определении показателей в водной среде</w:t>
      </w:r>
    </w:p>
    <w:p w14:paraId="5279CB0D" w14:textId="77777777" w:rsidR="00173BFD" w:rsidRDefault="00173BFD" w:rsidP="00D36ED5">
      <w:pPr>
        <w:pStyle w:val="Style29"/>
        <w:ind w:firstLine="567"/>
        <w:jc w:val="center"/>
        <w:rPr>
          <w:rFonts w:ascii="Arial" w:hAnsi="Arial" w:cs="Arial"/>
          <w:b/>
          <w:bCs/>
        </w:rPr>
      </w:pPr>
    </w:p>
    <w:tbl>
      <w:tblPr>
        <w:tblStyle w:val="aff4"/>
        <w:tblW w:w="0" w:type="auto"/>
        <w:tblLayout w:type="fixed"/>
        <w:tblLook w:val="04A0" w:firstRow="1" w:lastRow="0" w:firstColumn="1" w:lastColumn="0" w:noHBand="0" w:noVBand="1"/>
      </w:tblPr>
      <w:tblGrid>
        <w:gridCol w:w="2660"/>
        <w:gridCol w:w="1843"/>
        <w:gridCol w:w="1701"/>
        <w:gridCol w:w="2126"/>
        <w:gridCol w:w="1417"/>
      </w:tblGrid>
      <w:tr w:rsidR="00133536" w14:paraId="7313FEF0" w14:textId="77777777" w:rsidTr="00133536">
        <w:tc>
          <w:tcPr>
            <w:tcW w:w="2660" w:type="dxa"/>
          </w:tcPr>
          <w:p w14:paraId="14083A1C" w14:textId="77777777" w:rsidR="00133536" w:rsidRPr="00705B8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05B86">
              <w:rPr>
                <w:rFonts w:ascii="Arial" w:hAnsi="Arial" w:cs="Arial"/>
                <w:sz w:val="18"/>
                <w:szCs w:val="18"/>
              </w:rPr>
              <w:t>Перечень игрушек</w:t>
            </w:r>
          </w:p>
        </w:tc>
        <w:tc>
          <w:tcPr>
            <w:tcW w:w="1843" w:type="dxa"/>
          </w:tcPr>
          <w:p w14:paraId="1AA9EF55" w14:textId="77777777" w:rsidR="00133536" w:rsidRPr="00705B8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05B86">
              <w:rPr>
                <w:rFonts w:ascii="Arial" w:hAnsi="Arial" w:cs="Arial"/>
                <w:sz w:val="18"/>
                <w:szCs w:val="18"/>
              </w:rPr>
              <w:t>Модельная среда</w:t>
            </w:r>
          </w:p>
        </w:tc>
        <w:tc>
          <w:tcPr>
            <w:tcW w:w="1701" w:type="dxa"/>
          </w:tcPr>
          <w:p w14:paraId="044F5B56" w14:textId="625F97C6" w:rsidR="00133536" w:rsidRPr="00705B8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05B86">
              <w:rPr>
                <w:rFonts w:ascii="Arial" w:hAnsi="Arial" w:cs="Arial"/>
                <w:sz w:val="18"/>
                <w:szCs w:val="18"/>
              </w:rPr>
              <w:t xml:space="preserve">Насыщенность </w:t>
            </w:r>
            <w:r>
              <w:rPr>
                <w:rFonts w:ascii="Arial" w:hAnsi="Arial" w:cs="Arial"/>
                <w:sz w:val="18"/>
                <w:szCs w:val="18"/>
              </w:rPr>
              <w:t>водного раствора</w:t>
            </w:r>
          </w:p>
        </w:tc>
        <w:tc>
          <w:tcPr>
            <w:tcW w:w="2126" w:type="dxa"/>
          </w:tcPr>
          <w:p w14:paraId="736FA258" w14:textId="63BE03AD" w:rsidR="00133536" w:rsidRPr="00705B8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05B86">
              <w:rPr>
                <w:rFonts w:ascii="Arial" w:hAnsi="Arial" w:cs="Arial"/>
                <w:sz w:val="18"/>
                <w:szCs w:val="18"/>
              </w:rPr>
              <w:t xml:space="preserve">Температура </w:t>
            </w:r>
            <w:r>
              <w:rPr>
                <w:rFonts w:ascii="Arial" w:hAnsi="Arial" w:cs="Arial"/>
                <w:sz w:val="18"/>
                <w:szCs w:val="18"/>
              </w:rPr>
              <w:t xml:space="preserve">водного </w:t>
            </w:r>
            <w:proofErr w:type="gramStart"/>
            <w:r>
              <w:rPr>
                <w:rFonts w:ascii="Arial" w:hAnsi="Arial" w:cs="Arial"/>
                <w:sz w:val="18"/>
                <w:szCs w:val="18"/>
              </w:rPr>
              <w:t>раствора</w:t>
            </w:r>
            <w:r w:rsidRPr="00705B86">
              <w:rPr>
                <w:rFonts w:ascii="Arial" w:hAnsi="Arial" w:cs="Arial"/>
                <w:sz w:val="18"/>
                <w:szCs w:val="18"/>
              </w:rPr>
              <w:t xml:space="preserve">, </w:t>
            </w: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sz w:val="18"/>
                <w:szCs w:val="18"/>
                <w:lang w:val="en-US"/>
              </w:rPr>
              <w:t>t</w:t>
            </w:r>
            <w:proofErr w:type="gramEnd"/>
            <w:r w:rsidRPr="00133536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Pr="00705B86">
              <w:rPr>
                <w:rFonts w:ascii="Arial" w:hAnsi="Arial" w:cs="Arial"/>
                <w:sz w:val="18"/>
                <w:szCs w:val="18"/>
              </w:rPr>
              <w:t>˚С</w:t>
            </w:r>
          </w:p>
        </w:tc>
        <w:tc>
          <w:tcPr>
            <w:tcW w:w="1417" w:type="dxa"/>
          </w:tcPr>
          <w:p w14:paraId="1CB3FB56" w14:textId="77777777" w:rsidR="00133536" w:rsidRPr="00705B8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05B86">
              <w:rPr>
                <w:rFonts w:ascii="Arial" w:hAnsi="Arial" w:cs="Arial"/>
                <w:sz w:val="18"/>
                <w:szCs w:val="18"/>
              </w:rPr>
              <w:t>Время экспозиции</w:t>
            </w:r>
            <w:r w:rsidRPr="00705B86">
              <w:rPr>
                <w:rFonts w:ascii="Arial" w:hAnsi="Arial" w:cs="Arial"/>
                <w:sz w:val="18"/>
                <w:szCs w:val="18"/>
                <w:lang w:val="en-US"/>
              </w:rPr>
              <w:t xml:space="preserve">, </w:t>
            </w:r>
            <w:r w:rsidRPr="00705B86">
              <w:rPr>
                <w:rFonts w:ascii="Arial" w:hAnsi="Arial" w:cs="Arial"/>
                <w:sz w:val="18"/>
                <w:szCs w:val="18"/>
              </w:rPr>
              <w:t>ч</w:t>
            </w:r>
          </w:p>
        </w:tc>
      </w:tr>
      <w:tr w:rsidR="00133536" w14:paraId="2215513A" w14:textId="77777777" w:rsidTr="00133536">
        <w:tc>
          <w:tcPr>
            <w:tcW w:w="2660" w:type="dxa"/>
          </w:tcPr>
          <w:p w14:paraId="53E75BD1" w14:textId="77777777" w:rsidR="00133536" w:rsidRDefault="00133536" w:rsidP="00463BF1">
            <w:pPr>
              <w:pStyle w:val="Style29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 Игрушки для детей ясельного возраста.</w:t>
            </w:r>
          </w:p>
          <w:p w14:paraId="1B526A71" w14:textId="77777777" w:rsidR="00133536" w:rsidRDefault="00133536" w:rsidP="00463BF1">
            <w:pPr>
              <w:pStyle w:val="Style29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 Игрушки и</w:t>
            </w:r>
            <w:r w:rsidRPr="00133536">
              <w:rPr>
                <w:rFonts w:ascii="Arial" w:hAnsi="Arial" w:cs="Arial"/>
                <w:sz w:val="18"/>
                <w:szCs w:val="18"/>
              </w:rPr>
              <w:t>/</w:t>
            </w:r>
            <w:r>
              <w:rPr>
                <w:rFonts w:ascii="Arial" w:hAnsi="Arial" w:cs="Arial"/>
                <w:sz w:val="18"/>
                <w:szCs w:val="18"/>
              </w:rPr>
              <w:t>или детали игрушек</w:t>
            </w:r>
            <w:r w:rsidRPr="00133536">
              <w:rPr>
                <w:rFonts w:ascii="Arial" w:hAnsi="Arial" w:cs="Arial"/>
                <w:sz w:val="18"/>
                <w:szCs w:val="18"/>
              </w:rPr>
              <w:t xml:space="preserve">, </w:t>
            </w:r>
            <w:r>
              <w:rPr>
                <w:rFonts w:ascii="Arial" w:hAnsi="Arial" w:cs="Arial"/>
                <w:sz w:val="18"/>
                <w:szCs w:val="18"/>
              </w:rPr>
              <w:t>предназначенные для контакта со ртом ребенка.</w:t>
            </w:r>
          </w:p>
          <w:p w14:paraId="46EDA70F" w14:textId="77777777" w:rsidR="00133536" w:rsidRDefault="00133536" w:rsidP="00463BF1">
            <w:pPr>
              <w:pStyle w:val="Style29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 Куклы</w:t>
            </w:r>
            <w:r w:rsidRPr="00133536">
              <w:rPr>
                <w:rFonts w:ascii="Arial" w:hAnsi="Arial" w:cs="Arial"/>
                <w:sz w:val="18"/>
                <w:szCs w:val="18"/>
              </w:rPr>
              <w:t>,</w:t>
            </w:r>
            <w:r>
              <w:rPr>
                <w:rFonts w:ascii="Arial" w:hAnsi="Arial" w:cs="Arial"/>
                <w:sz w:val="18"/>
                <w:szCs w:val="18"/>
              </w:rPr>
              <w:t xml:space="preserve"> фигурки людей и животных</w:t>
            </w:r>
            <w:r w:rsidRPr="00133536">
              <w:rPr>
                <w:rFonts w:ascii="Arial" w:hAnsi="Arial" w:cs="Arial"/>
                <w:sz w:val="18"/>
                <w:szCs w:val="18"/>
              </w:rPr>
              <w:t xml:space="preserve">, </w:t>
            </w:r>
            <w:proofErr w:type="gramStart"/>
            <w:r>
              <w:rPr>
                <w:rFonts w:ascii="Arial" w:hAnsi="Arial" w:cs="Arial"/>
                <w:sz w:val="18"/>
                <w:szCs w:val="18"/>
              </w:rPr>
              <w:t>в .</w:t>
            </w:r>
            <w:proofErr w:type="gramEnd"/>
            <w:r>
              <w:rPr>
                <w:rFonts w:ascii="Arial" w:hAnsi="Arial" w:cs="Arial"/>
                <w:sz w:val="18"/>
                <w:szCs w:val="18"/>
              </w:rPr>
              <w:t xml:space="preserve">т.ч. </w:t>
            </w:r>
            <w:proofErr w:type="spellStart"/>
            <w:r>
              <w:rPr>
                <w:rFonts w:ascii="Arial" w:hAnsi="Arial" w:cs="Arial"/>
                <w:sz w:val="18"/>
                <w:szCs w:val="18"/>
              </w:rPr>
              <w:t>мягконабивные</w:t>
            </w:r>
            <w:proofErr w:type="spellEnd"/>
            <w:r>
              <w:rPr>
                <w:rFonts w:ascii="Arial" w:hAnsi="Arial" w:cs="Arial"/>
                <w:sz w:val="18"/>
                <w:szCs w:val="18"/>
              </w:rPr>
              <w:t xml:space="preserve"> для детей младше 3 лет.</w:t>
            </w:r>
          </w:p>
          <w:p w14:paraId="61283033" w14:textId="6C39122C" w:rsidR="00133536" w:rsidRPr="00133536" w:rsidRDefault="00133536" w:rsidP="00463BF1">
            <w:pPr>
              <w:pStyle w:val="Style29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 Игры настольные</w:t>
            </w:r>
            <w:r w:rsidRPr="00133536">
              <w:rPr>
                <w:rFonts w:ascii="Arial" w:hAnsi="Arial" w:cs="Arial"/>
                <w:sz w:val="18"/>
                <w:szCs w:val="18"/>
              </w:rPr>
              <w:t xml:space="preserve">, </w:t>
            </w:r>
            <w:r>
              <w:rPr>
                <w:rFonts w:ascii="Arial" w:hAnsi="Arial" w:cs="Arial"/>
                <w:sz w:val="18"/>
                <w:szCs w:val="18"/>
              </w:rPr>
              <w:t>в т.ч. настольно-печатные</w:t>
            </w:r>
            <w:r w:rsidRPr="00133536">
              <w:rPr>
                <w:rFonts w:ascii="Arial" w:hAnsi="Arial" w:cs="Arial"/>
                <w:sz w:val="18"/>
                <w:szCs w:val="18"/>
              </w:rPr>
              <w:t xml:space="preserve">, </w:t>
            </w:r>
            <w:r>
              <w:rPr>
                <w:rFonts w:ascii="Arial" w:hAnsi="Arial" w:cs="Arial"/>
                <w:sz w:val="18"/>
                <w:szCs w:val="18"/>
                <w:lang w:val="kk-KZ"/>
              </w:rPr>
              <w:t>головоломки</w:t>
            </w:r>
            <w:r w:rsidRPr="00133536">
              <w:rPr>
                <w:rFonts w:ascii="Arial" w:hAnsi="Arial" w:cs="Arial"/>
                <w:sz w:val="18"/>
                <w:szCs w:val="18"/>
              </w:rPr>
              <w:t xml:space="preserve">, </w:t>
            </w:r>
            <w:r>
              <w:rPr>
                <w:rFonts w:ascii="Arial" w:hAnsi="Arial" w:cs="Arial"/>
                <w:sz w:val="18"/>
                <w:szCs w:val="18"/>
              </w:rPr>
              <w:t>комбинированные книжные издания и т.п. для детей младше 3 лет.</w:t>
            </w:r>
          </w:p>
        </w:tc>
        <w:tc>
          <w:tcPr>
            <w:tcW w:w="1843" w:type="dxa"/>
            <w:vMerge w:val="restart"/>
          </w:tcPr>
          <w:p w14:paraId="5DCE0DD6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44F5A781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1F27D4C2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5619E899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3AFD126B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19B86EBC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537CF04C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7B1B70D1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66C400A1" w14:textId="6250A0D2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4A368037" w14:textId="27E19559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142B493B" w14:textId="5BA5245D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6970EC02" w14:textId="2C1AFBF8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22411A82" w14:textId="13E1127D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Дистиллированная вода</w:t>
            </w:r>
          </w:p>
          <w:p w14:paraId="08590053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596E2FD7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732E3414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4E90CF76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2473C6CC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089E4D4A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3C07C6CE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1162AC26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1172E315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7F7E55B9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2CAB83C8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4AEB66F3" w14:textId="7F93C099" w:rsidR="00133536" w:rsidRPr="00705B8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701" w:type="dxa"/>
          </w:tcPr>
          <w:p w14:paraId="43D94335" w14:textId="77777777" w:rsidR="00133536" w:rsidRP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00F4144F" w14:textId="77777777" w:rsidR="00133536" w:rsidRP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76B34B5B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Для веществ 2-го</w:t>
            </w:r>
            <w:r w:rsidRPr="00133536">
              <w:rPr>
                <w:rFonts w:ascii="Arial" w:hAnsi="Arial" w:cs="Arial"/>
                <w:sz w:val="18"/>
                <w:szCs w:val="18"/>
              </w:rPr>
              <w:t xml:space="preserve">, </w:t>
            </w:r>
            <w:r>
              <w:rPr>
                <w:rFonts w:ascii="Arial" w:hAnsi="Arial" w:cs="Arial"/>
                <w:sz w:val="18"/>
                <w:szCs w:val="18"/>
              </w:rPr>
              <w:t>3-го класса опасности – 1 см</w:t>
            </w:r>
            <w:r>
              <w:rPr>
                <w:rFonts w:ascii="Arial" w:hAnsi="Arial" w:cs="Arial"/>
                <w:sz w:val="18"/>
                <w:szCs w:val="18"/>
                <w:vertAlign w:val="superscript"/>
              </w:rPr>
              <w:t>3</w:t>
            </w:r>
            <w:r>
              <w:rPr>
                <w:rFonts w:ascii="Arial" w:hAnsi="Arial" w:cs="Arial"/>
                <w:sz w:val="18"/>
                <w:szCs w:val="18"/>
              </w:rPr>
              <w:t>; 2 см</w:t>
            </w:r>
            <w:r>
              <w:rPr>
                <w:rFonts w:ascii="Arial" w:hAnsi="Arial" w:cs="Arial"/>
                <w:sz w:val="18"/>
                <w:szCs w:val="18"/>
                <w:vertAlign w:val="superscript"/>
              </w:rPr>
              <w:t>3</w:t>
            </w:r>
          </w:p>
          <w:p w14:paraId="6C57AA77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23C4A302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3E00FB1C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2725DC3A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7568BF8F" w14:textId="607620CB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Для веществ 4-го класса опасности - 1 см</w:t>
            </w:r>
            <w:r>
              <w:rPr>
                <w:rFonts w:ascii="Arial" w:hAnsi="Arial" w:cs="Arial"/>
                <w:sz w:val="18"/>
                <w:szCs w:val="18"/>
                <w:vertAlign w:val="superscript"/>
              </w:rPr>
              <w:t>3</w:t>
            </w:r>
            <w:r>
              <w:rPr>
                <w:rFonts w:ascii="Arial" w:hAnsi="Arial" w:cs="Arial"/>
                <w:sz w:val="18"/>
                <w:szCs w:val="18"/>
              </w:rPr>
              <w:t>; 5 см</w:t>
            </w:r>
            <w:r>
              <w:rPr>
                <w:rFonts w:ascii="Arial" w:hAnsi="Arial" w:cs="Arial"/>
                <w:sz w:val="18"/>
                <w:szCs w:val="18"/>
                <w:vertAlign w:val="superscript"/>
              </w:rPr>
              <w:t>3</w:t>
            </w:r>
          </w:p>
          <w:p w14:paraId="2EBBDC30" w14:textId="727E6154" w:rsidR="00133536" w:rsidRP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26" w:type="dxa"/>
            <w:vMerge w:val="restart"/>
          </w:tcPr>
          <w:p w14:paraId="77FAEDD5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70830C42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6E7A3C94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6272FCAA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7053EC2F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5E98AC87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221F8EC9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2FB58365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617E9361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4FE8DA56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330CF6E0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1367BCDB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0DC4C9FF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5185E419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188C7038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5EB9E5B7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1CAE815D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6DA58521" w14:textId="0942609E" w:rsidR="00133536" w:rsidRDefault="00E55D70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37</w:t>
            </w:r>
            <w:r w:rsidR="00133536">
              <w:rPr>
                <w:rFonts w:ascii="Arial" w:hAnsi="Arial" w:cs="Arial"/>
                <w:sz w:val="18"/>
                <w:szCs w:val="18"/>
              </w:rPr>
              <w:t xml:space="preserve"> ± 2</w:t>
            </w:r>
          </w:p>
          <w:p w14:paraId="01F1339C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1D559B73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783951F5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4A0A2A46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0304AC74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65589CA1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137DB911" w14:textId="77777777" w:rsidR="00133536" w:rsidRPr="00705B8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7" w:type="dxa"/>
            <w:vMerge w:val="restart"/>
          </w:tcPr>
          <w:p w14:paraId="59316CDC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582A09CA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5FC66A5D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59EB65C6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36AC3DAA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08C66958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3EC40C7E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0220081B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21E3AE7B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36A960C8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1AF296B3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678C13C9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03E00028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4372B4DB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2291037C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303F824A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0F762D59" w14:textId="77777777" w:rsidR="00133536" w:rsidRDefault="00133536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43B6685A" w14:textId="46742296" w:rsidR="00133536" w:rsidRPr="00705B86" w:rsidRDefault="00E55D70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</w:t>
            </w:r>
          </w:p>
        </w:tc>
      </w:tr>
      <w:tr w:rsidR="00E55D70" w14:paraId="285D436E" w14:textId="77777777" w:rsidTr="00133536">
        <w:tc>
          <w:tcPr>
            <w:tcW w:w="2660" w:type="dxa"/>
          </w:tcPr>
          <w:p w14:paraId="1C6C7EE7" w14:textId="77777777" w:rsidR="00E55D70" w:rsidRDefault="00E55D70" w:rsidP="00463BF1">
            <w:pPr>
              <w:pStyle w:val="Style29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 Предметы детского творчества:</w:t>
            </w:r>
          </w:p>
          <w:p w14:paraId="0E192415" w14:textId="53C668A9" w:rsidR="00E55D70" w:rsidRDefault="00E55D70" w:rsidP="00463BF1">
            <w:pPr>
              <w:pStyle w:val="Style29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 наборы для рукоделия;</w:t>
            </w:r>
          </w:p>
          <w:p w14:paraId="7DA9EBCA" w14:textId="6E23C48E" w:rsidR="00E55D70" w:rsidRDefault="00E55D70" w:rsidP="00463BF1">
            <w:pPr>
              <w:pStyle w:val="Style29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 формующиеся массы (пластилин</w:t>
            </w:r>
            <w:r w:rsidRPr="00133536">
              <w:rPr>
                <w:rFonts w:ascii="Arial" w:hAnsi="Arial" w:cs="Arial"/>
                <w:sz w:val="18"/>
                <w:szCs w:val="18"/>
              </w:rPr>
              <w:t xml:space="preserve">, </w:t>
            </w:r>
            <w:r>
              <w:rPr>
                <w:rFonts w:ascii="Arial" w:hAnsi="Arial" w:cs="Arial"/>
                <w:sz w:val="18"/>
                <w:szCs w:val="18"/>
              </w:rPr>
              <w:t>глина</w:t>
            </w:r>
            <w:r w:rsidRPr="00133536">
              <w:rPr>
                <w:rFonts w:ascii="Arial" w:hAnsi="Arial" w:cs="Arial"/>
                <w:sz w:val="18"/>
                <w:szCs w:val="18"/>
              </w:rPr>
              <w:t xml:space="preserve">, </w:t>
            </w:r>
            <w:r>
              <w:rPr>
                <w:rFonts w:ascii="Arial" w:hAnsi="Arial" w:cs="Arial"/>
                <w:sz w:val="18"/>
                <w:szCs w:val="18"/>
              </w:rPr>
              <w:t>масса для лепки</w:t>
            </w:r>
            <w:r w:rsidRPr="00133536">
              <w:rPr>
                <w:rFonts w:ascii="Arial" w:hAnsi="Arial" w:cs="Arial"/>
                <w:sz w:val="18"/>
                <w:szCs w:val="18"/>
              </w:rPr>
              <w:t xml:space="preserve">, </w:t>
            </w:r>
            <w:r>
              <w:rPr>
                <w:rFonts w:ascii="Arial" w:hAnsi="Arial" w:cs="Arial"/>
                <w:sz w:val="18"/>
                <w:szCs w:val="18"/>
              </w:rPr>
              <w:t>краски пальчиковые и т.п.);</w:t>
            </w:r>
          </w:p>
          <w:p w14:paraId="6D387E55" w14:textId="3B786226" w:rsidR="00E55D70" w:rsidRDefault="00E55D70" w:rsidP="00463BF1">
            <w:pPr>
              <w:pStyle w:val="Style29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 карандаши</w:t>
            </w:r>
            <w:r w:rsidRPr="00133536">
              <w:rPr>
                <w:rFonts w:ascii="Arial" w:hAnsi="Arial" w:cs="Arial"/>
                <w:sz w:val="18"/>
                <w:szCs w:val="18"/>
              </w:rPr>
              <w:t xml:space="preserve">, </w:t>
            </w:r>
            <w:r>
              <w:rPr>
                <w:rFonts w:ascii="Arial" w:hAnsi="Arial" w:cs="Arial"/>
                <w:sz w:val="18"/>
                <w:szCs w:val="18"/>
              </w:rPr>
              <w:t>фломастеры</w:t>
            </w:r>
            <w:r w:rsidRPr="00133536">
              <w:rPr>
                <w:rFonts w:ascii="Arial" w:hAnsi="Arial" w:cs="Arial"/>
                <w:sz w:val="18"/>
                <w:szCs w:val="18"/>
              </w:rPr>
              <w:t xml:space="preserve">, </w:t>
            </w:r>
            <w:r>
              <w:rPr>
                <w:rFonts w:ascii="Arial" w:hAnsi="Arial" w:cs="Arial"/>
                <w:sz w:val="18"/>
                <w:szCs w:val="18"/>
              </w:rPr>
              <w:t>мелки и т.п.</w:t>
            </w:r>
          </w:p>
          <w:p w14:paraId="145A2B0B" w14:textId="76D18899" w:rsidR="00E55D70" w:rsidRDefault="00E55D70" w:rsidP="00463BF1">
            <w:pPr>
              <w:pStyle w:val="Style29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6 Бижутерия для детей.</w:t>
            </w:r>
          </w:p>
          <w:p w14:paraId="5F724EF7" w14:textId="4A2EB17A" w:rsidR="00E55D70" w:rsidRDefault="00E55D70" w:rsidP="00463BF1">
            <w:pPr>
              <w:pStyle w:val="Style29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7 Карнавальные изделия (карнавальные маски</w:t>
            </w:r>
            <w:r w:rsidRPr="00133536">
              <w:rPr>
                <w:rFonts w:ascii="Arial" w:hAnsi="Arial" w:cs="Arial"/>
                <w:sz w:val="18"/>
                <w:szCs w:val="18"/>
              </w:rPr>
              <w:t xml:space="preserve">, </w:t>
            </w:r>
            <w:r>
              <w:rPr>
                <w:rFonts w:ascii="Arial" w:hAnsi="Arial" w:cs="Arial"/>
                <w:sz w:val="18"/>
                <w:szCs w:val="18"/>
              </w:rPr>
              <w:t>аксессуары и т.п.).</w:t>
            </w:r>
          </w:p>
          <w:p w14:paraId="3813DE44" w14:textId="45666EC3" w:rsidR="00E55D70" w:rsidRPr="00705B86" w:rsidRDefault="00E55D70" w:rsidP="00463BF1">
            <w:pPr>
              <w:pStyle w:val="Style29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8 Игрушки для купания в ванне.</w:t>
            </w:r>
          </w:p>
        </w:tc>
        <w:tc>
          <w:tcPr>
            <w:tcW w:w="1843" w:type="dxa"/>
            <w:vMerge/>
          </w:tcPr>
          <w:p w14:paraId="6D42ADD8" w14:textId="77777777" w:rsidR="00E55D70" w:rsidRPr="00705B86" w:rsidRDefault="00E55D70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701" w:type="dxa"/>
            <w:vMerge w:val="restart"/>
          </w:tcPr>
          <w:p w14:paraId="32141AD3" w14:textId="77777777" w:rsidR="00E55D70" w:rsidRPr="00463BF1" w:rsidRDefault="00E55D70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4855E519" w14:textId="77777777" w:rsidR="00E55D70" w:rsidRPr="00463BF1" w:rsidRDefault="00E55D70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5F5C1AD2" w14:textId="77777777" w:rsidR="00E55D70" w:rsidRDefault="00E55D70" w:rsidP="00CB1B8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Для веществ 2-го</w:t>
            </w:r>
            <w:r w:rsidRPr="00133536">
              <w:rPr>
                <w:rFonts w:ascii="Arial" w:hAnsi="Arial" w:cs="Arial"/>
                <w:sz w:val="18"/>
                <w:szCs w:val="18"/>
              </w:rPr>
              <w:t xml:space="preserve">, </w:t>
            </w:r>
            <w:r>
              <w:rPr>
                <w:rFonts w:ascii="Arial" w:hAnsi="Arial" w:cs="Arial"/>
                <w:sz w:val="18"/>
                <w:szCs w:val="18"/>
              </w:rPr>
              <w:t>3-го класса опасности – 1 см</w:t>
            </w:r>
            <w:r>
              <w:rPr>
                <w:rFonts w:ascii="Arial" w:hAnsi="Arial" w:cs="Arial"/>
                <w:sz w:val="18"/>
                <w:szCs w:val="18"/>
                <w:vertAlign w:val="superscript"/>
              </w:rPr>
              <w:t>3</w:t>
            </w:r>
            <w:r>
              <w:rPr>
                <w:rFonts w:ascii="Arial" w:hAnsi="Arial" w:cs="Arial"/>
                <w:sz w:val="18"/>
                <w:szCs w:val="18"/>
              </w:rPr>
              <w:t>; 2 см</w:t>
            </w:r>
            <w:r>
              <w:rPr>
                <w:rFonts w:ascii="Arial" w:hAnsi="Arial" w:cs="Arial"/>
                <w:sz w:val="18"/>
                <w:szCs w:val="18"/>
                <w:vertAlign w:val="superscript"/>
              </w:rPr>
              <w:t>3</w:t>
            </w:r>
          </w:p>
          <w:p w14:paraId="54836485" w14:textId="77777777" w:rsidR="00E55D70" w:rsidRDefault="00E55D70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4C32F5FF" w14:textId="77777777" w:rsidR="00E55D70" w:rsidRDefault="00E55D70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4DF8121D" w14:textId="77777777" w:rsidR="00E55D70" w:rsidRDefault="00E55D70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4A23F18B" w14:textId="77777777" w:rsidR="00E55D70" w:rsidRDefault="00E55D70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489265AD" w14:textId="33536C99" w:rsidR="00E55D70" w:rsidRDefault="00E55D70" w:rsidP="00CB1B8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Для веществ 4-го класса опасности - 1 с</w:t>
            </w:r>
            <w:r>
              <w:rPr>
                <w:rFonts w:ascii="Arial" w:hAnsi="Arial" w:cs="Arial"/>
                <w:sz w:val="18"/>
                <w:szCs w:val="18"/>
                <w:vertAlign w:val="superscript"/>
              </w:rPr>
              <w:t>3</w:t>
            </w:r>
            <w:r>
              <w:rPr>
                <w:rFonts w:ascii="Arial" w:hAnsi="Arial" w:cs="Arial"/>
                <w:sz w:val="18"/>
                <w:szCs w:val="18"/>
              </w:rPr>
              <w:t>; 5 см</w:t>
            </w:r>
            <w:r>
              <w:rPr>
                <w:rFonts w:ascii="Arial" w:hAnsi="Arial" w:cs="Arial"/>
                <w:sz w:val="18"/>
                <w:szCs w:val="18"/>
                <w:vertAlign w:val="superscript"/>
              </w:rPr>
              <w:t>3</w:t>
            </w:r>
          </w:p>
          <w:p w14:paraId="759CE7AC" w14:textId="40DBC511" w:rsidR="00E55D70" w:rsidRPr="00705B86" w:rsidRDefault="00E55D70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26" w:type="dxa"/>
            <w:vMerge/>
          </w:tcPr>
          <w:p w14:paraId="1F70B177" w14:textId="77777777" w:rsidR="00E55D70" w:rsidRPr="00705B86" w:rsidRDefault="00E55D70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7" w:type="dxa"/>
            <w:vMerge/>
          </w:tcPr>
          <w:p w14:paraId="4154DEFF" w14:textId="77777777" w:rsidR="00E55D70" w:rsidRPr="00705B86" w:rsidRDefault="00E55D70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E55D70" w14:paraId="73052131" w14:textId="77777777" w:rsidTr="00133536">
        <w:tc>
          <w:tcPr>
            <w:tcW w:w="2660" w:type="dxa"/>
          </w:tcPr>
          <w:p w14:paraId="38C81EA7" w14:textId="6A37F3E0" w:rsidR="00E55D70" w:rsidRPr="008433F5" w:rsidRDefault="00E55D70" w:rsidP="00463BF1">
            <w:pPr>
              <w:pStyle w:val="Style29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 Игрушки для игр на воде</w:t>
            </w:r>
          </w:p>
        </w:tc>
        <w:tc>
          <w:tcPr>
            <w:tcW w:w="1843" w:type="dxa"/>
            <w:vMerge/>
          </w:tcPr>
          <w:p w14:paraId="704CAEE7" w14:textId="77777777" w:rsidR="00E55D70" w:rsidRPr="00705B86" w:rsidRDefault="00E55D70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701" w:type="dxa"/>
            <w:vMerge/>
          </w:tcPr>
          <w:p w14:paraId="20298553" w14:textId="2A6E0F54" w:rsidR="00E55D70" w:rsidRPr="000671CA" w:rsidRDefault="00E55D70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  <w:vertAlign w:val="superscript"/>
              </w:rPr>
            </w:pPr>
          </w:p>
        </w:tc>
        <w:tc>
          <w:tcPr>
            <w:tcW w:w="2126" w:type="dxa"/>
            <w:vMerge/>
          </w:tcPr>
          <w:p w14:paraId="73EC7D04" w14:textId="77777777" w:rsidR="00E55D70" w:rsidRPr="00705B86" w:rsidRDefault="00E55D70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7" w:type="dxa"/>
            <w:vMerge/>
          </w:tcPr>
          <w:p w14:paraId="528507AD" w14:textId="77777777" w:rsidR="00E55D70" w:rsidRPr="00705B86" w:rsidRDefault="00E55D70" w:rsidP="00463BF1">
            <w:pPr>
              <w:pStyle w:val="Style29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61A51367" w14:textId="77777777" w:rsidR="00173BFD" w:rsidRDefault="00173BFD" w:rsidP="00D36ED5">
      <w:pPr>
        <w:pStyle w:val="Style29"/>
        <w:ind w:firstLine="567"/>
        <w:jc w:val="center"/>
        <w:rPr>
          <w:rFonts w:ascii="Arial" w:hAnsi="Arial" w:cs="Arial"/>
          <w:b/>
          <w:bCs/>
        </w:rPr>
      </w:pPr>
    </w:p>
    <w:p w14:paraId="5F8DF1DC" w14:textId="77777777" w:rsidR="00173BFD" w:rsidRPr="008669CC" w:rsidRDefault="00173BFD" w:rsidP="008669CC">
      <w:pPr>
        <w:pStyle w:val="Style29"/>
        <w:ind w:firstLine="567"/>
        <w:jc w:val="both"/>
        <w:rPr>
          <w:rFonts w:ascii="Arial" w:hAnsi="Arial" w:cs="Arial"/>
        </w:rPr>
      </w:pPr>
    </w:p>
    <w:p w14:paraId="6B61ABE9" w14:textId="77777777" w:rsidR="00173BFD" w:rsidRDefault="00173BFD" w:rsidP="00D36ED5">
      <w:pPr>
        <w:pStyle w:val="Style29"/>
        <w:ind w:firstLine="567"/>
        <w:jc w:val="center"/>
        <w:rPr>
          <w:rFonts w:ascii="Arial" w:hAnsi="Arial" w:cs="Arial"/>
          <w:b/>
          <w:bCs/>
        </w:rPr>
      </w:pPr>
    </w:p>
    <w:p w14:paraId="15E116CB" w14:textId="0538F5A9" w:rsidR="00173BFD" w:rsidRDefault="00173BFD" w:rsidP="00D36ED5">
      <w:pPr>
        <w:pStyle w:val="Style29"/>
        <w:ind w:firstLine="567"/>
        <w:jc w:val="center"/>
        <w:rPr>
          <w:rFonts w:ascii="Arial" w:hAnsi="Arial" w:cs="Arial"/>
          <w:b/>
          <w:bCs/>
        </w:rPr>
      </w:pPr>
    </w:p>
    <w:p w14:paraId="753518CD" w14:textId="11056A76" w:rsidR="008669CC" w:rsidRDefault="008669CC" w:rsidP="00D36ED5">
      <w:pPr>
        <w:pStyle w:val="Style29"/>
        <w:ind w:firstLine="567"/>
        <w:jc w:val="center"/>
        <w:rPr>
          <w:rFonts w:ascii="Arial" w:hAnsi="Arial" w:cs="Arial"/>
          <w:b/>
          <w:bCs/>
        </w:rPr>
      </w:pPr>
    </w:p>
    <w:p w14:paraId="17D1D942" w14:textId="688868C7" w:rsidR="008669CC" w:rsidRDefault="008669CC" w:rsidP="00D36ED5">
      <w:pPr>
        <w:pStyle w:val="Style29"/>
        <w:ind w:firstLine="567"/>
        <w:jc w:val="center"/>
        <w:rPr>
          <w:rFonts w:ascii="Arial" w:hAnsi="Arial" w:cs="Arial"/>
          <w:b/>
          <w:bCs/>
        </w:rPr>
      </w:pPr>
    </w:p>
    <w:p w14:paraId="54289626" w14:textId="3415134F" w:rsidR="008669CC" w:rsidRDefault="008669CC" w:rsidP="00D36ED5">
      <w:pPr>
        <w:pStyle w:val="Style29"/>
        <w:ind w:firstLine="567"/>
        <w:jc w:val="center"/>
        <w:rPr>
          <w:rFonts w:ascii="Arial" w:hAnsi="Arial" w:cs="Arial"/>
          <w:b/>
          <w:bCs/>
        </w:rPr>
      </w:pPr>
    </w:p>
    <w:p w14:paraId="27929FEF" w14:textId="3F0E4C52" w:rsidR="008669CC" w:rsidRDefault="008669CC" w:rsidP="00D36ED5">
      <w:pPr>
        <w:pStyle w:val="Style29"/>
        <w:ind w:firstLine="567"/>
        <w:jc w:val="center"/>
        <w:rPr>
          <w:rFonts w:ascii="Arial" w:hAnsi="Arial" w:cs="Arial"/>
          <w:b/>
          <w:bCs/>
        </w:rPr>
      </w:pPr>
    </w:p>
    <w:p w14:paraId="2292BDFB" w14:textId="728F1801" w:rsidR="008669CC" w:rsidRDefault="008669CC" w:rsidP="00D36ED5">
      <w:pPr>
        <w:pStyle w:val="Style29"/>
        <w:ind w:firstLine="567"/>
        <w:jc w:val="center"/>
        <w:rPr>
          <w:rFonts w:ascii="Arial" w:hAnsi="Arial" w:cs="Arial"/>
          <w:b/>
          <w:bCs/>
        </w:rPr>
      </w:pPr>
    </w:p>
    <w:p w14:paraId="7698C5B0" w14:textId="5DE4DD5B" w:rsidR="008669CC" w:rsidRDefault="008669CC" w:rsidP="00D36ED5">
      <w:pPr>
        <w:pStyle w:val="Style29"/>
        <w:ind w:firstLine="567"/>
        <w:jc w:val="center"/>
        <w:rPr>
          <w:rFonts w:ascii="Arial" w:hAnsi="Arial" w:cs="Arial"/>
          <w:b/>
          <w:bCs/>
        </w:rPr>
      </w:pPr>
    </w:p>
    <w:p w14:paraId="300CE5F8" w14:textId="79DF22DF" w:rsidR="008669CC" w:rsidRDefault="008669CC" w:rsidP="00D36ED5">
      <w:pPr>
        <w:pStyle w:val="Style29"/>
        <w:ind w:firstLine="567"/>
        <w:jc w:val="center"/>
        <w:rPr>
          <w:rFonts w:ascii="Arial" w:hAnsi="Arial" w:cs="Arial"/>
          <w:b/>
          <w:bCs/>
        </w:rPr>
      </w:pPr>
    </w:p>
    <w:p w14:paraId="0049C5AB" w14:textId="2930DFF4" w:rsidR="008669CC" w:rsidRDefault="008669CC" w:rsidP="00D36ED5">
      <w:pPr>
        <w:pStyle w:val="Style29"/>
        <w:ind w:firstLine="567"/>
        <w:jc w:val="center"/>
        <w:rPr>
          <w:rFonts w:ascii="Arial" w:hAnsi="Arial" w:cs="Arial"/>
          <w:b/>
          <w:bCs/>
        </w:rPr>
      </w:pPr>
    </w:p>
    <w:p w14:paraId="530C5B46" w14:textId="1C16672C" w:rsidR="008669CC" w:rsidRDefault="008669CC" w:rsidP="00D36ED5">
      <w:pPr>
        <w:pStyle w:val="Style29"/>
        <w:ind w:firstLine="567"/>
        <w:jc w:val="center"/>
        <w:rPr>
          <w:rFonts w:ascii="Arial" w:hAnsi="Arial" w:cs="Arial"/>
          <w:b/>
          <w:bCs/>
        </w:rPr>
      </w:pPr>
    </w:p>
    <w:p w14:paraId="2280B530" w14:textId="3EB3C0BD" w:rsidR="008669CC" w:rsidRDefault="008669CC" w:rsidP="00D36ED5">
      <w:pPr>
        <w:pStyle w:val="Style29"/>
        <w:ind w:firstLine="567"/>
        <w:jc w:val="center"/>
        <w:rPr>
          <w:rFonts w:ascii="Arial" w:hAnsi="Arial" w:cs="Arial"/>
          <w:b/>
          <w:bCs/>
        </w:rPr>
      </w:pPr>
    </w:p>
    <w:p w14:paraId="10F5E562" w14:textId="446DA875" w:rsidR="008669CC" w:rsidRDefault="008669CC" w:rsidP="00D36ED5">
      <w:pPr>
        <w:pStyle w:val="Style29"/>
        <w:ind w:firstLine="567"/>
        <w:jc w:val="center"/>
        <w:rPr>
          <w:rFonts w:ascii="Arial" w:hAnsi="Arial" w:cs="Arial"/>
          <w:b/>
          <w:bCs/>
        </w:rPr>
      </w:pPr>
    </w:p>
    <w:p w14:paraId="3DE471C3" w14:textId="7FED16D5" w:rsidR="008669CC" w:rsidRDefault="008669CC" w:rsidP="00D36ED5">
      <w:pPr>
        <w:pStyle w:val="Style29"/>
        <w:ind w:firstLine="567"/>
        <w:jc w:val="center"/>
        <w:rPr>
          <w:rFonts w:ascii="Arial" w:hAnsi="Arial" w:cs="Arial"/>
          <w:b/>
          <w:bCs/>
        </w:rPr>
      </w:pPr>
    </w:p>
    <w:p w14:paraId="4591F725" w14:textId="0BC31365" w:rsidR="008669CC" w:rsidRDefault="008669CC" w:rsidP="00D36ED5">
      <w:pPr>
        <w:pStyle w:val="Style29"/>
        <w:ind w:firstLine="567"/>
        <w:jc w:val="center"/>
        <w:rPr>
          <w:rFonts w:ascii="Arial" w:hAnsi="Arial" w:cs="Arial"/>
          <w:b/>
          <w:bCs/>
        </w:rPr>
      </w:pPr>
    </w:p>
    <w:p w14:paraId="55CBD212" w14:textId="0746E837" w:rsidR="008669CC" w:rsidRDefault="008669CC" w:rsidP="00D36ED5">
      <w:pPr>
        <w:pStyle w:val="Style29"/>
        <w:ind w:firstLine="567"/>
        <w:jc w:val="center"/>
        <w:rPr>
          <w:rFonts w:ascii="Arial" w:hAnsi="Arial" w:cs="Arial"/>
          <w:b/>
          <w:bCs/>
        </w:rPr>
      </w:pPr>
    </w:p>
    <w:p w14:paraId="46473A21" w14:textId="358DEE03" w:rsidR="008669CC" w:rsidRDefault="008669CC" w:rsidP="00D36ED5">
      <w:pPr>
        <w:pStyle w:val="Style29"/>
        <w:ind w:firstLine="567"/>
        <w:jc w:val="center"/>
        <w:rPr>
          <w:rFonts w:ascii="Arial" w:hAnsi="Arial" w:cs="Arial"/>
          <w:b/>
          <w:bCs/>
        </w:rPr>
      </w:pPr>
    </w:p>
    <w:p w14:paraId="20F0C3C1" w14:textId="4F9294B6" w:rsidR="008669CC" w:rsidRDefault="008669CC" w:rsidP="00D36ED5">
      <w:pPr>
        <w:pStyle w:val="Style29"/>
        <w:ind w:firstLine="567"/>
        <w:jc w:val="center"/>
        <w:rPr>
          <w:rFonts w:ascii="Arial" w:hAnsi="Arial" w:cs="Arial"/>
          <w:b/>
          <w:bCs/>
        </w:rPr>
      </w:pPr>
    </w:p>
    <w:p w14:paraId="455FDC8A" w14:textId="099C6C7C" w:rsidR="008669CC" w:rsidRDefault="008669CC" w:rsidP="00D36ED5">
      <w:pPr>
        <w:pStyle w:val="Style29"/>
        <w:ind w:firstLine="567"/>
        <w:jc w:val="center"/>
        <w:rPr>
          <w:rFonts w:ascii="Arial" w:hAnsi="Arial" w:cs="Arial"/>
          <w:b/>
          <w:bCs/>
        </w:rPr>
      </w:pPr>
    </w:p>
    <w:p w14:paraId="72872B43" w14:textId="1FFE2514" w:rsidR="00D36ED5" w:rsidRDefault="00D36ED5" w:rsidP="00D36ED5">
      <w:pPr>
        <w:pStyle w:val="Style29"/>
        <w:ind w:firstLine="567"/>
        <w:jc w:val="center"/>
        <w:rPr>
          <w:rFonts w:ascii="Arial" w:hAnsi="Arial" w:cs="Arial"/>
          <w:b/>
          <w:bCs/>
        </w:rPr>
      </w:pPr>
      <w:r w:rsidRPr="00D36ED5">
        <w:rPr>
          <w:rFonts w:ascii="Arial" w:hAnsi="Arial" w:cs="Arial"/>
          <w:b/>
          <w:bCs/>
        </w:rPr>
        <w:lastRenderedPageBreak/>
        <w:t>Библиография</w:t>
      </w:r>
    </w:p>
    <w:p w14:paraId="5384F248" w14:textId="77777777" w:rsidR="007A52C3" w:rsidRDefault="007A52C3" w:rsidP="00D36ED5">
      <w:pPr>
        <w:pStyle w:val="Style29"/>
        <w:ind w:firstLine="567"/>
        <w:jc w:val="center"/>
        <w:rPr>
          <w:rFonts w:ascii="Arial" w:hAnsi="Arial" w:cs="Arial"/>
          <w:b/>
          <w:bCs/>
        </w:rPr>
      </w:pPr>
    </w:p>
    <w:tbl>
      <w:tblPr>
        <w:tblStyle w:val="aff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01"/>
        <w:gridCol w:w="8896"/>
      </w:tblGrid>
      <w:tr w:rsidR="007A52C3" w14:paraId="3D2CDD89" w14:textId="77777777" w:rsidTr="0068577A">
        <w:tc>
          <w:tcPr>
            <w:tcW w:w="1101" w:type="dxa"/>
          </w:tcPr>
          <w:p w14:paraId="4D6049E3" w14:textId="5D283DDF" w:rsidR="007A52C3" w:rsidRDefault="007A52C3" w:rsidP="00D36ED5">
            <w:pPr>
              <w:pStyle w:val="Style29"/>
              <w:jc w:val="center"/>
              <w:rPr>
                <w:rFonts w:ascii="Arial" w:hAnsi="Arial" w:cs="Arial"/>
                <w:b/>
                <w:bCs/>
              </w:rPr>
            </w:pPr>
            <w:r w:rsidRPr="00D36ED5">
              <w:rPr>
                <w:rFonts w:ascii="Arial" w:hAnsi="Arial" w:cs="Arial"/>
                <w:sz w:val="22"/>
                <w:szCs w:val="22"/>
              </w:rPr>
              <w:t>[1]</w:t>
            </w:r>
          </w:p>
        </w:tc>
        <w:tc>
          <w:tcPr>
            <w:tcW w:w="8896" w:type="dxa"/>
          </w:tcPr>
          <w:p w14:paraId="01FF60AF" w14:textId="0536A595" w:rsidR="007A52C3" w:rsidRPr="004E1C83" w:rsidRDefault="00B205BB" w:rsidP="004E1C83">
            <w:pPr>
              <w:pStyle w:val="Style29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B205BB">
              <w:rPr>
                <w:rFonts w:ascii="Arial" w:hAnsi="Arial" w:cs="Arial"/>
                <w:sz w:val="22"/>
                <w:szCs w:val="22"/>
              </w:rPr>
              <w:t>Технический регламент Таможенного союза ТР ТС 005/2011 «О безопасности упаковки». Решение Комиссии Таможенного союза №769 от 16 августа 2011 года.</w:t>
            </w:r>
          </w:p>
        </w:tc>
      </w:tr>
      <w:tr w:rsidR="007A52C3" w14:paraId="7EFDC9C2" w14:textId="77777777" w:rsidTr="0068577A">
        <w:tc>
          <w:tcPr>
            <w:tcW w:w="1101" w:type="dxa"/>
          </w:tcPr>
          <w:p w14:paraId="7D3BA0F1" w14:textId="7ECC0B2B" w:rsidR="007A52C3" w:rsidRDefault="004E1C83" w:rsidP="00D36ED5">
            <w:pPr>
              <w:pStyle w:val="Style29"/>
              <w:jc w:val="center"/>
              <w:rPr>
                <w:rFonts w:ascii="Arial" w:hAnsi="Arial" w:cs="Arial"/>
                <w:b/>
                <w:bCs/>
              </w:rPr>
            </w:pPr>
            <w:r w:rsidRPr="00D36ED5">
              <w:rPr>
                <w:rFonts w:ascii="Arial" w:hAnsi="Arial" w:cs="Arial"/>
                <w:sz w:val="22"/>
                <w:szCs w:val="22"/>
              </w:rPr>
              <w:t>[2]</w:t>
            </w:r>
          </w:p>
        </w:tc>
        <w:tc>
          <w:tcPr>
            <w:tcW w:w="8896" w:type="dxa"/>
          </w:tcPr>
          <w:p w14:paraId="739A3C07" w14:textId="1C702A3F" w:rsidR="007A52C3" w:rsidRPr="004A3281" w:rsidRDefault="004A3281" w:rsidP="004E1C83">
            <w:pPr>
              <w:pStyle w:val="Style29"/>
              <w:jc w:val="both"/>
              <w:rPr>
                <w:rFonts w:ascii="Arial" w:hAnsi="Arial" w:cs="Arial"/>
                <w:sz w:val="22"/>
                <w:szCs w:val="22"/>
                <w:lang w:val="kk-KZ"/>
              </w:rPr>
            </w:pPr>
            <w:r>
              <w:rPr>
                <w:rFonts w:ascii="Arial" w:hAnsi="Arial" w:cs="Arial"/>
                <w:sz w:val="22"/>
                <w:szCs w:val="22"/>
              </w:rPr>
              <w:t>Технический регламент Таможенного союза ТР ТС 007</w:t>
            </w:r>
            <w:r w:rsidRPr="004A3281">
              <w:rPr>
                <w:rFonts w:ascii="Arial" w:hAnsi="Arial" w:cs="Arial"/>
                <w:sz w:val="22"/>
                <w:szCs w:val="22"/>
              </w:rPr>
              <w:t>/</w:t>
            </w:r>
            <w:r>
              <w:rPr>
                <w:rFonts w:ascii="Arial" w:hAnsi="Arial" w:cs="Arial"/>
                <w:sz w:val="22"/>
                <w:szCs w:val="22"/>
              </w:rPr>
              <w:t>2011 «О безопасности продукции</w:t>
            </w:r>
            <w:r w:rsidRPr="004A3281">
              <w:rPr>
                <w:rFonts w:ascii="Arial" w:hAnsi="Arial" w:cs="Arial"/>
                <w:sz w:val="22"/>
                <w:szCs w:val="22"/>
              </w:rPr>
              <w:t xml:space="preserve">, </w:t>
            </w:r>
            <w:r>
              <w:rPr>
                <w:rFonts w:ascii="Arial" w:hAnsi="Arial" w:cs="Arial"/>
                <w:sz w:val="22"/>
                <w:szCs w:val="22"/>
                <w:lang w:val="kk-KZ"/>
              </w:rPr>
              <w:t>предназначенной для детей и подростков</w:t>
            </w:r>
            <w:r>
              <w:rPr>
                <w:rFonts w:ascii="Arial" w:hAnsi="Arial" w:cs="Arial"/>
                <w:sz w:val="22"/>
                <w:szCs w:val="22"/>
              </w:rPr>
              <w:t>». Решение Комиссии Таможенного союза №797 от 23 сентября 2011 года.</w:t>
            </w:r>
          </w:p>
        </w:tc>
      </w:tr>
      <w:tr w:rsidR="007A52C3" w14:paraId="168F508B" w14:textId="77777777" w:rsidTr="0068577A">
        <w:tc>
          <w:tcPr>
            <w:tcW w:w="1101" w:type="dxa"/>
          </w:tcPr>
          <w:p w14:paraId="693202FF" w14:textId="4976428E" w:rsidR="007A52C3" w:rsidRDefault="004E1C83" w:rsidP="00D36ED5">
            <w:pPr>
              <w:pStyle w:val="Style29"/>
              <w:jc w:val="center"/>
              <w:rPr>
                <w:rFonts w:ascii="Arial" w:hAnsi="Arial" w:cs="Arial"/>
                <w:b/>
                <w:bCs/>
              </w:rPr>
            </w:pPr>
            <w:r w:rsidRPr="00D36ED5">
              <w:rPr>
                <w:rFonts w:ascii="Arial" w:hAnsi="Arial" w:cs="Arial"/>
                <w:sz w:val="22"/>
                <w:szCs w:val="22"/>
              </w:rPr>
              <w:t>[3]</w:t>
            </w:r>
          </w:p>
        </w:tc>
        <w:tc>
          <w:tcPr>
            <w:tcW w:w="8896" w:type="dxa"/>
          </w:tcPr>
          <w:p w14:paraId="3EA9E3A7" w14:textId="4E6CB987" w:rsidR="007A52C3" w:rsidRPr="004A3281" w:rsidRDefault="004A3281" w:rsidP="004E1C83">
            <w:pPr>
              <w:pStyle w:val="Style29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Технический регламент Таможенного союза ТР ТС 008</w:t>
            </w:r>
            <w:r w:rsidRPr="004A3281">
              <w:rPr>
                <w:rFonts w:ascii="Arial" w:hAnsi="Arial" w:cs="Arial"/>
                <w:sz w:val="22"/>
                <w:szCs w:val="22"/>
              </w:rPr>
              <w:t>/</w:t>
            </w:r>
            <w:r>
              <w:rPr>
                <w:rFonts w:ascii="Arial" w:hAnsi="Arial" w:cs="Arial"/>
                <w:sz w:val="22"/>
                <w:szCs w:val="22"/>
              </w:rPr>
              <w:t>2011 «О безопасности игрушек». Решение Комиссии Таможенного союза №798 от 23 сентября 2011 года.</w:t>
            </w:r>
          </w:p>
        </w:tc>
      </w:tr>
    </w:tbl>
    <w:p w14:paraId="60734127" w14:textId="40975E4B" w:rsidR="00D367A6" w:rsidRDefault="00D367A6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</w:rPr>
      </w:pPr>
    </w:p>
    <w:p w14:paraId="0A093705" w14:textId="1E907124" w:rsidR="00D367A6" w:rsidRDefault="00D367A6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</w:rPr>
      </w:pPr>
    </w:p>
    <w:p w14:paraId="26514001" w14:textId="16113C9C" w:rsidR="00D367A6" w:rsidRDefault="00D367A6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</w:rPr>
      </w:pPr>
    </w:p>
    <w:p w14:paraId="2E4EE2C6" w14:textId="235E7EF4" w:rsidR="00D367A6" w:rsidRDefault="00D367A6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</w:rPr>
      </w:pPr>
    </w:p>
    <w:p w14:paraId="7B3912E1" w14:textId="57964370" w:rsidR="00D367A6" w:rsidRDefault="00D367A6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</w:rPr>
      </w:pPr>
    </w:p>
    <w:p w14:paraId="3AA609B6" w14:textId="0ECF65C9" w:rsidR="00D367A6" w:rsidRDefault="00D367A6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</w:rPr>
      </w:pPr>
    </w:p>
    <w:p w14:paraId="45807B41" w14:textId="6D053F08" w:rsidR="00D367A6" w:rsidRDefault="00D367A6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</w:rPr>
      </w:pPr>
    </w:p>
    <w:p w14:paraId="7D500E9D" w14:textId="034D8EDB" w:rsidR="00D367A6" w:rsidRDefault="00D367A6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</w:rPr>
      </w:pPr>
    </w:p>
    <w:p w14:paraId="516E17BD" w14:textId="07917FA3" w:rsidR="00D367A6" w:rsidRDefault="00D367A6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</w:rPr>
      </w:pPr>
    </w:p>
    <w:p w14:paraId="73DA4FC0" w14:textId="19327A27" w:rsidR="00D367A6" w:rsidRDefault="00D367A6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</w:rPr>
      </w:pPr>
    </w:p>
    <w:p w14:paraId="06CFA581" w14:textId="670D0001" w:rsidR="00D367A6" w:rsidRDefault="00D367A6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</w:rPr>
      </w:pPr>
    </w:p>
    <w:p w14:paraId="3876F47F" w14:textId="468E7F4F" w:rsidR="00D367A6" w:rsidRDefault="00D367A6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</w:rPr>
      </w:pPr>
    </w:p>
    <w:p w14:paraId="63B6C500" w14:textId="68F18305" w:rsidR="00D367A6" w:rsidRDefault="00D367A6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</w:rPr>
      </w:pPr>
    </w:p>
    <w:p w14:paraId="143C566C" w14:textId="69CC2D85" w:rsidR="00A140BE" w:rsidRDefault="00A140BE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</w:rPr>
      </w:pPr>
    </w:p>
    <w:p w14:paraId="58FB41AC" w14:textId="10541963" w:rsidR="00A140BE" w:rsidRDefault="00A140BE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</w:rPr>
      </w:pPr>
    </w:p>
    <w:p w14:paraId="055E9681" w14:textId="62586650" w:rsidR="00A140BE" w:rsidRDefault="00A140BE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</w:rPr>
      </w:pPr>
    </w:p>
    <w:p w14:paraId="7459F2D6" w14:textId="3A9A71D4" w:rsidR="00A140BE" w:rsidRDefault="00A140BE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</w:rPr>
      </w:pPr>
    </w:p>
    <w:p w14:paraId="520D9B12" w14:textId="256F8189" w:rsidR="00A140BE" w:rsidRDefault="00A140BE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</w:rPr>
      </w:pPr>
    </w:p>
    <w:p w14:paraId="41C926B5" w14:textId="268163F7" w:rsidR="00A140BE" w:rsidRDefault="00A140BE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</w:rPr>
      </w:pPr>
    </w:p>
    <w:p w14:paraId="4CE4D159" w14:textId="1B3BF9BD" w:rsidR="00A140BE" w:rsidRDefault="00A140BE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</w:rPr>
      </w:pPr>
    </w:p>
    <w:p w14:paraId="66E87687" w14:textId="0FF026C1" w:rsidR="00A140BE" w:rsidRDefault="00A140BE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</w:rPr>
      </w:pPr>
    </w:p>
    <w:p w14:paraId="0B0B6307" w14:textId="11712AF6" w:rsidR="00A140BE" w:rsidRDefault="00A140BE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</w:rPr>
      </w:pPr>
    </w:p>
    <w:p w14:paraId="3D89E906" w14:textId="6EDBD5E9" w:rsidR="00A140BE" w:rsidRDefault="00A140BE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</w:rPr>
      </w:pPr>
    </w:p>
    <w:p w14:paraId="02AA3E37" w14:textId="34A2BAD4" w:rsidR="00A140BE" w:rsidRDefault="00A140BE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</w:rPr>
      </w:pPr>
    </w:p>
    <w:p w14:paraId="61E63533" w14:textId="5DA273A3" w:rsidR="00A140BE" w:rsidRDefault="00A140BE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</w:rPr>
      </w:pPr>
    </w:p>
    <w:p w14:paraId="3C3B19E5" w14:textId="6CF2F1E9" w:rsidR="00A140BE" w:rsidRDefault="00A140BE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</w:rPr>
      </w:pPr>
    </w:p>
    <w:p w14:paraId="3F37566E" w14:textId="0B11CA4C" w:rsidR="00A140BE" w:rsidRDefault="00A140BE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</w:rPr>
      </w:pPr>
    </w:p>
    <w:p w14:paraId="448A8F90" w14:textId="0E0AC5DD" w:rsidR="00A140BE" w:rsidRDefault="00A140BE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</w:rPr>
      </w:pPr>
    </w:p>
    <w:p w14:paraId="4E55665B" w14:textId="3C088B24" w:rsidR="00A140BE" w:rsidRDefault="00A140BE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</w:rPr>
      </w:pPr>
    </w:p>
    <w:p w14:paraId="2ECEC69C" w14:textId="4FDBE0B6" w:rsidR="00A140BE" w:rsidRDefault="00A140BE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</w:rPr>
      </w:pPr>
    </w:p>
    <w:p w14:paraId="41487F5B" w14:textId="191BA1C4" w:rsidR="00A140BE" w:rsidRDefault="00A140BE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</w:rPr>
      </w:pPr>
    </w:p>
    <w:p w14:paraId="54199DC4" w14:textId="7361E031" w:rsidR="00A140BE" w:rsidRDefault="00A140BE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</w:rPr>
      </w:pPr>
    </w:p>
    <w:p w14:paraId="0CE2A6FF" w14:textId="7E837DBD" w:rsidR="00A140BE" w:rsidRDefault="00A140BE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</w:rPr>
      </w:pPr>
    </w:p>
    <w:p w14:paraId="157BB57F" w14:textId="77777777" w:rsidR="00A140BE" w:rsidRDefault="00A140BE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</w:rPr>
      </w:pPr>
    </w:p>
    <w:p w14:paraId="0F274771" w14:textId="4D618421" w:rsidR="00D367A6" w:rsidRDefault="00D367A6" w:rsidP="00D367A6">
      <w:pPr>
        <w:pStyle w:val="Style29"/>
        <w:widowControl/>
        <w:jc w:val="both"/>
        <w:rPr>
          <w:rStyle w:val="FontStyle114"/>
          <w:rFonts w:ascii="Arial" w:hAnsi="Arial" w:cs="Arial"/>
          <w:b w:val="0"/>
          <w:bCs w:val="0"/>
          <w:color w:val="auto"/>
        </w:rPr>
      </w:pPr>
      <w:bookmarkStart w:id="8" w:name="_Hlk69571618"/>
      <w:r w:rsidRPr="00D367A6">
        <w:rPr>
          <w:rStyle w:val="FontStyle114"/>
          <w:rFonts w:ascii="Arial" w:hAnsi="Arial" w:cs="Arial"/>
          <w:b w:val="0"/>
          <w:bCs w:val="0"/>
          <w:color w:val="auto"/>
        </w:rPr>
        <w:t>_________________________________________________________________________</w:t>
      </w:r>
    </w:p>
    <w:p w14:paraId="3116BC7F" w14:textId="7757F5FB" w:rsidR="00D367A6" w:rsidRPr="00197897" w:rsidRDefault="00D367A6" w:rsidP="00D367A6">
      <w:pPr>
        <w:pStyle w:val="Style29"/>
        <w:widowControl/>
        <w:jc w:val="both"/>
        <w:rPr>
          <w:rStyle w:val="FontStyle114"/>
          <w:rFonts w:ascii="Arial" w:hAnsi="Arial" w:cs="Arial"/>
          <w:color w:val="auto"/>
          <w:highlight w:val="yellow"/>
          <w:lang w:val="kk-KZ"/>
        </w:rPr>
      </w:pPr>
      <w:bookmarkStart w:id="9" w:name="_Hlk72314257"/>
      <w:r w:rsidRPr="00197897">
        <w:rPr>
          <w:rStyle w:val="FontStyle114"/>
          <w:rFonts w:ascii="Arial" w:hAnsi="Arial" w:cs="Arial"/>
          <w:color w:val="auto"/>
          <w:highlight w:val="yellow"/>
        </w:rPr>
        <w:t xml:space="preserve">УДК 665.58.006.354                                                     МКС 07.100.99                          </w:t>
      </w:r>
      <w:r w:rsidRPr="00197897">
        <w:rPr>
          <w:rStyle w:val="FontStyle114"/>
          <w:rFonts w:ascii="Arial" w:hAnsi="Arial" w:cs="Arial"/>
          <w:color w:val="auto"/>
          <w:highlight w:val="yellow"/>
          <w:lang w:val="en-US"/>
        </w:rPr>
        <w:t>IDT</w:t>
      </w:r>
    </w:p>
    <w:p w14:paraId="048482F7" w14:textId="69665D06" w:rsidR="00D367A6" w:rsidRPr="00D367A6" w:rsidRDefault="00D367A6" w:rsidP="00D367A6">
      <w:pPr>
        <w:pStyle w:val="Style29"/>
        <w:widowControl/>
        <w:jc w:val="both"/>
        <w:rPr>
          <w:rStyle w:val="FontStyle114"/>
          <w:rFonts w:ascii="Arial" w:hAnsi="Arial" w:cs="Arial"/>
          <w:color w:val="auto"/>
        </w:rPr>
      </w:pPr>
      <w:r w:rsidRPr="00197897">
        <w:rPr>
          <w:rStyle w:val="FontStyle114"/>
          <w:rFonts w:ascii="Arial" w:hAnsi="Arial" w:cs="Arial"/>
          <w:color w:val="auto"/>
          <w:highlight w:val="yellow"/>
        </w:rPr>
        <w:t xml:space="preserve">                                                                                               71.100.70</w:t>
      </w:r>
    </w:p>
    <w:p w14:paraId="170BAC3D" w14:textId="489BAD61" w:rsidR="00D367A6" w:rsidRPr="00197897" w:rsidRDefault="00D367A6" w:rsidP="00A140BE">
      <w:pPr>
        <w:pStyle w:val="Style29"/>
        <w:widowControl/>
        <w:jc w:val="both"/>
        <w:rPr>
          <w:rStyle w:val="FontStyle114"/>
          <w:rFonts w:ascii="Arial" w:hAnsi="Arial" w:cs="Arial"/>
          <w:b w:val="0"/>
          <w:bCs w:val="0"/>
          <w:color w:val="auto"/>
          <w:lang w:val="kk-KZ"/>
        </w:rPr>
      </w:pPr>
      <w:r w:rsidRPr="00197897">
        <w:rPr>
          <w:rStyle w:val="FontStyle114"/>
          <w:rFonts w:ascii="Arial" w:hAnsi="Arial" w:cs="Arial"/>
          <w:color w:val="auto"/>
        </w:rPr>
        <w:t>Ключевые слова:</w:t>
      </w:r>
      <w:r w:rsidRPr="00197897">
        <w:rPr>
          <w:rStyle w:val="FontStyle114"/>
          <w:rFonts w:ascii="Arial" w:hAnsi="Arial" w:cs="Arial"/>
          <w:b w:val="0"/>
          <w:bCs w:val="0"/>
          <w:color w:val="auto"/>
        </w:rPr>
        <w:t xml:space="preserve"> </w:t>
      </w:r>
      <w:r w:rsidR="00A140BE" w:rsidRPr="00197897">
        <w:rPr>
          <w:rStyle w:val="FontStyle114"/>
          <w:rFonts w:ascii="Arial" w:hAnsi="Arial" w:cs="Arial"/>
          <w:b w:val="0"/>
          <w:bCs w:val="0"/>
          <w:color w:val="auto"/>
        </w:rPr>
        <w:t>изделия из полистирола и сополимеров, определение бутадиена в воздушных и водных средах</w:t>
      </w:r>
    </w:p>
    <w:p w14:paraId="70A2EA50" w14:textId="0230DB1B" w:rsidR="00D367A6" w:rsidRPr="001A2568" w:rsidRDefault="00D367A6" w:rsidP="00D367A6">
      <w:pPr>
        <w:pStyle w:val="Style29"/>
        <w:widowControl/>
        <w:jc w:val="both"/>
        <w:rPr>
          <w:rStyle w:val="FontStyle114"/>
          <w:rFonts w:ascii="Arial" w:hAnsi="Arial" w:cs="Arial"/>
          <w:b w:val="0"/>
          <w:bCs w:val="0"/>
          <w:color w:val="auto"/>
          <w:highlight w:val="cyan"/>
          <w:lang w:val="kk-KZ"/>
        </w:rPr>
      </w:pPr>
      <w:r w:rsidRPr="00197897">
        <w:rPr>
          <w:rStyle w:val="FontStyle114"/>
          <w:rFonts w:ascii="Arial" w:hAnsi="Arial" w:cs="Arial"/>
          <w:b w:val="0"/>
          <w:bCs w:val="0"/>
          <w:color w:val="auto"/>
          <w:lang w:val="kk-KZ"/>
        </w:rPr>
        <w:t>_________________________________________________________________________</w:t>
      </w:r>
    </w:p>
    <w:bookmarkEnd w:id="8"/>
    <w:bookmarkEnd w:id="9"/>
    <w:p w14:paraId="2752425F" w14:textId="77777777" w:rsidR="00D367A6" w:rsidRPr="001A2568" w:rsidRDefault="00D367A6" w:rsidP="00D367A6">
      <w:pPr>
        <w:pStyle w:val="Style29"/>
        <w:widowControl/>
        <w:jc w:val="both"/>
        <w:rPr>
          <w:rStyle w:val="FontStyle114"/>
          <w:rFonts w:ascii="Arial" w:hAnsi="Arial" w:cs="Arial"/>
          <w:b w:val="0"/>
          <w:bCs w:val="0"/>
          <w:color w:val="auto"/>
          <w:highlight w:val="cyan"/>
          <w:lang w:val="kk-KZ"/>
        </w:rPr>
      </w:pPr>
    </w:p>
    <w:p w14:paraId="623916FD" w14:textId="1D41798F" w:rsidR="00D367A6" w:rsidRDefault="00D367A6" w:rsidP="00BE5B70">
      <w:pPr>
        <w:pStyle w:val="Style29"/>
        <w:widowControl/>
        <w:ind w:firstLine="567"/>
        <w:jc w:val="both"/>
        <w:rPr>
          <w:rStyle w:val="FontStyle114"/>
          <w:rFonts w:ascii="Arial" w:hAnsi="Arial" w:cs="Arial"/>
          <w:color w:val="auto"/>
        </w:rPr>
      </w:pPr>
    </w:p>
    <w:p w14:paraId="220E4CC2" w14:textId="77777777" w:rsidR="00197897" w:rsidRPr="00197897" w:rsidRDefault="00197897" w:rsidP="00197897">
      <w:pPr>
        <w:pStyle w:val="Style29"/>
        <w:widowControl/>
        <w:jc w:val="both"/>
        <w:rPr>
          <w:rStyle w:val="FontStyle114"/>
          <w:rFonts w:ascii="Arial" w:hAnsi="Arial" w:cs="Arial"/>
          <w:color w:val="auto"/>
          <w:highlight w:val="yellow"/>
          <w:lang w:val="kk-KZ"/>
        </w:rPr>
      </w:pPr>
      <w:r w:rsidRPr="00197897">
        <w:rPr>
          <w:rStyle w:val="FontStyle114"/>
          <w:rFonts w:ascii="Arial" w:hAnsi="Arial" w:cs="Arial"/>
          <w:color w:val="auto"/>
          <w:highlight w:val="yellow"/>
        </w:rPr>
        <w:t xml:space="preserve">УДК 665.58.006.354                                                     МКС 07.100.99                          </w:t>
      </w:r>
      <w:r w:rsidRPr="00197897">
        <w:rPr>
          <w:rStyle w:val="FontStyle114"/>
          <w:rFonts w:ascii="Arial" w:hAnsi="Arial" w:cs="Arial"/>
          <w:color w:val="auto"/>
          <w:highlight w:val="yellow"/>
          <w:lang w:val="en-US"/>
        </w:rPr>
        <w:t>IDT</w:t>
      </w:r>
    </w:p>
    <w:p w14:paraId="19A363C1" w14:textId="77777777" w:rsidR="00197897" w:rsidRPr="00D367A6" w:rsidRDefault="00197897" w:rsidP="00197897">
      <w:pPr>
        <w:pStyle w:val="Style29"/>
        <w:widowControl/>
        <w:jc w:val="both"/>
        <w:rPr>
          <w:rStyle w:val="FontStyle114"/>
          <w:rFonts w:ascii="Arial" w:hAnsi="Arial" w:cs="Arial"/>
          <w:color w:val="auto"/>
        </w:rPr>
      </w:pPr>
      <w:r w:rsidRPr="00197897">
        <w:rPr>
          <w:rStyle w:val="FontStyle114"/>
          <w:rFonts w:ascii="Arial" w:hAnsi="Arial" w:cs="Arial"/>
          <w:color w:val="auto"/>
          <w:highlight w:val="yellow"/>
        </w:rPr>
        <w:t xml:space="preserve">                                                                                               71.100.70</w:t>
      </w:r>
    </w:p>
    <w:p w14:paraId="2C369C36" w14:textId="77777777" w:rsidR="00197897" w:rsidRPr="00197897" w:rsidRDefault="00197897" w:rsidP="00197897">
      <w:pPr>
        <w:pStyle w:val="Style29"/>
        <w:widowControl/>
        <w:jc w:val="both"/>
        <w:rPr>
          <w:rStyle w:val="FontStyle114"/>
          <w:rFonts w:ascii="Arial" w:hAnsi="Arial" w:cs="Arial"/>
          <w:b w:val="0"/>
          <w:bCs w:val="0"/>
          <w:color w:val="auto"/>
          <w:lang w:val="kk-KZ"/>
        </w:rPr>
      </w:pPr>
      <w:r w:rsidRPr="00197897">
        <w:rPr>
          <w:rStyle w:val="FontStyle114"/>
          <w:rFonts w:ascii="Arial" w:hAnsi="Arial" w:cs="Arial"/>
          <w:color w:val="auto"/>
        </w:rPr>
        <w:t>Ключевые слова:</w:t>
      </w:r>
      <w:r w:rsidRPr="00197897">
        <w:rPr>
          <w:rStyle w:val="FontStyle114"/>
          <w:rFonts w:ascii="Arial" w:hAnsi="Arial" w:cs="Arial"/>
          <w:b w:val="0"/>
          <w:bCs w:val="0"/>
          <w:color w:val="auto"/>
        </w:rPr>
        <w:t xml:space="preserve"> изделия из полистирола и сополимеров, определение бутадиена в воздушных и водных средах</w:t>
      </w:r>
    </w:p>
    <w:p w14:paraId="461386D4" w14:textId="77777777" w:rsidR="00197897" w:rsidRPr="001A2568" w:rsidRDefault="00197897" w:rsidP="00197897">
      <w:pPr>
        <w:pStyle w:val="Style29"/>
        <w:widowControl/>
        <w:jc w:val="both"/>
        <w:rPr>
          <w:rStyle w:val="FontStyle114"/>
          <w:rFonts w:ascii="Arial" w:hAnsi="Arial" w:cs="Arial"/>
          <w:b w:val="0"/>
          <w:bCs w:val="0"/>
          <w:color w:val="auto"/>
          <w:highlight w:val="cyan"/>
          <w:lang w:val="kk-KZ"/>
        </w:rPr>
      </w:pPr>
      <w:r w:rsidRPr="00197897">
        <w:rPr>
          <w:rStyle w:val="FontStyle114"/>
          <w:rFonts w:ascii="Arial" w:hAnsi="Arial" w:cs="Arial"/>
          <w:b w:val="0"/>
          <w:bCs w:val="0"/>
          <w:color w:val="auto"/>
          <w:lang w:val="kk-KZ"/>
        </w:rPr>
        <w:t>_________________________________________________________________________</w:t>
      </w:r>
    </w:p>
    <w:p w14:paraId="72663F2D" w14:textId="77777777" w:rsidR="00197897" w:rsidRDefault="00197897" w:rsidP="00BE5B70">
      <w:pPr>
        <w:pStyle w:val="ab"/>
        <w:tabs>
          <w:tab w:val="left" w:pos="6440"/>
        </w:tabs>
        <w:ind w:firstLine="567"/>
        <w:rPr>
          <w:rFonts w:ascii="Arial" w:hAnsi="Arial" w:cs="Arial"/>
          <w:b/>
          <w:sz w:val="22"/>
          <w:szCs w:val="22"/>
        </w:rPr>
      </w:pPr>
    </w:p>
    <w:p w14:paraId="0B37C464" w14:textId="77777777" w:rsidR="00197897" w:rsidRDefault="00197897" w:rsidP="00BE5B70">
      <w:pPr>
        <w:pStyle w:val="ab"/>
        <w:tabs>
          <w:tab w:val="left" w:pos="6440"/>
        </w:tabs>
        <w:ind w:firstLine="567"/>
        <w:rPr>
          <w:rFonts w:ascii="Arial" w:hAnsi="Arial" w:cs="Arial"/>
          <w:b/>
          <w:sz w:val="22"/>
          <w:szCs w:val="22"/>
        </w:rPr>
      </w:pPr>
    </w:p>
    <w:p w14:paraId="4AF241AC" w14:textId="4DDF511E" w:rsidR="005A0911" w:rsidRPr="003B70E6" w:rsidRDefault="005A0911" w:rsidP="00BE5B70">
      <w:pPr>
        <w:pStyle w:val="ab"/>
        <w:tabs>
          <w:tab w:val="left" w:pos="6440"/>
        </w:tabs>
        <w:ind w:firstLine="567"/>
        <w:rPr>
          <w:rFonts w:ascii="Arial" w:hAnsi="Arial" w:cs="Arial"/>
          <w:b/>
          <w:sz w:val="22"/>
          <w:szCs w:val="22"/>
        </w:rPr>
      </w:pPr>
      <w:r w:rsidRPr="003B70E6">
        <w:rPr>
          <w:rFonts w:ascii="Arial" w:hAnsi="Arial" w:cs="Arial"/>
          <w:b/>
          <w:sz w:val="22"/>
          <w:szCs w:val="22"/>
        </w:rPr>
        <w:t>Разработчик:</w:t>
      </w:r>
    </w:p>
    <w:p w14:paraId="4ACE4617" w14:textId="1F789C23" w:rsidR="005A0911" w:rsidRPr="003B70E6" w:rsidRDefault="005A0911" w:rsidP="00BE5B70">
      <w:pPr>
        <w:ind w:firstLine="567"/>
        <w:jc w:val="both"/>
        <w:rPr>
          <w:rFonts w:ascii="Arial" w:hAnsi="Arial" w:cs="Arial"/>
          <w:b/>
          <w:sz w:val="22"/>
          <w:szCs w:val="22"/>
        </w:rPr>
      </w:pPr>
      <w:r w:rsidRPr="003B70E6">
        <w:rPr>
          <w:rFonts w:ascii="Arial" w:hAnsi="Arial" w:cs="Arial"/>
          <w:b/>
          <w:sz w:val="22"/>
          <w:szCs w:val="22"/>
        </w:rPr>
        <w:t>РГП на ПХВ</w:t>
      </w:r>
      <w:r w:rsidRPr="003B70E6">
        <w:rPr>
          <w:rFonts w:ascii="Arial" w:hAnsi="Arial" w:cs="Arial"/>
          <w:b/>
          <w:sz w:val="22"/>
          <w:szCs w:val="22"/>
          <w:lang w:val="kk-KZ"/>
        </w:rPr>
        <w:t xml:space="preserve"> </w:t>
      </w:r>
      <w:r w:rsidRPr="003B70E6">
        <w:rPr>
          <w:rFonts w:ascii="Arial" w:hAnsi="Arial" w:cs="Arial"/>
          <w:b/>
          <w:sz w:val="22"/>
          <w:szCs w:val="22"/>
        </w:rPr>
        <w:t xml:space="preserve">«Казахстанский институт стандартизации и </w:t>
      </w:r>
      <w:r w:rsidR="00AD086B">
        <w:rPr>
          <w:rFonts w:ascii="Arial" w:hAnsi="Arial" w:cs="Arial"/>
          <w:b/>
          <w:sz w:val="22"/>
          <w:szCs w:val="22"/>
        </w:rPr>
        <w:t>метрологии</w:t>
      </w:r>
      <w:r w:rsidRPr="003B70E6">
        <w:rPr>
          <w:rFonts w:ascii="Arial" w:hAnsi="Arial" w:cs="Arial"/>
          <w:b/>
          <w:sz w:val="22"/>
          <w:szCs w:val="22"/>
        </w:rPr>
        <w:t xml:space="preserve">» Комитета технического регулирования и метрологии Министерства торговли и интеграции </w:t>
      </w:r>
      <w:r w:rsidRPr="003B70E6">
        <w:rPr>
          <w:rFonts w:ascii="Arial" w:hAnsi="Arial" w:cs="Arial"/>
          <w:b/>
          <w:spacing w:val="2"/>
          <w:sz w:val="22"/>
          <w:szCs w:val="22"/>
        </w:rPr>
        <w:t>Республики Казахстан</w:t>
      </w:r>
      <w:r w:rsidRPr="003B70E6">
        <w:rPr>
          <w:rFonts w:ascii="Arial" w:hAnsi="Arial" w:cs="Arial"/>
          <w:b/>
          <w:sz w:val="22"/>
          <w:szCs w:val="22"/>
        </w:rPr>
        <w:t xml:space="preserve"> </w:t>
      </w:r>
    </w:p>
    <w:p w14:paraId="6663BBB1" w14:textId="77777777" w:rsidR="005A0911" w:rsidRPr="003B70E6" w:rsidRDefault="005A0911" w:rsidP="00BE5B70">
      <w:pPr>
        <w:ind w:firstLine="567"/>
        <w:rPr>
          <w:rFonts w:ascii="Arial" w:hAnsi="Arial" w:cs="Arial"/>
          <w:sz w:val="22"/>
          <w:szCs w:val="22"/>
        </w:rPr>
      </w:pPr>
    </w:p>
    <w:p w14:paraId="1B245F41" w14:textId="77777777" w:rsidR="005A0911" w:rsidRPr="003B70E6" w:rsidRDefault="005A0911" w:rsidP="00BE5B70">
      <w:pPr>
        <w:ind w:firstLine="567"/>
        <w:rPr>
          <w:rFonts w:ascii="Arial" w:hAnsi="Arial" w:cs="Arial"/>
          <w:sz w:val="22"/>
          <w:szCs w:val="22"/>
        </w:rPr>
      </w:pPr>
    </w:p>
    <w:p w14:paraId="5D66EDF2" w14:textId="77777777" w:rsidR="005A0911" w:rsidRPr="00B677C9" w:rsidRDefault="005A0911" w:rsidP="00BE5B70">
      <w:pPr>
        <w:ind w:firstLine="567"/>
        <w:rPr>
          <w:rFonts w:ascii="Arial" w:hAnsi="Arial" w:cs="Arial"/>
          <w:b/>
          <w:sz w:val="22"/>
          <w:szCs w:val="22"/>
        </w:rPr>
      </w:pPr>
      <w:r w:rsidRPr="00B677C9">
        <w:rPr>
          <w:rFonts w:ascii="Arial" w:hAnsi="Arial" w:cs="Arial"/>
          <w:b/>
          <w:sz w:val="22"/>
          <w:szCs w:val="22"/>
        </w:rPr>
        <w:t>Заместитель Генерального директора</w:t>
      </w:r>
    </w:p>
    <w:p w14:paraId="50C332A2" w14:textId="77777777" w:rsidR="005A0911" w:rsidRPr="00B677C9" w:rsidRDefault="005A0911" w:rsidP="00BE5B70">
      <w:pPr>
        <w:ind w:firstLine="567"/>
        <w:rPr>
          <w:rFonts w:ascii="Arial" w:hAnsi="Arial" w:cs="Arial"/>
          <w:b/>
          <w:sz w:val="22"/>
          <w:szCs w:val="22"/>
        </w:rPr>
      </w:pPr>
      <w:r w:rsidRPr="00B677C9">
        <w:rPr>
          <w:rFonts w:ascii="Arial" w:hAnsi="Arial" w:cs="Arial"/>
          <w:b/>
          <w:sz w:val="22"/>
          <w:szCs w:val="22"/>
        </w:rPr>
        <w:t xml:space="preserve">РГП на ПХВ «Казахстанский институт </w:t>
      </w:r>
    </w:p>
    <w:p w14:paraId="6B7A42E5" w14:textId="14ED6506" w:rsidR="005A0911" w:rsidRPr="00B677C9" w:rsidRDefault="005A0911" w:rsidP="00BE5B70">
      <w:pPr>
        <w:ind w:firstLine="567"/>
        <w:rPr>
          <w:rFonts w:ascii="Arial" w:hAnsi="Arial" w:cs="Arial"/>
          <w:sz w:val="22"/>
          <w:szCs w:val="22"/>
          <w:lang w:val="kk-KZ"/>
        </w:rPr>
      </w:pPr>
      <w:r w:rsidRPr="00B677C9">
        <w:rPr>
          <w:rFonts w:ascii="Arial" w:hAnsi="Arial" w:cs="Arial"/>
          <w:b/>
          <w:sz w:val="22"/>
          <w:szCs w:val="22"/>
          <w:lang w:val="en-US"/>
        </w:rPr>
        <w:t>c</w:t>
      </w:r>
      <w:proofErr w:type="spellStart"/>
      <w:r w:rsidRPr="00B677C9">
        <w:rPr>
          <w:rFonts w:ascii="Arial" w:hAnsi="Arial" w:cs="Arial"/>
          <w:b/>
          <w:sz w:val="22"/>
          <w:szCs w:val="22"/>
        </w:rPr>
        <w:t>тандартизации</w:t>
      </w:r>
      <w:proofErr w:type="spellEnd"/>
      <w:r w:rsidRPr="00B677C9">
        <w:rPr>
          <w:rFonts w:ascii="Arial" w:hAnsi="Arial" w:cs="Arial"/>
          <w:b/>
          <w:sz w:val="22"/>
          <w:szCs w:val="22"/>
        </w:rPr>
        <w:t xml:space="preserve"> и </w:t>
      </w:r>
      <w:r w:rsidR="0014777A" w:rsidRPr="00B677C9">
        <w:rPr>
          <w:rFonts w:ascii="Arial" w:hAnsi="Arial" w:cs="Arial"/>
          <w:b/>
          <w:sz w:val="22"/>
          <w:szCs w:val="22"/>
        </w:rPr>
        <w:t>метрологии</w:t>
      </w:r>
      <w:r w:rsidRPr="00B677C9">
        <w:rPr>
          <w:rFonts w:ascii="Arial" w:hAnsi="Arial" w:cs="Arial"/>
          <w:b/>
          <w:sz w:val="22"/>
          <w:szCs w:val="22"/>
        </w:rPr>
        <w:t>»</w:t>
      </w:r>
      <w:r w:rsidRPr="00B677C9">
        <w:rPr>
          <w:rFonts w:ascii="Arial" w:hAnsi="Arial" w:cs="Arial"/>
          <w:sz w:val="22"/>
          <w:szCs w:val="22"/>
        </w:rPr>
        <w:t xml:space="preserve">                           </w:t>
      </w:r>
      <w:r w:rsidRPr="00B677C9">
        <w:rPr>
          <w:rFonts w:ascii="Arial" w:hAnsi="Arial" w:cs="Arial"/>
          <w:sz w:val="22"/>
          <w:szCs w:val="22"/>
          <w:lang w:val="kk-KZ"/>
        </w:rPr>
        <w:t xml:space="preserve">                      </w:t>
      </w:r>
      <w:r w:rsidR="00B677C9" w:rsidRPr="00B677C9">
        <w:rPr>
          <w:rFonts w:ascii="Arial" w:hAnsi="Arial" w:cs="Arial"/>
          <w:sz w:val="22"/>
          <w:szCs w:val="22"/>
          <w:lang w:val="kk-KZ"/>
        </w:rPr>
        <w:t xml:space="preserve">        </w:t>
      </w:r>
      <w:r w:rsidR="0014777A" w:rsidRPr="00B677C9">
        <w:rPr>
          <w:rFonts w:ascii="Arial" w:hAnsi="Arial" w:cs="Arial"/>
          <w:b/>
          <w:sz w:val="22"/>
          <w:szCs w:val="22"/>
          <w:lang w:val="kk-KZ"/>
        </w:rPr>
        <w:t>С.Ю. Радаев</w:t>
      </w:r>
    </w:p>
    <w:p w14:paraId="4C65476C" w14:textId="77777777" w:rsidR="005A0911" w:rsidRPr="00B677C9" w:rsidRDefault="005A0911" w:rsidP="00BE5B70">
      <w:pPr>
        <w:ind w:firstLine="567"/>
        <w:rPr>
          <w:rFonts w:ascii="Arial" w:hAnsi="Arial" w:cs="Arial"/>
          <w:sz w:val="22"/>
          <w:szCs w:val="22"/>
        </w:rPr>
      </w:pPr>
    </w:p>
    <w:p w14:paraId="6471DA5E" w14:textId="77777777" w:rsidR="005A0911" w:rsidRPr="00B677C9" w:rsidRDefault="005A0911" w:rsidP="00BE5B70">
      <w:pPr>
        <w:ind w:firstLine="567"/>
        <w:rPr>
          <w:rFonts w:ascii="Arial" w:hAnsi="Arial" w:cs="Arial"/>
          <w:sz w:val="22"/>
          <w:szCs w:val="22"/>
        </w:rPr>
      </w:pPr>
    </w:p>
    <w:p w14:paraId="7ED323B5" w14:textId="00AC8F68" w:rsidR="005A0911" w:rsidRPr="00B677C9" w:rsidRDefault="00B677C9" w:rsidP="00BE5B70">
      <w:pPr>
        <w:ind w:firstLine="567"/>
        <w:outlineLvl w:val="0"/>
        <w:rPr>
          <w:rFonts w:ascii="Arial" w:eastAsia="SimSun" w:hAnsi="Arial" w:cs="Arial"/>
          <w:b/>
          <w:sz w:val="22"/>
          <w:szCs w:val="22"/>
        </w:rPr>
      </w:pPr>
      <w:r w:rsidRPr="00B677C9">
        <w:rPr>
          <w:rFonts w:ascii="Arial" w:eastAsia="SimSun" w:hAnsi="Arial" w:cs="Arial"/>
          <w:b/>
          <w:sz w:val="22"/>
          <w:szCs w:val="22"/>
          <w:lang w:val="kk-KZ"/>
        </w:rPr>
        <w:t>Руководитель Департамента с</w:t>
      </w:r>
      <w:r w:rsidR="005A0911" w:rsidRPr="00B677C9">
        <w:rPr>
          <w:rFonts w:ascii="Arial" w:eastAsia="SimSun" w:hAnsi="Arial" w:cs="Arial"/>
          <w:b/>
          <w:sz w:val="22"/>
          <w:szCs w:val="22"/>
          <w:lang w:val="kk-KZ"/>
        </w:rPr>
        <w:t xml:space="preserve">тандартизации                  </w:t>
      </w:r>
      <w:r w:rsidR="005A0911" w:rsidRPr="00B677C9">
        <w:rPr>
          <w:rFonts w:ascii="Arial" w:eastAsia="SimSun" w:hAnsi="Arial" w:cs="Arial"/>
          <w:b/>
          <w:sz w:val="22"/>
          <w:szCs w:val="22"/>
        </w:rPr>
        <w:t xml:space="preserve">                </w:t>
      </w:r>
      <w:r w:rsidR="00A12358" w:rsidRPr="00B677C9">
        <w:rPr>
          <w:rFonts w:ascii="Arial" w:eastAsia="SimSun" w:hAnsi="Arial" w:cs="Arial"/>
          <w:b/>
          <w:sz w:val="22"/>
          <w:szCs w:val="22"/>
        </w:rPr>
        <w:t xml:space="preserve">С. </w:t>
      </w:r>
      <w:proofErr w:type="spellStart"/>
      <w:r w:rsidR="00A12358" w:rsidRPr="00B677C9">
        <w:rPr>
          <w:rFonts w:ascii="Arial" w:eastAsia="SimSun" w:hAnsi="Arial" w:cs="Arial"/>
          <w:b/>
          <w:sz w:val="22"/>
          <w:szCs w:val="22"/>
        </w:rPr>
        <w:t>Карибжанова</w:t>
      </w:r>
      <w:proofErr w:type="spellEnd"/>
    </w:p>
    <w:p w14:paraId="050DD59D" w14:textId="77777777" w:rsidR="005A0911" w:rsidRPr="00B677C9" w:rsidRDefault="005A0911" w:rsidP="00BE5B70">
      <w:pPr>
        <w:ind w:firstLine="567"/>
        <w:outlineLvl w:val="0"/>
        <w:rPr>
          <w:rFonts w:ascii="Arial" w:eastAsia="SimSun" w:hAnsi="Arial" w:cs="Arial"/>
          <w:b/>
          <w:sz w:val="22"/>
          <w:szCs w:val="22"/>
        </w:rPr>
      </w:pPr>
    </w:p>
    <w:p w14:paraId="61544030" w14:textId="77777777" w:rsidR="00C02DD2" w:rsidRPr="00B677C9" w:rsidRDefault="00E02F0C" w:rsidP="00BE5B70">
      <w:pPr>
        <w:tabs>
          <w:tab w:val="left" w:pos="5800"/>
        </w:tabs>
        <w:ind w:firstLine="567"/>
        <w:rPr>
          <w:rFonts w:ascii="Arial" w:hAnsi="Arial" w:cs="Arial"/>
          <w:b/>
          <w:sz w:val="22"/>
          <w:szCs w:val="22"/>
        </w:rPr>
      </w:pPr>
      <w:r w:rsidRPr="00B677C9">
        <w:rPr>
          <w:rFonts w:ascii="Arial" w:hAnsi="Arial" w:cs="Arial"/>
          <w:b/>
          <w:sz w:val="22"/>
          <w:szCs w:val="22"/>
        </w:rPr>
        <w:t>Главный специалист</w:t>
      </w:r>
    </w:p>
    <w:p w14:paraId="782F5251" w14:textId="540FBD1C" w:rsidR="00E02F0C" w:rsidRPr="00B677C9" w:rsidRDefault="00E02F0C" w:rsidP="00BE5B70">
      <w:pPr>
        <w:tabs>
          <w:tab w:val="left" w:pos="5800"/>
        </w:tabs>
        <w:ind w:firstLine="567"/>
        <w:rPr>
          <w:rFonts w:ascii="Arial" w:hAnsi="Arial" w:cs="Arial"/>
          <w:b/>
          <w:sz w:val="22"/>
          <w:szCs w:val="22"/>
        </w:rPr>
      </w:pPr>
      <w:r w:rsidRPr="00B677C9">
        <w:rPr>
          <w:rFonts w:ascii="Arial" w:hAnsi="Arial" w:cs="Arial"/>
          <w:b/>
          <w:sz w:val="22"/>
          <w:szCs w:val="22"/>
        </w:rPr>
        <w:t xml:space="preserve">Филиала по </w:t>
      </w:r>
      <w:proofErr w:type="spellStart"/>
      <w:r w:rsidR="00AD086B" w:rsidRPr="00B677C9">
        <w:rPr>
          <w:rFonts w:ascii="Arial" w:hAnsi="Arial" w:cs="Arial"/>
          <w:b/>
          <w:sz w:val="22"/>
          <w:szCs w:val="22"/>
        </w:rPr>
        <w:t>г.Шымкент</w:t>
      </w:r>
      <w:proofErr w:type="spellEnd"/>
      <w:r w:rsidR="00AD086B" w:rsidRPr="00B677C9">
        <w:rPr>
          <w:rFonts w:ascii="Arial" w:hAnsi="Arial" w:cs="Arial"/>
          <w:b/>
          <w:sz w:val="22"/>
          <w:szCs w:val="22"/>
        </w:rPr>
        <w:t xml:space="preserve"> </w:t>
      </w:r>
      <w:r w:rsidRPr="00B677C9">
        <w:rPr>
          <w:rFonts w:ascii="Arial" w:hAnsi="Arial" w:cs="Arial"/>
          <w:b/>
          <w:sz w:val="22"/>
          <w:szCs w:val="22"/>
        </w:rPr>
        <w:t xml:space="preserve"> </w:t>
      </w:r>
    </w:p>
    <w:p w14:paraId="4A75E84F" w14:textId="12A2EF22" w:rsidR="00371DE0" w:rsidRPr="003B70E6" w:rsidRDefault="00E02F0C" w:rsidP="00E02F0C">
      <w:pPr>
        <w:tabs>
          <w:tab w:val="left" w:pos="5800"/>
        </w:tabs>
        <w:ind w:firstLine="567"/>
        <w:rPr>
          <w:rFonts w:ascii="Arial" w:hAnsi="Arial" w:cs="Arial"/>
          <w:b/>
          <w:sz w:val="22"/>
          <w:szCs w:val="22"/>
        </w:rPr>
      </w:pPr>
      <w:r w:rsidRPr="00B677C9">
        <w:rPr>
          <w:rFonts w:ascii="Arial" w:hAnsi="Arial" w:cs="Arial"/>
          <w:b/>
          <w:sz w:val="22"/>
          <w:szCs w:val="22"/>
        </w:rPr>
        <w:t xml:space="preserve">и </w:t>
      </w:r>
      <w:r w:rsidR="00AD086B" w:rsidRPr="00B677C9">
        <w:rPr>
          <w:rFonts w:ascii="Arial" w:hAnsi="Arial" w:cs="Arial"/>
          <w:b/>
          <w:sz w:val="22"/>
          <w:szCs w:val="22"/>
        </w:rPr>
        <w:t>Туркестанской области</w:t>
      </w:r>
      <w:r w:rsidRPr="00B677C9">
        <w:rPr>
          <w:rFonts w:ascii="Arial" w:hAnsi="Arial" w:cs="Arial"/>
          <w:b/>
          <w:sz w:val="22"/>
          <w:szCs w:val="22"/>
        </w:rPr>
        <w:t xml:space="preserve">                                                                </w:t>
      </w:r>
      <w:r w:rsidR="00B677C9" w:rsidRPr="00B677C9">
        <w:rPr>
          <w:rFonts w:ascii="Arial" w:hAnsi="Arial" w:cs="Arial"/>
          <w:b/>
          <w:sz w:val="22"/>
          <w:szCs w:val="22"/>
        </w:rPr>
        <w:t xml:space="preserve">      </w:t>
      </w:r>
      <w:r w:rsidR="00A5747E" w:rsidRPr="00B677C9">
        <w:rPr>
          <w:rFonts w:ascii="Arial" w:hAnsi="Arial" w:cs="Arial"/>
          <w:b/>
          <w:sz w:val="22"/>
          <w:szCs w:val="22"/>
        </w:rPr>
        <w:t xml:space="preserve">А. </w:t>
      </w:r>
      <w:proofErr w:type="spellStart"/>
      <w:r w:rsidR="00A5747E" w:rsidRPr="00B677C9">
        <w:rPr>
          <w:rFonts w:ascii="Arial" w:hAnsi="Arial" w:cs="Arial"/>
          <w:b/>
          <w:sz w:val="22"/>
          <w:szCs w:val="22"/>
        </w:rPr>
        <w:t>Махамбетова</w:t>
      </w:r>
      <w:proofErr w:type="spellEnd"/>
    </w:p>
    <w:sectPr w:rsidR="00371DE0" w:rsidRPr="003B70E6" w:rsidSect="00925BDA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footnotePr>
        <w:numRestart w:val="eachPage"/>
      </w:footnotePr>
      <w:pgSz w:w="11906" w:h="16838" w:code="9"/>
      <w:pgMar w:top="1418" w:right="991" w:bottom="1418" w:left="1134" w:header="1020" w:footer="1020" w:gutter="0"/>
      <w:pgNumType w:start="3" w:chapStyle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E8D9A12" w14:textId="77777777" w:rsidR="00652A80" w:rsidRDefault="00652A80">
      <w:r>
        <w:separator/>
      </w:r>
    </w:p>
  </w:endnote>
  <w:endnote w:type="continuationSeparator" w:id="0">
    <w:p w14:paraId="5F713DFE" w14:textId="77777777" w:rsidR="00652A80" w:rsidRDefault="00652A8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Palatino Linotype">
    <w:panose1 w:val="02040502050505030304"/>
    <w:charset w:val="CC"/>
    <w:family w:val="roman"/>
    <w:pitch w:val="variable"/>
    <w:sig w:usb0="E0000287" w:usb1="40000013" w:usb2="00000000" w:usb3="00000000" w:csb0="0000019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7339C28" w14:textId="3B556108" w:rsidR="00463BF1" w:rsidRPr="00522324" w:rsidRDefault="00463BF1" w:rsidP="00522324">
    <w:pPr>
      <w:pStyle w:val="a3"/>
      <w:spacing w:before="40"/>
      <w:rPr>
        <w:rFonts w:ascii="Arial" w:hAnsi="Arial" w:cs="Arial"/>
        <w:szCs w:val="24"/>
      </w:rPr>
    </w:pPr>
    <w:r>
      <w:rPr>
        <w:rFonts w:ascii="Arial" w:hAnsi="Arial" w:cs="Arial"/>
        <w:szCs w:val="24"/>
      </w:rPr>
      <w:t>2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6F2B052" w14:textId="1E9755E9" w:rsidR="00463BF1" w:rsidRPr="00925BDA" w:rsidRDefault="00463BF1" w:rsidP="00925BDA">
    <w:pPr>
      <w:pStyle w:val="a3"/>
      <w:jc w:val="right"/>
      <w:rPr>
        <w:rFonts w:ascii="Arial" w:hAnsi="Arial" w:cs="Arial"/>
      </w:rPr>
    </w:pPr>
    <w:r>
      <w:rPr>
        <w:rFonts w:ascii="Arial" w:hAnsi="Arial" w:cs="Arial"/>
      </w:rPr>
      <w:t>1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F9ED6FF" w14:textId="77777777" w:rsidR="00463BF1" w:rsidRPr="001379B9" w:rsidRDefault="00463BF1" w:rsidP="003010A5">
    <w:pPr>
      <w:spacing w:before="40"/>
      <w:rPr>
        <w:rFonts w:ascii="Arial" w:hAnsi="Arial" w:cs="Arial"/>
        <w:lang w:eastAsia="ar-SA"/>
      </w:rPr>
    </w:pPr>
    <w:r w:rsidRPr="001379B9">
      <w:rPr>
        <w:rFonts w:ascii="Arial" w:hAnsi="Arial" w:cs="Arial"/>
        <w:lang w:eastAsia="ar-SA"/>
      </w:rPr>
      <w:t>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6D36D2E" w14:textId="77777777" w:rsidR="00652A80" w:rsidRDefault="00652A80">
      <w:r>
        <w:separator/>
      </w:r>
    </w:p>
  </w:footnote>
  <w:footnote w:type="continuationSeparator" w:id="0">
    <w:p w14:paraId="4197A076" w14:textId="77777777" w:rsidR="00652A80" w:rsidRDefault="00652A8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BA98BC4" w14:textId="719DE9F8" w:rsidR="00463BF1" w:rsidRPr="00D55149" w:rsidRDefault="00463BF1" w:rsidP="0040260E">
    <w:pPr>
      <w:pStyle w:val="ab"/>
      <w:rPr>
        <w:rFonts w:ascii="Arial" w:hAnsi="Arial" w:cs="Arial"/>
        <w:b/>
        <w:bCs/>
      </w:rPr>
    </w:pPr>
    <w:r w:rsidRPr="00862D11">
      <w:rPr>
        <w:rFonts w:ascii="Arial" w:hAnsi="Arial" w:cs="Arial"/>
        <w:b/>
      </w:rPr>
      <w:t xml:space="preserve">ГОСТ </w:t>
    </w:r>
  </w:p>
  <w:p w14:paraId="7263C35B" w14:textId="748A28B6" w:rsidR="00463BF1" w:rsidRPr="004E7E50" w:rsidRDefault="00463BF1" w:rsidP="00115909">
    <w:pPr>
      <w:rPr>
        <w:rFonts w:ascii="Arial" w:hAnsi="Arial" w:cs="Arial"/>
        <w:i/>
        <w:szCs w:val="28"/>
      </w:rPr>
    </w:pPr>
    <w:r w:rsidRPr="00CF3A75">
      <w:rPr>
        <w:rFonts w:ascii="Arial" w:hAnsi="Arial" w:cs="Arial"/>
        <w:bCs/>
        <w:i/>
        <w:szCs w:val="28"/>
      </w:rPr>
      <w:t xml:space="preserve">(проект, </w:t>
    </w:r>
    <w:r w:rsidRPr="00CF3A75">
      <w:rPr>
        <w:rFonts w:ascii="Arial" w:hAnsi="Arial" w:cs="Arial"/>
        <w:bCs/>
        <w:i/>
        <w:szCs w:val="28"/>
        <w:lang w:val="en-US"/>
      </w:rPr>
      <w:t>KZ</w:t>
    </w:r>
    <w:r w:rsidRPr="00CF3A75">
      <w:rPr>
        <w:rFonts w:ascii="Arial" w:hAnsi="Arial" w:cs="Arial"/>
        <w:bCs/>
        <w:i/>
        <w:szCs w:val="28"/>
      </w:rPr>
      <w:t xml:space="preserve">, </w:t>
    </w:r>
    <w:r>
      <w:rPr>
        <w:rFonts w:ascii="Arial" w:hAnsi="Arial" w:cs="Arial"/>
        <w:bCs/>
        <w:i/>
        <w:szCs w:val="28"/>
      </w:rPr>
      <w:t xml:space="preserve">первая </w:t>
    </w:r>
    <w:r w:rsidRPr="00CF3A75">
      <w:rPr>
        <w:rFonts w:ascii="Arial" w:hAnsi="Arial" w:cs="Arial"/>
        <w:bCs/>
        <w:i/>
        <w:szCs w:val="28"/>
      </w:rPr>
      <w:t>редакция)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7BDA213" w14:textId="4E8448B2" w:rsidR="00463BF1" w:rsidRPr="00CC7807" w:rsidRDefault="00463BF1" w:rsidP="00D871AE">
    <w:pPr>
      <w:jc w:val="right"/>
      <w:rPr>
        <w:rFonts w:ascii="Arial" w:hAnsi="Arial" w:cs="Arial"/>
        <w:b/>
        <w:bCs/>
      </w:rPr>
    </w:pPr>
    <w:bookmarkStart w:id="10" w:name="_Hlk36842916"/>
    <w:r w:rsidRPr="00E650A5">
      <w:rPr>
        <w:rFonts w:ascii="Arial" w:hAnsi="Arial" w:cs="Arial"/>
        <w:b/>
        <w:szCs w:val="28"/>
      </w:rPr>
      <w:t xml:space="preserve">ГОСТ </w:t>
    </w:r>
  </w:p>
  <w:p w14:paraId="20FF9A61" w14:textId="6AB3465B" w:rsidR="00463BF1" w:rsidRPr="00CF3A75" w:rsidRDefault="00463BF1" w:rsidP="00D871AE">
    <w:pPr>
      <w:jc w:val="right"/>
      <w:rPr>
        <w:rFonts w:ascii="Arial" w:hAnsi="Arial" w:cs="Arial"/>
        <w:i/>
        <w:szCs w:val="28"/>
      </w:rPr>
    </w:pPr>
    <w:r w:rsidRPr="00CF3A75">
      <w:rPr>
        <w:rFonts w:ascii="Arial" w:hAnsi="Arial" w:cs="Arial"/>
        <w:bCs/>
        <w:i/>
        <w:szCs w:val="28"/>
      </w:rPr>
      <w:t xml:space="preserve">(проект, </w:t>
    </w:r>
    <w:r w:rsidRPr="00CF3A75">
      <w:rPr>
        <w:rFonts w:ascii="Arial" w:hAnsi="Arial" w:cs="Arial"/>
        <w:bCs/>
        <w:i/>
        <w:szCs w:val="28"/>
        <w:lang w:val="en-US"/>
      </w:rPr>
      <w:t>KZ</w:t>
    </w:r>
    <w:r w:rsidRPr="00CF3A75">
      <w:rPr>
        <w:rFonts w:ascii="Arial" w:hAnsi="Arial" w:cs="Arial"/>
        <w:bCs/>
        <w:i/>
        <w:szCs w:val="28"/>
      </w:rPr>
      <w:t xml:space="preserve">, </w:t>
    </w:r>
    <w:r>
      <w:rPr>
        <w:rFonts w:ascii="Arial" w:hAnsi="Arial" w:cs="Arial"/>
        <w:bCs/>
        <w:i/>
        <w:szCs w:val="28"/>
      </w:rPr>
      <w:t xml:space="preserve">первая </w:t>
    </w:r>
    <w:r w:rsidRPr="00CF3A75">
      <w:rPr>
        <w:rFonts w:ascii="Arial" w:hAnsi="Arial" w:cs="Arial"/>
        <w:bCs/>
        <w:i/>
        <w:szCs w:val="28"/>
      </w:rPr>
      <w:t>редакция)</w:t>
    </w:r>
    <w:bookmarkEnd w:id="10"/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E98C2EA" w14:textId="77777777" w:rsidR="00463BF1" w:rsidRPr="00B75B54" w:rsidRDefault="00463BF1" w:rsidP="00B75B54">
    <w:pPr>
      <w:rPr>
        <w:rFonts w:ascii="Arial" w:hAnsi="Arial" w:cs="Arial"/>
        <w:i/>
        <w:szCs w:val="28"/>
      </w:rPr>
    </w:pPr>
    <w:r>
      <w:rPr>
        <w:noProof/>
      </w:rPr>
      <w:drawing>
        <wp:inline distT="0" distB="0" distL="0" distR="0" wp14:anchorId="5F528BEC" wp14:editId="7CCEC615">
          <wp:extent cx="5943600" cy="171450"/>
          <wp:effectExtent l="0" t="0" r="0" b="0"/>
          <wp:docPr id="3" name="Рисунок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43600" cy="1714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CF3A75">
      <w:rPr>
        <w:rFonts w:ascii="Arial" w:hAnsi="Arial" w:cs="Arial"/>
        <w:bCs/>
        <w:i/>
        <w:szCs w:val="28"/>
      </w:rPr>
      <w:t xml:space="preserve">(проект, </w:t>
    </w:r>
    <w:r w:rsidRPr="00CF3A75">
      <w:rPr>
        <w:rFonts w:ascii="Arial" w:hAnsi="Arial" w:cs="Arial"/>
        <w:bCs/>
        <w:i/>
        <w:szCs w:val="28"/>
        <w:lang w:val="en-US"/>
      </w:rPr>
      <w:t>KZ</w:t>
    </w:r>
    <w:r w:rsidRPr="00CF3A75">
      <w:rPr>
        <w:rFonts w:ascii="Arial" w:hAnsi="Arial" w:cs="Arial"/>
        <w:bCs/>
        <w:i/>
        <w:szCs w:val="28"/>
      </w:rPr>
      <w:t>, первая редакция)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2801B91"/>
    <w:multiLevelType w:val="hybridMultilevel"/>
    <w:tmpl w:val="AF5A8510"/>
    <w:lvl w:ilvl="0" w:tplc="1EE8185A">
      <w:start w:val="1"/>
      <w:numFmt w:val="bullet"/>
      <w:lvlText w:val=""/>
      <w:lvlJc w:val="left"/>
      <w:pPr>
        <w:tabs>
          <w:tab w:val="num" w:pos="2400"/>
        </w:tabs>
        <w:ind w:left="2400" w:hanging="360"/>
      </w:pPr>
      <w:rPr>
        <w:rFonts w:ascii="Symbol" w:hAnsi="Symbol" w:hint="default"/>
      </w:rPr>
    </w:lvl>
    <w:lvl w:ilvl="1" w:tplc="AAECB0B4">
      <w:start w:val="1"/>
      <w:numFmt w:val="decimal"/>
      <w:lvlText w:val="%2."/>
      <w:lvlJc w:val="left"/>
      <w:pPr>
        <w:tabs>
          <w:tab w:val="num" w:pos="1860"/>
        </w:tabs>
        <w:ind w:left="1860" w:hanging="360"/>
      </w:pPr>
      <w:rPr>
        <w:rFonts w:hint="default"/>
        <w:b/>
      </w:rPr>
    </w:lvl>
    <w:lvl w:ilvl="2" w:tplc="04190005" w:tentative="1">
      <w:start w:val="1"/>
      <w:numFmt w:val="bullet"/>
      <w:lvlText w:val=""/>
      <w:lvlJc w:val="left"/>
      <w:pPr>
        <w:tabs>
          <w:tab w:val="num" w:pos="2580"/>
        </w:tabs>
        <w:ind w:left="25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00"/>
        </w:tabs>
        <w:ind w:left="33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020"/>
        </w:tabs>
        <w:ind w:left="40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740"/>
        </w:tabs>
        <w:ind w:left="47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60"/>
        </w:tabs>
        <w:ind w:left="54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80"/>
        </w:tabs>
        <w:ind w:left="61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00"/>
        </w:tabs>
        <w:ind w:left="6900" w:hanging="360"/>
      </w:pPr>
      <w:rPr>
        <w:rFonts w:ascii="Wingdings" w:hAnsi="Wingdings" w:hint="default"/>
      </w:rPr>
    </w:lvl>
  </w:abstractNum>
  <w:abstractNum w:abstractNumId="1" w15:restartNumberingAfterBreak="0">
    <w:nsid w:val="034F2CD6"/>
    <w:multiLevelType w:val="multilevel"/>
    <w:tmpl w:val="6CA676D4"/>
    <w:lvl w:ilvl="0">
      <w:start w:val="1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780"/>
        </w:tabs>
        <w:ind w:left="78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160"/>
        </w:tabs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520"/>
        </w:tabs>
        <w:ind w:left="2520" w:hanging="2160"/>
      </w:pPr>
      <w:rPr>
        <w:rFonts w:hint="default"/>
      </w:rPr>
    </w:lvl>
  </w:abstractNum>
  <w:abstractNum w:abstractNumId="2" w15:restartNumberingAfterBreak="0">
    <w:nsid w:val="060948D7"/>
    <w:multiLevelType w:val="hybridMultilevel"/>
    <w:tmpl w:val="AB86B09E"/>
    <w:lvl w:ilvl="0" w:tplc="2C20481C">
      <w:start w:val="4"/>
      <w:numFmt w:val="decimal"/>
      <w:lvlText w:val="%1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3" w15:restartNumberingAfterBreak="0">
    <w:nsid w:val="07EE756A"/>
    <w:multiLevelType w:val="hybridMultilevel"/>
    <w:tmpl w:val="71C8969C"/>
    <w:lvl w:ilvl="0" w:tplc="D1343D0C">
      <w:start w:val="9"/>
      <w:numFmt w:val="bullet"/>
      <w:lvlText w:val="-"/>
      <w:lvlJc w:val="left"/>
      <w:pPr>
        <w:ind w:left="927" w:hanging="360"/>
      </w:pPr>
      <w:rPr>
        <w:rFonts w:ascii="Arial" w:eastAsia="Times New Roman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4" w15:restartNumberingAfterBreak="0">
    <w:nsid w:val="0CCB0550"/>
    <w:multiLevelType w:val="hybridMultilevel"/>
    <w:tmpl w:val="1F74F68C"/>
    <w:lvl w:ilvl="0" w:tplc="0419000F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5" w15:restartNumberingAfterBreak="0">
    <w:nsid w:val="0CDC07FD"/>
    <w:multiLevelType w:val="multilevel"/>
    <w:tmpl w:val="60CCCEE8"/>
    <w:lvl w:ilvl="0">
      <w:start w:val="6"/>
      <w:numFmt w:val="decimal"/>
      <w:lvlText w:val="%1"/>
      <w:lvlJc w:val="left"/>
      <w:pPr>
        <w:tabs>
          <w:tab w:val="num" w:pos="690"/>
        </w:tabs>
        <w:ind w:left="690" w:hanging="690"/>
      </w:pPr>
      <w:rPr>
        <w:rFonts w:hint="default"/>
      </w:rPr>
    </w:lvl>
    <w:lvl w:ilvl="1">
      <w:start w:val="5"/>
      <w:numFmt w:val="decimal"/>
      <w:lvlText w:val="%1.%2"/>
      <w:lvlJc w:val="left"/>
      <w:pPr>
        <w:tabs>
          <w:tab w:val="num" w:pos="1410"/>
        </w:tabs>
        <w:ind w:left="1410" w:hanging="69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5040"/>
        </w:tabs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840"/>
        </w:tabs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920"/>
        </w:tabs>
        <w:ind w:left="7920" w:hanging="2160"/>
      </w:pPr>
      <w:rPr>
        <w:rFonts w:hint="default"/>
      </w:rPr>
    </w:lvl>
  </w:abstractNum>
  <w:abstractNum w:abstractNumId="6" w15:restartNumberingAfterBreak="0">
    <w:nsid w:val="0F364E9F"/>
    <w:multiLevelType w:val="hybridMultilevel"/>
    <w:tmpl w:val="D21E7D5C"/>
    <w:lvl w:ilvl="0" w:tplc="1488FA7A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16A905E5"/>
    <w:multiLevelType w:val="multilevel"/>
    <w:tmpl w:val="06623A66"/>
    <w:lvl w:ilvl="0">
      <w:start w:val="1"/>
      <w:numFmt w:val="decimal"/>
      <w:lvlText w:val="%1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>
      <w:start w:val="10"/>
      <w:numFmt w:val="decimal"/>
      <w:isLgl/>
      <w:lvlText w:val="%1.%2"/>
      <w:lvlJc w:val="left"/>
      <w:pPr>
        <w:tabs>
          <w:tab w:val="num" w:pos="1410"/>
        </w:tabs>
        <w:ind w:left="1410" w:hanging="69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455"/>
        </w:tabs>
        <w:ind w:left="1455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830"/>
        </w:tabs>
        <w:ind w:left="183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845"/>
        </w:tabs>
        <w:ind w:left="1845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2220"/>
        </w:tabs>
        <w:ind w:left="222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2235"/>
        </w:tabs>
        <w:ind w:left="2235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610"/>
        </w:tabs>
        <w:ind w:left="261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985"/>
        </w:tabs>
        <w:ind w:left="2985" w:hanging="2160"/>
      </w:pPr>
      <w:rPr>
        <w:rFonts w:hint="default"/>
      </w:rPr>
    </w:lvl>
  </w:abstractNum>
  <w:abstractNum w:abstractNumId="8" w15:restartNumberingAfterBreak="0">
    <w:nsid w:val="18617D89"/>
    <w:multiLevelType w:val="hybridMultilevel"/>
    <w:tmpl w:val="1F50BE74"/>
    <w:lvl w:ilvl="0" w:tplc="67F4796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" w15:restartNumberingAfterBreak="0">
    <w:nsid w:val="19C83791"/>
    <w:multiLevelType w:val="hybridMultilevel"/>
    <w:tmpl w:val="D96ECD70"/>
    <w:lvl w:ilvl="0" w:tplc="1488FA7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 w15:restartNumberingAfterBreak="0">
    <w:nsid w:val="1E4F7393"/>
    <w:multiLevelType w:val="multilevel"/>
    <w:tmpl w:val="337EAECA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3"/>
      <w:numFmt w:val="decimal"/>
      <w:isLgl/>
      <w:lvlText w:val="%1.%2."/>
      <w:lvlJc w:val="left"/>
      <w:pPr>
        <w:ind w:left="1080" w:hanging="720"/>
      </w:pPr>
      <w:rPr>
        <w:rFonts w:cs="Times New Roman" w:hint="default"/>
      </w:rPr>
    </w:lvl>
    <w:lvl w:ilvl="2">
      <w:start w:val="2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cs="Times New Roman" w:hint="default"/>
      </w:rPr>
    </w:lvl>
  </w:abstractNum>
  <w:abstractNum w:abstractNumId="11" w15:restartNumberingAfterBreak="0">
    <w:nsid w:val="25FE3AE9"/>
    <w:multiLevelType w:val="hybridMultilevel"/>
    <w:tmpl w:val="0E9CC9F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26E00F9D"/>
    <w:multiLevelType w:val="multilevel"/>
    <w:tmpl w:val="C322A4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780"/>
        </w:tabs>
        <w:ind w:left="78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160"/>
        </w:tabs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520"/>
        </w:tabs>
        <w:ind w:left="2520" w:hanging="2160"/>
      </w:pPr>
      <w:rPr>
        <w:rFonts w:hint="default"/>
      </w:rPr>
    </w:lvl>
  </w:abstractNum>
  <w:abstractNum w:abstractNumId="13" w15:restartNumberingAfterBreak="0">
    <w:nsid w:val="29667B1B"/>
    <w:multiLevelType w:val="hybridMultilevel"/>
    <w:tmpl w:val="9CCCCF3A"/>
    <w:lvl w:ilvl="0" w:tplc="0F7C579E">
      <w:start w:val="9"/>
      <w:numFmt w:val="bullet"/>
      <w:lvlText w:val="-"/>
      <w:lvlJc w:val="left"/>
      <w:pPr>
        <w:ind w:left="927" w:hanging="360"/>
      </w:pPr>
      <w:rPr>
        <w:rFonts w:ascii="Arial" w:eastAsia="Times New Roman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4" w15:restartNumberingAfterBreak="0">
    <w:nsid w:val="29AE4230"/>
    <w:multiLevelType w:val="multilevel"/>
    <w:tmpl w:val="DE54FB54"/>
    <w:lvl w:ilvl="0">
      <w:start w:val="5"/>
      <w:numFmt w:val="decimal"/>
      <w:lvlText w:val="%1"/>
      <w:lvlJc w:val="left"/>
      <w:pPr>
        <w:tabs>
          <w:tab w:val="num" w:pos="690"/>
        </w:tabs>
        <w:ind w:left="690" w:hanging="69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0"/>
        </w:tabs>
        <w:ind w:left="1410" w:hanging="69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5040"/>
        </w:tabs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840"/>
        </w:tabs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920"/>
        </w:tabs>
        <w:ind w:left="7920" w:hanging="2160"/>
      </w:pPr>
      <w:rPr>
        <w:rFonts w:hint="default"/>
      </w:rPr>
    </w:lvl>
  </w:abstractNum>
  <w:abstractNum w:abstractNumId="15" w15:restartNumberingAfterBreak="0">
    <w:nsid w:val="2F9511BC"/>
    <w:multiLevelType w:val="hybridMultilevel"/>
    <w:tmpl w:val="36305BEE"/>
    <w:lvl w:ilvl="0" w:tplc="42C025A0">
      <w:start w:val="1"/>
      <w:numFmt w:val="lowerLetter"/>
      <w:lvlText w:val="%1"/>
      <w:lvlJc w:val="left"/>
      <w:pPr>
        <w:ind w:left="385" w:hanging="341"/>
      </w:pPr>
      <w:rPr>
        <w:rFonts w:ascii="Cambria" w:eastAsia="Cambria" w:hAnsi="Cambria" w:cs="Cambria" w:hint="default"/>
        <w:color w:val="231F20"/>
        <w:w w:val="100"/>
        <w:position w:val="4"/>
        <w:sz w:val="15"/>
        <w:szCs w:val="15"/>
        <w:lang w:val="en-US" w:eastAsia="en-US" w:bidi="en-US"/>
      </w:rPr>
    </w:lvl>
    <w:lvl w:ilvl="1" w:tplc="EA4AD10A">
      <w:numFmt w:val="bullet"/>
      <w:lvlText w:val="•"/>
      <w:lvlJc w:val="left"/>
      <w:pPr>
        <w:ind w:left="1313" w:hanging="341"/>
      </w:pPr>
      <w:rPr>
        <w:rFonts w:hint="default"/>
        <w:lang w:val="en-US" w:eastAsia="en-US" w:bidi="en-US"/>
      </w:rPr>
    </w:lvl>
    <w:lvl w:ilvl="2" w:tplc="01FA1E2C">
      <w:numFmt w:val="bullet"/>
      <w:lvlText w:val="•"/>
      <w:lvlJc w:val="left"/>
      <w:pPr>
        <w:ind w:left="2247" w:hanging="341"/>
      </w:pPr>
      <w:rPr>
        <w:rFonts w:hint="default"/>
        <w:lang w:val="en-US" w:eastAsia="en-US" w:bidi="en-US"/>
      </w:rPr>
    </w:lvl>
    <w:lvl w:ilvl="3" w:tplc="CAF84416">
      <w:numFmt w:val="bullet"/>
      <w:lvlText w:val="•"/>
      <w:lvlJc w:val="left"/>
      <w:pPr>
        <w:ind w:left="3181" w:hanging="341"/>
      </w:pPr>
      <w:rPr>
        <w:rFonts w:hint="default"/>
        <w:lang w:val="en-US" w:eastAsia="en-US" w:bidi="en-US"/>
      </w:rPr>
    </w:lvl>
    <w:lvl w:ilvl="4" w:tplc="731EDE22">
      <w:numFmt w:val="bullet"/>
      <w:lvlText w:val="•"/>
      <w:lvlJc w:val="left"/>
      <w:pPr>
        <w:ind w:left="4115" w:hanging="341"/>
      </w:pPr>
      <w:rPr>
        <w:rFonts w:hint="default"/>
        <w:lang w:val="en-US" w:eastAsia="en-US" w:bidi="en-US"/>
      </w:rPr>
    </w:lvl>
    <w:lvl w:ilvl="5" w:tplc="69E4BEFE">
      <w:numFmt w:val="bullet"/>
      <w:lvlText w:val="•"/>
      <w:lvlJc w:val="left"/>
      <w:pPr>
        <w:ind w:left="5049" w:hanging="341"/>
      </w:pPr>
      <w:rPr>
        <w:rFonts w:hint="default"/>
        <w:lang w:val="en-US" w:eastAsia="en-US" w:bidi="en-US"/>
      </w:rPr>
    </w:lvl>
    <w:lvl w:ilvl="6" w:tplc="8938B1DC">
      <w:numFmt w:val="bullet"/>
      <w:lvlText w:val="•"/>
      <w:lvlJc w:val="left"/>
      <w:pPr>
        <w:ind w:left="5982" w:hanging="341"/>
      </w:pPr>
      <w:rPr>
        <w:rFonts w:hint="default"/>
        <w:lang w:val="en-US" w:eastAsia="en-US" w:bidi="en-US"/>
      </w:rPr>
    </w:lvl>
    <w:lvl w:ilvl="7" w:tplc="BAE09EA8">
      <w:numFmt w:val="bullet"/>
      <w:lvlText w:val="•"/>
      <w:lvlJc w:val="left"/>
      <w:pPr>
        <w:ind w:left="6916" w:hanging="341"/>
      </w:pPr>
      <w:rPr>
        <w:rFonts w:hint="default"/>
        <w:lang w:val="en-US" w:eastAsia="en-US" w:bidi="en-US"/>
      </w:rPr>
    </w:lvl>
    <w:lvl w:ilvl="8" w:tplc="3260EDB0">
      <w:numFmt w:val="bullet"/>
      <w:lvlText w:val="•"/>
      <w:lvlJc w:val="left"/>
      <w:pPr>
        <w:ind w:left="7850" w:hanging="341"/>
      </w:pPr>
      <w:rPr>
        <w:rFonts w:hint="default"/>
        <w:lang w:val="en-US" w:eastAsia="en-US" w:bidi="en-US"/>
      </w:rPr>
    </w:lvl>
  </w:abstractNum>
  <w:abstractNum w:abstractNumId="16" w15:restartNumberingAfterBreak="0">
    <w:nsid w:val="31055C7F"/>
    <w:multiLevelType w:val="hybridMultilevel"/>
    <w:tmpl w:val="6A3CE1BA"/>
    <w:lvl w:ilvl="0" w:tplc="5F9ECEB6">
      <w:start w:val="1"/>
      <w:numFmt w:val="lowerLetter"/>
      <w:lvlText w:val="%1"/>
      <w:lvlJc w:val="left"/>
      <w:pPr>
        <w:ind w:left="40" w:hanging="204"/>
      </w:pPr>
      <w:rPr>
        <w:rFonts w:ascii="Cambria" w:eastAsia="Cambria" w:hAnsi="Cambria" w:cs="Cambria" w:hint="default"/>
        <w:color w:val="231F20"/>
        <w:w w:val="98"/>
        <w:position w:val="3"/>
        <w:sz w:val="13"/>
        <w:szCs w:val="13"/>
        <w:lang w:val="en-US" w:eastAsia="en-US" w:bidi="en-US"/>
      </w:rPr>
    </w:lvl>
    <w:lvl w:ilvl="1" w:tplc="9C04E70A">
      <w:numFmt w:val="bullet"/>
      <w:lvlText w:val="•"/>
      <w:lvlJc w:val="left"/>
      <w:pPr>
        <w:ind w:left="1439" w:hanging="204"/>
      </w:pPr>
      <w:rPr>
        <w:rFonts w:hint="default"/>
        <w:lang w:val="en-US" w:eastAsia="en-US" w:bidi="en-US"/>
      </w:rPr>
    </w:lvl>
    <w:lvl w:ilvl="2" w:tplc="1908C40E">
      <w:numFmt w:val="bullet"/>
      <w:lvlText w:val="•"/>
      <w:lvlJc w:val="left"/>
      <w:pPr>
        <w:ind w:left="2838" w:hanging="204"/>
      </w:pPr>
      <w:rPr>
        <w:rFonts w:hint="default"/>
        <w:lang w:val="en-US" w:eastAsia="en-US" w:bidi="en-US"/>
      </w:rPr>
    </w:lvl>
    <w:lvl w:ilvl="3" w:tplc="D2ACBD8C">
      <w:numFmt w:val="bullet"/>
      <w:lvlText w:val="•"/>
      <w:lvlJc w:val="left"/>
      <w:pPr>
        <w:ind w:left="4237" w:hanging="204"/>
      </w:pPr>
      <w:rPr>
        <w:rFonts w:hint="default"/>
        <w:lang w:val="en-US" w:eastAsia="en-US" w:bidi="en-US"/>
      </w:rPr>
    </w:lvl>
    <w:lvl w:ilvl="4" w:tplc="3C9202E4">
      <w:numFmt w:val="bullet"/>
      <w:lvlText w:val="•"/>
      <w:lvlJc w:val="left"/>
      <w:pPr>
        <w:ind w:left="5636" w:hanging="204"/>
      </w:pPr>
      <w:rPr>
        <w:rFonts w:hint="default"/>
        <w:lang w:val="en-US" w:eastAsia="en-US" w:bidi="en-US"/>
      </w:rPr>
    </w:lvl>
    <w:lvl w:ilvl="5" w:tplc="554A4938">
      <w:numFmt w:val="bullet"/>
      <w:lvlText w:val="•"/>
      <w:lvlJc w:val="left"/>
      <w:pPr>
        <w:ind w:left="7035" w:hanging="204"/>
      </w:pPr>
      <w:rPr>
        <w:rFonts w:hint="default"/>
        <w:lang w:val="en-US" w:eastAsia="en-US" w:bidi="en-US"/>
      </w:rPr>
    </w:lvl>
    <w:lvl w:ilvl="6" w:tplc="6792A5DA">
      <w:numFmt w:val="bullet"/>
      <w:lvlText w:val="•"/>
      <w:lvlJc w:val="left"/>
      <w:pPr>
        <w:ind w:left="8434" w:hanging="204"/>
      </w:pPr>
      <w:rPr>
        <w:rFonts w:hint="default"/>
        <w:lang w:val="en-US" w:eastAsia="en-US" w:bidi="en-US"/>
      </w:rPr>
    </w:lvl>
    <w:lvl w:ilvl="7" w:tplc="4DAC1262">
      <w:numFmt w:val="bullet"/>
      <w:lvlText w:val="•"/>
      <w:lvlJc w:val="left"/>
      <w:pPr>
        <w:ind w:left="9833" w:hanging="204"/>
      </w:pPr>
      <w:rPr>
        <w:rFonts w:hint="default"/>
        <w:lang w:val="en-US" w:eastAsia="en-US" w:bidi="en-US"/>
      </w:rPr>
    </w:lvl>
    <w:lvl w:ilvl="8" w:tplc="94DC229A">
      <w:numFmt w:val="bullet"/>
      <w:lvlText w:val="•"/>
      <w:lvlJc w:val="left"/>
      <w:pPr>
        <w:ind w:left="11232" w:hanging="204"/>
      </w:pPr>
      <w:rPr>
        <w:rFonts w:hint="default"/>
        <w:lang w:val="en-US" w:eastAsia="en-US" w:bidi="en-US"/>
      </w:rPr>
    </w:lvl>
  </w:abstractNum>
  <w:abstractNum w:abstractNumId="17" w15:restartNumberingAfterBreak="0">
    <w:nsid w:val="324241A8"/>
    <w:multiLevelType w:val="multilevel"/>
    <w:tmpl w:val="FA285D88"/>
    <w:lvl w:ilvl="0">
      <w:start w:val="6"/>
      <w:numFmt w:val="decimal"/>
      <w:lvlText w:val="%1"/>
      <w:lvlJc w:val="left"/>
      <w:pPr>
        <w:tabs>
          <w:tab w:val="num" w:pos="690"/>
        </w:tabs>
        <w:ind w:left="690" w:hanging="690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1410"/>
        </w:tabs>
        <w:ind w:left="1410" w:hanging="69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5040"/>
        </w:tabs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840"/>
        </w:tabs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920"/>
        </w:tabs>
        <w:ind w:left="7920" w:hanging="2160"/>
      </w:pPr>
      <w:rPr>
        <w:rFonts w:hint="default"/>
      </w:rPr>
    </w:lvl>
  </w:abstractNum>
  <w:abstractNum w:abstractNumId="18" w15:restartNumberingAfterBreak="0">
    <w:nsid w:val="3960443E"/>
    <w:multiLevelType w:val="hybridMultilevel"/>
    <w:tmpl w:val="7D220DBA"/>
    <w:lvl w:ilvl="0" w:tplc="AC3C01E2">
      <w:start w:val="2"/>
      <w:numFmt w:val="bullet"/>
      <w:lvlText w:val="-"/>
      <w:lvlJc w:val="left"/>
      <w:pPr>
        <w:ind w:left="644" w:hanging="360"/>
      </w:pPr>
      <w:rPr>
        <w:rFonts w:ascii="Arial" w:eastAsia="Times New Roman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9" w15:restartNumberingAfterBreak="0">
    <w:nsid w:val="3A2A25F7"/>
    <w:multiLevelType w:val="hybridMultilevel"/>
    <w:tmpl w:val="AF50440C"/>
    <w:lvl w:ilvl="0" w:tplc="60A86FC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0" w15:restartNumberingAfterBreak="0">
    <w:nsid w:val="3D6F0959"/>
    <w:multiLevelType w:val="multilevel"/>
    <w:tmpl w:val="0164BAF2"/>
    <w:lvl w:ilvl="0">
      <w:start w:val="4"/>
      <w:numFmt w:val="decimal"/>
      <w:lvlText w:val="%1"/>
      <w:lvlJc w:val="left"/>
      <w:pPr>
        <w:tabs>
          <w:tab w:val="num" w:pos="690"/>
        </w:tabs>
        <w:ind w:left="690" w:hanging="69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2850"/>
        </w:tabs>
        <w:ind w:left="2850" w:hanging="69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5040"/>
        </w:tabs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840"/>
        </w:tabs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920"/>
        </w:tabs>
        <w:ind w:left="7920" w:hanging="2160"/>
      </w:pPr>
      <w:rPr>
        <w:rFonts w:hint="default"/>
      </w:rPr>
    </w:lvl>
  </w:abstractNum>
  <w:abstractNum w:abstractNumId="21" w15:restartNumberingAfterBreak="0">
    <w:nsid w:val="3E370F23"/>
    <w:multiLevelType w:val="hybridMultilevel"/>
    <w:tmpl w:val="D4E85FCC"/>
    <w:lvl w:ilvl="0" w:tplc="7A70BE3C">
      <w:start w:val="1"/>
      <w:numFmt w:val="decimal"/>
      <w:lvlText w:val="[%1]"/>
      <w:lvlJc w:val="left"/>
      <w:pPr>
        <w:ind w:left="720" w:hanging="360"/>
      </w:pPr>
      <w:rPr>
        <w:rFonts w:ascii="Cambria" w:eastAsia="Cambria" w:hAnsi="Cambria" w:cs="Cambria" w:hint="default"/>
        <w:color w:val="231F20"/>
        <w:spacing w:val="-13"/>
        <w:w w:val="100"/>
        <w:sz w:val="22"/>
        <w:szCs w:val="22"/>
        <w:lang w:val="en-US" w:eastAsia="en-US" w:bidi="en-US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41C1F72"/>
    <w:multiLevelType w:val="hybridMultilevel"/>
    <w:tmpl w:val="2D187ECA"/>
    <w:lvl w:ilvl="0" w:tplc="7A70BE3C">
      <w:start w:val="1"/>
      <w:numFmt w:val="decimal"/>
      <w:lvlText w:val="[%1]"/>
      <w:lvlJc w:val="left"/>
      <w:pPr>
        <w:ind w:left="681" w:hanging="681"/>
      </w:pPr>
      <w:rPr>
        <w:rFonts w:ascii="Cambria" w:eastAsia="Cambria" w:hAnsi="Cambria" w:cs="Cambria" w:hint="default"/>
        <w:color w:val="231F20"/>
        <w:spacing w:val="-13"/>
        <w:w w:val="100"/>
        <w:sz w:val="22"/>
        <w:szCs w:val="22"/>
        <w:lang w:val="en-US" w:eastAsia="en-US" w:bidi="en-US"/>
      </w:rPr>
    </w:lvl>
    <w:lvl w:ilvl="1" w:tplc="B816A17E">
      <w:numFmt w:val="bullet"/>
      <w:lvlText w:val="•"/>
      <w:lvlJc w:val="left"/>
      <w:pPr>
        <w:ind w:left="1786" w:hanging="681"/>
      </w:pPr>
      <w:rPr>
        <w:lang w:val="en-US" w:eastAsia="en-US" w:bidi="en-US"/>
      </w:rPr>
    </w:lvl>
    <w:lvl w:ilvl="2" w:tplc="067057E6">
      <w:numFmt w:val="bullet"/>
      <w:lvlText w:val="•"/>
      <w:lvlJc w:val="left"/>
      <w:pPr>
        <w:ind w:left="2773" w:hanging="681"/>
      </w:pPr>
      <w:rPr>
        <w:lang w:val="en-US" w:eastAsia="en-US" w:bidi="en-US"/>
      </w:rPr>
    </w:lvl>
    <w:lvl w:ilvl="3" w:tplc="9B22DDEA">
      <w:numFmt w:val="bullet"/>
      <w:lvlText w:val="•"/>
      <w:lvlJc w:val="left"/>
      <w:pPr>
        <w:ind w:left="3759" w:hanging="681"/>
      </w:pPr>
      <w:rPr>
        <w:lang w:val="en-US" w:eastAsia="en-US" w:bidi="en-US"/>
      </w:rPr>
    </w:lvl>
    <w:lvl w:ilvl="4" w:tplc="E9DC6546">
      <w:numFmt w:val="bullet"/>
      <w:lvlText w:val="•"/>
      <w:lvlJc w:val="left"/>
      <w:pPr>
        <w:ind w:left="4746" w:hanging="681"/>
      </w:pPr>
      <w:rPr>
        <w:lang w:val="en-US" w:eastAsia="en-US" w:bidi="en-US"/>
      </w:rPr>
    </w:lvl>
    <w:lvl w:ilvl="5" w:tplc="C1AEAA3A">
      <w:numFmt w:val="bullet"/>
      <w:lvlText w:val="•"/>
      <w:lvlJc w:val="left"/>
      <w:pPr>
        <w:ind w:left="5732" w:hanging="681"/>
      </w:pPr>
      <w:rPr>
        <w:lang w:val="en-US" w:eastAsia="en-US" w:bidi="en-US"/>
      </w:rPr>
    </w:lvl>
    <w:lvl w:ilvl="6" w:tplc="1F882712">
      <w:numFmt w:val="bullet"/>
      <w:lvlText w:val="•"/>
      <w:lvlJc w:val="left"/>
      <w:pPr>
        <w:ind w:left="6719" w:hanging="681"/>
      </w:pPr>
      <w:rPr>
        <w:lang w:val="en-US" w:eastAsia="en-US" w:bidi="en-US"/>
      </w:rPr>
    </w:lvl>
    <w:lvl w:ilvl="7" w:tplc="2B8A9246">
      <w:numFmt w:val="bullet"/>
      <w:lvlText w:val="•"/>
      <w:lvlJc w:val="left"/>
      <w:pPr>
        <w:ind w:left="7705" w:hanging="681"/>
      </w:pPr>
      <w:rPr>
        <w:lang w:val="en-US" w:eastAsia="en-US" w:bidi="en-US"/>
      </w:rPr>
    </w:lvl>
    <w:lvl w:ilvl="8" w:tplc="2D240276">
      <w:numFmt w:val="bullet"/>
      <w:lvlText w:val="•"/>
      <w:lvlJc w:val="left"/>
      <w:pPr>
        <w:ind w:left="8692" w:hanging="681"/>
      </w:pPr>
      <w:rPr>
        <w:lang w:val="en-US" w:eastAsia="en-US" w:bidi="en-US"/>
      </w:rPr>
    </w:lvl>
  </w:abstractNum>
  <w:abstractNum w:abstractNumId="23" w15:restartNumberingAfterBreak="0">
    <w:nsid w:val="4B5F37DE"/>
    <w:multiLevelType w:val="multilevel"/>
    <w:tmpl w:val="B13E3FA6"/>
    <w:lvl w:ilvl="0">
      <w:start w:val="4"/>
      <w:numFmt w:val="decimal"/>
      <w:lvlText w:val="%1"/>
      <w:lvlJc w:val="left"/>
      <w:pPr>
        <w:tabs>
          <w:tab w:val="num" w:pos="690"/>
        </w:tabs>
        <w:ind w:left="690" w:hanging="69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230"/>
        </w:tabs>
        <w:ind w:left="1230" w:hanging="69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5040"/>
        </w:tabs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840"/>
        </w:tabs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920"/>
        </w:tabs>
        <w:ind w:left="7920" w:hanging="2160"/>
      </w:pPr>
      <w:rPr>
        <w:rFonts w:hint="default"/>
      </w:rPr>
    </w:lvl>
  </w:abstractNum>
  <w:abstractNum w:abstractNumId="24" w15:restartNumberingAfterBreak="0">
    <w:nsid w:val="4C9A69D4"/>
    <w:multiLevelType w:val="hybridMultilevel"/>
    <w:tmpl w:val="D4763788"/>
    <w:lvl w:ilvl="0" w:tplc="EF4E0954">
      <w:start w:val="1"/>
      <w:numFmt w:val="decimal"/>
      <w:lvlText w:val="[%1]"/>
      <w:lvlJc w:val="left"/>
      <w:pPr>
        <w:ind w:left="720" w:hanging="360"/>
      </w:pPr>
      <w:rPr>
        <w:rFonts w:ascii="Arial" w:eastAsia="Cambria" w:hAnsi="Arial" w:cs="Arial" w:hint="default"/>
        <w:color w:val="231F20"/>
        <w:spacing w:val="-13"/>
        <w:w w:val="100"/>
        <w:sz w:val="24"/>
        <w:szCs w:val="24"/>
        <w:lang w:val="en-US" w:eastAsia="en-US" w:bidi="en-US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017525E"/>
    <w:multiLevelType w:val="hybridMultilevel"/>
    <w:tmpl w:val="F40E4232"/>
    <w:lvl w:ilvl="0" w:tplc="A9F0078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6" w15:restartNumberingAfterBreak="0">
    <w:nsid w:val="60241C1B"/>
    <w:multiLevelType w:val="hybridMultilevel"/>
    <w:tmpl w:val="96D0201E"/>
    <w:lvl w:ilvl="0" w:tplc="3BB84B2E">
      <w:start w:val="1"/>
      <w:numFmt w:val="decimal"/>
      <w:lvlText w:val="%1."/>
      <w:lvlJc w:val="left"/>
      <w:pPr>
        <w:ind w:left="1429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7" w15:restartNumberingAfterBreak="0">
    <w:nsid w:val="63236FAF"/>
    <w:multiLevelType w:val="multilevel"/>
    <w:tmpl w:val="321826E0"/>
    <w:lvl w:ilvl="0">
      <w:start w:val="1"/>
      <w:numFmt w:val="decimal"/>
      <w:lvlText w:val="%1.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28" w15:restartNumberingAfterBreak="0">
    <w:nsid w:val="69CF6C38"/>
    <w:multiLevelType w:val="hybridMultilevel"/>
    <w:tmpl w:val="438CA8F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 w15:restartNumberingAfterBreak="0">
    <w:nsid w:val="6F2C4358"/>
    <w:multiLevelType w:val="multilevel"/>
    <w:tmpl w:val="A5308CCC"/>
    <w:lvl w:ilvl="0">
      <w:start w:val="4"/>
      <w:numFmt w:val="decimal"/>
      <w:lvlText w:val="%1"/>
      <w:lvlJc w:val="left"/>
      <w:pPr>
        <w:tabs>
          <w:tab w:val="num" w:pos="690"/>
        </w:tabs>
        <w:ind w:left="690" w:hanging="69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0"/>
        </w:tabs>
        <w:ind w:left="1410" w:hanging="69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5040"/>
        </w:tabs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840"/>
        </w:tabs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920"/>
        </w:tabs>
        <w:ind w:left="7920" w:hanging="2160"/>
      </w:pPr>
      <w:rPr>
        <w:rFonts w:hint="default"/>
      </w:rPr>
    </w:lvl>
  </w:abstractNum>
  <w:abstractNum w:abstractNumId="30" w15:restartNumberingAfterBreak="0">
    <w:nsid w:val="74150CA7"/>
    <w:multiLevelType w:val="hybridMultilevel"/>
    <w:tmpl w:val="A64EAFF8"/>
    <w:lvl w:ilvl="0" w:tplc="941ED2AC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1" w15:restartNumberingAfterBreak="0">
    <w:nsid w:val="795F7935"/>
    <w:multiLevelType w:val="hybridMultilevel"/>
    <w:tmpl w:val="BC524342"/>
    <w:lvl w:ilvl="0" w:tplc="698EF07E">
      <w:start w:val="7"/>
      <w:numFmt w:val="decimal"/>
      <w:lvlText w:val="%1."/>
      <w:lvlJc w:val="left"/>
      <w:pPr>
        <w:ind w:left="1068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2" w15:restartNumberingAfterBreak="0">
    <w:nsid w:val="7A0D0C92"/>
    <w:multiLevelType w:val="hybridMultilevel"/>
    <w:tmpl w:val="523EAC9A"/>
    <w:lvl w:ilvl="0" w:tplc="01E4FC8C">
      <w:start w:val="4"/>
      <w:numFmt w:val="decimal"/>
      <w:lvlText w:val="%1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3" w15:restartNumberingAfterBreak="0">
    <w:nsid w:val="7BEA0F67"/>
    <w:multiLevelType w:val="hybridMultilevel"/>
    <w:tmpl w:val="2BBC18AE"/>
    <w:lvl w:ilvl="0" w:tplc="1488FA7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E817208"/>
    <w:multiLevelType w:val="hybridMultilevel"/>
    <w:tmpl w:val="CD04C4E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6"/>
  </w:num>
  <w:num w:numId="3">
    <w:abstractNumId w:val="9"/>
  </w:num>
  <w:num w:numId="4">
    <w:abstractNumId w:val="33"/>
  </w:num>
  <w:num w:numId="5">
    <w:abstractNumId w:val="8"/>
  </w:num>
  <w:num w:numId="6">
    <w:abstractNumId w:val="26"/>
  </w:num>
  <w:num w:numId="7">
    <w:abstractNumId w:val="32"/>
  </w:num>
  <w:num w:numId="8">
    <w:abstractNumId w:val="31"/>
  </w:num>
  <w:num w:numId="9">
    <w:abstractNumId w:val="0"/>
  </w:num>
  <w:num w:numId="10">
    <w:abstractNumId w:val="1"/>
  </w:num>
  <w:num w:numId="11">
    <w:abstractNumId w:val="7"/>
  </w:num>
  <w:num w:numId="12">
    <w:abstractNumId w:val="12"/>
  </w:num>
  <w:num w:numId="13">
    <w:abstractNumId w:val="27"/>
  </w:num>
  <w:num w:numId="14">
    <w:abstractNumId w:val="20"/>
  </w:num>
  <w:num w:numId="15">
    <w:abstractNumId w:val="14"/>
  </w:num>
  <w:num w:numId="16">
    <w:abstractNumId w:val="23"/>
  </w:num>
  <w:num w:numId="17">
    <w:abstractNumId w:val="11"/>
  </w:num>
  <w:num w:numId="18">
    <w:abstractNumId w:val="28"/>
  </w:num>
  <w:num w:numId="19">
    <w:abstractNumId w:val="17"/>
  </w:num>
  <w:num w:numId="20">
    <w:abstractNumId w:val="30"/>
  </w:num>
  <w:num w:numId="21">
    <w:abstractNumId w:val="25"/>
  </w:num>
  <w:num w:numId="22">
    <w:abstractNumId w:val="4"/>
  </w:num>
  <w:num w:numId="23">
    <w:abstractNumId w:val="29"/>
  </w:num>
  <w:num w:numId="24">
    <w:abstractNumId w:val="5"/>
  </w:num>
  <w:num w:numId="25">
    <w:abstractNumId w:val="2"/>
  </w:num>
  <w:num w:numId="26">
    <w:abstractNumId w:val="34"/>
  </w:num>
  <w:num w:numId="27">
    <w:abstractNumId w:val="15"/>
  </w:num>
  <w:num w:numId="28">
    <w:abstractNumId w:val="16"/>
  </w:num>
  <w:num w:numId="29">
    <w:abstractNumId w:val="2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0">
    <w:abstractNumId w:val="22"/>
  </w:num>
  <w:num w:numId="31">
    <w:abstractNumId w:val="21"/>
  </w:num>
  <w:num w:numId="32">
    <w:abstractNumId w:val="24"/>
  </w:num>
  <w:num w:numId="33">
    <w:abstractNumId w:val="19"/>
  </w:num>
  <w:num w:numId="34">
    <w:abstractNumId w:val="18"/>
  </w:num>
  <w:num w:numId="35">
    <w:abstractNumId w:val="13"/>
  </w:num>
  <w:num w:numId="36">
    <w:abstractNumId w:val="3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0"/>
  <w:proofState w:spelling="clean" w:grammar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9"/>
  <w:doNotHyphenateCaps/>
  <w:evenAndOddHeaders/>
  <w:drawingGridHorizontalSpacing w:val="120"/>
  <w:displayHorizontalDrawingGridEvery w:val="2"/>
  <w:characterSpacingControl w:val="doNotCompress"/>
  <w:hdrShapeDefaults>
    <o:shapedefaults v:ext="edit" spidmax="2049"/>
  </w:hdrShapeDefaults>
  <w:footnotePr>
    <w:numRestart w:val="eachPage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8763A"/>
    <w:rsid w:val="00000849"/>
    <w:rsid w:val="0000128F"/>
    <w:rsid w:val="0000202A"/>
    <w:rsid w:val="000028C2"/>
    <w:rsid w:val="00004038"/>
    <w:rsid w:val="00004A1B"/>
    <w:rsid w:val="00004F2D"/>
    <w:rsid w:val="000057C4"/>
    <w:rsid w:val="00005888"/>
    <w:rsid w:val="000058AB"/>
    <w:rsid w:val="0000706C"/>
    <w:rsid w:val="000070E2"/>
    <w:rsid w:val="0000733D"/>
    <w:rsid w:val="00007983"/>
    <w:rsid w:val="00007C46"/>
    <w:rsid w:val="0001077A"/>
    <w:rsid w:val="00011BDA"/>
    <w:rsid w:val="00011C16"/>
    <w:rsid w:val="00011C7B"/>
    <w:rsid w:val="00011F5F"/>
    <w:rsid w:val="00013F2F"/>
    <w:rsid w:val="00015952"/>
    <w:rsid w:val="00015F5E"/>
    <w:rsid w:val="000171CC"/>
    <w:rsid w:val="000176A2"/>
    <w:rsid w:val="00020A23"/>
    <w:rsid w:val="00020B12"/>
    <w:rsid w:val="00021486"/>
    <w:rsid w:val="00021ACA"/>
    <w:rsid w:val="000227B0"/>
    <w:rsid w:val="0002315D"/>
    <w:rsid w:val="00024519"/>
    <w:rsid w:val="000247F9"/>
    <w:rsid w:val="00024924"/>
    <w:rsid w:val="00026DF0"/>
    <w:rsid w:val="00026E43"/>
    <w:rsid w:val="00026EB6"/>
    <w:rsid w:val="0003042D"/>
    <w:rsid w:val="000310ED"/>
    <w:rsid w:val="00031CD3"/>
    <w:rsid w:val="0003216F"/>
    <w:rsid w:val="0003313C"/>
    <w:rsid w:val="00033987"/>
    <w:rsid w:val="00034B32"/>
    <w:rsid w:val="00034EC9"/>
    <w:rsid w:val="00035048"/>
    <w:rsid w:val="00035AF7"/>
    <w:rsid w:val="00036DC5"/>
    <w:rsid w:val="00037960"/>
    <w:rsid w:val="00040723"/>
    <w:rsid w:val="000418C2"/>
    <w:rsid w:val="00041E1B"/>
    <w:rsid w:val="0004210F"/>
    <w:rsid w:val="00043CBC"/>
    <w:rsid w:val="00043E1A"/>
    <w:rsid w:val="00044CA8"/>
    <w:rsid w:val="00044FB6"/>
    <w:rsid w:val="00045A77"/>
    <w:rsid w:val="0004629D"/>
    <w:rsid w:val="00046428"/>
    <w:rsid w:val="0004670A"/>
    <w:rsid w:val="00046987"/>
    <w:rsid w:val="00055F66"/>
    <w:rsid w:val="000573F5"/>
    <w:rsid w:val="00057733"/>
    <w:rsid w:val="0005791E"/>
    <w:rsid w:val="00057C21"/>
    <w:rsid w:val="000601AB"/>
    <w:rsid w:val="0006048D"/>
    <w:rsid w:val="0006135A"/>
    <w:rsid w:val="000614FF"/>
    <w:rsid w:val="00061CC4"/>
    <w:rsid w:val="00062144"/>
    <w:rsid w:val="00064A33"/>
    <w:rsid w:val="00064BBD"/>
    <w:rsid w:val="000652F7"/>
    <w:rsid w:val="000655C1"/>
    <w:rsid w:val="00066726"/>
    <w:rsid w:val="000671CA"/>
    <w:rsid w:val="000679B0"/>
    <w:rsid w:val="00070D89"/>
    <w:rsid w:val="0007136E"/>
    <w:rsid w:val="000719B8"/>
    <w:rsid w:val="000747E6"/>
    <w:rsid w:val="000750B7"/>
    <w:rsid w:val="0007519D"/>
    <w:rsid w:val="00075A83"/>
    <w:rsid w:val="00075E88"/>
    <w:rsid w:val="000763E8"/>
    <w:rsid w:val="00076454"/>
    <w:rsid w:val="00076469"/>
    <w:rsid w:val="00076C70"/>
    <w:rsid w:val="0007749E"/>
    <w:rsid w:val="00077E11"/>
    <w:rsid w:val="000804A9"/>
    <w:rsid w:val="000815DC"/>
    <w:rsid w:val="00082644"/>
    <w:rsid w:val="00082FB9"/>
    <w:rsid w:val="000837CE"/>
    <w:rsid w:val="00085727"/>
    <w:rsid w:val="00087EC5"/>
    <w:rsid w:val="00091BCB"/>
    <w:rsid w:val="00091F53"/>
    <w:rsid w:val="00092099"/>
    <w:rsid w:val="00093B7B"/>
    <w:rsid w:val="000940A0"/>
    <w:rsid w:val="00096659"/>
    <w:rsid w:val="000969DA"/>
    <w:rsid w:val="00096B87"/>
    <w:rsid w:val="00097CEF"/>
    <w:rsid w:val="00097E06"/>
    <w:rsid w:val="000A0AA3"/>
    <w:rsid w:val="000A20B2"/>
    <w:rsid w:val="000A3DD0"/>
    <w:rsid w:val="000A576D"/>
    <w:rsid w:val="000A7461"/>
    <w:rsid w:val="000B01FB"/>
    <w:rsid w:val="000B0626"/>
    <w:rsid w:val="000B282B"/>
    <w:rsid w:val="000B33B4"/>
    <w:rsid w:val="000B36A8"/>
    <w:rsid w:val="000B3C9D"/>
    <w:rsid w:val="000B3E38"/>
    <w:rsid w:val="000B522A"/>
    <w:rsid w:val="000B5A40"/>
    <w:rsid w:val="000B5CDD"/>
    <w:rsid w:val="000B6320"/>
    <w:rsid w:val="000B6558"/>
    <w:rsid w:val="000B6C4D"/>
    <w:rsid w:val="000C1055"/>
    <w:rsid w:val="000C1CD2"/>
    <w:rsid w:val="000C265D"/>
    <w:rsid w:val="000C4860"/>
    <w:rsid w:val="000C494B"/>
    <w:rsid w:val="000C5138"/>
    <w:rsid w:val="000C56AB"/>
    <w:rsid w:val="000C57DA"/>
    <w:rsid w:val="000C5ECC"/>
    <w:rsid w:val="000C62E0"/>
    <w:rsid w:val="000C6872"/>
    <w:rsid w:val="000C6B9C"/>
    <w:rsid w:val="000C6EE5"/>
    <w:rsid w:val="000D0BA1"/>
    <w:rsid w:val="000D1341"/>
    <w:rsid w:val="000D1711"/>
    <w:rsid w:val="000D3CE1"/>
    <w:rsid w:val="000D4E5D"/>
    <w:rsid w:val="000D5715"/>
    <w:rsid w:val="000E0450"/>
    <w:rsid w:val="000E0EC6"/>
    <w:rsid w:val="000E0F71"/>
    <w:rsid w:val="000E2544"/>
    <w:rsid w:val="000E2CF7"/>
    <w:rsid w:val="000E2E88"/>
    <w:rsid w:val="000E3E8E"/>
    <w:rsid w:val="000E485E"/>
    <w:rsid w:val="000E4B5E"/>
    <w:rsid w:val="000E74BD"/>
    <w:rsid w:val="000F0B41"/>
    <w:rsid w:val="000F16C1"/>
    <w:rsid w:val="000F29F7"/>
    <w:rsid w:val="000F30D9"/>
    <w:rsid w:val="000F327B"/>
    <w:rsid w:val="000F45C5"/>
    <w:rsid w:val="000F4BA8"/>
    <w:rsid w:val="000F5AEE"/>
    <w:rsid w:val="000F5C63"/>
    <w:rsid w:val="000F5F9E"/>
    <w:rsid w:val="000F748A"/>
    <w:rsid w:val="000F79B9"/>
    <w:rsid w:val="00100446"/>
    <w:rsid w:val="00101C39"/>
    <w:rsid w:val="00103631"/>
    <w:rsid w:val="001038AA"/>
    <w:rsid w:val="0010414C"/>
    <w:rsid w:val="00105E4F"/>
    <w:rsid w:val="0010674B"/>
    <w:rsid w:val="00107B03"/>
    <w:rsid w:val="00111AAF"/>
    <w:rsid w:val="00111BF5"/>
    <w:rsid w:val="00111ED6"/>
    <w:rsid w:val="00111FEB"/>
    <w:rsid w:val="00112497"/>
    <w:rsid w:val="00113E01"/>
    <w:rsid w:val="00114DB7"/>
    <w:rsid w:val="00114E68"/>
    <w:rsid w:val="00115810"/>
    <w:rsid w:val="00115909"/>
    <w:rsid w:val="00115FC9"/>
    <w:rsid w:val="00116329"/>
    <w:rsid w:val="00117A10"/>
    <w:rsid w:val="0012021A"/>
    <w:rsid w:val="00120BD4"/>
    <w:rsid w:val="00121145"/>
    <w:rsid w:val="00121B58"/>
    <w:rsid w:val="0012269E"/>
    <w:rsid w:val="001230B0"/>
    <w:rsid w:val="001244D6"/>
    <w:rsid w:val="00126343"/>
    <w:rsid w:val="00126CD0"/>
    <w:rsid w:val="00127166"/>
    <w:rsid w:val="001274B1"/>
    <w:rsid w:val="00127EA2"/>
    <w:rsid w:val="001300BE"/>
    <w:rsid w:val="0013021D"/>
    <w:rsid w:val="00130F04"/>
    <w:rsid w:val="001319CA"/>
    <w:rsid w:val="00133536"/>
    <w:rsid w:val="001343BF"/>
    <w:rsid w:val="00134E79"/>
    <w:rsid w:val="00135319"/>
    <w:rsid w:val="00135A5C"/>
    <w:rsid w:val="00135CBC"/>
    <w:rsid w:val="00135D30"/>
    <w:rsid w:val="001362A7"/>
    <w:rsid w:val="00136528"/>
    <w:rsid w:val="001365B5"/>
    <w:rsid w:val="001379B9"/>
    <w:rsid w:val="00140245"/>
    <w:rsid w:val="00140CB4"/>
    <w:rsid w:val="00140EF9"/>
    <w:rsid w:val="00142E25"/>
    <w:rsid w:val="0014337A"/>
    <w:rsid w:val="00144354"/>
    <w:rsid w:val="001455CB"/>
    <w:rsid w:val="001464FE"/>
    <w:rsid w:val="00146981"/>
    <w:rsid w:val="00147741"/>
    <w:rsid w:val="0014777A"/>
    <w:rsid w:val="0015071E"/>
    <w:rsid w:val="00151272"/>
    <w:rsid w:val="001534D9"/>
    <w:rsid w:val="00154860"/>
    <w:rsid w:val="001559B9"/>
    <w:rsid w:val="0016226D"/>
    <w:rsid w:val="001625C5"/>
    <w:rsid w:val="00163BD7"/>
    <w:rsid w:val="001643A0"/>
    <w:rsid w:val="00165619"/>
    <w:rsid w:val="001710BF"/>
    <w:rsid w:val="0017155F"/>
    <w:rsid w:val="0017297D"/>
    <w:rsid w:val="00173BFD"/>
    <w:rsid w:val="00174644"/>
    <w:rsid w:val="00175B96"/>
    <w:rsid w:val="0017601D"/>
    <w:rsid w:val="00176220"/>
    <w:rsid w:val="0017694F"/>
    <w:rsid w:val="00181489"/>
    <w:rsid w:val="00182337"/>
    <w:rsid w:val="00182EEB"/>
    <w:rsid w:val="001840B2"/>
    <w:rsid w:val="0018546B"/>
    <w:rsid w:val="001854F5"/>
    <w:rsid w:val="00185C68"/>
    <w:rsid w:val="00186636"/>
    <w:rsid w:val="001876CB"/>
    <w:rsid w:val="001879FF"/>
    <w:rsid w:val="001912FF"/>
    <w:rsid w:val="0019298C"/>
    <w:rsid w:val="00193168"/>
    <w:rsid w:val="00193E09"/>
    <w:rsid w:val="00193FE8"/>
    <w:rsid w:val="0019494E"/>
    <w:rsid w:val="00196564"/>
    <w:rsid w:val="00196D3E"/>
    <w:rsid w:val="00197897"/>
    <w:rsid w:val="00197D37"/>
    <w:rsid w:val="001A07C8"/>
    <w:rsid w:val="001A0C7F"/>
    <w:rsid w:val="001A1675"/>
    <w:rsid w:val="001A1BCB"/>
    <w:rsid w:val="001A2568"/>
    <w:rsid w:val="001A4155"/>
    <w:rsid w:val="001A44C8"/>
    <w:rsid w:val="001A4698"/>
    <w:rsid w:val="001A47F9"/>
    <w:rsid w:val="001A5F76"/>
    <w:rsid w:val="001A67DE"/>
    <w:rsid w:val="001A6B6F"/>
    <w:rsid w:val="001A6D2C"/>
    <w:rsid w:val="001A76C5"/>
    <w:rsid w:val="001A7DEF"/>
    <w:rsid w:val="001B0576"/>
    <w:rsid w:val="001B1115"/>
    <w:rsid w:val="001B1119"/>
    <w:rsid w:val="001B1B3B"/>
    <w:rsid w:val="001B2149"/>
    <w:rsid w:val="001B261C"/>
    <w:rsid w:val="001B2ED1"/>
    <w:rsid w:val="001B38E2"/>
    <w:rsid w:val="001B4992"/>
    <w:rsid w:val="001C08F0"/>
    <w:rsid w:val="001C192F"/>
    <w:rsid w:val="001C1E42"/>
    <w:rsid w:val="001C239C"/>
    <w:rsid w:val="001C247F"/>
    <w:rsid w:val="001C279A"/>
    <w:rsid w:val="001C2C58"/>
    <w:rsid w:val="001C4A91"/>
    <w:rsid w:val="001C54EF"/>
    <w:rsid w:val="001C5EE2"/>
    <w:rsid w:val="001C619C"/>
    <w:rsid w:val="001C6BA1"/>
    <w:rsid w:val="001C77B8"/>
    <w:rsid w:val="001C7846"/>
    <w:rsid w:val="001C7CCC"/>
    <w:rsid w:val="001C7CDF"/>
    <w:rsid w:val="001D063F"/>
    <w:rsid w:val="001D12A6"/>
    <w:rsid w:val="001D3E3D"/>
    <w:rsid w:val="001D4214"/>
    <w:rsid w:val="001D57A4"/>
    <w:rsid w:val="001D7064"/>
    <w:rsid w:val="001D754C"/>
    <w:rsid w:val="001E0213"/>
    <w:rsid w:val="001E0F71"/>
    <w:rsid w:val="001E15A2"/>
    <w:rsid w:val="001E2A1B"/>
    <w:rsid w:val="001E33CD"/>
    <w:rsid w:val="001E473F"/>
    <w:rsid w:val="001E4860"/>
    <w:rsid w:val="001E5B65"/>
    <w:rsid w:val="001E5CE1"/>
    <w:rsid w:val="001E620B"/>
    <w:rsid w:val="001F05FB"/>
    <w:rsid w:val="001F08D5"/>
    <w:rsid w:val="001F19CF"/>
    <w:rsid w:val="001F244A"/>
    <w:rsid w:val="001F2666"/>
    <w:rsid w:val="001F5194"/>
    <w:rsid w:val="001F536A"/>
    <w:rsid w:val="001F5A30"/>
    <w:rsid w:val="001F6006"/>
    <w:rsid w:val="001F65C8"/>
    <w:rsid w:val="002009CB"/>
    <w:rsid w:val="00200E68"/>
    <w:rsid w:val="0020123B"/>
    <w:rsid w:val="002015F5"/>
    <w:rsid w:val="0020211A"/>
    <w:rsid w:val="002021EF"/>
    <w:rsid w:val="0020316E"/>
    <w:rsid w:val="00203B70"/>
    <w:rsid w:val="00204911"/>
    <w:rsid w:val="002054C4"/>
    <w:rsid w:val="0020612D"/>
    <w:rsid w:val="00206194"/>
    <w:rsid w:val="002062BA"/>
    <w:rsid w:val="00207EA0"/>
    <w:rsid w:val="00207F46"/>
    <w:rsid w:val="002119F2"/>
    <w:rsid w:val="00211AD8"/>
    <w:rsid w:val="0021285C"/>
    <w:rsid w:val="002128B2"/>
    <w:rsid w:val="00213AB1"/>
    <w:rsid w:val="00213FB6"/>
    <w:rsid w:val="00214C5F"/>
    <w:rsid w:val="00214D4F"/>
    <w:rsid w:val="00215D34"/>
    <w:rsid w:val="00215FE8"/>
    <w:rsid w:val="00216EEC"/>
    <w:rsid w:val="002201FB"/>
    <w:rsid w:val="00220AF5"/>
    <w:rsid w:val="00220FEE"/>
    <w:rsid w:val="00222B08"/>
    <w:rsid w:val="00222FCD"/>
    <w:rsid w:val="0022338D"/>
    <w:rsid w:val="00223E04"/>
    <w:rsid w:val="00224FDF"/>
    <w:rsid w:val="00225138"/>
    <w:rsid w:val="002260A9"/>
    <w:rsid w:val="00226307"/>
    <w:rsid w:val="00226A22"/>
    <w:rsid w:val="002316F9"/>
    <w:rsid w:val="002318F6"/>
    <w:rsid w:val="00234B22"/>
    <w:rsid w:val="0023586B"/>
    <w:rsid w:val="00237873"/>
    <w:rsid w:val="00237919"/>
    <w:rsid w:val="00240469"/>
    <w:rsid w:val="00242F2F"/>
    <w:rsid w:val="0024500F"/>
    <w:rsid w:val="00245931"/>
    <w:rsid w:val="00245C1B"/>
    <w:rsid w:val="00247903"/>
    <w:rsid w:val="00251A5F"/>
    <w:rsid w:val="00252138"/>
    <w:rsid w:val="00255577"/>
    <w:rsid w:val="00256543"/>
    <w:rsid w:val="00256630"/>
    <w:rsid w:val="00257A37"/>
    <w:rsid w:val="00257CE0"/>
    <w:rsid w:val="00257E3C"/>
    <w:rsid w:val="002601EC"/>
    <w:rsid w:val="002604DD"/>
    <w:rsid w:val="00261ADB"/>
    <w:rsid w:val="00261FCE"/>
    <w:rsid w:val="00263F0B"/>
    <w:rsid w:val="00264688"/>
    <w:rsid w:val="00267A90"/>
    <w:rsid w:val="00270002"/>
    <w:rsid w:val="002701D7"/>
    <w:rsid w:val="00270C3B"/>
    <w:rsid w:val="002710A9"/>
    <w:rsid w:val="0027112C"/>
    <w:rsid w:val="0027250F"/>
    <w:rsid w:val="002725D1"/>
    <w:rsid w:val="00272899"/>
    <w:rsid w:val="0027396C"/>
    <w:rsid w:val="00273B70"/>
    <w:rsid w:val="002740C8"/>
    <w:rsid w:val="0027585A"/>
    <w:rsid w:val="00276390"/>
    <w:rsid w:val="00276B19"/>
    <w:rsid w:val="002772FF"/>
    <w:rsid w:val="0027795F"/>
    <w:rsid w:val="00277B45"/>
    <w:rsid w:val="002803E3"/>
    <w:rsid w:val="00280CEF"/>
    <w:rsid w:val="0028103D"/>
    <w:rsid w:val="002816EF"/>
    <w:rsid w:val="0028286C"/>
    <w:rsid w:val="00282FF0"/>
    <w:rsid w:val="00287991"/>
    <w:rsid w:val="00287BFA"/>
    <w:rsid w:val="00290BF8"/>
    <w:rsid w:val="00291232"/>
    <w:rsid w:val="00291CE6"/>
    <w:rsid w:val="00292F38"/>
    <w:rsid w:val="0029706C"/>
    <w:rsid w:val="002975C1"/>
    <w:rsid w:val="002A0B10"/>
    <w:rsid w:val="002A0C89"/>
    <w:rsid w:val="002A15ED"/>
    <w:rsid w:val="002A1FB3"/>
    <w:rsid w:val="002A4396"/>
    <w:rsid w:val="002A4AA9"/>
    <w:rsid w:val="002A600D"/>
    <w:rsid w:val="002A6973"/>
    <w:rsid w:val="002A7938"/>
    <w:rsid w:val="002A7EFF"/>
    <w:rsid w:val="002B0C08"/>
    <w:rsid w:val="002B1F28"/>
    <w:rsid w:val="002B218D"/>
    <w:rsid w:val="002B2416"/>
    <w:rsid w:val="002B24E3"/>
    <w:rsid w:val="002B2C3D"/>
    <w:rsid w:val="002B32C0"/>
    <w:rsid w:val="002B50AF"/>
    <w:rsid w:val="002B58BB"/>
    <w:rsid w:val="002B5B5C"/>
    <w:rsid w:val="002B6F43"/>
    <w:rsid w:val="002C01A9"/>
    <w:rsid w:val="002C01CC"/>
    <w:rsid w:val="002C0FA2"/>
    <w:rsid w:val="002C135C"/>
    <w:rsid w:val="002C210F"/>
    <w:rsid w:val="002C4418"/>
    <w:rsid w:val="002C4CDD"/>
    <w:rsid w:val="002C5965"/>
    <w:rsid w:val="002C6B55"/>
    <w:rsid w:val="002C73E9"/>
    <w:rsid w:val="002C754A"/>
    <w:rsid w:val="002C7EF5"/>
    <w:rsid w:val="002D0CEB"/>
    <w:rsid w:val="002D13B7"/>
    <w:rsid w:val="002D45D6"/>
    <w:rsid w:val="002D5F8F"/>
    <w:rsid w:val="002D657D"/>
    <w:rsid w:val="002E2EB0"/>
    <w:rsid w:val="002E3192"/>
    <w:rsid w:val="002E31B2"/>
    <w:rsid w:val="002E36B3"/>
    <w:rsid w:val="002E4600"/>
    <w:rsid w:val="002E4B51"/>
    <w:rsid w:val="002E5046"/>
    <w:rsid w:val="002E62E6"/>
    <w:rsid w:val="002E6387"/>
    <w:rsid w:val="002E7EA8"/>
    <w:rsid w:val="002F162B"/>
    <w:rsid w:val="002F3C86"/>
    <w:rsid w:val="002F40CA"/>
    <w:rsid w:val="002F5FD1"/>
    <w:rsid w:val="002F6F27"/>
    <w:rsid w:val="002F7EEA"/>
    <w:rsid w:val="002F7FB2"/>
    <w:rsid w:val="003010A5"/>
    <w:rsid w:val="0030297F"/>
    <w:rsid w:val="003057B8"/>
    <w:rsid w:val="00306350"/>
    <w:rsid w:val="00306C57"/>
    <w:rsid w:val="00307930"/>
    <w:rsid w:val="00310594"/>
    <w:rsid w:val="00311701"/>
    <w:rsid w:val="0031216D"/>
    <w:rsid w:val="00312D88"/>
    <w:rsid w:val="00313A5E"/>
    <w:rsid w:val="0031479E"/>
    <w:rsid w:val="00315E1B"/>
    <w:rsid w:val="003161BE"/>
    <w:rsid w:val="0031670C"/>
    <w:rsid w:val="00320CF6"/>
    <w:rsid w:val="0032312F"/>
    <w:rsid w:val="00325D4C"/>
    <w:rsid w:val="003263EF"/>
    <w:rsid w:val="003312EE"/>
    <w:rsid w:val="003314DE"/>
    <w:rsid w:val="00331A5B"/>
    <w:rsid w:val="00332083"/>
    <w:rsid w:val="00333DC2"/>
    <w:rsid w:val="00334724"/>
    <w:rsid w:val="00334F32"/>
    <w:rsid w:val="003355A6"/>
    <w:rsid w:val="00335839"/>
    <w:rsid w:val="003366FA"/>
    <w:rsid w:val="00337139"/>
    <w:rsid w:val="003371B8"/>
    <w:rsid w:val="00340806"/>
    <w:rsid w:val="00341B53"/>
    <w:rsid w:val="00342328"/>
    <w:rsid w:val="00342777"/>
    <w:rsid w:val="00342EBF"/>
    <w:rsid w:val="00343016"/>
    <w:rsid w:val="00344093"/>
    <w:rsid w:val="00344AE1"/>
    <w:rsid w:val="00345697"/>
    <w:rsid w:val="00345B3E"/>
    <w:rsid w:val="00347345"/>
    <w:rsid w:val="003502D2"/>
    <w:rsid w:val="003515DF"/>
    <w:rsid w:val="00352F45"/>
    <w:rsid w:val="00353E69"/>
    <w:rsid w:val="00353FEF"/>
    <w:rsid w:val="00356B2D"/>
    <w:rsid w:val="00356C75"/>
    <w:rsid w:val="00357510"/>
    <w:rsid w:val="00357E57"/>
    <w:rsid w:val="00361005"/>
    <w:rsid w:val="00362CD8"/>
    <w:rsid w:val="003638D5"/>
    <w:rsid w:val="00365B7A"/>
    <w:rsid w:val="00366230"/>
    <w:rsid w:val="003672C1"/>
    <w:rsid w:val="00367E55"/>
    <w:rsid w:val="0037097F"/>
    <w:rsid w:val="00371417"/>
    <w:rsid w:val="00371DE0"/>
    <w:rsid w:val="003755DD"/>
    <w:rsid w:val="003760CB"/>
    <w:rsid w:val="00376453"/>
    <w:rsid w:val="00376E0F"/>
    <w:rsid w:val="003777DB"/>
    <w:rsid w:val="00380081"/>
    <w:rsid w:val="0038014A"/>
    <w:rsid w:val="00381443"/>
    <w:rsid w:val="003822B8"/>
    <w:rsid w:val="00382CA1"/>
    <w:rsid w:val="00383A3E"/>
    <w:rsid w:val="00384045"/>
    <w:rsid w:val="0038757B"/>
    <w:rsid w:val="00387679"/>
    <w:rsid w:val="00387C2F"/>
    <w:rsid w:val="00390F0B"/>
    <w:rsid w:val="003914AC"/>
    <w:rsid w:val="00391602"/>
    <w:rsid w:val="00392071"/>
    <w:rsid w:val="003924BD"/>
    <w:rsid w:val="003927C7"/>
    <w:rsid w:val="00394ADE"/>
    <w:rsid w:val="00395186"/>
    <w:rsid w:val="003966CF"/>
    <w:rsid w:val="003967FE"/>
    <w:rsid w:val="00396C30"/>
    <w:rsid w:val="00397517"/>
    <w:rsid w:val="00397CA5"/>
    <w:rsid w:val="003A07CE"/>
    <w:rsid w:val="003A168F"/>
    <w:rsid w:val="003A1E4C"/>
    <w:rsid w:val="003A25D4"/>
    <w:rsid w:val="003A2BA5"/>
    <w:rsid w:val="003A39C4"/>
    <w:rsid w:val="003A3F7E"/>
    <w:rsid w:val="003A4DE9"/>
    <w:rsid w:val="003A5287"/>
    <w:rsid w:val="003A7700"/>
    <w:rsid w:val="003B09BC"/>
    <w:rsid w:val="003B185D"/>
    <w:rsid w:val="003B1C17"/>
    <w:rsid w:val="003B2406"/>
    <w:rsid w:val="003B2E06"/>
    <w:rsid w:val="003B44D0"/>
    <w:rsid w:val="003B4617"/>
    <w:rsid w:val="003B4741"/>
    <w:rsid w:val="003B66AB"/>
    <w:rsid w:val="003B6DC5"/>
    <w:rsid w:val="003B70E6"/>
    <w:rsid w:val="003B738E"/>
    <w:rsid w:val="003C0A1D"/>
    <w:rsid w:val="003C21B0"/>
    <w:rsid w:val="003C26BD"/>
    <w:rsid w:val="003C2DA0"/>
    <w:rsid w:val="003C4361"/>
    <w:rsid w:val="003C4456"/>
    <w:rsid w:val="003C4FED"/>
    <w:rsid w:val="003C5AA5"/>
    <w:rsid w:val="003C5B7F"/>
    <w:rsid w:val="003C5C82"/>
    <w:rsid w:val="003C7997"/>
    <w:rsid w:val="003D007D"/>
    <w:rsid w:val="003D06A1"/>
    <w:rsid w:val="003D0836"/>
    <w:rsid w:val="003D1BEB"/>
    <w:rsid w:val="003D40FD"/>
    <w:rsid w:val="003D4CB5"/>
    <w:rsid w:val="003D7751"/>
    <w:rsid w:val="003E0B3D"/>
    <w:rsid w:val="003E2373"/>
    <w:rsid w:val="003E2646"/>
    <w:rsid w:val="003E2CED"/>
    <w:rsid w:val="003E4CB7"/>
    <w:rsid w:val="003E4F2D"/>
    <w:rsid w:val="003E5245"/>
    <w:rsid w:val="003E5587"/>
    <w:rsid w:val="003E5CE1"/>
    <w:rsid w:val="003E6305"/>
    <w:rsid w:val="003E6895"/>
    <w:rsid w:val="003E6B32"/>
    <w:rsid w:val="003E7280"/>
    <w:rsid w:val="003E78F0"/>
    <w:rsid w:val="003F0093"/>
    <w:rsid w:val="003F055E"/>
    <w:rsid w:val="003F06CA"/>
    <w:rsid w:val="003F38B9"/>
    <w:rsid w:val="003F6BE1"/>
    <w:rsid w:val="003F7967"/>
    <w:rsid w:val="00401872"/>
    <w:rsid w:val="004018EB"/>
    <w:rsid w:val="00401CF1"/>
    <w:rsid w:val="0040260E"/>
    <w:rsid w:val="00402C79"/>
    <w:rsid w:val="00402CA9"/>
    <w:rsid w:val="00403CEE"/>
    <w:rsid w:val="00405D25"/>
    <w:rsid w:val="00405E4F"/>
    <w:rsid w:val="00407A24"/>
    <w:rsid w:val="0041065B"/>
    <w:rsid w:val="00410E70"/>
    <w:rsid w:val="00411491"/>
    <w:rsid w:val="0041282A"/>
    <w:rsid w:val="00413866"/>
    <w:rsid w:val="00413BBC"/>
    <w:rsid w:val="00414C45"/>
    <w:rsid w:val="0041525C"/>
    <w:rsid w:val="00416C33"/>
    <w:rsid w:val="004172B8"/>
    <w:rsid w:val="0041736A"/>
    <w:rsid w:val="004179FF"/>
    <w:rsid w:val="00421599"/>
    <w:rsid w:val="00421D69"/>
    <w:rsid w:val="00422182"/>
    <w:rsid w:val="00422648"/>
    <w:rsid w:val="004227AD"/>
    <w:rsid w:val="004230FA"/>
    <w:rsid w:val="004247AC"/>
    <w:rsid w:val="00424FD6"/>
    <w:rsid w:val="00426601"/>
    <w:rsid w:val="004269A5"/>
    <w:rsid w:val="0043001F"/>
    <w:rsid w:val="00430193"/>
    <w:rsid w:val="00430C83"/>
    <w:rsid w:val="0043107D"/>
    <w:rsid w:val="004315B0"/>
    <w:rsid w:val="00431D11"/>
    <w:rsid w:val="00431EC8"/>
    <w:rsid w:val="00432B7D"/>
    <w:rsid w:val="00432C35"/>
    <w:rsid w:val="00433489"/>
    <w:rsid w:val="004354CD"/>
    <w:rsid w:val="00436FAD"/>
    <w:rsid w:val="00437659"/>
    <w:rsid w:val="0044029B"/>
    <w:rsid w:val="004404E3"/>
    <w:rsid w:val="00440756"/>
    <w:rsid w:val="004433F7"/>
    <w:rsid w:val="0044393C"/>
    <w:rsid w:val="00444B28"/>
    <w:rsid w:val="00446151"/>
    <w:rsid w:val="0045044F"/>
    <w:rsid w:val="00451061"/>
    <w:rsid w:val="00451389"/>
    <w:rsid w:val="00451A63"/>
    <w:rsid w:val="0045229C"/>
    <w:rsid w:val="00452F7A"/>
    <w:rsid w:val="00453BDD"/>
    <w:rsid w:val="00453C7C"/>
    <w:rsid w:val="0045413F"/>
    <w:rsid w:val="00454A92"/>
    <w:rsid w:val="00455431"/>
    <w:rsid w:val="00455CA7"/>
    <w:rsid w:val="004562BC"/>
    <w:rsid w:val="00457050"/>
    <w:rsid w:val="00460288"/>
    <w:rsid w:val="00460A4B"/>
    <w:rsid w:val="00460BE1"/>
    <w:rsid w:val="00462308"/>
    <w:rsid w:val="00462653"/>
    <w:rsid w:val="00462A3E"/>
    <w:rsid w:val="004635CE"/>
    <w:rsid w:val="00463966"/>
    <w:rsid w:val="00463BF1"/>
    <w:rsid w:val="00464DCE"/>
    <w:rsid w:val="00466160"/>
    <w:rsid w:val="00466FF3"/>
    <w:rsid w:val="004673D2"/>
    <w:rsid w:val="004703A6"/>
    <w:rsid w:val="00470927"/>
    <w:rsid w:val="00471335"/>
    <w:rsid w:val="00472FE6"/>
    <w:rsid w:val="0047454C"/>
    <w:rsid w:val="00475444"/>
    <w:rsid w:val="004755D2"/>
    <w:rsid w:val="00475F33"/>
    <w:rsid w:val="0047647B"/>
    <w:rsid w:val="00480676"/>
    <w:rsid w:val="00480FDD"/>
    <w:rsid w:val="0048200F"/>
    <w:rsid w:val="00482A82"/>
    <w:rsid w:val="00483356"/>
    <w:rsid w:val="004834C2"/>
    <w:rsid w:val="004839E8"/>
    <w:rsid w:val="00483BA8"/>
    <w:rsid w:val="00483CEC"/>
    <w:rsid w:val="00484361"/>
    <w:rsid w:val="00485169"/>
    <w:rsid w:val="0048517D"/>
    <w:rsid w:val="00485379"/>
    <w:rsid w:val="00485CF2"/>
    <w:rsid w:val="004862AD"/>
    <w:rsid w:val="0048731A"/>
    <w:rsid w:val="00487647"/>
    <w:rsid w:val="004919C0"/>
    <w:rsid w:val="004920B5"/>
    <w:rsid w:val="00493E71"/>
    <w:rsid w:val="00493FCE"/>
    <w:rsid w:val="004953B3"/>
    <w:rsid w:val="004961AE"/>
    <w:rsid w:val="00497435"/>
    <w:rsid w:val="00497F50"/>
    <w:rsid w:val="004A3281"/>
    <w:rsid w:val="004A52B6"/>
    <w:rsid w:val="004A7430"/>
    <w:rsid w:val="004A7609"/>
    <w:rsid w:val="004A798A"/>
    <w:rsid w:val="004A7EF7"/>
    <w:rsid w:val="004B00DD"/>
    <w:rsid w:val="004B0846"/>
    <w:rsid w:val="004B0BCC"/>
    <w:rsid w:val="004B1761"/>
    <w:rsid w:val="004B38AE"/>
    <w:rsid w:val="004B5843"/>
    <w:rsid w:val="004B6159"/>
    <w:rsid w:val="004B6EAF"/>
    <w:rsid w:val="004B7241"/>
    <w:rsid w:val="004C03A8"/>
    <w:rsid w:val="004C0BCD"/>
    <w:rsid w:val="004C1023"/>
    <w:rsid w:val="004C13AB"/>
    <w:rsid w:val="004C1EC5"/>
    <w:rsid w:val="004C210A"/>
    <w:rsid w:val="004C288B"/>
    <w:rsid w:val="004C2E23"/>
    <w:rsid w:val="004C36D4"/>
    <w:rsid w:val="004C497E"/>
    <w:rsid w:val="004C5240"/>
    <w:rsid w:val="004C5387"/>
    <w:rsid w:val="004C6A19"/>
    <w:rsid w:val="004C7BA2"/>
    <w:rsid w:val="004D03DF"/>
    <w:rsid w:val="004D07F4"/>
    <w:rsid w:val="004D0F80"/>
    <w:rsid w:val="004D1E7C"/>
    <w:rsid w:val="004D210A"/>
    <w:rsid w:val="004D2D0D"/>
    <w:rsid w:val="004D31A7"/>
    <w:rsid w:val="004D32F0"/>
    <w:rsid w:val="004D3397"/>
    <w:rsid w:val="004D39BB"/>
    <w:rsid w:val="004D40C9"/>
    <w:rsid w:val="004D52B0"/>
    <w:rsid w:val="004D54BA"/>
    <w:rsid w:val="004D5CD5"/>
    <w:rsid w:val="004D6225"/>
    <w:rsid w:val="004D67F0"/>
    <w:rsid w:val="004D714E"/>
    <w:rsid w:val="004E03DA"/>
    <w:rsid w:val="004E04AF"/>
    <w:rsid w:val="004E0BF7"/>
    <w:rsid w:val="004E1312"/>
    <w:rsid w:val="004E1C83"/>
    <w:rsid w:val="004E28A0"/>
    <w:rsid w:val="004E3109"/>
    <w:rsid w:val="004E3BE6"/>
    <w:rsid w:val="004E3DAD"/>
    <w:rsid w:val="004E4204"/>
    <w:rsid w:val="004E467D"/>
    <w:rsid w:val="004E474C"/>
    <w:rsid w:val="004E4778"/>
    <w:rsid w:val="004E5843"/>
    <w:rsid w:val="004E7E50"/>
    <w:rsid w:val="004F0554"/>
    <w:rsid w:val="004F1269"/>
    <w:rsid w:val="004F2AAA"/>
    <w:rsid w:val="004F3097"/>
    <w:rsid w:val="004F3DAB"/>
    <w:rsid w:val="004F4B11"/>
    <w:rsid w:val="004F5F76"/>
    <w:rsid w:val="004F636C"/>
    <w:rsid w:val="00501A66"/>
    <w:rsid w:val="00502D5E"/>
    <w:rsid w:val="00503401"/>
    <w:rsid w:val="00503EE5"/>
    <w:rsid w:val="005051D6"/>
    <w:rsid w:val="00507508"/>
    <w:rsid w:val="0050768C"/>
    <w:rsid w:val="005109BD"/>
    <w:rsid w:val="0051175B"/>
    <w:rsid w:val="00511FFB"/>
    <w:rsid w:val="0051467A"/>
    <w:rsid w:val="00515991"/>
    <w:rsid w:val="005165DD"/>
    <w:rsid w:val="00517932"/>
    <w:rsid w:val="005219C1"/>
    <w:rsid w:val="00521D1D"/>
    <w:rsid w:val="00522324"/>
    <w:rsid w:val="005223D5"/>
    <w:rsid w:val="00522BFF"/>
    <w:rsid w:val="00523122"/>
    <w:rsid w:val="005232B5"/>
    <w:rsid w:val="005248B2"/>
    <w:rsid w:val="00525F82"/>
    <w:rsid w:val="00525FAA"/>
    <w:rsid w:val="00527287"/>
    <w:rsid w:val="00530455"/>
    <w:rsid w:val="00532712"/>
    <w:rsid w:val="00532CC9"/>
    <w:rsid w:val="00533A05"/>
    <w:rsid w:val="005350FA"/>
    <w:rsid w:val="005355C7"/>
    <w:rsid w:val="00535CC9"/>
    <w:rsid w:val="005360BE"/>
    <w:rsid w:val="005368B9"/>
    <w:rsid w:val="00536AC9"/>
    <w:rsid w:val="00536B0A"/>
    <w:rsid w:val="00541FB9"/>
    <w:rsid w:val="00542040"/>
    <w:rsid w:val="00545A94"/>
    <w:rsid w:val="00545E38"/>
    <w:rsid w:val="00546CA3"/>
    <w:rsid w:val="00547C13"/>
    <w:rsid w:val="005500B1"/>
    <w:rsid w:val="005518CB"/>
    <w:rsid w:val="005523BA"/>
    <w:rsid w:val="00552BB0"/>
    <w:rsid w:val="00552CEB"/>
    <w:rsid w:val="0055374B"/>
    <w:rsid w:val="005542D9"/>
    <w:rsid w:val="00554E54"/>
    <w:rsid w:val="00554E59"/>
    <w:rsid w:val="0055611E"/>
    <w:rsid w:val="00557BC4"/>
    <w:rsid w:val="00560495"/>
    <w:rsid w:val="005604A5"/>
    <w:rsid w:val="00561C3D"/>
    <w:rsid w:val="00561C71"/>
    <w:rsid w:val="005623E9"/>
    <w:rsid w:val="0056474D"/>
    <w:rsid w:val="00564E87"/>
    <w:rsid w:val="00565405"/>
    <w:rsid w:val="0056559B"/>
    <w:rsid w:val="005655E0"/>
    <w:rsid w:val="00566E13"/>
    <w:rsid w:val="00567222"/>
    <w:rsid w:val="0056722F"/>
    <w:rsid w:val="00567367"/>
    <w:rsid w:val="0056757F"/>
    <w:rsid w:val="005752FE"/>
    <w:rsid w:val="005757EE"/>
    <w:rsid w:val="00575A82"/>
    <w:rsid w:val="00575B0A"/>
    <w:rsid w:val="00576307"/>
    <w:rsid w:val="00577D75"/>
    <w:rsid w:val="0058023E"/>
    <w:rsid w:val="005818D4"/>
    <w:rsid w:val="00581D04"/>
    <w:rsid w:val="005825BA"/>
    <w:rsid w:val="0058443A"/>
    <w:rsid w:val="0058445C"/>
    <w:rsid w:val="005864B8"/>
    <w:rsid w:val="00591292"/>
    <w:rsid w:val="005929D6"/>
    <w:rsid w:val="00592BD6"/>
    <w:rsid w:val="00593E71"/>
    <w:rsid w:val="00595B81"/>
    <w:rsid w:val="00595CD7"/>
    <w:rsid w:val="00596302"/>
    <w:rsid w:val="00597857"/>
    <w:rsid w:val="005A0911"/>
    <w:rsid w:val="005A1803"/>
    <w:rsid w:val="005A1CFD"/>
    <w:rsid w:val="005A235D"/>
    <w:rsid w:val="005A25CD"/>
    <w:rsid w:val="005A26C5"/>
    <w:rsid w:val="005A30D5"/>
    <w:rsid w:val="005A4092"/>
    <w:rsid w:val="005A5E26"/>
    <w:rsid w:val="005A74E0"/>
    <w:rsid w:val="005A79F3"/>
    <w:rsid w:val="005B10DF"/>
    <w:rsid w:val="005B1233"/>
    <w:rsid w:val="005B2089"/>
    <w:rsid w:val="005B25E9"/>
    <w:rsid w:val="005B3C6D"/>
    <w:rsid w:val="005B3F9C"/>
    <w:rsid w:val="005B4E4F"/>
    <w:rsid w:val="005B7161"/>
    <w:rsid w:val="005B7B83"/>
    <w:rsid w:val="005B7FE9"/>
    <w:rsid w:val="005C12AA"/>
    <w:rsid w:val="005C1FDD"/>
    <w:rsid w:val="005C2816"/>
    <w:rsid w:val="005C5021"/>
    <w:rsid w:val="005C5396"/>
    <w:rsid w:val="005C5509"/>
    <w:rsid w:val="005C6B81"/>
    <w:rsid w:val="005C75B5"/>
    <w:rsid w:val="005C7915"/>
    <w:rsid w:val="005D1A4C"/>
    <w:rsid w:val="005D2815"/>
    <w:rsid w:val="005D2EE2"/>
    <w:rsid w:val="005D3313"/>
    <w:rsid w:val="005D3414"/>
    <w:rsid w:val="005D35C1"/>
    <w:rsid w:val="005D366A"/>
    <w:rsid w:val="005D3A63"/>
    <w:rsid w:val="005D3F21"/>
    <w:rsid w:val="005D4911"/>
    <w:rsid w:val="005D5316"/>
    <w:rsid w:val="005E153C"/>
    <w:rsid w:val="005E1F20"/>
    <w:rsid w:val="005E2D9F"/>
    <w:rsid w:val="005E30DB"/>
    <w:rsid w:val="005E320C"/>
    <w:rsid w:val="005E3409"/>
    <w:rsid w:val="005E3429"/>
    <w:rsid w:val="005E4E24"/>
    <w:rsid w:val="005E64D0"/>
    <w:rsid w:val="005E69C2"/>
    <w:rsid w:val="005E75A9"/>
    <w:rsid w:val="005E7AF3"/>
    <w:rsid w:val="005E7C73"/>
    <w:rsid w:val="005F01E8"/>
    <w:rsid w:val="005F020F"/>
    <w:rsid w:val="005F0997"/>
    <w:rsid w:val="005F100D"/>
    <w:rsid w:val="005F2412"/>
    <w:rsid w:val="005F2433"/>
    <w:rsid w:val="005F2E10"/>
    <w:rsid w:val="005F3C9B"/>
    <w:rsid w:val="005F3DC7"/>
    <w:rsid w:val="005F4231"/>
    <w:rsid w:val="005F5317"/>
    <w:rsid w:val="005F5B64"/>
    <w:rsid w:val="005F5C48"/>
    <w:rsid w:val="005F68C7"/>
    <w:rsid w:val="005F7CAF"/>
    <w:rsid w:val="006006CF"/>
    <w:rsid w:val="006016D8"/>
    <w:rsid w:val="0060195A"/>
    <w:rsid w:val="006025BC"/>
    <w:rsid w:val="006028BD"/>
    <w:rsid w:val="00602B13"/>
    <w:rsid w:val="006037B0"/>
    <w:rsid w:val="0060536A"/>
    <w:rsid w:val="0060673F"/>
    <w:rsid w:val="0060689C"/>
    <w:rsid w:val="0060697F"/>
    <w:rsid w:val="00607E8F"/>
    <w:rsid w:val="0061029C"/>
    <w:rsid w:val="006103A9"/>
    <w:rsid w:val="006122B8"/>
    <w:rsid w:val="00613131"/>
    <w:rsid w:val="0061409C"/>
    <w:rsid w:val="00614454"/>
    <w:rsid w:val="00614DDE"/>
    <w:rsid w:val="0061502D"/>
    <w:rsid w:val="006158F0"/>
    <w:rsid w:val="00615918"/>
    <w:rsid w:val="00615D83"/>
    <w:rsid w:val="00616770"/>
    <w:rsid w:val="0061774B"/>
    <w:rsid w:val="00617757"/>
    <w:rsid w:val="00617E28"/>
    <w:rsid w:val="00617E7B"/>
    <w:rsid w:val="0062045E"/>
    <w:rsid w:val="00620680"/>
    <w:rsid w:val="00621F92"/>
    <w:rsid w:val="00624184"/>
    <w:rsid w:val="006253D9"/>
    <w:rsid w:val="00626476"/>
    <w:rsid w:val="006267A6"/>
    <w:rsid w:val="00626FAA"/>
    <w:rsid w:val="00627C1E"/>
    <w:rsid w:val="00632370"/>
    <w:rsid w:val="00632C46"/>
    <w:rsid w:val="00633BF6"/>
    <w:rsid w:val="006344D6"/>
    <w:rsid w:val="006347B8"/>
    <w:rsid w:val="00635A3C"/>
    <w:rsid w:val="00636B1F"/>
    <w:rsid w:val="006370C0"/>
    <w:rsid w:val="00640906"/>
    <w:rsid w:val="00640CB9"/>
    <w:rsid w:val="00640E5E"/>
    <w:rsid w:val="00641716"/>
    <w:rsid w:val="006428E4"/>
    <w:rsid w:val="00642BE7"/>
    <w:rsid w:val="00642C7A"/>
    <w:rsid w:val="00642F5C"/>
    <w:rsid w:val="00643A8C"/>
    <w:rsid w:val="00643DE9"/>
    <w:rsid w:val="00644533"/>
    <w:rsid w:val="00646444"/>
    <w:rsid w:val="006476B1"/>
    <w:rsid w:val="00651A3E"/>
    <w:rsid w:val="006525E6"/>
    <w:rsid w:val="00652A80"/>
    <w:rsid w:val="00652FE1"/>
    <w:rsid w:val="0065392A"/>
    <w:rsid w:val="006539AF"/>
    <w:rsid w:val="00653A69"/>
    <w:rsid w:val="00654643"/>
    <w:rsid w:val="006546AE"/>
    <w:rsid w:val="0065470F"/>
    <w:rsid w:val="0065503C"/>
    <w:rsid w:val="006554F7"/>
    <w:rsid w:val="00655787"/>
    <w:rsid w:val="006567EA"/>
    <w:rsid w:val="00660B1A"/>
    <w:rsid w:val="0066137C"/>
    <w:rsid w:val="0066188F"/>
    <w:rsid w:val="006623A2"/>
    <w:rsid w:val="00662482"/>
    <w:rsid w:val="0066348F"/>
    <w:rsid w:val="00663A54"/>
    <w:rsid w:val="00664986"/>
    <w:rsid w:val="0066517B"/>
    <w:rsid w:val="00665F6D"/>
    <w:rsid w:val="006664CD"/>
    <w:rsid w:val="006670B5"/>
    <w:rsid w:val="00667508"/>
    <w:rsid w:val="00667C93"/>
    <w:rsid w:val="00670DF7"/>
    <w:rsid w:val="006721D2"/>
    <w:rsid w:val="00672287"/>
    <w:rsid w:val="00672C66"/>
    <w:rsid w:val="00673627"/>
    <w:rsid w:val="00673731"/>
    <w:rsid w:val="006739CF"/>
    <w:rsid w:val="006751F7"/>
    <w:rsid w:val="006752DD"/>
    <w:rsid w:val="0067595B"/>
    <w:rsid w:val="00675A10"/>
    <w:rsid w:val="00675C3D"/>
    <w:rsid w:val="00675E90"/>
    <w:rsid w:val="00676218"/>
    <w:rsid w:val="00681517"/>
    <w:rsid w:val="00682845"/>
    <w:rsid w:val="00682BBF"/>
    <w:rsid w:val="00682EB4"/>
    <w:rsid w:val="00683331"/>
    <w:rsid w:val="006843A6"/>
    <w:rsid w:val="006849F5"/>
    <w:rsid w:val="00684DBE"/>
    <w:rsid w:val="0068577A"/>
    <w:rsid w:val="00686B24"/>
    <w:rsid w:val="006876B2"/>
    <w:rsid w:val="00690344"/>
    <w:rsid w:val="006905F9"/>
    <w:rsid w:val="00693CF6"/>
    <w:rsid w:val="006940E5"/>
    <w:rsid w:val="00694599"/>
    <w:rsid w:val="00694900"/>
    <w:rsid w:val="00694F1C"/>
    <w:rsid w:val="006964D0"/>
    <w:rsid w:val="00697BD5"/>
    <w:rsid w:val="006A0737"/>
    <w:rsid w:val="006A115F"/>
    <w:rsid w:val="006A19E2"/>
    <w:rsid w:val="006A37BD"/>
    <w:rsid w:val="006A4F5B"/>
    <w:rsid w:val="006A55FA"/>
    <w:rsid w:val="006A59CD"/>
    <w:rsid w:val="006A5A4B"/>
    <w:rsid w:val="006A78FE"/>
    <w:rsid w:val="006B118A"/>
    <w:rsid w:val="006B3DD2"/>
    <w:rsid w:val="006B484E"/>
    <w:rsid w:val="006B4F81"/>
    <w:rsid w:val="006B751C"/>
    <w:rsid w:val="006B7BB3"/>
    <w:rsid w:val="006B7BE0"/>
    <w:rsid w:val="006B7FEE"/>
    <w:rsid w:val="006C01BF"/>
    <w:rsid w:val="006C1266"/>
    <w:rsid w:val="006C3629"/>
    <w:rsid w:val="006C367B"/>
    <w:rsid w:val="006C48C2"/>
    <w:rsid w:val="006C6982"/>
    <w:rsid w:val="006C6FFD"/>
    <w:rsid w:val="006C70C3"/>
    <w:rsid w:val="006C75DC"/>
    <w:rsid w:val="006C7BF2"/>
    <w:rsid w:val="006D0B3E"/>
    <w:rsid w:val="006D137F"/>
    <w:rsid w:val="006D17AF"/>
    <w:rsid w:val="006D1BB5"/>
    <w:rsid w:val="006D2A68"/>
    <w:rsid w:val="006D2CF7"/>
    <w:rsid w:val="006D3121"/>
    <w:rsid w:val="006D3589"/>
    <w:rsid w:val="006D38DC"/>
    <w:rsid w:val="006D4855"/>
    <w:rsid w:val="006D56A8"/>
    <w:rsid w:val="006D6291"/>
    <w:rsid w:val="006D63D3"/>
    <w:rsid w:val="006D68C3"/>
    <w:rsid w:val="006D7150"/>
    <w:rsid w:val="006E094F"/>
    <w:rsid w:val="006E23D8"/>
    <w:rsid w:val="006E4648"/>
    <w:rsid w:val="006E54D9"/>
    <w:rsid w:val="006E5771"/>
    <w:rsid w:val="006E660F"/>
    <w:rsid w:val="006F0A38"/>
    <w:rsid w:val="006F3922"/>
    <w:rsid w:val="006F39EE"/>
    <w:rsid w:val="006F692E"/>
    <w:rsid w:val="006F7D4C"/>
    <w:rsid w:val="006F7FE8"/>
    <w:rsid w:val="00700186"/>
    <w:rsid w:val="007006BC"/>
    <w:rsid w:val="0070147C"/>
    <w:rsid w:val="00701BBA"/>
    <w:rsid w:val="00702420"/>
    <w:rsid w:val="00702959"/>
    <w:rsid w:val="007031DF"/>
    <w:rsid w:val="00705A40"/>
    <w:rsid w:val="00705B86"/>
    <w:rsid w:val="00705FE3"/>
    <w:rsid w:val="00706410"/>
    <w:rsid w:val="007067E2"/>
    <w:rsid w:val="00706BC5"/>
    <w:rsid w:val="00707E04"/>
    <w:rsid w:val="007107D6"/>
    <w:rsid w:val="007110D2"/>
    <w:rsid w:val="00711B73"/>
    <w:rsid w:val="00712268"/>
    <w:rsid w:val="00712492"/>
    <w:rsid w:val="00712755"/>
    <w:rsid w:val="00713A20"/>
    <w:rsid w:val="00713CD8"/>
    <w:rsid w:val="007141B1"/>
    <w:rsid w:val="00714455"/>
    <w:rsid w:val="00714A0D"/>
    <w:rsid w:val="00714BAE"/>
    <w:rsid w:val="00715326"/>
    <w:rsid w:val="00715B75"/>
    <w:rsid w:val="00716C9F"/>
    <w:rsid w:val="007174D0"/>
    <w:rsid w:val="007176C9"/>
    <w:rsid w:val="00721007"/>
    <w:rsid w:val="0072202F"/>
    <w:rsid w:val="00722F16"/>
    <w:rsid w:val="00724F9C"/>
    <w:rsid w:val="007262A1"/>
    <w:rsid w:val="007265ED"/>
    <w:rsid w:val="00727957"/>
    <w:rsid w:val="00730666"/>
    <w:rsid w:val="00730F4A"/>
    <w:rsid w:val="00732282"/>
    <w:rsid w:val="007327A8"/>
    <w:rsid w:val="00733755"/>
    <w:rsid w:val="00734B9A"/>
    <w:rsid w:val="00734BF6"/>
    <w:rsid w:val="0073538E"/>
    <w:rsid w:val="00740FFA"/>
    <w:rsid w:val="00741759"/>
    <w:rsid w:val="00742D7C"/>
    <w:rsid w:val="00743307"/>
    <w:rsid w:val="00743801"/>
    <w:rsid w:val="0074396D"/>
    <w:rsid w:val="007447E2"/>
    <w:rsid w:val="00744C38"/>
    <w:rsid w:val="007453C7"/>
    <w:rsid w:val="00745C17"/>
    <w:rsid w:val="00746245"/>
    <w:rsid w:val="00746473"/>
    <w:rsid w:val="0074648B"/>
    <w:rsid w:val="00746EF3"/>
    <w:rsid w:val="00747448"/>
    <w:rsid w:val="00747A51"/>
    <w:rsid w:val="007504EF"/>
    <w:rsid w:val="007513FC"/>
    <w:rsid w:val="0075241B"/>
    <w:rsid w:val="00753013"/>
    <w:rsid w:val="0075519F"/>
    <w:rsid w:val="0075570B"/>
    <w:rsid w:val="00756DF1"/>
    <w:rsid w:val="00757926"/>
    <w:rsid w:val="00760B40"/>
    <w:rsid w:val="0076240B"/>
    <w:rsid w:val="0076255D"/>
    <w:rsid w:val="0076269C"/>
    <w:rsid w:val="00763342"/>
    <w:rsid w:val="00763935"/>
    <w:rsid w:val="00764C87"/>
    <w:rsid w:val="00765277"/>
    <w:rsid w:val="00765731"/>
    <w:rsid w:val="00766B6D"/>
    <w:rsid w:val="00770149"/>
    <w:rsid w:val="00771E5B"/>
    <w:rsid w:val="00772690"/>
    <w:rsid w:val="0077394A"/>
    <w:rsid w:val="00773D53"/>
    <w:rsid w:val="007746F8"/>
    <w:rsid w:val="00775490"/>
    <w:rsid w:val="007757B8"/>
    <w:rsid w:val="00775BCD"/>
    <w:rsid w:val="0077601F"/>
    <w:rsid w:val="0077657B"/>
    <w:rsid w:val="00776C9E"/>
    <w:rsid w:val="00776F7C"/>
    <w:rsid w:val="00781260"/>
    <w:rsid w:val="00781468"/>
    <w:rsid w:val="00781767"/>
    <w:rsid w:val="00781B7D"/>
    <w:rsid w:val="0078221C"/>
    <w:rsid w:val="00782BDB"/>
    <w:rsid w:val="00783482"/>
    <w:rsid w:val="00783DDF"/>
    <w:rsid w:val="007846FB"/>
    <w:rsid w:val="00784C72"/>
    <w:rsid w:val="00785034"/>
    <w:rsid w:val="007851BF"/>
    <w:rsid w:val="0078525A"/>
    <w:rsid w:val="007853D0"/>
    <w:rsid w:val="0078610E"/>
    <w:rsid w:val="007868DA"/>
    <w:rsid w:val="00786CE2"/>
    <w:rsid w:val="00790D58"/>
    <w:rsid w:val="007916D0"/>
    <w:rsid w:val="0079403D"/>
    <w:rsid w:val="00794981"/>
    <w:rsid w:val="007949E8"/>
    <w:rsid w:val="00794BA2"/>
    <w:rsid w:val="00794FF4"/>
    <w:rsid w:val="00795340"/>
    <w:rsid w:val="00795C9F"/>
    <w:rsid w:val="00796641"/>
    <w:rsid w:val="0079727E"/>
    <w:rsid w:val="00797890"/>
    <w:rsid w:val="007A038E"/>
    <w:rsid w:val="007A17DA"/>
    <w:rsid w:val="007A23A2"/>
    <w:rsid w:val="007A4B47"/>
    <w:rsid w:val="007A51C5"/>
    <w:rsid w:val="007A52C3"/>
    <w:rsid w:val="007A551C"/>
    <w:rsid w:val="007A5B39"/>
    <w:rsid w:val="007A7595"/>
    <w:rsid w:val="007A7F9C"/>
    <w:rsid w:val="007B0DCD"/>
    <w:rsid w:val="007B2A4C"/>
    <w:rsid w:val="007B2F3B"/>
    <w:rsid w:val="007B4132"/>
    <w:rsid w:val="007B465B"/>
    <w:rsid w:val="007B5374"/>
    <w:rsid w:val="007B5DF5"/>
    <w:rsid w:val="007B6E1E"/>
    <w:rsid w:val="007B7283"/>
    <w:rsid w:val="007B7709"/>
    <w:rsid w:val="007C07CE"/>
    <w:rsid w:val="007C0E60"/>
    <w:rsid w:val="007C210A"/>
    <w:rsid w:val="007C38DA"/>
    <w:rsid w:val="007C3E46"/>
    <w:rsid w:val="007C42A2"/>
    <w:rsid w:val="007C4822"/>
    <w:rsid w:val="007C5A39"/>
    <w:rsid w:val="007C6AF3"/>
    <w:rsid w:val="007C70A5"/>
    <w:rsid w:val="007C7175"/>
    <w:rsid w:val="007C7A74"/>
    <w:rsid w:val="007D00B3"/>
    <w:rsid w:val="007D11B7"/>
    <w:rsid w:val="007D1B03"/>
    <w:rsid w:val="007D2BFF"/>
    <w:rsid w:val="007D46F5"/>
    <w:rsid w:val="007D4B13"/>
    <w:rsid w:val="007D4F7E"/>
    <w:rsid w:val="007D7F94"/>
    <w:rsid w:val="007E0025"/>
    <w:rsid w:val="007E0611"/>
    <w:rsid w:val="007E151B"/>
    <w:rsid w:val="007E21CB"/>
    <w:rsid w:val="007E34FF"/>
    <w:rsid w:val="007E3E7A"/>
    <w:rsid w:val="007E44D7"/>
    <w:rsid w:val="007E4CE6"/>
    <w:rsid w:val="007E5C0B"/>
    <w:rsid w:val="007E5E71"/>
    <w:rsid w:val="007E60BC"/>
    <w:rsid w:val="007E6CE6"/>
    <w:rsid w:val="007E703B"/>
    <w:rsid w:val="007E7535"/>
    <w:rsid w:val="007F070D"/>
    <w:rsid w:val="007F182B"/>
    <w:rsid w:val="007F25DA"/>
    <w:rsid w:val="007F2D72"/>
    <w:rsid w:val="007F3D8A"/>
    <w:rsid w:val="007F4208"/>
    <w:rsid w:val="007F6DDF"/>
    <w:rsid w:val="007F78EF"/>
    <w:rsid w:val="00800E0B"/>
    <w:rsid w:val="0080142D"/>
    <w:rsid w:val="00801DA5"/>
    <w:rsid w:val="00801E80"/>
    <w:rsid w:val="008031CC"/>
    <w:rsid w:val="00803239"/>
    <w:rsid w:val="0080465F"/>
    <w:rsid w:val="00806AEC"/>
    <w:rsid w:val="00807D81"/>
    <w:rsid w:val="00807DCC"/>
    <w:rsid w:val="00810377"/>
    <w:rsid w:val="008104D3"/>
    <w:rsid w:val="00811E38"/>
    <w:rsid w:val="00812030"/>
    <w:rsid w:val="008129BD"/>
    <w:rsid w:val="00813D4E"/>
    <w:rsid w:val="0081448A"/>
    <w:rsid w:val="00814712"/>
    <w:rsid w:val="00814C17"/>
    <w:rsid w:val="008162D8"/>
    <w:rsid w:val="0081634C"/>
    <w:rsid w:val="00820AE6"/>
    <w:rsid w:val="00821EC2"/>
    <w:rsid w:val="00821F23"/>
    <w:rsid w:val="00822256"/>
    <w:rsid w:val="00822D0A"/>
    <w:rsid w:val="00822F5D"/>
    <w:rsid w:val="00823DD5"/>
    <w:rsid w:val="00824694"/>
    <w:rsid w:val="0083027B"/>
    <w:rsid w:val="00831004"/>
    <w:rsid w:val="00831029"/>
    <w:rsid w:val="008319C9"/>
    <w:rsid w:val="00831FB7"/>
    <w:rsid w:val="0083281E"/>
    <w:rsid w:val="008333CD"/>
    <w:rsid w:val="00834233"/>
    <w:rsid w:val="0083432C"/>
    <w:rsid w:val="008366C5"/>
    <w:rsid w:val="00836942"/>
    <w:rsid w:val="008410F2"/>
    <w:rsid w:val="008416F4"/>
    <w:rsid w:val="008418A6"/>
    <w:rsid w:val="00842217"/>
    <w:rsid w:val="0084256A"/>
    <w:rsid w:val="008426EB"/>
    <w:rsid w:val="008428C9"/>
    <w:rsid w:val="008430B5"/>
    <w:rsid w:val="008433F5"/>
    <w:rsid w:val="008435AB"/>
    <w:rsid w:val="00845A1F"/>
    <w:rsid w:val="00845B46"/>
    <w:rsid w:val="008462C1"/>
    <w:rsid w:val="00846408"/>
    <w:rsid w:val="00847CF2"/>
    <w:rsid w:val="00850983"/>
    <w:rsid w:val="008512F8"/>
    <w:rsid w:val="008518A7"/>
    <w:rsid w:val="008548E6"/>
    <w:rsid w:val="0085577A"/>
    <w:rsid w:val="00855C8F"/>
    <w:rsid w:val="00860170"/>
    <w:rsid w:val="0086163B"/>
    <w:rsid w:val="00861663"/>
    <w:rsid w:val="008618C3"/>
    <w:rsid w:val="00862183"/>
    <w:rsid w:val="00862D11"/>
    <w:rsid w:val="00863B37"/>
    <w:rsid w:val="008640BD"/>
    <w:rsid w:val="008646AE"/>
    <w:rsid w:val="00864FC9"/>
    <w:rsid w:val="0086546A"/>
    <w:rsid w:val="00865D4E"/>
    <w:rsid w:val="008669CC"/>
    <w:rsid w:val="008672C7"/>
    <w:rsid w:val="00867BA4"/>
    <w:rsid w:val="0087027A"/>
    <w:rsid w:val="008704F4"/>
    <w:rsid w:val="00870C2A"/>
    <w:rsid w:val="00870F06"/>
    <w:rsid w:val="00872580"/>
    <w:rsid w:val="008741B7"/>
    <w:rsid w:val="00874D2B"/>
    <w:rsid w:val="00875543"/>
    <w:rsid w:val="00875B4A"/>
    <w:rsid w:val="00875BB5"/>
    <w:rsid w:val="00876329"/>
    <w:rsid w:val="00876446"/>
    <w:rsid w:val="00877627"/>
    <w:rsid w:val="00880018"/>
    <w:rsid w:val="00880DC8"/>
    <w:rsid w:val="00881C55"/>
    <w:rsid w:val="0088211F"/>
    <w:rsid w:val="0088555D"/>
    <w:rsid w:val="0088676E"/>
    <w:rsid w:val="00890178"/>
    <w:rsid w:val="00890FF9"/>
    <w:rsid w:val="008921C4"/>
    <w:rsid w:val="00892355"/>
    <w:rsid w:val="00892E5B"/>
    <w:rsid w:val="00893B09"/>
    <w:rsid w:val="0089476E"/>
    <w:rsid w:val="00895A59"/>
    <w:rsid w:val="008967C3"/>
    <w:rsid w:val="008979A9"/>
    <w:rsid w:val="008A086A"/>
    <w:rsid w:val="008A09E0"/>
    <w:rsid w:val="008A0F99"/>
    <w:rsid w:val="008A42DC"/>
    <w:rsid w:val="008A4B3C"/>
    <w:rsid w:val="008A4B71"/>
    <w:rsid w:val="008A5034"/>
    <w:rsid w:val="008A659D"/>
    <w:rsid w:val="008A79B7"/>
    <w:rsid w:val="008B1E67"/>
    <w:rsid w:val="008B1EB3"/>
    <w:rsid w:val="008B1EFD"/>
    <w:rsid w:val="008B35F4"/>
    <w:rsid w:val="008B3DCF"/>
    <w:rsid w:val="008B434A"/>
    <w:rsid w:val="008B573C"/>
    <w:rsid w:val="008B5D77"/>
    <w:rsid w:val="008B5E1E"/>
    <w:rsid w:val="008B619D"/>
    <w:rsid w:val="008B631A"/>
    <w:rsid w:val="008C0084"/>
    <w:rsid w:val="008C0B14"/>
    <w:rsid w:val="008C1240"/>
    <w:rsid w:val="008C1C26"/>
    <w:rsid w:val="008C2584"/>
    <w:rsid w:val="008C2B4D"/>
    <w:rsid w:val="008C34E8"/>
    <w:rsid w:val="008C46C9"/>
    <w:rsid w:val="008C4E64"/>
    <w:rsid w:val="008C5F28"/>
    <w:rsid w:val="008C6125"/>
    <w:rsid w:val="008C69BE"/>
    <w:rsid w:val="008C789D"/>
    <w:rsid w:val="008D3797"/>
    <w:rsid w:val="008D5340"/>
    <w:rsid w:val="008D6CFB"/>
    <w:rsid w:val="008D6DE2"/>
    <w:rsid w:val="008D6DFF"/>
    <w:rsid w:val="008D7BC6"/>
    <w:rsid w:val="008D7CF9"/>
    <w:rsid w:val="008E0298"/>
    <w:rsid w:val="008E03CA"/>
    <w:rsid w:val="008E2634"/>
    <w:rsid w:val="008E35BB"/>
    <w:rsid w:val="008E3C58"/>
    <w:rsid w:val="008E4532"/>
    <w:rsid w:val="008E50E8"/>
    <w:rsid w:val="008E7521"/>
    <w:rsid w:val="008F084E"/>
    <w:rsid w:val="008F2663"/>
    <w:rsid w:val="008F369A"/>
    <w:rsid w:val="008F455C"/>
    <w:rsid w:val="008F602B"/>
    <w:rsid w:val="008F674D"/>
    <w:rsid w:val="008F67DE"/>
    <w:rsid w:val="008F6871"/>
    <w:rsid w:val="008F70D5"/>
    <w:rsid w:val="008F7588"/>
    <w:rsid w:val="00900034"/>
    <w:rsid w:val="009005F6"/>
    <w:rsid w:val="00901FC3"/>
    <w:rsid w:val="0090249B"/>
    <w:rsid w:val="00905C43"/>
    <w:rsid w:val="00906BA9"/>
    <w:rsid w:val="00906EA2"/>
    <w:rsid w:val="00906F4F"/>
    <w:rsid w:val="00907031"/>
    <w:rsid w:val="0090738D"/>
    <w:rsid w:val="009073CC"/>
    <w:rsid w:val="00907D23"/>
    <w:rsid w:val="00911193"/>
    <w:rsid w:val="00913132"/>
    <w:rsid w:val="00915443"/>
    <w:rsid w:val="00915551"/>
    <w:rsid w:val="00915BAF"/>
    <w:rsid w:val="00920EDA"/>
    <w:rsid w:val="00921563"/>
    <w:rsid w:val="00922AD8"/>
    <w:rsid w:val="00924403"/>
    <w:rsid w:val="00924DFB"/>
    <w:rsid w:val="00925BDA"/>
    <w:rsid w:val="00926B9B"/>
    <w:rsid w:val="009276BC"/>
    <w:rsid w:val="0092772C"/>
    <w:rsid w:val="0093179A"/>
    <w:rsid w:val="00933824"/>
    <w:rsid w:val="00933A6A"/>
    <w:rsid w:val="00934FA4"/>
    <w:rsid w:val="00934FBB"/>
    <w:rsid w:val="00935A07"/>
    <w:rsid w:val="0093619F"/>
    <w:rsid w:val="00937307"/>
    <w:rsid w:val="00940FD2"/>
    <w:rsid w:val="00941198"/>
    <w:rsid w:val="00941395"/>
    <w:rsid w:val="00941586"/>
    <w:rsid w:val="0094181E"/>
    <w:rsid w:val="00942D75"/>
    <w:rsid w:val="00943E9A"/>
    <w:rsid w:val="0094400F"/>
    <w:rsid w:val="00944F47"/>
    <w:rsid w:val="0094605F"/>
    <w:rsid w:val="009467D3"/>
    <w:rsid w:val="00946D63"/>
    <w:rsid w:val="0095213A"/>
    <w:rsid w:val="00953143"/>
    <w:rsid w:val="009531C2"/>
    <w:rsid w:val="009537F7"/>
    <w:rsid w:val="0095395E"/>
    <w:rsid w:val="009544D9"/>
    <w:rsid w:val="00954D56"/>
    <w:rsid w:val="009566FC"/>
    <w:rsid w:val="00956BA5"/>
    <w:rsid w:val="00957C5F"/>
    <w:rsid w:val="00960180"/>
    <w:rsid w:val="00960530"/>
    <w:rsid w:val="0096109F"/>
    <w:rsid w:val="009615B6"/>
    <w:rsid w:val="00962669"/>
    <w:rsid w:val="00962EEB"/>
    <w:rsid w:val="00962FC6"/>
    <w:rsid w:val="0096425B"/>
    <w:rsid w:val="00965804"/>
    <w:rsid w:val="00966AEE"/>
    <w:rsid w:val="00967C7D"/>
    <w:rsid w:val="00967D50"/>
    <w:rsid w:val="0097029A"/>
    <w:rsid w:val="00971910"/>
    <w:rsid w:val="00973DA0"/>
    <w:rsid w:val="0097475C"/>
    <w:rsid w:val="00975A8B"/>
    <w:rsid w:val="00977436"/>
    <w:rsid w:val="009776F2"/>
    <w:rsid w:val="00977D29"/>
    <w:rsid w:val="00980A6B"/>
    <w:rsid w:val="00981667"/>
    <w:rsid w:val="009831D8"/>
    <w:rsid w:val="009833E8"/>
    <w:rsid w:val="009844DE"/>
    <w:rsid w:val="0098546A"/>
    <w:rsid w:val="00986635"/>
    <w:rsid w:val="0098667C"/>
    <w:rsid w:val="00986A3D"/>
    <w:rsid w:val="00986DD3"/>
    <w:rsid w:val="009878BB"/>
    <w:rsid w:val="009902C9"/>
    <w:rsid w:val="0099033C"/>
    <w:rsid w:val="00990C59"/>
    <w:rsid w:val="00990EDB"/>
    <w:rsid w:val="00991B48"/>
    <w:rsid w:val="0099263E"/>
    <w:rsid w:val="00992C1F"/>
    <w:rsid w:val="0099385A"/>
    <w:rsid w:val="00993CFB"/>
    <w:rsid w:val="009943F2"/>
    <w:rsid w:val="0099667E"/>
    <w:rsid w:val="00997B0E"/>
    <w:rsid w:val="009A2874"/>
    <w:rsid w:val="009A356F"/>
    <w:rsid w:val="009A379A"/>
    <w:rsid w:val="009A4859"/>
    <w:rsid w:val="009A5268"/>
    <w:rsid w:val="009A5AF7"/>
    <w:rsid w:val="009A6409"/>
    <w:rsid w:val="009B0D68"/>
    <w:rsid w:val="009B13D9"/>
    <w:rsid w:val="009B32D9"/>
    <w:rsid w:val="009B3727"/>
    <w:rsid w:val="009B41AD"/>
    <w:rsid w:val="009B4208"/>
    <w:rsid w:val="009B446C"/>
    <w:rsid w:val="009B4F41"/>
    <w:rsid w:val="009B5657"/>
    <w:rsid w:val="009B5AD4"/>
    <w:rsid w:val="009B61E8"/>
    <w:rsid w:val="009B6B69"/>
    <w:rsid w:val="009B6CBD"/>
    <w:rsid w:val="009B7133"/>
    <w:rsid w:val="009B719C"/>
    <w:rsid w:val="009B7481"/>
    <w:rsid w:val="009C1E5F"/>
    <w:rsid w:val="009C4227"/>
    <w:rsid w:val="009C4B9F"/>
    <w:rsid w:val="009C57B9"/>
    <w:rsid w:val="009C5F78"/>
    <w:rsid w:val="009C7652"/>
    <w:rsid w:val="009C79E2"/>
    <w:rsid w:val="009D0386"/>
    <w:rsid w:val="009D0569"/>
    <w:rsid w:val="009D0E67"/>
    <w:rsid w:val="009D2B64"/>
    <w:rsid w:val="009D3166"/>
    <w:rsid w:val="009D4B87"/>
    <w:rsid w:val="009D55C7"/>
    <w:rsid w:val="009D65E3"/>
    <w:rsid w:val="009E2249"/>
    <w:rsid w:val="009E2276"/>
    <w:rsid w:val="009E2F6F"/>
    <w:rsid w:val="009E3ACE"/>
    <w:rsid w:val="009E60F5"/>
    <w:rsid w:val="009E63FC"/>
    <w:rsid w:val="009E659D"/>
    <w:rsid w:val="009E68D7"/>
    <w:rsid w:val="009E6A83"/>
    <w:rsid w:val="009E6D20"/>
    <w:rsid w:val="009F25E3"/>
    <w:rsid w:val="009F2D13"/>
    <w:rsid w:val="009F4CE2"/>
    <w:rsid w:val="009F4DE5"/>
    <w:rsid w:val="009F4E0F"/>
    <w:rsid w:val="009F4F62"/>
    <w:rsid w:val="00A01152"/>
    <w:rsid w:val="00A01497"/>
    <w:rsid w:val="00A01E99"/>
    <w:rsid w:val="00A01FF7"/>
    <w:rsid w:val="00A0328F"/>
    <w:rsid w:val="00A033FD"/>
    <w:rsid w:val="00A0387B"/>
    <w:rsid w:val="00A03C06"/>
    <w:rsid w:val="00A04A27"/>
    <w:rsid w:val="00A04F24"/>
    <w:rsid w:val="00A074DF"/>
    <w:rsid w:val="00A10639"/>
    <w:rsid w:val="00A122B3"/>
    <w:rsid w:val="00A12358"/>
    <w:rsid w:val="00A12704"/>
    <w:rsid w:val="00A13D66"/>
    <w:rsid w:val="00A14025"/>
    <w:rsid w:val="00A140BE"/>
    <w:rsid w:val="00A14320"/>
    <w:rsid w:val="00A1458E"/>
    <w:rsid w:val="00A1554A"/>
    <w:rsid w:val="00A17A05"/>
    <w:rsid w:val="00A2104D"/>
    <w:rsid w:val="00A22B00"/>
    <w:rsid w:val="00A254D9"/>
    <w:rsid w:val="00A256F5"/>
    <w:rsid w:val="00A26F27"/>
    <w:rsid w:val="00A30FCE"/>
    <w:rsid w:val="00A31FF2"/>
    <w:rsid w:val="00A3268E"/>
    <w:rsid w:val="00A332D2"/>
    <w:rsid w:val="00A3393F"/>
    <w:rsid w:val="00A33CF1"/>
    <w:rsid w:val="00A33E03"/>
    <w:rsid w:val="00A34078"/>
    <w:rsid w:val="00A35D2C"/>
    <w:rsid w:val="00A362FD"/>
    <w:rsid w:val="00A3684A"/>
    <w:rsid w:val="00A37BD0"/>
    <w:rsid w:val="00A41A5A"/>
    <w:rsid w:val="00A42756"/>
    <w:rsid w:val="00A43BC1"/>
    <w:rsid w:val="00A43BFB"/>
    <w:rsid w:val="00A44951"/>
    <w:rsid w:val="00A44F32"/>
    <w:rsid w:val="00A4508A"/>
    <w:rsid w:val="00A459B2"/>
    <w:rsid w:val="00A46714"/>
    <w:rsid w:val="00A46947"/>
    <w:rsid w:val="00A504EB"/>
    <w:rsid w:val="00A51F34"/>
    <w:rsid w:val="00A51FAD"/>
    <w:rsid w:val="00A5368A"/>
    <w:rsid w:val="00A53A9D"/>
    <w:rsid w:val="00A53D07"/>
    <w:rsid w:val="00A53F25"/>
    <w:rsid w:val="00A5415E"/>
    <w:rsid w:val="00A546EB"/>
    <w:rsid w:val="00A548F5"/>
    <w:rsid w:val="00A55D46"/>
    <w:rsid w:val="00A56E02"/>
    <w:rsid w:val="00A5747E"/>
    <w:rsid w:val="00A608E8"/>
    <w:rsid w:val="00A60D6E"/>
    <w:rsid w:val="00A60E02"/>
    <w:rsid w:val="00A6149C"/>
    <w:rsid w:val="00A629EC"/>
    <w:rsid w:val="00A62A5B"/>
    <w:rsid w:val="00A62D05"/>
    <w:rsid w:val="00A64DE1"/>
    <w:rsid w:val="00A64F47"/>
    <w:rsid w:val="00A655C9"/>
    <w:rsid w:val="00A66011"/>
    <w:rsid w:val="00A67F43"/>
    <w:rsid w:val="00A7163C"/>
    <w:rsid w:val="00A769D2"/>
    <w:rsid w:val="00A7702C"/>
    <w:rsid w:val="00A7772C"/>
    <w:rsid w:val="00A778B7"/>
    <w:rsid w:val="00A77D61"/>
    <w:rsid w:val="00A80757"/>
    <w:rsid w:val="00A80BCB"/>
    <w:rsid w:val="00A82002"/>
    <w:rsid w:val="00A829A9"/>
    <w:rsid w:val="00A829E3"/>
    <w:rsid w:val="00A87179"/>
    <w:rsid w:val="00A90167"/>
    <w:rsid w:val="00A9183D"/>
    <w:rsid w:val="00A93BE7"/>
    <w:rsid w:val="00A94AAC"/>
    <w:rsid w:val="00A95638"/>
    <w:rsid w:val="00A97386"/>
    <w:rsid w:val="00A97676"/>
    <w:rsid w:val="00AA081A"/>
    <w:rsid w:val="00AA1D47"/>
    <w:rsid w:val="00AA2F33"/>
    <w:rsid w:val="00AA2FBA"/>
    <w:rsid w:val="00AA483B"/>
    <w:rsid w:val="00AA4E03"/>
    <w:rsid w:val="00AA600D"/>
    <w:rsid w:val="00AA7855"/>
    <w:rsid w:val="00AA78E8"/>
    <w:rsid w:val="00AA7A2D"/>
    <w:rsid w:val="00AA7A6F"/>
    <w:rsid w:val="00AB00EF"/>
    <w:rsid w:val="00AB0851"/>
    <w:rsid w:val="00AB0AF3"/>
    <w:rsid w:val="00AB159D"/>
    <w:rsid w:val="00AB1D83"/>
    <w:rsid w:val="00AB1F22"/>
    <w:rsid w:val="00AB25FA"/>
    <w:rsid w:val="00AB420F"/>
    <w:rsid w:val="00AB45B7"/>
    <w:rsid w:val="00AB49C2"/>
    <w:rsid w:val="00AB5205"/>
    <w:rsid w:val="00AB597F"/>
    <w:rsid w:val="00AB625C"/>
    <w:rsid w:val="00AB6AF9"/>
    <w:rsid w:val="00AB78CA"/>
    <w:rsid w:val="00AC0347"/>
    <w:rsid w:val="00AC2B63"/>
    <w:rsid w:val="00AC2EC6"/>
    <w:rsid w:val="00AC367E"/>
    <w:rsid w:val="00AC4CA8"/>
    <w:rsid w:val="00AC4D85"/>
    <w:rsid w:val="00AC4E6E"/>
    <w:rsid w:val="00AC688C"/>
    <w:rsid w:val="00AC6AAB"/>
    <w:rsid w:val="00AC7963"/>
    <w:rsid w:val="00AC7DF1"/>
    <w:rsid w:val="00AD0161"/>
    <w:rsid w:val="00AD086B"/>
    <w:rsid w:val="00AD1BA6"/>
    <w:rsid w:val="00AD1BD2"/>
    <w:rsid w:val="00AD51F9"/>
    <w:rsid w:val="00AD52DC"/>
    <w:rsid w:val="00AD5826"/>
    <w:rsid w:val="00AD6328"/>
    <w:rsid w:val="00AD721D"/>
    <w:rsid w:val="00AD7E4C"/>
    <w:rsid w:val="00AE0692"/>
    <w:rsid w:val="00AE1C8B"/>
    <w:rsid w:val="00AE202D"/>
    <w:rsid w:val="00AE3797"/>
    <w:rsid w:val="00AE43A1"/>
    <w:rsid w:val="00AE4CEE"/>
    <w:rsid w:val="00AE5844"/>
    <w:rsid w:val="00AE62DC"/>
    <w:rsid w:val="00AE685C"/>
    <w:rsid w:val="00AE7978"/>
    <w:rsid w:val="00AF0A3F"/>
    <w:rsid w:val="00AF133A"/>
    <w:rsid w:val="00AF178B"/>
    <w:rsid w:val="00AF2766"/>
    <w:rsid w:val="00AF2809"/>
    <w:rsid w:val="00AF524A"/>
    <w:rsid w:val="00AF5B47"/>
    <w:rsid w:val="00AF5C90"/>
    <w:rsid w:val="00AF5CC8"/>
    <w:rsid w:val="00AF66ED"/>
    <w:rsid w:val="00AF71E3"/>
    <w:rsid w:val="00B004A8"/>
    <w:rsid w:val="00B00789"/>
    <w:rsid w:val="00B00EDB"/>
    <w:rsid w:val="00B0280C"/>
    <w:rsid w:val="00B0478D"/>
    <w:rsid w:val="00B05219"/>
    <w:rsid w:val="00B052EE"/>
    <w:rsid w:val="00B05F7E"/>
    <w:rsid w:val="00B0738C"/>
    <w:rsid w:val="00B07FAF"/>
    <w:rsid w:val="00B10114"/>
    <w:rsid w:val="00B10D72"/>
    <w:rsid w:val="00B114DD"/>
    <w:rsid w:val="00B13013"/>
    <w:rsid w:val="00B135DE"/>
    <w:rsid w:val="00B13765"/>
    <w:rsid w:val="00B14384"/>
    <w:rsid w:val="00B15751"/>
    <w:rsid w:val="00B15D2A"/>
    <w:rsid w:val="00B16E04"/>
    <w:rsid w:val="00B17527"/>
    <w:rsid w:val="00B1785B"/>
    <w:rsid w:val="00B17B5B"/>
    <w:rsid w:val="00B205BB"/>
    <w:rsid w:val="00B205C3"/>
    <w:rsid w:val="00B21711"/>
    <w:rsid w:val="00B2212B"/>
    <w:rsid w:val="00B225CD"/>
    <w:rsid w:val="00B251B5"/>
    <w:rsid w:val="00B26785"/>
    <w:rsid w:val="00B26C73"/>
    <w:rsid w:val="00B27A4B"/>
    <w:rsid w:val="00B32D9F"/>
    <w:rsid w:val="00B33F8B"/>
    <w:rsid w:val="00B348F2"/>
    <w:rsid w:val="00B351B8"/>
    <w:rsid w:val="00B351D5"/>
    <w:rsid w:val="00B3662A"/>
    <w:rsid w:val="00B37EC5"/>
    <w:rsid w:val="00B40456"/>
    <w:rsid w:val="00B410B2"/>
    <w:rsid w:val="00B41AE5"/>
    <w:rsid w:val="00B4253E"/>
    <w:rsid w:val="00B42ED4"/>
    <w:rsid w:val="00B43594"/>
    <w:rsid w:val="00B43F62"/>
    <w:rsid w:val="00B44943"/>
    <w:rsid w:val="00B453AB"/>
    <w:rsid w:val="00B45B44"/>
    <w:rsid w:val="00B460AE"/>
    <w:rsid w:val="00B468D1"/>
    <w:rsid w:val="00B52F0C"/>
    <w:rsid w:val="00B5434A"/>
    <w:rsid w:val="00B574EB"/>
    <w:rsid w:val="00B60A54"/>
    <w:rsid w:val="00B610B4"/>
    <w:rsid w:val="00B625E5"/>
    <w:rsid w:val="00B631A1"/>
    <w:rsid w:val="00B63587"/>
    <w:rsid w:val="00B6362C"/>
    <w:rsid w:val="00B63F6F"/>
    <w:rsid w:val="00B64965"/>
    <w:rsid w:val="00B64E64"/>
    <w:rsid w:val="00B6653D"/>
    <w:rsid w:val="00B677C9"/>
    <w:rsid w:val="00B67F43"/>
    <w:rsid w:val="00B705BA"/>
    <w:rsid w:val="00B70FE2"/>
    <w:rsid w:val="00B711D3"/>
    <w:rsid w:val="00B713B7"/>
    <w:rsid w:val="00B71724"/>
    <w:rsid w:val="00B71FD5"/>
    <w:rsid w:val="00B721BB"/>
    <w:rsid w:val="00B7256B"/>
    <w:rsid w:val="00B75B54"/>
    <w:rsid w:val="00B769C8"/>
    <w:rsid w:val="00B773EF"/>
    <w:rsid w:val="00B80128"/>
    <w:rsid w:val="00B80299"/>
    <w:rsid w:val="00B80FBC"/>
    <w:rsid w:val="00B81308"/>
    <w:rsid w:val="00B82275"/>
    <w:rsid w:val="00B828B7"/>
    <w:rsid w:val="00B82CD8"/>
    <w:rsid w:val="00B83816"/>
    <w:rsid w:val="00B83CC8"/>
    <w:rsid w:val="00B83E61"/>
    <w:rsid w:val="00B8422B"/>
    <w:rsid w:val="00B8448E"/>
    <w:rsid w:val="00B850AD"/>
    <w:rsid w:val="00B8563F"/>
    <w:rsid w:val="00B86CED"/>
    <w:rsid w:val="00B8712F"/>
    <w:rsid w:val="00B8731F"/>
    <w:rsid w:val="00B8763A"/>
    <w:rsid w:val="00B90A92"/>
    <w:rsid w:val="00B90CB3"/>
    <w:rsid w:val="00B92D73"/>
    <w:rsid w:val="00B934EB"/>
    <w:rsid w:val="00B9397C"/>
    <w:rsid w:val="00B943BC"/>
    <w:rsid w:val="00B95A3F"/>
    <w:rsid w:val="00B97543"/>
    <w:rsid w:val="00BA4A80"/>
    <w:rsid w:val="00BA4E1C"/>
    <w:rsid w:val="00BA5C7C"/>
    <w:rsid w:val="00BA5D06"/>
    <w:rsid w:val="00BA5D29"/>
    <w:rsid w:val="00BA5FAA"/>
    <w:rsid w:val="00BA6DA4"/>
    <w:rsid w:val="00BA73EE"/>
    <w:rsid w:val="00BA74F5"/>
    <w:rsid w:val="00BA780A"/>
    <w:rsid w:val="00BB0080"/>
    <w:rsid w:val="00BB010E"/>
    <w:rsid w:val="00BB0E2B"/>
    <w:rsid w:val="00BB16B9"/>
    <w:rsid w:val="00BB2108"/>
    <w:rsid w:val="00BB2388"/>
    <w:rsid w:val="00BB3329"/>
    <w:rsid w:val="00BB38F2"/>
    <w:rsid w:val="00BB4F91"/>
    <w:rsid w:val="00BB56B4"/>
    <w:rsid w:val="00BC10E8"/>
    <w:rsid w:val="00BC11FF"/>
    <w:rsid w:val="00BC1E8B"/>
    <w:rsid w:val="00BC2F3D"/>
    <w:rsid w:val="00BC2F64"/>
    <w:rsid w:val="00BC31AA"/>
    <w:rsid w:val="00BC362C"/>
    <w:rsid w:val="00BC3B8A"/>
    <w:rsid w:val="00BC3C8E"/>
    <w:rsid w:val="00BC427D"/>
    <w:rsid w:val="00BC4C80"/>
    <w:rsid w:val="00BC4C92"/>
    <w:rsid w:val="00BC55DB"/>
    <w:rsid w:val="00BC5753"/>
    <w:rsid w:val="00BC588D"/>
    <w:rsid w:val="00BC60BD"/>
    <w:rsid w:val="00BC66F8"/>
    <w:rsid w:val="00BC6A5C"/>
    <w:rsid w:val="00BC6B3F"/>
    <w:rsid w:val="00BD0587"/>
    <w:rsid w:val="00BD10BF"/>
    <w:rsid w:val="00BD2F2A"/>
    <w:rsid w:val="00BD3023"/>
    <w:rsid w:val="00BD4219"/>
    <w:rsid w:val="00BD47D0"/>
    <w:rsid w:val="00BD5996"/>
    <w:rsid w:val="00BD5E87"/>
    <w:rsid w:val="00BD6F22"/>
    <w:rsid w:val="00BE0CFB"/>
    <w:rsid w:val="00BE170F"/>
    <w:rsid w:val="00BE20F2"/>
    <w:rsid w:val="00BE2260"/>
    <w:rsid w:val="00BE2D5B"/>
    <w:rsid w:val="00BE3D01"/>
    <w:rsid w:val="00BE48B4"/>
    <w:rsid w:val="00BE5868"/>
    <w:rsid w:val="00BE5B70"/>
    <w:rsid w:val="00BE7986"/>
    <w:rsid w:val="00BE79AE"/>
    <w:rsid w:val="00BF061A"/>
    <w:rsid w:val="00BF1E30"/>
    <w:rsid w:val="00BF3129"/>
    <w:rsid w:val="00BF321C"/>
    <w:rsid w:val="00BF45B2"/>
    <w:rsid w:val="00BF49A0"/>
    <w:rsid w:val="00BF4DF9"/>
    <w:rsid w:val="00BF51CD"/>
    <w:rsid w:val="00BF6118"/>
    <w:rsid w:val="00BF77EE"/>
    <w:rsid w:val="00C00C47"/>
    <w:rsid w:val="00C01676"/>
    <w:rsid w:val="00C02225"/>
    <w:rsid w:val="00C028BC"/>
    <w:rsid w:val="00C02D6D"/>
    <w:rsid w:val="00C02DD2"/>
    <w:rsid w:val="00C042D8"/>
    <w:rsid w:val="00C0438D"/>
    <w:rsid w:val="00C048A3"/>
    <w:rsid w:val="00C05C38"/>
    <w:rsid w:val="00C063F9"/>
    <w:rsid w:val="00C07123"/>
    <w:rsid w:val="00C07464"/>
    <w:rsid w:val="00C07C26"/>
    <w:rsid w:val="00C10836"/>
    <w:rsid w:val="00C1152B"/>
    <w:rsid w:val="00C11B9A"/>
    <w:rsid w:val="00C11BF7"/>
    <w:rsid w:val="00C12D27"/>
    <w:rsid w:val="00C12E30"/>
    <w:rsid w:val="00C13292"/>
    <w:rsid w:val="00C15960"/>
    <w:rsid w:val="00C16A35"/>
    <w:rsid w:val="00C16AA5"/>
    <w:rsid w:val="00C1771A"/>
    <w:rsid w:val="00C1776B"/>
    <w:rsid w:val="00C202B0"/>
    <w:rsid w:val="00C20FD1"/>
    <w:rsid w:val="00C213D6"/>
    <w:rsid w:val="00C21CDD"/>
    <w:rsid w:val="00C22C3E"/>
    <w:rsid w:val="00C25C31"/>
    <w:rsid w:val="00C26C57"/>
    <w:rsid w:val="00C2792F"/>
    <w:rsid w:val="00C304E5"/>
    <w:rsid w:val="00C30E31"/>
    <w:rsid w:val="00C33342"/>
    <w:rsid w:val="00C338A9"/>
    <w:rsid w:val="00C357E9"/>
    <w:rsid w:val="00C35943"/>
    <w:rsid w:val="00C3658E"/>
    <w:rsid w:val="00C36746"/>
    <w:rsid w:val="00C37478"/>
    <w:rsid w:val="00C37499"/>
    <w:rsid w:val="00C40D2B"/>
    <w:rsid w:val="00C41952"/>
    <w:rsid w:val="00C42F67"/>
    <w:rsid w:val="00C42FAB"/>
    <w:rsid w:val="00C42FFA"/>
    <w:rsid w:val="00C438C3"/>
    <w:rsid w:val="00C44843"/>
    <w:rsid w:val="00C50B19"/>
    <w:rsid w:val="00C518F8"/>
    <w:rsid w:val="00C524D4"/>
    <w:rsid w:val="00C541BC"/>
    <w:rsid w:val="00C54840"/>
    <w:rsid w:val="00C54E89"/>
    <w:rsid w:val="00C56562"/>
    <w:rsid w:val="00C571AF"/>
    <w:rsid w:val="00C57840"/>
    <w:rsid w:val="00C6024D"/>
    <w:rsid w:val="00C60B8A"/>
    <w:rsid w:val="00C60F31"/>
    <w:rsid w:val="00C625AC"/>
    <w:rsid w:val="00C6296B"/>
    <w:rsid w:val="00C62CFA"/>
    <w:rsid w:val="00C634C3"/>
    <w:rsid w:val="00C64340"/>
    <w:rsid w:val="00C64FB2"/>
    <w:rsid w:val="00C653F1"/>
    <w:rsid w:val="00C65BAC"/>
    <w:rsid w:val="00C66129"/>
    <w:rsid w:val="00C662FA"/>
    <w:rsid w:val="00C664A2"/>
    <w:rsid w:val="00C667F2"/>
    <w:rsid w:val="00C669BC"/>
    <w:rsid w:val="00C672F2"/>
    <w:rsid w:val="00C67863"/>
    <w:rsid w:val="00C679D8"/>
    <w:rsid w:val="00C7049D"/>
    <w:rsid w:val="00C70AA4"/>
    <w:rsid w:val="00C7112C"/>
    <w:rsid w:val="00C7137A"/>
    <w:rsid w:val="00C719D6"/>
    <w:rsid w:val="00C73B3F"/>
    <w:rsid w:val="00C74A4F"/>
    <w:rsid w:val="00C74FE9"/>
    <w:rsid w:val="00C75A50"/>
    <w:rsid w:val="00C76F65"/>
    <w:rsid w:val="00C77F06"/>
    <w:rsid w:val="00C80015"/>
    <w:rsid w:val="00C80CEE"/>
    <w:rsid w:val="00C816EB"/>
    <w:rsid w:val="00C82808"/>
    <w:rsid w:val="00C83510"/>
    <w:rsid w:val="00C83BE0"/>
    <w:rsid w:val="00C85A21"/>
    <w:rsid w:val="00C869D2"/>
    <w:rsid w:val="00C86BA2"/>
    <w:rsid w:val="00C87238"/>
    <w:rsid w:val="00C87DA4"/>
    <w:rsid w:val="00C87E7F"/>
    <w:rsid w:val="00C90044"/>
    <w:rsid w:val="00C90DFE"/>
    <w:rsid w:val="00C9341F"/>
    <w:rsid w:val="00C9382B"/>
    <w:rsid w:val="00C943CA"/>
    <w:rsid w:val="00C96942"/>
    <w:rsid w:val="00CA0190"/>
    <w:rsid w:val="00CA156A"/>
    <w:rsid w:val="00CA1BFF"/>
    <w:rsid w:val="00CA2820"/>
    <w:rsid w:val="00CA31C3"/>
    <w:rsid w:val="00CA3407"/>
    <w:rsid w:val="00CA41A5"/>
    <w:rsid w:val="00CA4B11"/>
    <w:rsid w:val="00CA66B1"/>
    <w:rsid w:val="00CA6BC5"/>
    <w:rsid w:val="00CA72B8"/>
    <w:rsid w:val="00CB1664"/>
    <w:rsid w:val="00CB1791"/>
    <w:rsid w:val="00CB1B81"/>
    <w:rsid w:val="00CB23C8"/>
    <w:rsid w:val="00CB2E1C"/>
    <w:rsid w:val="00CB2F50"/>
    <w:rsid w:val="00CB3D09"/>
    <w:rsid w:val="00CB5DFA"/>
    <w:rsid w:val="00CB67A7"/>
    <w:rsid w:val="00CB6F0E"/>
    <w:rsid w:val="00CB6FA1"/>
    <w:rsid w:val="00CC00D7"/>
    <w:rsid w:val="00CC06EF"/>
    <w:rsid w:val="00CC1827"/>
    <w:rsid w:val="00CC1D41"/>
    <w:rsid w:val="00CC228C"/>
    <w:rsid w:val="00CC2B9B"/>
    <w:rsid w:val="00CC37D4"/>
    <w:rsid w:val="00CC4687"/>
    <w:rsid w:val="00CC499A"/>
    <w:rsid w:val="00CC52C0"/>
    <w:rsid w:val="00CC57CC"/>
    <w:rsid w:val="00CC6850"/>
    <w:rsid w:val="00CC7807"/>
    <w:rsid w:val="00CC7F6A"/>
    <w:rsid w:val="00CD010C"/>
    <w:rsid w:val="00CD105C"/>
    <w:rsid w:val="00CD12FD"/>
    <w:rsid w:val="00CD27D3"/>
    <w:rsid w:val="00CD37FA"/>
    <w:rsid w:val="00CD3A5F"/>
    <w:rsid w:val="00CD4055"/>
    <w:rsid w:val="00CD453B"/>
    <w:rsid w:val="00CD6FAE"/>
    <w:rsid w:val="00CD7528"/>
    <w:rsid w:val="00CE0BE4"/>
    <w:rsid w:val="00CE13E0"/>
    <w:rsid w:val="00CE1D15"/>
    <w:rsid w:val="00CE306F"/>
    <w:rsid w:val="00CE45FA"/>
    <w:rsid w:val="00CE4998"/>
    <w:rsid w:val="00CE563D"/>
    <w:rsid w:val="00CE56AC"/>
    <w:rsid w:val="00CE60FC"/>
    <w:rsid w:val="00CE679C"/>
    <w:rsid w:val="00CE6C9F"/>
    <w:rsid w:val="00CE7DDB"/>
    <w:rsid w:val="00CF155D"/>
    <w:rsid w:val="00CF2940"/>
    <w:rsid w:val="00CF2A84"/>
    <w:rsid w:val="00CF351A"/>
    <w:rsid w:val="00CF3A75"/>
    <w:rsid w:val="00CF441B"/>
    <w:rsid w:val="00CF4BD0"/>
    <w:rsid w:val="00CF4FF1"/>
    <w:rsid w:val="00CF5B58"/>
    <w:rsid w:val="00CF649C"/>
    <w:rsid w:val="00D02390"/>
    <w:rsid w:val="00D02782"/>
    <w:rsid w:val="00D0552B"/>
    <w:rsid w:val="00D0563E"/>
    <w:rsid w:val="00D05B63"/>
    <w:rsid w:val="00D06333"/>
    <w:rsid w:val="00D07BFF"/>
    <w:rsid w:val="00D1176E"/>
    <w:rsid w:val="00D11BE4"/>
    <w:rsid w:val="00D11C99"/>
    <w:rsid w:val="00D13172"/>
    <w:rsid w:val="00D13983"/>
    <w:rsid w:val="00D146DB"/>
    <w:rsid w:val="00D15686"/>
    <w:rsid w:val="00D157B6"/>
    <w:rsid w:val="00D15940"/>
    <w:rsid w:val="00D15CB3"/>
    <w:rsid w:val="00D178FF"/>
    <w:rsid w:val="00D20FC6"/>
    <w:rsid w:val="00D21374"/>
    <w:rsid w:val="00D21A07"/>
    <w:rsid w:val="00D21C81"/>
    <w:rsid w:val="00D21E66"/>
    <w:rsid w:val="00D22079"/>
    <w:rsid w:val="00D22AB7"/>
    <w:rsid w:val="00D22FBD"/>
    <w:rsid w:val="00D2447D"/>
    <w:rsid w:val="00D2640E"/>
    <w:rsid w:val="00D30E1E"/>
    <w:rsid w:val="00D31668"/>
    <w:rsid w:val="00D31A92"/>
    <w:rsid w:val="00D31AA4"/>
    <w:rsid w:val="00D335DE"/>
    <w:rsid w:val="00D337E5"/>
    <w:rsid w:val="00D349FD"/>
    <w:rsid w:val="00D367A6"/>
    <w:rsid w:val="00D36ED5"/>
    <w:rsid w:val="00D3723F"/>
    <w:rsid w:val="00D411EF"/>
    <w:rsid w:val="00D4185B"/>
    <w:rsid w:val="00D42768"/>
    <w:rsid w:val="00D42DB4"/>
    <w:rsid w:val="00D435D1"/>
    <w:rsid w:val="00D457AB"/>
    <w:rsid w:val="00D45C0E"/>
    <w:rsid w:val="00D469B5"/>
    <w:rsid w:val="00D4702A"/>
    <w:rsid w:val="00D475E3"/>
    <w:rsid w:val="00D500CA"/>
    <w:rsid w:val="00D50734"/>
    <w:rsid w:val="00D50E18"/>
    <w:rsid w:val="00D51249"/>
    <w:rsid w:val="00D513D3"/>
    <w:rsid w:val="00D518D3"/>
    <w:rsid w:val="00D52784"/>
    <w:rsid w:val="00D52BFC"/>
    <w:rsid w:val="00D53084"/>
    <w:rsid w:val="00D531B7"/>
    <w:rsid w:val="00D5390D"/>
    <w:rsid w:val="00D539E3"/>
    <w:rsid w:val="00D53BA2"/>
    <w:rsid w:val="00D544D8"/>
    <w:rsid w:val="00D54DC6"/>
    <w:rsid w:val="00D54E1D"/>
    <w:rsid w:val="00D55149"/>
    <w:rsid w:val="00D55240"/>
    <w:rsid w:val="00D56526"/>
    <w:rsid w:val="00D56D44"/>
    <w:rsid w:val="00D602AD"/>
    <w:rsid w:val="00D60EF5"/>
    <w:rsid w:val="00D6120D"/>
    <w:rsid w:val="00D62E11"/>
    <w:rsid w:val="00D6474E"/>
    <w:rsid w:val="00D64CB9"/>
    <w:rsid w:val="00D65E83"/>
    <w:rsid w:val="00D67E4D"/>
    <w:rsid w:val="00D703B1"/>
    <w:rsid w:val="00D73023"/>
    <w:rsid w:val="00D73DCE"/>
    <w:rsid w:val="00D74737"/>
    <w:rsid w:val="00D75045"/>
    <w:rsid w:val="00D750CE"/>
    <w:rsid w:val="00D7727E"/>
    <w:rsid w:val="00D772A1"/>
    <w:rsid w:val="00D77A10"/>
    <w:rsid w:val="00D77EED"/>
    <w:rsid w:val="00D825CC"/>
    <w:rsid w:val="00D83110"/>
    <w:rsid w:val="00D833BF"/>
    <w:rsid w:val="00D84141"/>
    <w:rsid w:val="00D84CF3"/>
    <w:rsid w:val="00D85391"/>
    <w:rsid w:val="00D85DA3"/>
    <w:rsid w:val="00D864B9"/>
    <w:rsid w:val="00D86C28"/>
    <w:rsid w:val="00D871AE"/>
    <w:rsid w:val="00D90435"/>
    <w:rsid w:val="00D90E7D"/>
    <w:rsid w:val="00D9121F"/>
    <w:rsid w:val="00D912AD"/>
    <w:rsid w:val="00D926FD"/>
    <w:rsid w:val="00D93106"/>
    <w:rsid w:val="00D9333F"/>
    <w:rsid w:val="00D94169"/>
    <w:rsid w:val="00D94C4B"/>
    <w:rsid w:val="00D956B0"/>
    <w:rsid w:val="00D95A83"/>
    <w:rsid w:val="00D96137"/>
    <w:rsid w:val="00DA0A38"/>
    <w:rsid w:val="00DA0CC0"/>
    <w:rsid w:val="00DA15CD"/>
    <w:rsid w:val="00DA15D6"/>
    <w:rsid w:val="00DA2433"/>
    <w:rsid w:val="00DA2CD0"/>
    <w:rsid w:val="00DA2DB8"/>
    <w:rsid w:val="00DA37F7"/>
    <w:rsid w:val="00DA3D4E"/>
    <w:rsid w:val="00DA465F"/>
    <w:rsid w:val="00DA5043"/>
    <w:rsid w:val="00DA694B"/>
    <w:rsid w:val="00DA7862"/>
    <w:rsid w:val="00DB172F"/>
    <w:rsid w:val="00DB193F"/>
    <w:rsid w:val="00DB3635"/>
    <w:rsid w:val="00DB4396"/>
    <w:rsid w:val="00DB4714"/>
    <w:rsid w:val="00DB6EA8"/>
    <w:rsid w:val="00DC0AF0"/>
    <w:rsid w:val="00DC218A"/>
    <w:rsid w:val="00DC39A3"/>
    <w:rsid w:val="00DC4C29"/>
    <w:rsid w:val="00DC561A"/>
    <w:rsid w:val="00DC645A"/>
    <w:rsid w:val="00DC691E"/>
    <w:rsid w:val="00DC767A"/>
    <w:rsid w:val="00DD0075"/>
    <w:rsid w:val="00DD05BD"/>
    <w:rsid w:val="00DD2545"/>
    <w:rsid w:val="00DD2560"/>
    <w:rsid w:val="00DD3AA7"/>
    <w:rsid w:val="00DD3C46"/>
    <w:rsid w:val="00DD4C54"/>
    <w:rsid w:val="00DD5900"/>
    <w:rsid w:val="00DD6687"/>
    <w:rsid w:val="00DE0568"/>
    <w:rsid w:val="00DE0D88"/>
    <w:rsid w:val="00DE1283"/>
    <w:rsid w:val="00DE1D0C"/>
    <w:rsid w:val="00DE2C63"/>
    <w:rsid w:val="00DE2D9C"/>
    <w:rsid w:val="00DE2E0C"/>
    <w:rsid w:val="00DE3B65"/>
    <w:rsid w:val="00DE4D18"/>
    <w:rsid w:val="00DE522A"/>
    <w:rsid w:val="00DE62E5"/>
    <w:rsid w:val="00DF0D82"/>
    <w:rsid w:val="00DF1BDA"/>
    <w:rsid w:val="00DF23BE"/>
    <w:rsid w:val="00DF2889"/>
    <w:rsid w:val="00DF2F17"/>
    <w:rsid w:val="00DF46FA"/>
    <w:rsid w:val="00DF48AC"/>
    <w:rsid w:val="00DF5B31"/>
    <w:rsid w:val="00DF7E5F"/>
    <w:rsid w:val="00E00B8A"/>
    <w:rsid w:val="00E01492"/>
    <w:rsid w:val="00E016CF"/>
    <w:rsid w:val="00E021E0"/>
    <w:rsid w:val="00E0261F"/>
    <w:rsid w:val="00E02F0C"/>
    <w:rsid w:val="00E04874"/>
    <w:rsid w:val="00E06E10"/>
    <w:rsid w:val="00E071F3"/>
    <w:rsid w:val="00E12CC0"/>
    <w:rsid w:val="00E13FAC"/>
    <w:rsid w:val="00E149D8"/>
    <w:rsid w:val="00E14CC6"/>
    <w:rsid w:val="00E20153"/>
    <w:rsid w:val="00E21ABE"/>
    <w:rsid w:val="00E21C69"/>
    <w:rsid w:val="00E22FC9"/>
    <w:rsid w:val="00E238EE"/>
    <w:rsid w:val="00E23A6E"/>
    <w:rsid w:val="00E23E74"/>
    <w:rsid w:val="00E24089"/>
    <w:rsid w:val="00E245E0"/>
    <w:rsid w:val="00E24AC8"/>
    <w:rsid w:val="00E258F9"/>
    <w:rsid w:val="00E25A23"/>
    <w:rsid w:val="00E25A90"/>
    <w:rsid w:val="00E25D61"/>
    <w:rsid w:val="00E269B2"/>
    <w:rsid w:val="00E27428"/>
    <w:rsid w:val="00E27A4D"/>
    <w:rsid w:val="00E3113B"/>
    <w:rsid w:val="00E31AFB"/>
    <w:rsid w:val="00E32445"/>
    <w:rsid w:val="00E33C53"/>
    <w:rsid w:val="00E34285"/>
    <w:rsid w:val="00E34428"/>
    <w:rsid w:val="00E347EE"/>
    <w:rsid w:val="00E34AD6"/>
    <w:rsid w:val="00E35284"/>
    <w:rsid w:val="00E35C97"/>
    <w:rsid w:val="00E36D25"/>
    <w:rsid w:val="00E408F4"/>
    <w:rsid w:val="00E40A0F"/>
    <w:rsid w:val="00E41267"/>
    <w:rsid w:val="00E413CA"/>
    <w:rsid w:val="00E419FD"/>
    <w:rsid w:val="00E42110"/>
    <w:rsid w:val="00E42A14"/>
    <w:rsid w:val="00E42BAF"/>
    <w:rsid w:val="00E44AE8"/>
    <w:rsid w:val="00E44C52"/>
    <w:rsid w:val="00E4650E"/>
    <w:rsid w:val="00E46A6E"/>
    <w:rsid w:val="00E50448"/>
    <w:rsid w:val="00E50B9B"/>
    <w:rsid w:val="00E51BDA"/>
    <w:rsid w:val="00E521EF"/>
    <w:rsid w:val="00E55272"/>
    <w:rsid w:val="00E55D70"/>
    <w:rsid w:val="00E5642B"/>
    <w:rsid w:val="00E57678"/>
    <w:rsid w:val="00E57B5D"/>
    <w:rsid w:val="00E60440"/>
    <w:rsid w:val="00E62108"/>
    <w:rsid w:val="00E62F4F"/>
    <w:rsid w:val="00E636C1"/>
    <w:rsid w:val="00E63DBE"/>
    <w:rsid w:val="00E640C6"/>
    <w:rsid w:val="00E650A5"/>
    <w:rsid w:val="00E65588"/>
    <w:rsid w:val="00E65A12"/>
    <w:rsid w:val="00E65C9C"/>
    <w:rsid w:val="00E676FF"/>
    <w:rsid w:val="00E70ADD"/>
    <w:rsid w:val="00E71552"/>
    <w:rsid w:val="00E7251C"/>
    <w:rsid w:val="00E73040"/>
    <w:rsid w:val="00E74D13"/>
    <w:rsid w:val="00E75FB5"/>
    <w:rsid w:val="00E816FD"/>
    <w:rsid w:val="00E82279"/>
    <w:rsid w:val="00E82A31"/>
    <w:rsid w:val="00E8496F"/>
    <w:rsid w:val="00E85A00"/>
    <w:rsid w:val="00E86F49"/>
    <w:rsid w:val="00E87F7D"/>
    <w:rsid w:val="00E9000B"/>
    <w:rsid w:val="00E906FD"/>
    <w:rsid w:val="00E91135"/>
    <w:rsid w:val="00E920F0"/>
    <w:rsid w:val="00E92F14"/>
    <w:rsid w:val="00E94522"/>
    <w:rsid w:val="00E9662D"/>
    <w:rsid w:val="00EA0F2B"/>
    <w:rsid w:val="00EA1CC6"/>
    <w:rsid w:val="00EA2AF5"/>
    <w:rsid w:val="00EA5114"/>
    <w:rsid w:val="00EA52E1"/>
    <w:rsid w:val="00EA5E27"/>
    <w:rsid w:val="00EA6887"/>
    <w:rsid w:val="00EA697A"/>
    <w:rsid w:val="00EA6FC8"/>
    <w:rsid w:val="00EB0507"/>
    <w:rsid w:val="00EB080F"/>
    <w:rsid w:val="00EB2A4E"/>
    <w:rsid w:val="00EB30B3"/>
    <w:rsid w:val="00EB4355"/>
    <w:rsid w:val="00EB4432"/>
    <w:rsid w:val="00EB617A"/>
    <w:rsid w:val="00EB7CD7"/>
    <w:rsid w:val="00EC4956"/>
    <w:rsid w:val="00EC5172"/>
    <w:rsid w:val="00EC537F"/>
    <w:rsid w:val="00EC550C"/>
    <w:rsid w:val="00EC706C"/>
    <w:rsid w:val="00EC7156"/>
    <w:rsid w:val="00EC7753"/>
    <w:rsid w:val="00ED03F9"/>
    <w:rsid w:val="00ED0F39"/>
    <w:rsid w:val="00ED1146"/>
    <w:rsid w:val="00ED1297"/>
    <w:rsid w:val="00ED13A4"/>
    <w:rsid w:val="00ED15E1"/>
    <w:rsid w:val="00ED1DED"/>
    <w:rsid w:val="00ED209D"/>
    <w:rsid w:val="00ED221E"/>
    <w:rsid w:val="00ED307B"/>
    <w:rsid w:val="00ED3450"/>
    <w:rsid w:val="00ED68CD"/>
    <w:rsid w:val="00ED6B9F"/>
    <w:rsid w:val="00ED73F9"/>
    <w:rsid w:val="00EE0850"/>
    <w:rsid w:val="00EE1778"/>
    <w:rsid w:val="00EE1A8E"/>
    <w:rsid w:val="00EE3FFD"/>
    <w:rsid w:val="00EE44BB"/>
    <w:rsid w:val="00EE5570"/>
    <w:rsid w:val="00EE579E"/>
    <w:rsid w:val="00EE5F04"/>
    <w:rsid w:val="00EE7F6A"/>
    <w:rsid w:val="00EF06A1"/>
    <w:rsid w:val="00EF08C9"/>
    <w:rsid w:val="00EF1DDD"/>
    <w:rsid w:val="00EF25F3"/>
    <w:rsid w:val="00EF29DF"/>
    <w:rsid w:val="00EF4BEE"/>
    <w:rsid w:val="00EF4F45"/>
    <w:rsid w:val="00EF583F"/>
    <w:rsid w:val="00EF6BE7"/>
    <w:rsid w:val="00EF712F"/>
    <w:rsid w:val="00F00371"/>
    <w:rsid w:val="00F0045C"/>
    <w:rsid w:val="00F01334"/>
    <w:rsid w:val="00F01B9E"/>
    <w:rsid w:val="00F02A18"/>
    <w:rsid w:val="00F02BED"/>
    <w:rsid w:val="00F03652"/>
    <w:rsid w:val="00F03788"/>
    <w:rsid w:val="00F03857"/>
    <w:rsid w:val="00F03A56"/>
    <w:rsid w:val="00F03C85"/>
    <w:rsid w:val="00F046E1"/>
    <w:rsid w:val="00F04FF2"/>
    <w:rsid w:val="00F05122"/>
    <w:rsid w:val="00F05462"/>
    <w:rsid w:val="00F05839"/>
    <w:rsid w:val="00F05E89"/>
    <w:rsid w:val="00F06BC2"/>
    <w:rsid w:val="00F0776A"/>
    <w:rsid w:val="00F07B0A"/>
    <w:rsid w:val="00F07DCA"/>
    <w:rsid w:val="00F1005B"/>
    <w:rsid w:val="00F10486"/>
    <w:rsid w:val="00F11B7B"/>
    <w:rsid w:val="00F12055"/>
    <w:rsid w:val="00F123C7"/>
    <w:rsid w:val="00F13229"/>
    <w:rsid w:val="00F13AB7"/>
    <w:rsid w:val="00F140E6"/>
    <w:rsid w:val="00F14A3B"/>
    <w:rsid w:val="00F14FBC"/>
    <w:rsid w:val="00F1583B"/>
    <w:rsid w:val="00F15E46"/>
    <w:rsid w:val="00F22D54"/>
    <w:rsid w:val="00F2386B"/>
    <w:rsid w:val="00F23944"/>
    <w:rsid w:val="00F23E72"/>
    <w:rsid w:val="00F23F6B"/>
    <w:rsid w:val="00F24746"/>
    <w:rsid w:val="00F2645E"/>
    <w:rsid w:val="00F2672B"/>
    <w:rsid w:val="00F268EC"/>
    <w:rsid w:val="00F269C0"/>
    <w:rsid w:val="00F273E9"/>
    <w:rsid w:val="00F2754E"/>
    <w:rsid w:val="00F27B1E"/>
    <w:rsid w:val="00F27D43"/>
    <w:rsid w:val="00F30161"/>
    <w:rsid w:val="00F31694"/>
    <w:rsid w:val="00F31D4C"/>
    <w:rsid w:val="00F32614"/>
    <w:rsid w:val="00F33787"/>
    <w:rsid w:val="00F34D2B"/>
    <w:rsid w:val="00F354ED"/>
    <w:rsid w:val="00F35521"/>
    <w:rsid w:val="00F3574D"/>
    <w:rsid w:val="00F37186"/>
    <w:rsid w:val="00F371C4"/>
    <w:rsid w:val="00F37691"/>
    <w:rsid w:val="00F37E3F"/>
    <w:rsid w:val="00F40AD7"/>
    <w:rsid w:val="00F41E20"/>
    <w:rsid w:val="00F427B8"/>
    <w:rsid w:val="00F432C4"/>
    <w:rsid w:val="00F447E9"/>
    <w:rsid w:val="00F4485A"/>
    <w:rsid w:val="00F448B3"/>
    <w:rsid w:val="00F46E80"/>
    <w:rsid w:val="00F47613"/>
    <w:rsid w:val="00F50470"/>
    <w:rsid w:val="00F50E82"/>
    <w:rsid w:val="00F513C0"/>
    <w:rsid w:val="00F52F4B"/>
    <w:rsid w:val="00F53A0F"/>
    <w:rsid w:val="00F56106"/>
    <w:rsid w:val="00F57570"/>
    <w:rsid w:val="00F60411"/>
    <w:rsid w:val="00F61560"/>
    <w:rsid w:val="00F657DC"/>
    <w:rsid w:val="00F67484"/>
    <w:rsid w:val="00F6773B"/>
    <w:rsid w:val="00F67CCE"/>
    <w:rsid w:val="00F67F6F"/>
    <w:rsid w:val="00F703BB"/>
    <w:rsid w:val="00F708CA"/>
    <w:rsid w:val="00F70ECC"/>
    <w:rsid w:val="00F743AE"/>
    <w:rsid w:val="00F758A7"/>
    <w:rsid w:val="00F76B9D"/>
    <w:rsid w:val="00F777E9"/>
    <w:rsid w:val="00F80358"/>
    <w:rsid w:val="00F82E16"/>
    <w:rsid w:val="00F82E3F"/>
    <w:rsid w:val="00F8355A"/>
    <w:rsid w:val="00F85212"/>
    <w:rsid w:val="00F87151"/>
    <w:rsid w:val="00F90D47"/>
    <w:rsid w:val="00F93674"/>
    <w:rsid w:val="00F943F6"/>
    <w:rsid w:val="00F95199"/>
    <w:rsid w:val="00F95797"/>
    <w:rsid w:val="00F95A1C"/>
    <w:rsid w:val="00F96AB5"/>
    <w:rsid w:val="00F96EA3"/>
    <w:rsid w:val="00FA0966"/>
    <w:rsid w:val="00FA0A8E"/>
    <w:rsid w:val="00FA140A"/>
    <w:rsid w:val="00FA1C6C"/>
    <w:rsid w:val="00FA1C71"/>
    <w:rsid w:val="00FA2C03"/>
    <w:rsid w:val="00FA576B"/>
    <w:rsid w:val="00FA61F5"/>
    <w:rsid w:val="00FA7046"/>
    <w:rsid w:val="00FA71BC"/>
    <w:rsid w:val="00FB14C4"/>
    <w:rsid w:val="00FB1DBA"/>
    <w:rsid w:val="00FB1ED7"/>
    <w:rsid w:val="00FB2849"/>
    <w:rsid w:val="00FB3993"/>
    <w:rsid w:val="00FB45BD"/>
    <w:rsid w:val="00FB6CD3"/>
    <w:rsid w:val="00FB6EBE"/>
    <w:rsid w:val="00FB7452"/>
    <w:rsid w:val="00FB7969"/>
    <w:rsid w:val="00FC04D6"/>
    <w:rsid w:val="00FC0ED6"/>
    <w:rsid w:val="00FC158C"/>
    <w:rsid w:val="00FC1BAE"/>
    <w:rsid w:val="00FC2FA6"/>
    <w:rsid w:val="00FC35CF"/>
    <w:rsid w:val="00FC50AD"/>
    <w:rsid w:val="00FC6690"/>
    <w:rsid w:val="00FC6995"/>
    <w:rsid w:val="00FC740A"/>
    <w:rsid w:val="00FD0C60"/>
    <w:rsid w:val="00FD18F3"/>
    <w:rsid w:val="00FD1C77"/>
    <w:rsid w:val="00FD24CC"/>
    <w:rsid w:val="00FD32AF"/>
    <w:rsid w:val="00FD4562"/>
    <w:rsid w:val="00FD487E"/>
    <w:rsid w:val="00FD4A9D"/>
    <w:rsid w:val="00FE006F"/>
    <w:rsid w:val="00FE140C"/>
    <w:rsid w:val="00FE2CE7"/>
    <w:rsid w:val="00FE32FC"/>
    <w:rsid w:val="00FE4BF8"/>
    <w:rsid w:val="00FE5531"/>
    <w:rsid w:val="00FE590B"/>
    <w:rsid w:val="00FE5F6A"/>
    <w:rsid w:val="00FE6B16"/>
    <w:rsid w:val="00FE70EC"/>
    <w:rsid w:val="00FE78D2"/>
    <w:rsid w:val="00FF0549"/>
    <w:rsid w:val="00FF127D"/>
    <w:rsid w:val="00FF162C"/>
    <w:rsid w:val="00FF25D5"/>
    <w:rsid w:val="00FF27BF"/>
    <w:rsid w:val="00FF2A24"/>
    <w:rsid w:val="00FF2AB9"/>
    <w:rsid w:val="00FF2CB7"/>
    <w:rsid w:val="00FF3B78"/>
    <w:rsid w:val="00FF5078"/>
    <w:rsid w:val="00FF5B7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undOvr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32890CBC"/>
  <w15:docId w15:val="{E6BB5B52-BD8A-4B4D-904E-0DA696F854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6">
    <w:lsdException w:name="Normal" w:locked="1" w:qFormat="1"/>
    <w:lsdException w:name="heading 1" w:locked="1" w:uiPriority="9" w:qFormat="1"/>
    <w:lsdException w:name="heading 2" w:locked="1" w:uiPriority="9" w:qFormat="1"/>
    <w:lsdException w:name="heading 3" w:locked="1" w:uiPriority="9" w:qFormat="1"/>
    <w:lsdException w:name="heading 4" w:locked="1" w:uiPriority="9" w:qFormat="1"/>
    <w:lsdException w:name="heading 5" w:locked="1" w:uiPriority="9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nhideWhenUsed="1"/>
    <w:lsdException w:name="toc 2" w:locked="1" w:semiHidden="1" w:unhideWhenUsed="1"/>
    <w:lsdException w:name="toc 3" w:locked="1" w:semiHidden="1" w:unhideWhenUsed="1"/>
    <w:lsdException w:name="toc 4" w:locked="1" w:semiHidden="1" w:unhideWhenUsed="1"/>
    <w:lsdException w:name="toc 5" w:locked="1" w:semiHidden="1" w:unhideWhenUsed="1"/>
    <w:lsdException w:name="toc 6" w:locked="1" w:semiHidden="1" w:unhideWhenUsed="1"/>
    <w:lsdException w:name="toc 7" w:locked="1" w:semiHidden="1" w:unhideWhenUsed="1"/>
    <w:lsdException w:name="toc 8" w:locked="1" w:semiHidden="1" w:unhideWhenUsed="1"/>
    <w:lsdException w:name="toc 9" w:locked="1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 w:semiHidden="1" w:uiPriority="99" w:unhideWhenUsed="1"/>
    <w:lsdException w:name="index heading" w:semiHidden="1" w:unhideWhenUsed="1"/>
    <w:lsdException w:name="caption" w:locked="1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locked="1"/>
    <w:lsdException w:name="List 2" w:semiHidden="1" w:unhideWhenUsed="1"/>
    <w:lsdException w:name="List 3" w:semiHidden="1" w:unhideWhenUsed="1"/>
    <w:lsdException w:name="List 4" w:locked="1"/>
    <w:lsdException w:name="List 5" w:lock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qFormat="1"/>
    <w:lsdException w:name="Closing" w:semiHidden="1" w:unhideWhenUsed="1"/>
    <w:lsdException w:name="Signature" w:semiHidden="1" w:unhideWhenUsed="1"/>
    <w:lsdException w:name="Default Paragraph Font" w:locked="1" w:semiHidden="1" w:unhideWhenUsed="1"/>
    <w:lsdException w:name="Body Text" w:semiHidden="1" w:unhideWhenUsed="1"/>
    <w:lsdException w:name="Body Text Indent" w:locked="1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qFormat="1"/>
    <w:lsdException w:name="Salutation" w:locked="1"/>
    <w:lsdException w:name="Date" w:locked="1"/>
    <w:lsdException w:name="Body Text First Indent" w:lock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locked="1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qFormat="1"/>
    <w:lsdException w:name="Emphasis" w:lock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locked="1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99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115909"/>
    <w:pPr>
      <w:widowControl w:val="0"/>
      <w:autoSpaceDE w:val="0"/>
      <w:autoSpaceDN w:val="0"/>
      <w:adjustRightInd w:val="0"/>
    </w:pPr>
    <w:rPr>
      <w:rFonts w:ascii="Book Antiqua" w:hAnsi="Book Antiqua"/>
      <w:sz w:val="24"/>
      <w:szCs w:val="24"/>
    </w:rPr>
  </w:style>
  <w:style w:type="paragraph" w:styleId="1">
    <w:name w:val="heading 1"/>
    <w:basedOn w:val="a"/>
    <w:next w:val="a"/>
    <w:link w:val="11"/>
    <w:qFormat/>
    <w:rsid w:val="005D3A63"/>
    <w:pPr>
      <w:keepNext/>
      <w:spacing w:before="240" w:after="60"/>
      <w:outlineLvl w:val="0"/>
    </w:pPr>
    <w:rPr>
      <w:rFonts w:ascii="Arial" w:hAnsi="Arial"/>
      <w:b/>
      <w:kern w:val="32"/>
      <w:sz w:val="32"/>
      <w:szCs w:val="20"/>
    </w:rPr>
  </w:style>
  <w:style w:type="paragraph" w:styleId="2">
    <w:name w:val="heading 2"/>
    <w:basedOn w:val="a"/>
    <w:next w:val="a"/>
    <w:link w:val="21"/>
    <w:qFormat/>
    <w:rsid w:val="005D3A63"/>
    <w:pPr>
      <w:keepNext/>
      <w:spacing w:before="240" w:after="60"/>
      <w:outlineLvl w:val="1"/>
    </w:pPr>
    <w:rPr>
      <w:rFonts w:ascii="Arial" w:hAnsi="Arial"/>
      <w:b/>
      <w:i/>
      <w:sz w:val="28"/>
      <w:szCs w:val="20"/>
    </w:rPr>
  </w:style>
  <w:style w:type="paragraph" w:styleId="3">
    <w:name w:val="heading 3"/>
    <w:basedOn w:val="a"/>
    <w:next w:val="a"/>
    <w:uiPriority w:val="9"/>
    <w:qFormat/>
    <w:rsid w:val="005D3A63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uiPriority w:val="9"/>
    <w:qFormat/>
    <w:rsid w:val="005D3A63"/>
    <w:pPr>
      <w:keepNext/>
      <w:pBdr>
        <w:bottom w:val="single" w:sz="18" w:space="1" w:color="auto"/>
      </w:pBdr>
      <w:jc w:val="center"/>
      <w:outlineLvl w:val="3"/>
    </w:pPr>
    <w:rPr>
      <w:b/>
      <w:bCs/>
      <w:spacing w:val="100"/>
      <w:sz w:val="32"/>
      <w:szCs w:val="32"/>
    </w:rPr>
  </w:style>
  <w:style w:type="paragraph" w:styleId="5">
    <w:name w:val="heading 5"/>
    <w:basedOn w:val="a"/>
    <w:next w:val="a"/>
    <w:link w:val="50"/>
    <w:qFormat/>
    <w:locked/>
    <w:rsid w:val="001E2A1B"/>
    <w:pPr>
      <w:spacing w:before="240" w:after="60"/>
      <w:outlineLvl w:val="4"/>
    </w:pPr>
    <w:rPr>
      <w:rFonts w:ascii="Times New Roman" w:hAnsi="Times New Roman"/>
      <w:b/>
      <w:i/>
      <w:sz w:val="26"/>
      <w:szCs w:val="20"/>
      <w:lang w:val="x-none" w:eastAsia="x-none"/>
    </w:rPr>
  </w:style>
  <w:style w:type="paragraph" w:styleId="8">
    <w:name w:val="heading 8"/>
    <w:basedOn w:val="a"/>
    <w:next w:val="a"/>
    <w:qFormat/>
    <w:rsid w:val="005D3A63"/>
    <w:pPr>
      <w:keepNext/>
      <w:jc w:val="right"/>
      <w:outlineLvl w:val="7"/>
    </w:pPr>
    <w:rPr>
      <w:rFonts w:ascii="Arial" w:hAnsi="Arial" w:cs="Arial"/>
      <w:noProof/>
    </w:rPr>
  </w:style>
  <w:style w:type="paragraph" w:styleId="9">
    <w:name w:val="heading 9"/>
    <w:basedOn w:val="a"/>
    <w:next w:val="a"/>
    <w:qFormat/>
    <w:rsid w:val="005D3A63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ocked/>
    <w:rsid w:val="005D3A63"/>
    <w:rPr>
      <w:rFonts w:ascii="Cambria" w:hAnsi="Cambria"/>
      <w:b/>
      <w:kern w:val="32"/>
      <w:sz w:val="32"/>
    </w:rPr>
  </w:style>
  <w:style w:type="character" w:customStyle="1" w:styleId="20">
    <w:name w:val="Заголовок 2 Знак"/>
    <w:locked/>
    <w:rsid w:val="005D3A63"/>
    <w:rPr>
      <w:rFonts w:ascii="Cambria" w:hAnsi="Cambria"/>
      <w:b/>
      <w:i/>
      <w:sz w:val="28"/>
    </w:rPr>
  </w:style>
  <w:style w:type="character" w:customStyle="1" w:styleId="30">
    <w:name w:val="Заголовок 3 Знак"/>
    <w:locked/>
    <w:rsid w:val="005D3A63"/>
    <w:rPr>
      <w:rFonts w:ascii="Arial" w:hAnsi="Arial"/>
      <w:b/>
      <w:sz w:val="26"/>
      <w:lang w:val="ru-RU" w:eastAsia="ru-RU"/>
    </w:rPr>
  </w:style>
  <w:style w:type="character" w:customStyle="1" w:styleId="40">
    <w:name w:val="Заголовок 4 Знак"/>
    <w:locked/>
    <w:rsid w:val="005D3A63"/>
    <w:rPr>
      <w:b/>
      <w:spacing w:val="100"/>
      <w:sz w:val="32"/>
      <w:lang w:val="ru-RU" w:eastAsia="ru-RU"/>
    </w:rPr>
  </w:style>
  <w:style w:type="character" w:customStyle="1" w:styleId="80">
    <w:name w:val="Заголовок 8 Знак"/>
    <w:semiHidden/>
    <w:locked/>
    <w:rsid w:val="005D3A63"/>
    <w:rPr>
      <w:rFonts w:ascii="Calibri" w:hAnsi="Calibri"/>
      <w:i/>
      <w:sz w:val="24"/>
    </w:rPr>
  </w:style>
  <w:style w:type="character" w:customStyle="1" w:styleId="90">
    <w:name w:val="Заголовок 9 Знак"/>
    <w:locked/>
    <w:rsid w:val="005D3A63"/>
    <w:rPr>
      <w:rFonts w:ascii="Arial" w:hAnsi="Arial"/>
      <w:sz w:val="22"/>
      <w:lang w:val="ru-RU" w:eastAsia="ru-RU"/>
    </w:rPr>
  </w:style>
  <w:style w:type="paragraph" w:customStyle="1" w:styleId="12">
    <w:name w:val="Обычный1"/>
    <w:rsid w:val="005D3A63"/>
    <w:pPr>
      <w:spacing w:line="480" w:lineRule="auto"/>
      <w:ind w:firstLine="720"/>
    </w:pPr>
    <w:rPr>
      <w:rFonts w:ascii="Arial" w:hAnsi="Arial" w:cs="Arial"/>
      <w:sz w:val="24"/>
      <w:szCs w:val="24"/>
    </w:rPr>
  </w:style>
  <w:style w:type="character" w:customStyle="1" w:styleId="HeaderChar">
    <w:name w:val="Header Char"/>
    <w:semiHidden/>
    <w:locked/>
    <w:rsid w:val="005D3A63"/>
    <w:rPr>
      <w:sz w:val="24"/>
    </w:rPr>
  </w:style>
  <w:style w:type="paragraph" w:styleId="22">
    <w:name w:val="Body Text Indent 2"/>
    <w:basedOn w:val="a"/>
    <w:link w:val="210"/>
    <w:semiHidden/>
    <w:rsid w:val="005D3A63"/>
    <w:pPr>
      <w:tabs>
        <w:tab w:val="left" w:pos="720"/>
      </w:tabs>
      <w:spacing w:line="360" w:lineRule="auto"/>
      <w:ind w:firstLine="709"/>
    </w:pPr>
    <w:rPr>
      <w:rFonts w:ascii="Arial" w:hAnsi="Arial"/>
      <w:szCs w:val="20"/>
    </w:rPr>
  </w:style>
  <w:style w:type="character" w:customStyle="1" w:styleId="23">
    <w:name w:val="Основной текст с отступом 2 Знак"/>
    <w:semiHidden/>
    <w:locked/>
    <w:rsid w:val="005D3A63"/>
    <w:rPr>
      <w:sz w:val="24"/>
    </w:rPr>
  </w:style>
  <w:style w:type="paragraph" w:styleId="a3">
    <w:name w:val="footer"/>
    <w:basedOn w:val="a"/>
    <w:link w:val="13"/>
    <w:uiPriority w:val="99"/>
    <w:rsid w:val="005D3A63"/>
    <w:pPr>
      <w:tabs>
        <w:tab w:val="center" w:pos="4677"/>
        <w:tab w:val="right" w:pos="9355"/>
      </w:tabs>
    </w:pPr>
    <w:rPr>
      <w:rFonts w:ascii="Times New Roman" w:hAnsi="Times New Roman"/>
      <w:szCs w:val="20"/>
    </w:rPr>
  </w:style>
  <w:style w:type="character" w:customStyle="1" w:styleId="a4">
    <w:name w:val="Нижний колонтитул Знак"/>
    <w:uiPriority w:val="99"/>
    <w:locked/>
    <w:rsid w:val="005D3A63"/>
    <w:rPr>
      <w:sz w:val="24"/>
    </w:rPr>
  </w:style>
  <w:style w:type="paragraph" w:styleId="31">
    <w:name w:val="Body Text Indent 3"/>
    <w:basedOn w:val="a"/>
    <w:link w:val="310"/>
    <w:semiHidden/>
    <w:rsid w:val="005D3A63"/>
    <w:pPr>
      <w:spacing w:line="360" w:lineRule="auto"/>
      <w:ind w:firstLine="709"/>
      <w:jc w:val="both"/>
    </w:pPr>
    <w:rPr>
      <w:rFonts w:ascii="Times New Roman" w:hAnsi="Times New Roman"/>
      <w:szCs w:val="20"/>
    </w:rPr>
  </w:style>
  <w:style w:type="character" w:customStyle="1" w:styleId="32">
    <w:name w:val="Основной текст с отступом 3 Знак"/>
    <w:semiHidden/>
    <w:locked/>
    <w:rsid w:val="005D3A63"/>
    <w:rPr>
      <w:sz w:val="16"/>
    </w:rPr>
  </w:style>
  <w:style w:type="paragraph" w:styleId="a5">
    <w:name w:val="footnote text"/>
    <w:basedOn w:val="a"/>
    <w:link w:val="14"/>
    <w:semiHidden/>
    <w:rsid w:val="005D3A63"/>
    <w:rPr>
      <w:rFonts w:ascii="Times New Roman" w:hAnsi="Times New Roman"/>
      <w:sz w:val="20"/>
      <w:szCs w:val="20"/>
    </w:rPr>
  </w:style>
  <w:style w:type="character" w:customStyle="1" w:styleId="a6">
    <w:name w:val="Текст сноски Знак"/>
    <w:semiHidden/>
    <w:locked/>
    <w:rsid w:val="005D3A63"/>
    <w:rPr>
      <w:sz w:val="20"/>
    </w:rPr>
  </w:style>
  <w:style w:type="character" w:styleId="a7">
    <w:name w:val="footnote reference"/>
    <w:semiHidden/>
    <w:rsid w:val="005D3A63"/>
    <w:rPr>
      <w:vertAlign w:val="superscript"/>
    </w:rPr>
  </w:style>
  <w:style w:type="paragraph" w:styleId="a8">
    <w:name w:val="Block Text"/>
    <w:basedOn w:val="a"/>
    <w:semiHidden/>
    <w:rsid w:val="005D3A63"/>
    <w:pPr>
      <w:tabs>
        <w:tab w:val="left" w:pos="1080"/>
      </w:tabs>
      <w:spacing w:line="360" w:lineRule="auto"/>
      <w:ind w:left="142" w:right="57" w:firstLine="709"/>
      <w:jc w:val="both"/>
    </w:pPr>
  </w:style>
  <w:style w:type="paragraph" w:styleId="a9">
    <w:name w:val="Body Text Indent"/>
    <w:basedOn w:val="a"/>
    <w:semiHidden/>
    <w:rsid w:val="005D3A63"/>
    <w:pPr>
      <w:spacing w:after="120"/>
      <w:ind w:left="283"/>
    </w:pPr>
  </w:style>
  <w:style w:type="character" w:customStyle="1" w:styleId="aa">
    <w:name w:val="Основной текст с отступом Знак"/>
    <w:semiHidden/>
    <w:locked/>
    <w:rsid w:val="005D3A63"/>
    <w:rPr>
      <w:sz w:val="24"/>
    </w:rPr>
  </w:style>
  <w:style w:type="paragraph" w:styleId="ab">
    <w:name w:val="header"/>
    <w:basedOn w:val="a"/>
    <w:rsid w:val="005D3A63"/>
    <w:pPr>
      <w:tabs>
        <w:tab w:val="center" w:pos="4536"/>
        <w:tab w:val="right" w:pos="9072"/>
      </w:tabs>
    </w:pPr>
  </w:style>
  <w:style w:type="character" w:customStyle="1" w:styleId="HeaderChar1">
    <w:name w:val="Header Char1"/>
    <w:semiHidden/>
    <w:locked/>
    <w:rsid w:val="005D3A63"/>
    <w:rPr>
      <w:sz w:val="24"/>
    </w:rPr>
  </w:style>
  <w:style w:type="character" w:customStyle="1" w:styleId="ac">
    <w:name w:val="Верхний колонтитул Знак"/>
    <w:locked/>
    <w:rsid w:val="005D3A63"/>
    <w:rPr>
      <w:sz w:val="24"/>
    </w:rPr>
  </w:style>
  <w:style w:type="character" w:customStyle="1" w:styleId="110">
    <w:name w:val="Верхний колонтитул Знак11"/>
    <w:semiHidden/>
    <w:rsid w:val="005D3A63"/>
    <w:rPr>
      <w:sz w:val="24"/>
    </w:rPr>
  </w:style>
  <w:style w:type="paragraph" w:customStyle="1" w:styleId="CM10">
    <w:name w:val="CM10"/>
    <w:basedOn w:val="Default"/>
    <w:next w:val="Default"/>
    <w:rsid w:val="005D3A63"/>
    <w:pPr>
      <w:spacing w:line="483" w:lineRule="atLeast"/>
    </w:pPr>
    <w:rPr>
      <w:color w:val="auto"/>
    </w:rPr>
  </w:style>
  <w:style w:type="character" w:styleId="ad">
    <w:name w:val="page number"/>
    <w:rsid w:val="005D3A63"/>
    <w:rPr>
      <w:rFonts w:cs="Times New Roman"/>
    </w:rPr>
  </w:style>
  <w:style w:type="paragraph" w:customStyle="1" w:styleId="Default">
    <w:name w:val="Default"/>
    <w:rsid w:val="005D3A63"/>
    <w:pPr>
      <w:widowControl w:val="0"/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CM19">
    <w:name w:val="CM19"/>
    <w:basedOn w:val="Default"/>
    <w:next w:val="Default"/>
    <w:rsid w:val="005D3A63"/>
    <w:pPr>
      <w:spacing w:after="463"/>
    </w:pPr>
    <w:rPr>
      <w:color w:val="auto"/>
    </w:rPr>
  </w:style>
  <w:style w:type="paragraph" w:customStyle="1" w:styleId="CM5">
    <w:name w:val="CM5"/>
    <w:basedOn w:val="Default"/>
    <w:next w:val="Default"/>
    <w:rsid w:val="005D3A63"/>
    <w:pPr>
      <w:spacing w:line="276" w:lineRule="atLeast"/>
    </w:pPr>
    <w:rPr>
      <w:color w:val="auto"/>
    </w:rPr>
  </w:style>
  <w:style w:type="paragraph" w:styleId="ae">
    <w:name w:val="Subtitle"/>
    <w:basedOn w:val="a"/>
    <w:qFormat/>
    <w:rsid w:val="005D3A63"/>
    <w:pPr>
      <w:spacing w:line="360" w:lineRule="auto"/>
      <w:ind w:firstLine="720"/>
      <w:jc w:val="center"/>
    </w:pPr>
    <w:rPr>
      <w:sz w:val="28"/>
      <w:szCs w:val="28"/>
    </w:rPr>
  </w:style>
  <w:style w:type="character" w:customStyle="1" w:styleId="af">
    <w:name w:val="Подзаголовок Знак"/>
    <w:locked/>
    <w:rsid w:val="005D3A63"/>
    <w:rPr>
      <w:sz w:val="28"/>
      <w:lang w:val="ru-RU" w:eastAsia="ru-RU"/>
    </w:rPr>
  </w:style>
  <w:style w:type="character" w:styleId="af0">
    <w:name w:val="Strong"/>
    <w:qFormat/>
    <w:rsid w:val="005D3A63"/>
    <w:rPr>
      <w:b/>
    </w:rPr>
  </w:style>
  <w:style w:type="character" w:customStyle="1" w:styleId="21">
    <w:name w:val="Заголовок 2 Знак1"/>
    <w:link w:val="2"/>
    <w:semiHidden/>
    <w:locked/>
    <w:rsid w:val="00430193"/>
    <w:rPr>
      <w:rFonts w:ascii="Arial" w:hAnsi="Arial"/>
      <w:b/>
      <w:i/>
      <w:sz w:val="28"/>
      <w:lang w:val="ru-RU" w:eastAsia="ru-RU"/>
    </w:rPr>
  </w:style>
  <w:style w:type="paragraph" w:customStyle="1" w:styleId="CM17">
    <w:name w:val="CM17"/>
    <w:basedOn w:val="Default"/>
    <w:next w:val="Default"/>
    <w:rsid w:val="005D3A63"/>
    <w:pPr>
      <w:spacing w:line="323" w:lineRule="atLeast"/>
    </w:pPr>
    <w:rPr>
      <w:color w:val="auto"/>
    </w:rPr>
  </w:style>
  <w:style w:type="paragraph" w:customStyle="1" w:styleId="CM16">
    <w:name w:val="CM16"/>
    <w:basedOn w:val="Default"/>
    <w:next w:val="Default"/>
    <w:rsid w:val="005D3A63"/>
    <w:pPr>
      <w:spacing w:after="323"/>
    </w:pPr>
    <w:rPr>
      <w:color w:val="auto"/>
    </w:rPr>
  </w:style>
  <w:style w:type="paragraph" w:styleId="24">
    <w:name w:val="Body Text 2"/>
    <w:basedOn w:val="a"/>
    <w:link w:val="211"/>
    <w:semiHidden/>
    <w:rsid w:val="005D3A63"/>
    <w:pPr>
      <w:spacing w:after="120" w:line="480" w:lineRule="auto"/>
    </w:pPr>
    <w:rPr>
      <w:rFonts w:ascii="Times New Roman" w:hAnsi="Times New Roman"/>
      <w:szCs w:val="20"/>
    </w:rPr>
  </w:style>
  <w:style w:type="character" w:customStyle="1" w:styleId="25">
    <w:name w:val="Основной текст 2 Знак"/>
    <w:semiHidden/>
    <w:locked/>
    <w:rsid w:val="005D3A63"/>
    <w:rPr>
      <w:sz w:val="24"/>
    </w:rPr>
  </w:style>
  <w:style w:type="paragraph" w:styleId="33">
    <w:name w:val="Body Text 3"/>
    <w:basedOn w:val="a"/>
    <w:semiHidden/>
    <w:rsid w:val="005D3A63"/>
    <w:pPr>
      <w:spacing w:after="120"/>
    </w:pPr>
    <w:rPr>
      <w:sz w:val="16"/>
      <w:szCs w:val="16"/>
    </w:rPr>
  </w:style>
  <w:style w:type="character" w:customStyle="1" w:styleId="34">
    <w:name w:val="Основной текст 3 Знак"/>
    <w:semiHidden/>
    <w:locked/>
    <w:rsid w:val="005D3A63"/>
    <w:rPr>
      <w:sz w:val="16"/>
    </w:rPr>
  </w:style>
  <w:style w:type="paragraph" w:customStyle="1" w:styleId="af1">
    <w:name w:val="Знак"/>
    <w:basedOn w:val="a"/>
    <w:autoRedefine/>
    <w:rsid w:val="005D3A63"/>
    <w:pPr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customStyle="1" w:styleId="15">
    <w:name w:val="Абзац списка1"/>
    <w:basedOn w:val="a"/>
    <w:rsid w:val="005D3A63"/>
    <w:pPr>
      <w:ind w:left="708"/>
    </w:pPr>
  </w:style>
  <w:style w:type="paragraph" w:styleId="af2">
    <w:name w:val="Balloon Text"/>
    <w:basedOn w:val="a"/>
    <w:link w:val="16"/>
    <w:semiHidden/>
    <w:rsid w:val="005D3A63"/>
    <w:rPr>
      <w:rFonts w:ascii="Tahoma" w:hAnsi="Tahoma"/>
      <w:sz w:val="16"/>
      <w:szCs w:val="20"/>
    </w:rPr>
  </w:style>
  <w:style w:type="character" w:customStyle="1" w:styleId="af3">
    <w:name w:val="Текст выноски Знак"/>
    <w:semiHidden/>
    <w:locked/>
    <w:rsid w:val="005D3A63"/>
    <w:rPr>
      <w:rFonts w:ascii="Tahoma" w:hAnsi="Tahoma"/>
      <w:sz w:val="16"/>
    </w:rPr>
  </w:style>
  <w:style w:type="character" w:styleId="af4">
    <w:name w:val="annotation reference"/>
    <w:semiHidden/>
    <w:rsid w:val="005D3A63"/>
    <w:rPr>
      <w:sz w:val="16"/>
    </w:rPr>
  </w:style>
  <w:style w:type="paragraph" w:styleId="af5">
    <w:name w:val="annotation text"/>
    <w:basedOn w:val="a"/>
    <w:link w:val="17"/>
    <w:semiHidden/>
    <w:rsid w:val="005D3A63"/>
    <w:rPr>
      <w:rFonts w:ascii="Times New Roman" w:hAnsi="Times New Roman"/>
      <w:sz w:val="20"/>
      <w:szCs w:val="20"/>
    </w:rPr>
  </w:style>
  <w:style w:type="character" w:customStyle="1" w:styleId="af6">
    <w:name w:val="Текст примечания Знак"/>
    <w:semiHidden/>
    <w:locked/>
    <w:rsid w:val="005D3A63"/>
    <w:rPr>
      <w:sz w:val="20"/>
    </w:rPr>
  </w:style>
  <w:style w:type="paragraph" w:styleId="af7">
    <w:name w:val="annotation subject"/>
    <w:basedOn w:val="af5"/>
    <w:next w:val="af5"/>
    <w:link w:val="18"/>
    <w:semiHidden/>
    <w:rsid w:val="005D3A63"/>
    <w:rPr>
      <w:b/>
    </w:rPr>
  </w:style>
  <w:style w:type="character" w:customStyle="1" w:styleId="af8">
    <w:name w:val="Тема примечания Знак"/>
    <w:semiHidden/>
    <w:locked/>
    <w:rsid w:val="005D3A63"/>
    <w:rPr>
      <w:b/>
      <w:sz w:val="20"/>
    </w:rPr>
  </w:style>
  <w:style w:type="paragraph" w:styleId="af9">
    <w:name w:val="Plain Text"/>
    <w:basedOn w:val="a"/>
    <w:semiHidden/>
    <w:rsid w:val="005D3A63"/>
    <w:rPr>
      <w:rFonts w:ascii="Courier New" w:hAnsi="Courier New"/>
      <w:sz w:val="20"/>
      <w:szCs w:val="20"/>
    </w:rPr>
  </w:style>
  <w:style w:type="character" w:customStyle="1" w:styleId="afa">
    <w:name w:val="Текст Знак"/>
    <w:semiHidden/>
    <w:locked/>
    <w:rsid w:val="005D3A63"/>
    <w:rPr>
      <w:rFonts w:ascii="Courier New" w:hAnsi="Courier New"/>
      <w:sz w:val="20"/>
    </w:rPr>
  </w:style>
  <w:style w:type="paragraph" w:styleId="afb">
    <w:name w:val="Body Text"/>
    <w:basedOn w:val="a"/>
    <w:link w:val="19"/>
    <w:semiHidden/>
    <w:rsid w:val="005D3A63"/>
    <w:pPr>
      <w:spacing w:after="120"/>
      <w:ind w:firstLine="709"/>
      <w:jc w:val="both"/>
    </w:pPr>
    <w:rPr>
      <w:rFonts w:ascii="Times New Roman" w:hAnsi="Times New Roman"/>
      <w:szCs w:val="20"/>
    </w:rPr>
  </w:style>
  <w:style w:type="character" w:customStyle="1" w:styleId="afc">
    <w:name w:val="Основной текст Знак"/>
    <w:semiHidden/>
    <w:locked/>
    <w:rsid w:val="005D3A63"/>
    <w:rPr>
      <w:sz w:val="24"/>
    </w:rPr>
  </w:style>
  <w:style w:type="character" w:customStyle="1" w:styleId="EmailStyle67">
    <w:name w:val="EmailStyle67"/>
    <w:semiHidden/>
    <w:rsid w:val="005D3A63"/>
    <w:rPr>
      <w:rFonts w:ascii="Arial" w:hAnsi="Arial"/>
      <w:color w:val="000080"/>
      <w:sz w:val="20"/>
    </w:rPr>
  </w:style>
  <w:style w:type="character" w:customStyle="1" w:styleId="afd">
    <w:name w:val="Знак Знак"/>
    <w:rsid w:val="005D3A63"/>
    <w:rPr>
      <w:rFonts w:ascii="Courier New" w:hAnsi="Courier New"/>
      <w:lang w:val="ru-RU" w:eastAsia="ru-RU"/>
    </w:rPr>
  </w:style>
  <w:style w:type="paragraph" w:customStyle="1" w:styleId="1a">
    <w:name w:val="Заголовок1"/>
    <w:basedOn w:val="a"/>
    <w:next w:val="afb"/>
    <w:rsid w:val="005D3A63"/>
    <w:pPr>
      <w:keepNext/>
      <w:spacing w:before="240" w:after="120"/>
    </w:pPr>
    <w:rPr>
      <w:rFonts w:ascii="Arial" w:hAnsi="Arial" w:cs="Tahoma"/>
      <w:sz w:val="28"/>
      <w:szCs w:val="28"/>
      <w:lang w:eastAsia="ar-SA"/>
    </w:rPr>
  </w:style>
  <w:style w:type="paragraph" w:customStyle="1" w:styleId="afe">
    <w:name w:val="Содержимое врезки"/>
    <w:basedOn w:val="afb"/>
    <w:rsid w:val="005D3A63"/>
    <w:pPr>
      <w:spacing w:after="0"/>
      <w:ind w:firstLine="0"/>
      <w:jc w:val="left"/>
    </w:pPr>
    <w:rPr>
      <w:lang w:eastAsia="ar-SA"/>
    </w:rPr>
  </w:style>
  <w:style w:type="paragraph" w:customStyle="1" w:styleId="51">
    <w:name w:val="заголовок 5"/>
    <w:basedOn w:val="a"/>
    <w:next w:val="a"/>
    <w:rsid w:val="005D3A63"/>
    <w:pPr>
      <w:keepNext/>
      <w:spacing w:line="480" w:lineRule="auto"/>
      <w:jc w:val="center"/>
      <w:outlineLvl w:val="4"/>
    </w:pPr>
  </w:style>
  <w:style w:type="paragraph" w:customStyle="1" w:styleId="26">
    <w:name w:val="Обычный2"/>
    <w:rsid w:val="005D3A63"/>
    <w:rPr>
      <w:sz w:val="28"/>
    </w:rPr>
  </w:style>
  <w:style w:type="paragraph" w:customStyle="1" w:styleId="Style12">
    <w:name w:val="Style12"/>
    <w:basedOn w:val="a"/>
    <w:uiPriority w:val="99"/>
    <w:rsid w:val="005D3A63"/>
    <w:pPr>
      <w:spacing w:line="230" w:lineRule="exact"/>
      <w:ind w:firstLine="509"/>
      <w:jc w:val="both"/>
    </w:pPr>
    <w:rPr>
      <w:rFonts w:ascii="Arial" w:hAnsi="Arial" w:cs="Arial"/>
    </w:rPr>
  </w:style>
  <w:style w:type="paragraph" w:customStyle="1" w:styleId="Style2">
    <w:name w:val="Style2"/>
    <w:basedOn w:val="a"/>
    <w:uiPriority w:val="99"/>
    <w:rsid w:val="005D3A63"/>
    <w:pPr>
      <w:spacing w:line="360" w:lineRule="exact"/>
      <w:jc w:val="center"/>
    </w:pPr>
    <w:rPr>
      <w:rFonts w:ascii="Arial" w:hAnsi="Arial" w:cs="Arial"/>
    </w:rPr>
  </w:style>
  <w:style w:type="character" w:styleId="aff">
    <w:name w:val="Hyperlink"/>
    <w:rsid w:val="00403CEE"/>
    <w:rPr>
      <w:color w:val="0000FF"/>
      <w:u w:val="single"/>
    </w:rPr>
  </w:style>
  <w:style w:type="character" w:customStyle="1" w:styleId="310">
    <w:name w:val="Основной текст с отступом 3 Знак1"/>
    <w:link w:val="31"/>
    <w:semiHidden/>
    <w:locked/>
    <w:rsid w:val="00C12E30"/>
    <w:rPr>
      <w:sz w:val="24"/>
      <w:lang w:val="ru-RU" w:eastAsia="ru-RU"/>
    </w:rPr>
  </w:style>
  <w:style w:type="character" w:customStyle="1" w:styleId="11">
    <w:name w:val="Заголовок 1 Знак1"/>
    <w:link w:val="1"/>
    <w:locked/>
    <w:rsid w:val="00C12E30"/>
    <w:rPr>
      <w:rFonts w:ascii="Arial" w:hAnsi="Arial"/>
      <w:b/>
      <w:kern w:val="32"/>
      <w:sz w:val="32"/>
      <w:lang w:val="ru-RU" w:eastAsia="ru-RU"/>
    </w:rPr>
  </w:style>
  <w:style w:type="character" w:customStyle="1" w:styleId="211">
    <w:name w:val="Основной текст 2 Знак1"/>
    <w:link w:val="24"/>
    <w:semiHidden/>
    <w:locked/>
    <w:rsid w:val="00C12E30"/>
    <w:rPr>
      <w:sz w:val="24"/>
      <w:lang w:val="ru-RU" w:eastAsia="ru-RU"/>
    </w:rPr>
  </w:style>
  <w:style w:type="character" w:customStyle="1" w:styleId="210">
    <w:name w:val="Основной текст с отступом 2 Знак1"/>
    <w:link w:val="22"/>
    <w:semiHidden/>
    <w:locked/>
    <w:rsid w:val="00C12E30"/>
    <w:rPr>
      <w:rFonts w:ascii="Arial" w:hAnsi="Arial"/>
      <w:sz w:val="24"/>
      <w:lang w:val="ru-RU" w:eastAsia="ru-RU"/>
    </w:rPr>
  </w:style>
  <w:style w:type="character" w:customStyle="1" w:styleId="13">
    <w:name w:val="Нижний колонтитул Знак1"/>
    <w:link w:val="a3"/>
    <w:semiHidden/>
    <w:locked/>
    <w:rsid w:val="00C12E30"/>
    <w:rPr>
      <w:sz w:val="24"/>
      <w:lang w:val="ru-RU" w:eastAsia="ru-RU"/>
    </w:rPr>
  </w:style>
  <w:style w:type="character" w:customStyle="1" w:styleId="19">
    <w:name w:val="Основной текст Знак1"/>
    <w:link w:val="afb"/>
    <w:semiHidden/>
    <w:locked/>
    <w:rsid w:val="00C12E30"/>
    <w:rPr>
      <w:sz w:val="24"/>
      <w:lang w:val="ru-RU" w:eastAsia="ru-RU"/>
    </w:rPr>
  </w:style>
  <w:style w:type="character" w:customStyle="1" w:styleId="14">
    <w:name w:val="Текст сноски Знак1"/>
    <w:link w:val="a5"/>
    <w:semiHidden/>
    <w:locked/>
    <w:rsid w:val="00C12E30"/>
    <w:rPr>
      <w:lang w:val="ru-RU" w:eastAsia="ru-RU"/>
    </w:rPr>
  </w:style>
  <w:style w:type="character" w:customStyle="1" w:styleId="16">
    <w:name w:val="Текст выноски Знак1"/>
    <w:link w:val="af2"/>
    <w:semiHidden/>
    <w:locked/>
    <w:rsid w:val="00C12E30"/>
    <w:rPr>
      <w:rFonts w:ascii="Tahoma" w:hAnsi="Tahoma"/>
      <w:sz w:val="16"/>
      <w:lang w:val="ru-RU" w:eastAsia="ru-RU"/>
    </w:rPr>
  </w:style>
  <w:style w:type="paragraph" w:styleId="aff0">
    <w:name w:val="Title"/>
    <w:basedOn w:val="a"/>
    <w:link w:val="aff1"/>
    <w:qFormat/>
    <w:rsid w:val="00C12E30"/>
    <w:pPr>
      <w:spacing w:line="360" w:lineRule="auto"/>
      <w:ind w:firstLine="709"/>
      <w:jc w:val="center"/>
    </w:pPr>
    <w:rPr>
      <w:rFonts w:ascii="Times New Roman" w:hAnsi="Times New Roman"/>
      <w:b/>
      <w:sz w:val="28"/>
      <w:szCs w:val="20"/>
    </w:rPr>
  </w:style>
  <w:style w:type="character" w:customStyle="1" w:styleId="aff1">
    <w:name w:val="Заголовок Знак"/>
    <w:link w:val="aff0"/>
    <w:locked/>
    <w:rsid w:val="00C12E30"/>
    <w:rPr>
      <w:b/>
      <w:sz w:val="28"/>
      <w:lang w:val="ru-RU" w:eastAsia="ru-RU"/>
    </w:rPr>
  </w:style>
  <w:style w:type="character" w:customStyle="1" w:styleId="17">
    <w:name w:val="Текст примечания Знак1"/>
    <w:link w:val="af5"/>
    <w:semiHidden/>
    <w:locked/>
    <w:rsid w:val="00C12E30"/>
    <w:rPr>
      <w:lang w:val="ru-RU" w:eastAsia="ru-RU"/>
    </w:rPr>
  </w:style>
  <w:style w:type="character" w:customStyle="1" w:styleId="18">
    <w:name w:val="Тема примечания Знак1"/>
    <w:link w:val="af7"/>
    <w:semiHidden/>
    <w:locked/>
    <w:rsid w:val="00C12E30"/>
    <w:rPr>
      <w:b/>
      <w:lang w:val="ru-RU" w:eastAsia="ru-RU"/>
    </w:rPr>
  </w:style>
  <w:style w:type="paragraph" w:customStyle="1" w:styleId="212">
    <w:name w:val="Обычный21"/>
    <w:rsid w:val="00B71724"/>
    <w:rPr>
      <w:sz w:val="28"/>
    </w:rPr>
  </w:style>
  <w:style w:type="paragraph" w:styleId="1b">
    <w:name w:val="toc 1"/>
    <w:basedOn w:val="a"/>
    <w:next w:val="a"/>
    <w:autoRedefine/>
    <w:rsid w:val="00B71724"/>
  </w:style>
  <w:style w:type="paragraph" w:styleId="27">
    <w:name w:val="toc 2"/>
    <w:basedOn w:val="a"/>
    <w:next w:val="a"/>
    <w:autoRedefine/>
    <w:rsid w:val="00B71724"/>
    <w:pPr>
      <w:ind w:left="240"/>
    </w:pPr>
  </w:style>
  <w:style w:type="paragraph" w:styleId="52">
    <w:name w:val="toc 5"/>
    <w:basedOn w:val="a"/>
    <w:next w:val="a"/>
    <w:autoRedefine/>
    <w:rsid w:val="00B71724"/>
    <w:pPr>
      <w:ind w:left="960"/>
    </w:pPr>
  </w:style>
  <w:style w:type="paragraph" w:customStyle="1" w:styleId="formattexttopleveltext">
    <w:name w:val="formattext topleveltext"/>
    <w:basedOn w:val="a"/>
    <w:rsid w:val="00743801"/>
    <w:pPr>
      <w:spacing w:before="100" w:beforeAutospacing="1" w:after="100" w:afterAutospacing="1"/>
    </w:pPr>
  </w:style>
  <w:style w:type="paragraph" w:customStyle="1" w:styleId="aff2">
    <w:name w:val="Текст_стандарта"/>
    <w:basedOn w:val="a"/>
    <w:link w:val="aff3"/>
    <w:rsid w:val="002F6F27"/>
    <w:pPr>
      <w:spacing w:line="360" w:lineRule="auto"/>
      <w:ind w:firstLine="720"/>
      <w:jc w:val="both"/>
    </w:pPr>
    <w:rPr>
      <w:rFonts w:ascii="Times New Roman" w:hAnsi="Times New Roman"/>
      <w:szCs w:val="20"/>
      <w:lang w:val="x-none" w:eastAsia="x-none"/>
    </w:rPr>
  </w:style>
  <w:style w:type="character" w:customStyle="1" w:styleId="aff3">
    <w:name w:val="Текст_стандарта Знак"/>
    <w:link w:val="aff2"/>
    <w:locked/>
    <w:rsid w:val="002F6F27"/>
    <w:rPr>
      <w:sz w:val="24"/>
    </w:rPr>
  </w:style>
  <w:style w:type="paragraph" w:customStyle="1" w:styleId="1c">
    <w:name w:val="Рецензия1"/>
    <w:hidden/>
    <w:semiHidden/>
    <w:rsid w:val="00FC2FA6"/>
    <w:rPr>
      <w:sz w:val="24"/>
      <w:szCs w:val="24"/>
    </w:rPr>
  </w:style>
  <w:style w:type="paragraph" w:customStyle="1" w:styleId="28">
    <w:name w:val="Абзац списка2"/>
    <w:basedOn w:val="a"/>
    <w:rsid w:val="00A44F32"/>
    <w:pPr>
      <w:ind w:left="720"/>
      <w:contextualSpacing/>
    </w:pPr>
  </w:style>
  <w:style w:type="character" w:customStyle="1" w:styleId="50">
    <w:name w:val="Заголовок 5 Знак"/>
    <w:link w:val="5"/>
    <w:locked/>
    <w:rsid w:val="001E2A1B"/>
    <w:rPr>
      <w:b/>
      <w:i/>
      <w:sz w:val="26"/>
    </w:rPr>
  </w:style>
  <w:style w:type="character" w:customStyle="1" w:styleId="MTEquationSection">
    <w:name w:val="MTEquationSection"/>
    <w:rsid w:val="00E9000B"/>
    <w:rPr>
      <w:vanish/>
      <w:color w:val="FF0000"/>
      <w:sz w:val="26"/>
    </w:rPr>
  </w:style>
  <w:style w:type="paragraph" w:customStyle="1" w:styleId="MTDisplayEquation">
    <w:name w:val="MTDisplayEquation"/>
    <w:basedOn w:val="a"/>
    <w:next w:val="a"/>
    <w:link w:val="MTDisplayEquation0"/>
    <w:rsid w:val="00E9000B"/>
    <w:pPr>
      <w:tabs>
        <w:tab w:val="center" w:pos="4760"/>
        <w:tab w:val="right" w:pos="9500"/>
      </w:tabs>
      <w:spacing w:line="360" w:lineRule="auto"/>
      <w:ind w:firstLine="709"/>
      <w:jc w:val="center"/>
    </w:pPr>
    <w:rPr>
      <w:rFonts w:ascii="Times New Roman" w:hAnsi="Times New Roman"/>
      <w:sz w:val="26"/>
      <w:szCs w:val="20"/>
      <w:lang w:val="x-none" w:eastAsia="x-none"/>
    </w:rPr>
  </w:style>
  <w:style w:type="character" w:customStyle="1" w:styleId="MTDisplayEquation0">
    <w:name w:val="MTDisplayEquation Знак"/>
    <w:link w:val="MTDisplayEquation"/>
    <w:locked/>
    <w:rsid w:val="00E9000B"/>
    <w:rPr>
      <w:sz w:val="26"/>
    </w:rPr>
  </w:style>
  <w:style w:type="table" w:styleId="aff4">
    <w:name w:val="Table Grid"/>
    <w:basedOn w:val="a1"/>
    <w:uiPriority w:val="59"/>
    <w:locked/>
    <w:rsid w:val="00E3528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f5">
    <w:name w:val="endnote text"/>
    <w:basedOn w:val="a"/>
    <w:link w:val="aff6"/>
    <w:semiHidden/>
    <w:rsid w:val="00766B6D"/>
    <w:rPr>
      <w:rFonts w:ascii="Times New Roman" w:hAnsi="Times New Roman"/>
      <w:sz w:val="20"/>
      <w:szCs w:val="20"/>
      <w:lang w:val="x-none" w:eastAsia="x-none"/>
    </w:rPr>
  </w:style>
  <w:style w:type="character" w:customStyle="1" w:styleId="aff6">
    <w:name w:val="Текст концевой сноски Знак"/>
    <w:link w:val="aff5"/>
    <w:semiHidden/>
    <w:locked/>
    <w:rsid w:val="00766B6D"/>
    <w:rPr>
      <w:rFonts w:cs="Times New Roman"/>
    </w:rPr>
  </w:style>
  <w:style w:type="character" w:styleId="aff7">
    <w:name w:val="endnote reference"/>
    <w:semiHidden/>
    <w:rsid w:val="00766B6D"/>
    <w:rPr>
      <w:vertAlign w:val="superscript"/>
    </w:rPr>
  </w:style>
  <w:style w:type="paragraph" w:customStyle="1" w:styleId="formattexttopleveltextcentertext">
    <w:name w:val="formattext topleveltext centertext"/>
    <w:basedOn w:val="a"/>
    <w:rsid w:val="003F38B9"/>
    <w:pPr>
      <w:spacing w:before="100" w:beforeAutospacing="1" w:after="100" w:afterAutospacing="1"/>
    </w:pPr>
  </w:style>
  <w:style w:type="paragraph" w:styleId="aff8">
    <w:name w:val="Normal (Web)"/>
    <w:basedOn w:val="a"/>
    <w:uiPriority w:val="99"/>
    <w:rsid w:val="005623E9"/>
    <w:pPr>
      <w:spacing w:before="100" w:beforeAutospacing="1" w:after="100" w:afterAutospacing="1"/>
    </w:pPr>
    <w:rPr>
      <w:rFonts w:ascii="Verdana" w:hAnsi="Verdana"/>
      <w:color w:val="000000"/>
      <w:sz w:val="20"/>
      <w:szCs w:val="20"/>
    </w:rPr>
  </w:style>
  <w:style w:type="paragraph" w:styleId="aff9">
    <w:name w:val="Document Map"/>
    <w:basedOn w:val="a"/>
    <w:link w:val="affa"/>
    <w:semiHidden/>
    <w:rsid w:val="002C4CDD"/>
    <w:rPr>
      <w:rFonts w:ascii="Tahoma" w:hAnsi="Tahoma"/>
      <w:sz w:val="16"/>
      <w:szCs w:val="20"/>
      <w:lang w:val="x-none" w:eastAsia="x-none"/>
    </w:rPr>
  </w:style>
  <w:style w:type="character" w:customStyle="1" w:styleId="affa">
    <w:name w:val="Схема документа Знак"/>
    <w:link w:val="aff9"/>
    <w:semiHidden/>
    <w:locked/>
    <w:rsid w:val="002C4CDD"/>
    <w:rPr>
      <w:rFonts w:ascii="Tahoma" w:hAnsi="Tahoma"/>
      <w:sz w:val="16"/>
    </w:rPr>
  </w:style>
  <w:style w:type="table" w:customStyle="1" w:styleId="1d">
    <w:name w:val="Сетка таблицы светлая1"/>
    <w:rsid w:val="00B92D73"/>
    <w:rPr>
      <w:rFonts w:ascii="Calibri" w:hAnsi="Calibri"/>
      <w:sz w:val="22"/>
      <w:szCs w:val="22"/>
    </w:rPr>
    <w:tblPr>
      <w:tblInd w:w="0" w:type="dxa"/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fb">
    <w:name w:val="List Paragraph"/>
    <w:basedOn w:val="a"/>
    <w:uiPriority w:val="1"/>
    <w:qFormat/>
    <w:rsid w:val="00E13FAC"/>
    <w:pPr>
      <w:ind w:left="708"/>
    </w:pPr>
  </w:style>
  <w:style w:type="character" w:customStyle="1" w:styleId="affc">
    <w:name w:val="Основной текст_"/>
    <w:link w:val="35"/>
    <w:rsid w:val="005F2E10"/>
    <w:rPr>
      <w:sz w:val="16"/>
      <w:szCs w:val="16"/>
      <w:shd w:val="clear" w:color="auto" w:fill="FFFFFF"/>
    </w:rPr>
  </w:style>
  <w:style w:type="character" w:customStyle="1" w:styleId="75pt">
    <w:name w:val="Основной текст + 7;5 pt"/>
    <w:rsid w:val="005F2E10"/>
    <w:rPr>
      <w:rFonts w:ascii="Times New Roman" w:eastAsia="Times New Roman" w:hAnsi="Times New Roman" w:cs="Times New Roman"/>
      <w:color w:val="000000"/>
      <w:spacing w:val="0"/>
      <w:w w:val="100"/>
      <w:position w:val="0"/>
      <w:sz w:val="15"/>
      <w:szCs w:val="15"/>
      <w:shd w:val="clear" w:color="auto" w:fill="FFFFFF"/>
      <w:lang w:val="ru-RU"/>
    </w:rPr>
  </w:style>
  <w:style w:type="paragraph" w:customStyle="1" w:styleId="35">
    <w:name w:val="Основной текст3"/>
    <w:basedOn w:val="a"/>
    <w:link w:val="affc"/>
    <w:rsid w:val="005F2E10"/>
    <w:pPr>
      <w:shd w:val="clear" w:color="auto" w:fill="FFFFFF"/>
      <w:spacing w:before="420" w:line="189" w:lineRule="exact"/>
      <w:ind w:firstLine="440"/>
      <w:jc w:val="both"/>
    </w:pPr>
    <w:rPr>
      <w:rFonts w:ascii="Times New Roman" w:hAnsi="Times New Roman"/>
      <w:sz w:val="16"/>
      <w:szCs w:val="16"/>
      <w:lang w:val="x-none" w:eastAsia="x-none"/>
    </w:rPr>
  </w:style>
  <w:style w:type="character" w:customStyle="1" w:styleId="6pt">
    <w:name w:val="Основной текст + 6 pt"/>
    <w:rsid w:val="005F2E10"/>
    <w:rPr>
      <w:rFonts w:ascii="Times New Roman" w:eastAsia="Times New Roman" w:hAnsi="Times New Roman" w:cs="Times New Roman"/>
      <w:color w:val="000000"/>
      <w:spacing w:val="0"/>
      <w:w w:val="100"/>
      <w:position w:val="0"/>
      <w:sz w:val="12"/>
      <w:szCs w:val="12"/>
      <w:shd w:val="clear" w:color="auto" w:fill="FFFFFF"/>
      <w:lang w:val="ru-RU"/>
    </w:rPr>
  </w:style>
  <w:style w:type="paragraph" w:customStyle="1" w:styleId="formattext">
    <w:name w:val="formattext"/>
    <w:basedOn w:val="a"/>
    <w:rsid w:val="00407A24"/>
    <w:pPr>
      <w:spacing w:before="100" w:beforeAutospacing="1" w:after="100" w:afterAutospacing="1"/>
    </w:pPr>
  </w:style>
  <w:style w:type="paragraph" w:customStyle="1" w:styleId="topleveltext">
    <w:name w:val="topleveltext"/>
    <w:basedOn w:val="a"/>
    <w:rsid w:val="00407A24"/>
    <w:pPr>
      <w:spacing w:before="100" w:beforeAutospacing="1" w:after="100" w:afterAutospacing="1"/>
    </w:pPr>
  </w:style>
  <w:style w:type="paragraph" w:customStyle="1" w:styleId="affd">
    <w:name w:val="текст СТО"/>
    <w:basedOn w:val="a"/>
    <w:link w:val="affe"/>
    <w:rsid w:val="00B0738C"/>
    <w:pPr>
      <w:spacing w:line="312" w:lineRule="auto"/>
      <w:ind w:firstLine="709"/>
      <w:jc w:val="both"/>
    </w:pPr>
    <w:rPr>
      <w:rFonts w:ascii="Arial" w:hAnsi="Arial"/>
      <w:noProof/>
      <w:lang w:val="x-none" w:eastAsia="x-none"/>
    </w:rPr>
  </w:style>
  <w:style w:type="character" w:customStyle="1" w:styleId="affe">
    <w:name w:val="текст СТО Знак"/>
    <w:link w:val="affd"/>
    <w:rsid w:val="00B0738C"/>
    <w:rPr>
      <w:rFonts w:ascii="Arial" w:hAnsi="Arial" w:cs="Arial"/>
      <w:noProof/>
      <w:sz w:val="24"/>
      <w:szCs w:val="24"/>
    </w:rPr>
  </w:style>
  <w:style w:type="paragraph" w:customStyle="1" w:styleId="1e">
    <w:name w:val="Стиль1"/>
    <w:basedOn w:val="a"/>
    <w:link w:val="1f"/>
    <w:rsid w:val="004230FA"/>
    <w:pPr>
      <w:ind w:firstLine="454"/>
      <w:jc w:val="both"/>
    </w:pPr>
    <w:rPr>
      <w:rFonts w:ascii="Verdana" w:hAnsi="Verdana"/>
      <w:sz w:val="20"/>
      <w:szCs w:val="20"/>
      <w:lang w:val="x-none" w:eastAsia="x-none"/>
    </w:rPr>
  </w:style>
  <w:style w:type="character" w:customStyle="1" w:styleId="1f">
    <w:name w:val="Стиль1 Знак"/>
    <w:link w:val="1e"/>
    <w:rsid w:val="004230FA"/>
    <w:rPr>
      <w:rFonts w:ascii="Verdana" w:hAnsi="Verdana"/>
    </w:rPr>
  </w:style>
  <w:style w:type="paragraph" w:customStyle="1" w:styleId="36">
    <w:name w:val="Обычный3"/>
    <w:rsid w:val="00011C16"/>
    <w:rPr>
      <w:sz w:val="28"/>
    </w:rPr>
  </w:style>
  <w:style w:type="paragraph" w:styleId="afff">
    <w:name w:val="Revision"/>
    <w:hidden/>
    <w:uiPriority w:val="99"/>
    <w:semiHidden/>
    <w:rsid w:val="001B2ED1"/>
    <w:rPr>
      <w:sz w:val="24"/>
      <w:szCs w:val="24"/>
    </w:rPr>
  </w:style>
  <w:style w:type="numbering" w:customStyle="1" w:styleId="1f0">
    <w:name w:val="Нет списка1"/>
    <w:next w:val="a2"/>
    <w:uiPriority w:val="99"/>
    <w:semiHidden/>
    <w:unhideWhenUsed/>
    <w:rsid w:val="004B00DD"/>
  </w:style>
  <w:style w:type="table" w:customStyle="1" w:styleId="TableGrid">
    <w:name w:val="TableGrid"/>
    <w:rsid w:val="004B00DD"/>
    <w:rPr>
      <w:rFonts w:ascii="Calibri" w:hAnsi="Calibr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afff0">
    <w:name w:val="Placeholder Text"/>
    <w:uiPriority w:val="99"/>
    <w:semiHidden/>
    <w:rsid w:val="00E63DBE"/>
    <w:rPr>
      <w:color w:val="808080"/>
    </w:rPr>
  </w:style>
  <w:style w:type="character" w:customStyle="1" w:styleId="s0">
    <w:name w:val="s0"/>
    <w:rsid w:val="00273B70"/>
    <w:rPr>
      <w:rFonts w:ascii="Times New Roman" w:hAnsi="Times New Roman" w:cs="Times New Roman" w:hint="default"/>
      <w:b w:val="0"/>
      <w:bCs w:val="0"/>
      <w:i w:val="0"/>
      <w:iCs w:val="0"/>
      <w:strike w:val="0"/>
      <w:dstrike w:val="0"/>
      <w:color w:val="000000"/>
      <w:sz w:val="22"/>
      <w:szCs w:val="22"/>
      <w:u w:val="none"/>
      <w:effect w:val="none"/>
    </w:rPr>
  </w:style>
  <w:style w:type="paragraph" w:customStyle="1" w:styleId="Style17">
    <w:name w:val="Style17"/>
    <w:basedOn w:val="a"/>
    <w:uiPriority w:val="99"/>
    <w:rsid w:val="0097029A"/>
  </w:style>
  <w:style w:type="character" w:customStyle="1" w:styleId="FontStyle38">
    <w:name w:val="Font Style38"/>
    <w:uiPriority w:val="99"/>
    <w:rsid w:val="0097029A"/>
    <w:rPr>
      <w:rFonts w:ascii="Bookman Old Style" w:hAnsi="Bookman Old Style" w:cs="Bookman Old Style" w:hint="default"/>
      <w:color w:val="000000"/>
      <w:sz w:val="18"/>
      <w:szCs w:val="18"/>
    </w:rPr>
  </w:style>
  <w:style w:type="paragraph" w:customStyle="1" w:styleId="Style4">
    <w:name w:val="Style4"/>
    <w:basedOn w:val="a"/>
    <w:uiPriority w:val="99"/>
    <w:rsid w:val="0097029A"/>
  </w:style>
  <w:style w:type="character" w:customStyle="1" w:styleId="FontStyle28">
    <w:name w:val="Font Style28"/>
    <w:uiPriority w:val="99"/>
    <w:rsid w:val="0097029A"/>
    <w:rPr>
      <w:rFonts w:ascii="Book Antiqua" w:hAnsi="Book Antiqua" w:cs="Book Antiqua"/>
      <w:i/>
      <w:iCs/>
      <w:color w:val="000000"/>
      <w:sz w:val="20"/>
      <w:szCs w:val="20"/>
    </w:rPr>
  </w:style>
  <w:style w:type="character" w:customStyle="1" w:styleId="FontStyle29">
    <w:name w:val="Font Style29"/>
    <w:uiPriority w:val="99"/>
    <w:rsid w:val="0097029A"/>
    <w:rPr>
      <w:rFonts w:ascii="Book Antiqua" w:hAnsi="Book Antiqua" w:cs="Book Antiqua"/>
      <w:color w:val="000000"/>
      <w:sz w:val="20"/>
      <w:szCs w:val="20"/>
    </w:rPr>
  </w:style>
  <w:style w:type="character" w:customStyle="1" w:styleId="FontStyle47">
    <w:name w:val="Font Style47"/>
    <w:uiPriority w:val="99"/>
    <w:rsid w:val="0097029A"/>
    <w:rPr>
      <w:rFonts w:ascii="Bookman Old Style" w:hAnsi="Bookman Old Style" w:cs="Bookman Old Style" w:hint="default"/>
      <w:i/>
      <w:iCs/>
      <w:color w:val="000000"/>
      <w:sz w:val="18"/>
      <w:szCs w:val="18"/>
    </w:rPr>
  </w:style>
  <w:style w:type="character" w:customStyle="1" w:styleId="FontStyle30">
    <w:name w:val="Font Style30"/>
    <w:uiPriority w:val="99"/>
    <w:rsid w:val="0097029A"/>
    <w:rPr>
      <w:rFonts w:ascii="Book Antiqua" w:hAnsi="Book Antiqua" w:cs="Book Antiqua"/>
      <w:b/>
      <w:bCs/>
      <w:color w:val="000000"/>
      <w:sz w:val="20"/>
      <w:szCs w:val="20"/>
    </w:rPr>
  </w:style>
  <w:style w:type="character" w:customStyle="1" w:styleId="FontStyle31">
    <w:name w:val="Font Style31"/>
    <w:uiPriority w:val="99"/>
    <w:rsid w:val="0097029A"/>
    <w:rPr>
      <w:rFonts w:ascii="Book Antiqua" w:hAnsi="Book Antiqua" w:cs="Book Antiqua"/>
      <w:color w:val="000000"/>
      <w:sz w:val="16"/>
      <w:szCs w:val="16"/>
    </w:rPr>
  </w:style>
  <w:style w:type="character" w:customStyle="1" w:styleId="FontStyle44">
    <w:name w:val="Font Style44"/>
    <w:uiPriority w:val="99"/>
    <w:rsid w:val="0097029A"/>
    <w:rPr>
      <w:rFonts w:ascii="Bookman Old Style" w:hAnsi="Bookman Old Style" w:cs="Bookman Old Style" w:hint="default"/>
      <w:color w:val="000000"/>
      <w:sz w:val="16"/>
      <w:szCs w:val="16"/>
    </w:rPr>
  </w:style>
  <w:style w:type="paragraph" w:customStyle="1" w:styleId="Style5">
    <w:name w:val="Style5"/>
    <w:basedOn w:val="a"/>
    <w:uiPriority w:val="99"/>
    <w:rsid w:val="0097029A"/>
  </w:style>
  <w:style w:type="paragraph" w:customStyle="1" w:styleId="Style8">
    <w:name w:val="Style8"/>
    <w:basedOn w:val="a"/>
    <w:uiPriority w:val="99"/>
    <w:rsid w:val="0097029A"/>
  </w:style>
  <w:style w:type="paragraph" w:customStyle="1" w:styleId="Style9">
    <w:name w:val="Style9"/>
    <w:basedOn w:val="a"/>
    <w:uiPriority w:val="99"/>
    <w:rsid w:val="0097029A"/>
  </w:style>
  <w:style w:type="paragraph" w:customStyle="1" w:styleId="Style10">
    <w:name w:val="Style10"/>
    <w:basedOn w:val="a"/>
    <w:uiPriority w:val="99"/>
    <w:rsid w:val="0097029A"/>
  </w:style>
  <w:style w:type="paragraph" w:customStyle="1" w:styleId="Style11">
    <w:name w:val="Style11"/>
    <w:basedOn w:val="a"/>
    <w:uiPriority w:val="99"/>
    <w:rsid w:val="0097029A"/>
  </w:style>
  <w:style w:type="paragraph" w:customStyle="1" w:styleId="Style13">
    <w:name w:val="Style13"/>
    <w:basedOn w:val="a"/>
    <w:uiPriority w:val="99"/>
    <w:rsid w:val="0097029A"/>
  </w:style>
  <w:style w:type="paragraph" w:customStyle="1" w:styleId="Style15">
    <w:name w:val="Style15"/>
    <w:basedOn w:val="a"/>
    <w:uiPriority w:val="99"/>
    <w:rsid w:val="0097029A"/>
  </w:style>
  <w:style w:type="paragraph" w:customStyle="1" w:styleId="Style16">
    <w:name w:val="Style16"/>
    <w:basedOn w:val="a"/>
    <w:uiPriority w:val="99"/>
    <w:rsid w:val="0097029A"/>
  </w:style>
  <w:style w:type="character" w:customStyle="1" w:styleId="FontStyle24">
    <w:name w:val="Font Style24"/>
    <w:uiPriority w:val="99"/>
    <w:rsid w:val="0097029A"/>
    <w:rPr>
      <w:rFonts w:ascii="Book Antiqua" w:hAnsi="Book Antiqua" w:cs="Book Antiqua"/>
      <w:b/>
      <w:bCs/>
      <w:color w:val="000000"/>
      <w:sz w:val="18"/>
      <w:szCs w:val="18"/>
    </w:rPr>
  </w:style>
  <w:style w:type="character" w:customStyle="1" w:styleId="FontStyle25">
    <w:name w:val="Font Style25"/>
    <w:uiPriority w:val="99"/>
    <w:rsid w:val="0097029A"/>
    <w:rPr>
      <w:rFonts w:ascii="Book Antiqua" w:hAnsi="Book Antiqua" w:cs="Book Antiqua"/>
      <w:smallCaps/>
      <w:color w:val="000000"/>
      <w:spacing w:val="-10"/>
      <w:sz w:val="16"/>
      <w:szCs w:val="16"/>
    </w:rPr>
  </w:style>
  <w:style w:type="character" w:customStyle="1" w:styleId="FontStyle26">
    <w:name w:val="Font Style26"/>
    <w:uiPriority w:val="99"/>
    <w:rsid w:val="0097029A"/>
    <w:rPr>
      <w:rFonts w:ascii="Book Antiqua" w:hAnsi="Book Antiqua" w:cs="Book Antiqua"/>
      <w:b/>
      <w:bCs/>
      <w:color w:val="000000"/>
      <w:sz w:val="24"/>
      <w:szCs w:val="24"/>
    </w:rPr>
  </w:style>
  <w:style w:type="paragraph" w:styleId="HTML">
    <w:name w:val="HTML Preformatted"/>
    <w:basedOn w:val="a"/>
    <w:link w:val="HTML0"/>
    <w:uiPriority w:val="99"/>
    <w:semiHidden/>
    <w:unhideWhenUsed/>
    <w:rsid w:val="0097029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  <w:lang w:val="x-none" w:eastAsia="x-none"/>
    </w:rPr>
  </w:style>
  <w:style w:type="character" w:customStyle="1" w:styleId="HTML0">
    <w:name w:val="Стандартный HTML Знак"/>
    <w:link w:val="HTML"/>
    <w:uiPriority w:val="99"/>
    <w:semiHidden/>
    <w:rsid w:val="0097029A"/>
    <w:rPr>
      <w:rFonts w:ascii="Courier New" w:hAnsi="Courier New" w:cs="Courier New"/>
    </w:rPr>
  </w:style>
  <w:style w:type="character" w:customStyle="1" w:styleId="FontStyle49">
    <w:name w:val="Font Style49"/>
    <w:uiPriority w:val="99"/>
    <w:rsid w:val="0097029A"/>
    <w:rPr>
      <w:rFonts w:ascii="Bookman Old Style" w:hAnsi="Bookman Old Style" w:cs="Bookman Old Style" w:hint="default"/>
      <w:b/>
      <w:bCs/>
      <w:color w:val="000000"/>
      <w:sz w:val="20"/>
      <w:szCs w:val="20"/>
    </w:rPr>
  </w:style>
  <w:style w:type="character" w:customStyle="1" w:styleId="FontStyle41">
    <w:name w:val="Font Style41"/>
    <w:uiPriority w:val="99"/>
    <w:rsid w:val="0097029A"/>
    <w:rPr>
      <w:rFonts w:ascii="Bookman Old Style" w:hAnsi="Bookman Old Style" w:cs="Bookman Old Style" w:hint="default"/>
      <w:b/>
      <w:bCs/>
      <w:color w:val="000000"/>
      <w:sz w:val="18"/>
      <w:szCs w:val="18"/>
    </w:rPr>
  </w:style>
  <w:style w:type="character" w:customStyle="1" w:styleId="FontStyle48">
    <w:name w:val="Font Style48"/>
    <w:uiPriority w:val="99"/>
    <w:rsid w:val="0097029A"/>
    <w:rPr>
      <w:rFonts w:ascii="Bookman Old Style" w:hAnsi="Bookman Old Style" w:cs="Bookman Old Style" w:hint="default"/>
      <w:color w:val="000000"/>
      <w:sz w:val="18"/>
      <w:szCs w:val="18"/>
    </w:rPr>
  </w:style>
  <w:style w:type="paragraph" w:customStyle="1" w:styleId="Style18">
    <w:name w:val="Style18"/>
    <w:basedOn w:val="a"/>
    <w:uiPriority w:val="99"/>
    <w:rsid w:val="0097029A"/>
    <w:rPr>
      <w:rFonts w:ascii="Bookman Old Style" w:hAnsi="Bookman Old Style"/>
    </w:rPr>
  </w:style>
  <w:style w:type="paragraph" w:customStyle="1" w:styleId="Style27">
    <w:name w:val="Style27"/>
    <w:basedOn w:val="a"/>
    <w:uiPriority w:val="99"/>
    <w:rsid w:val="00906BA9"/>
  </w:style>
  <w:style w:type="paragraph" w:customStyle="1" w:styleId="Style28">
    <w:name w:val="Style28"/>
    <w:basedOn w:val="a"/>
    <w:uiPriority w:val="99"/>
    <w:rsid w:val="00906BA9"/>
  </w:style>
  <w:style w:type="paragraph" w:customStyle="1" w:styleId="Style29">
    <w:name w:val="Style29"/>
    <w:basedOn w:val="a"/>
    <w:uiPriority w:val="99"/>
    <w:rsid w:val="00906BA9"/>
  </w:style>
  <w:style w:type="character" w:customStyle="1" w:styleId="FontStyle101">
    <w:name w:val="Font Style101"/>
    <w:uiPriority w:val="99"/>
    <w:rsid w:val="00906BA9"/>
    <w:rPr>
      <w:rFonts w:ascii="Book Antiqua" w:hAnsi="Book Antiqua" w:cs="Book Antiqua" w:hint="default"/>
      <w:color w:val="000000"/>
      <w:sz w:val="18"/>
      <w:szCs w:val="18"/>
    </w:rPr>
  </w:style>
  <w:style w:type="character" w:customStyle="1" w:styleId="FontStyle103">
    <w:name w:val="Font Style103"/>
    <w:uiPriority w:val="99"/>
    <w:rsid w:val="00906BA9"/>
    <w:rPr>
      <w:rFonts w:ascii="Book Antiqua" w:hAnsi="Book Antiqua" w:cs="Book Antiqua" w:hint="default"/>
      <w:color w:val="000000"/>
      <w:sz w:val="14"/>
      <w:szCs w:val="14"/>
    </w:rPr>
  </w:style>
  <w:style w:type="character" w:customStyle="1" w:styleId="FontStyle112">
    <w:name w:val="Font Style112"/>
    <w:uiPriority w:val="99"/>
    <w:rsid w:val="00906BA9"/>
    <w:rPr>
      <w:rFonts w:ascii="Book Antiqua" w:hAnsi="Book Antiqua" w:cs="Book Antiqua" w:hint="default"/>
      <w:b/>
      <w:bCs/>
      <w:i/>
      <w:iCs/>
      <w:color w:val="000000"/>
      <w:sz w:val="18"/>
      <w:szCs w:val="18"/>
    </w:rPr>
  </w:style>
  <w:style w:type="character" w:customStyle="1" w:styleId="FontStyle113">
    <w:name w:val="Font Style113"/>
    <w:uiPriority w:val="99"/>
    <w:rsid w:val="00906BA9"/>
    <w:rPr>
      <w:rFonts w:ascii="Book Antiqua" w:hAnsi="Book Antiqua" w:cs="Book Antiqua" w:hint="default"/>
      <w:color w:val="000000"/>
      <w:sz w:val="18"/>
      <w:szCs w:val="18"/>
    </w:rPr>
  </w:style>
  <w:style w:type="character" w:customStyle="1" w:styleId="FontStyle114">
    <w:name w:val="Font Style114"/>
    <w:uiPriority w:val="99"/>
    <w:rsid w:val="00906BA9"/>
    <w:rPr>
      <w:rFonts w:ascii="Book Antiqua" w:hAnsi="Book Antiqua" w:cs="Book Antiqua" w:hint="default"/>
      <w:b/>
      <w:bCs/>
      <w:color w:val="000000"/>
      <w:sz w:val="24"/>
      <w:szCs w:val="24"/>
    </w:rPr>
  </w:style>
  <w:style w:type="character" w:customStyle="1" w:styleId="FontStyle54">
    <w:name w:val="Font Style54"/>
    <w:uiPriority w:val="99"/>
    <w:rsid w:val="00906BA9"/>
    <w:rPr>
      <w:rFonts w:ascii="Palatino Linotype" w:hAnsi="Palatino Linotype" w:cs="Palatino Linotype" w:hint="default"/>
      <w:color w:val="000000"/>
      <w:sz w:val="18"/>
      <w:szCs w:val="18"/>
    </w:rPr>
  </w:style>
  <w:style w:type="paragraph" w:customStyle="1" w:styleId="Style35">
    <w:name w:val="Style35"/>
    <w:basedOn w:val="a"/>
    <w:uiPriority w:val="99"/>
    <w:rsid w:val="00F046E1"/>
  </w:style>
  <w:style w:type="character" w:customStyle="1" w:styleId="FontStyle100">
    <w:name w:val="Font Style100"/>
    <w:uiPriority w:val="99"/>
    <w:rsid w:val="00F046E1"/>
    <w:rPr>
      <w:rFonts w:ascii="Book Antiqua" w:hAnsi="Book Antiqua" w:cs="Book Antiqua" w:hint="default"/>
      <w:b/>
      <w:bCs/>
      <w:i/>
      <w:iCs/>
      <w:color w:val="000000"/>
      <w:sz w:val="18"/>
      <w:szCs w:val="18"/>
    </w:rPr>
  </w:style>
  <w:style w:type="character" w:customStyle="1" w:styleId="FontStyle110">
    <w:name w:val="Font Style110"/>
    <w:uiPriority w:val="99"/>
    <w:rsid w:val="00F046E1"/>
    <w:rPr>
      <w:rFonts w:ascii="Book Antiqua" w:hAnsi="Book Antiqua" w:cs="Book Antiqua" w:hint="default"/>
      <w:b/>
      <w:bCs/>
      <w:color w:val="000000"/>
      <w:sz w:val="18"/>
      <w:szCs w:val="18"/>
    </w:rPr>
  </w:style>
  <w:style w:type="character" w:customStyle="1" w:styleId="1f1">
    <w:name w:val="Неразрешенное упоминание1"/>
    <w:uiPriority w:val="99"/>
    <w:semiHidden/>
    <w:unhideWhenUsed/>
    <w:rsid w:val="0040260E"/>
    <w:rPr>
      <w:color w:val="605E5C"/>
      <w:shd w:val="clear" w:color="auto" w:fill="E1DFDD"/>
    </w:rPr>
  </w:style>
  <w:style w:type="table" w:customStyle="1" w:styleId="1f2">
    <w:name w:val="Сетка таблицы1"/>
    <w:basedOn w:val="a1"/>
    <w:next w:val="aff4"/>
    <w:uiPriority w:val="59"/>
    <w:rsid w:val="00371DE0"/>
    <w:rPr>
      <w:rFonts w:ascii="Cambria" w:hAnsi="Cambria"/>
      <w:sz w:val="24"/>
      <w:szCs w:val="24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ff1">
    <w:name w:val="Unresolved Mention"/>
    <w:basedOn w:val="a0"/>
    <w:uiPriority w:val="99"/>
    <w:semiHidden/>
    <w:unhideWhenUsed/>
    <w:rsid w:val="00CA41A5"/>
    <w:rPr>
      <w:color w:val="605E5C"/>
      <w:shd w:val="clear" w:color="auto" w:fill="E1DFDD"/>
    </w:rPr>
  </w:style>
  <w:style w:type="character" w:styleId="afff2">
    <w:name w:val="line number"/>
    <w:basedOn w:val="a0"/>
    <w:semiHidden/>
    <w:unhideWhenUsed/>
    <w:rsid w:val="00F3378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"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"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15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9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92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02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52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5960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918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5780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4003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7292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725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93807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007689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9774250">
                                          <w:marLeft w:val="1050"/>
                                          <w:marRight w:val="67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8226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779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742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400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8797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34504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971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340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0750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41455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961824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1389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297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332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038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157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911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532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923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251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904721">
          <w:marLeft w:val="600"/>
          <w:marRight w:val="600"/>
          <w:marTop w:val="600"/>
          <w:marBottom w:val="600"/>
          <w:divBdr>
            <w:top w:val="dotted" w:sz="6" w:space="8" w:color="C0C0C0"/>
            <w:left w:val="dotted" w:sz="6" w:space="15" w:color="C0C0C0"/>
            <w:bottom w:val="dotted" w:sz="6" w:space="8" w:color="C0C0C0"/>
            <w:right w:val="dotted" w:sz="6" w:space="15" w:color="C0C0C0"/>
          </w:divBdr>
        </w:div>
      </w:divsChild>
    </w:div>
    <w:div w:id="962661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344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084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84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77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18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336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014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146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454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67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1203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018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6195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6008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9994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6652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4398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334451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534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785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921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157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298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00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310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4661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8802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40453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5972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455045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36374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429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070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3998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120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3467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07860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9923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335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454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772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283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8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41FB58-C4E4-4435-A1F5-2709273E85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19092</TotalTime>
  <Pages>22</Pages>
  <Words>5709</Words>
  <Characters>32542</Characters>
  <Application>Microsoft Office Word</Application>
  <DocSecurity>0</DocSecurity>
  <Lines>271</Lines>
  <Paragraphs>76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ISO 5519:2008 Fruits, vegetables and derived products — Determination of sorbic acid</vt:lpstr>
    </vt:vector>
  </TitlesOfParts>
  <Company>Home</Company>
  <LinksUpToDate>false</LinksUpToDate>
  <CharactersWithSpaces>38175</CharactersWithSpaces>
  <SharedDoc>false</SharedDoc>
  <HLinks>
    <vt:vector size="84" baseType="variant">
      <vt:variant>
        <vt:i4>2818129</vt:i4>
      </vt:variant>
      <vt:variant>
        <vt:i4>75</vt:i4>
      </vt:variant>
      <vt:variant>
        <vt:i4>0</vt:i4>
      </vt:variant>
      <vt:variant>
        <vt:i4>5</vt:i4>
      </vt:variant>
      <vt:variant>
        <vt:lpwstr/>
      </vt:variant>
      <vt:variant>
        <vt:lpwstr>_bookmark96</vt:lpwstr>
      </vt:variant>
      <vt:variant>
        <vt:i4>2752593</vt:i4>
      </vt:variant>
      <vt:variant>
        <vt:i4>72</vt:i4>
      </vt:variant>
      <vt:variant>
        <vt:i4>0</vt:i4>
      </vt:variant>
      <vt:variant>
        <vt:i4>5</vt:i4>
      </vt:variant>
      <vt:variant>
        <vt:lpwstr/>
      </vt:variant>
      <vt:variant>
        <vt:lpwstr>_bookmark87</vt:lpwstr>
      </vt:variant>
      <vt:variant>
        <vt:i4>2752593</vt:i4>
      </vt:variant>
      <vt:variant>
        <vt:i4>69</vt:i4>
      </vt:variant>
      <vt:variant>
        <vt:i4>0</vt:i4>
      </vt:variant>
      <vt:variant>
        <vt:i4>5</vt:i4>
      </vt:variant>
      <vt:variant>
        <vt:lpwstr/>
      </vt:variant>
      <vt:variant>
        <vt:lpwstr>_bookmark85</vt:lpwstr>
      </vt:variant>
      <vt:variant>
        <vt:i4>2097233</vt:i4>
      </vt:variant>
      <vt:variant>
        <vt:i4>33</vt:i4>
      </vt:variant>
      <vt:variant>
        <vt:i4>0</vt:i4>
      </vt:variant>
      <vt:variant>
        <vt:i4>5</vt:i4>
      </vt:variant>
      <vt:variant>
        <vt:lpwstr/>
      </vt:variant>
      <vt:variant>
        <vt:lpwstr>_bookmark26</vt:lpwstr>
      </vt:variant>
      <vt:variant>
        <vt:i4>2162769</vt:i4>
      </vt:variant>
      <vt:variant>
        <vt:i4>30</vt:i4>
      </vt:variant>
      <vt:variant>
        <vt:i4>0</vt:i4>
      </vt:variant>
      <vt:variant>
        <vt:i4>5</vt:i4>
      </vt:variant>
      <vt:variant>
        <vt:lpwstr/>
      </vt:variant>
      <vt:variant>
        <vt:lpwstr>_bookmark39</vt:lpwstr>
      </vt:variant>
      <vt:variant>
        <vt:i4>2097233</vt:i4>
      </vt:variant>
      <vt:variant>
        <vt:i4>27</vt:i4>
      </vt:variant>
      <vt:variant>
        <vt:i4>0</vt:i4>
      </vt:variant>
      <vt:variant>
        <vt:i4>5</vt:i4>
      </vt:variant>
      <vt:variant>
        <vt:lpwstr/>
      </vt:variant>
      <vt:variant>
        <vt:lpwstr>_bookmark25</vt:lpwstr>
      </vt:variant>
      <vt:variant>
        <vt:i4>2097233</vt:i4>
      </vt:variant>
      <vt:variant>
        <vt:i4>24</vt:i4>
      </vt:variant>
      <vt:variant>
        <vt:i4>0</vt:i4>
      </vt:variant>
      <vt:variant>
        <vt:i4>5</vt:i4>
      </vt:variant>
      <vt:variant>
        <vt:lpwstr/>
      </vt:variant>
      <vt:variant>
        <vt:lpwstr>_bookmark25</vt:lpwstr>
      </vt:variant>
      <vt:variant>
        <vt:i4>2162769</vt:i4>
      </vt:variant>
      <vt:variant>
        <vt:i4>18</vt:i4>
      </vt:variant>
      <vt:variant>
        <vt:i4>0</vt:i4>
      </vt:variant>
      <vt:variant>
        <vt:i4>5</vt:i4>
      </vt:variant>
      <vt:variant>
        <vt:lpwstr/>
      </vt:variant>
      <vt:variant>
        <vt:lpwstr>_bookmark31</vt:lpwstr>
      </vt:variant>
      <vt:variant>
        <vt:i4>2097233</vt:i4>
      </vt:variant>
      <vt:variant>
        <vt:i4>15</vt:i4>
      </vt:variant>
      <vt:variant>
        <vt:i4>0</vt:i4>
      </vt:variant>
      <vt:variant>
        <vt:i4>5</vt:i4>
      </vt:variant>
      <vt:variant>
        <vt:lpwstr/>
      </vt:variant>
      <vt:variant>
        <vt:lpwstr>_bookmark26</vt:lpwstr>
      </vt:variant>
      <vt:variant>
        <vt:i4>2097233</vt:i4>
      </vt:variant>
      <vt:variant>
        <vt:i4>12</vt:i4>
      </vt:variant>
      <vt:variant>
        <vt:i4>0</vt:i4>
      </vt:variant>
      <vt:variant>
        <vt:i4>5</vt:i4>
      </vt:variant>
      <vt:variant>
        <vt:lpwstr/>
      </vt:variant>
      <vt:variant>
        <vt:lpwstr>_bookmark25</vt:lpwstr>
      </vt:variant>
      <vt:variant>
        <vt:i4>2162769</vt:i4>
      </vt:variant>
      <vt:variant>
        <vt:i4>9</vt:i4>
      </vt:variant>
      <vt:variant>
        <vt:i4>0</vt:i4>
      </vt:variant>
      <vt:variant>
        <vt:i4>5</vt:i4>
      </vt:variant>
      <vt:variant>
        <vt:lpwstr/>
      </vt:variant>
      <vt:variant>
        <vt:lpwstr>_bookmark38</vt:lpwstr>
      </vt:variant>
      <vt:variant>
        <vt:i4>2162769</vt:i4>
      </vt:variant>
      <vt:variant>
        <vt:i4>6</vt:i4>
      </vt:variant>
      <vt:variant>
        <vt:i4>0</vt:i4>
      </vt:variant>
      <vt:variant>
        <vt:i4>5</vt:i4>
      </vt:variant>
      <vt:variant>
        <vt:lpwstr/>
      </vt:variant>
      <vt:variant>
        <vt:lpwstr>_bookmark34</vt:lpwstr>
      </vt:variant>
      <vt:variant>
        <vt:i4>2162769</vt:i4>
      </vt:variant>
      <vt:variant>
        <vt:i4>3</vt:i4>
      </vt:variant>
      <vt:variant>
        <vt:i4>0</vt:i4>
      </vt:variant>
      <vt:variant>
        <vt:i4>5</vt:i4>
      </vt:variant>
      <vt:variant>
        <vt:lpwstr/>
      </vt:variant>
      <vt:variant>
        <vt:lpwstr>_bookmark34</vt:lpwstr>
      </vt:variant>
      <vt:variant>
        <vt:i4>2097233</vt:i4>
      </vt:variant>
      <vt:variant>
        <vt:i4>0</vt:i4>
      </vt:variant>
      <vt:variant>
        <vt:i4>0</vt:i4>
      </vt:variant>
      <vt:variant>
        <vt:i4>5</vt:i4>
      </vt:variant>
      <vt:variant>
        <vt:lpwstr/>
      </vt:variant>
      <vt:variant>
        <vt:lpwstr>_bookmark27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ISO 5519:2008 Fruits, vegetables and derived products — Determination of sorbic acid</dc:title>
  <dc:creator>Sglazkov</dc:creator>
  <cp:keywords>Фрукты, овощи</cp:keywords>
  <cp:lastModifiedBy>Admin</cp:lastModifiedBy>
  <cp:revision>357</cp:revision>
  <cp:lastPrinted>2019-01-23T17:27:00Z</cp:lastPrinted>
  <dcterms:created xsi:type="dcterms:W3CDTF">2020-08-02T13:24:00Z</dcterms:created>
  <dcterms:modified xsi:type="dcterms:W3CDTF">2021-05-19T20:22:00Z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EquationSection">
    <vt:lpwstr>1</vt:lpwstr>
  </property>
  <property fmtid="{D5CDD505-2E9C-101B-9397-08002B2CF9AE}" pid="3" name="MTWinEqns">
    <vt:bool>true</vt:bool>
  </property>
  <property fmtid="{D5CDD505-2E9C-101B-9397-08002B2CF9AE}" pid="4" name="MTEquationNumber2">
    <vt:lpwstr>(#E1)</vt:lpwstr>
  </property>
  <property fmtid="{D5CDD505-2E9C-101B-9397-08002B2CF9AE}" pid="5" name="_AdHocReviewCycleID">
    <vt:i4>-127654184</vt:i4>
  </property>
  <property fmtid="{D5CDD505-2E9C-101B-9397-08002B2CF9AE}" pid="6" name="_NewReviewCycle">
    <vt:lpwstr/>
  </property>
  <property fmtid="{D5CDD505-2E9C-101B-9397-08002B2CF9AE}" pid="7" name="_EmailSubject">
    <vt:lpwstr>ГОСТ ISO 6558-2 - на размещение</vt:lpwstr>
  </property>
  <property fmtid="{D5CDD505-2E9C-101B-9397-08002B2CF9AE}" pid="8" name="_AuthorEmail">
    <vt:lpwstr>s.glazkov@outlook.com</vt:lpwstr>
  </property>
  <property fmtid="{D5CDD505-2E9C-101B-9397-08002B2CF9AE}" pid="9" name="_AuthorEmailDisplayName">
    <vt:lpwstr>s.glazkov@outlook.com</vt:lpwstr>
  </property>
  <property fmtid="{D5CDD505-2E9C-101B-9397-08002B2CF9AE}" pid="10" name="_PreviousAdHocReviewCycleID">
    <vt:i4>770864361</vt:i4>
  </property>
  <property fmtid="{D5CDD505-2E9C-101B-9397-08002B2CF9AE}" pid="11" name="_ReviewingToolsShownOnce">
    <vt:lpwstr/>
  </property>
</Properties>
</file>