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1BE0" w14:textId="77777777" w:rsidR="00DE7944" w:rsidRPr="00384935" w:rsidRDefault="00DE7944" w:rsidP="006D4F4D">
      <w:pPr>
        <w:pBdr>
          <w:top w:val="single" w:sz="24" w:space="0" w:color="auto"/>
          <w:bottom w:val="single" w:sz="24" w:space="1" w:color="auto"/>
        </w:pBdr>
        <w:spacing w:line="240" w:lineRule="auto"/>
        <w:ind w:firstLine="0"/>
        <w:jc w:val="center"/>
        <w:rPr>
          <w:rFonts w:ascii="Arial" w:eastAsia="SimSun" w:hAnsi="Arial" w:cs="Arial"/>
          <w:b/>
          <w:sz w:val="20"/>
          <w:szCs w:val="20"/>
          <w:lang w:eastAsia="zh-CN"/>
        </w:rPr>
      </w:pPr>
    </w:p>
    <w:p w14:paraId="1EA9C2D9" w14:textId="439580A3" w:rsidR="006D4F4D" w:rsidRPr="00384935" w:rsidRDefault="003C0AAD" w:rsidP="006D4F4D">
      <w:pPr>
        <w:pBdr>
          <w:top w:val="single" w:sz="24" w:space="0" w:color="auto"/>
          <w:bottom w:val="single" w:sz="24" w:space="1" w:color="auto"/>
        </w:pBdr>
        <w:spacing w:line="240" w:lineRule="auto"/>
        <w:ind w:firstLine="0"/>
        <w:jc w:val="center"/>
        <w:rPr>
          <w:rFonts w:ascii="Arial" w:eastAsia="SimSun" w:hAnsi="Arial" w:cs="Arial"/>
          <w:b/>
          <w:sz w:val="20"/>
          <w:szCs w:val="20"/>
          <w:lang w:eastAsia="zh-CN"/>
        </w:rPr>
      </w:pPr>
      <w:r w:rsidRPr="00384935">
        <w:rPr>
          <w:rFonts w:ascii="Arial" w:eastAsia="SimSun" w:hAnsi="Arial" w:cs="Arial"/>
          <w:b/>
          <w:sz w:val="20"/>
          <w:szCs w:val="20"/>
          <w:lang w:eastAsia="zh-CN"/>
        </w:rPr>
        <w:t>МЕЖ</w:t>
      </w:r>
      <w:r w:rsidR="006D4F4D" w:rsidRPr="00384935">
        <w:rPr>
          <w:rFonts w:ascii="Arial" w:eastAsia="SimSun" w:hAnsi="Arial" w:cs="Arial"/>
          <w:b/>
          <w:sz w:val="20"/>
          <w:szCs w:val="20"/>
          <w:lang w:eastAsia="zh-CN"/>
        </w:rPr>
        <w:t>ГОСУДАРСТВЕННЫЙ СОВЕТ ПО СТАНДАРТИЗАЦИИ, МЕТРОЛОГИИ И СЕРТИФИКАЦИИ</w:t>
      </w:r>
    </w:p>
    <w:p w14:paraId="71A4B6A7" w14:textId="6F2476CB" w:rsidR="006D4F4D" w:rsidRPr="00384935"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384935">
        <w:rPr>
          <w:rFonts w:ascii="Arial" w:eastAsia="SimSun" w:hAnsi="Arial" w:cs="Arial"/>
          <w:b/>
          <w:sz w:val="20"/>
          <w:szCs w:val="20"/>
          <w:lang w:val="en-US" w:eastAsia="zh-CN"/>
        </w:rPr>
        <w:t>(МГС)</w:t>
      </w:r>
    </w:p>
    <w:p w14:paraId="64EE3963" w14:textId="77777777" w:rsidR="00DE7944" w:rsidRPr="00384935" w:rsidRDefault="00DE7944"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p>
    <w:p w14:paraId="57000ADE" w14:textId="77777777" w:rsidR="006D4F4D" w:rsidRPr="00384935"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384935">
        <w:rPr>
          <w:rFonts w:ascii="Arial" w:eastAsia="SimSun" w:hAnsi="Arial" w:cs="Arial"/>
          <w:b/>
          <w:sz w:val="20"/>
          <w:szCs w:val="20"/>
          <w:lang w:val="en-US" w:eastAsia="zh-CN"/>
        </w:rPr>
        <w:t>INTERSTATE COUNCIL FOR STANDARDIZATION, METROLOGY AND CERTIFICATION</w:t>
      </w:r>
    </w:p>
    <w:p w14:paraId="37ADDD8F" w14:textId="181FAE1B" w:rsidR="006D4F4D" w:rsidRPr="00384935"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384935">
        <w:rPr>
          <w:rFonts w:ascii="Arial" w:eastAsia="SimSun" w:hAnsi="Arial" w:cs="Arial"/>
          <w:b/>
          <w:sz w:val="20"/>
          <w:szCs w:val="20"/>
          <w:lang w:val="en-US" w:eastAsia="zh-CN"/>
        </w:rPr>
        <w:t>(ISC)</w:t>
      </w:r>
    </w:p>
    <w:p w14:paraId="1267016D" w14:textId="77777777" w:rsidR="00DE7944" w:rsidRPr="00384935" w:rsidRDefault="00DE7944" w:rsidP="006D4F4D">
      <w:pPr>
        <w:pBdr>
          <w:top w:val="single" w:sz="24" w:space="0" w:color="auto"/>
          <w:bottom w:val="single" w:sz="24" w:space="1" w:color="auto"/>
        </w:pBdr>
        <w:spacing w:line="240" w:lineRule="auto"/>
        <w:ind w:firstLine="0"/>
        <w:jc w:val="center"/>
        <w:rPr>
          <w:b/>
          <w:sz w:val="20"/>
          <w:szCs w:val="28"/>
        </w:rPr>
      </w:pPr>
    </w:p>
    <w:tbl>
      <w:tblPr>
        <w:tblW w:w="9992" w:type="dxa"/>
        <w:tblInd w:w="80" w:type="dxa"/>
        <w:tblBorders>
          <w:bottom w:val="single" w:sz="18" w:space="0" w:color="auto"/>
        </w:tblBorders>
        <w:tblLook w:val="01E0" w:firstRow="1" w:lastRow="1" w:firstColumn="1" w:lastColumn="1" w:noHBand="0" w:noVBand="0"/>
      </w:tblPr>
      <w:tblGrid>
        <w:gridCol w:w="7258"/>
        <w:gridCol w:w="2734"/>
      </w:tblGrid>
      <w:tr w:rsidR="006D4F4D" w:rsidRPr="00384935" w14:paraId="07FB9499" w14:textId="77777777" w:rsidTr="00DE7944">
        <w:trPr>
          <w:trHeight w:val="2074"/>
        </w:trPr>
        <w:tc>
          <w:tcPr>
            <w:tcW w:w="7258" w:type="dxa"/>
            <w:vAlign w:val="center"/>
          </w:tcPr>
          <w:p w14:paraId="24199AE8" w14:textId="3B6414D6" w:rsidR="006D4F4D" w:rsidRPr="00384935" w:rsidRDefault="006D4F4D" w:rsidP="00B72FA4">
            <w:pPr>
              <w:ind w:firstLine="0"/>
              <w:jc w:val="center"/>
              <w:rPr>
                <w:rFonts w:ascii="Arial" w:hAnsi="Arial" w:cs="Arial"/>
                <w:b/>
                <w:spacing w:val="100"/>
                <w:szCs w:val="28"/>
                <w:lang w:eastAsia="zh-CN"/>
              </w:rPr>
            </w:pPr>
            <w:r w:rsidRPr="00384935">
              <w:rPr>
                <w:rFonts w:ascii="Arial" w:hAnsi="Arial" w:cs="Arial"/>
                <w:b/>
                <w:spacing w:val="100"/>
                <w:szCs w:val="28"/>
                <w:lang w:eastAsia="zh-CN"/>
              </w:rPr>
              <w:t>МЕЖГОСУДАРСТВЕННЫЙ</w:t>
            </w:r>
          </w:p>
          <w:p w14:paraId="05587599" w14:textId="44D48B32" w:rsidR="006D4F4D" w:rsidRPr="00384935" w:rsidRDefault="006D4F4D" w:rsidP="009812C9">
            <w:pPr>
              <w:spacing w:line="276" w:lineRule="auto"/>
              <w:ind w:firstLine="0"/>
              <w:jc w:val="center"/>
              <w:rPr>
                <w:rFonts w:ascii="Arial" w:hAnsi="Arial" w:cs="Arial"/>
                <w:b/>
                <w:spacing w:val="40"/>
                <w:szCs w:val="28"/>
                <w:lang w:val="en-US" w:eastAsia="zh-CN"/>
              </w:rPr>
            </w:pPr>
            <w:r w:rsidRPr="00384935">
              <w:rPr>
                <w:rFonts w:ascii="Arial" w:hAnsi="Arial" w:cs="Arial"/>
                <w:b/>
                <w:spacing w:val="100"/>
                <w:szCs w:val="28"/>
                <w:lang w:eastAsia="zh-CN"/>
              </w:rPr>
              <w:t>СТАНДАРТ</w:t>
            </w:r>
          </w:p>
        </w:tc>
        <w:tc>
          <w:tcPr>
            <w:tcW w:w="2734" w:type="dxa"/>
          </w:tcPr>
          <w:p w14:paraId="74170761" w14:textId="77777777" w:rsidR="00DE7944" w:rsidRPr="00384935" w:rsidRDefault="00DE7944" w:rsidP="00DE7944">
            <w:pPr>
              <w:spacing w:before="120"/>
              <w:ind w:left="34" w:right="-108" w:firstLine="0"/>
              <w:rPr>
                <w:rFonts w:ascii="Arial" w:hAnsi="Arial" w:cs="Arial"/>
                <w:b/>
                <w:bCs/>
                <w:sz w:val="32"/>
                <w:szCs w:val="32"/>
                <w:lang w:eastAsia="zh-CN"/>
              </w:rPr>
            </w:pPr>
            <w:r w:rsidRPr="00384935">
              <w:rPr>
                <w:rFonts w:ascii="Arial" w:hAnsi="Arial" w:cs="Arial"/>
                <w:b/>
                <w:bCs/>
                <w:sz w:val="32"/>
                <w:szCs w:val="32"/>
                <w:lang w:eastAsia="zh-CN"/>
              </w:rPr>
              <w:t>ГОСТ</w:t>
            </w:r>
          </w:p>
          <w:p w14:paraId="328301EF" w14:textId="5872604C" w:rsidR="00DE7944" w:rsidRPr="00384935" w:rsidRDefault="007C5859" w:rsidP="00DE7944">
            <w:pPr>
              <w:ind w:left="33" w:right="-108" w:firstLine="0"/>
              <w:rPr>
                <w:rFonts w:ascii="Arial" w:hAnsi="Arial" w:cs="Arial"/>
                <w:b/>
                <w:bCs/>
                <w:sz w:val="32"/>
                <w:szCs w:val="32"/>
                <w:lang w:eastAsia="zh-CN"/>
              </w:rPr>
            </w:pPr>
            <w:r w:rsidRPr="00384935">
              <w:rPr>
                <w:rFonts w:ascii="Arial" w:hAnsi="Arial" w:cs="Arial"/>
                <w:b/>
                <w:bCs/>
                <w:sz w:val="32"/>
                <w:szCs w:val="32"/>
                <w:lang w:eastAsia="zh-CN"/>
              </w:rPr>
              <w:t>2</w:t>
            </w:r>
            <w:r w:rsidR="00A413D7" w:rsidRPr="00384935">
              <w:rPr>
                <w:rFonts w:ascii="Arial" w:hAnsi="Arial" w:cs="Arial"/>
                <w:b/>
                <w:bCs/>
                <w:sz w:val="32"/>
                <w:szCs w:val="32"/>
                <w:lang w:eastAsia="zh-CN"/>
              </w:rPr>
              <w:t>1240</w:t>
            </w:r>
            <w:r w:rsidR="00DE7944" w:rsidRPr="00384935">
              <w:rPr>
                <w:rFonts w:ascii="Arial" w:hAnsi="Arial" w:cs="Arial"/>
                <w:b/>
              </w:rPr>
              <w:sym w:font="Symbol" w:char="F0BE"/>
            </w:r>
          </w:p>
          <w:p w14:paraId="66EE04AA" w14:textId="77777777" w:rsidR="00DE7944" w:rsidRPr="00384935" w:rsidRDefault="00DE7944" w:rsidP="00DE7944">
            <w:pPr>
              <w:ind w:left="33" w:right="-108" w:firstLine="0"/>
              <w:rPr>
                <w:rFonts w:ascii="Arial" w:hAnsi="Arial" w:cs="Arial"/>
                <w:bCs/>
                <w:i/>
                <w:szCs w:val="28"/>
                <w:lang w:eastAsia="zh-CN"/>
              </w:rPr>
            </w:pPr>
            <w:r w:rsidRPr="00384935">
              <w:rPr>
                <w:rFonts w:ascii="Arial" w:hAnsi="Arial" w:cs="Arial"/>
                <w:bCs/>
                <w:i/>
                <w:szCs w:val="28"/>
                <w:lang w:eastAsia="zh-CN"/>
              </w:rPr>
              <w:t xml:space="preserve">(проект, </w:t>
            </w:r>
            <w:r w:rsidRPr="00384935">
              <w:rPr>
                <w:rFonts w:ascii="Arial" w:hAnsi="Arial" w:cs="Arial"/>
                <w:bCs/>
                <w:i/>
                <w:szCs w:val="28"/>
                <w:lang w:val="en-US" w:eastAsia="zh-CN"/>
              </w:rPr>
              <w:t>RU</w:t>
            </w:r>
            <w:r w:rsidRPr="00384935">
              <w:rPr>
                <w:rFonts w:ascii="Arial" w:hAnsi="Arial" w:cs="Arial"/>
                <w:bCs/>
                <w:i/>
                <w:szCs w:val="28"/>
                <w:lang w:eastAsia="zh-CN"/>
              </w:rPr>
              <w:t>,</w:t>
            </w:r>
          </w:p>
          <w:p w14:paraId="10D9A0D4" w14:textId="77EE0E20" w:rsidR="006D4F4D" w:rsidRPr="00384935" w:rsidRDefault="008B1BF9" w:rsidP="007B05FB">
            <w:pPr>
              <w:spacing w:after="120"/>
              <w:ind w:firstLine="0"/>
              <w:rPr>
                <w:rFonts w:ascii="Arial" w:hAnsi="Arial" w:cs="Arial"/>
                <w:bCs/>
                <w:i/>
                <w:szCs w:val="28"/>
                <w:lang w:eastAsia="zh-CN"/>
              </w:rPr>
            </w:pPr>
            <w:r w:rsidRPr="00384935">
              <w:rPr>
                <w:rFonts w:ascii="Arial" w:hAnsi="Arial" w:cs="Arial"/>
                <w:bCs/>
                <w:i/>
                <w:szCs w:val="28"/>
                <w:lang w:eastAsia="zh-CN"/>
              </w:rPr>
              <w:t>окончательная</w:t>
            </w:r>
            <w:r w:rsidR="00DE7944" w:rsidRPr="00384935">
              <w:rPr>
                <w:rFonts w:ascii="Arial" w:hAnsi="Arial" w:cs="Arial"/>
                <w:bCs/>
                <w:i/>
                <w:szCs w:val="28"/>
                <w:lang w:eastAsia="zh-CN"/>
              </w:rPr>
              <w:t xml:space="preserve"> редакция)</w:t>
            </w:r>
          </w:p>
        </w:tc>
      </w:tr>
    </w:tbl>
    <w:p w14:paraId="5980722B" w14:textId="77777777" w:rsidR="006D4F4D" w:rsidRPr="00384935" w:rsidRDefault="006D4F4D" w:rsidP="006D4F4D">
      <w:pPr>
        <w:ind w:firstLine="0"/>
        <w:jc w:val="center"/>
        <w:rPr>
          <w:rFonts w:ascii="Arial" w:hAnsi="Arial" w:cs="Arial"/>
          <w:szCs w:val="28"/>
        </w:rPr>
      </w:pPr>
    </w:p>
    <w:p w14:paraId="2FA8CB7E" w14:textId="77777777" w:rsidR="006D4F4D" w:rsidRPr="00384935" w:rsidRDefault="006D4F4D" w:rsidP="006D4F4D">
      <w:pPr>
        <w:ind w:firstLine="0"/>
        <w:jc w:val="center"/>
        <w:rPr>
          <w:rFonts w:ascii="Arial" w:hAnsi="Arial" w:cs="Arial"/>
          <w:szCs w:val="28"/>
        </w:rPr>
      </w:pPr>
    </w:p>
    <w:p w14:paraId="5E902284" w14:textId="77777777" w:rsidR="00E13E6B" w:rsidRPr="00384935" w:rsidRDefault="00E13E6B" w:rsidP="006D4F4D">
      <w:pPr>
        <w:ind w:firstLine="0"/>
        <w:jc w:val="center"/>
        <w:rPr>
          <w:rFonts w:ascii="Arial" w:hAnsi="Arial" w:cs="Arial"/>
          <w:szCs w:val="28"/>
        </w:rPr>
      </w:pPr>
    </w:p>
    <w:p w14:paraId="7BB61978" w14:textId="77777777" w:rsidR="00684E0D" w:rsidRPr="00384935" w:rsidRDefault="00684E0D" w:rsidP="006D4F4D">
      <w:pPr>
        <w:ind w:firstLine="0"/>
        <w:jc w:val="center"/>
        <w:rPr>
          <w:rFonts w:ascii="Arial" w:hAnsi="Arial" w:cs="Arial"/>
          <w:szCs w:val="28"/>
        </w:rPr>
      </w:pPr>
    </w:p>
    <w:p w14:paraId="1A35B84C" w14:textId="6093847D" w:rsidR="0071075F" w:rsidRPr="00384935" w:rsidRDefault="00A413D7" w:rsidP="0071075F">
      <w:pPr>
        <w:ind w:firstLine="0"/>
        <w:jc w:val="center"/>
        <w:rPr>
          <w:rFonts w:ascii="Arial" w:hAnsi="Arial" w:cs="Arial"/>
          <w:b/>
          <w:sz w:val="48"/>
        </w:rPr>
      </w:pPr>
      <w:r w:rsidRPr="00384935">
        <w:rPr>
          <w:rFonts w:ascii="Arial" w:hAnsi="Arial" w:cs="Arial"/>
          <w:b/>
          <w:bCs/>
          <w:sz w:val="32"/>
          <w:szCs w:val="28"/>
          <w:shd w:val="clear" w:color="auto" w:fill="FFFFFF"/>
        </w:rPr>
        <w:t>СКАЛЬПЕЛИ И НОЖИ МЕДИЦИНСКИЕ</w:t>
      </w:r>
    </w:p>
    <w:p w14:paraId="19EBFC33" w14:textId="77777777" w:rsidR="0071075F" w:rsidRPr="00384935" w:rsidRDefault="0071075F" w:rsidP="0071075F">
      <w:pPr>
        <w:ind w:firstLine="0"/>
        <w:jc w:val="center"/>
        <w:rPr>
          <w:rFonts w:ascii="Arial" w:hAnsi="Arial" w:cs="Arial"/>
          <w:b/>
          <w:sz w:val="32"/>
        </w:rPr>
      </w:pPr>
    </w:p>
    <w:p w14:paraId="0D36FA09" w14:textId="6BD41E29" w:rsidR="0071075F" w:rsidRPr="00384935" w:rsidRDefault="00A413D7" w:rsidP="0071075F">
      <w:pPr>
        <w:ind w:firstLine="0"/>
        <w:jc w:val="center"/>
        <w:rPr>
          <w:rFonts w:ascii="Arial" w:hAnsi="Arial" w:cs="Arial"/>
          <w:b/>
          <w:sz w:val="40"/>
          <w:szCs w:val="28"/>
        </w:rPr>
      </w:pPr>
      <w:r w:rsidRPr="00384935">
        <w:rPr>
          <w:rFonts w:ascii="Arial" w:hAnsi="Arial" w:cs="Arial"/>
          <w:b/>
          <w:bCs/>
          <w:sz w:val="32"/>
          <w:szCs w:val="28"/>
          <w:shd w:val="clear" w:color="auto" w:fill="FFFFFF"/>
        </w:rPr>
        <w:t>Общие технические требования и методы испытаний</w:t>
      </w:r>
    </w:p>
    <w:p w14:paraId="122B9E63" w14:textId="1CA25223" w:rsidR="006D4F4D" w:rsidRPr="00384935" w:rsidRDefault="006D4F4D" w:rsidP="006D4F4D">
      <w:pPr>
        <w:ind w:firstLine="0"/>
        <w:jc w:val="center"/>
        <w:rPr>
          <w:rFonts w:ascii="Arial" w:hAnsi="Arial" w:cs="Arial"/>
          <w:b/>
          <w:sz w:val="32"/>
          <w:szCs w:val="32"/>
        </w:rPr>
      </w:pPr>
    </w:p>
    <w:p w14:paraId="65146B51" w14:textId="77777777" w:rsidR="006D4F4D" w:rsidRPr="00384935" w:rsidRDefault="006D4F4D" w:rsidP="006D4F4D">
      <w:pPr>
        <w:spacing w:line="240" w:lineRule="auto"/>
        <w:ind w:firstLine="0"/>
        <w:jc w:val="center"/>
        <w:rPr>
          <w:rFonts w:ascii="Arial" w:hAnsi="Arial" w:cs="Arial"/>
          <w:b/>
          <w:szCs w:val="28"/>
        </w:rPr>
      </w:pPr>
    </w:p>
    <w:p w14:paraId="5B65DC7D" w14:textId="77777777" w:rsidR="006D4F4D" w:rsidRPr="00384935" w:rsidRDefault="006D4F4D" w:rsidP="006D4F4D">
      <w:pPr>
        <w:spacing w:line="240" w:lineRule="auto"/>
        <w:ind w:firstLine="0"/>
        <w:jc w:val="center"/>
        <w:rPr>
          <w:rFonts w:ascii="Arial" w:hAnsi="Arial" w:cs="Arial"/>
          <w:b/>
          <w:szCs w:val="28"/>
        </w:rPr>
      </w:pPr>
    </w:p>
    <w:p w14:paraId="6DC88DFC" w14:textId="77777777" w:rsidR="006D4F4D" w:rsidRPr="00384935" w:rsidRDefault="006D4F4D" w:rsidP="006D4F4D">
      <w:pPr>
        <w:spacing w:line="240" w:lineRule="auto"/>
        <w:ind w:firstLine="0"/>
        <w:jc w:val="center"/>
        <w:rPr>
          <w:rFonts w:ascii="Arial" w:hAnsi="Arial" w:cs="Arial"/>
          <w:b/>
          <w:szCs w:val="28"/>
        </w:rPr>
      </w:pPr>
    </w:p>
    <w:p w14:paraId="41FBEFF0" w14:textId="77777777" w:rsidR="006D4F4D" w:rsidRPr="00384935" w:rsidRDefault="006D4F4D" w:rsidP="003C0AAD">
      <w:pPr>
        <w:ind w:left="-142" w:right="-144" w:firstLine="0"/>
        <w:jc w:val="center"/>
        <w:rPr>
          <w:rFonts w:ascii="Arial" w:eastAsia="SimSun" w:hAnsi="Arial" w:cs="Arial"/>
          <w:b/>
          <w:sz w:val="24"/>
          <w:lang w:eastAsia="zh-CN"/>
        </w:rPr>
      </w:pPr>
      <w:r w:rsidRPr="00384935">
        <w:rPr>
          <w:rFonts w:ascii="Arial" w:eastAsia="SimSun" w:hAnsi="Arial" w:cs="Arial"/>
          <w:b/>
          <w:i/>
          <w:sz w:val="24"/>
          <w:lang w:eastAsia="zh-CN"/>
        </w:rPr>
        <w:t>Настоящий проект стандарта не подлежит применению до его утверждения</w:t>
      </w:r>
    </w:p>
    <w:p w14:paraId="79309989" w14:textId="77777777" w:rsidR="006D4F4D" w:rsidRPr="00384935" w:rsidRDefault="006D4F4D" w:rsidP="006D4F4D">
      <w:pPr>
        <w:spacing w:line="240" w:lineRule="auto"/>
        <w:ind w:firstLine="0"/>
        <w:jc w:val="center"/>
        <w:rPr>
          <w:rFonts w:ascii="Arial" w:eastAsia="SimSun" w:hAnsi="Arial" w:cs="Arial"/>
          <w:lang w:eastAsia="zh-CN"/>
        </w:rPr>
      </w:pPr>
    </w:p>
    <w:p w14:paraId="587F0452" w14:textId="77777777" w:rsidR="006D4F4D" w:rsidRPr="00384935" w:rsidRDefault="006D4F4D" w:rsidP="006D4F4D">
      <w:pPr>
        <w:spacing w:line="240" w:lineRule="auto"/>
        <w:ind w:firstLine="0"/>
        <w:jc w:val="center"/>
        <w:rPr>
          <w:rFonts w:ascii="Arial" w:eastAsia="SimSun" w:hAnsi="Arial" w:cs="Arial"/>
          <w:lang w:eastAsia="zh-CN"/>
        </w:rPr>
      </w:pPr>
    </w:p>
    <w:p w14:paraId="1BD598AE" w14:textId="77777777" w:rsidR="006D4F4D" w:rsidRPr="00384935" w:rsidRDefault="006D4F4D" w:rsidP="006D4F4D">
      <w:pPr>
        <w:spacing w:line="240" w:lineRule="auto"/>
        <w:ind w:firstLine="0"/>
        <w:jc w:val="center"/>
        <w:rPr>
          <w:rFonts w:ascii="Arial" w:eastAsia="SimSun" w:hAnsi="Arial" w:cs="Arial"/>
          <w:lang w:eastAsia="zh-CN"/>
        </w:rPr>
      </w:pPr>
    </w:p>
    <w:p w14:paraId="6C4F0B59" w14:textId="77777777" w:rsidR="006D4F4D" w:rsidRPr="00384935" w:rsidRDefault="006D4F4D" w:rsidP="006D4F4D">
      <w:pPr>
        <w:spacing w:line="240" w:lineRule="auto"/>
        <w:ind w:firstLine="0"/>
        <w:jc w:val="center"/>
        <w:rPr>
          <w:rFonts w:ascii="Arial" w:eastAsia="SimSun" w:hAnsi="Arial" w:cs="Arial"/>
          <w:lang w:eastAsia="zh-CN"/>
        </w:rPr>
      </w:pPr>
    </w:p>
    <w:p w14:paraId="73AE5CA8" w14:textId="77777777" w:rsidR="006D4F4D" w:rsidRPr="00384935" w:rsidRDefault="006D4F4D" w:rsidP="006D4F4D">
      <w:pPr>
        <w:spacing w:line="240" w:lineRule="auto"/>
        <w:ind w:firstLine="0"/>
        <w:jc w:val="center"/>
        <w:rPr>
          <w:rFonts w:ascii="Arial" w:eastAsia="SimSun" w:hAnsi="Arial" w:cs="Arial"/>
          <w:lang w:eastAsia="zh-CN"/>
        </w:rPr>
      </w:pPr>
    </w:p>
    <w:p w14:paraId="41CEBFD2" w14:textId="33A1B128" w:rsidR="00A413D7" w:rsidRPr="00384935" w:rsidRDefault="00A413D7" w:rsidP="006D4F4D">
      <w:pPr>
        <w:spacing w:line="240" w:lineRule="auto"/>
        <w:ind w:firstLine="0"/>
        <w:jc w:val="center"/>
        <w:rPr>
          <w:rFonts w:ascii="Arial" w:eastAsia="SimSun" w:hAnsi="Arial" w:cs="Arial"/>
          <w:lang w:eastAsia="zh-CN"/>
        </w:rPr>
      </w:pPr>
    </w:p>
    <w:p w14:paraId="5D162B83" w14:textId="77777777" w:rsidR="00A413D7" w:rsidRPr="00384935" w:rsidRDefault="00A413D7" w:rsidP="006D4F4D">
      <w:pPr>
        <w:spacing w:line="240" w:lineRule="auto"/>
        <w:ind w:firstLine="0"/>
        <w:jc w:val="center"/>
        <w:rPr>
          <w:rFonts w:ascii="Arial" w:eastAsia="SimSun" w:hAnsi="Arial" w:cs="Arial"/>
          <w:lang w:eastAsia="zh-CN"/>
        </w:rPr>
      </w:pPr>
    </w:p>
    <w:p w14:paraId="3FF57956" w14:textId="1EAAB5D2" w:rsidR="006D4F4D" w:rsidRPr="00384935" w:rsidRDefault="006D4F4D" w:rsidP="006D4F4D">
      <w:pPr>
        <w:spacing w:line="240" w:lineRule="auto"/>
        <w:ind w:firstLine="0"/>
        <w:jc w:val="center"/>
        <w:rPr>
          <w:rFonts w:ascii="Arial" w:eastAsia="SimSun" w:hAnsi="Arial" w:cs="Arial"/>
          <w:lang w:eastAsia="zh-CN"/>
        </w:rPr>
      </w:pPr>
    </w:p>
    <w:p w14:paraId="160E09D7" w14:textId="77777777" w:rsidR="003C0AAD" w:rsidRPr="00384935" w:rsidRDefault="003C0AAD" w:rsidP="006D4F4D">
      <w:pPr>
        <w:spacing w:line="240" w:lineRule="auto"/>
        <w:ind w:firstLine="0"/>
        <w:jc w:val="center"/>
        <w:rPr>
          <w:rFonts w:ascii="Arial" w:eastAsia="SimSun" w:hAnsi="Arial" w:cs="Arial"/>
          <w:lang w:eastAsia="zh-CN"/>
        </w:rPr>
      </w:pPr>
    </w:p>
    <w:p w14:paraId="473CAFE8" w14:textId="43EA71FA" w:rsidR="006D4F4D" w:rsidRPr="00384935" w:rsidRDefault="00DE7944" w:rsidP="00DE7944">
      <w:pPr>
        <w:spacing w:before="120"/>
        <w:ind w:firstLine="0"/>
        <w:jc w:val="center"/>
        <w:rPr>
          <w:rFonts w:ascii="Arial" w:eastAsia="SimSun" w:hAnsi="Arial" w:cs="Arial"/>
          <w:b/>
          <w:szCs w:val="28"/>
          <w:lang w:eastAsia="zh-CN"/>
        </w:rPr>
      </w:pPr>
      <w:r w:rsidRPr="00384935">
        <w:rPr>
          <w:rFonts w:ascii="Arial" w:eastAsia="SimSun" w:hAnsi="Arial" w:cs="Arial"/>
          <w:b/>
          <w:szCs w:val="28"/>
          <w:lang w:eastAsia="zh-CN"/>
        </w:rPr>
        <w:t>Москва</w:t>
      </w:r>
    </w:p>
    <w:p w14:paraId="7E35450C" w14:textId="513B0A8D" w:rsidR="006D4F4D" w:rsidRPr="00384935" w:rsidRDefault="00523BA7" w:rsidP="00DE7944">
      <w:pPr>
        <w:ind w:firstLine="0"/>
        <w:jc w:val="center"/>
        <w:rPr>
          <w:rFonts w:ascii="Arial" w:eastAsia="SimSun" w:hAnsi="Arial" w:cs="Arial"/>
          <w:b/>
          <w:szCs w:val="28"/>
          <w:lang w:eastAsia="zh-CN"/>
        </w:rPr>
      </w:pPr>
      <w:r w:rsidRPr="00384935">
        <w:rPr>
          <w:rFonts w:ascii="Arial" w:eastAsia="SimSun" w:hAnsi="Arial" w:cs="Arial"/>
          <w:b/>
          <w:szCs w:val="28"/>
          <w:lang w:eastAsia="zh-CN"/>
        </w:rPr>
        <w:t>Российский институт стандартизации</w:t>
      </w:r>
    </w:p>
    <w:p w14:paraId="5CA6E188" w14:textId="7D7FA0BE" w:rsidR="006D4F4D" w:rsidRPr="00384935" w:rsidRDefault="006D4F4D" w:rsidP="00DE7944">
      <w:pPr>
        <w:spacing w:after="200"/>
        <w:ind w:firstLine="0"/>
        <w:jc w:val="center"/>
        <w:rPr>
          <w:rFonts w:ascii="Arial" w:eastAsia="SimSun" w:hAnsi="Arial" w:cs="Arial"/>
          <w:b/>
          <w:sz w:val="24"/>
          <w:lang w:eastAsia="zh-CN"/>
        </w:rPr>
      </w:pPr>
      <w:r w:rsidRPr="00384935">
        <w:rPr>
          <w:rFonts w:ascii="Arial" w:eastAsia="SimSun" w:hAnsi="Arial" w:cs="Arial"/>
          <w:b/>
          <w:szCs w:val="28"/>
          <w:lang w:eastAsia="zh-CN"/>
        </w:rPr>
        <w:t>20</w:t>
      </w:r>
      <w:r w:rsidR="00E749E6" w:rsidRPr="00384935">
        <w:rPr>
          <w:rFonts w:ascii="Arial" w:eastAsia="SimSun" w:hAnsi="Arial" w:cs="Arial"/>
          <w:b/>
          <w:szCs w:val="28"/>
          <w:lang w:eastAsia="zh-CN"/>
        </w:rPr>
        <w:t>2</w:t>
      </w:r>
      <w:r w:rsidRPr="00384935">
        <w:rPr>
          <w:rFonts w:ascii="Arial" w:eastAsia="SimSun" w:hAnsi="Arial" w:cs="Arial"/>
          <w:b/>
          <w:szCs w:val="28"/>
          <w:lang w:eastAsia="zh-CN"/>
        </w:rPr>
        <w:t>_</w:t>
      </w:r>
    </w:p>
    <w:p w14:paraId="396FBF24" w14:textId="77777777" w:rsidR="006D4F4D" w:rsidRPr="00384935" w:rsidRDefault="006D4F4D" w:rsidP="006D4F4D">
      <w:pPr>
        <w:spacing w:after="240" w:line="240" w:lineRule="auto"/>
        <w:ind w:firstLine="0"/>
        <w:jc w:val="center"/>
        <w:rPr>
          <w:rFonts w:ascii="Arial" w:hAnsi="Arial" w:cs="Arial"/>
          <w:b/>
          <w:iCs/>
          <w:sz w:val="24"/>
        </w:rPr>
      </w:pPr>
      <w:r w:rsidRPr="00384935">
        <w:rPr>
          <w:rFonts w:ascii="Arial" w:hAnsi="Arial" w:cs="Arial"/>
          <w:b/>
          <w:iCs/>
          <w:sz w:val="24"/>
        </w:rPr>
        <w:lastRenderedPageBreak/>
        <w:t>Предисловие</w:t>
      </w:r>
    </w:p>
    <w:p w14:paraId="0F04AA2A" w14:textId="74F5DBF7" w:rsidR="006D4F4D" w:rsidRPr="00384935" w:rsidRDefault="006D4F4D" w:rsidP="00700C60">
      <w:pPr>
        <w:spacing w:after="120" w:line="240" w:lineRule="auto"/>
        <w:ind w:firstLine="567"/>
        <w:jc w:val="both"/>
        <w:rPr>
          <w:rFonts w:ascii="Arial" w:hAnsi="Arial" w:cs="Arial"/>
          <w:bCs/>
          <w:iCs/>
          <w:sz w:val="22"/>
          <w:szCs w:val="22"/>
        </w:rPr>
      </w:pPr>
      <w:r w:rsidRPr="00384935">
        <w:rPr>
          <w:rFonts w:ascii="Arial" w:hAnsi="Arial" w:cs="Arial"/>
          <w:bCs/>
          <w:iCs/>
          <w:sz w:val="24"/>
        </w:rPr>
        <w:t xml:space="preserve">Цели, основные принципы и </w:t>
      </w:r>
      <w:r w:rsidR="00194D10" w:rsidRPr="00384935">
        <w:rPr>
          <w:rFonts w:ascii="Arial" w:hAnsi="Arial" w:cs="Arial"/>
          <w:bCs/>
          <w:iCs/>
          <w:sz w:val="24"/>
        </w:rPr>
        <w:t>общие правила</w:t>
      </w:r>
      <w:r w:rsidRPr="00384935">
        <w:rPr>
          <w:rFonts w:ascii="Arial" w:hAnsi="Arial" w:cs="Arial"/>
          <w:bCs/>
          <w:iCs/>
          <w:sz w:val="24"/>
        </w:rPr>
        <w:t xml:space="preserve"> проведения работ по межгосударственной стандартизации установлены ГОСТ </w:t>
      </w:r>
      <w:r w:rsidRPr="00384935">
        <w:rPr>
          <w:rFonts w:ascii="Arial" w:hAnsi="Arial" w:cs="Arial"/>
          <w:sz w:val="24"/>
        </w:rPr>
        <w:t>1.0</w:t>
      </w:r>
      <w:r w:rsidRPr="00384935">
        <w:rPr>
          <w:rFonts w:ascii="Arial" w:hAnsi="Arial" w:cs="Arial"/>
          <w:bCs/>
          <w:iCs/>
          <w:sz w:val="24"/>
        </w:rPr>
        <w:t xml:space="preserve"> «Межгосударственная система стандартизации. Основные положения» и </w:t>
      </w:r>
      <w:r w:rsidRPr="00384935">
        <w:rPr>
          <w:rFonts w:ascii="Arial" w:hAnsi="Arial" w:cs="Arial"/>
          <w:sz w:val="24"/>
          <w:szCs w:val="26"/>
        </w:rPr>
        <w:t>ГОСТ 1.2</w:t>
      </w:r>
      <w:r w:rsidRPr="00384935">
        <w:rPr>
          <w:rFonts w:ascii="Arial" w:hAnsi="Arial" w:cs="Arial"/>
          <w:bCs/>
          <w:iCs/>
          <w:sz w:val="24"/>
        </w:rPr>
        <w:t xml:space="preserve"> «Межгосударственная система стандартизации. Стандарты межгосударственные, правила и рекомендации по межгосударственной стандартизации. П</w:t>
      </w:r>
      <w:r w:rsidR="00F65841" w:rsidRPr="00384935">
        <w:rPr>
          <w:rFonts w:ascii="Arial" w:hAnsi="Arial" w:cs="Arial"/>
          <w:bCs/>
          <w:iCs/>
          <w:sz w:val="24"/>
        </w:rPr>
        <w:t>равила</w:t>
      </w:r>
      <w:r w:rsidRPr="00384935">
        <w:rPr>
          <w:rFonts w:ascii="Arial" w:hAnsi="Arial" w:cs="Arial"/>
          <w:bCs/>
          <w:iCs/>
          <w:sz w:val="24"/>
        </w:rPr>
        <w:t xml:space="preserve"> разработки, принятия, обновления и отмены».</w:t>
      </w:r>
    </w:p>
    <w:p w14:paraId="4100B7D1" w14:textId="77777777" w:rsidR="006D4F4D" w:rsidRPr="00384935" w:rsidRDefault="006D4F4D" w:rsidP="006D4F4D">
      <w:pPr>
        <w:suppressAutoHyphens/>
        <w:spacing w:line="240" w:lineRule="auto"/>
        <w:ind w:right="6" w:firstLine="567"/>
        <w:jc w:val="both"/>
        <w:rPr>
          <w:rFonts w:ascii="Arial" w:hAnsi="Arial" w:cs="Arial"/>
          <w:b/>
          <w:sz w:val="24"/>
          <w:szCs w:val="26"/>
        </w:rPr>
      </w:pPr>
      <w:r w:rsidRPr="00384935">
        <w:rPr>
          <w:rFonts w:ascii="Arial" w:hAnsi="Arial" w:cs="Arial"/>
          <w:b/>
          <w:sz w:val="24"/>
          <w:szCs w:val="26"/>
        </w:rPr>
        <w:t>Сведения о стандарте</w:t>
      </w:r>
    </w:p>
    <w:p w14:paraId="5398AD5C" w14:textId="6F3B46CF" w:rsidR="006D4F4D" w:rsidRPr="00384935" w:rsidRDefault="006D4F4D" w:rsidP="00DE7944">
      <w:pPr>
        <w:suppressAutoHyphens/>
        <w:spacing w:before="120" w:after="120" w:line="240" w:lineRule="auto"/>
        <w:ind w:right="6" w:firstLine="567"/>
        <w:jc w:val="both"/>
        <w:rPr>
          <w:rFonts w:ascii="Arial" w:hAnsi="Arial" w:cs="Arial"/>
          <w:sz w:val="24"/>
          <w:szCs w:val="26"/>
        </w:rPr>
      </w:pPr>
      <w:r w:rsidRPr="00384935">
        <w:rPr>
          <w:rFonts w:ascii="Arial" w:hAnsi="Arial" w:cs="Arial"/>
          <w:sz w:val="24"/>
          <w:szCs w:val="26"/>
        </w:rPr>
        <w:t xml:space="preserve">1 РАЗРАБОТАН </w:t>
      </w:r>
      <w:r w:rsidR="00F65841" w:rsidRPr="00384935">
        <w:rPr>
          <w:rFonts w:ascii="Arial" w:hAnsi="Arial" w:cs="Arial"/>
          <w:sz w:val="24"/>
          <w:szCs w:val="28"/>
        </w:rPr>
        <w:t>Обществом с ограниченной ответственностью «Медтехстандарт» (ООО «Медтехстандарт»)</w:t>
      </w:r>
    </w:p>
    <w:p w14:paraId="233F737F" w14:textId="77777777" w:rsidR="006D4F4D" w:rsidRPr="00384935" w:rsidRDefault="006D4F4D" w:rsidP="006D4F4D">
      <w:pPr>
        <w:tabs>
          <w:tab w:val="left" w:pos="1254"/>
        </w:tabs>
        <w:suppressAutoHyphens/>
        <w:spacing w:before="120" w:after="120" w:line="240" w:lineRule="auto"/>
        <w:ind w:right="6" w:firstLine="567"/>
        <w:jc w:val="both"/>
        <w:rPr>
          <w:rFonts w:ascii="Arial" w:hAnsi="Arial" w:cs="Arial"/>
          <w:sz w:val="24"/>
          <w:szCs w:val="26"/>
        </w:rPr>
      </w:pPr>
      <w:r w:rsidRPr="00384935">
        <w:rPr>
          <w:rFonts w:ascii="Arial" w:hAnsi="Arial" w:cs="Arial"/>
          <w:sz w:val="24"/>
          <w:szCs w:val="26"/>
        </w:rPr>
        <w:t>2 ВНЕСЕН Федеральным агентством по техническому регулированию и метрологии</w:t>
      </w:r>
    </w:p>
    <w:p w14:paraId="543E9724" w14:textId="691EA947" w:rsidR="006D4F4D" w:rsidRPr="00384935" w:rsidRDefault="006D4F4D" w:rsidP="006D4F4D">
      <w:pPr>
        <w:suppressAutoHyphens/>
        <w:spacing w:before="120" w:after="120" w:line="240" w:lineRule="auto"/>
        <w:ind w:right="-51" w:firstLine="567"/>
        <w:jc w:val="both"/>
        <w:rPr>
          <w:rFonts w:ascii="Arial" w:hAnsi="Arial" w:cs="Arial"/>
          <w:sz w:val="24"/>
          <w:szCs w:val="26"/>
        </w:rPr>
      </w:pPr>
      <w:r w:rsidRPr="00384935">
        <w:rPr>
          <w:rFonts w:ascii="Arial" w:hAnsi="Arial" w:cs="Arial"/>
          <w:sz w:val="24"/>
          <w:szCs w:val="26"/>
        </w:rPr>
        <w:t>3 ПРИНЯТ Межгосударственным советом по стандартизации, метрологии и сертификации (протокол от __________ 20</w:t>
      </w:r>
      <w:r w:rsidR="00E749E6" w:rsidRPr="00384935">
        <w:rPr>
          <w:rFonts w:ascii="Arial" w:hAnsi="Arial" w:cs="Arial"/>
          <w:sz w:val="24"/>
          <w:szCs w:val="26"/>
        </w:rPr>
        <w:t>2</w:t>
      </w:r>
      <w:r w:rsidRPr="00384935">
        <w:rPr>
          <w:rFonts w:ascii="Arial" w:hAnsi="Arial" w:cs="Arial"/>
          <w:sz w:val="24"/>
          <w:szCs w:val="26"/>
        </w:rPr>
        <w:t xml:space="preserve">_ г. № ____) </w:t>
      </w:r>
    </w:p>
    <w:p w14:paraId="00392F47" w14:textId="47942F9A" w:rsidR="006D4F4D" w:rsidRPr="00384935" w:rsidRDefault="006D4F4D" w:rsidP="006D4F4D">
      <w:pPr>
        <w:tabs>
          <w:tab w:val="left" w:pos="851"/>
        </w:tabs>
        <w:spacing w:after="240" w:line="240" w:lineRule="auto"/>
        <w:ind w:firstLine="567"/>
        <w:jc w:val="both"/>
        <w:rPr>
          <w:rFonts w:ascii="Arial" w:hAnsi="Arial" w:cs="Arial"/>
          <w:sz w:val="24"/>
          <w:szCs w:val="26"/>
        </w:rPr>
      </w:pPr>
      <w:r w:rsidRPr="00384935">
        <w:rPr>
          <w:rFonts w:ascii="Arial" w:hAnsi="Arial" w:cs="Arial"/>
          <w:sz w:val="24"/>
          <w:szCs w:val="26"/>
        </w:rPr>
        <w:t>За принятие проголосовали: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281"/>
      </w:tblGrid>
      <w:tr w:rsidR="00384935" w:rsidRPr="00384935" w14:paraId="6677AFE2" w14:textId="77777777" w:rsidTr="00D90684">
        <w:tc>
          <w:tcPr>
            <w:tcW w:w="3085" w:type="dxa"/>
            <w:tcBorders>
              <w:bottom w:val="double" w:sz="4" w:space="0" w:color="000000"/>
            </w:tcBorders>
            <w:shd w:val="clear" w:color="auto" w:fill="auto"/>
          </w:tcPr>
          <w:p w14:paraId="2CD75930" w14:textId="77777777" w:rsidR="006D4F4D" w:rsidRPr="00384935" w:rsidRDefault="006D4F4D" w:rsidP="00B72FA4">
            <w:pPr>
              <w:suppressAutoHyphens/>
              <w:spacing w:line="240" w:lineRule="auto"/>
              <w:ind w:left="-142" w:right="-108" w:firstLine="0"/>
              <w:jc w:val="center"/>
              <w:rPr>
                <w:rFonts w:ascii="Arial" w:hAnsi="Arial" w:cs="Arial"/>
                <w:sz w:val="24"/>
                <w:szCs w:val="26"/>
              </w:rPr>
            </w:pPr>
            <w:r w:rsidRPr="00384935">
              <w:rPr>
                <w:rFonts w:ascii="Arial" w:hAnsi="Arial" w:cs="Arial"/>
                <w:sz w:val="24"/>
                <w:szCs w:val="26"/>
              </w:rPr>
              <w:t>Краткое наименование страны по МК (ИСО 3166) 004-97</w:t>
            </w:r>
          </w:p>
        </w:tc>
        <w:tc>
          <w:tcPr>
            <w:tcW w:w="2268" w:type="dxa"/>
            <w:tcBorders>
              <w:bottom w:val="double" w:sz="4" w:space="0" w:color="000000"/>
            </w:tcBorders>
            <w:shd w:val="clear" w:color="auto" w:fill="auto"/>
          </w:tcPr>
          <w:p w14:paraId="5C854839" w14:textId="77777777" w:rsidR="006D4F4D" w:rsidRPr="00384935" w:rsidRDefault="006D4F4D" w:rsidP="00B72FA4">
            <w:pPr>
              <w:suppressAutoHyphens/>
              <w:spacing w:line="240" w:lineRule="auto"/>
              <w:ind w:left="-142" w:right="-108" w:firstLine="0"/>
              <w:jc w:val="center"/>
              <w:rPr>
                <w:rFonts w:ascii="Arial" w:hAnsi="Arial" w:cs="Arial"/>
                <w:sz w:val="24"/>
                <w:szCs w:val="26"/>
              </w:rPr>
            </w:pPr>
            <w:r w:rsidRPr="00384935">
              <w:rPr>
                <w:rFonts w:ascii="Arial" w:hAnsi="Arial" w:cs="Arial"/>
                <w:sz w:val="24"/>
                <w:szCs w:val="26"/>
              </w:rPr>
              <w:t>Код страны по МК (ИСО 3166) 004-97</w:t>
            </w:r>
          </w:p>
        </w:tc>
        <w:tc>
          <w:tcPr>
            <w:tcW w:w="4281" w:type="dxa"/>
            <w:tcBorders>
              <w:bottom w:val="double" w:sz="4" w:space="0" w:color="000000"/>
            </w:tcBorders>
            <w:shd w:val="clear" w:color="auto" w:fill="auto"/>
          </w:tcPr>
          <w:p w14:paraId="0030AD5E" w14:textId="77777777" w:rsidR="006D4F4D" w:rsidRPr="00384935" w:rsidRDefault="006D4F4D" w:rsidP="00B72FA4">
            <w:pPr>
              <w:suppressAutoHyphens/>
              <w:spacing w:line="240" w:lineRule="auto"/>
              <w:ind w:left="-142" w:right="-108" w:firstLine="0"/>
              <w:jc w:val="center"/>
              <w:rPr>
                <w:rFonts w:ascii="Arial" w:hAnsi="Arial" w:cs="Arial"/>
                <w:sz w:val="24"/>
                <w:szCs w:val="26"/>
              </w:rPr>
            </w:pPr>
            <w:r w:rsidRPr="00384935">
              <w:rPr>
                <w:rFonts w:ascii="Arial" w:hAnsi="Arial" w:cs="Arial"/>
                <w:sz w:val="24"/>
                <w:szCs w:val="26"/>
              </w:rPr>
              <w:t>Сокращенное наименование национального органа по стандартизации</w:t>
            </w:r>
          </w:p>
        </w:tc>
      </w:tr>
      <w:tr w:rsidR="00384935" w:rsidRPr="00384935" w14:paraId="5872C6A4" w14:textId="77777777" w:rsidTr="00D90684">
        <w:tc>
          <w:tcPr>
            <w:tcW w:w="3085" w:type="dxa"/>
            <w:tcBorders>
              <w:top w:val="double" w:sz="4" w:space="0" w:color="000000"/>
              <w:bottom w:val="nil"/>
              <w:right w:val="single" w:sz="4" w:space="0" w:color="auto"/>
            </w:tcBorders>
            <w:shd w:val="clear" w:color="auto" w:fill="auto"/>
          </w:tcPr>
          <w:p w14:paraId="18A36EE9" w14:textId="77777777" w:rsidR="006D4F4D" w:rsidRPr="00384935" w:rsidRDefault="006D4F4D" w:rsidP="00B72FA4">
            <w:pPr>
              <w:suppressAutoHyphens/>
              <w:spacing w:line="240" w:lineRule="auto"/>
              <w:ind w:right="-51" w:firstLine="0"/>
              <w:rPr>
                <w:rFonts w:ascii="Arial" w:hAnsi="Arial" w:cs="Arial"/>
                <w:sz w:val="24"/>
              </w:rPr>
            </w:pPr>
          </w:p>
        </w:tc>
        <w:tc>
          <w:tcPr>
            <w:tcW w:w="2268" w:type="dxa"/>
            <w:tcBorders>
              <w:top w:val="double" w:sz="4" w:space="0" w:color="000000"/>
              <w:left w:val="single" w:sz="4" w:space="0" w:color="auto"/>
              <w:bottom w:val="nil"/>
              <w:right w:val="single" w:sz="4" w:space="0" w:color="auto"/>
            </w:tcBorders>
            <w:shd w:val="clear" w:color="auto" w:fill="auto"/>
          </w:tcPr>
          <w:p w14:paraId="50E2A188" w14:textId="77777777" w:rsidR="006D4F4D" w:rsidRPr="00384935" w:rsidRDefault="006D4F4D" w:rsidP="00B72FA4">
            <w:pPr>
              <w:suppressAutoHyphens/>
              <w:spacing w:line="240" w:lineRule="auto"/>
              <w:ind w:right="-51" w:firstLine="0"/>
              <w:jc w:val="center"/>
              <w:rPr>
                <w:rFonts w:ascii="Arial" w:hAnsi="Arial" w:cs="Arial"/>
                <w:sz w:val="24"/>
              </w:rPr>
            </w:pPr>
          </w:p>
        </w:tc>
        <w:tc>
          <w:tcPr>
            <w:tcW w:w="4281" w:type="dxa"/>
            <w:tcBorders>
              <w:top w:val="double" w:sz="4" w:space="0" w:color="000000"/>
              <w:left w:val="single" w:sz="4" w:space="0" w:color="auto"/>
              <w:bottom w:val="nil"/>
            </w:tcBorders>
            <w:shd w:val="clear" w:color="auto" w:fill="auto"/>
          </w:tcPr>
          <w:p w14:paraId="215BC3C9" w14:textId="77777777" w:rsidR="006D4F4D" w:rsidRPr="00384935" w:rsidRDefault="006D4F4D" w:rsidP="00B72FA4">
            <w:pPr>
              <w:suppressAutoHyphens/>
              <w:spacing w:line="240" w:lineRule="auto"/>
              <w:ind w:right="-51" w:firstLine="0"/>
              <w:rPr>
                <w:rFonts w:ascii="Arial" w:hAnsi="Arial" w:cs="Arial"/>
                <w:sz w:val="24"/>
              </w:rPr>
            </w:pPr>
          </w:p>
        </w:tc>
      </w:tr>
      <w:tr w:rsidR="00384935" w:rsidRPr="00384935" w14:paraId="61EA0AFE" w14:textId="77777777" w:rsidTr="00E13E6B">
        <w:tc>
          <w:tcPr>
            <w:tcW w:w="3085" w:type="dxa"/>
            <w:tcBorders>
              <w:top w:val="nil"/>
              <w:bottom w:val="nil"/>
              <w:right w:val="single" w:sz="4" w:space="0" w:color="auto"/>
            </w:tcBorders>
            <w:shd w:val="clear" w:color="auto" w:fill="auto"/>
          </w:tcPr>
          <w:p w14:paraId="463B6C80" w14:textId="77777777" w:rsidR="006D4F4D" w:rsidRPr="00384935"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bottom w:val="nil"/>
              <w:right w:val="single" w:sz="4" w:space="0" w:color="auto"/>
            </w:tcBorders>
            <w:shd w:val="clear" w:color="auto" w:fill="auto"/>
          </w:tcPr>
          <w:p w14:paraId="70BE4C0E" w14:textId="77777777" w:rsidR="006D4F4D" w:rsidRPr="00384935"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bottom w:val="nil"/>
            </w:tcBorders>
            <w:shd w:val="clear" w:color="auto" w:fill="auto"/>
          </w:tcPr>
          <w:p w14:paraId="4F78A1F5" w14:textId="77777777" w:rsidR="006D4F4D" w:rsidRPr="00384935" w:rsidRDefault="006D4F4D" w:rsidP="00B72FA4">
            <w:pPr>
              <w:suppressAutoHyphens/>
              <w:spacing w:line="240" w:lineRule="auto"/>
              <w:ind w:right="-51" w:firstLine="0"/>
              <w:rPr>
                <w:rFonts w:ascii="Arial" w:hAnsi="Arial" w:cs="Arial"/>
                <w:sz w:val="24"/>
              </w:rPr>
            </w:pPr>
          </w:p>
        </w:tc>
      </w:tr>
      <w:tr w:rsidR="00384935" w:rsidRPr="00384935" w14:paraId="58399CF3" w14:textId="77777777" w:rsidTr="00E13E6B">
        <w:tc>
          <w:tcPr>
            <w:tcW w:w="3085" w:type="dxa"/>
            <w:tcBorders>
              <w:top w:val="nil"/>
              <w:bottom w:val="nil"/>
              <w:right w:val="single" w:sz="4" w:space="0" w:color="auto"/>
            </w:tcBorders>
            <w:shd w:val="clear" w:color="auto" w:fill="auto"/>
          </w:tcPr>
          <w:p w14:paraId="66D77787" w14:textId="77777777" w:rsidR="006D4F4D" w:rsidRPr="00384935"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bottom w:val="nil"/>
              <w:right w:val="single" w:sz="4" w:space="0" w:color="auto"/>
            </w:tcBorders>
            <w:shd w:val="clear" w:color="auto" w:fill="auto"/>
          </w:tcPr>
          <w:p w14:paraId="73115C78" w14:textId="77777777" w:rsidR="006D4F4D" w:rsidRPr="00384935"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bottom w:val="nil"/>
            </w:tcBorders>
            <w:shd w:val="clear" w:color="auto" w:fill="auto"/>
          </w:tcPr>
          <w:p w14:paraId="7C154D0B" w14:textId="77777777" w:rsidR="006D4F4D" w:rsidRPr="00384935" w:rsidRDefault="006D4F4D" w:rsidP="00B72FA4">
            <w:pPr>
              <w:suppressAutoHyphens/>
              <w:spacing w:line="240" w:lineRule="auto"/>
              <w:ind w:right="-51" w:firstLine="0"/>
              <w:rPr>
                <w:rFonts w:ascii="Arial" w:hAnsi="Arial" w:cs="Arial"/>
                <w:sz w:val="24"/>
              </w:rPr>
            </w:pPr>
          </w:p>
        </w:tc>
      </w:tr>
      <w:tr w:rsidR="00384935" w:rsidRPr="00384935" w14:paraId="5ABFDF8B" w14:textId="77777777" w:rsidTr="00E13E6B">
        <w:tc>
          <w:tcPr>
            <w:tcW w:w="3085" w:type="dxa"/>
            <w:tcBorders>
              <w:top w:val="nil"/>
              <w:right w:val="single" w:sz="4" w:space="0" w:color="auto"/>
            </w:tcBorders>
            <w:shd w:val="clear" w:color="auto" w:fill="auto"/>
          </w:tcPr>
          <w:p w14:paraId="3546FD28" w14:textId="77777777" w:rsidR="006D4F4D" w:rsidRPr="00384935"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right w:val="single" w:sz="4" w:space="0" w:color="auto"/>
            </w:tcBorders>
            <w:shd w:val="clear" w:color="auto" w:fill="auto"/>
          </w:tcPr>
          <w:p w14:paraId="7F6AAA10" w14:textId="77777777" w:rsidR="006D4F4D" w:rsidRPr="00384935"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tcBorders>
            <w:shd w:val="clear" w:color="auto" w:fill="auto"/>
          </w:tcPr>
          <w:p w14:paraId="3A0B3368" w14:textId="77777777" w:rsidR="006D4F4D" w:rsidRPr="00384935" w:rsidRDefault="006D4F4D" w:rsidP="00B72FA4">
            <w:pPr>
              <w:suppressAutoHyphens/>
              <w:spacing w:line="240" w:lineRule="auto"/>
              <w:ind w:right="-51" w:firstLine="0"/>
              <w:rPr>
                <w:rFonts w:ascii="Arial" w:hAnsi="Arial" w:cs="Arial"/>
                <w:sz w:val="24"/>
              </w:rPr>
            </w:pPr>
          </w:p>
        </w:tc>
      </w:tr>
    </w:tbl>
    <w:p w14:paraId="0DEFAB45" w14:textId="7E96EAF0" w:rsidR="006D4F4D" w:rsidRPr="00384935" w:rsidRDefault="006D4F4D" w:rsidP="00700C60">
      <w:pPr>
        <w:tabs>
          <w:tab w:val="left" w:pos="851"/>
        </w:tabs>
        <w:spacing w:before="120" w:after="120" w:line="240" w:lineRule="auto"/>
        <w:jc w:val="both"/>
        <w:rPr>
          <w:rFonts w:ascii="Arial" w:hAnsi="Arial" w:cs="Arial"/>
          <w:sz w:val="24"/>
          <w:szCs w:val="26"/>
        </w:rPr>
      </w:pPr>
      <w:r w:rsidRPr="00384935">
        <w:rPr>
          <w:rFonts w:ascii="Arial" w:hAnsi="Arial" w:cs="Arial"/>
          <w:sz w:val="24"/>
          <w:szCs w:val="26"/>
        </w:rPr>
        <w:t>4 Приказом Федерального агентства по техническому регулированию и метрологии от __________ 20</w:t>
      </w:r>
      <w:r w:rsidR="00E749E6" w:rsidRPr="00384935">
        <w:rPr>
          <w:rFonts w:ascii="Arial" w:hAnsi="Arial" w:cs="Arial"/>
          <w:sz w:val="24"/>
          <w:szCs w:val="26"/>
        </w:rPr>
        <w:t>2</w:t>
      </w:r>
      <w:r w:rsidRPr="00384935">
        <w:rPr>
          <w:rFonts w:ascii="Arial" w:hAnsi="Arial" w:cs="Arial"/>
          <w:sz w:val="24"/>
          <w:szCs w:val="26"/>
        </w:rPr>
        <w:t>__ г. № _____ межгосударственный стандарт ГОСТ</w:t>
      </w:r>
      <w:r w:rsidR="00F65841" w:rsidRPr="00384935">
        <w:rPr>
          <w:rFonts w:ascii="Arial" w:hAnsi="Arial" w:cs="Arial"/>
          <w:sz w:val="24"/>
          <w:szCs w:val="26"/>
        </w:rPr>
        <w:t> </w:t>
      </w:r>
      <w:r w:rsidR="00A413D7" w:rsidRPr="00384935">
        <w:rPr>
          <w:rFonts w:ascii="Arial" w:hAnsi="Arial" w:cs="Arial"/>
          <w:sz w:val="24"/>
          <w:szCs w:val="26"/>
        </w:rPr>
        <w:t>21240</w:t>
      </w:r>
      <w:r w:rsidRPr="00384935">
        <w:rPr>
          <w:rFonts w:ascii="Arial" w:hAnsi="Arial" w:cs="Arial"/>
          <w:sz w:val="24"/>
          <w:szCs w:val="26"/>
        </w:rPr>
        <w:t>–20</w:t>
      </w:r>
      <w:r w:rsidR="00E749E6" w:rsidRPr="00384935">
        <w:rPr>
          <w:rFonts w:ascii="Arial" w:hAnsi="Arial" w:cs="Arial"/>
          <w:sz w:val="24"/>
          <w:szCs w:val="26"/>
        </w:rPr>
        <w:t>2</w:t>
      </w:r>
      <w:r w:rsidRPr="00384935">
        <w:rPr>
          <w:rFonts w:ascii="Arial" w:hAnsi="Arial" w:cs="Arial"/>
          <w:sz w:val="24"/>
          <w:szCs w:val="26"/>
        </w:rPr>
        <w:t>_ введен в действие в качестве национального стандарта Российской Федерации с __________ 20</w:t>
      </w:r>
      <w:r w:rsidR="00E749E6" w:rsidRPr="00384935">
        <w:rPr>
          <w:rFonts w:ascii="Arial" w:hAnsi="Arial" w:cs="Arial"/>
          <w:sz w:val="24"/>
          <w:szCs w:val="26"/>
        </w:rPr>
        <w:t>2</w:t>
      </w:r>
      <w:r w:rsidRPr="00384935">
        <w:rPr>
          <w:rFonts w:ascii="Arial" w:hAnsi="Arial" w:cs="Arial"/>
          <w:sz w:val="24"/>
          <w:szCs w:val="26"/>
        </w:rPr>
        <w:t>__г.</w:t>
      </w:r>
    </w:p>
    <w:p w14:paraId="3E8A2C64" w14:textId="1FD9F07D" w:rsidR="006D4F4D" w:rsidRPr="00384935" w:rsidRDefault="006D4F4D" w:rsidP="00700C60">
      <w:pPr>
        <w:tabs>
          <w:tab w:val="left" w:pos="851"/>
        </w:tabs>
        <w:spacing w:before="120" w:after="120" w:line="240" w:lineRule="auto"/>
        <w:jc w:val="both"/>
        <w:rPr>
          <w:rFonts w:ascii="Arial" w:hAnsi="Arial" w:cs="Arial"/>
          <w:bCs/>
          <w:iCs/>
          <w:sz w:val="22"/>
          <w:szCs w:val="22"/>
        </w:rPr>
      </w:pPr>
      <w:r w:rsidRPr="00384935">
        <w:rPr>
          <w:rFonts w:ascii="Arial" w:hAnsi="Arial" w:cs="Arial"/>
          <w:sz w:val="24"/>
          <w:szCs w:val="26"/>
        </w:rPr>
        <w:t>5 </w:t>
      </w:r>
      <w:r w:rsidR="00F65841" w:rsidRPr="00384935">
        <w:rPr>
          <w:rFonts w:ascii="Arial" w:hAnsi="Arial" w:cs="Arial"/>
          <w:sz w:val="24"/>
          <w:szCs w:val="26"/>
        </w:rPr>
        <w:t>ВЗАМЕН ГОСТ </w:t>
      </w:r>
      <w:r w:rsidR="00A413D7" w:rsidRPr="00384935">
        <w:rPr>
          <w:rFonts w:ascii="Arial" w:hAnsi="Arial" w:cs="Arial"/>
          <w:sz w:val="24"/>
          <w:szCs w:val="26"/>
        </w:rPr>
        <w:t>21240</w:t>
      </w:r>
      <w:r w:rsidR="00F65841" w:rsidRPr="00384935">
        <w:rPr>
          <w:rFonts w:ascii="Arial" w:hAnsi="Arial" w:cs="Arial"/>
          <w:sz w:val="24"/>
          <w:szCs w:val="26"/>
        </w:rPr>
        <w:t>–8</w:t>
      </w:r>
      <w:r w:rsidR="00A413D7" w:rsidRPr="00384935">
        <w:rPr>
          <w:rFonts w:ascii="Arial" w:hAnsi="Arial" w:cs="Arial"/>
          <w:sz w:val="24"/>
          <w:szCs w:val="26"/>
        </w:rPr>
        <w:t>9</w:t>
      </w:r>
    </w:p>
    <w:p w14:paraId="70EC6C62" w14:textId="77777777" w:rsidR="003C0AAD" w:rsidRPr="00384935" w:rsidRDefault="003C0AAD" w:rsidP="006D4F4D">
      <w:pPr>
        <w:spacing w:line="240" w:lineRule="auto"/>
        <w:jc w:val="both"/>
        <w:rPr>
          <w:rFonts w:ascii="Arial" w:hAnsi="Arial" w:cs="Arial"/>
          <w:bCs/>
          <w:i/>
          <w:sz w:val="24"/>
          <w:szCs w:val="22"/>
        </w:rPr>
      </w:pPr>
    </w:p>
    <w:p w14:paraId="0C75C94E" w14:textId="0228C3CE" w:rsidR="003C0AAD" w:rsidRPr="00384935" w:rsidRDefault="006D4F4D" w:rsidP="006D4F4D">
      <w:pPr>
        <w:spacing w:line="240" w:lineRule="auto"/>
        <w:jc w:val="both"/>
        <w:rPr>
          <w:rFonts w:ascii="Arial" w:hAnsi="Arial" w:cs="Arial"/>
          <w:bCs/>
          <w:i/>
          <w:sz w:val="24"/>
          <w:szCs w:val="22"/>
        </w:rPr>
      </w:pPr>
      <w:r w:rsidRPr="00384935">
        <w:rPr>
          <w:rFonts w:ascii="Arial" w:hAnsi="Arial" w:cs="Arial"/>
          <w:bCs/>
          <w:i/>
          <w:sz w:val="24"/>
          <w:szCs w:val="22"/>
        </w:rPr>
        <w:t xml:space="preserve">Информация о </w:t>
      </w:r>
      <w:r w:rsidR="003C0AAD" w:rsidRPr="00384935">
        <w:rPr>
          <w:rFonts w:ascii="Arial" w:hAnsi="Arial" w:cs="Arial"/>
          <w:bCs/>
          <w:i/>
          <w:sz w:val="24"/>
          <w:szCs w:val="22"/>
        </w:rPr>
        <w:t>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5D5C641" w14:textId="761CF41B" w:rsidR="006D4F4D" w:rsidRPr="00384935" w:rsidRDefault="003C0AAD" w:rsidP="006D4F4D">
      <w:pPr>
        <w:spacing w:line="240" w:lineRule="auto"/>
        <w:jc w:val="both"/>
        <w:rPr>
          <w:rFonts w:ascii="Arial" w:hAnsi="Arial" w:cs="Arial"/>
          <w:bCs/>
          <w:i/>
          <w:sz w:val="24"/>
          <w:szCs w:val="22"/>
        </w:rPr>
      </w:pPr>
      <w:r w:rsidRPr="00384935">
        <w:rPr>
          <w:rFonts w:ascii="Arial" w:hAnsi="Arial" w:cs="Arial"/>
          <w:bCs/>
          <w:i/>
          <w:sz w:val="24"/>
          <w:szCs w:val="22"/>
        </w:rPr>
        <w:t xml:space="preserve">В случае пересмотра, изменения или </w:t>
      </w:r>
      <w:r w:rsidR="006D4F4D" w:rsidRPr="00384935">
        <w:rPr>
          <w:rFonts w:ascii="Arial" w:hAnsi="Arial" w:cs="Arial"/>
          <w:bCs/>
          <w:i/>
          <w:sz w:val="24"/>
          <w:szCs w:val="22"/>
        </w:rPr>
        <w:t>отмены настоящего стандарта соот</w:t>
      </w:r>
      <w:r w:rsidRPr="00384935">
        <w:rPr>
          <w:rFonts w:ascii="Arial" w:hAnsi="Arial" w:cs="Arial"/>
          <w:bCs/>
          <w:i/>
          <w:sz w:val="24"/>
          <w:szCs w:val="22"/>
        </w:rPr>
        <w:t>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E398B05" w14:textId="77777777" w:rsidR="006D4F4D" w:rsidRPr="00384935" w:rsidRDefault="006D4F4D" w:rsidP="006D4F4D">
      <w:pPr>
        <w:spacing w:line="240" w:lineRule="auto"/>
        <w:jc w:val="both"/>
        <w:rPr>
          <w:rFonts w:ascii="Arial" w:hAnsi="Arial" w:cs="Arial"/>
          <w:bCs/>
          <w:i/>
          <w:sz w:val="14"/>
          <w:szCs w:val="22"/>
        </w:rPr>
      </w:pPr>
    </w:p>
    <w:p w14:paraId="492F3870" w14:textId="03FABBDD" w:rsidR="006D4F4D" w:rsidRPr="00384935" w:rsidRDefault="00F65841" w:rsidP="006D4F4D">
      <w:pPr>
        <w:tabs>
          <w:tab w:val="left" w:pos="709"/>
        </w:tabs>
        <w:suppressAutoHyphens/>
        <w:spacing w:before="120" w:after="120" w:line="240" w:lineRule="auto"/>
        <w:jc w:val="right"/>
        <w:rPr>
          <w:rFonts w:ascii="Arial" w:eastAsia="Times New Roman" w:hAnsi="Arial" w:cs="Arial"/>
          <w:sz w:val="24"/>
          <w:szCs w:val="26"/>
          <w:lang w:eastAsia="ru-RU"/>
        </w:rPr>
      </w:pPr>
      <w:r w:rsidRPr="00384935">
        <w:rPr>
          <w:rFonts w:ascii="Arial" w:hAnsi="Arial" w:cs="Arial"/>
          <w:sz w:val="24"/>
        </w:rPr>
        <w:t xml:space="preserve">© </w:t>
      </w:r>
      <w:r w:rsidR="00D00153" w:rsidRPr="00384935">
        <w:rPr>
          <w:rFonts w:ascii="Arial" w:eastAsia="Times New Roman" w:hAnsi="Arial" w:cs="Arial"/>
          <w:sz w:val="24"/>
          <w:lang w:eastAsia="ru-RU"/>
        </w:rPr>
        <w:t xml:space="preserve">Оформление. </w:t>
      </w:r>
      <w:r w:rsidR="00D00153" w:rsidRPr="00384935">
        <w:rPr>
          <w:rFonts w:ascii="Arial" w:hAnsi="Arial" w:cs="Arial"/>
          <w:sz w:val="24"/>
        </w:rPr>
        <w:t>ФГБУ «Институт стандартизации»</w:t>
      </w:r>
      <w:r w:rsidR="00D00153" w:rsidRPr="00384935">
        <w:rPr>
          <w:rFonts w:ascii="Arial" w:eastAsia="Times New Roman" w:hAnsi="Arial" w:cs="Arial"/>
          <w:sz w:val="24"/>
          <w:lang w:eastAsia="ru-RU"/>
        </w:rPr>
        <w:t>, 202_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7265"/>
      </w:tblGrid>
      <w:tr w:rsidR="00384935" w:rsidRPr="00384935" w14:paraId="36609D5F" w14:textId="77777777" w:rsidTr="00DE7944">
        <w:tc>
          <w:tcPr>
            <w:tcW w:w="2376" w:type="dxa"/>
          </w:tcPr>
          <w:p w14:paraId="34EAC9B3" w14:textId="008D6BBF" w:rsidR="00F65841" w:rsidRPr="00384935" w:rsidRDefault="00BE1306" w:rsidP="006D4F4D">
            <w:pPr>
              <w:tabs>
                <w:tab w:val="left" w:pos="709"/>
              </w:tabs>
              <w:suppressAutoHyphens/>
              <w:spacing w:before="120" w:after="120" w:line="240" w:lineRule="auto"/>
              <w:ind w:firstLine="0"/>
              <w:jc w:val="both"/>
              <w:rPr>
                <w:rFonts w:ascii="Arial" w:eastAsia="Times New Roman" w:hAnsi="Arial" w:cs="Arial"/>
                <w:sz w:val="24"/>
                <w:szCs w:val="26"/>
                <w:lang w:eastAsia="ru-RU"/>
              </w:rPr>
            </w:pPr>
            <w:r w:rsidRPr="00384935">
              <w:rPr>
                <w:rFonts w:cs="Arial"/>
                <w:noProof/>
                <w:lang w:eastAsia="ru-RU"/>
              </w:rPr>
              <w:drawing>
                <wp:inline distT="0" distB="0" distL="0" distR="0" wp14:anchorId="605524A8" wp14:editId="5132EEF0">
                  <wp:extent cx="1333018" cy="900000"/>
                  <wp:effectExtent l="0" t="0" r="635" b="0"/>
                  <wp:docPr id="1" name="Рисунок 1" descr="Znak_nacionalnoi_standartiza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nak_nacionalnoi_standartizaci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018" cy="900000"/>
                          </a:xfrm>
                          <a:prstGeom prst="rect">
                            <a:avLst/>
                          </a:prstGeom>
                          <a:noFill/>
                          <a:ln>
                            <a:noFill/>
                          </a:ln>
                        </pic:spPr>
                      </pic:pic>
                    </a:graphicData>
                  </a:graphic>
                </wp:inline>
              </w:drawing>
            </w:r>
          </w:p>
        </w:tc>
        <w:tc>
          <w:tcPr>
            <w:tcW w:w="7655" w:type="dxa"/>
          </w:tcPr>
          <w:p w14:paraId="2E48B551" w14:textId="2106B9E4" w:rsidR="00F65841" w:rsidRPr="00384935" w:rsidRDefault="00BE1306" w:rsidP="00194D10">
            <w:pPr>
              <w:tabs>
                <w:tab w:val="left" w:pos="709"/>
              </w:tabs>
              <w:suppressAutoHyphens/>
              <w:spacing w:before="120" w:after="120" w:line="240" w:lineRule="auto"/>
              <w:ind w:firstLine="465"/>
              <w:jc w:val="both"/>
              <w:rPr>
                <w:rFonts w:ascii="Arial" w:eastAsia="Times New Roman" w:hAnsi="Arial" w:cs="Arial"/>
                <w:sz w:val="24"/>
                <w:szCs w:val="26"/>
                <w:lang w:eastAsia="ru-RU"/>
              </w:rPr>
            </w:pPr>
            <w:r w:rsidRPr="00384935">
              <w:rPr>
                <w:rFonts w:ascii="Arial" w:hAnsi="Arial" w:cs="Arial"/>
                <w:sz w:val="24"/>
                <w:szCs w:val="26"/>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c>
      </w:tr>
    </w:tbl>
    <w:p w14:paraId="201F7188" w14:textId="088BD599" w:rsidR="000672B2" w:rsidRPr="00384935" w:rsidRDefault="00DF2C37" w:rsidP="00DC05BB">
      <w:pPr>
        <w:keepNext/>
        <w:spacing w:after="360" w:line="276" w:lineRule="auto"/>
        <w:ind w:firstLine="0"/>
        <w:jc w:val="center"/>
        <w:rPr>
          <w:rFonts w:asciiTheme="minorBidi" w:hAnsiTheme="minorBidi" w:cstheme="minorBidi"/>
          <w:b/>
        </w:rPr>
      </w:pPr>
      <w:r w:rsidRPr="00384935">
        <w:rPr>
          <w:rFonts w:asciiTheme="minorBidi" w:hAnsiTheme="minorBidi" w:cstheme="minorBidi"/>
          <w:b/>
        </w:rPr>
        <w:lastRenderedPageBreak/>
        <w:t>Содержание</w:t>
      </w:r>
    </w:p>
    <w:p w14:paraId="4AC5B446" w14:textId="638D5569" w:rsidR="00A04FFD" w:rsidRPr="00384935" w:rsidRDefault="00A04FFD" w:rsidP="00A04FFD">
      <w:pPr>
        <w:tabs>
          <w:tab w:val="right" w:leader="dot" w:pos="9637"/>
        </w:tabs>
        <w:ind w:left="1531" w:hanging="1531"/>
        <w:rPr>
          <w:rFonts w:ascii="Arial" w:hAnsi="Arial" w:cs="Arial"/>
          <w:sz w:val="24"/>
        </w:rPr>
      </w:pPr>
      <w:r w:rsidRPr="00384935">
        <w:rPr>
          <w:rFonts w:ascii="Arial" w:hAnsi="Arial" w:cs="Arial"/>
          <w:sz w:val="24"/>
        </w:rPr>
        <w:t>1  Область применения</w:t>
      </w:r>
      <w:r w:rsidRPr="00384935">
        <w:rPr>
          <w:rFonts w:ascii="Arial" w:hAnsi="Arial" w:cs="Arial"/>
          <w:sz w:val="24"/>
        </w:rPr>
        <w:tab/>
      </w:r>
    </w:p>
    <w:p w14:paraId="40129388" w14:textId="14E63AED" w:rsidR="00A04FFD" w:rsidRPr="00384935" w:rsidRDefault="00A04FFD" w:rsidP="00A04FFD">
      <w:pPr>
        <w:tabs>
          <w:tab w:val="right" w:leader="dot" w:pos="9637"/>
        </w:tabs>
        <w:ind w:left="1531" w:hanging="1531"/>
        <w:rPr>
          <w:rFonts w:ascii="Arial" w:hAnsi="Arial" w:cs="Arial"/>
          <w:sz w:val="24"/>
        </w:rPr>
      </w:pPr>
      <w:r w:rsidRPr="00384935">
        <w:rPr>
          <w:rFonts w:ascii="Arial" w:hAnsi="Arial" w:cs="Arial"/>
          <w:sz w:val="24"/>
        </w:rPr>
        <w:t>2  Нормативные ссылки</w:t>
      </w:r>
      <w:r w:rsidRPr="00384935">
        <w:rPr>
          <w:rFonts w:ascii="Arial" w:hAnsi="Arial" w:cs="Arial"/>
          <w:sz w:val="24"/>
        </w:rPr>
        <w:tab/>
      </w:r>
    </w:p>
    <w:p w14:paraId="13A96CB2" w14:textId="7952F3AD" w:rsidR="00A04FFD" w:rsidRPr="00384935" w:rsidRDefault="001E6033" w:rsidP="00A04FFD">
      <w:pPr>
        <w:tabs>
          <w:tab w:val="right" w:leader="dot" w:pos="9637"/>
        </w:tabs>
        <w:ind w:left="1531" w:hanging="1531"/>
        <w:rPr>
          <w:rFonts w:ascii="Arial" w:hAnsi="Arial" w:cs="Arial"/>
          <w:sz w:val="24"/>
        </w:rPr>
      </w:pPr>
      <w:r w:rsidRPr="00384935">
        <w:rPr>
          <w:rFonts w:ascii="Arial" w:hAnsi="Arial" w:cs="Arial"/>
          <w:sz w:val="24"/>
        </w:rPr>
        <w:t>3</w:t>
      </w:r>
      <w:r w:rsidR="00A04FFD" w:rsidRPr="00384935">
        <w:rPr>
          <w:rFonts w:ascii="Arial" w:hAnsi="Arial" w:cs="Arial"/>
          <w:sz w:val="24"/>
        </w:rPr>
        <w:t>  </w:t>
      </w:r>
      <w:r w:rsidR="00A413D7" w:rsidRPr="00384935">
        <w:rPr>
          <w:rFonts w:asciiTheme="minorBidi" w:hAnsiTheme="minorBidi" w:cstheme="minorBidi"/>
          <w:sz w:val="24"/>
        </w:rPr>
        <w:t>Классификация</w:t>
      </w:r>
      <w:r w:rsidR="00A04FFD" w:rsidRPr="00384935">
        <w:rPr>
          <w:rFonts w:ascii="Arial" w:hAnsi="Arial" w:cs="Arial"/>
          <w:sz w:val="24"/>
        </w:rPr>
        <w:tab/>
      </w:r>
    </w:p>
    <w:p w14:paraId="31B89C91" w14:textId="002E3F30" w:rsidR="00A413D7" w:rsidRPr="00384935" w:rsidRDefault="00A413D7" w:rsidP="00A413D7">
      <w:pPr>
        <w:tabs>
          <w:tab w:val="right" w:leader="dot" w:pos="9637"/>
        </w:tabs>
        <w:ind w:left="1531" w:hanging="1531"/>
        <w:rPr>
          <w:rFonts w:ascii="Arial" w:hAnsi="Arial" w:cs="Arial"/>
          <w:sz w:val="24"/>
        </w:rPr>
      </w:pPr>
      <w:r w:rsidRPr="00384935">
        <w:rPr>
          <w:rFonts w:ascii="Arial" w:hAnsi="Arial" w:cs="Arial"/>
          <w:sz w:val="24"/>
        </w:rPr>
        <w:t>4  </w:t>
      </w:r>
      <w:r w:rsidRPr="00384935">
        <w:rPr>
          <w:rFonts w:asciiTheme="minorBidi" w:hAnsiTheme="minorBidi" w:cstheme="minorBidi"/>
          <w:sz w:val="24"/>
        </w:rPr>
        <w:t>Основные размеры</w:t>
      </w:r>
      <w:r w:rsidRPr="00384935">
        <w:rPr>
          <w:rFonts w:ascii="Arial" w:hAnsi="Arial" w:cs="Arial"/>
          <w:sz w:val="24"/>
        </w:rPr>
        <w:tab/>
      </w:r>
    </w:p>
    <w:p w14:paraId="7C952BB9" w14:textId="6798AC3A" w:rsidR="00A04FFD" w:rsidRPr="00384935" w:rsidRDefault="00A413D7" w:rsidP="00A04FFD">
      <w:pPr>
        <w:tabs>
          <w:tab w:val="right" w:leader="dot" w:pos="9637"/>
        </w:tabs>
        <w:ind w:left="1531" w:hanging="1531"/>
        <w:rPr>
          <w:rFonts w:ascii="Arial" w:hAnsi="Arial" w:cs="Arial"/>
          <w:sz w:val="24"/>
        </w:rPr>
      </w:pPr>
      <w:r w:rsidRPr="00384935">
        <w:rPr>
          <w:rFonts w:ascii="Arial" w:hAnsi="Arial" w:cs="Arial"/>
          <w:sz w:val="24"/>
        </w:rPr>
        <w:t>5</w:t>
      </w:r>
      <w:r w:rsidR="00A04FFD" w:rsidRPr="00384935">
        <w:rPr>
          <w:rFonts w:ascii="Arial" w:hAnsi="Arial" w:cs="Arial"/>
          <w:sz w:val="24"/>
        </w:rPr>
        <w:t>  </w:t>
      </w:r>
      <w:r w:rsidRPr="00384935">
        <w:rPr>
          <w:rFonts w:ascii="Arial" w:hAnsi="Arial" w:cs="Arial"/>
          <w:sz w:val="24"/>
        </w:rPr>
        <w:t>Технические требования</w:t>
      </w:r>
      <w:r w:rsidR="001E6033" w:rsidRPr="00384935">
        <w:rPr>
          <w:rFonts w:ascii="Arial" w:hAnsi="Arial" w:cs="Arial"/>
          <w:sz w:val="24"/>
        </w:rPr>
        <w:t>….</w:t>
      </w:r>
      <w:r w:rsidR="00A04FFD" w:rsidRPr="00384935">
        <w:rPr>
          <w:rFonts w:ascii="Arial" w:hAnsi="Arial" w:cs="Arial"/>
          <w:sz w:val="24"/>
        </w:rPr>
        <w:tab/>
      </w:r>
    </w:p>
    <w:p w14:paraId="0680AF01" w14:textId="2F24DD24" w:rsidR="001E6033" w:rsidRPr="00384935" w:rsidRDefault="00866AE6" w:rsidP="001E6033">
      <w:pPr>
        <w:tabs>
          <w:tab w:val="right" w:leader="dot" w:pos="9637"/>
        </w:tabs>
        <w:ind w:left="1531" w:hanging="1531"/>
        <w:rPr>
          <w:rFonts w:ascii="Arial" w:hAnsi="Arial" w:cs="Arial"/>
          <w:sz w:val="24"/>
        </w:rPr>
      </w:pPr>
      <w:r w:rsidRPr="00384935">
        <w:rPr>
          <w:rFonts w:ascii="Arial" w:hAnsi="Arial" w:cs="Arial"/>
          <w:sz w:val="24"/>
        </w:rPr>
        <w:t>6</w:t>
      </w:r>
      <w:r w:rsidR="001E6033" w:rsidRPr="00384935">
        <w:rPr>
          <w:rFonts w:ascii="Arial" w:hAnsi="Arial" w:cs="Arial"/>
          <w:sz w:val="24"/>
        </w:rPr>
        <w:t>  </w:t>
      </w:r>
      <w:r w:rsidR="001E6033" w:rsidRPr="00384935">
        <w:rPr>
          <w:rFonts w:asciiTheme="minorBidi" w:hAnsiTheme="minorBidi" w:cstheme="minorBidi"/>
          <w:sz w:val="24"/>
        </w:rPr>
        <w:t>Методы испытаний</w:t>
      </w:r>
      <w:r w:rsidR="001E6033" w:rsidRPr="00384935">
        <w:rPr>
          <w:rFonts w:ascii="Arial" w:hAnsi="Arial" w:cs="Arial"/>
          <w:sz w:val="24"/>
        </w:rPr>
        <w:tab/>
      </w:r>
    </w:p>
    <w:p w14:paraId="2DEC7942" w14:textId="514C564A" w:rsidR="00A413D7" w:rsidRPr="00384935" w:rsidRDefault="00A413D7" w:rsidP="00A413D7">
      <w:pPr>
        <w:tabs>
          <w:tab w:val="right" w:leader="dot" w:pos="9637"/>
        </w:tabs>
        <w:ind w:left="1531" w:hanging="1531"/>
        <w:rPr>
          <w:rFonts w:ascii="Arial" w:hAnsi="Arial" w:cs="Arial"/>
          <w:sz w:val="24"/>
        </w:rPr>
      </w:pPr>
      <w:r w:rsidRPr="00384935">
        <w:rPr>
          <w:rFonts w:ascii="Arial" w:hAnsi="Arial" w:cs="Arial"/>
          <w:sz w:val="24"/>
        </w:rPr>
        <w:t>Приложение  </w:t>
      </w:r>
      <w:r w:rsidR="00531019" w:rsidRPr="00384935">
        <w:rPr>
          <w:rFonts w:ascii="Arial" w:hAnsi="Arial" w:cs="Arial"/>
          <w:sz w:val="24"/>
        </w:rPr>
        <w:t>А</w:t>
      </w:r>
      <w:r w:rsidRPr="00384935">
        <w:rPr>
          <w:rFonts w:ascii="Arial" w:hAnsi="Arial" w:cs="Arial"/>
          <w:sz w:val="24"/>
        </w:rPr>
        <w:t xml:space="preserve">  (обязательное) </w:t>
      </w:r>
      <w:r w:rsidRPr="00384935">
        <w:rPr>
          <w:rFonts w:ascii="Arial" w:hAnsi="Arial" w:cs="Arial"/>
          <w:sz w:val="24"/>
          <w:szCs w:val="22"/>
          <w:shd w:val="clear" w:color="auto" w:fill="FFFFFF"/>
        </w:rPr>
        <w:t>Номенклатура показателей качества скальпелей и ножей медицинских и их применяемость</w:t>
      </w:r>
      <w:r w:rsidRPr="00384935">
        <w:rPr>
          <w:rFonts w:ascii="Arial" w:hAnsi="Arial" w:cs="Arial"/>
          <w:sz w:val="24"/>
        </w:rPr>
        <w:tab/>
      </w:r>
    </w:p>
    <w:p w14:paraId="4493B492" w14:textId="77777777" w:rsidR="00A413D7" w:rsidRPr="00384935" w:rsidRDefault="00A413D7" w:rsidP="00A04FFD">
      <w:pPr>
        <w:tabs>
          <w:tab w:val="right" w:leader="dot" w:pos="9637"/>
        </w:tabs>
        <w:ind w:left="1531" w:hanging="1531"/>
        <w:rPr>
          <w:rFonts w:ascii="Arial" w:hAnsi="Arial" w:cs="Arial"/>
          <w:sz w:val="24"/>
        </w:rPr>
      </w:pPr>
    </w:p>
    <w:p w14:paraId="04C73563" w14:textId="5E84A570" w:rsidR="002A1E1E" w:rsidRPr="00384935" w:rsidRDefault="00165C6E" w:rsidP="00B56318">
      <w:pPr>
        <w:spacing w:after="240" w:line="276" w:lineRule="auto"/>
        <w:ind w:firstLine="0"/>
        <w:jc w:val="center"/>
        <w:rPr>
          <w:rFonts w:asciiTheme="minorBidi" w:hAnsiTheme="minorBidi" w:cstheme="minorBidi"/>
          <w:sz w:val="20"/>
          <w:szCs w:val="20"/>
        </w:rPr>
      </w:pPr>
      <w:r w:rsidRPr="00384935">
        <w:rPr>
          <w:b/>
          <w:szCs w:val="28"/>
        </w:rPr>
        <w:br w:type="page"/>
      </w:r>
    </w:p>
    <w:p w14:paraId="6957DC59" w14:textId="77777777" w:rsidR="006D4618" w:rsidRPr="00384935" w:rsidRDefault="006D4618" w:rsidP="00763187">
      <w:pPr>
        <w:spacing w:before="120"/>
        <w:jc w:val="both"/>
        <w:rPr>
          <w:szCs w:val="28"/>
        </w:rPr>
        <w:sectPr w:rsidR="006D4618" w:rsidRPr="00384935" w:rsidSect="00DE7944">
          <w:headerReference w:type="even" r:id="rId9"/>
          <w:headerReference w:type="default" r:id="rId10"/>
          <w:footerReference w:type="even" r:id="rId11"/>
          <w:footerReference w:type="default" r:id="rId12"/>
          <w:footerReference w:type="first" r:id="rId13"/>
          <w:pgSz w:w="11906" w:h="16838"/>
          <w:pgMar w:top="1134" w:right="1418" w:bottom="1134" w:left="851" w:header="397" w:footer="612" w:gutter="0"/>
          <w:pgNumType w:fmt="upperRoman" w:start="1"/>
          <w:cols w:space="708"/>
          <w:titlePg/>
          <w:docGrid w:linePitch="381"/>
        </w:sectPr>
      </w:pPr>
    </w:p>
    <w:p w14:paraId="6AAD23D0" w14:textId="6F3E97AF" w:rsidR="00D57D9B" w:rsidRPr="00384935" w:rsidRDefault="00D556F9" w:rsidP="00D57D9B">
      <w:pPr>
        <w:pBdr>
          <w:bottom w:val="single" w:sz="12" w:space="1" w:color="auto"/>
        </w:pBdr>
        <w:autoSpaceDE w:val="0"/>
        <w:autoSpaceDN w:val="0"/>
        <w:adjustRightInd w:val="0"/>
        <w:spacing w:line="240" w:lineRule="auto"/>
        <w:ind w:firstLine="0"/>
        <w:jc w:val="center"/>
        <w:rPr>
          <w:rFonts w:asciiTheme="minorBidi" w:hAnsiTheme="minorBidi" w:cstheme="minorBidi"/>
          <w:b/>
          <w:spacing w:val="34"/>
          <w:szCs w:val="28"/>
        </w:rPr>
      </w:pPr>
      <w:bookmarkStart w:id="0" w:name="_Toc426022660"/>
      <w:bookmarkStart w:id="1" w:name="_Toc446007731"/>
      <w:bookmarkStart w:id="2" w:name="_Toc457480458"/>
      <w:r w:rsidRPr="00384935">
        <w:rPr>
          <w:rStyle w:val="afc"/>
          <w:rFonts w:ascii="Arial" w:hAnsi="Arial" w:cs="Arial"/>
          <w:b/>
          <w:bCs/>
          <w:color w:val="auto"/>
          <w:u w:val="none"/>
        </w:rPr>
        <w:lastRenderedPageBreak/>
        <w:t>М  Е  Ж  Г  О  С  У  Д  А</w:t>
      </w:r>
      <w:r w:rsidR="0024395E" w:rsidRPr="00384935">
        <w:rPr>
          <w:rStyle w:val="afc"/>
          <w:rFonts w:ascii="Arial" w:hAnsi="Arial" w:cs="Arial"/>
          <w:b/>
          <w:bCs/>
          <w:color w:val="auto"/>
          <w:u w:val="none"/>
        </w:rPr>
        <w:t xml:space="preserve"> </w:t>
      </w:r>
      <w:r w:rsidRPr="00384935">
        <w:rPr>
          <w:rStyle w:val="afc"/>
          <w:rFonts w:ascii="Arial" w:hAnsi="Arial" w:cs="Arial"/>
          <w:b/>
          <w:bCs/>
          <w:color w:val="auto"/>
          <w:u w:val="none"/>
        </w:rPr>
        <w:t xml:space="preserve"> </w:t>
      </w:r>
      <w:r w:rsidR="0024395E" w:rsidRPr="00384935">
        <w:rPr>
          <w:rStyle w:val="afc"/>
          <w:rFonts w:ascii="Arial" w:hAnsi="Arial" w:cs="Arial"/>
          <w:b/>
          <w:bCs/>
          <w:color w:val="auto"/>
          <w:u w:val="none"/>
        </w:rPr>
        <w:t xml:space="preserve">Р </w:t>
      </w:r>
      <w:r w:rsidRPr="00384935">
        <w:rPr>
          <w:rStyle w:val="afc"/>
          <w:rFonts w:ascii="Arial" w:hAnsi="Arial" w:cs="Arial"/>
          <w:b/>
          <w:bCs/>
          <w:color w:val="auto"/>
          <w:u w:val="none"/>
        </w:rPr>
        <w:t xml:space="preserve"> С  Т  В  Е  Н  Н  Ы  Й   С  Т  А  Н  Д  А  Р  Т</w:t>
      </w:r>
      <w:bookmarkEnd w:id="0"/>
      <w:bookmarkEnd w:id="1"/>
      <w:bookmarkEnd w:id="2"/>
    </w:p>
    <w:p w14:paraId="18F01E08" w14:textId="77777777" w:rsidR="00337F97" w:rsidRPr="00384935" w:rsidRDefault="00337F97" w:rsidP="006D4072">
      <w:pPr>
        <w:ind w:firstLine="0"/>
        <w:jc w:val="center"/>
        <w:rPr>
          <w:rFonts w:ascii="Arial" w:hAnsi="Arial" w:cs="Arial"/>
          <w:b/>
          <w:bCs/>
          <w:sz w:val="24"/>
          <w:szCs w:val="21"/>
          <w:shd w:val="clear" w:color="auto" w:fill="FFFFFF"/>
        </w:rPr>
      </w:pPr>
    </w:p>
    <w:p w14:paraId="7AF89888" w14:textId="3A0419ED" w:rsidR="006D4072" w:rsidRPr="00384935" w:rsidRDefault="0035230F" w:rsidP="006D4072">
      <w:pPr>
        <w:ind w:firstLine="0"/>
        <w:jc w:val="center"/>
        <w:rPr>
          <w:rFonts w:ascii="Arial" w:hAnsi="Arial" w:cs="Arial"/>
          <w:b/>
          <w:sz w:val="22"/>
        </w:rPr>
      </w:pPr>
      <w:r w:rsidRPr="00384935">
        <w:rPr>
          <w:rFonts w:ascii="Arial" w:hAnsi="Arial" w:cs="Arial"/>
          <w:b/>
          <w:bCs/>
          <w:shd w:val="clear" w:color="auto" w:fill="FFFFFF"/>
        </w:rPr>
        <w:t>СКАЛЬПЕЛИ И НОЖИ МЕДИЦИНСКИЕ</w:t>
      </w:r>
    </w:p>
    <w:p w14:paraId="2E009890" w14:textId="77777777" w:rsidR="006D4072" w:rsidRPr="00384935" w:rsidRDefault="006D4072" w:rsidP="006D4072">
      <w:pPr>
        <w:ind w:firstLine="0"/>
        <w:jc w:val="center"/>
        <w:rPr>
          <w:rFonts w:ascii="Arial" w:hAnsi="Arial" w:cs="Arial"/>
          <w:b/>
          <w:szCs w:val="28"/>
        </w:rPr>
      </w:pPr>
    </w:p>
    <w:p w14:paraId="423D1D24" w14:textId="44A0C875" w:rsidR="00AA049F" w:rsidRPr="00384935" w:rsidRDefault="0035230F" w:rsidP="006D4072">
      <w:pPr>
        <w:ind w:firstLine="0"/>
        <w:jc w:val="center"/>
        <w:rPr>
          <w:b/>
          <w:bCs/>
          <w:iCs/>
          <w:szCs w:val="28"/>
        </w:rPr>
      </w:pPr>
      <w:r w:rsidRPr="00384935">
        <w:rPr>
          <w:rFonts w:ascii="Arial" w:hAnsi="Arial" w:cs="Arial"/>
          <w:b/>
          <w:bCs/>
          <w:shd w:val="clear" w:color="auto" w:fill="FFFFFF"/>
        </w:rPr>
        <w:t>Общие технические требования и методы испытаний</w:t>
      </w:r>
    </w:p>
    <w:p w14:paraId="3D93D242" w14:textId="76A663DB" w:rsidR="00901D15" w:rsidRPr="00384935" w:rsidRDefault="00901D15" w:rsidP="00CF3FD0">
      <w:pPr>
        <w:spacing w:line="240" w:lineRule="auto"/>
        <w:ind w:firstLine="0"/>
        <w:rPr>
          <w:iCs/>
          <w:szCs w:val="28"/>
        </w:rPr>
      </w:pPr>
    </w:p>
    <w:p w14:paraId="6AF60232" w14:textId="58F4ED8C" w:rsidR="00901D15" w:rsidRPr="00384935" w:rsidRDefault="0035230F" w:rsidP="006D4072">
      <w:pPr>
        <w:ind w:firstLine="0"/>
        <w:jc w:val="center"/>
        <w:rPr>
          <w:rFonts w:ascii="Arial" w:hAnsi="Arial" w:cs="Arial"/>
          <w:szCs w:val="28"/>
          <w:lang w:val="en-US"/>
        </w:rPr>
      </w:pPr>
      <w:r w:rsidRPr="00384935">
        <w:rPr>
          <w:rFonts w:ascii="Arial" w:hAnsi="Arial" w:cs="Arial"/>
          <w:bCs/>
          <w:shd w:val="clear" w:color="auto" w:fill="FFFFFF"/>
          <w:lang w:val="en-US"/>
        </w:rPr>
        <w:t>Medical scalpels and knives. General technical requirements and test methods</w:t>
      </w:r>
    </w:p>
    <w:p w14:paraId="7ABF184B" w14:textId="77777777" w:rsidR="00901D15" w:rsidRPr="00384935" w:rsidRDefault="00901D15" w:rsidP="007B2329">
      <w:pPr>
        <w:pBdr>
          <w:bottom w:val="single" w:sz="12" w:space="1" w:color="auto"/>
        </w:pBdr>
        <w:autoSpaceDE w:val="0"/>
        <w:autoSpaceDN w:val="0"/>
        <w:adjustRightInd w:val="0"/>
        <w:spacing w:line="240" w:lineRule="auto"/>
        <w:ind w:firstLine="0"/>
        <w:jc w:val="center"/>
        <w:rPr>
          <w:b/>
          <w:szCs w:val="28"/>
          <w:lang w:val="en-US"/>
        </w:rPr>
      </w:pPr>
    </w:p>
    <w:p w14:paraId="1013F740" w14:textId="4A01D4AB" w:rsidR="00D57D9B" w:rsidRPr="00384935" w:rsidRDefault="00D556F9" w:rsidP="00D556F9">
      <w:pPr>
        <w:spacing w:before="240" w:after="600"/>
        <w:ind w:firstLine="6237"/>
        <w:rPr>
          <w:rFonts w:asciiTheme="minorBidi" w:eastAsia="Arial" w:hAnsiTheme="minorBidi" w:cstheme="minorBidi"/>
          <w:b/>
          <w:sz w:val="20"/>
          <w:szCs w:val="20"/>
        </w:rPr>
      </w:pPr>
      <w:r w:rsidRPr="00384935">
        <w:rPr>
          <w:rFonts w:ascii="Arial" w:hAnsi="Arial" w:cs="Arial"/>
          <w:b/>
        </w:rPr>
        <w:t xml:space="preserve">Дата введения </w:t>
      </w:r>
      <w:r w:rsidRPr="00384935">
        <w:rPr>
          <w:rFonts w:ascii="Arial" w:eastAsia="Arial" w:hAnsi="Arial" w:cs="Arial"/>
          <w:b/>
          <w:lang w:eastAsia="zh-CN"/>
        </w:rPr>
        <w:t>—</w:t>
      </w:r>
      <w:r w:rsidRPr="00384935">
        <w:rPr>
          <w:rFonts w:ascii="Arial" w:hAnsi="Arial" w:cs="Arial"/>
          <w:b/>
        </w:rPr>
        <w:t xml:space="preserve"> 20  </w:t>
      </w:r>
      <w:r w:rsidRPr="00384935">
        <w:rPr>
          <w:rFonts w:ascii="Arial" w:eastAsia="Arial" w:hAnsi="Arial" w:cs="Arial"/>
          <w:b/>
        </w:rPr>
        <w:t>–</w:t>
      </w:r>
      <w:r w:rsidRPr="00384935">
        <w:rPr>
          <w:rFonts w:ascii="Arial" w:hAnsi="Arial" w:cs="Arial"/>
          <w:b/>
        </w:rPr>
        <w:t xml:space="preserve">    </w:t>
      </w:r>
      <w:r w:rsidRPr="00384935">
        <w:rPr>
          <w:rFonts w:ascii="Arial" w:eastAsia="Arial" w:hAnsi="Arial" w:cs="Arial"/>
          <w:b/>
        </w:rPr>
        <w:t>–</w:t>
      </w:r>
    </w:p>
    <w:p w14:paraId="69010B6B" w14:textId="70535C1E" w:rsidR="00B24818" w:rsidRPr="00384935" w:rsidRDefault="006D4072" w:rsidP="00AC5F54">
      <w:pPr>
        <w:ind w:firstLine="510"/>
        <w:rPr>
          <w:rFonts w:ascii="Arial" w:hAnsi="Arial" w:cs="Arial"/>
          <w:b/>
        </w:rPr>
      </w:pPr>
      <w:bookmarkStart w:id="3" w:name="_Toc474749851"/>
      <w:bookmarkStart w:id="4" w:name="_Toc335397264"/>
      <w:bookmarkStart w:id="5" w:name="_Toc335593586"/>
      <w:bookmarkStart w:id="6" w:name="_Toc338411680"/>
      <w:r w:rsidRPr="00384935">
        <w:rPr>
          <w:rFonts w:ascii="Arial" w:hAnsi="Arial" w:cs="Arial"/>
          <w:b/>
        </w:rPr>
        <w:t>1  </w:t>
      </w:r>
      <w:r w:rsidR="00B1750A" w:rsidRPr="00384935">
        <w:rPr>
          <w:rFonts w:ascii="Arial" w:hAnsi="Arial" w:cs="Arial"/>
          <w:b/>
        </w:rPr>
        <w:t xml:space="preserve">Область </w:t>
      </w:r>
      <w:bookmarkEnd w:id="3"/>
      <w:bookmarkEnd w:id="4"/>
      <w:bookmarkEnd w:id="5"/>
      <w:bookmarkEnd w:id="6"/>
      <w:r w:rsidR="00E749E6" w:rsidRPr="00384935">
        <w:rPr>
          <w:rFonts w:ascii="Arial" w:hAnsi="Arial" w:cs="Arial"/>
          <w:b/>
        </w:rPr>
        <w:t>применения</w:t>
      </w:r>
    </w:p>
    <w:p w14:paraId="547F1B93" w14:textId="77777777" w:rsidR="00AC5F54" w:rsidRPr="00384935" w:rsidRDefault="00AC5F54" w:rsidP="00AC5F54">
      <w:pPr>
        <w:ind w:firstLine="510"/>
        <w:rPr>
          <w:rFonts w:ascii="Arial" w:hAnsi="Arial" w:cs="Arial"/>
          <w:b/>
          <w:sz w:val="22"/>
        </w:rPr>
      </w:pPr>
    </w:p>
    <w:p w14:paraId="68F6B82D" w14:textId="5B6C268D" w:rsidR="002D0CC8" w:rsidRPr="00384935" w:rsidRDefault="0035230F" w:rsidP="006D4072">
      <w:pPr>
        <w:ind w:firstLine="510"/>
        <w:jc w:val="both"/>
        <w:rPr>
          <w:rFonts w:ascii="Arial" w:hAnsi="Arial" w:cs="Arial"/>
          <w:sz w:val="24"/>
          <w:szCs w:val="22"/>
          <w:shd w:val="clear" w:color="auto" w:fill="FFFFFF"/>
        </w:rPr>
      </w:pPr>
      <w:r w:rsidRPr="00384935">
        <w:rPr>
          <w:rFonts w:ascii="Arial" w:hAnsi="Arial" w:cs="Arial"/>
          <w:sz w:val="24"/>
          <w:szCs w:val="22"/>
          <w:shd w:val="clear" w:color="auto" w:fill="FFFFFF"/>
        </w:rPr>
        <w:t xml:space="preserve">Настоящий стандарт распространяется на скальпели и ножи (далее </w:t>
      </w:r>
      <w:r w:rsidR="00866AE6" w:rsidRPr="00384935">
        <w:rPr>
          <w:rFonts w:ascii="Arial" w:hAnsi="Arial" w:cs="Arial"/>
          <w:sz w:val="24"/>
          <w:szCs w:val="22"/>
          <w:shd w:val="clear" w:color="auto" w:fill="FFFFFF"/>
        </w:rPr>
        <w:t>–</w:t>
      </w:r>
      <w:r w:rsidRPr="00384935">
        <w:rPr>
          <w:rFonts w:ascii="Arial" w:hAnsi="Arial" w:cs="Arial"/>
          <w:sz w:val="24"/>
          <w:szCs w:val="22"/>
          <w:shd w:val="clear" w:color="auto" w:fill="FFFFFF"/>
        </w:rPr>
        <w:t xml:space="preserve"> изделия), применяемые во всех областях хирургии</w:t>
      </w:r>
      <w:r w:rsidR="004D1FEB" w:rsidRPr="00384935">
        <w:rPr>
          <w:rFonts w:ascii="Arial" w:hAnsi="Arial" w:cs="Arial"/>
          <w:sz w:val="24"/>
          <w:szCs w:val="22"/>
          <w:shd w:val="clear" w:color="auto" w:fill="FFFFFF"/>
        </w:rPr>
        <w:t xml:space="preserve">, в том числе на </w:t>
      </w:r>
      <w:r w:rsidR="0037011D" w:rsidRPr="00384935">
        <w:rPr>
          <w:rFonts w:ascii="Arial" w:hAnsi="Arial" w:cs="Arial"/>
          <w:sz w:val="24"/>
          <w:szCs w:val="22"/>
          <w:shd w:val="clear" w:color="auto" w:fill="FFFFFF"/>
        </w:rPr>
        <w:t xml:space="preserve">изделия </w:t>
      </w:r>
      <w:r w:rsidR="00A30AB3" w:rsidRPr="00384935">
        <w:rPr>
          <w:rFonts w:ascii="Arial" w:hAnsi="Arial" w:cs="Arial"/>
          <w:sz w:val="24"/>
          <w:szCs w:val="22"/>
          <w:shd w:val="clear" w:color="auto" w:fill="FFFFFF"/>
        </w:rPr>
        <w:t>однократного</w:t>
      </w:r>
      <w:r w:rsidR="0037011D" w:rsidRPr="00384935">
        <w:rPr>
          <w:rFonts w:ascii="Arial" w:hAnsi="Arial" w:cs="Arial"/>
          <w:sz w:val="24"/>
          <w:szCs w:val="22"/>
          <w:shd w:val="clear" w:color="auto" w:fill="FFFFFF"/>
        </w:rPr>
        <w:t xml:space="preserve"> применения</w:t>
      </w:r>
      <w:r w:rsidRPr="00384935">
        <w:rPr>
          <w:rFonts w:ascii="Arial" w:hAnsi="Arial" w:cs="Arial"/>
          <w:sz w:val="24"/>
          <w:szCs w:val="22"/>
          <w:shd w:val="clear" w:color="auto" w:fill="FFFFFF"/>
        </w:rPr>
        <w:t>.</w:t>
      </w:r>
    </w:p>
    <w:p w14:paraId="010093A0" w14:textId="44E512C6" w:rsidR="00D15987" w:rsidRPr="00384935" w:rsidRDefault="00D15987" w:rsidP="006D4072">
      <w:pPr>
        <w:ind w:firstLine="510"/>
        <w:jc w:val="both"/>
        <w:rPr>
          <w:rFonts w:ascii="Arial" w:hAnsi="Arial" w:cs="Arial"/>
          <w:sz w:val="22"/>
          <w:szCs w:val="22"/>
          <w:shd w:val="clear" w:color="auto" w:fill="FFFFFF"/>
        </w:rPr>
      </w:pPr>
      <w:r w:rsidRPr="00384935">
        <w:rPr>
          <w:rFonts w:ascii="Arial" w:eastAsia="Times New Roman" w:hAnsi="Arial" w:cs="Arial"/>
          <w:sz w:val="24"/>
          <w:lang w:eastAsia="ru-RU"/>
        </w:rPr>
        <w:t>Изделия могут быть изготовлены</w:t>
      </w:r>
      <w:r w:rsidR="00866AE6" w:rsidRPr="00384935">
        <w:rPr>
          <w:rFonts w:ascii="Arial" w:eastAsia="Times New Roman" w:hAnsi="Arial" w:cs="Arial"/>
          <w:sz w:val="24"/>
          <w:lang w:eastAsia="ru-RU"/>
        </w:rPr>
        <w:t xml:space="preserve"> из</w:t>
      </w:r>
      <w:r w:rsidRPr="00384935">
        <w:rPr>
          <w:rFonts w:ascii="Arial" w:eastAsia="Times New Roman" w:hAnsi="Arial" w:cs="Arial"/>
          <w:sz w:val="24"/>
          <w:lang w:eastAsia="ru-RU"/>
        </w:rPr>
        <w:t xml:space="preserve"> металлических </w:t>
      </w:r>
      <w:r w:rsidR="0053504E" w:rsidRPr="00384935">
        <w:rPr>
          <w:rFonts w:ascii="Arial" w:eastAsia="Times New Roman" w:hAnsi="Arial" w:cs="Arial"/>
          <w:sz w:val="24"/>
          <w:lang w:eastAsia="ru-RU"/>
        </w:rPr>
        <w:t>сплавов в целом, или иметь рабочие части, изготовленные из металлических сплавов</w:t>
      </w:r>
      <w:r w:rsidR="00090615" w:rsidRPr="00384935">
        <w:rPr>
          <w:rFonts w:ascii="Arial" w:eastAsia="Times New Roman" w:hAnsi="Arial" w:cs="Arial"/>
          <w:sz w:val="24"/>
          <w:lang w:eastAsia="ru-RU"/>
        </w:rPr>
        <w:t xml:space="preserve">. Изделия </w:t>
      </w:r>
      <w:r w:rsidR="00A30AB3" w:rsidRPr="00384935">
        <w:rPr>
          <w:rFonts w:ascii="Arial" w:eastAsia="Times New Roman" w:hAnsi="Arial" w:cs="Arial"/>
          <w:sz w:val="24"/>
          <w:lang w:eastAsia="ru-RU"/>
        </w:rPr>
        <w:t>однократного</w:t>
      </w:r>
      <w:r w:rsidR="00090615" w:rsidRPr="00384935">
        <w:rPr>
          <w:rFonts w:ascii="Arial" w:eastAsia="Times New Roman" w:hAnsi="Arial" w:cs="Arial"/>
          <w:sz w:val="24"/>
          <w:lang w:eastAsia="ru-RU"/>
        </w:rPr>
        <w:t xml:space="preserve"> применения могут иметь ручки из</w:t>
      </w:r>
      <w:r w:rsidRPr="00384935">
        <w:rPr>
          <w:rFonts w:ascii="Arial" w:eastAsia="Times New Roman" w:hAnsi="Arial" w:cs="Arial"/>
          <w:sz w:val="24"/>
          <w:lang w:eastAsia="ru-RU"/>
        </w:rPr>
        <w:t xml:space="preserve"> полимерных материалов,</w:t>
      </w:r>
    </w:p>
    <w:p w14:paraId="5D13E0FC" w14:textId="1EF62235" w:rsidR="0035230F" w:rsidRPr="00384935" w:rsidRDefault="004B1073" w:rsidP="006D4072">
      <w:pPr>
        <w:ind w:firstLine="510"/>
        <w:jc w:val="both"/>
        <w:rPr>
          <w:rFonts w:ascii="Arial" w:hAnsi="Arial" w:cs="Arial"/>
          <w:sz w:val="24"/>
          <w:szCs w:val="22"/>
          <w:shd w:val="clear" w:color="auto" w:fill="FFFFFF"/>
        </w:rPr>
      </w:pPr>
      <w:r w:rsidRPr="00384935">
        <w:rPr>
          <w:rFonts w:ascii="Arial" w:hAnsi="Arial" w:cs="Arial"/>
          <w:sz w:val="24"/>
          <w:szCs w:val="22"/>
          <w:shd w:val="clear" w:color="auto" w:fill="FFFFFF"/>
        </w:rPr>
        <w:t>Настоящий с</w:t>
      </w:r>
      <w:r w:rsidR="0035230F" w:rsidRPr="00384935">
        <w:rPr>
          <w:rFonts w:ascii="Arial" w:hAnsi="Arial" w:cs="Arial"/>
          <w:sz w:val="24"/>
          <w:szCs w:val="22"/>
          <w:shd w:val="clear" w:color="auto" w:fill="FFFFFF"/>
        </w:rPr>
        <w:t xml:space="preserve">тандарт не распространяется на скальпели кольцеватые, дисковые, пластинчатые ножи, </w:t>
      </w:r>
      <w:r w:rsidR="000005A7" w:rsidRPr="00384935">
        <w:rPr>
          <w:rFonts w:ascii="Arial" w:hAnsi="Arial" w:cs="Arial"/>
          <w:sz w:val="24"/>
          <w:szCs w:val="22"/>
          <w:shd w:val="clear" w:color="auto" w:fill="FFFFFF"/>
        </w:rPr>
        <w:t>имеющие подвижное, в том числе съемное, относительно ручки лезвие</w:t>
      </w:r>
      <w:r w:rsidR="0035230F" w:rsidRPr="00384935">
        <w:rPr>
          <w:rFonts w:ascii="Arial" w:hAnsi="Arial" w:cs="Arial"/>
          <w:sz w:val="24"/>
          <w:szCs w:val="22"/>
          <w:shd w:val="clear" w:color="auto" w:fill="FFFFFF"/>
        </w:rPr>
        <w:t>, ультразвуковые</w:t>
      </w:r>
      <w:r w:rsidR="00237EC1" w:rsidRPr="00384935">
        <w:rPr>
          <w:rFonts w:ascii="Arial" w:hAnsi="Arial" w:cs="Arial"/>
          <w:sz w:val="24"/>
          <w:szCs w:val="22"/>
          <w:shd w:val="clear" w:color="auto" w:fill="FFFFFF"/>
        </w:rPr>
        <w:t>.</w:t>
      </w:r>
    </w:p>
    <w:p w14:paraId="78796E4C" w14:textId="7AE35B13" w:rsidR="001E6033" w:rsidRPr="00384935" w:rsidRDefault="0035230F" w:rsidP="006D4072">
      <w:pPr>
        <w:ind w:firstLine="510"/>
        <w:jc w:val="both"/>
        <w:rPr>
          <w:rFonts w:ascii="Arial" w:hAnsi="Arial" w:cs="Arial"/>
          <w:sz w:val="24"/>
          <w:szCs w:val="22"/>
          <w:shd w:val="clear" w:color="auto" w:fill="FFFFFF"/>
        </w:rPr>
      </w:pPr>
      <w:r w:rsidRPr="00384935">
        <w:rPr>
          <w:rFonts w:ascii="Arial" w:hAnsi="Arial" w:cs="Arial"/>
          <w:sz w:val="24"/>
          <w:szCs w:val="22"/>
          <w:shd w:val="clear" w:color="auto" w:fill="FFFFFF"/>
        </w:rPr>
        <w:t xml:space="preserve">Номенклатура показателей качества скальпелей и ножей и их применяемость приведены в приложении </w:t>
      </w:r>
      <w:r w:rsidR="00EE1ADE" w:rsidRPr="00384935">
        <w:rPr>
          <w:rFonts w:ascii="Arial" w:hAnsi="Arial" w:cs="Arial"/>
          <w:sz w:val="24"/>
          <w:szCs w:val="22"/>
          <w:shd w:val="clear" w:color="auto" w:fill="FFFFFF"/>
        </w:rPr>
        <w:t>А</w:t>
      </w:r>
      <w:r w:rsidRPr="00384935">
        <w:rPr>
          <w:rFonts w:ascii="Arial" w:hAnsi="Arial" w:cs="Arial"/>
          <w:sz w:val="24"/>
          <w:szCs w:val="22"/>
          <w:shd w:val="clear" w:color="auto" w:fill="FFFFFF"/>
        </w:rPr>
        <w:t>.</w:t>
      </w:r>
    </w:p>
    <w:p w14:paraId="3199013E" w14:textId="2A082A61" w:rsidR="000914EE" w:rsidRPr="00384935" w:rsidRDefault="000914EE" w:rsidP="006D4072">
      <w:pPr>
        <w:ind w:firstLine="510"/>
        <w:jc w:val="both"/>
        <w:rPr>
          <w:rFonts w:ascii="Arial" w:hAnsi="Arial" w:cs="Arial"/>
          <w:spacing w:val="2"/>
          <w:sz w:val="18"/>
          <w:szCs w:val="20"/>
          <w:shd w:val="clear" w:color="auto" w:fill="FFFFFF"/>
        </w:rPr>
      </w:pPr>
      <w:r w:rsidRPr="00384935">
        <w:rPr>
          <w:rFonts w:ascii="Arial" w:eastAsia="Times New Roman" w:hAnsi="Arial" w:cs="Arial"/>
          <w:sz w:val="24"/>
          <w:lang w:eastAsia="ru-RU"/>
        </w:rPr>
        <w:t>Термины и определения приведены в ГОСТ</w:t>
      </w:r>
      <w:r w:rsidR="009706D3" w:rsidRPr="00384935">
        <w:rPr>
          <w:rFonts w:ascii="Arial" w:eastAsia="Times New Roman" w:hAnsi="Arial" w:cs="Arial"/>
          <w:sz w:val="24"/>
          <w:lang w:eastAsia="ru-RU"/>
        </w:rPr>
        <w:t> </w:t>
      </w:r>
      <w:r w:rsidRPr="00384935">
        <w:rPr>
          <w:rFonts w:ascii="Arial" w:eastAsia="Times New Roman" w:hAnsi="Arial" w:cs="Arial"/>
          <w:sz w:val="24"/>
          <w:lang w:eastAsia="ru-RU"/>
        </w:rPr>
        <w:t>25725.</w:t>
      </w:r>
    </w:p>
    <w:p w14:paraId="681FF869" w14:textId="13285880" w:rsidR="00787E94" w:rsidRPr="00384935" w:rsidRDefault="00787E94" w:rsidP="006D4072">
      <w:pPr>
        <w:ind w:firstLine="0"/>
        <w:jc w:val="both"/>
        <w:rPr>
          <w:rFonts w:ascii="Arial" w:hAnsi="Arial" w:cstheme="minorBidi"/>
          <w:sz w:val="24"/>
        </w:rPr>
      </w:pPr>
    </w:p>
    <w:p w14:paraId="3BFD3AEB" w14:textId="60D60394" w:rsidR="007729EA" w:rsidRPr="00384935" w:rsidRDefault="00AC5F54" w:rsidP="00B72FA4">
      <w:pPr>
        <w:ind w:firstLine="510"/>
        <w:rPr>
          <w:rFonts w:ascii="Arial" w:hAnsi="Arial" w:cstheme="minorBidi"/>
          <w:b/>
        </w:rPr>
      </w:pPr>
      <w:bookmarkStart w:id="7" w:name="_Toc474749852"/>
      <w:bookmarkStart w:id="8" w:name="_Toc335397268"/>
      <w:bookmarkStart w:id="9" w:name="_Toc335593590"/>
      <w:bookmarkStart w:id="10" w:name="_Toc338411684"/>
      <w:r w:rsidRPr="00384935">
        <w:rPr>
          <w:rFonts w:ascii="Arial" w:hAnsi="Arial" w:cstheme="minorBidi"/>
          <w:b/>
        </w:rPr>
        <w:t>2  </w:t>
      </w:r>
      <w:r w:rsidR="00712C4A" w:rsidRPr="00384935">
        <w:rPr>
          <w:rFonts w:ascii="Arial" w:hAnsi="Arial" w:cstheme="minorBidi"/>
          <w:b/>
        </w:rPr>
        <w:t>Нормативные ссылки</w:t>
      </w:r>
      <w:bookmarkEnd w:id="7"/>
    </w:p>
    <w:bookmarkEnd w:id="8"/>
    <w:bookmarkEnd w:id="9"/>
    <w:bookmarkEnd w:id="10"/>
    <w:p w14:paraId="2CF1C1D0" w14:textId="77777777" w:rsidR="005C04A3" w:rsidRPr="00384935" w:rsidRDefault="005C04A3" w:rsidP="000D0F18">
      <w:pPr>
        <w:pStyle w:val="af2"/>
        <w:spacing w:line="360" w:lineRule="auto"/>
        <w:ind w:firstLine="510"/>
        <w:jc w:val="both"/>
        <w:rPr>
          <w:rFonts w:ascii="Arial" w:hAnsi="Arial" w:cstheme="minorBidi"/>
        </w:rPr>
      </w:pPr>
    </w:p>
    <w:p w14:paraId="428E2053" w14:textId="06A617F5" w:rsidR="000D0F18" w:rsidRPr="00384935" w:rsidRDefault="00712C4A" w:rsidP="000D0F18">
      <w:pPr>
        <w:pStyle w:val="af2"/>
        <w:spacing w:line="360" w:lineRule="auto"/>
        <w:ind w:firstLine="510"/>
        <w:jc w:val="both"/>
        <w:rPr>
          <w:rFonts w:ascii="Arial" w:hAnsi="Arial" w:cstheme="minorBidi"/>
        </w:rPr>
      </w:pPr>
      <w:r w:rsidRPr="00384935">
        <w:rPr>
          <w:rFonts w:ascii="Arial" w:hAnsi="Arial" w:cstheme="minorBidi"/>
        </w:rPr>
        <w:t xml:space="preserve">В настоящем стандарте использованы нормативные ссылки на следующие </w:t>
      </w:r>
      <w:r w:rsidR="00AC3F8C" w:rsidRPr="00384935">
        <w:rPr>
          <w:rFonts w:ascii="Arial" w:hAnsi="Arial" w:cstheme="minorBidi"/>
        </w:rPr>
        <w:t xml:space="preserve">межгосударственные </w:t>
      </w:r>
      <w:r w:rsidRPr="00384935">
        <w:rPr>
          <w:rFonts w:ascii="Arial" w:hAnsi="Arial" w:cstheme="minorBidi"/>
        </w:rPr>
        <w:t>стандарты:</w:t>
      </w:r>
    </w:p>
    <w:p w14:paraId="548E9F7F" w14:textId="0717D280" w:rsidR="00F81C99" w:rsidRPr="00384935" w:rsidRDefault="00F81C99" w:rsidP="00630426">
      <w:pPr>
        <w:ind w:firstLine="510"/>
        <w:jc w:val="both"/>
        <w:rPr>
          <w:rFonts w:ascii="Arial" w:hAnsi="Arial" w:cs="Arial"/>
          <w:sz w:val="24"/>
        </w:rPr>
      </w:pPr>
      <w:bookmarkStart w:id="11" w:name="_Hlk101871289"/>
      <w:r w:rsidRPr="00384935">
        <w:rPr>
          <w:rFonts w:ascii="Arial" w:hAnsi="Arial" w:cs="Arial"/>
          <w:sz w:val="24"/>
        </w:rPr>
        <w:t>ГОСТ 9.306</w:t>
      </w:r>
      <w:r w:rsidRPr="00384935">
        <w:rPr>
          <w:rFonts w:ascii="Arial" w:hAnsi="Arial" w:cs="Arial"/>
          <w:sz w:val="24"/>
          <w:shd w:val="clear" w:color="auto" w:fill="FFFFFF"/>
        </w:rPr>
        <w:t xml:space="preserve"> </w:t>
      </w:r>
      <w:r w:rsidRPr="00384935">
        <w:rPr>
          <w:rFonts w:ascii="Arial" w:hAnsi="Arial" w:cs="Arial"/>
          <w:sz w:val="24"/>
          <w:szCs w:val="22"/>
        </w:rPr>
        <w:t>Единая система защиты от коррозии и старения. Покрытия металлические и неметаллические неорганические. Обозначения</w:t>
      </w:r>
    </w:p>
    <w:tbl>
      <w:tblPr>
        <w:tblpPr w:leftFromText="180" w:rightFromText="180" w:vertAnchor="text" w:horzAnchor="margin" w:tblpY="401"/>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853"/>
      </w:tblGrid>
      <w:tr w:rsidR="00384935" w:rsidRPr="00384935" w14:paraId="03CD7B26" w14:textId="77777777" w:rsidTr="00FF240D">
        <w:tc>
          <w:tcPr>
            <w:tcW w:w="9853" w:type="dxa"/>
            <w:tcBorders>
              <w:top w:val="single" w:sz="18" w:space="0" w:color="000000"/>
            </w:tcBorders>
            <w:shd w:val="clear" w:color="auto" w:fill="auto"/>
          </w:tcPr>
          <w:p w14:paraId="375CF270" w14:textId="2353B6A8" w:rsidR="00FF240D" w:rsidRPr="00384935" w:rsidRDefault="00FF240D" w:rsidP="008B1BF9">
            <w:pPr>
              <w:spacing w:before="60" w:line="240" w:lineRule="auto"/>
              <w:ind w:firstLine="0"/>
              <w:jc w:val="both"/>
              <w:rPr>
                <w:rFonts w:ascii="Arial" w:hAnsi="Arial" w:cs="Arial"/>
                <w:b/>
                <w:i/>
                <w:sz w:val="24"/>
              </w:rPr>
            </w:pPr>
            <w:r w:rsidRPr="00384935">
              <w:rPr>
                <w:rFonts w:ascii="Arial" w:hAnsi="Arial" w:cs="Arial"/>
                <w:b/>
                <w:i/>
                <w:sz w:val="24"/>
              </w:rPr>
              <w:t xml:space="preserve">Проект, </w:t>
            </w:r>
            <w:r w:rsidRPr="00384935">
              <w:rPr>
                <w:rFonts w:ascii="Arial" w:hAnsi="Arial" w:cs="Arial"/>
                <w:b/>
                <w:i/>
                <w:sz w:val="24"/>
                <w:szCs w:val="22"/>
                <w:lang w:val="en-US"/>
              </w:rPr>
              <w:t>RU</w:t>
            </w:r>
            <w:r w:rsidRPr="00384935">
              <w:rPr>
                <w:rFonts w:ascii="Arial" w:hAnsi="Arial" w:cs="Arial"/>
                <w:b/>
                <w:i/>
                <w:sz w:val="24"/>
                <w:szCs w:val="22"/>
              </w:rPr>
              <w:t xml:space="preserve">, </w:t>
            </w:r>
            <w:r w:rsidR="008B1BF9" w:rsidRPr="00384935">
              <w:rPr>
                <w:rFonts w:ascii="Arial" w:hAnsi="Arial" w:cs="Arial"/>
                <w:b/>
                <w:i/>
                <w:sz w:val="24"/>
                <w:szCs w:val="22"/>
              </w:rPr>
              <w:t xml:space="preserve">окончательная </w:t>
            </w:r>
            <w:r w:rsidRPr="00384935">
              <w:rPr>
                <w:rFonts w:ascii="Arial" w:hAnsi="Arial" w:cs="Arial"/>
                <w:b/>
                <w:i/>
                <w:sz w:val="24"/>
                <w:szCs w:val="22"/>
              </w:rPr>
              <w:t>редакция</w:t>
            </w:r>
          </w:p>
        </w:tc>
      </w:tr>
    </w:tbl>
    <w:p w14:paraId="7D97E76B" w14:textId="64BAB192" w:rsidR="0015478E" w:rsidRPr="00384935" w:rsidRDefault="0015478E" w:rsidP="00630426">
      <w:pPr>
        <w:ind w:firstLine="510"/>
        <w:jc w:val="both"/>
        <w:rPr>
          <w:rFonts w:ascii="Arial" w:hAnsi="Arial" w:cs="Arial"/>
          <w:sz w:val="24"/>
          <w:szCs w:val="22"/>
        </w:rPr>
      </w:pPr>
      <w:r w:rsidRPr="00384935">
        <w:rPr>
          <w:rFonts w:ascii="Arial" w:hAnsi="Arial" w:cs="Arial"/>
          <w:sz w:val="24"/>
        </w:rPr>
        <w:t xml:space="preserve">ГОСТ 177 </w:t>
      </w:r>
      <w:r w:rsidRPr="00384935">
        <w:rPr>
          <w:rFonts w:ascii="Arial" w:hAnsi="Arial" w:cs="Arial"/>
          <w:sz w:val="24"/>
          <w:szCs w:val="22"/>
        </w:rPr>
        <w:t>Водорода перекись. Технические условия</w:t>
      </w:r>
    </w:p>
    <w:p w14:paraId="74E0086B" w14:textId="33845FF5" w:rsidR="00883397" w:rsidRPr="00384935" w:rsidRDefault="00883397" w:rsidP="00630426">
      <w:pPr>
        <w:ind w:firstLine="510"/>
        <w:jc w:val="both"/>
        <w:rPr>
          <w:rFonts w:ascii="Arial" w:hAnsi="Arial" w:cstheme="minorBidi"/>
          <w:sz w:val="24"/>
        </w:rPr>
      </w:pPr>
      <w:r w:rsidRPr="00384935">
        <w:rPr>
          <w:rFonts w:ascii="Arial" w:hAnsi="Arial" w:cstheme="minorBidi"/>
          <w:sz w:val="24"/>
        </w:rPr>
        <w:lastRenderedPageBreak/>
        <w:t>ГОСТ</w:t>
      </w:r>
      <w:r w:rsidR="009706D3" w:rsidRPr="00384935">
        <w:rPr>
          <w:rFonts w:ascii="Arial" w:hAnsi="Arial" w:cstheme="minorBidi"/>
          <w:sz w:val="24"/>
        </w:rPr>
        <w:t> </w:t>
      </w:r>
      <w:r w:rsidRPr="00384935">
        <w:rPr>
          <w:rFonts w:ascii="Arial" w:hAnsi="Arial" w:cstheme="minorBidi"/>
          <w:sz w:val="24"/>
        </w:rPr>
        <w:t>1625 Формалин технический. Технические условия</w:t>
      </w:r>
    </w:p>
    <w:p w14:paraId="65829476" w14:textId="3B45B1CE" w:rsidR="008C3D0D" w:rsidRPr="00384935" w:rsidRDefault="008C3D0D" w:rsidP="00630426">
      <w:pPr>
        <w:ind w:firstLine="510"/>
        <w:jc w:val="both"/>
        <w:rPr>
          <w:rFonts w:ascii="Arial" w:hAnsi="Arial" w:cs="Arial"/>
          <w:sz w:val="24"/>
          <w:szCs w:val="22"/>
        </w:rPr>
      </w:pPr>
      <w:r w:rsidRPr="00384935">
        <w:rPr>
          <w:rFonts w:ascii="Arial" w:hAnsi="Arial" w:cs="Arial"/>
          <w:sz w:val="24"/>
        </w:rPr>
        <w:t xml:space="preserve">ГОСТ 1908 </w:t>
      </w:r>
      <w:r w:rsidRPr="00384935">
        <w:rPr>
          <w:rFonts w:ascii="Arial" w:hAnsi="Arial" w:cs="Arial"/>
          <w:sz w:val="24"/>
          <w:szCs w:val="22"/>
        </w:rPr>
        <w:t>Бумага конденсаторная. Общие технические условия</w:t>
      </w:r>
    </w:p>
    <w:p w14:paraId="2DD69128" w14:textId="21D64439" w:rsidR="000F38E9" w:rsidRPr="00384935" w:rsidRDefault="000F38E9" w:rsidP="000F38E9">
      <w:pPr>
        <w:ind w:firstLine="510"/>
        <w:jc w:val="both"/>
        <w:rPr>
          <w:rFonts w:ascii="Arial" w:hAnsi="Arial" w:cstheme="minorBidi"/>
          <w:sz w:val="24"/>
        </w:rPr>
      </w:pPr>
      <w:r w:rsidRPr="00384935">
        <w:rPr>
          <w:rFonts w:ascii="Arial" w:hAnsi="Arial" w:cstheme="minorBidi"/>
          <w:sz w:val="24"/>
        </w:rPr>
        <w:t>ГОСТ 2156 Натрий двууглекислый. Технические условия</w:t>
      </w:r>
    </w:p>
    <w:p w14:paraId="1B8B82C0" w14:textId="672833C8" w:rsidR="000F38E9" w:rsidRPr="00384935" w:rsidRDefault="000F38E9" w:rsidP="000F38E9">
      <w:pPr>
        <w:ind w:firstLine="510"/>
        <w:jc w:val="both"/>
        <w:rPr>
          <w:rFonts w:ascii="Arial" w:hAnsi="Arial" w:cstheme="minorBidi"/>
          <w:sz w:val="24"/>
        </w:rPr>
      </w:pPr>
      <w:r w:rsidRPr="00384935">
        <w:rPr>
          <w:rFonts w:ascii="Arial" w:hAnsi="Arial" w:cstheme="minorBidi"/>
          <w:sz w:val="24"/>
        </w:rPr>
        <w:t>ГОСТ 2184 Кислота серная техническая. Технические условия</w:t>
      </w:r>
    </w:p>
    <w:p w14:paraId="0C575AFF" w14:textId="247B9448" w:rsidR="000F38E9" w:rsidRPr="00384935" w:rsidRDefault="000F38E9" w:rsidP="000F38E9">
      <w:pPr>
        <w:ind w:firstLine="510"/>
        <w:jc w:val="both"/>
        <w:rPr>
          <w:rFonts w:ascii="Arial" w:hAnsi="Arial" w:cstheme="minorBidi"/>
          <w:sz w:val="24"/>
        </w:rPr>
      </w:pPr>
      <w:r w:rsidRPr="00384935">
        <w:rPr>
          <w:rFonts w:ascii="Arial" w:hAnsi="Arial" w:cstheme="minorBidi"/>
          <w:sz w:val="24"/>
        </w:rPr>
        <w:t>ГОСТ 2789 Шероховатость поверхности. Параметры и характеристики</w:t>
      </w:r>
    </w:p>
    <w:p w14:paraId="5223C3B6" w14:textId="426E4070" w:rsidR="000F38E9" w:rsidRPr="00384935" w:rsidRDefault="000F38E9" w:rsidP="000F38E9">
      <w:pPr>
        <w:ind w:firstLine="510"/>
        <w:jc w:val="both"/>
        <w:rPr>
          <w:rFonts w:ascii="Arial" w:hAnsi="Arial" w:cs="Arial"/>
          <w:sz w:val="24"/>
          <w:szCs w:val="22"/>
        </w:rPr>
      </w:pPr>
      <w:r w:rsidRPr="00384935">
        <w:rPr>
          <w:rFonts w:ascii="Arial" w:hAnsi="Arial" w:cstheme="minorBidi"/>
          <w:sz w:val="24"/>
        </w:rPr>
        <w:t xml:space="preserve">ГОСТ 4165 </w:t>
      </w:r>
      <w:r w:rsidR="00A37BDA" w:rsidRPr="00384935">
        <w:rPr>
          <w:rFonts w:ascii="Arial" w:hAnsi="Arial" w:cstheme="minorBidi"/>
          <w:sz w:val="24"/>
        </w:rPr>
        <w:t xml:space="preserve">Реактивы. </w:t>
      </w:r>
      <w:r w:rsidRPr="00384935">
        <w:rPr>
          <w:rFonts w:ascii="Arial" w:hAnsi="Arial" w:cstheme="minorBidi"/>
          <w:sz w:val="24"/>
        </w:rPr>
        <w:t xml:space="preserve">Медь </w:t>
      </w:r>
      <w:r w:rsidR="00A37BDA" w:rsidRPr="00384935">
        <w:rPr>
          <w:rFonts w:ascii="Arial" w:hAnsi="Arial" w:cstheme="minorBidi"/>
          <w:sz w:val="24"/>
        </w:rPr>
        <w:t>(</w:t>
      </w:r>
      <w:r w:rsidR="00A37BDA" w:rsidRPr="00384935">
        <w:rPr>
          <w:rFonts w:ascii="Arial" w:hAnsi="Arial" w:cstheme="minorBidi"/>
          <w:sz w:val="24"/>
          <w:lang w:val="en-US"/>
        </w:rPr>
        <w:t>II</w:t>
      </w:r>
      <w:r w:rsidR="00A37BDA" w:rsidRPr="00384935">
        <w:rPr>
          <w:rFonts w:ascii="Arial" w:hAnsi="Arial" w:cstheme="minorBidi"/>
          <w:sz w:val="24"/>
        </w:rPr>
        <w:t xml:space="preserve">) </w:t>
      </w:r>
      <w:r w:rsidRPr="00384935">
        <w:rPr>
          <w:rFonts w:ascii="Arial" w:hAnsi="Arial" w:cstheme="minorBidi"/>
          <w:sz w:val="24"/>
        </w:rPr>
        <w:t>сернокислая 5-водная. Технические условия</w:t>
      </w:r>
    </w:p>
    <w:p w14:paraId="31C74C90" w14:textId="0F1C5EC8" w:rsidR="008337C3" w:rsidRPr="00384935" w:rsidRDefault="008337C3" w:rsidP="00630426">
      <w:pPr>
        <w:ind w:firstLine="510"/>
        <w:jc w:val="both"/>
        <w:rPr>
          <w:rFonts w:ascii="Arial" w:hAnsi="Arial" w:cs="Arial"/>
          <w:sz w:val="24"/>
          <w:szCs w:val="22"/>
        </w:rPr>
      </w:pPr>
      <w:r w:rsidRPr="00384935">
        <w:rPr>
          <w:rFonts w:ascii="Arial" w:hAnsi="Arial" w:cs="Arial"/>
          <w:sz w:val="24"/>
          <w:szCs w:val="22"/>
        </w:rPr>
        <w:t>ГОСТ</w:t>
      </w:r>
      <w:r w:rsidR="000F38E9" w:rsidRPr="00384935">
        <w:rPr>
          <w:rFonts w:ascii="Arial" w:hAnsi="Arial" w:cs="Arial"/>
          <w:sz w:val="24"/>
          <w:szCs w:val="22"/>
        </w:rPr>
        <w:t> </w:t>
      </w:r>
      <w:r w:rsidRPr="00384935">
        <w:rPr>
          <w:rFonts w:ascii="Arial" w:hAnsi="Arial" w:cs="Arial"/>
          <w:sz w:val="24"/>
          <w:szCs w:val="22"/>
        </w:rPr>
        <w:t>5962 Спирт этиловый ректификованный из пищевого сырья. Технические условия</w:t>
      </w:r>
    </w:p>
    <w:p w14:paraId="6C61CCED" w14:textId="5BF75427" w:rsidR="0077358C" w:rsidRPr="00384935" w:rsidRDefault="0077358C" w:rsidP="00630426">
      <w:pPr>
        <w:ind w:firstLine="510"/>
        <w:jc w:val="both"/>
        <w:rPr>
          <w:rFonts w:ascii="Arial" w:hAnsi="Arial" w:cs="Arial"/>
          <w:sz w:val="24"/>
          <w:szCs w:val="22"/>
        </w:rPr>
      </w:pPr>
      <w:r w:rsidRPr="00384935">
        <w:rPr>
          <w:rFonts w:ascii="Arial" w:hAnsi="Arial" w:cs="Arial"/>
          <w:sz w:val="24"/>
          <w:szCs w:val="22"/>
        </w:rPr>
        <w:t>ГОСТ</w:t>
      </w:r>
      <w:r w:rsidR="000F38E9" w:rsidRPr="00384935">
        <w:rPr>
          <w:rFonts w:ascii="Arial" w:hAnsi="Arial" w:cs="Arial"/>
          <w:sz w:val="24"/>
          <w:szCs w:val="22"/>
        </w:rPr>
        <w:t> </w:t>
      </w:r>
      <w:r w:rsidRPr="00384935">
        <w:rPr>
          <w:rFonts w:ascii="Arial" w:hAnsi="Arial" w:cs="Arial"/>
          <w:sz w:val="24"/>
          <w:szCs w:val="22"/>
        </w:rPr>
        <w:t>6709</w:t>
      </w:r>
      <w:r w:rsidR="000F38E9" w:rsidRPr="00384935">
        <w:rPr>
          <w:rStyle w:val="af1"/>
          <w:rFonts w:ascii="Arial" w:hAnsi="Arial" w:cs="Arial"/>
          <w:sz w:val="24"/>
          <w:szCs w:val="22"/>
        </w:rPr>
        <w:footnoteReference w:id="1"/>
      </w:r>
      <w:r w:rsidRPr="00384935">
        <w:rPr>
          <w:rFonts w:ascii="Arial" w:hAnsi="Arial" w:cs="Arial"/>
          <w:sz w:val="24"/>
          <w:szCs w:val="22"/>
        </w:rPr>
        <w:t xml:space="preserve"> Вода дистиллированная. Технические условия</w:t>
      </w:r>
    </w:p>
    <w:p w14:paraId="3A644F42" w14:textId="4FF36CF1" w:rsidR="00582D16" w:rsidRPr="00384935" w:rsidRDefault="00582D16" w:rsidP="00630426">
      <w:pPr>
        <w:ind w:firstLine="510"/>
        <w:jc w:val="both"/>
        <w:rPr>
          <w:rFonts w:ascii="Arial" w:hAnsi="Arial" w:cs="Arial"/>
          <w:sz w:val="24"/>
        </w:rPr>
      </w:pPr>
      <w:r w:rsidRPr="00384935">
        <w:rPr>
          <w:rFonts w:ascii="Arial" w:hAnsi="Arial" w:cs="Arial"/>
          <w:sz w:val="24"/>
        </w:rPr>
        <w:t xml:space="preserve">ГОСТ 8074 </w:t>
      </w:r>
      <w:r w:rsidR="00481A7A" w:rsidRPr="00384935">
        <w:rPr>
          <w:rFonts w:ascii="Arial" w:hAnsi="Arial" w:cs="Arial"/>
          <w:sz w:val="24"/>
          <w:szCs w:val="22"/>
        </w:rPr>
        <w:t>Микроскопы инструментальные. Типы, основные параметры и размеры. Технические требования</w:t>
      </w:r>
    </w:p>
    <w:p w14:paraId="1A8EE2FE" w14:textId="53E6349B" w:rsidR="00F81C99" w:rsidRPr="00384935" w:rsidRDefault="00F81C99" w:rsidP="00630426">
      <w:pPr>
        <w:ind w:firstLine="510"/>
        <w:jc w:val="both"/>
        <w:rPr>
          <w:rFonts w:ascii="Arial" w:hAnsi="Arial" w:cs="Arial"/>
          <w:sz w:val="24"/>
          <w:szCs w:val="22"/>
        </w:rPr>
      </w:pPr>
      <w:r w:rsidRPr="00384935">
        <w:rPr>
          <w:rFonts w:ascii="Arial" w:hAnsi="Arial" w:cs="Arial"/>
          <w:sz w:val="24"/>
        </w:rPr>
        <w:t>ГОСТ 9013</w:t>
      </w:r>
      <w:r w:rsidR="000F38E9" w:rsidRPr="00384935">
        <w:rPr>
          <w:rFonts w:ascii="Arial" w:hAnsi="Arial" w:cs="Arial"/>
          <w:sz w:val="24"/>
        </w:rPr>
        <w:t> </w:t>
      </w:r>
      <w:r w:rsidRPr="00384935">
        <w:rPr>
          <w:rFonts w:ascii="Arial" w:hAnsi="Arial" w:cs="Arial"/>
          <w:sz w:val="24"/>
          <w:szCs w:val="22"/>
        </w:rPr>
        <w:t>(ИСО</w:t>
      </w:r>
      <w:r w:rsidR="000F38E9" w:rsidRPr="00384935">
        <w:rPr>
          <w:rFonts w:ascii="Arial" w:hAnsi="Arial" w:cs="Arial"/>
          <w:sz w:val="24"/>
          <w:szCs w:val="22"/>
        </w:rPr>
        <w:t> </w:t>
      </w:r>
      <w:r w:rsidRPr="00384935">
        <w:rPr>
          <w:rFonts w:ascii="Arial" w:hAnsi="Arial" w:cs="Arial"/>
          <w:sz w:val="24"/>
          <w:szCs w:val="22"/>
        </w:rPr>
        <w:t>6508–86) Металлы. Метод измерения твердости по Роквеллу</w:t>
      </w:r>
    </w:p>
    <w:p w14:paraId="79DD4DEC" w14:textId="54FD5704" w:rsidR="00F81C99" w:rsidRPr="00384935" w:rsidRDefault="00F81C99" w:rsidP="00630426">
      <w:pPr>
        <w:ind w:firstLine="510"/>
        <w:jc w:val="both"/>
        <w:rPr>
          <w:rFonts w:ascii="Arial" w:hAnsi="Arial" w:cs="Arial"/>
          <w:sz w:val="24"/>
          <w:szCs w:val="22"/>
        </w:rPr>
      </w:pPr>
      <w:r w:rsidRPr="00384935">
        <w:rPr>
          <w:rFonts w:ascii="Arial" w:hAnsi="Arial" w:cs="Arial"/>
          <w:sz w:val="24"/>
          <w:szCs w:val="22"/>
        </w:rPr>
        <w:t>ГОСТ 9450 Измерение микротвердости вдавливанием алмазных наконечников</w:t>
      </w:r>
    </w:p>
    <w:p w14:paraId="34B80D3E" w14:textId="64BCBBC5" w:rsidR="006F6A24" w:rsidRPr="00384935" w:rsidRDefault="006F6A24" w:rsidP="00630426">
      <w:pPr>
        <w:ind w:firstLine="510"/>
        <w:jc w:val="both"/>
        <w:rPr>
          <w:rFonts w:ascii="Arial" w:hAnsi="Arial" w:cs="Arial"/>
          <w:sz w:val="24"/>
          <w:szCs w:val="22"/>
        </w:rPr>
      </w:pPr>
      <w:r w:rsidRPr="00384935">
        <w:rPr>
          <w:rFonts w:ascii="Arial" w:hAnsi="Arial" w:cs="Arial"/>
          <w:sz w:val="24"/>
          <w:szCs w:val="22"/>
        </w:rPr>
        <w:t>ГОСТ</w:t>
      </w:r>
      <w:r w:rsidR="00866AE6" w:rsidRPr="00384935">
        <w:rPr>
          <w:rFonts w:ascii="Arial" w:hAnsi="Arial" w:cs="Arial"/>
          <w:sz w:val="24"/>
          <w:szCs w:val="22"/>
        </w:rPr>
        <w:t> </w:t>
      </w:r>
      <w:r w:rsidRPr="00384935">
        <w:rPr>
          <w:rFonts w:ascii="Arial" w:hAnsi="Arial" w:cs="Arial"/>
          <w:sz w:val="24"/>
          <w:szCs w:val="22"/>
        </w:rPr>
        <w:t xml:space="preserve">10354 </w:t>
      </w:r>
      <w:r w:rsidR="00982956" w:rsidRPr="00384935">
        <w:rPr>
          <w:rFonts w:ascii="Arial" w:hAnsi="Arial" w:cs="Arial"/>
          <w:sz w:val="24"/>
          <w:szCs w:val="22"/>
        </w:rPr>
        <w:t>Пленка полиэтиленовая. Технические условия</w:t>
      </w:r>
    </w:p>
    <w:p w14:paraId="5C0316A2" w14:textId="38539D5F" w:rsidR="00FC0B41" w:rsidRPr="00384935" w:rsidRDefault="00FC0B41" w:rsidP="00630426">
      <w:pPr>
        <w:ind w:firstLine="510"/>
        <w:jc w:val="both"/>
        <w:rPr>
          <w:rFonts w:ascii="Arial" w:hAnsi="Arial" w:cs="Arial"/>
          <w:sz w:val="24"/>
        </w:rPr>
      </w:pPr>
      <w:r w:rsidRPr="00384935">
        <w:rPr>
          <w:rFonts w:ascii="Arial" w:hAnsi="Arial" w:cs="Arial"/>
          <w:sz w:val="24"/>
        </w:rPr>
        <w:t xml:space="preserve">ГОСТ 15092 </w:t>
      </w:r>
      <w:r w:rsidRPr="00384935">
        <w:rPr>
          <w:rFonts w:ascii="Arial" w:hAnsi="Arial" w:cs="Arial"/>
          <w:sz w:val="24"/>
          <w:szCs w:val="22"/>
        </w:rPr>
        <w:t>Кожа для перчаток и рукавиц. Технические условия</w:t>
      </w:r>
    </w:p>
    <w:p w14:paraId="57E6849F" w14:textId="04BF9A2A" w:rsidR="007A2D60" w:rsidRPr="00384935" w:rsidRDefault="007A2D60" w:rsidP="00630426">
      <w:pPr>
        <w:ind w:firstLine="510"/>
        <w:jc w:val="both"/>
        <w:rPr>
          <w:rFonts w:ascii="Arial" w:hAnsi="Arial" w:cs="Arial"/>
          <w:sz w:val="24"/>
          <w:szCs w:val="22"/>
        </w:rPr>
      </w:pPr>
      <w:r w:rsidRPr="00384935">
        <w:rPr>
          <w:rFonts w:ascii="Arial" w:hAnsi="Arial" w:cs="Arial"/>
          <w:sz w:val="24"/>
        </w:rPr>
        <w:t>ГОСТ </w:t>
      </w:r>
      <w:r w:rsidR="0035230F" w:rsidRPr="00384935">
        <w:rPr>
          <w:rFonts w:ascii="Arial" w:hAnsi="Arial" w:cs="Arial"/>
          <w:sz w:val="24"/>
        </w:rPr>
        <w:t>19126</w:t>
      </w:r>
      <w:r w:rsidRPr="00384935">
        <w:rPr>
          <w:rFonts w:ascii="Arial" w:hAnsi="Arial" w:cs="Arial"/>
          <w:sz w:val="24"/>
        </w:rPr>
        <w:t xml:space="preserve"> </w:t>
      </w:r>
      <w:r w:rsidR="0035230F" w:rsidRPr="00384935">
        <w:rPr>
          <w:rFonts w:ascii="Arial" w:hAnsi="Arial" w:cs="Arial"/>
          <w:sz w:val="24"/>
          <w:szCs w:val="22"/>
        </w:rPr>
        <w:t>Инструменты медицинские металлические. Общие технические условия</w:t>
      </w:r>
    </w:p>
    <w:p w14:paraId="6521AE95" w14:textId="7CB8DE2B" w:rsidR="00866A86" w:rsidRPr="00384935" w:rsidRDefault="00866A86" w:rsidP="00630426">
      <w:pPr>
        <w:ind w:firstLine="510"/>
        <w:jc w:val="both"/>
        <w:rPr>
          <w:rFonts w:ascii="Arial" w:hAnsi="Arial" w:cs="Arial"/>
          <w:sz w:val="24"/>
          <w:szCs w:val="22"/>
        </w:rPr>
      </w:pPr>
      <w:r w:rsidRPr="00384935">
        <w:rPr>
          <w:rFonts w:ascii="Arial" w:hAnsi="Arial" w:cs="Arial"/>
          <w:sz w:val="24"/>
          <w:szCs w:val="22"/>
        </w:rPr>
        <w:t>ГОСТ 22649 Стерилизаторы воздушные медицинские. Общие технические условия</w:t>
      </w:r>
    </w:p>
    <w:p w14:paraId="5B300CA8" w14:textId="733503E7" w:rsidR="00162FBD" w:rsidRPr="00384935" w:rsidRDefault="00162FBD" w:rsidP="00630426">
      <w:pPr>
        <w:ind w:firstLine="510"/>
        <w:jc w:val="both"/>
        <w:rPr>
          <w:rFonts w:ascii="Arial" w:hAnsi="Arial" w:cs="Arial"/>
          <w:szCs w:val="22"/>
        </w:rPr>
      </w:pPr>
      <w:r w:rsidRPr="00384935">
        <w:rPr>
          <w:rFonts w:ascii="Arial" w:hAnsi="Arial" w:cs="Arial"/>
          <w:sz w:val="24"/>
          <w:szCs w:val="22"/>
        </w:rPr>
        <w:t>ГОСТ 23519 Фенол синтетический технический. Технические условия</w:t>
      </w:r>
    </w:p>
    <w:p w14:paraId="66AABD97" w14:textId="7F9702CE" w:rsidR="009C39F7" w:rsidRPr="00384935" w:rsidRDefault="0035230F" w:rsidP="009C39F7">
      <w:pPr>
        <w:ind w:firstLine="510"/>
        <w:jc w:val="both"/>
        <w:rPr>
          <w:rFonts w:ascii="Arial" w:hAnsi="Arial" w:cs="Arial"/>
          <w:sz w:val="24"/>
          <w:shd w:val="clear" w:color="auto" w:fill="FFFFFF"/>
        </w:rPr>
      </w:pPr>
      <w:r w:rsidRPr="00384935">
        <w:rPr>
          <w:rFonts w:ascii="Arial" w:hAnsi="Arial" w:cs="Arial"/>
          <w:sz w:val="24"/>
          <w:szCs w:val="22"/>
        </w:rPr>
        <w:t>ГОСТ 25347</w:t>
      </w:r>
      <w:r w:rsidR="000F38E9" w:rsidRPr="00384935">
        <w:rPr>
          <w:rFonts w:ascii="Arial" w:hAnsi="Arial" w:cs="Arial"/>
          <w:sz w:val="24"/>
          <w:szCs w:val="22"/>
        </w:rPr>
        <w:t> </w:t>
      </w:r>
      <w:r w:rsidRPr="00384935">
        <w:rPr>
          <w:rFonts w:ascii="Arial" w:hAnsi="Arial" w:cs="Arial"/>
          <w:sz w:val="24"/>
          <w:szCs w:val="22"/>
        </w:rPr>
        <w:t>(ISO</w:t>
      </w:r>
      <w:r w:rsidR="000F38E9" w:rsidRPr="00384935">
        <w:rPr>
          <w:rFonts w:ascii="Arial" w:hAnsi="Arial" w:cs="Arial"/>
          <w:sz w:val="24"/>
          <w:szCs w:val="22"/>
        </w:rPr>
        <w:t> </w:t>
      </w:r>
      <w:r w:rsidRPr="00384935">
        <w:rPr>
          <w:rFonts w:ascii="Arial" w:hAnsi="Arial" w:cs="Arial"/>
          <w:sz w:val="24"/>
          <w:szCs w:val="22"/>
        </w:rPr>
        <w:t>286-2:2010)</w:t>
      </w:r>
      <w:r w:rsidR="00F81C99" w:rsidRPr="00384935">
        <w:rPr>
          <w:rFonts w:ascii="Arial" w:hAnsi="Arial" w:cs="Arial"/>
          <w:sz w:val="24"/>
          <w:szCs w:val="22"/>
        </w:rPr>
        <w:t xml:space="preserve"> </w:t>
      </w:r>
      <w:r w:rsidR="00F81C99" w:rsidRPr="00384935">
        <w:rPr>
          <w:rFonts w:ascii="Arial" w:hAnsi="Arial" w:cs="Arial"/>
          <w:sz w:val="24"/>
          <w:shd w:val="clear" w:color="auto" w:fill="FFFFFF"/>
        </w:rPr>
        <w:t>Основные нормы взаимозаменяемости. Характеристики изделий геометрические. Система допусков на линейные размеры. Ряды допусков, предельные отклонения отверстий и валов</w:t>
      </w:r>
    </w:p>
    <w:p w14:paraId="0468BA64" w14:textId="35953719" w:rsidR="00465271" w:rsidRPr="00384935" w:rsidRDefault="00465271" w:rsidP="009C39F7">
      <w:pPr>
        <w:ind w:firstLine="510"/>
        <w:jc w:val="both"/>
        <w:rPr>
          <w:rFonts w:ascii="Arial" w:hAnsi="Arial" w:cs="Arial"/>
          <w:sz w:val="24"/>
          <w:szCs w:val="22"/>
        </w:rPr>
      </w:pPr>
      <w:r w:rsidRPr="00384935">
        <w:rPr>
          <w:rFonts w:ascii="Arial" w:hAnsi="Arial" w:cs="Arial"/>
          <w:sz w:val="24"/>
        </w:rPr>
        <w:t xml:space="preserve">ГОСТ 25644 </w:t>
      </w:r>
      <w:r w:rsidRPr="00384935">
        <w:rPr>
          <w:rFonts w:ascii="Arial" w:hAnsi="Arial" w:cs="Arial"/>
          <w:sz w:val="24"/>
          <w:szCs w:val="22"/>
        </w:rPr>
        <w:t>Средства моющие синтетические порошкообразные. Общие технические требования</w:t>
      </w:r>
    </w:p>
    <w:p w14:paraId="44298CD5" w14:textId="3FAAA9DD" w:rsidR="00A82105" w:rsidRPr="00384935" w:rsidRDefault="00A82105" w:rsidP="009C39F7">
      <w:pPr>
        <w:ind w:firstLine="510"/>
        <w:jc w:val="both"/>
        <w:rPr>
          <w:rFonts w:ascii="Arial" w:hAnsi="Arial" w:cs="Arial"/>
          <w:sz w:val="24"/>
          <w:szCs w:val="22"/>
        </w:rPr>
      </w:pPr>
      <w:r w:rsidRPr="00384935">
        <w:rPr>
          <w:rFonts w:ascii="Arial" w:hAnsi="Arial" w:cs="Arial"/>
          <w:sz w:val="24"/>
          <w:szCs w:val="22"/>
        </w:rPr>
        <w:t>ГОСТ</w:t>
      </w:r>
      <w:r w:rsidR="00866AE6" w:rsidRPr="00384935">
        <w:rPr>
          <w:rFonts w:ascii="Arial" w:hAnsi="Arial" w:cs="Arial"/>
          <w:sz w:val="24"/>
          <w:szCs w:val="22"/>
        </w:rPr>
        <w:t> </w:t>
      </w:r>
      <w:r w:rsidRPr="00384935">
        <w:rPr>
          <w:rFonts w:ascii="Arial" w:hAnsi="Arial" w:cs="Arial"/>
          <w:sz w:val="24"/>
          <w:szCs w:val="22"/>
        </w:rPr>
        <w:t>25725 Инструменты мед</w:t>
      </w:r>
      <w:r w:rsidR="0034624A" w:rsidRPr="00384935">
        <w:rPr>
          <w:rFonts w:ascii="Arial" w:hAnsi="Arial" w:cs="Arial"/>
          <w:sz w:val="24"/>
          <w:szCs w:val="22"/>
        </w:rPr>
        <w:t>ицинские. Термины и определения</w:t>
      </w:r>
    </w:p>
    <w:p w14:paraId="28514964" w14:textId="7C270C0B" w:rsidR="00F81C99" w:rsidRPr="00384935" w:rsidRDefault="009C39F7" w:rsidP="009C39F7">
      <w:pPr>
        <w:ind w:firstLine="510"/>
        <w:jc w:val="both"/>
        <w:rPr>
          <w:rFonts w:ascii="Arial" w:hAnsi="Arial" w:cs="Arial"/>
          <w:sz w:val="24"/>
          <w:szCs w:val="22"/>
        </w:rPr>
      </w:pPr>
      <w:r w:rsidRPr="00384935">
        <w:rPr>
          <w:rFonts w:ascii="Arial" w:hAnsi="Arial" w:cs="Arial"/>
          <w:sz w:val="24"/>
          <w:szCs w:val="22"/>
        </w:rPr>
        <w:t>ГОСТ 31598</w:t>
      </w:r>
      <w:r w:rsidR="000F38E9" w:rsidRPr="00384935">
        <w:rPr>
          <w:rFonts w:ascii="Arial" w:hAnsi="Arial" w:cs="Arial"/>
          <w:sz w:val="24"/>
          <w:szCs w:val="22"/>
        </w:rPr>
        <w:t> </w:t>
      </w:r>
      <w:r w:rsidRPr="00384935">
        <w:rPr>
          <w:rFonts w:ascii="Arial" w:hAnsi="Arial" w:cs="Arial"/>
          <w:sz w:val="24"/>
          <w:szCs w:val="22"/>
        </w:rPr>
        <w:t>(EN</w:t>
      </w:r>
      <w:r w:rsidR="000F38E9" w:rsidRPr="00384935">
        <w:rPr>
          <w:rFonts w:ascii="Arial" w:hAnsi="Arial" w:cs="Arial"/>
          <w:sz w:val="24"/>
          <w:szCs w:val="22"/>
        </w:rPr>
        <w:t> </w:t>
      </w:r>
      <w:r w:rsidRPr="00384935">
        <w:rPr>
          <w:rFonts w:ascii="Arial" w:hAnsi="Arial" w:cs="Arial"/>
          <w:sz w:val="24"/>
          <w:szCs w:val="22"/>
        </w:rPr>
        <w:t>285:1996) Стерилизаторы паровые большие. Общие технические требования и методы испытаний</w:t>
      </w:r>
    </w:p>
    <w:bookmarkEnd w:id="11"/>
    <w:p w14:paraId="324A703E" w14:textId="77777777" w:rsidR="00F81C99" w:rsidRPr="00384935" w:rsidRDefault="00F81C99" w:rsidP="00630426">
      <w:pPr>
        <w:ind w:firstLine="510"/>
        <w:jc w:val="both"/>
        <w:rPr>
          <w:rFonts w:ascii="Arial" w:hAnsi="Arial" w:cs="Arial"/>
          <w:sz w:val="24"/>
        </w:rPr>
      </w:pPr>
    </w:p>
    <w:p w14:paraId="1CD6AFA0" w14:textId="56670DA2" w:rsidR="00712C4A" w:rsidRPr="00384935" w:rsidRDefault="00712C4A" w:rsidP="005F3D47">
      <w:pPr>
        <w:pStyle w:val="af2"/>
        <w:spacing w:line="360" w:lineRule="auto"/>
        <w:ind w:firstLine="510"/>
        <w:jc w:val="both"/>
        <w:rPr>
          <w:rFonts w:ascii="Arial" w:hAnsi="Arial" w:cs="Arial"/>
          <w:spacing w:val="2"/>
          <w:sz w:val="22"/>
          <w:szCs w:val="22"/>
          <w:shd w:val="clear" w:color="auto" w:fill="FFFFFF"/>
        </w:rPr>
      </w:pPr>
      <w:r w:rsidRPr="00384935">
        <w:rPr>
          <w:rFonts w:ascii="Arial" w:hAnsi="Arial" w:cs="Arial"/>
          <w:spacing w:val="40"/>
          <w:sz w:val="22"/>
          <w:szCs w:val="22"/>
        </w:rPr>
        <w:t>Примечание</w:t>
      </w:r>
      <w:r w:rsidRPr="00384935">
        <w:rPr>
          <w:rFonts w:ascii="Arial" w:hAnsi="Arial" w:cs="Arial"/>
          <w:sz w:val="22"/>
          <w:szCs w:val="22"/>
        </w:rPr>
        <w:t xml:space="preserve"> </w:t>
      </w:r>
      <w:r w:rsidR="00D873B9" w:rsidRPr="00384935">
        <w:rPr>
          <w:rFonts w:ascii="Arial" w:hAnsi="Arial" w:cs="Arial"/>
          <w:sz w:val="22"/>
          <w:szCs w:val="22"/>
        </w:rPr>
        <w:t>–</w:t>
      </w:r>
      <w:r w:rsidRPr="00384935">
        <w:rPr>
          <w:rFonts w:ascii="Arial" w:hAnsi="Arial" w:cs="Arial"/>
          <w:sz w:val="22"/>
          <w:szCs w:val="22"/>
        </w:rPr>
        <w:t xml:space="preserve"> </w:t>
      </w:r>
      <w:r w:rsidR="00E3274D" w:rsidRPr="00384935">
        <w:rPr>
          <w:rFonts w:ascii="Arial" w:hAnsi="Arial" w:cs="Arial"/>
          <w:sz w:val="22"/>
          <w:szCs w:val="22"/>
          <w:shd w:val="clear" w:color="auto" w:fill="FFFFFF"/>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w:t>
      </w:r>
      <w:r w:rsidR="00E3274D" w:rsidRPr="00384935">
        <w:rPr>
          <w:rFonts w:ascii="Arial" w:hAnsi="Arial" w:cs="Arial"/>
          <w:sz w:val="22"/>
          <w:szCs w:val="22"/>
          <w:shd w:val="clear" w:color="auto" w:fill="FFFFFF"/>
        </w:rPr>
        <w:lastRenderedPageBreak/>
        <w:t>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61830C82" w14:textId="77777777" w:rsidR="009858BF" w:rsidRPr="00384935" w:rsidRDefault="009858BF" w:rsidP="005F3D47">
      <w:pPr>
        <w:pStyle w:val="af2"/>
        <w:spacing w:line="360" w:lineRule="auto"/>
        <w:ind w:firstLine="510"/>
        <w:jc w:val="both"/>
        <w:rPr>
          <w:rFonts w:ascii="Arial" w:hAnsi="Arial" w:cs="Arial"/>
          <w:sz w:val="28"/>
          <w:szCs w:val="22"/>
        </w:rPr>
      </w:pPr>
    </w:p>
    <w:p w14:paraId="0DB042F0" w14:textId="558D8CD3" w:rsidR="00466333" w:rsidRPr="00384935" w:rsidRDefault="00466333" w:rsidP="00A30DDF">
      <w:pPr>
        <w:ind w:firstLine="510"/>
        <w:rPr>
          <w:rFonts w:asciiTheme="minorBidi" w:hAnsiTheme="minorBidi" w:cstheme="minorBidi"/>
          <w:b/>
        </w:rPr>
      </w:pPr>
      <w:r w:rsidRPr="00384935">
        <w:rPr>
          <w:rFonts w:asciiTheme="minorBidi" w:hAnsiTheme="minorBidi" w:cstheme="minorBidi"/>
          <w:b/>
        </w:rPr>
        <w:t>3  Классификация</w:t>
      </w:r>
    </w:p>
    <w:p w14:paraId="55325593" w14:textId="77777777" w:rsidR="00631A80" w:rsidRPr="00384935" w:rsidRDefault="00631A80" w:rsidP="00A30DDF">
      <w:pPr>
        <w:ind w:firstLine="510"/>
        <w:rPr>
          <w:rFonts w:ascii="Arial" w:hAnsi="Arial" w:cs="Arial"/>
          <w:sz w:val="24"/>
          <w:szCs w:val="22"/>
          <w:shd w:val="clear" w:color="auto" w:fill="FFFFFF"/>
        </w:rPr>
      </w:pPr>
    </w:p>
    <w:p w14:paraId="32606FD7" w14:textId="43A9691D" w:rsidR="00466333" w:rsidRPr="00384935" w:rsidRDefault="00466333" w:rsidP="00A30DDF">
      <w:pPr>
        <w:ind w:firstLine="510"/>
        <w:rPr>
          <w:rFonts w:ascii="Arial" w:hAnsi="Arial" w:cs="Arial"/>
          <w:sz w:val="24"/>
          <w:szCs w:val="22"/>
        </w:rPr>
      </w:pPr>
      <w:r w:rsidRPr="00384935">
        <w:rPr>
          <w:rFonts w:ascii="Arial" w:hAnsi="Arial" w:cs="Arial"/>
          <w:sz w:val="24"/>
          <w:szCs w:val="22"/>
          <w:shd w:val="clear" w:color="auto" w:fill="FFFFFF"/>
        </w:rPr>
        <w:t>3.1  Скальпели по конструкции лезвия подразделяются на:</w:t>
      </w:r>
    </w:p>
    <w:p w14:paraId="52A9A561" w14:textId="0A910D28" w:rsidR="00466333" w:rsidRPr="00384935" w:rsidRDefault="00466333" w:rsidP="00A30DDF">
      <w:pPr>
        <w:ind w:firstLine="510"/>
        <w:rPr>
          <w:rFonts w:ascii="Arial" w:hAnsi="Arial" w:cs="Arial"/>
          <w:sz w:val="24"/>
          <w:szCs w:val="22"/>
          <w:shd w:val="clear" w:color="auto" w:fill="FFFFFF"/>
        </w:rPr>
      </w:pPr>
      <w:r w:rsidRPr="00384935">
        <w:rPr>
          <w:rFonts w:ascii="Arial" w:hAnsi="Arial" w:cs="Arial"/>
          <w:sz w:val="24"/>
          <w:szCs w:val="22"/>
          <w:shd w:val="clear" w:color="auto" w:fill="FFFFFF"/>
        </w:rPr>
        <w:t>-  брюшистые;</w:t>
      </w:r>
    </w:p>
    <w:p w14:paraId="79B26B01" w14:textId="0227986E" w:rsidR="00466333" w:rsidRPr="00384935" w:rsidRDefault="00466333" w:rsidP="00A30DDF">
      <w:pPr>
        <w:ind w:firstLine="510"/>
        <w:rPr>
          <w:rFonts w:ascii="Arial" w:hAnsi="Arial" w:cs="Arial"/>
          <w:sz w:val="24"/>
          <w:szCs w:val="22"/>
          <w:shd w:val="clear" w:color="auto" w:fill="FFFFFF"/>
        </w:rPr>
      </w:pPr>
      <w:r w:rsidRPr="00384935">
        <w:rPr>
          <w:rFonts w:ascii="Arial" w:hAnsi="Arial" w:cs="Arial"/>
          <w:sz w:val="24"/>
          <w:szCs w:val="22"/>
          <w:shd w:val="clear" w:color="auto" w:fill="FFFFFF"/>
        </w:rPr>
        <w:t>-  остроконечные;</w:t>
      </w:r>
    </w:p>
    <w:p w14:paraId="440F6C4F" w14:textId="15CA24FD" w:rsidR="00466333" w:rsidRPr="00384935" w:rsidRDefault="00466333" w:rsidP="00A30DDF">
      <w:pPr>
        <w:ind w:firstLine="510"/>
        <w:rPr>
          <w:rFonts w:ascii="Arial" w:hAnsi="Arial" w:cs="Arial"/>
          <w:sz w:val="24"/>
          <w:szCs w:val="22"/>
          <w:shd w:val="clear" w:color="auto" w:fill="FFFFFF"/>
        </w:rPr>
      </w:pPr>
      <w:r w:rsidRPr="00384935">
        <w:rPr>
          <w:rFonts w:ascii="Arial" w:hAnsi="Arial" w:cs="Arial"/>
          <w:sz w:val="24"/>
          <w:szCs w:val="22"/>
          <w:shd w:val="clear" w:color="auto" w:fill="FFFFFF"/>
        </w:rPr>
        <w:t>-  радиусные;</w:t>
      </w:r>
    </w:p>
    <w:p w14:paraId="06F9B1C4" w14:textId="168A2164" w:rsidR="00466333" w:rsidRPr="00384935" w:rsidRDefault="00466333" w:rsidP="00A30DDF">
      <w:pPr>
        <w:ind w:firstLine="510"/>
        <w:rPr>
          <w:rFonts w:ascii="Arial" w:hAnsi="Arial" w:cs="Arial"/>
          <w:sz w:val="24"/>
          <w:szCs w:val="22"/>
          <w:shd w:val="clear" w:color="auto" w:fill="FFFFFF"/>
        </w:rPr>
      </w:pPr>
      <w:r w:rsidRPr="00384935">
        <w:rPr>
          <w:rFonts w:ascii="Arial" w:hAnsi="Arial" w:cs="Arial"/>
          <w:sz w:val="24"/>
          <w:szCs w:val="22"/>
          <w:shd w:val="clear" w:color="auto" w:fill="FFFFFF"/>
        </w:rPr>
        <w:t>-  серповидные.</w:t>
      </w:r>
    </w:p>
    <w:p w14:paraId="4C2FC9CD" w14:textId="04A44AAC" w:rsidR="00466333" w:rsidRPr="00384935" w:rsidRDefault="00466333" w:rsidP="00A30DDF">
      <w:pPr>
        <w:ind w:firstLine="510"/>
        <w:rPr>
          <w:rFonts w:ascii="Arial" w:hAnsi="Arial" w:cs="Arial"/>
          <w:sz w:val="24"/>
          <w:szCs w:val="22"/>
          <w:shd w:val="clear" w:color="auto" w:fill="FFFFFF"/>
        </w:rPr>
      </w:pPr>
      <w:r w:rsidRPr="00384935">
        <w:rPr>
          <w:rFonts w:ascii="Arial" w:hAnsi="Arial" w:cs="Arial"/>
          <w:sz w:val="24"/>
          <w:szCs w:val="22"/>
          <w:shd w:val="clear" w:color="auto" w:fill="FFFFFF"/>
        </w:rPr>
        <w:t>3.2  Ножи по конструкции лезвия подразделяются на:</w:t>
      </w:r>
    </w:p>
    <w:p w14:paraId="01FB644F" w14:textId="0E6CDECA" w:rsidR="00466333" w:rsidRPr="00384935" w:rsidRDefault="00466333" w:rsidP="00A30DDF">
      <w:pPr>
        <w:ind w:firstLine="510"/>
        <w:rPr>
          <w:rFonts w:ascii="Arial" w:hAnsi="Arial" w:cs="Arial"/>
          <w:sz w:val="24"/>
          <w:szCs w:val="22"/>
          <w:shd w:val="clear" w:color="auto" w:fill="FFFFFF"/>
        </w:rPr>
      </w:pPr>
      <w:r w:rsidRPr="00384935">
        <w:rPr>
          <w:rFonts w:ascii="Arial" w:hAnsi="Arial" w:cs="Arial"/>
          <w:sz w:val="24"/>
          <w:szCs w:val="22"/>
        </w:rPr>
        <w:t>-  </w:t>
      </w:r>
      <w:r w:rsidRPr="00384935">
        <w:rPr>
          <w:rFonts w:ascii="Arial" w:hAnsi="Arial" w:cs="Arial"/>
          <w:sz w:val="24"/>
          <w:szCs w:val="22"/>
          <w:shd w:val="clear" w:color="auto" w:fill="FFFFFF"/>
        </w:rPr>
        <w:t>линейные;</w:t>
      </w:r>
    </w:p>
    <w:p w14:paraId="08E4137B" w14:textId="2837277B" w:rsidR="00631A80" w:rsidRPr="00384935" w:rsidRDefault="00466333" w:rsidP="00C034D7">
      <w:pPr>
        <w:ind w:firstLine="510"/>
        <w:rPr>
          <w:rFonts w:ascii="Arial" w:hAnsi="Arial" w:cs="Arial"/>
          <w:sz w:val="24"/>
          <w:szCs w:val="22"/>
          <w:shd w:val="clear" w:color="auto" w:fill="FFFFFF"/>
        </w:rPr>
      </w:pPr>
      <w:r w:rsidRPr="00384935">
        <w:rPr>
          <w:rFonts w:ascii="Arial" w:hAnsi="Arial" w:cs="Arial"/>
          <w:sz w:val="24"/>
          <w:szCs w:val="22"/>
          <w:shd w:val="clear" w:color="auto" w:fill="FFFFFF"/>
        </w:rPr>
        <w:t>-  копьевидные.</w:t>
      </w:r>
    </w:p>
    <w:p w14:paraId="105B8501" w14:textId="77777777" w:rsidR="00466333" w:rsidRPr="00384935" w:rsidRDefault="00466333" w:rsidP="00A30DDF">
      <w:pPr>
        <w:ind w:firstLine="510"/>
        <w:rPr>
          <w:rFonts w:ascii="Arial" w:hAnsi="Arial" w:cs="Arial"/>
          <w:sz w:val="22"/>
          <w:shd w:val="clear" w:color="auto" w:fill="FFFFFF"/>
        </w:rPr>
      </w:pPr>
    </w:p>
    <w:p w14:paraId="4F5BC1C1" w14:textId="68C7B855" w:rsidR="00631A80" w:rsidRPr="00384935" w:rsidRDefault="00631A80" w:rsidP="00631A80">
      <w:pPr>
        <w:ind w:firstLine="510"/>
        <w:rPr>
          <w:rFonts w:asciiTheme="minorBidi" w:hAnsiTheme="minorBidi" w:cstheme="minorBidi"/>
          <w:b/>
        </w:rPr>
      </w:pPr>
      <w:r w:rsidRPr="00384935">
        <w:rPr>
          <w:rFonts w:asciiTheme="minorBidi" w:hAnsiTheme="minorBidi" w:cstheme="minorBidi"/>
          <w:b/>
        </w:rPr>
        <w:t>4  Основные размеры</w:t>
      </w:r>
    </w:p>
    <w:p w14:paraId="50F78B57" w14:textId="77777777" w:rsidR="00631A80" w:rsidRPr="00384935" w:rsidRDefault="00631A80" w:rsidP="00631A80">
      <w:pPr>
        <w:ind w:firstLine="510"/>
        <w:rPr>
          <w:rFonts w:asciiTheme="minorBidi" w:hAnsiTheme="minorBidi" w:cstheme="minorBidi"/>
          <w:b/>
          <w:sz w:val="22"/>
        </w:rPr>
      </w:pPr>
    </w:p>
    <w:p w14:paraId="7A68CA84" w14:textId="34915453" w:rsidR="00466333" w:rsidRPr="00384935" w:rsidRDefault="00810889" w:rsidP="00631A80">
      <w:pPr>
        <w:ind w:firstLine="510"/>
        <w:jc w:val="both"/>
        <w:rPr>
          <w:rFonts w:ascii="Arial" w:hAnsi="Arial" w:cs="Arial"/>
          <w:sz w:val="24"/>
          <w:szCs w:val="22"/>
          <w:shd w:val="clear" w:color="auto" w:fill="FFFFFF"/>
        </w:rPr>
      </w:pPr>
      <w:r w:rsidRPr="00384935">
        <w:rPr>
          <w:rFonts w:ascii="Arial" w:hAnsi="Arial" w:cs="Arial"/>
          <w:sz w:val="24"/>
          <w:szCs w:val="22"/>
          <w:shd w:val="clear" w:color="auto" w:fill="FFFFFF"/>
        </w:rPr>
        <w:t>Номинальную длину изделий рекомендуется выбирать из ряда</w:t>
      </w:r>
      <w:r w:rsidR="00631A80" w:rsidRPr="00384935">
        <w:rPr>
          <w:rFonts w:ascii="Arial" w:hAnsi="Arial" w:cs="Arial"/>
          <w:sz w:val="24"/>
          <w:szCs w:val="22"/>
          <w:shd w:val="clear" w:color="auto" w:fill="FFFFFF"/>
        </w:rPr>
        <w:t xml:space="preserve">: 100, 105, 110, 120, 125, 130, 135, 140, 150, 160, 170, 180, 190, 200, 210, 220, 230, 240, 250, 260, 280, 300, </w:t>
      </w:r>
      <w:r w:rsidRPr="00384935">
        <w:rPr>
          <w:rFonts w:ascii="Arial" w:hAnsi="Arial" w:cs="Arial"/>
          <w:sz w:val="24"/>
          <w:szCs w:val="22"/>
          <w:shd w:val="clear" w:color="auto" w:fill="FFFFFF"/>
        </w:rPr>
        <w:br/>
      </w:r>
      <w:r w:rsidR="00631A80" w:rsidRPr="00384935">
        <w:rPr>
          <w:rFonts w:ascii="Arial" w:hAnsi="Arial" w:cs="Arial"/>
          <w:sz w:val="24"/>
          <w:szCs w:val="22"/>
          <w:shd w:val="clear" w:color="auto" w:fill="FFFFFF"/>
        </w:rPr>
        <w:t>320 мм.</w:t>
      </w:r>
    </w:p>
    <w:p w14:paraId="56E908A4" w14:textId="44FD58A4" w:rsidR="00631A80" w:rsidRPr="00384935" w:rsidRDefault="00631A80" w:rsidP="00631A80">
      <w:pPr>
        <w:ind w:firstLine="510"/>
        <w:jc w:val="both"/>
        <w:rPr>
          <w:rFonts w:ascii="Arial" w:hAnsi="Arial" w:cs="Arial"/>
          <w:sz w:val="22"/>
          <w:szCs w:val="20"/>
          <w:shd w:val="clear" w:color="auto" w:fill="FFFFFF"/>
        </w:rPr>
      </w:pPr>
    </w:p>
    <w:p w14:paraId="686944EB" w14:textId="24363FE1" w:rsidR="00631A80" w:rsidRPr="00384935" w:rsidRDefault="00631A80" w:rsidP="00631A80">
      <w:pPr>
        <w:ind w:firstLine="510"/>
        <w:rPr>
          <w:rFonts w:asciiTheme="minorBidi" w:hAnsiTheme="minorBidi" w:cstheme="minorBidi"/>
          <w:b/>
        </w:rPr>
      </w:pPr>
      <w:r w:rsidRPr="00384935">
        <w:rPr>
          <w:rFonts w:asciiTheme="minorBidi" w:hAnsiTheme="minorBidi" w:cstheme="minorBidi"/>
          <w:b/>
        </w:rPr>
        <w:t>5  Технические требования</w:t>
      </w:r>
    </w:p>
    <w:p w14:paraId="503D5E06" w14:textId="5D4CEA5D" w:rsidR="00631A80" w:rsidRPr="00384935" w:rsidRDefault="00631A80" w:rsidP="00631A80">
      <w:pPr>
        <w:ind w:firstLine="510"/>
        <w:rPr>
          <w:rFonts w:asciiTheme="minorBidi" w:hAnsiTheme="minorBidi" w:cstheme="minorBidi"/>
          <w:b/>
        </w:rPr>
      </w:pPr>
    </w:p>
    <w:p w14:paraId="79771E3A" w14:textId="22ECFA9D" w:rsidR="00631A80" w:rsidRPr="00384935" w:rsidRDefault="00631A80"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5.1  Изделия должны быть изготовлены в соответствии с требованиями ГОСТ</w:t>
      </w:r>
      <w:r w:rsidR="00C02E3F" w:rsidRPr="00384935">
        <w:rPr>
          <w:rFonts w:ascii="Arial" w:hAnsi="Arial" w:cs="Arial"/>
        </w:rPr>
        <w:t> </w:t>
      </w:r>
      <w:r w:rsidRPr="00384935">
        <w:rPr>
          <w:rFonts w:ascii="Arial" w:hAnsi="Arial" w:cs="Arial"/>
        </w:rPr>
        <w:t>19126</w:t>
      </w:r>
      <w:r w:rsidR="00EE5CC1" w:rsidRPr="00384935">
        <w:rPr>
          <w:rFonts w:ascii="Arial" w:hAnsi="Arial" w:cs="Arial"/>
        </w:rPr>
        <w:t xml:space="preserve"> (только д</w:t>
      </w:r>
      <w:r w:rsidR="00EE71D7" w:rsidRPr="00384935">
        <w:rPr>
          <w:rFonts w:ascii="Arial" w:hAnsi="Arial" w:cs="Arial"/>
        </w:rPr>
        <w:t>ля изделий, изготовленных целиком из металлических сплавов)</w:t>
      </w:r>
      <w:r w:rsidRPr="00384935">
        <w:rPr>
          <w:rFonts w:ascii="Arial" w:hAnsi="Arial" w:cs="Arial"/>
        </w:rPr>
        <w:t xml:space="preserve">, настоящего стандарта, </w:t>
      </w:r>
      <w:r w:rsidR="00F67480" w:rsidRPr="00384935">
        <w:rPr>
          <w:rFonts w:ascii="Arial" w:hAnsi="Arial" w:cs="Arial"/>
        </w:rPr>
        <w:t>технической документации</w:t>
      </w:r>
      <w:r w:rsidR="00F8527F" w:rsidRPr="00384935">
        <w:rPr>
          <w:rFonts w:ascii="Arial" w:hAnsi="Arial" w:cs="Arial"/>
        </w:rPr>
        <w:t xml:space="preserve"> (ТД)</w:t>
      </w:r>
      <w:r w:rsidR="00F67480" w:rsidRPr="00384935">
        <w:rPr>
          <w:rFonts w:ascii="Arial" w:hAnsi="Arial" w:cs="Arial"/>
        </w:rPr>
        <w:t xml:space="preserve"> </w:t>
      </w:r>
      <w:r w:rsidR="00D90684" w:rsidRPr="00384935">
        <w:rPr>
          <w:rFonts w:ascii="Arial" w:hAnsi="Arial" w:cs="Arial"/>
        </w:rPr>
        <w:t>[</w:t>
      </w:r>
      <w:r w:rsidR="00F67480" w:rsidRPr="00384935">
        <w:rPr>
          <w:rFonts w:ascii="Arial" w:hAnsi="Arial" w:cs="Arial"/>
        </w:rPr>
        <w:t xml:space="preserve">в том числе </w:t>
      </w:r>
      <w:r w:rsidRPr="00384935">
        <w:rPr>
          <w:rFonts w:ascii="Arial" w:hAnsi="Arial" w:cs="Arial"/>
        </w:rPr>
        <w:t>технических условий</w:t>
      </w:r>
      <w:r w:rsidR="00034E51" w:rsidRPr="00384935">
        <w:rPr>
          <w:rFonts w:ascii="Arial" w:hAnsi="Arial" w:cs="Arial"/>
        </w:rPr>
        <w:t xml:space="preserve"> (ТУ)</w:t>
      </w:r>
      <w:r w:rsidR="00D90684" w:rsidRPr="00384935">
        <w:rPr>
          <w:rFonts w:ascii="Arial" w:hAnsi="Arial" w:cs="Arial"/>
        </w:rPr>
        <w:t>]</w:t>
      </w:r>
      <w:r w:rsidRPr="00384935">
        <w:rPr>
          <w:rFonts w:ascii="Arial" w:hAnsi="Arial" w:cs="Arial"/>
        </w:rPr>
        <w:t xml:space="preserve"> на изделия</w:t>
      </w:r>
      <w:r w:rsidR="007E2998" w:rsidRPr="00384935">
        <w:rPr>
          <w:rFonts w:ascii="Arial" w:hAnsi="Arial" w:cs="Arial"/>
        </w:rPr>
        <w:t xml:space="preserve"> конкретного типа</w:t>
      </w:r>
      <w:r w:rsidRPr="00384935">
        <w:rPr>
          <w:rFonts w:ascii="Arial" w:hAnsi="Arial" w:cs="Arial"/>
        </w:rPr>
        <w:t xml:space="preserve">, по рабочим чертежам, утвержденным в установленном </w:t>
      </w:r>
      <w:r w:rsidR="00C034D7" w:rsidRPr="00384935">
        <w:rPr>
          <w:rFonts w:ascii="Arial" w:hAnsi="Arial" w:cs="Arial"/>
        </w:rPr>
        <w:t>производителем</w:t>
      </w:r>
      <w:r w:rsidR="00866AE6" w:rsidRPr="00384935">
        <w:rPr>
          <w:rFonts w:ascii="Arial" w:hAnsi="Arial" w:cs="Arial"/>
        </w:rPr>
        <w:t xml:space="preserve"> (изготовителем)</w:t>
      </w:r>
      <w:r w:rsidR="00C034D7" w:rsidRPr="00384935">
        <w:rPr>
          <w:rFonts w:ascii="Arial" w:hAnsi="Arial" w:cs="Arial"/>
        </w:rPr>
        <w:t xml:space="preserve"> </w:t>
      </w:r>
      <w:r w:rsidRPr="00384935">
        <w:rPr>
          <w:rFonts w:ascii="Arial" w:hAnsi="Arial" w:cs="Arial"/>
        </w:rPr>
        <w:t>порядке.</w:t>
      </w:r>
    </w:p>
    <w:p w14:paraId="7FF4ED31" w14:textId="5C89A546" w:rsidR="00631A80" w:rsidRPr="00384935" w:rsidRDefault="00631A80"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5.2  Поле допуска на габаритные размеры </w:t>
      </w:r>
      <m:oMath>
        <m:sSub>
          <m:sSubPr>
            <m:ctrlPr>
              <w:rPr>
                <w:rFonts w:ascii="Cambria Math" w:hAnsi="Cambria Math" w:cs="Arial"/>
                <w:i/>
              </w:rPr>
            </m:ctrlPr>
          </m:sSubPr>
          <m:e>
            <m:r>
              <w:rPr>
                <w:rFonts w:ascii="Cambria Math" w:hAnsi="Cambria Math" w:cs="Arial"/>
              </w:rPr>
              <m:t>J</m:t>
            </m:r>
          </m:e>
          <m:sub>
            <m:r>
              <w:rPr>
                <w:rFonts w:ascii="Cambria Math" w:hAnsi="Cambria Math" w:cs="Arial"/>
              </w:rPr>
              <m:t>S</m:t>
            </m:r>
          </m:sub>
        </m:sSub>
      </m:oMath>
      <w:r w:rsidRPr="00384935">
        <w:rPr>
          <w:rFonts w:ascii="Arial" w:hAnsi="Arial" w:cs="Arial"/>
        </w:rPr>
        <w:t xml:space="preserve"> 17 – по ГОСТ</w:t>
      </w:r>
      <w:r w:rsidR="00C02E3F" w:rsidRPr="00384935">
        <w:rPr>
          <w:rFonts w:ascii="Arial" w:hAnsi="Arial" w:cs="Arial"/>
        </w:rPr>
        <w:t> </w:t>
      </w:r>
      <w:r w:rsidRPr="00384935">
        <w:rPr>
          <w:rFonts w:ascii="Arial" w:hAnsi="Arial" w:cs="Arial"/>
        </w:rPr>
        <w:t>25347.</w:t>
      </w:r>
    </w:p>
    <w:p w14:paraId="723C7340" w14:textId="71DBEF0E" w:rsidR="00631A80" w:rsidRPr="00384935" w:rsidRDefault="006A7318"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w:t>
      </w:r>
      <w:r w:rsidR="00631A80" w:rsidRPr="00384935">
        <w:rPr>
          <w:rFonts w:ascii="Arial" w:hAnsi="Arial" w:cs="Arial"/>
        </w:rPr>
        <w:t>.3</w:t>
      </w:r>
      <w:r w:rsidRPr="00384935">
        <w:rPr>
          <w:rFonts w:ascii="Arial" w:hAnsi="Arial" w:cs="Arial"/>
          <w:lang w:val="en-US"/>
        </w:rPr>
        <w:t>  </w:t>
      </w:r>
      <w:r w:rsidR="00631A80" w:rsidRPr="00384935">
        <w:rPr>
          <w:rFonts w:ascii="Arial" w:hAnsi="Arial" w:cs="Arial"/>
        </w:rPr>
        <w:t xml:space="preserve">Изделия </w:t>
      </w:r>
      <w:r w:rsidR="00533E6E" w:rsidRPr="00384935">
        <w:rPr>
          <w:rFonts w:ascii="Arial" w:hAnsi="Arial" w:cs="Arial"/>
        </w:rPr>
        <w:t xml:space="preserve">и рабочие части </w:t>
      </w:r>
      <w:r w:rsidR="00631A80" w:rsidRPr="00384935">
        <w:rPr>
          <w:rFonts w:ascii="Arial" w:hAnsi="Arial" w:cs="Arial"/>
        </w:rPr>
        <w:t>должны изготовляться из коррозионностойкой стали.</w:t>
      </w:r>
    </w:p>
    <w:p w14:paraId="141E413C" w14:textId="62AC8515" w:rsidR="00631A80" w:rsidRPr="00384935" w:rsidRDefault="00631A80"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lastRenderedPageBreak/>
        <w:t>Ножи зуботехнические и для гипса должны изготовляться из углеродистой стали.</w:t>
      </w:r>
    </w:p>
    <w:p w14:paraId="6339F415" w14:textId="290FDD49" w:rsidR="00C102B3" w:rsidRPr="00384935" w:rsidRDefault="00C102B3"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Металлические части </w:t>
      </w:r>
      <w:r w:rsidR="00E33905" w:rsidRPr="00384935">
        <w:rPr>
          <w:rFonts w:ascii="Arial" w:hAnsi="Arial" w:cs="Arial"/>
        </w:rPr>
        <w:t xml:space="preserve">изделий </w:t>
      </w:r>
      <w:r w:rsidR="00A30AB3" w:rsidRPr="00384935">
        <w:rPr>
          <w:rFonts w:ascii="Arial" w:hAnsi="Arial" w:cs="Arial"/>
        </w:rPr>
        <w:t>однократного</w:t>
      </w:r>
      <w:r w:rsidR="00E33905" w:rsidRPr="00384935">
        <w:rPr>
          <w:rFonts w:ascii="Arial" w:hAnsi="Arial" w:cs="Arial"/>
        </w:rPr>
        <w:t xml:space="preserve"> применения, предназначенные производителем</w:t>
      </w:r>
      <w:r w:rsidR="00866AE6" w:rsidRPr="00384935">
        <w:rPr>
          <w:rFonts w:ascii="Arial" w:hAnsi="Arial" w:cs="Arial"/>
        </w:rPr>
        <w:t xml:space="preserve"> (изготовителем)</w:t>
      </w:r>
      <w:r w:rsidR="00E33905" w:rsidRPr="00384935">
        <w:rPr>
          <w:rFonts w:ascii="Arial" w:hAnsi="Arial" w:cs="Arial"/>
        </w:rPr>
        <w:t xml:space="preserve"> для одного разреза также могут изгот</w:t>
      </w:r>
      <w:r w:rsidR="00B76EEC" w:rsidRPr="00384935">
        <w:rPr>
          <w:rFonts w:ascii="Arial" w:hAnsi="Arial" w:cs="Arial"/>
        </w:rPr>
        <w:t>авливаться из углеродистой стали.</w:t>
      </w:r>
    </w:p>
    <w:p w14:paraId="67B94C53" w14:textId="0EF4AD59" w:rsidR="00631A80" w:rsidRPr="00384935" w:rsidRDefault="006A7318"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w:t>
      </w:r>
      <w:r w:rsidR="00631A80" w:rsidRPr="00384935">
        <w:rPr>
          <w:rFonts w:ascii="Arial" w:hAnsi="Arial" w:cs="Arial"/>
        </w:rPr>
        <w:t>.4</w:t>
      </w:r>
      <w:r w:rsidRPr="00384935">
        <w:rPr>
          <w:rFonts w:ascii="Arial" w:hAnsi="Arial" w:cs="Arial"/>
          <w:lang w:val="en-US"/>
        </w:rPr>
        <w:t>  </w:t>
      </w:r>
      <w:r w:rsidR="00631A80" w:rsidRPr="00384935">
        <w:rPr>
          <w:rFonts w:ascii="Arial" w:hAnsi="Arial" w:cs="Arial"/>
        </w:rPr>
        <w:t>Твердость рабочих частей изделий должна быть:</w:t>
      </w:r>
    </w:p>
    <w:p w14:paraId="18B5F7E1" w14:textId="49443F34" w:rsidR="006A7318" w:rsidRPr="00384935" w:rsidRDefault="00B12AEB"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631A80" w:rsidRPr="00384935">
        <w:rPr>
          <w:rFonts w:ascii="Arial" w:hAnsi="Arial" w:cs="Arial"/>
        </w:rPr>
        <w:t>5</w:t>
      </w:r>
      <w:r w:rsidR="00910087" w:rsidRPr="00384935">
        <w:rPr>
          <w:rFonts w:ascii="Arial" w:hAnsi="Arial" w:cs="Arial"/>
        </w:rPr>
        <w:t>0</w:t>
      </w:r>
      <w:r w:rsidR="00631A80" w:rsidRPr="00384935">
        <w:rPr>
          <w:rFonts w:ascii="Arial" w:hAnsi="Arial" w:cs="Arial"/>
        </w:rPr>
        <w:t>...5</w:t>
      </w:r>
      <w:r w:rsidR="00643A1D" w:rsidRPr="00384935">
        <w:rPr>
          <w:rFonts w:ascii="Arial" w:hAnsi="Arial" w:cs="Arial"/>
        </w:rPr>
        <w:t>7,6</w:t>
      </w:r>
      <w:r w:rsidR="00631A80" w:rsidRPr="00384935">
        <w:rPr>
          <w:rFonts w:ascii="Arial" w:hAnsi="Arial" w:cs="Arial"/>
        </w:rPr>
        <w:t xml:space="preserve"> HRC</w:t>
      </w:r>
      <w:r w:rsidR="006A7318" w:rsidRPr="00384935">
        <w:rPr>
          <w:rFonts w:ascii="Arial" w:hAnsi="Arial" w:cs="Arial"/>
        </w:rPr>
        <w:t xml:space="preserve"> –</w:t>
      </w:r>
      <w:r w:rsidR="00631A80" w:rsidRPr="00384935">
        <w:rPr>
          <w:rFonts w:ascii="Arial" w:hAnsi="Arial" w:cs="Arial"/>
        </w:rPr>
        <w:t xml:space="preserve"> для изделий из коррозионностойкой стали;</w:t>
      </w:r>
    </w:p>
    <w:p w14:paraId="262FEEAE" w14:textId="0C552B47" w:rsidR="00631A80" w:rsidRPr="00384935" w:rsidRDefault="00B12AEB"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631A80" w:rsidRPr="00384935">
        <w:rPr>
          <w:rFonts w:ascii="Arial" w:hAnsi="Arial" w:cs="Arial"/>
        </w:rPr>
        <w:t>4</w:t>
      </w:r>
      <w:r w:rsidR="00643A1D" w:rsidRPr="00384935">
        <w:rPr>
          <w:rFonts w:ascii="Arial" w:hAnsi="Arial" w:cs="Arial"/>
        </w:rPr>
        <w:t>1,9</w:t>
      </w:r>
      <w:r w:rsidR="00631A80" w:rsidRPr="00384935">
        <w:rPr>
          <w:rFonts w:ascii="Arial" w:hAnsi="Arial" w:cs="Arial"/>
        </w:rPr>
        <w:t>...6</w:t>
      </w:r>
      <w:r w:rsidR="00643A1D" w:rsidRPr="00384935">
        <w:rPr>
          <w:rFonts w:ascii="Arial" w:hAnsi="Arial" w:cs="Arial"/>
        </w:rPr>
        <w:t>1,4</w:t>
      </w:r>
      <w:r w:rsidR="00631A80" w:rsidRPr="00384935">
        <w:rPr>
          <w:rFonts w:ascii="Arial" w:hAnsi="Arial" w:cs="Arial"/>
        </w:rPr>
        <w:t xml:space="preserve"> НRС</w:t>
      </w:r>
      <w:r w:rsidR="006A7318" w:rsidRPr="00384935">
        <w:rPr>
          <w:rFonts w:ascii="Arial" w:hAnsi="Arial" w:cs="Arial"/>
        </w:rPr>
        <w:t xml:space="preserve"> –</w:t>
      </w:r>
      <w:r w:rsidR="00631A80" w:rsidRPr="00384935">
        <w:rPr>
          <w:rFonts w:ascii="Arial" w:hAnsi="Arial" w:cs="Arial"/>
        </w:rPr>
        <w:t xml:space="preserve"> для </w:t>
      </w:r>
      <w:r w:rsidR="00643A1D" w:rsidRPr="00384935">
        <w:rPr>
          <w:rFonts w:ascii="Arial" w:hAnsi="Arial" w:cs="Arial"/>
        </w:rPr>
        <w:t>изделий (или рабочих частей изделий) из углеродистой стали</w:t>
      </w:r>
      <w:r w:rsidR="00631A80" w:rsidRPr="00384935">
        <w:rPr>
          <w:rFonts w:ascii="Arial" w:hAnsi="Arial" w:cs="Arial"/>
        </w:rPr>
        <w:t>.</w:t>
      </w:r>
    </w:p>
    <w:p w14:paraId="17E44DB3" w14:textId="7FD945F6" w:rsidR="00631A80" w:rsidRPr="00384935" w:rsidRDefault="006A7318"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w:t>
      </w:r>
      <w:r w:rsidR="00631A80" w:rsidRPr="00384935">
        <w:rPr>
          <w:rFonts w:ascii="Arial" w:hAnsi="Arial" w:cs="Arial"/>
        </w:rPr>
        <w:t>.5</w:t>
      </w:r>
      <w:r w:rsidRPr="00384935">
        <w:rPr>
          <w:rFonts w:ascii="Arial" w:hAnsi="Arial" w:cs="Arial"/>
        </w:rPr>
        <w:t>  </w:t>
      </w:r>
      <w:r w:rsidR="00631A80" w:rsidRPr="00384935">
        <w:rPr>
          <w:rFonts w:ascii="Arial" w:hAnsi="Arial" w:cs="Arial"/>
        </w:rPr>
        <w:t>Изделия, изготовленные из углеродистых инструментальных сталей, должны иметь защитно-декоративное покрытие хромом по</w:t>
      </w:r>
      <w:r w:rsidRPr="00384935">
        <w:rPr>
          <w:rFonts w:ascii="Arial" w:hAnsi="Arial" w:cs="Arial"/>
        </w:rPr>
        <w:t xml:space="preserve"> </w:t>
      </w:r>
      <w:r w:rsidR="00631A80" w:rsidRPr="00384935">
        <w:rPr>
          <w:rFonts w:ascii="Arial" w:hAnsi="Arial" w:cs="Arial"/>
        </w:rPr>
        <w:t>ГОСТ</w:t>
      </w:r>
      <w:r w:rsidR="00C02E3F" w:rsidRPr="00384935">
        <w:rPr>
          <w:rFonts w:ascii="Arial" w:hAnsi="Arial" w:cs="Arial"/>
        </w:rPr>
        <w:t> </w:t>
      </w:r>
      <w:r w:rsidR="00631A80" w:rsidRPr="00384935">
        <w:rPr>
          <w:rFonts w:ascii="Arial" w:hAnsi="Arial" w:cs="Arial"/>
        </w:rPr>
        <w:t>9.306, толщиной не менее 3</w:t>
      </w:r>
      <w:r w:rsidRPr="00384935">
        <w:rPr>
          <w:rFonts w:ascii="Arial" w:hAnsi="Arial" w:cs="Arial"/>
        </w:rPr>
        <w:t> </w:t>
      </w:r>
      <w:r w:rsidR="00631A80" w:rsidRPr="00384935">
        <w:rPr>
          <w:rFonts w:ascii="Arial" w:hAnsi="Arial" w:cs="Arial"/>
        </w:rPr>
        <w:t>мкм.</w:t>
      </w:r>
    </w:p>
    <w:p w14:paraId="16F57D4C" w14:textId="77777777" w:rsidR="006A7318" w:rsidRPr="00384935" w:rsidRDefault="006A7318"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С режущей кромки изделий покрытие должно быть снято. Для изделий, заточка которых производится электрохимическим методом, допускается снятие покрытия со всей рабочей части.</w:t>
      </w:r>
    </w:p>
    <w:p w14:paraId="48C41BCB" w14:textId="2643594D" w:rsidR="006A7318" w:rsidRPr="00384935" w:rsidRDefault="006A7318"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5.6  Соединение составных частей должно быть прочным.</w:t>
      </w:r>
    </w:p>
    <w:p w14:paraId="266B22D3" w14:textId="2B46B45F" w:rsidR="006A7318" w:rsidRPr="00384935" w:rsidRDefault="006A7318"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5.7  Режущие кромки изделий должны быть острыми по всей длине и не должны иметь трещин, зазубрин и выкрошенных мест.</w:t>
      </w:r>
    </w:p>
    <w:p w14:paraId="7723B797" w14:textId="528269F1" w:rsidR="006A7318" w:rsidRPr="00384935" w:rsidRDefault="006A7318"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В местах перехода от лезвия к шейке допускается притупление режущей кромки на расстоянии не более 0,2 длины рабочей части.</w:t>
      </w:r>
    </w:p>
    <w:p w14:paraId="30470BE0" w14:textId="10CC6887" w:rsidR="006A7318" w:rsidRPr="00384935" w:rsidRDefault="006A7318"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Ширина режущей кромки изделий должна быть не более 3 мкм.</w:t>
      </w:r>
    </w:p>
    <w:p w14:paraId="309F5922" w14:textId="005DD1B7" w:rsidR="006A7318" w:rsidRPr="00384935" w:rsidRDefault="006A7318"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5.8  Острие остроконечных изделий должно быть острым.</w:t>
      </w:r>
    </w:p>
    <w:p w14:paraId="6C2B2F23" w14:textId="0D16ED12" w:rsidR="006A7318" w:rsidRPr="00384935" w:rsidRDefault="007647FD"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5</w:t>
      </w:r>
      <w:r w:rsidR="006A7318" w:rsidRPr="00384935">
        <w:rPr>
          <w:rFonts w:ascii="Arial" w:eastAsia="Times New Roman" w:hAnsi="Arial" w:cs="Arial"/>
          <w:sz w:val="24"/>
          <w:lang w:eastAsia="ru-RU"/>
        </w:rPr>
        <w:t>.9</w:t>
      </w:r>
      <w:r w:rsidRPr="00384935">
        <w:rPr>
          <w:rFonts w:ascii="Arial" w:eastAsia="Times New Roman" w:hAnsi="Arial" w:cs="Arial"/>
          <w:sz w:val="24"/>
          <w:lang w:eastAsia="ru-RU"/>
        </w:rPr>
        <w:t>  </w:t>
      </w:r>
      <w:r w:rsidR="006A7318" w:rsidRPr="00384935">
        <w:rPr>
          <w:rFonts w:ascii="Arial" w:eastAsia="Times New Roman" w:hAnsi="Arial" w:cs="Arial"/>
          <w:sz w:val="24"/>
          <w:lang w:eastAsia="ru-RU"/>
        </w:rPr>
        <w:t xml:space="preserve">Полые ручки </w:t>
      </w:r>
      <w:r w:rsidR="003314D1" w:rsidRPr="00384935">
        <w:rPr>
          <w:rFonts w:ascii="Arial" w:eastAsia="Times New Roman" w:hAnsi="Arial" w:cs="Arial"/>
          <w:sz w:val="24"/>
          <w:lang w:eastAsia="ru-RU"/>
        </w:rPr>
        <w:t xml:space="preserve">изделий многократного применения </w:t>
      </w:r>
      <w:r w:rsidR="006A7318" w:rsidRPr="00384935">
        <w:rPr>
          <w:rFonts w:ascii="Arial" w:eastAsia="Times New Roman" w:hAnsi="Arial" w:cs="Arial"/>
          <w:sz w:val="24"/>
          <w:lang w:eastAsia="ru-RU"/>
        </w:rPr>
        <w:t>должны быть герметичными.</w:t>
      </w:r>
    </w:p>
    <w:p w14:paraId="4FBC3DFC" w14:textId="355E9DFD" w:rsidR="006A7318" w:rsidRPr="00384935" w:rsidRDefault="007647FD"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5</w:t>
      </w:r>
      <w:r w:rsidR="006A7318" w:rsidRPr="00384935">
        <w:rPr>
          <w:rFonts w:ascii="Arial" w:eastAsia="Times New Roman" w:hAnsi="Arial" w:cs="Arial"/>
          <w:sz w:val="24"/>
          <w:lang w:eastAsia="ru-RU"/>
        </w:rPr>
        <w:t>.10</w:t>
      </w:r>
      <w:r w:rsidRPr="00384935">
        <w:rPr>
          <w:rFonts w:ascii="Arial" w:eastAsia="Times New Roman" w:hAnsi="Arial" w:cs="Arial"/>
          <w:sz w:val="24"/>
          <w:lang w:eastAsia="ru-RU"/>
        </w:rPr>
        <w:t>  </w:t>
      </w:r>
      <w:r w:rsidR="006A7318" w:rsidRPr="00384935">
        <w:rPr>
          <w:rFonts w:ascii="Arial" w:eastAsia="Times New Roman" w:hAnsi="Arial" w:cs="Arial"/>
          <w:sz w:val="24"/>
          <w:lang w:eastAsia="ru-RU"/>
        </w:rPr>
        <w:t>Поверхности изделий</w:t>
      </w:r>
      <w:r w:rsidR="00F465A7" w:rsidRPr="00384935">
        <w:rPr>
          <w:rFonts w:ascii="Arial" w:eastAsia="Times New Roman" w:hAnsi="Arial" w:cs="Arial"/>
          <w:sz w:val="24"/>
          <w:lang w:eastAsia="ru-RU"/>
        </w:rPr>
        <w:t xml:space="preserve"> или рабочих частей изделий</w:t>
      </w:r>
      <w:r w:rsidR="004D169E" w:rsidRPr="00384935">
        <w:rPr>
          <w:rFonts w:ascii="Arial" w:eastAsia="Times New Roman" w:hAnsi="Arial" w:cs="Arial"/>
          <w:sz w:val="24"/>
          <w:lang w:eastAsia="ru-RU"/>
        </w:rPr>
        <w:t>, изготовленных из металлических сплавов,</w:t>
      </w:r>
      <w:r w:rsidR="006A7318" w:rsidRPr="00384935">
        <w:rPr>
          <w:rFonts w:ascii="Arial" w:eastAsia="Times New Roman" w:hAnsi="Arial" w:cs="Arial"/>
          <w:sz w:val="24"/>
          <w:lang w:eastAsia="ru-RU"/>
        </w:rPr>
        <w:t xml:space="preserve"> должны быть блестящими или матовыми. На поверхности изделий не должно быть вмятин, трещин, царапин, заусенцев и раковин.</w:t>
      </w:r>
    </w:p>
    <w:p w14:paraId="03A2D886" w14:textId="2AC413DA" w:rsidR="006A7318" w:rsidRPr="00384935" w:rsidRDefault="007647FD" w:rsidP="001B590F">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5</w:t>
      </w:r>
      <w:r w:rsidR="006A7318" w:rsidRPr="00384935">
        <w:rPr>
          <w:rFonts w:ascii="Arial" w:eastAsia="Times New Roman" w:hAnsi="Arial" w:cs="Arial"/>
          <w:sz w:val="24"/>
          <w:lang w:eastAsia="ru-RU"/>
        </w:rPr>
        <w:t>.11</w:t>
      </w:r>
      <w:r w:rsidRPr="00384935">
        <w:rPr>
          <w:rFonts w:ascii="Arial" w:eastAsia="Times New Roman" w:hAnsi="Arial" w:cs="Arial"/>
          <w:sz w:val="24"/>
          <w:lang w:eastAsia="ru-RU"/>
        </w:rPr>
        <w:t>  </w:t>
      </w:r>
      <w:r w:rsidR="006A7318" w:rsidRPr="00384935">
        <w:rPr>
          <w:rFonts w:ascii="Arial" w:eastAsia="Times New Roman" w:hAnsi="Arial" w:cs="Arial"/>
          <w:sz w:val="24"/>
          <w:lang w:eastAsia="ru-RU"/>
        </w:rPr>
        <w:t>Шероховатость поверхности режущих кромок, лезвий и шеек изделий должна выбираться из диапазона значений параметров R</w:t>
      </w:r>
      <w:r w:rsidR="006A7318" w:rsidRPr="00384935">
        <w:rPr>
          <w:rFonts w:ascii="Arial" w:eastAsia="Times New Roman" w:hAnsi="Arial" w:cs="Arial"/>
          <w:sz w:val="24"/>
          <w:vertAlign w:val="subscript"/>
          <w:lang w:eastAsia="ru-RU"/>
        </w:rPr>
        <w:t>a</w:t>
      </w:r>
      <w:r w:rsidR="006A7318" w:rsidRPr="00384935">
        <w:rPr>
          <w:rFonts w:ascii="Arial" w:eastAsia="Times New Roman" w:hAnsi="Arial" w:cs="Arial"/>
          <w:sz w:val="24"/>
          <w:lang w:eastAsia="ru-RU"/>
        </w:rPr>
        <w:t xml:space="preserve"> от 0,05 до 0,63 мкм. Параметр шероховатости остальных поверхностей R</w:t>
      </w:r>
      <w:r w:rsidR="006A7318" w:rsidRPr="00384935">
        <w:rPr>
          <w:rFonts w:ascii="Arial" w:eastAsia="Times New Roman" w:hAnsi="Arial" w:cs="Arial"/>
          <w:sz w:val="24"/>
          <w:vertAlign w:val="subscript"/>
          <w:lang w:eastAsia="ru-RU"/>
        </w:rPr>
        <w:t>a</w:t>
      </w:r>
      <w:r w:rsidR="006A7318" w:rsidRPr="00384935">
        <w:rPr>
          <w:rFonts w:ascii="Arial" w:eastAsia="Times New Roman" w:hAnsi="Arial" w:cs="Arial"/>
          <w:sz w:val="24"/>
          <w:lang w:eastAsia="ru-RU"/>
        </w:rPr>
        <w:t xml:space="preserve"> 1,25 мкм</w:t>
      </w:r>
      <w:r w:rsidR="00132BC8" w:rsidRPr="00384935">
        <w:rPr>
          <w:rFonts w:ascii="Arial" w:eastAsia="Times New Roman" w:hAnsi="Arial" w:cs="Arial"/>
          <w:sz w:val="24"/>
          <w:lang w:eastAsia="ru-RU"/>
        </w:rPr>
        <w:t xml:space="preserve"> (по </w:t>
      </w:r>
      <w:r w:rsidR="004149DA" w:rsidRPr="00384935">
        <w:rPr>
          <w:rFonts w:ascii="Arial" w:hAnsi="Arial" w:cstheme="minorBidi"/>
          <w:sz w:val="24"/>
        </w:rPr>
        <w:t>ГОСТ 2789)</w:t>
      </w:r>
      <w:r w:rsidR="006A7318" w:rsidRPr="00384935">
        <w:rPr>
          <w:rFonts w:ascii="Arial" w:eastAsia="Times New Roman" w:hAnsi="Arial" w:cs="Arial"/>
          <w:sz w:val="24"/>
          <w:lang w:eastAsia="ru-RU"/>
        </w:rPr>
        <w:t>.</w:t>
      </w:r>
    </w:p>
    <w:p w14:paraId="065C3855" w14:textId="57A252B3" w:rsidR="007647FD" w:rsidRPr="00384935" w:rsidRDefault="007647FD"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5.12  Полный установленный срок службы изделий </w:t>
      </w:r>
      <w:r w:rsidR="00E75A6B" w:rsidRPr="00384935">
        <w:rPr>
          <w:rFonts w:ascii="Arial" w:hAnsi="Arial" w:cs="Arial"/>
        </w:rPr>
        <w:t xml:space="preserve">(кроме изделий </w:t>
      </w:r>
      <w:r w:rsidR="00A30AB3" w:rsidRPr="00384935">
        <w:rPr>
          <w:rFonts w:ascii="Arial" w:hAnsi="Arial" w:cs="Arial"/>
        </w:rPr>
        <w:t>однократного</w:t>
      </w:r>
      <w:r w:rsidR="00E75A6B" w:rsidRPr="00384935">
        <w:rPr>
          <w:rFonts w:ascii="Arial" w:hAnsi="Arial" w:cs="Arial"/>
        </w:rPr>
        <w:t xml:space="preserve"> </w:t>
      </w:r>
      <w:r w:rsidR="004E33D0" w:rsidRPr="00384935">
        <w:rPr>
          <w:rFonts w:ascii="Arial" w:hAnsi="Arial" w:cs="Arial"/>
        </w:rPr>
        <w:t xml:space="preserve">применения) </w:t>
      </w:r>
      <w:r w:rsidRPr="00384935">
        <w:rPr>
          <w:rFonts w:ascii="Arial" w:hAnsi="Arial" w:cs="Arial"/>
        </w:rPr>
        <w:t>должен быть, не менее:</w:t>
      </w:r>
    </w:p>
    <w:p w14:paraId="1AE9DA44" w14:textId="28BE4AD2" w:rsidR="007647FD" w:rsidRPr="00384935" w:rsidRDefault="00B12AEB"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7647FD" w:rsidRPr="00384935">
        <w:rPr>
          <w:rFonts w:ascii="Arial" w:hAnsi="Arial" w:cs="Arial"/>
        </w:rPr>
        <w:t xml:space="preserve">1,5 года </w:t>
      </w:r>
      <w:r w:rsidR="001B590F" w:rsidRPr="00384935">
        <w:rPr>
          <w:rFonts w:ascii="Arial" w:hAnsi="Arial" w:cs="Arial"/>
        </w:rPr>
        <w:t>–</w:t>
      </w:r>
      <w:r w:rsidR="007647FD" w:rsidRPr="00384935">
        <w:rPr>
          <w:rFonts w:ascii="Arial" w:hAnsi="Arial" w:cs="Arial"/>
        </w:rPr>
        <w:t xml:space="preserve"> для скальпелей и ножей общехирургических;</w:t>
      </w:r>
    </w:p>
    <w:p w14:paraId="18671DD3" w14:textId="10F37CA1" w:rsidR="007647FD" w:rsidRPr="00384935" w:rsidRDefault="00B12AEB"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7647FD" w:rsidRPr="00384935">
        <w:rPr>
          <w:rFonts w:ascii="Arial" w:hAnsi="Arial" w:cs="Arial"/>
        </w:rPr>
        <w:t xml:space="preserve">3 года </w:t>
      </w:r>
      <w:r w:rsidR="001B590F" w:rsidRPr="00384935">
        <w:rPr>
          <w:rFonts w:ascii="Arial" w:hAnsi="Arial" w:cs="Arial"/>
        </w:rPr>
        <w:t>–</w:t>
      </w:r>
      <w:r w:rsidR="007647FD" w:rsidRPr="00384935">
        <w:rPr>
          <w:rFonts w:ascii="Arial" w:hAnsi="Arial" w:cs="Arial"/>
        </w:rPr>
        <w:t xml:space="preserve"> для ножей зуботехнических и для гипса.</w:t>
      </w:r>
    </w:p>
    <w:p w14:paraId="46EFE731" w14:textId="58BB95E3" w:rsidR="007647FD" w:rsidRPr="00384935" w:rsidRDefault="007647FD"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Полный средний срок службы изделий должен быть не менее:</w:t>
      </w:r>
    </w:p>
    <w:p w14:paraId="7C851DD6" w14:textId="00DD3FB4" w:rsidR="007647FD" w:rsidRPr="00384935" w:rsidRDefault="00B12AEB"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7647FD" w:rsidRPr="00384935">
        <w:rPr>
          <w:rFonts w:ascii="Arial" w:hAnsi="Arial" w:cs="Arial"/>
        </w:rPr>
        <w:t xml:space="preserve">3 года </w:t>
      </w:r>
      <w:r w:rsidR="001B590F" w:rsidRPr="00384935">
        <w:rPr>
          <w:rFonts w:ascii="Arial" w:hAnsi="Arial" w:cs="Arial"/>
        </w:rPr>
        <w:t>–</w:t>
      </w:r>
      <w:r w:rsidR="007647FD" w:rsidRPr="00384935">
        <w:rPr>
          <w:rFonts w:ascii="Arial" w:hAnsi="Arial" w:cs="Arial"/>
        </w:rPr>
        <w:t xml:space="preserve"> для скальпелей и ножей общехирургических;</w:t>
      </w:r>
    </w:p>
    <w:p w14:paraId="19D68F2F" w14:textId="249FAC4F" w:rsidR="007647FD" w:rsidRPr="00384935" w:rsidRDefault="00B12AEB"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7647FD" w:rsidRPr="00384935">
        <w:rPr>
          <w:rFonts w:ascii="Arial" w:hAnsi="Arial" w:cs="Arial"/>
        </w:rPr>
        <w:t xml:space="preserve">4,5 года </w:t>
      </w:r>
      <w:r w:rsidR="001B590F" w:rsidRPr="00384935">
        <w:rPr>
          <w:rFonts w:ascii="Arial" w:hAnsi="Arial" w:cs="Arial"/>
        </w:rPr>
        <w:t>–</w:t>
      </w:r>
      <w:r w:rsidR="007647FD" w:rsidRPr="00384935">
        <w:rPr>
          <w:rFonts w:ascii="Arial" w:hAnsi="Arial" w:cs="Arial"/>
        </w:rPr>
        <w:t xml:space="preserve"> для ножей зуботехнических и для гипса.</w:t>
      </w:r>
    </w:p>
    <w:p w14:paraId="573FBC0A" w14:textId="0998D795" w:rsidR="007647FD" w:rsidRPr="00384935" w:rsidRDefault="007647FD"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lastRenderedPageBreak/>
        <w:t xml:space="preserve">За предельное состояние принимается состояние, при котором невозможно достичь переточкой требования </w:t>
      </w:r>
      <w:r w:rsidR="001B590F" w:rsidRPr="00384935">
        <w:rPr>
          <w:rFonts w:ascii="Arial" w:hAnsi="Arial" w:cs="Arial"/>
        </w:rPr>
        <w:t>5</w:t>
      </w:r>
      <w:r w:rsidRPr="00384935">
        <w:rPr>
          <w:rFonts w:ascii="Arial" w:hAnsi="Arial" w:cs="Arial"/>
        </w:rPr>
        <w:t xml:space="preserve">.7, а для остроконечных изделий – требования </w:t>
      </w:r>
      <w:r w:rsidR="001B590F" w:rsidRPr="00384935">
        <w:rPr>
          <w:rFonts w:ascii="Arial" w:hAnsi="Arial" w:cs="Arial"/>
        </w:rPr>
        <w:t>5</w:t>
      </w:r>
      <w:r w:rsidRPr="00384935">
        <w:rPr>
          <w:rFonts w:ascii="Arial" w:hAnsi="Arial" w:cs="Arial"/>
        </w:rPr>
        <w:t>.8.</w:t>
      </w:r>
    </w:p>
    <w:p w14:paraId="2E753BD3" w14:textId="1134A0D5" w:rsidR="00A30AB3" w:rsidRPr="00384935" w:rsidRDefault="00A30AB3"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Для изделий однократного применения производи</w:t>
      </w:r>
      <w:r w:rsidR="00B1407D" w:rsidRPr="00384935">
        <w:rPr>
          <w:rFonts w:ascii="Arial" w:hAnsi="Arial" w:cs="Arial"/>
        </w:rPr>
        <w:t>телем</w:t>
      </w:r>
      <w:r w:rsidR="002E46CF" w:rsidRPr="00384935">
        <w:rPr>
          <w:rFonts w:ascii="Arial" w:hAnsi="Arial" w:cs="Arial"/>
        </w:rPr>
        <w:t xml:space="preserve"> (изготовителем)</w:t>
      </w:r>
      <w:r w:rsidR="00B1407D" w:rsidRPr="00384935">
        <w:rPr>
          <w:rFonts w:ascii="Arial" w:hAnsi="Arial" w:cs="Arial"/>
        </w:rPr>
        <w:t xml:space="preserve"> должен быть установлен срок годности (хранения).</w:t>
      </w:r>
    </w:p>
    <w:p w14:paraId="431DADCA" w14:textId="1E4EE3FF" w:rsidR="007647FD" w:rsidRPr="00384935" w:rsidRDefault="001B590F"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w:t>
      </w:r>
      <w:r w:rsidR="007647FD" w:rsidRPr="00384935">
        <w:rPr>
          <w:rFonts w:ascii="Arial" w:hAnsi="Arial" w:cs="Arial"/>
        </w:rPr>
        <w:t>.13</w:t>
      </w:r>
      <w:r w:rsidRPr="00384935">
        <w:rPr>
          <w:rFonts w:ascii="Arial" w:hAnsi="Arial" w:cs="Arial"/>
        </w:rPr>
        <w:t>  </w:t>
      </w:r>
      <w:r w:rsidR="007647FD" w:rsidRPr="00384935">
        <w:rPr>
          <w:rFonts w:ascii="Arial" w:hAnsi="Arial" w:cs="Arial"/>
        </w:rPr>
        <w:t>Изделия должны быть коррозионностойкими в условиях эксплуатации и хранения</w:t>
      </w:r>
      <w:r w:rsidR="00B1407D" w:rsidRPr="00384935">
        <w:rPr>
          <w:rFonts w:ascii="Arial" w:hAnsi="Arial" w:cs="Arial"/>
        </w:rPr>
        <w:t>, кроме изделий, изготовленных из углеродистых сталей. К таким изделиям применимы требования к сохранени</w:t>
      </w:r>
      <w:r w:rsidR="00D4562F" w:rsidRPr="00384935">
        <w:rPr>
          <w:rFonts w:ascii="Arial" w:hAnsi="Arial" w:cs="Arial"/>
        </w:rPr>
        <w:t>ю коррозионной стойкости только в процессе хранения.</w:t>
      </w:r>
    </w:p>
    <w:p w14:paraId="64A0F646" w14:textId="0F7C7980" w:rsidR="007647FD" w:rsidRPr="00384935" w:rsidRDefault="001B590F"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w:t>
      </w:r>
      <w:r w:rsidR="007647FD" w:rsidRPr="00384935">
        <w:rPr>
          <w:rFonts w:ascii="Arial" w:hAnsi="Arial" w:cs="Arial"/>
        </w:rPr>
        <w:t>.14</w:t>
      </w:r>
      <w:r w:rsidRPr="00384935">
        <w:rPr>
          <w:rFonts w:ascii="Arial" w:hAnsi="Arial" w:cs="Arial"/>
        </w:rPr>
        <w:t>  </w:t>
      </w:r>
      <w:r w:rsidR="007647FD" w:rsidRPr="00384935">
        <w:rPr>
          <w:rFonts w:ascii="Arial" w:hAnsi="Arial" w:cs="Arial"/>
        </w:rPr>
        <w:t>Изделия должны быть устойчивы к циклу обработки, состоящему из дезинфекции, предстерилизационной очистки и стерилизации.</w:t>
      </w:r>
      <w:r w:rsidR="00755117" w:rsidRPr="00384935">
        <w:rPr>
          <w:rFonts w:ascii="Arial" w:hAnsi="Arial" w:cs="Arial"/>
        </w:rPr>
        <w:t xml:space="preserve"> Изделия однократного применения должны поставляться стерильными.</w:t>
      </w:r>
    </w:p>
    <w:p w14:paraId="0E14B7BF" w14:textId="478C632C" w:rsidR="007647FD" w:rsidRPr="00384935" w:rsidRDefault="001B590F" w:rsidP="001B590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5</w:t>
      </w:r>
      <w:r w:rsidR="007647FD" w:rsidRPr="00384935">
        <w:rPr>
          <w:rFonts w:ascii="Arial" w:hAnsi="Arial" w:cs="Arial"/>
        </w:rPr>
        <w:t>.15</w:t>
      </w:r>
      <w:r w:rsidRPr="00384935">
        <w:rPr>
          <w:rFonts w:ascii="Arial" w:hAnsi="Arial" w:cs="Arial"/>
        </w:rPr>
        <w:t>  </w:t>
      </w:r>
      <w:r w:rsidR="007647FD" w:rsidRPr="00384935">
        <w:rPr>
          <w:rFonts w:ascii="Arial" w:hAnsi="Arial" w:cs="Arial"/>
        </w:rPr>
        <w:t>Маркировка, упаковка, транспортирование и хранение – по</w:t>
      </w:r>
      <w:r w:rsidR="00C02E3F" w:rsidRPr="00384935">
        <w:rPr>
          <w:rFonts w:ascii="Arial" w:hAnsi="Arial" w:cs="Arial"/>
        </w:rPr>
        <w:t xml:space="preserve"> </w:t>
      </w:r>
      <w:r w:rsidR="007647FD" w:rsidRPr="00384935">
        <w:rPr>
          <w:rFonts w:ascii="Arial" w:hAnsi="Arial" w:cs="Arial"/>
        </w:rPr>
        <w:t>ГОСТ</w:t>
      </w:r>
      <w:r w:rsidR="00C02E3F" w:rsidRPr="00384935">
        <w:rPr>
          <w:rFonts w:ascii="Arial" w:hAnsi="Arial" w:cs="Arial"/>
        </w:rPr>
        <w:t> </w:t>
      </w:r>
      <w:r w:rsidR="007647FD" w:rsidRPr="00384935">
        <w:rPr>
          <w:rFonts w:ascii="Arial" w:hAnsi="Arial" w:cs="Arial"/>
        </w:rPr>
        <w:t>19126</w:t>
      </w:r>
      <w:r w:rsidR="00FF4815" w:rsidRPr="00384935">
        <w:rPr>
          <w:rFonts w:ascii="Arial" w:hAnsi="Arial" w:cs="Arial"/>
        </w:rPr>
        <w:t>, кроме необходимости наносить маркировку непосредственно на изделие.</w:t>
      </w:r>
    </w:p>
    <w:p w14:paraId="6AC7D7FC" w14:textId="053371FA" w:rsidR="00631A80" w:rsidRPr="00384935" w:rsidRDefault="00631A80" w:rsidP="00631A80">
      <w:pPr>
        <w:ind w:firstLine="510"/>
        <w:rPr>
          <w:rFonts w:asciiTheme="minorBidi" w:hAnsiTheme="minorBidi" w:cstheme="minorBidi"/>
          <w:b/>
          <w:sz w:val="24"/>
        </w:rPr>
      </w:pPr>
    </w:p>
    <w:p w14:paraId="4858A5C9" w14:textId="2E31E909" w:rsidR="009D30FA" w:rsidRPr="00384935" w:rsidRDefault="00664B82" w:rsidP="00115C45">
      <w:pPr>
        <w:ind w:firstLine="510"/>
        <w:rPr>
          <w:rFonts w:asciiTheme="minorBidi" w:hAnsiTheme="minorBidi" w:cstheme="minorBidi"/>
          <w:b/>
        </w:rPr>
      </w:pPr>
      <w:r w:rsidRPr="00384935">
        <w:rPr>
          <w:rFonts w:asciiTheme="minorBidi" w:hAnsiTheme="minorBidi" w:cstheme="minorBidi"/>
          <w:b/>
        </w:rPr>
        <w:t>6</w:t>
      </w:r>
      <w:r w:rsidR="00115C45" w:rsidRPr="00384935">
        <w:rPr>
          <w:rFonts w:asciiTheme="minorBidi" w:hAnsiTheme="minorBidi" w:cstheme="minorBidi"/>
          <w:b/>
        </w:rPr>
        <w:t>  Методы испытаний</w:t>
      </w:r>
    </w:p>
    <w:p w14:paraId="7BE3E9A6" w14:textId="7FA77006" w:rsidR="00BA7D87" w:rsidRPr="00384935" w:rsidRDefault="00BA7D87" w:rsidP="00115C45">
      <w:pPr>
        <w:ind w:firstLine="510"/>
        <w:rPr>
          <w:rFonts w:asciiTheme="minorBidi" w:hAnsiTheme="minorBidi" w:cstheme="minorBidi"/>
          <w:b/>
          <w:sz w:val="24"/>
        </w:rPr>
      </w:pPr>
    </w:p>
    <w:p w14:paraId="2045D067" w14:textId="61A61979"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6.1  Методы испытаний – по ГОСТ 19126 со следующими дополнениями.</w:t>
      </w:r>
    </w:p>
    <w:p w14:paraId="3158C999" w14:textId="34F36913"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6.2  Проверку твердости изделий (5.4) проводят</w:t>
      </w:r>
      <w:r w:rsidR="00724FF2" w:rsidRPr="00384935">
        <w:rPr>
          <w:rFonts w:ascii="Arial" w:hAnsi="Arial" w:cs="Arial"/>
        </w:rPr>
        <w:t xml:space="preserve"> в зависимости от применяемого при изготовлении металлического сплава</w:t>
      </w:r>
      <w:r w:rsidRPr="00384935">
        <w:rPr>
          <w:rFonts w:ascii="Arial" w:hAnsi="Arial" w:cs="Arial"/>
        </w:rPr>
        <w:t xml:space="preserve"> по ГОСТ 9013 или по ГОСТ 9450 на рабочей части изделия.</w:t>
      </w:r>
      <w:r w:rsidR="00593095" w:rsidRPr="00384935">
        <w:rPr>
          <w:rFonts w:ascii="Arial" w:hAnsi="Arial" w:cs="Arial"/>
        </w:rPr>
        <w:t xml:space="preserve"> Для проведения проверок должны использоваться приборы (твердомеры), реализующие методику</w:t>
      </w:r>
      <w:r w:rsidR="00F418C6" w:rsidRPr="00384935">
        <w:rPr>
          <w:rFonts w:ascii="Arial" w:hAnsi="Arial" w:cs="Arial"/>
        </w:rPr>
        <w:t xml:space="preserve"> выбранного стандарта.</w:t>
      </w:r>
    </w:p>
    <w:p w14:paraId="363AC5AE" w14:textId="2C6513AB"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При приемо-сдаточных испытаниях проверку твердости изделий из коррозионностойкой стали допускается проводить на ручке, на расстоянии не более 10 мм от шейки.</w:t>
      </w:r>
    </w:p>
    <w:p w14:paraId="07BE688D" w14:textId="3CB05FFD"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Отпечатки после испытаний на твердость не считают дефектом.</w:t>
      </w:r>
    </w:p>
    <w:p w14:paraId="2EBD8F83" w14:textId="7709A4D4"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6.3  Проверку прочности соединения составных частей (5.6) проводят путем зажатия ручки изделия и приложения к рабочей части растягивающего усилия в продольном направлении, равного 500 Н (50 кгс), а для глазных ножей и скальпелей </w:t>
      </w:r>
      <w:r w:rsidR="001C3322" w:rsidRPr="00384935">
        <w:rPr>
          <w:rFonts w:ascii="Arial" w:hAnsi="Arial" w:cs="Arial"/>
        </w:rPr>
        <w:t>–</w:t>
      </w:r>
      <w:r w:rsidRPr="00384935">
        <w:rPr>
          <w:rFonts w:ascii="Arial" w:hAnsi="Arial" w:cs="Arial"/>
        </w:rPr>
        <w:t xml:space="preserve"> 50 Н (5 кгс). При этом соединение не должно нарушаться.</w:t>
      </w:r>
    </w:p>
    <w:p w14:paraId="39376776" w14:textId="79022F28"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6.4  Проверку остроты режущих кромок (5.7) проводят разрезанием дубленой перчаточной кожи по ГОСТ 15092 толщиной от 0,4 до 0,7 мм, натянутой на барабан.</w:t>
      </w:r>
    </w:p>
    <w:p w14:paraId="1D88EFAA" w14:textId="57B23A34"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Разрез должен быть ровным, без рваных краев. После разрезания трещины и выкрошенные места на режущей кромке лезвия не допускаются.</w:t>
      </w:r>
    </w:p>
    <w:p w14:paraId="295EFF69" w14:textId="236FBCA8"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Ширину режущей кромки измеряют на инструментальном </w:t>
      </w:r>
      <w:r w:rsidR="002E46CF" w:rsidRPr="00384935">
        <w:rPr>
          <w:rFonts w:ascii="Arial" w:hAnsi="Arial" w:cs="Arial"/>
        </w:rPr>
        <w:t>микроскопе</w:t>
      </w:r>
      <w:r w:rsidR="00EB1116" w:rsidRPr="00384935">
        <w:rPr>
          <w:rFonts w:ascii="Arial" w:hAnsi="Arial" w:cs="Arial"/>
        </w:rPr>
        <w:t xml:space="preserve"> по ГОСТ</w:t>
      </w:r>
      <w:r w:rsidR="00C02E3F" w:rsidRPr="00384935">
        <w:rPr>
          <w:rFonts w:ascii="Arial" w:hAnsi="Arial" w:cs="Arial"/>
        </w:rPr>
        <w:t> </w:t>
      </w:r>
      <w:r w:rsidR="00EB1116" w:rsidRPr="00384935">
        <w:rPr>
          <w:rFonts w:ascii="Arial" w:hAnsi="Arial" w:cs="Arial"/>
          <w:szCs w:val="22"/>
        </w:rPr>
        <w:t>8074</w:t>
      </w:r>
      <w:r w:rsidR="002E46CF" w:rsidRPr="00384935">
        <w:rPr>
          <w:rFonts w:ascii="Arial" w:hAnsi="Arial" w:cs="Arial"/>
        </w:rPr>
        <w:t xml:space="preserve"> </w:t>
      </w:r>
      <w:r w:rsidRPr="00384935">
        <w:rPr>
          <w:rFonts w:ascii="Arial" w:hAnsi="Arial" w:cs="Arial"/>
        </w:rPr>
        <w:t>с увеличением 30</w:t>
      </w:r>
      <w:r w:rsidR="002E46CF" w:rsidRPr="00384935">
        <w:rPr>
          <w:rFonts w:ascii="Arial" w:hAnsi="Arial" w:cs="Arial"/>
        </w:rPr>
        <w:t>–</w:t>
      </w:r>
      <w:r w:rsidRPr="00384935">
        <w:rPr>
          <w:rFonts w:ascii="Arial" w:hAnsi="Arial" w:cs="Arial"/>
        </w:rPr>
        <w:t>50×.</w:t>
      </w:r>
    </w:p>
    <w:p w14:paraId="0EE0E357" w14:textId="241DF887" w:rsidR="00B30F2E" w:rsidRPr="00384935" w:rsidRDefault="00B30F2E"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shd w:val="clear" w:color="auto" w:fill="FFFFFF"/>
        </w:rPr>
        <w:lastRenderedPageBreak/>
        <w:t>6.5  Проверку остроты концов остроконечных изделий (5.8) проводят на приспособлении, принцип действия которого основан на измерении усилий прокола конденсаторной бумаги марки КОН-1 толщиной 10 или 15 мкм по ГОСТ</w:t>
      </w:r>
      <w:r w:rsidR="004F2E9E" w:rsidRPr="00384935">
        <w:rPr>
          <w:rFonts w:ascii="Arial" w:hAnsi="Arial" w:cs="Arial"/>
          <w:shd w:val="clear" w:color="auto" w:fill="FFFFFF"/>
        </w:rPr>
        <w:t> </w:t>
      </w:r>
      <w:r w:rsidRPr="00384935">
        <w:rPr>
          <w:rFonts w:ascii="Arial" w:hAnsi="Arial" w:cs="Arial"/>
          <w:shd w:val="clear" w:color="auto" w:fill="FFFFFF"/>
        </w:rPr>
        <w:t>1908, натянутой на барабан.</w:t>
      </w:r>
      <w:r w:rsidR="0025100C" w:rsidRPr="00384935">
        <w:rPr>
          <w:rFonts w:ascii="Arial" w:hAnsi="Arial" w:cs="Arial"/>
          <w:shd w:val="clear" w:color="auto" w:fill="FFFFFF"/>
        </w:rPr>
        <w:t xml:space="preserve"> Вместо конденсаторной бумаги </w:t>
      </w:r>
      <w:r w:rsidR="002E46CF" w:rsidRPr="00384935">
        <w:rPr>
          <w:rFonts w:ascii="Arial" w:hAnsi="Arial" w:cs="Arial"/>
          <w:shd w:val="clear" w:color="auto" w:fill="FFFFFF"/>
        </w:rPr>
        <w:t>допускается</w:t>
      </w:r>
      <w:r w:rsidR="0025100C" w:rsidRPr="00384935">
        <w:rPr>
          <w:rFonts w:ascii="Arial" w:hAnsi="Arial" w:cs="Arial"/>
          <w:shd w:val="clear" w:color="auto" w:fill="FFFFFF"/>
        </w:rPr>
        <w:t xml:space="preserve"> использовать </w:t>
      </w:r>
      <w:r w:rsidR="00193CF4" w:rsidRPr="00384935">
        <w:rPr>
          <w:rFonts w:ascii="Arial" w:hAnsi="Arial" w:cs="Arial"/>
          <w:shd w:val="clear" w:color="auto" w:fill="FFFFFF"/>
        </w:rPr>
        <w:t>полиэтилен</w:t>
      </w:r>
      <w:r w:rsidR="006F6A24" w:rsidRPr="00384935">
        <w:rPr>
          <w:rFonts w:ascii="Arial" w:hAnsi="Arial" w:cs="Arial"/>
          <w:shd w:val="clear" w:color="auto" w:fill="FFFFFF"/>
        </w:rPr>
        <w:t>овую</w:t>
      </w:r>
      <w:r w:rsidR="0025100C" w:rsidRPr="00384935">
        <w:rPr>
          <w:rFonts w:ascii="Arial" w:hAnsi="Arial" w:cs="Arial"/>
          <w:shd w:val="clear" w:color="auto" w:fill="FFFFFF"/>
        </w:rPr>
        <w:t xml:space="preserve"> </w:t>
      </w:r>
      <w:r w:rsidR="002E46CF" w:rsidRPr="00384935">
        <w:rPr>
          <w:rFonts w:ascii="Arial" w:hAnsi="Arial" w:cs="Arial"/>
          <w:shd w:val="clear" w:color="auto" w:fill="FFFFFF"/>
        </w:rPr>
        <w:t xml:space="preserve">пленку </w:t>
      </w:r>
      <w:r w:rsidR="0025100C" w:rsidRPr="00384935">
        <w:rPr>
          <w:rFonts w:ascii="Arial" w:hAnsi="Arial" w:cs="Arial"/>
          <w:shd w:val="clear" w:color="auto" w:fill="FFFFFF"/>
        </w:rPr>
        <w:t>по ГОСТ</w:t>
      </w:r>
      <w:r w:rsidR="004F2E9E" w:rsidRPr="00384935">
        <w:rPr>
          <w:rFonts w:ascii="Arial" w:hAnsi="Arial" w:cs="Arial"/>
          <w:shd w:val="clear" w:color="auto" w:fill="FFFFFF"/>
        </w:rPr>
        <w:t> </w:t>
      </w:r>
      <w:r w:rsidR="006F6A24" w:rsidRPr="00384935">
        <w:rPr>
          <w:rFonts w:ascii="Arial" w:hAnsi="Arial" w:cs="Arial"/>
          <w:shd w:val="clear" w:color="auto" w:fill="FFFFFF"/>
        </w:rPr>
        <w:t>10354.</w:t>
      </w:r>
    </w:p>
    <w:p w14:paraId="3F8659EF" w14:textId="1F627250" w:rsidR="00B30F2E" w:rsidRPr="00384935" w:rsidRDefault="00B30F2E"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Усилие прокола конденсаторной бумаги </w:t>
      </w:r>
      <w:r w:rsidR="00C0725B" w:rsidRPr="00384935">
        <w:rPr>
          <w:rFonts w:ascii="Arial" w:hAnsi="Arial" w:cs="Arial"/>
        </w:rPr>
        <w:t>(полиэтиленовой</w:t>
      </w:r>
      <w:r w:rsidR="002E46CF" w:rsidRPr="00384935">
        <w:rPr>
          <w:rFonts w:ascii="Arial" w:hAnsi="Arial" w:cs="Arial"/>
        </w:rPr>
        <w:t xml:space="preserve"> пленки</w:t>
      </w:r>
      <w:r w:rsidR="00C0725B" w:rsidRPr="00384935">
        <w:rPr>
          <w:rFonts w:ascii="Arial" w:hAnsi="Arial" w:cs="Arial"/>
        </w:rPr>
        <w:t xml:space="preserve">) </w:t>
      </w:r>
      <w:r w:rsidRPr="00384935">
        <w:rPr>
          <w:rFonts w:ascii="Arial" w:hAnsi="Arial" w:cs="Arial"/>
        </w:rPr>
        <w:t xml:space="preserve">толщиной 10 мкм не должно быть более 0,055 Н (0,0055 кгс), толщиной 15 мкм – 0,09 Н (0,009 кгс). При этом бумага </w:t>
      </w:r>
      <w:r w:rsidR="0025560E" w:rsidRPr="00384935">
        <w:rPr>
          <w:rFonts w:ascii="Arial" w:hAnsi="Arial" w:cs="Arial"/>
        </w:rPr>
        <w:t>(</w:t>
      </w:r>
      <w:r w:rsidR="00E32CAF" w:rsidRPr="00384935">
        <w:rPr>
          <w:rFonts w:ascii="Arial" w:hAnsi="Arial" w:cs="Arial"/>
        </w:rPr>
        <w:t>полиэтиленовая</w:t>
      </w:r>
      <w:r w:rsidR="002E46CF" w:rsidRPr="00384935">
        <w:rPr>
          <w:rFonts w:ascii="Arial" w:hAnsi="Arial" w:cs="Arial"/>
        </w:rPr>
        <w:t xml:space="preserve"> пленка</w:t>
      </w:r>
      <w:r w:rsidR="00E32CAF" w:rsidRPr="00384935">
        <w:rPr>
          <w:rFonts w:ascii="Arial" w:hAnsi="Arial" w:cs="Arial"/>
        </w:rPr>
        <w:t xml:space="preserve">) </w:t>
      </w:r>
      <w:r w:rsidRPr="00384935">
        <w:rPr>
          <w:rFonts w:ascii="Arial" w:hAnsi="Arial" w:cs="Arial"/>
        </w:rPr>
        <w:t>не должна прогибаться, разрез должен быть ровным.</w:t>
      </w:r>
    </w:p>
    <w:p w14:paraId="2034F5C7" w14:textId="79BDCB59" w:rsidR="00B30F2E" w:rsidRPr="00384935" w:rsidRDefault="00B30F2E"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6.6  Проверку герметичности полых ручек (5.9) проводят погружением изделий в воду температурой от 80</w:t>
      </w:r>
      <w:r w:rsidR="008B1BF9" w:rsidRPr="00384935">
        <w:rPr>
          <w:rFonts w:ascii="Arial" w:hAnsi="Arial" w:cs="Arial"/>
        </w:rPr>
        <w:t xml:space="preserve"> </w:t>
      </w:r>
      <w:bookmarkStart w:id="12" w:name="_GoBack"/>
      <w:r w:rsidR="008B1BF9" w:rsidRPr="00384935">
        <w:rPr>
          <w:rFonts w:ascii="Arial" w:hAnsi="Arial" w:cs="Arial"/>
        </w:rPr>
        <w:t>°С</w:t>
      </w:r>
      <w:bookmarkEnd w:id="12"/>
      <w:r w:rsidRPr="00384935">
        <w:rPr>
          <w:rFonts w:ascii="Arial" w:hAnsi="Arial" w:cs="Arial"/>
        </w:rPr>
        <w:t xml:space="preserve"> до 90 °С. При этом не должно быть воздушных пузырьков.</w:t>
      </w:r>
    </w:p>
    <w:p w14:paraId="2AC58DE3" w14:textId="0764CE65" w:rsidR="00B30F2E" w:rsidRPr="00384935" w:rsidRDefault="00B30F2E"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6.7  Проверку состояния поверхности (</w:t>
      </w:r>
      <w:r w:rsidR="007C5BA8" w:rsidRPr="00384935">
        <w:rPr>
          <w:rFonts w:ascii="Arial" w:hAnsi="Arial" w:cs="Arial"/>
        </w:rPr>
        <w:t>5</w:t>
      </w:r>
      <w:r w:rsidRPr="00384935">
        <w:rPr>
          <w:rFonts w:ascii="Arial" w:hAnsi="Arial" w:cs="Arial"/>
        </w:rPr>
        <w:t>.10) проводят визуально</w:t>
      </w:r>
      <w:r w:rsidR="002E46CF" w:rsidRPr="00384935">
        <w:rPr>
          <w:rFonts w:ascii="Arial" w:hAnsi="Arial" w:cs="Arial"/>
        </w:rPr>
        <w:t xml:space="preserve"> с применением лупы 4–</w:t>
      </w:r>
      <w:r w:rsidR="00A928C4" w:rsidRPr="00384935">
        <w:rPr>
          <w:rFonts w:ascii="Arial" w:hAnsi="Arial" w:cs="Arial"/>
        </w:rPr>
        <w:t>8-кратного увеличения.</w:t>
      </w:r>
    </w:p>
    <w:p w14:paraId="77E118F3" w14:textId="6EE29D88" w:rsidR="00B30F2E" w:rsidRPr="00384935" w:rsidRDefault="007C5BA8"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6</w:t>
      </w:r>
      <w:r w:rsidR="00B30F2E" w:rsidRPr="00384935">
        <w:rPr>
          <w:rFonts w:ascii="Arial" w:hAnsi="Arial" w:cs="Arial"/>
        </w:rPr>
        <w:t>.8</w:t>
      </w:r>
      <w:r w:rsidRPr="00384935">
        <w:rPr>
          <w:rFonts w:ascii="Arial" w:hAnsi="Arial" w:cs="Arial"/>
        </w:rPr>
        <w:t>  </w:t>
      </w:r>
      <w:r w:rsidR="00B30F2E" w:rsidRPr="00384935">
        <w:rPr>
          <w:rFonts w:ascii="Arial" w:hAnsi="Arial" w:cs="Arial"/>
        </w:rPr>
        <w:t>Проверку надежности (</w:t>
      </w:r>
      <w:r w:rsidRPr="00384935">
        <w:rPr>
          <w:rFonts w:ascii="Arial" w:hAnsi="Arial" w:cs="Arial"/>
        </w:rPr>
        <w:t>5</w:t>
      </w:r>
      <w:r w:rsidR="00B30F2E" w:rsidRPr="00384935">
        <w:rPr>
          <w:rFonts w:ascii="Arial" w:hAnsi="Arial" w:cs="Arial"/>
        </w:rPr>
        <w:t xml:space="preserve">.12) проводят не реже одного раза в три года на базовых моделях изделий каждой группы: скальпелях, линейных ножах, копьевидных ножах путем подконтрольной эксплуатации или сбора и обработки эксплуатационной информации </w:t>
      </w:r>
      <w:r w:rsidR="00C0725B" w:rsidRPr="00384935">
        <w:rPr>
          <w:rFonts w:ascii="Arial" w:hAnsi="Arial" w:cs="Arial"/>
        </w:rPr>
        <w:t>в порядке, установленном производителем</w:t>
      </w:r>
      <w:r w:rsidR="002E46CF" w:rsidRPr="00384935">
        <w:rPr>
          <w:rFonts w:ascii="Arial" w:hAnsi="Arial" w:cs="Arial"/>
        </w:rPr>
        <w:t xml:space="preserve"> (изготовителем)</w:t>
      </w:r>
      <w:r w:rsidR="00B30F2E" w:rsidRPr="00384935">
        <w:rPr>
          <w:rFonts w:ascii="Arial" w:hAnsi="Arial" w:cs="Arial"/>
        </w:rPr>
        <w:t>.</w:t>
      </w:r>
    </w:p>
    <w:p w14:paraId="11871A2A" w14:textId="6C62AA63" w:rsidR="00B30F2E" w:rsidRPr="00384935" w:rsidRDefault="00B30F2E"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Полный средний срок службы изделий проверяют методом одноступенчатого контроля:</w:t>
      </w:r>
    </w:p>
    <w:p w14:paraId="070388B7" w14:textId="5A351A62" w:rsidR="00B30F2E" w:rsidRPr="00384935" w:rsidRDefault="00034E51"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B30F2E" w:rsidRPr="00384935">
        <w:rPr>
          <w:rFonts w:ascii="Arial" w:hAnsi="Arial" w:cs="Arial"/>
        </w:rPr>
        <w:t>приемочный уровень вероятности</w:t>
      </w:r>
      <w:r w:rsidR="007C5BA8" w:rsidRPr="00384935">
        <w:rPr>
          <w:rFonts w:ascii="Arial" w:hAnsi="Arial" w:cs="Arial"/>
        </w:rPr>
        <w:t xml:space="preserve">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α</m:t>
            </m:r>
          </m:sub>
        </m:sSub>
        <m:d>
          <m:dPr>
            <m:ctrlPr>
              <w:rPr>
                <w:rFonts w:ascii="Cambria Math" w:hAnsi="Cambria Math" w:cs="Arial"/>
                <w:i/>
              </w:rPr>
            </m:ctrlPr>
          </m:dPr>
          <m:e>
            <m:r>
              <w:rPr>
                <w:rFonts w:ascii="Cambria Math" w:hAnsi="Cambria Math" w:cs="Arial"/>
              </w:rPr>
              <m:t>t</m:t>
            </m:r>
          </m:e>
        </m:d>
        <m:r>
          <w:rPr>
            <w:rFonts w:ascii="Cambria Math" w:hAnsi="Cambria Math" w:cs="Arial"/>
          </w:rPr>
          <m:t>=0,8</m:t>
        </m:r>
      </m:oMath>
      <w:r w:rsidR="00B30F2E" w:rsidRPr="00384935">
        <w:rPr>
          <w:rFonts w:ascii="Arial" w:hAnsi="Arial" w:cs="Arial"/>
        </w:rPr>
        <w:t>;</w:t>
      </w:r>
    </w:p>
    <w:p w14:paraId="2DA08496" w14:textId="6AF97924" w:rsidR="00B30F2E" w:rsidRPr="00384935" w:rsidRDefault="00034E51"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B30F2E" w:rsidRPr="00384935">
        <w:rPr>
          <w:rFonts w:ascii="Arial" w:hAnsi="Arial" w:cs="Arial"/>
        </w:rPr>
        <w:t>браковочный уровень вероятности</w:t>
      </w:r>
      <w:r w:rsidR="007C5BA8" w:rsidRPr="00384935">
        <w:rPr>
          <w:rFonts w:ascii="Arial" w:hAnsi="Arial" w:cs="Arial"/>
        </w:rPr>
        <w:t xml:space="preserve">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β</m:t>
            </m:r>
          </m:sub>
        </m:sSub>
        <m:d>
          <m:dPr>
            <m:ctrlPr>
              <w:rPr>
                <w:rFonts w:ascii="Cambria Math" w:hAnsi="Cambria Math" w:cs="Arial"/>
                <w:i/>
              </w:rPr>
            </m:ctrlPr>
          </m:dPr>
          <m:e>
            <m:r>
              <w:rPr>
                <w:rFonts w:ascii="Cambria Math" w:hAnsi="Cambria Math" w:cs="Arial"/>
              </w:rPr>
              <m:t>t</m:t>
            </m:r>
          </m:e>
        </m:d>
        <m:r>
          <w:rPr>
            <w:rFonts w:ascii="Cambria Math" w:hAnsi="Cambria Math" w:cs="Arial"/>
          </w:rPr>
          <m:t>=0,5</m:t>
        </m:r>
      </m:oMath>
      <w:r w:rsidR="00B30F2E" w:rsidRPr="00384935">
        <w:rPr>
          <w:rFonts w:ascii="Arial" w:hAnsi="Arial" w:cs="Arial"/>
        </w:rPr>
        <w:t>;</w:t>
      </w:r>
    </w:p>
    <w:p w14:paraId="020B3980" w14:textId="0F09DF13" w:rsidR="00B30F2E" w:rsidRPr="00384935" w:rsidRDefault="00034E51"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B30F2E" w:rsidRPr="00384935">
        <w:rPr>
          <w:rFonts w:ascii="Arial" w:hAnsi="Arial" w:cs="Arial"/>
        </w:rPr>
        <w:t>риск поставщика</w:t>
      </w:r>
      <w:r w:rsidR="007C5BA8" w:rsidRPr="00384935">
        <w:rPr>
          <w:rFonts w:ascii="Arial" w:hAnsi="Arial" w:cs="Arial"/>
        </w:rPr>
        <w:t xml:space="preserve"> </w:t>
      </w:r>
      <m:oMath>
        <m:r>
          <w:rPr>
            <w:rFonts w:ascii="Cambria Math" w:hAnsi="Cambria Math" w:cs="Arial"/>
          </w:rPr>
          <m:t>α=0,2</m:t>
        </m:r>
      </m:oMath>
      <w:r w:rsidR="00B30F2E" w:rsidRPr="00384935">
        <w:rPr>
          <w:rFonts w:ascii="Arial" w:hAnsi="Arial" w:cs="Arial"/>
        </w:rPr>
        <w:t>;</w:t>
      </w:r>
    </w:p>
    <w:p w14:paraId="03A99029" w14:textId="18B928B7" w:rsidR="00B30F2E" w:rsidRPr="00384935" w:rsidRDefault="00034E51" w:rsidP="001C3322">
      <w:pPr>
        <w:pStyle w:val="formattext"/>
        <w:spacing w:before="0" w:beforeAutospacing="0" w:after="0" w:afterAutospacing="0" w:line="360" w:lineRule="auto"/>
        <w:ind w:firstLine="480"/>
        <w:jc w:val="both"/>
        <w:textAlignment w:val="baseline"/>
        <w:rPr>
          <w:rFonts w:ascii="Arial" w:hAnsi="Arial" w:cs="Arial"/>
        </w:rPr>
      </w:pPr>
      <w:r w:rsidRPr="00384935">
        <w:rPr>
          <w:rFonts w:ascii="Arial" w:hAnsi="Arial" w:cs="Arial"/>
        </w:rPr>
        <w:t>-  </w:t>
      </w:r>
      <w:r w:rsidR="00B30F2E" w:rsidRPr="00384935">
        <w:rPr>
          <w:rFonts w:ascii="Arial" w:hAnsi="Arial" w:cs="Arial"/>
        </w:rPr>
        <w:t>риск потребителя</w:t>
      </w:r>
      <w:r w:rsidR="007C5BA8" w:rsidRPr="00384935">
        <w:rPr>
          <w:rFonts w:ascii="Arial" w:hAnsi="Arial" w:cs="Arial"/>
        </w:rPr>
        <w:t xml:space="preserve"> </w:t>
      </w:r>
      <m:oMath>
        <m:r>
          <w:rPr>
            <w:rFonts w:ascii="Cambria Math" w:hAnsi="Cambria Math" w:cs="Arial"/>
          </w:rPr>
          <m:t>β=0.2</m:t>
        </m:r>
      </m:oMath>
      <w:r w:rsidR="00B30F2E" w:rsidRPr="00384935">
        <w:rPr>
          <w:rFonts w:ascii="Arial" w:hAnsi="Arial" w:cs="Arial"/>
        </w:rPr>
        <w:t>;</w:t>
      </w:r>
    </w:p>
    <w:p w14:paraId="737D5D7D" w14:textId="76C27377" w:rsidR="00FF0C09" w:rsidRPr="00384935" w:rsidRDefault="00034E51"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FF0C09" w:rsidRPr="00384935">
        <w:rPr>
          <w:rFonts w:ascii="Arial" w:eastAsia="Times New Roman" w:hAnsi="Arial" w:cs="Arial"/>
          <w:sz w:val="24"/>
          <w:lang w:eastAsia="ru-RU"/>
        </w:rPr>
        <w:t xml:space="preserve">объем выборки </w:t>
      </w:r>
      <m:oMath>
        <m:r>
          <w:rPr>
            <w:rFonts w:ascii="Cambria Math" w:eastAsia="Times New Roman" w:hAnsi="Cambria Math" w:cs="Arial"/>
            <w:sz w:val="24"/>
            <w:lang w:val="en-US" w:eastAsia="ru-RU"/>
          </w:rPr>
          <m:t>n</m:t>
        </m:r>
        <m:r>
          <w:rPr>
            <w:rFonts w:ascii="Cambria Math" w:eastAsia="Times New Roman" w:hAnsi="Cambria Math" w:cs="Arial"/>
            <w:sz w:val="24"/>
            <w:lang w:eastAsia="ru-RU"/>
          </w:rPr>
          <m:t>=8</m:t>
        </m:r>
      </m:oMath>
      <w:r w:rsidR="00FF0C09" w:rsidRPr="00384935">
        <w:rPr>
          <w:rFonts w:ascii="Arial" w:eastAsia="Times New Roman" w:hAnsi="Arial" w:cs="Arial"/>
          <w:sz w:val="24"/>
          <w:lang w:eastAsia="ru-RU"/>
        </w:rPr>
        <w:t>;</w:t>
      </w:r>
    </w:p>
    <w:p w14:paraId="2B7879F9" w14:textId="4403538C" w:rsidR="00FF0C09" w:rsidRPr="00384935" w:rsidRDefault="00034E51"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FF0C09" w:rsidRPr="00384935">
        <w:rPr>
          <w:rFonts w:ascii="Arial" w:eastAsia="Times New Roman" w:hAnsi="Arial" w:cs="Arial"/>
          <w:sz w:val="24"/>
          <w:lang w:eastAsia="ru-RU"/>
        </w:rPr>
        <w:t xml:space="preserve">допустимое число предельных состояний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r</m:t>
            </m:r>
          </m:e>
          <m:sub>
            <m:r>
              <w:rPr>
                <w:rFonts w:ascii="Cambria Math" w:eastAsia="Times New Roman" w:hAnsi="Cambria Math" w:cs="Arial"/>
                <w:sz w:val="24"/>
                <w:lang w:eastAsia="ru-RU"/>
              </w:rPr>
              <m:t>пр</m:t>
            </m:r>
          </m:sub>
        </m:sSub>
        <m:r>
          <w:rPr>
            <w:rFonts w:ascii="Cambria Math" w:eastAsia="Times New Roman" w:hAnsi="Cambria Math" w:cs="Arial"/>
            <w:sz w:val="24"/>
            <w:lang w:eastAsia="ru-RU"/>
          </w:rPr>
          <m:t>=2</m:t>
        </m:r>
      </m:oMath>
      <w:r w:rsidR="00FF0C09" w:rsidRPr="00384935">
        <w:rPr>
          <w:rFonts w:ascii="Arial" w:eastAsia="Times New Roman" w:hAnsi="Arial" w:cs="Arial"/>
          <w:sz w:val="24"/>
          <w:lang w:eastAsia="ru-RU"/>
        </w:rPr>
        <w:t>.</w:t>
      </w:r>
    </w:p>
    <w:p w14:paraId="47EC1F25" w14:textId="24914F00" w:rsidR="00FF0C09" w:rsidRPr="00384935" w:rsidRDefault="00FF0C09"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Полный установленный срок службы изделий проверяют при</w:t>
      </w:r>
      <w:r w:rsidR="0047229C" w:rsidRPr="00384935">
        <w:rPr>
          <w:rFonts w:ascii="Arial" w:eastAsia="Times New Roman" w:hAnsi="Arial" w:cs="Arial"/>
          <w:sz w:val="24"/>
          <w:lang w:eastAsia="ru-RU"/>
        </w:rPr>
        <w:t xml:space="preserve"> </w:t>
      </w:r>
      <m:oMath>
        <m:r>
          <w:rPr>
            <w:rFonts w:ascii="Cambria Math" w:eastAsia="Times New Roman" w:hAnsi="Cambria Math" w:cs="Arial"/>
            <w:sz w:val="24"/>
            <w:lang w:eastAsia="ru-RU"/>
          </w:rPr>
          <m:t>n=5</m:t>
        </m:r>
      </m:oMath>
      <w:r w:rsidRPr="00384935">
        <w:rPr>
          <w:rFonts w:ascii="Arial" w:eastAsia="Times New Roman" w:hAnsi="Arial" w:cs="Arial"/>
          <w:sz w:val="24"/>
          <w:lang w:eastAsia="ru-RU"/>
        </w:rPr>
        <w:t>,</w:t>
      </w:r>
      <w:r w:rsidR="0047229C" w:rsidRPr="00384935">
        <w:rPr>
          <w:rFonts w:ascii="Arial" w:eastAsia="Times New Roman" w:hAnsi="Arial" w:cs="Arial"/>
          <w:sz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r</m:t>
            </m:r>
          </m:e>
          <m:sub>
            <m:r>
              <w:rPr>
                <w:rFonts w:ascii="Cambria Math" w:eastAsia="Times New Roman" w:hAnsi="Cambria Math" w:cs="Arial"/>
                <w:sz w:val="24"/>
                <w:lang w:eastAsia="ru-RU"/>
              </w:rPr>
              <m:t>пр</m:t>
            </m:r>
          </m:sub>
        </m:sSub>
        <m:r>
          <w:rPr>
            <w:rFonts w:ascii="Cambria Math" w:eastAsia="Times New Roman" w:hAnsi="Cambria Math" w:cs="Arial"/>
            <w:sz w:val="24"/>
            <w:lang w:eastAsia="ru-RU"/>
          </w:rPr>
          <m:t>=0</m:t>
        </m:r>
      </m:oMath>
      <w:r w:rsidRPr="00384935">
        <w:rPr>
          <w:rFonts w:ascii="Arial" w:eastAsia="Times New Roman" w:hAnsi="Arial" w:cs="Arial"/>
          <w:sz w:val="24"/>
          <w:lang w:eastAsia="ru-RU"/>
        </w:rPr>
        <w:t>.</w:t>
      </w:r>
    </w:p>
    <w:p w14:paraId="4873B88A" w14:textId="24335143" w:rsidR="00FF0C09" w:rsidRPr="00384935" w:rsidRDefault="00FF0C09"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xml:space="preserve">Продолжительность испытаний при контроле установленного и среднего срока службы должна быть равна заданной в </w:t>
      </w:r>
      <w:r w:rsidR="0047229C" w:rsidRPr="00384935">
        <w:rPr>
          <w:rFonts w:ascii="Arial" w:eastAsia="Times New Roman" w:hAnsi="Arial" w:cs="Arial"/>
          <w:sz w:val="24"/>
          <w:lang w:eastAsia="ru-RU"/>
        </w:rPr>
        <w:t>5</w:t>
      </w:r>
      <w:r w:rsidRPr="00384935">
        <w:rPr>
          <w:rFonts w:ascii="Arial" w:eastAsia="Times New Roman" w:hAnsi="Arial" w:cs="Arial"/>
          <w:sz w:val="24"/>
          <w:lang w:eastAsia="ru-RU"/>
        </w:rPr>
        <w:t>.12.</w:t>
      </w:r>
    </w:p>
    <w:p w14:paraId="0B4897AF" w14:textId="675EF409" w:rsidR="00FF0C09" w:rsidRPr="00384935" w:rsidRDefault="00FF0C09"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Результаты испытаний считаются положительными, если число изделий, достигших предельного состояния,</w:t>
      </w:r>
      <w:r w:rsidR="0047229C" w:rsidRPr="00384935">
        <w:rPr>
          <w:rFonts w:ascii="Arial" w:eastAsia="Times New Roman" w:hAnsi="Arial" w:cs="Arial"/>
          <w:sz w:val="24"/>
          <w:lang w:eastAsia="ru-RU"/>
        </w:rPr>
        <w:t xml:space="preserve"> </w:t>
      </w:r>
      <m:oMath>
        <m:r>
          <w:rPr>
            <w:rFonts w:ascii="Cambria Math" w:eastAsia="Times New Roman" w:hAnsi="Cambria Math" w:cs="Arial"/>
            <w:sz w:val="24"/>
            <w:lang w:eastAsia="ru-RU"/>
          </w:rPr>
          <m:t>d≤</m:t>
        </m:r>
        <m:sSub>
          <m:sSubPr>
            <m:ctrlPr>
              <w:rPr>
                <w:rFonts w:ascii="Cambria Math" w:eastAsia="Times New Roman" w:hAnsi="Cambria Math" w:cs="Arial"/>
                <w:i/>
                <w:sz w:val="24"/>
                <w:lang w:eastAsia="ru-RU"/>
              </w:rPr>
            </m:ctrlPr>
          </m:sSubPr>
          <m:e>
            <m:r>
              <w:rPr>
                <w:rFonts w:ascii="Cambria Math" w:eastAsia="Times New Roman" w:hAnsi="Cambria Math" w:cs="Arial"/>
                <w:sz w:val="24"/>
                <w:lang w:eastAsia="ru-RU"/>
              </w:rPr>
              <m:t>r</m:t>
            </m:r>
          </m:e>
          <m:sub>
            <m:r>
              <w:rPr>
                <w:rFonts w:ascii="Cambria Math" w:eastAsia="Times New Roman" w:hAnsi="Cambria Math" w:cs="Arial"/>
                <w:sz w:val="24"/>
                <w:lang w:eastAsia="ru-RU"/>
              </w:rPr>
              <m:t>пр</m:t>
            </m:r>
          </m:sub>
        </m:sSub>
      </m:oMath>
      <w:r w:rsidRPr="00384935">
        <w:rPr>
          <w:rFonts w:ascii="Arial" w:eastAsia="Times New Roman" w:hAnsi="Arial" w:cs="Arial"/>
          <w:sz w:val="24"/>
          <w:lang w:eastAsia="ru-RU"/>
        </w:rPr>
        <w:t>.</w:t>
      </w:r>
    </w:p>
    <w:p w14:paraId="7AEFC101" w14:textId="206282D1" w:rsidR="00FF0C09"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6</w:t>
      </w:r>
      <w:r w:rsidR="00FF0C09" w:rsidRPr="00384935">
        <w:rPr>
          <w:rFonts w:ascii="Arial" w:eastAsia="Times New Roman" w:hAnsi="Arial" w:cs="Arial"/>
          <w:sz w:val="24"/>
          <w:lang w:eastAsia="ru-RU"/>
        </w:rPr>
        <w:t>.9</w:t>
      </w:r>
      <w:r w:rsidRPr="00384935">
        <w:rPr>
          <w:rFonts w:ascii="Arial" w:eastAsia="Times New Roman" w:hAnsi="Arial" w:cs="Arial"/>
          <w:sz w:val="24"/>
          <w:lang w:eastAsia="ru-RU"/>
        </w:rPr>
        <w:t>  </w:t>
      </w:r>
      <w:r w:rsidR="00FF0C09" w:rsidRPr="00384935">
        <w:rPr>
          <w:rFonts w:ascii="Arial" w:eastAsia="Times New Roman" w:hAnsi="Arial" w:cs="Arial"/>
          <w:sz w:val="24"/>
          <w:lang w:eastAsia="ru-RU"/>
        </w:rPr>
        <w:t>Проверку коррозионной стойкости изделий (</w:t>
      </w:r>
      <w:r w:rsidRPr="00384935">
        <w:rPr>
          <w:rFonts w:ascii="Arial" w:eastAsia="Times New Roman" w:hAnsi="Arial" w:cs="Arial"/>
          <w:sz w:val="24"/>
          <w:lang w:eastAsia="ru-RU"/>
        </w:rPr>
        <w:t>5</w:t>
      </w:r>
      <w:r w:rsidR="00FF0C09" w:rsidRPr="00384935">
        <w:rPr>
          <w:rFonts w:ascii="Arial" w:eastAsia="Times New Roman" w:hAnsi="Arial" w:cs="Arial"/>
          <w:sz w:val="24"/>
          <w:lang w:eastAsia="ru-RU"/>
        </w:rPr>
        <w:t xml:space="preserve">.13) </w:t>
      </w:r>
      <w:r w:rsidR="005E294B" w:rsidRPr="00384935">
        <w:rPr>
          <w:rFonts w:ascii="Arial" w:eastAsia="Times New Roman" w:hAnsi="Arial" w:cs="Arial"/>
          <w:sz w:val="24"/>
          <w:lang w:eastAsia="ru-RU"/>
        </w:rPr>
        <w:t>провод</w:t>
      </w:r>
      <w:r w:rsidR="00BB50A2" w:rsidRPr="00384935">
        <w:rPr>
          <w:rFonts w:ascii="Arial" w:eastAsia="Times New Roman" w:hAnsi="Arial" w:cs="Arial"/>
          <w:sz w:val="24"/>
          <w:lang w:eastAsia="ru-RU"/>
        </w:rPr>
        <w:t>ят</w:t>
      </w:r>
      <w:r w:rsidR="005E294B" w:rsidRPr="00384935">
        <w:rPr>
          <w:rFonts w:ascii="Arial" w:eastAsia="Times New Roman" w:hAnsi="Arial" w:cs="Arial"/>
          <w:sz w:val="24"/>
          <w:lang w:eastAsia="ru-RU"/>
        </w:rPr>
        <w:t xml:space="preserve"> одним из следующих способов:</w:t>
      </w:r>
    </w:p>
    <w:p w14:paraId="5ACC388D" w14:textId="25F5C01C" w:rsidR="00FF0C09" w:rsidRPr="00384935" w:rsidRDefault="00FF0C09"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1 способ. Кипячение в воде.</w:t>
      </w:r>
    </w:p>
    <w:p w14:paraId="67A2565B" w14:textId="54B733EC" w:rsidR="00FF0C09" w:rsidRPr="00384935" w:rsidRDefault="00FF0C09"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lastRenderedPageBreak/>
        <w:t>Изделия промывают теплой водой с мылом, тщательно ополаскивают в дистиллированной воде</w:t>
      </w:r>
      <w:r w:rsidR="00D7407B" w:rsidRPr="00384935">
        <w:rPr>
          <w:rFonts w:ascii="Arial" w:eastAsia="Times New Roman" w:hAnsi="Arial" w:cs="Arial"/>
          <w:sz w:val="24"/>
          <w:lang w:eastAsia="ru-RU"/>
        </w:rPr>
        <w:t xml:space="preserve"> по ГОСТ 6709</w:t>
      </w:r>
      <w:r w:rsidRPr="00384935">
        <w:rPr>
          <w:rFonts w:ascii="Arial" w:eastAsia="Times New Roman" w:hAnsi="Arial" w:cs="Arial"/>
          <w:sz w:val="24"/>
          <w:lang w:eastAsia="ru-RU"/>
        </w:rPr>
        <w:t xml:space="preserve"> и высушивают. Затем изделия погружают в емкость с кипящей дистиллированной водой не менее чем на 30 мин.</w:t>
      </w:r>
    </w:p>
    <w:p w14:paraId="7E18CF1A" w14:textId="628B0C2C" w:rsidR="00BB50A2"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После окончания кипения оставляют изделия на 1 ч в остывающей воде. Затем изделия извлекают из воды и оставляют их на воздухе на 2 ч</w:t>
      </w:r>
      <w:r w:rsidR="00D0796D" w:rsidRPr="00384935">
        <w:rPr>
          <w:rFonts w:ascii="Arial" w:eastAsia="Times New Roman" w:hAnsi="Arial" w:cs="Arial"/>
          <w:sz w:val="24"/>
          <w:lang w:eastAsia="ru-RU"/>
        </w:rPr>
        <w:t>,</w:t>
      </w:r>
      <w:r w:rsidRPr="00384935">
        <w:rPr>
          <w:rFonts w:ascii="Arial" w:eastAsia="Times New Roman" w:hAnsi="Arial" w:cs="Arial"/>
          <w:sz w:val="24"/>
          <w:lang w:eastAsia="ru-RU"/>
        </w:rPr>
        <w:t xml:space="preserve"> </w:t>
      </w:r>
      <w:r w:rsidR="00D0796D" w:rsidRPr="00384935">
        <w:rPr>
          <w:rFonts w:ascii="Arial" w:eastAsia="Times New Roman" w:hAnsi="Arial" w:cs="Arial"/>
          <w:sz w:val="24"/>
          <w:lang w:eastAsia="ru-RU"/>
        </w:rPr>
        <w:t>п</w:t>
      </w:r>
      <w:r w:rsidRPr="00384935">
        <w:rPr>
          <w:rFonts w:ascii="Arial" w:eastAsia="Times New Roman" w:hAnsi="Arial" w:cs="Arial"/>
          <w:sz w:val="24"/>
          <w:lang w:eastAsia="ru-RU"/>
        </w:rPr>
        <w:t xml:space="preserve">осле </w:t>
      </w:r>
      <w:r w:rsidR="00D0796D" w:rsidRPr="00384935">
        <w:rPr>
          <w:rFonts w:ascii="Arial" w:eastAsia="Times New Roman" w:hAnsi="Arial" w:cs="Arial"/>
          <w:sz w:val="24"/>
          <w:lang w:eastAsia="ru-RU"/>
        </w:rPr>
        <w:t>чего их</w:t>
      </w:r>
      <w:r w:rsidRPr="00384935">
        <w:rPr>
          <w:rFonts w:ascii="Arial" w:eastAsia="Times New Roman" w:hAnsi="Arial" w:cs="Arial"/>
          <w:sz w:val="24"/>
          <w:lang w:eastAsia="ru-RU"/>
        </w:rPr>
        <w:t xml:space="preserve"> тщательно протирают сухой хлопчатобумажной салфеткой и осматривают на наличие следов коррозии. </w:t>
      </w:r>
    </w:p>
    <w:p w14:paraId="0FB7E52F" w14:textId="372413CF"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Любое пятно, не исчезающее после тщательного протирания, рассматривают как явную коррозию.</w:t>
      </w:r>
    </w:p>
    <w:p w14:paraId="1CE00894" w14:textId="7B502CF1"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Изделия считают выдержавшими испытания, если на их поверхности не обнаруживают темные (коррозионные) точки.</w:t>
      </w:r>
    </w:p>
    <w:p w14:paraId="5C3EF6E5" w14:textId="19FCDEE6"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2 спо</w:t>
      </w:r>
      <w:r w:rsidR="00D0796D" w:rsidRPr="00384935">
        <w:rPr>
          <w:rFonts w:ascii="Arial" w:eastAsia="Times New Roman" w:hAnsi="Arial" w:cs="Arial"/>
          <w:sz w:val="24"/>
          <w:lang w:eastAsia="ru-RU"/>
        </w:rPr>
        <w:t>соб. Метод погружения в раствор</w:t>
      </w:r>
      <w:r w:rsidRPr="00384935">
        <w:rPr>
          <w:rFonts w:ascii="Arial" w:eastAsia="Times New Roman" w:hAnsi="Arial" w:cs="Arial"/>
          <w:sz w:val="24"/>
          <w:lang w:eastAsia="ru-RU"/>
        </w:rPr>
        <w:t xml:space="preserve"> сульфата меди.</w:t>
      </w:r>
    </w:p>
    <w:p w14:paraId="6C28CD65" w14:textId="77777777" w:rsidR="001C3322"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xml:space="preserve">Раствор: </w:t>
      </w:r>
    </w:p>
    <w:p w14:paraId="7692A50D" w14:textId="5DEABACB" w:rsidR="0047229C" w:rsidRPr="00384935" w:rsidRDefault="001C3322"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39120A" w:rsidRPr="00384935">
        <w:rPr>
          <w:rFonts w:ascii="Arial" w:eastAsia="Times New Roman" w:hAnsi="Arial" w:cs="Arial"/>
          <w:sz w:val="24"/>
          <w:lang w:eastAsia="ru-RU"/>
        </w:rPr>
        <w:t>пентагидрат</w:t>
      </w:r>
      <w:r w:rsidR="0047229C" w:rsidRPr="00384935">
        <w:rPr>
          <w:rFonts w:ascii="Arial" w:eastAsia="Times New Roman" w:hAnsi="Arial" w:cs="Arial"/>
          <w:sz w:val="24"/>
          <w:lang w:eastAsia="ru-RU"/>
        </w:rPr>
        <w:t xml:space="preserve"> сульфата меди (CuSO</w:t>
      </w:r>
      <w:r w:rsidR="0047229C" w:rsidRPr="00384935">
        <w:rPr>
          <w:rFonts w:ascii="Arial" w:eastAsia="Times New Roman" w:hAnsi="Arial" w:cs="Arial"/>
          <w:sz w:val="24"/>
          <w:vertAlign w:val="subscript"/>
          <w:lang w:eastAsia="ru-RU"/>
        </w:rPr>
        <w:t>4</w:t>
      </w:r>
      <w:r w:rsidR="0047229C" w:rsidRPr="00384935">
        <w:rPr>
          <w:rFonts w:ascii="Arial" w:eastAsia="Times New Roman" w:hAnsi="Arial" w:cs="Arial"/>
          <w:sz w:val="24"/>
          <w:lang w:eastAsia="ru-RU"/>
        </w:rPr>
        <w:t>·5H</w:t>
      </w:r>
      <w:r w:rsidR="0047229C" w:rsidRPr="00384935">
        <w:rPr>
          <w:rFonts w:ascii="Arial" w:eastAsia="Times New Roman" w:hAnsi="Arial" w:cs="Arial"/>
          <w:sz w:val="24"/>
          <w:vertAlign w:val="subscript"/>
          <w:lang w:eastAsia="ru-RU"/>
        </w:rPr>
        <w:t>2</w:t>
      </w:r>
      <w:r w:rsidR="0047229C" w:rsidRPr="00384935">
        <w:rPr>
          <w:rFonts w:ascii="Arial" w:eastAsia="Times New Roman" w:hAnsi="Arial" w:cs="Arial"/>
          <w:sz w:val="24"/>
          <w:lang w:eastAsia="ru-RU"/>
        </w:rPr>
        <w:t>O)</w:t>
      </w:r>
      <w:r w:rsidR="00626455" w:rsidRPr="00384935">
        <w:rPr>
          <w:rFonts w:ascii="Arial" w:eastAsia="Times New Roman" w:hAnsi="Arial" w:cs="Arial"/>
          <w:sz w:val="24"/>
          <w:lang w:eastAsia="ru-RU"/>
        </w:rPr>
        <w:t xml:space="preserve"> по </w:t>
      </w:r>
      <w:r w:rsidR="00626455" w:rsidRPr="00384935">
        <w:rPr>
          <w:rFonts w:ascii="Arial" w:hAnsi="Arial" w:cstheme="minorBidi"/>
          <w:sz w:val="24"/>
        </w:rPr>
        <w:t>ГОСТ 4165</w:t>
      </w:r>
      <w:r w:rsidR="0047229C" w:rsidRPr="00384935">
        <w:rPr>
          <w:rFonts w:ascii="Arial" w:eastAsia="Times New Roman" w:hAnsi="Arial" w:cs="Arial"/>
          <w:sz w:val="24"/>
          <w:lang w:eastAsia="ru-RU"/>
        </w:rPr>
        <w:t xml:space="preserve"> – 4,0 г;</w:t>
      </w:r>
    </w:p>
    <w:p w14:paraId="72D2D935" w14:textId="5C786681" w:rsidR="0047229C" w:rsidRPr="00384935" w:rsidRDefault="001C3322"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47229C" w:rsidRPr="00384935">
        <w:rPr>
          <w:rFonts w:ascii="Arial" w:eastAsia="Times New Roman" w:hAnsi="Arial" w:cs="Arial"/>
          <w:sz w:val="24"/>
          <w:lang w:eastAsia="ru-RU"/>
        </w:rPr>
        <w:t>серная кислота (Н</w:t>
      </w:r>
      <w:r w:rsidR="0047229C" w:rsidRPr="00384935">
        <w:rPr>
          <w:rFonts w:ascii="Arial" w:eastAsia="Times New Roman" w:hAnsi="Arial" w:cs="Arial"/>
          <w:sz w:val="24"/>
          <w:vertAlign w:val="subscript"/>
          <w:lang w:eastAsia="ru-RU"/>
        </w:rPr>
        <w:t>2</w:t>
      </w:r>
      <w:r w:rsidR="0047229C" w:rsidRPr="00384935">
        <w:rPr>
          <w:rFonts w:ascii="Arial" w:eastAsia="Times New Roman" w:hAnsi="Arial" w:cs="Arial"/>
          <w:sz w:val="24"/>
          <w:lang w:eastAsia="ru-RU"/>
        </w:rPr>
        <w:t>SO</w:t>
      </w:r>
      <w:r w:rsidR="0047229C" w:rsidRPr="00384935">
        <w:rPr>
          <w:rFonts w:ascii="Arial" w:eastAsia="Times New Roman" w:hAnsi="Arial" w:cs="Arial"/>
          <w:sz w:val="24"/>
          <w:vertAlign w:val="subscript"/>
          <w:lang w:eastAsia="ru-RU"/>
        </w:rPr>
        <w:t>4</w:t>
      </w:r>
      <w:r w:rsidR="0047229C" w:rsidRPr="00384935">
        <w:rPr>
          <w:rFonts w:ascii="Arial" w:eastAsia="Times New Roman" w:hAnsi="Arial" w:cs="Arial"/>
          <w:sz w:val="24"/>
          <w:lang w:eastAsia="ru-RU"/>
        </w:rPr>
        <w:t xml:space="preserve">) </w:t>
      </w:r>
      <w:r w:rsidR="00A42DEA" w:rsidRPr="00384935">
        <w:rPr>
          <w:rFonts w:ascii="Arial" w:eastAsia="Times New Roman" w:hAnsi="Arial" w:cs="Arial"/>
          <w:sz w:val="24"/>
          <w:lang w:eastAsia="ru-RU"/>
        </w:rPr>
        <w:t>с массовой долей H</w:t>
      </w:r>
      <w:r w:rsidR="00A42DEA" w:rsidRPr="00384935">
        <w:rPr>
          <w:rFonts w:ascii="Arial" w:eastAsia="Times New Roman" w:hAnsi="Arial" w:cs="Arial"/>
          <w:sz w:val="24"/>
          <w:vertAlign w:val="subscript"/>
          <w:lang w:eastAsia="ru-RU"/>
        </w:rPr>
        <w:t>2</w:t>
      </w:r>
      <w:r w:rsidR="00A42DEA" w:rsidRPr="00384935">
        <w:rPr>
          <w:rFonts w:ascii="Arial" w:eastAsia="Times New Roman" w:hAnsi="Arial" w:cs="Arial"/>
          <w:sz w:val="24"/>
          <w:lang w:eastAsia="ru-RU"/>
        </w:rPr>
        <w:t>SO</w:t>
      </w:r>
      <w:r w:rsidR="00A42DEA" w:rsidRPr="00384935">
        <w:rPr>
          <w:rFonts w:ascii="Arial" w:eastAsia="Times New Roman" w:hAnsi="Arial" w:cs="Arial"/>
          <w:sz w:val="24"/>
          <w:vertAlign w:val="subscript"/>
          <w:lang w:eastAsia="ru-RU"/>
        </w:rPr>
        <w:t xml:space="preserve">4 </w:t>
      </w:r>
      <w:r w:rsidR="00A42DEA" w:rsidRPr="00384935">
        <w:rPr>
          <w:rFonts w:ascii="Arial" w:eastAsia="Times New Roman" w:hAnsi="Arial" w:cs="Arial"/>
          <w:sz w:val="24"/>
          <w:lang w:eastAsia="ru-RU"/>
        </w:rPr>
        <w:t>не менее 91 %</w:t>
      </w:r>
      <w:r w:rsidR="00626455" w:rsidRPr="00384935">
        <w:rPr>
          <w:rFonts w:ascii="Arial" w:eastAsia="Times New Roman" w:hAnsi="Arial" w:cs="Arial"/>
          <w:sz w:val="24"/>
          <w:lang w:eastAsia="ru-RU"/>
        </w:rPr>
        <w:t xml:space="preserve"> по </w:t>
      </w:r>
      <w:r w:rsidR="00626455" w:rsidRPr="00384935">
        <w:rPr>
          <w:rFonts w:ascii="Arial" w:hAnsi="Arial" w:cstheme="minorBidi"/>
          <w:sz w:val="24"/>
        </w:rPr>
        <w:t>ГОСТ 2184</w:t>
      </w:r>
      <w:r w:rsidR="0047229C" w:rsidRPr="00384935">
        <w:rPr>
          <w:rFonts w:ascii="Arial" w:eastAsia="Times New Roman" w:hAnsi="Arial" w:cs="Arial"/>
          <w:sz w:val="24"/>
          <w:lang w:eastAsia="ru-RU"/>
        </w:rPr>
        <w:t xml:space="preserve"> – 10,0 г;</w:t>
      </w:r>
    </w:p>
    <w:p w14:paraId="1DE3BF44" w14:textId="1BA4EFE2" w:rsidR="0047229C" w:rsidRPr="00384935" w:rsidRDefault="001C3322"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47229C" w:rsidRPr="00384935">
        <w:rPr>
          <w:rFonts w:ascii="Arial" w:eastAsia="Times New Roman" w:hAnsi="Arial" w:cs="Arial"/>
          <w:sz w:val="24"/>
          <w:lang w:eastAsia="ru-RU"/>
        </w:rPr>
        <w:t xml:space="preserve">дистиллированная вода </w:t>
      </w:r>
      <w:r w:rsidR="00626455" w:rsidRPr="00384935">
        <w:rPr>
          <w:rFonts w:ascii="Arial" w:eastAsia="Times New Roman" w:hAnsi="Arial" w:cs="Arial"/>
          <w:sz w:val="24"/>
          <w:lang w:eastAsia="ru-RU"/>
        </w:rPr>
        <w:t>по ГОСТ</w:t>
      </w:r>
      <w:r w:rsidR="00C02E3F" w:rsidRPr="00384935">
        <w:rPr>
          <w:rFonts w:ascii="Arial" w:eastAsia="Times New Roman" w:hAnsi="Arial" w:cs="Arial"/>
          <w:sz w:val="24"/>
          <w:lang w:eastAsia="ru-RU"/>
        </w:rPr>
        <w:t> </w:t>
      </w:r>
      <w:r w:rsidR="00626455" w:rsidRPr="00384935">
        <w:rPr>
          <w:rFonts w:ascii="Arial" w:eastAsia="Times New Roman" w:hAnsi="Arial" w:cs="Arial"/>
          <w:sz w:val="24"/>
          <w:lang w:eastAsia="ru-RU"/>
        </w:rPr>
        <w:t xml:space="preserve">6709 </w:t>
      </w:r>
      <w:r w:rsidR="0047229C" w:rsidRPr="00384935">
        <w:rPr>
          <w:rFonts w:ascii="Arial" w:eastAsia="Times New Roman" w:hAnsi="Arial" w:cs="Arial"/>
          <w:sz w:val="24"/>
          <w:lang w:eastAsia="ru-RU"/>
        </w:rPr>
        <w:t>– 90 см</w:t>
      </w:r>
      <w:r w:rsidR="0047229C" w:rsidRPr="00384935">
        <w:rPr>
          <w:rFonts w:ascii="Arial" w:eastAsia="Times New Roman" w:hAnsi="Arial" w:cs="Arial"/>
          <w:sz w:val="24"/>
          <w:vertAlign w:val="superscript"/>
          <w:lang w:eastAsia="ru-RU"/>
        </w:rPr>
        <w:t>3</w:t>
      </w:r>
      <w:r w:rsidR="00F02C79" w:rsidRPr="00384935">
        <w:rPr>
          <w:rFonts w:ascii="Arial" w:eastAsia="Times New Roman" w:hAnsi="Arial" w:cs="Arial"/>
          <w:sz w:val="24"/>
          <w:lang w:eastAsia="ru-RU"/>
        </w:rPr>
        <w:t>.</w:t>
      </w:r>
    </w:p>
    <w:p w14:paraId="452D54AA" w14:textId="0A066DC6"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Изделия промывают в теплой воде с мылом, тщательно ополаскивают в дистиллированной воде</w:t>
      </w:r>
      <w:r w:rsidR="00626455" w:rsidRPr="00384935">
        <w:rPr>
          <w:rFonts w:ascii="Arial" w:eastAsia="Times New Roman" w:hAnsi="Arial" w:cs="Arial"/>
          <w:sz w:val="24"/>
          <w:lang w:eastAsia="ru-RU"/>
        </w:rPr>
        <w:t xml:space="preserve"> </w:t>
      </w:r>
      <w:r w:rsidR="00626455" w:rsidRPr="00384935">
        <w:rPr>
          <w:rFonts w:ascii="Arial" w:hAnsi="Arial" w:cs="Arial"/>
          <w:sz w:val="24"/>
          <w:shd w:val="clear" w:color="auto" w:fill="FFFFFF"/>
        </w:rPr>
        <w:t>по ГОСТ 6709</w:t>
      </w:r>
      <w:r w:rsidRPr="00384935">
        <w:rPr>
          <w:rFonts w:ascii="Arial" w:eastAsia="Times New Roman" w:hAnsi="Arial" w:cs="Arial"/>
          <w:sz w:val="24"/>
          <w:lang w:eastAsia="ru-RU"/>
        </w:rPr>
        <w:t xml:space="preserve">, после чего погружают в 95 %-ный (объем) раствор этилового спирта </w:t>
      </w:r>
      <w:r w:rsidR="00940BDD" w:rsidRPr="00384935">
        <w:rPr>
          <w:rFonts w:ascii="Arial" w:eastAsia="Times New Roman" w:hAnsi="Arial" w:cs="Arial"/>
          <w:sz w:val="24"/>
          <w:lang w:eastAsia="ru-RU"/>
        </w:rPr>
        <w:t xml:space="preserve">по </w:t>
      </w:r>
      <w:r w:rsidR="00626455" w:rsidRPr="00384935">
        <w:rPr>
          <w:rFonts w:ascii="Arial" w:eastAsia="Times New Roman" w:hAnsi="Arial" w:cs="Arial"/>
          <w:sz w:val="24"/>
          <w:lang w:eastAsia="ru-RU"/>
        </w:rPr>
        <w:t>ГОСТ</w:t>
      </w:r>
      <w:r w:rsidR="00D7407B" w:rsidRPr="00384935">
        <w:rPr>
          <w:rFonts w:ascii="Arial" w:eastAsia="Times New Roman" w:hAnsi="Arial" w:cs="Arial"/>
          <w:sz w:val="24"/>
          <w:lang w:eastAsia="ru-RU"/>
        </w:rPr>
        <w:t> </w:t>
      </w:r>
      <w:r w:rsidR="00626455" w:rsidRPr="00384935">
        <w:rPr>
          <w:rFonts w:ascii="Arial" w:eastAsia="Times New Roman" w:hAnsi="Arial" w:cs="Arial"/>
          <w:sz w:val="24"/>
          <w:lang w:eastAsia="ru-RU"/>
        </w:rPr>
        <w:t>5962</w:t>
      </w:r>
      <w:r w:rsidR="00940BDD" w:rsidRPr="00384935">
        <w:rPr>
          <w:rFonts w:ascii="Arial" w:eastAsia="Times New Roman" w:hAnsi="Arial" w:cs="Arial"/>
          <w:sz w:val="24"/>
          <w:lang w:eastAsia="ru-RU"/>
        </w:rPr>
        <w:t xml:space="preserve"> </w:t>
      </w:r>
      <w:r w:rsidRPr="00384935">
        <w:rPr>
          <w:rFonts w:ascii="Arial" w:eastAsia="Times New Roman" w:hAnsi="Arial" w:cs="Arial"/>
          <w:sz w:val="24"/>
          <w:lang w:eastAsia="ru-RU"/>
        </w:rPr>
        <w:t>и высушивают.</w:t>
      </w:r>
    </w:p>
    <w:p w14:paraId="7715EA1A" w14:textId="49A52432"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Опускают изделия в химический стакан из стекла или керамики с указанным выше раствором при комнатной температуре на 6 мин, затем изделия вынимают, промывают в дистиллированной воде</w:t>
      </w:r>
      <w:r w:rsidR="00626455" w:rsidRPr="00384935">
        <w:rPr>
          <w:rFonts w:ascii="Arial" w:eastAsia="Times New Roman" w:hAnsi="Arial" w:cs="Arial"/>
          <w:sz w:val="24"/>
          <w:lang w:eastAsia="ru-RU"/>
        </w:rPr>
        <w:t xml:space="preserve"> </w:t>
      </w:r>
      <w:r w:rsidR="00626455" w:rsidRPr="00384935">
        <w:rPr>
          <w:rFonts w:ascii="Arial" w:hAnsi="Arial" w:cs="Arial"/>
          <w:sz w:val="24"/>
          <w:shd w:val="clear" w:color="auto" w:fill="FFFFFF"/>
        </w:rPr>
        <w:t>по ГОСТ 6709</w:t>
      </w:r>
      <w:r w:rsidRPr="00384935">
        <w:rPr>
          <w:rFonts w:ascii="Arial" w:eastAsia="Times New Roman" w:hAnsi="Arial" w:cs="Arial"/>
          <w:sz w:val="24"/>
          <w:lang w:eastAsia="ru-RU"/>
        </w:rPr>
        <w:t xml:space="preserve"> (или в воде эквивалентного качества), протирают хлопчатобумажной салфеткой и осматривают на наличие отложений меди.</w:t>
      </w:r>
    </w:p>
    <w:p w14:paraId="1EC2DA50" w14:textId="7FDBB9BF"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После испытаний на изделиях не должно быть отложений меди.</w:t>
      </w:r>
    </w:p>
    <w:p w14:paraId="2B71D231" w14:textId="48997ABE"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p>
    <w:p w14:paraId="430695CD" w14:textId="7F3BA5D4" w:rsidR="0047229C" w:rsidRPr="00384935" w:rsidRDefault="0047229C" w:rsidP="001C3322">
      <w:pPr>
        <w:shd w:val="clear" w:color="auto" w:fill="FFFFFF"/>
        <w:ind w:firstLine="480"/>
        <w:jc w:val="both"/>
        <w:textAlignment w:val="baseline"/>
        <w:rPr>
          <w:rFonts w:ascii="Arial" w:eastAsia="Times New Roman" w:hAnsi="Arial" w:cs="Arial"/>
          <w:sz w:val="22"/>
          <w:szCs w:val="22"/>
          <w:lang w:eastAsia="ru-RU"/>
        </w:rPr>
      </w:pPr>
      <w:r w:rsidRPr="00384935">
        <w:rPr>
          <w:rFonts w:ascii="Arial" w:eastAsia="Times New Roman" w:hAnsi="Arial" w:cs="Arial"/>
          <w:spacing w:val="40"/>
          <w:sz w:val="22"/>
          <w:szCs w:val="22"/>
          <w:lang w:eastAsia="ru-RU"/>
        </w:rPr>
        <w:t>Примечания</w:t>
      </w:r>
      <w:r w:rsidRPr="00384935">
        <w:rPr>
          <w:rFonts w:ascii="Arial" w:eastAsia="Times New Roman" w:hAnsi="Arial" w:cs="Arial"/>
          <w:sz w:val="22"/>
          <w:szCs w:val="22"/>
          <w:lang w:eastAsia="ru-RU"/>
        </w:rPr>
        <w:t>:</w:t>
      </w:r>
    </w:p>
    <w:p w14:paraId="1AF44A29" w14:textId="2A9D2738" w:rsidR="0047229C" w:rsidRPr="00384935" w:rsidRDefault="00B12AEB" w:rsidP="001C3322">
      <w:pPr>
        <w:shd w:val="clear" w:color="auto" w:fill="FFFFFF"/>
        <w:ind w:firstLine="480"/>
        <w:jc w:val="both"/>
        <w:textAlignment w:val="baseline"/>
        <w:rPr>
          <w:rFonts w:ascii="Arial" w:eastAsia="Times New Roman" w:hAnsi="Arial" w:cs="Arial"/>
          <w:sz w:val="22"/>
          <w:szCs w:val="22"/>
          <w:lang w:eastAsia="ru-RU"/>
        </w:rPr>
      </w:pPr>
      <w:r w:rsidRPr="00384935">
        <w:rPr>
          <w:rFonts w:ascii="Arial" w:eastAsia="Times New Roman" w:hAnsi="Arial" w:cs="Arial"/>
          <w:sz w:val="22"/>
          <w:szCs w:val="22"/>
          <w:lang w:eastAsia="ru-RU"/>
        </w:rPr>
        <w:t>1</w:t>
      </w:r>
      <w:r w:rsidR="009411D7" w:rsidRPr="00384935">
        <w:rPr>
          <w:rFonts w:ascii="Arial" w:eastAsia="Times New Roman" w:hAnsi="Arial" w:cs="Arial"/>
          <w:sz w:val="22"/>
          <w:szCs w:val="22"/>
          <w:lang w:eastAsia="ru-RU"/>
        </w:rPr>
        <w:t>  </w:t>
      </w:r>
      <w:r w:rsidR="00D96D52" w:rsidRPr="00384935">
        <w:rPr>
          <w:rFonts w:ascii="Arial" w:hAnsi="Arial" w:cs="Arial"/>
          <w:sz w:val="22"/>
          <w:szCs w:val="22"/>
        </w:rPr>
        <w:t xml:space="preserve">Выбор вида испытаний может быть установлен производителем (изготовителем) в </w:t>
      </w:r>
      <w:r w:rsidR="00F8527F" w:rsidRPr="00384935">
        <w:rPr>
          <w:rFonts w:ascii="Arial" w:eastAsia="Times New Roman" w:hAnsi="Arial" w:cs="Arial"/>
          <w:sz w:val="22"/>
          <w:szCs w:val="22"/>
          <w:lang w:eastAsia="ru-RU"/>
        </w:rPr>
        <w:t>ТД</w:t>
      </w:r>
      <w:r w:rsidR="00D96D52" w:rsidRPr="00384935">
        <w:rPr>
          <w:rFonts w:ascii="Arial" w:hAnsi="Arial" w:cs="Arial"/>
          <w:sz w:val="22"/>
          <w:szCs w:val="22"/>
        </w:rPr>
        <w:t>.</w:t>
      </w:r>
    </w:p>
    <w:p w14:paraId="28CDB5F4" w14:textId="602AA14D" w:rsidR="0047229C" w:rsidRPr="00384935" w:rsidRDefault="00B12AEB" w:rsidP="001C3322">
      <w:pPr>
        <w:shd w:val="clear" w:color="auto" w:fill="FFFFFF"/>
        <w:ind w:firstLine="480"/>
        <w:jc w:val="both"/>
        <w:textAlignment w:val="baseline"/>
        <w:rPr>
          <w:rFonts w:ascii="Arial" w:eastAsia="Times New Roman" w:hAnsi="Arial" w:cs="Arial"/>
          <w:sz w:val="22"/>
          <w:szCs w:val="22"/>
          <w:lang w:eastAsia="ru-RU"/>
        </w:rPr>
      </w:pPr>
      <w:r w:rsidRPr="00384935">
        <w:rPr>
          <w:rFonts w:ascii="Arial" w:eastAsia="Times New Roman" w:hAnsi="Arial" w:cs="Arial"/>
          <w:sz w:val="22"/>
          <w:szCs w:val="22"/>
          <w:lang w:eastAsia="ru-RU"/>
        </w:rPr>
        <w:t>2</w:t>
      </w:r>
      <w:r w:rsidR="009411D7" w:rsidRPr="00384935">
        <w:rPr>
          <w:rFonts w:ascii="Arial" w:eastAsia="Times New Roman" w:hAnsi="Arial" w:cs="Arial"/>
          <w:sz w:val="22"/>
          <w:szCs w:val="22"/>
          <w:lang w:eastAsia="ru-RU"/>
        </w:rPr>
        <w:t>  </w:t>
      </w:r>
      <w:r w:rsidR="0047229C" w:rsidRPr="00384935">
        <w:rPr>
          <w:rFonts w:ascii="Arial" w:eastAsia="Times New Roman" w:hAnsi="Arial" w:cs="Arial"/>
          <w:sz w:val="22"/>
          <w:szCs w:val="22"/>
          <w:lang w:eastAsia="ru-RU"/>
        </w:rPr>
        <w:t>Для отдельных видов ножей и скальпелей, изготовленных из углеродистой стали, а также ножей зуботехнических и для гипса, испытание на коррозионную стойкость допускается не проводить.</w:t>
      </w:r>
    </w:p>
    <w:p w14:paraId="0D419DC9" w14:textId="77777777"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p>
    <w:p w14:paraId="76CA07D0" w14:textId="34B979ED"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6.10  Проверку соответствия требованию 5.14 проводят в процессе цикла, состоящего из дезинфекции, предстерилизационной очистки и стерилизации.</w:t>
      </w:r>
    </w:p>
    <w:p w14:paraId="7B7714C7" w14:textId="77777777" w:rsidR="00EC60BF" w:rsidRPr="00384935" w:rsidRDefault="00EC60BF" w:rsidP="00EC60B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lastRenderedPageBreak/>
        <w:t>Изделия однократного применения, поставляемые стерильными, проверке не подвергаются.</w:t>
      </w:r>
    </w:p>
    <w:p w14:paraId="63C5C586" w14:textId="7C728077" w:rsidR="00EC60BF" w:rsidRPr="00384935" w:rsidRDefault="00EC60BF" w:rsidP="00EC60BF">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Если производителем</w:t>
      </w:r>
      <w:r w:rsidR="00B51097" w:rsidRPr="00384935">
        <w:rPr>
          <w:rFonts w:ascii="Arial" w:hAnsi="Arial" w:cs="Arial"/>
        </w:rPr>
        <w:t xml:space="preserve"> (изготовителем)</w:t>
      </w:r>
      <w:r w:rsidRPr="00384935">
        <w:rPr>
          <w:rFonts w:ascii="Arial" w:hAnsi="Arial" w:cs="Arial"/>
        </w:rPr>
        <w:t xml:space="preserve"> в эксплуатационной документации или в </w:t>
      </w:r>
      <w:r w:rsidR="00F8527F" w:rsidRPr="00384935">
        <w:rPr>
          <w:rFonts w:ascii="Arial" w:hAnsi="Arial" w:cs="Arial"/>
        </w:rPr>
        <w:t>ТД</w:t>
      </w:r>
      <w:r w:rsidRPr="00384935">
        <w:rPr>
          <w:rFonts w:ascii="Arial" w:hAnsi="Arial" w:cs="Arial"/>
        </w:rPr>
        <w:t xml:space="preserve"> не установлен</w:t>
      </w:r>
      <w:r w:rsidR="00D95088" w:rsidRPr="00384935">
        <w:rPr>
          <w:rFonts w:ascii="Arial" w:hAnsi="Arial" w:cs="Arial"/>
        </w:rPr>
        <w:t>о</w:t>
      </w:r>
      <w:r w:rsidRPr="00384935">
        <w:rPr>
          <w:rFonts w:ascii="Arial" w:hAnsi="Arial" w:cs="Arial"/>
        </w:rPr>
        <w:t xml:space="preserve"> </w:t>
      </w:r>
      <w:r w:rsidR="00D95088" w:rsidRPr="00384935">
        <w:rPr>
          <w:rFonts w:ascii="Arial" w:hAnsi="Arial" w:cs="Arial"/>
        </w:rPr>
        <w:t>иное</w:t>
      </w:r>
      <w:r w:rsidRPr="00384935">
        <w:rPr>
          <w:rFonts w:ascii="Arial" w:hAnsi="Arial" w:cs="Arial"/>
        </w:rPr>
        <w:t xml:space="preserve">, то проверку проводят методом, указанным </w:t>
      </w:r>
      <w:r w:rsidR="002149EB" w:rsidRPr="00384935">
        <w:rPr>
          <w:rFonts w:ascii="Arial" w:hAnsi="Arial" w:cs="Arial"/>
        </w:rPr>
        <w:t>далее</w:t>
      </w:r>
      <w:r w:rsidRPr="00384935">
        <w:rPr>
          <w:rFonts w:ascii="Arial" w:hAnsi="Arial" w:cs="Arial"/>
        </w:rPr>
        <w:t>.</w:t>
      </w:r>
    </w:p>
    <w:p w14:paraId="3F9A9CEA" w14:textId="6B8FD8EF"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Дезинфекцию изделий проводят сухим горячим воздухом при температуре (120 ± 4) °С в течение (45 + 5) мин.</w:t>
      </w:r>
    </w:p>
    <w:p w14:paraId="29829BA5" w14:textId="0E61E8E7"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Допускается в зависимости от материала дезинфекцию изделий из коррозионностойкой стали проводить одним из следующих методов:</w:t>
      </w:r>
    </w:p>
    <w:p w14:paraId="1299CC3B" w14:textId="49A1A44E" w:rsidR="0047229C" w:rsidRPr="00384935" w:rsidRDefault="00B51097"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47229C" w:rsidRPr="00384935">
        <w:rPr>
          <w:rFonts w:ascii="Arial" w:eastAsia="Times New Roman" w:hAnsi="Arial" w:cs="Arial"/>
          <w:sz w:val="24"/>
          <w:lang w:eastAsia="ru-RU"/>
        </w:rPr>
        <w:t>в паровом стерилизаторе при давлении 0,5 МПа и температуре (110 ± 2) °С в течение (20 + 5) мин;</w:t>
      </w:r>
    </w:p>
    <w:p w14:paraId="313CAB42" w14:textId="417746B2" w:rsidR="0047229C" w:rsidRPr="00384935" w:rsidRDefault="00B51097"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  </w:t>
      </w:r>
      <w:r w:rsidR="0047229C" w:rsidRPr="00384935">
        <w:rPr>
          <w:rFonts w:ascii="Arial" w:eastAsia="Times New Roman" w:hAnsi="Arial" w:cs="Arial"/>
          <w:sz w:val="24"/>
          <w:lang w:eastAsia="ru-RU"/>
        </w:rPr>
        <w:t xml:space="preserve">тройным раствором </w:t>
      </w:r>
      <w:r w:rsidR="00626455" w:rsidRPr="00384935">
        <w:rPr>
          <w:rFonts w:ascii="Arial" w:eastAsia="Times New Roman" w:hAnsi="Arial" w:cs="Arial"/>
          <w:sz w:val="24"/>
          <w:lang w:eastAsia="ru-RU"/>
        </w:rPr>
        <w:t>(</w:t>
      </w:r>
      <w:r w:rsidR="0047229C" w:rsidRPr="00384935">
        <w:rPr>
          <w:rFonts w:ascii="Arial" w:eastAsia="Times New Roman" w:hAnsi="Arial" w:cs="Arial"/>
          <w:sz w:val="24"/>
          <w:lang w:eastAsia="ru-RU"/>
        </w:rPr>
        <w:t>2 % формалина</w:t>
      </w:r>
      <w:r w:rsidR="007A6B82" w:rsidRPr="00384935">
        <w:rPr>
          <w:rFonts w:ascii="Arial" w:eastAsia="Times New Roman" w:hAnsi="Arial" w:cs="Arial"/>
          <w:sz w:val="24"/>
          <w:lang w:eastAsia="ru-RU"/>
        </w:rPr>
        <w:t xml:space="preserve"> по </w:t>
      </w:r>
      <w:r w:rsidR="007A6B82" w:rsidRPr="00384935">
        <w:rPr>
          <w:rFonts w:ascii="Arial" w:hAnsi="Arial" w:cstheme="minorBidi"/>
          <w:sz w:val="24"/>
        </w:rPr>
        <w:t>ГОСТ</w:t>
      </w:r>
      <w:r w:rsidR="00C02E3F" w:rsidRPr="00384935">
        <w:rPr>
          <w:rFonts w:ascii="Arial" w:hAnsi="Arial" w:cstheme="minorBidi"/>
          <w:sz w:val="24"/>
        </w:rPr>
        <w:t> </w:t>
      </w:r>
      <w:r w:rsidR="007A6B82" w:rsidRPr="00384935">
        <w:rPr>
          <w:rFonts w:ascii="Arial" w:hAnsi="Arial" w:cstheme="minorBidi"/>
          <w:sz w:val="24"/>
        </w:rPr>
        <w:t>1625</w:t>
      </w:r>
      <w:r w:rsidR="0047229C" w:rsidRPr="00384935">
        <w:rPr>
          <w:rFonts w:ascii="Arial" w:eastAsia="Times New Roman" w:hAnsi="Arial" w:cs="Arial"/>
          <w:sz w:val="24"/>
          <w:lang w:eastAsia="ru-RU"/>
        </w:rPr>
        <w:t>, 0,3</w:t>
      </w:r>
      <w:r w:rsidR="009411D7" w:rsidRPr="00384935">
        <w:rPr>
          <w:rFonts w:ascii="Arial" w:eastAsia="Times New Roman" w:hAnsi="Arial" w:cs="Arial"/>
          <w:sz w:val="24"/>
          <w:lang w:eastAsia="ru-RU"/>
        </w:rPr>
        <w:t> </w:t>
      </w:r>
      <w:r w:rsidR="0047229C" w:rsidRPr="00384935">
        <w:rPr>
          <w:rFonts w:ascii="Arial" w:eastAsia="Times New Roman" w:hAnsi="Arial" w:cs="Arial"/>
          <w:sz w:val="24"/>
          <w:lang w:eastAsia="ru-RU"/>
        </w:rPr>
        <w:t>% фенола</w:t>
      </w:r>
      <w:r w:rsidR="00626455" w:rsidRPr="00384935">
        <w:rPr>
          <w:rFonts w:ascii="Arial" w:eastAsia="Times New Roman" w:hAnsi="Arial" w:cs="Arial"/>
          <w:sz w:val="24"/>
          <w:lang w:eastAsia="ru-RU"/>
        </w:rPr>
        <w:t xml:space="preserve"> </w:t>
      </w:r>
      <w:r w:rsidR="00162FBD" w:rsidRPr="00384935">
        <w:rPr>
          <w:rFonts w:ascii="Arial" w:eastAsia="Times New Roman" w:hAnsi="Arial" w:cs="Arial"/>
          <w:sz w:val="24"/>
          <w:lang w:eastAsia="ru-RU"/>
        </w:rPr>
        <w:t xml:space="preserve">по </w:t>
      </w:r>
      <w:r w:rsidR="00162FBD" w:rsidRPr="00384935">
        <w:rPr>
          <w:rFonts w:ascii="Arial" w:hAnsi="Arial" w:cs="Arial"/>
          <w:sz w:val="24"/>
          <w:szCs w:val="22"/>
        </w:rPr>
        <w:t>ГОСТ 23519</w:t>
      </w:r>
      <w:r w:rsidR="0047229C" w:rsidRPr="00384935">
        <w:rPr>
          <w:rFonts w:ascii="Arial" w:eastAsia="Times New Roman" w:hAnsi="Arial" w:cs="Arial"/>
          <w:sz w:val="24"/>
          <w:lang w:eastAsia="ru-RU"/>
        </w:rPr>
        <w:t>, 1,5</w:t>
      </w:r>
      <w:r w:rsidR="009411D7" w:rsidRPr="00384935">
        <w:rPr>
          <w:rFonts w:ascii="Arial" w:eastAsia="Times New Roman" w:hAnsi="Arial" w:cs="Arial"/>
          <w:sz w:val="24"/>
          <w:lang w:eastAsia="ru-RU"/>
        </w:rPr>
        <w:t> </w:t>
      </w:r>
      <w:r w:rsidR="0047229C" w:rsidRPr="00384935">
        <w:rPr>
          <w:rFonts w:ascii="Arial" w:eastAsia="Times New Roman" w:hAnsi="Arial" w:cs="Arial"/>
          <w:sz w:val="24"/>
          <w:lang w:eastAsia="ru-RU"/>
        </w:rPr>
        <w:t>% двууглекислого натрия</w:t>
      </w:r>
      <w:r w:rsidR="00626455" w:rsidRPr="00384935">
        <w:rPr>
          <w:rFonts w:ascii="Arial" w:eastAsia="Times New Roman" w:hAnsi="Arial" w:cs="Arial"/>
          <w:sz w:val="24"/>
          <w:lang w:eastAsia="ru-RU"/>
        </w:rPr>
        <w:t xml:space="preserve"> </w:t>
      </w:r>
      <w:r w:rsidR="006C5897" w:rsidRPr="00384935">
        <w:rPr>
          <w:rFonts w:ascii="Arial" w:eastAsia="Times New Roman" w:hAnsi="Arial" w:cs="Arial"/>
          <w:sz w:val="24"/>
          <w:lang w:eastAsia="ru-RU"/>
        </w:rPr>
        <w:t>по</w:t>
      </w:r>
      <w:r w:rsidR="00C7571F" w:rsidRPr="00384935">
        <w:rPr>
          <w:rFonts w:ascii="Arial" w:eastAsia="Times New Roman" w:hAnsi="Arial" w:cs="Arial"/>
          <w:sz w:val="24"/>
          <w:lang w:eastAsia="ru-RU"/>
        </w:rPr>
        <w:t xml:space="preserve"> </w:t>
      </w:r>
      <w:r w:rsidR="00C7571F" w:rsidRPr="00384935">
        <w:rPr>
          <w:rFonts w:ascii="Arial" w:hAnsi="Arial" w:cstheme="minorBidi"/>
          <w:sz w:val="24"/>
        </w:rPr>
        <w:t>ГОСТ 2156</w:t>
      </w:r>
      <w:r w:rsidR="00626455" w:rsidRPr="00384935">
        <w:rPr>
          <w:rFonts w:ascii="Arial" w:eastAsia="Times New Roman" w:hAnsi="Arial" w:cs="Arial"/>
          <w:sz w:val="24"/>
          <w:lang w:eastAsia="ru-RU"/>
        </w:rPr>
        <w:t>)</w:t>
      </w:r>
      <w:r w:rsidR="0047229C" w:rsidRPr="00384935">
        <w:rPr>
          <w:rFonts w:ascii="Arial" w:eastAsia="Times New Roman" w:hAnsi="Arial" w:cs="Arial"/>
          <w:sz w:val="24"/>
          <w:lang w:eastAsia="ru-RU"/>
        </w:rPr>
        <w:t xml:space="preserve"> в течение (45</w:t>
      </w:r>
      <w:r w:rsidR="009411D7" w:rsidRPr="00384935">
        <w:rPr>
          <w:rFonts w:ascii="Arial" w:eastAsia="Times New Roman" w:hAnsi="Arial" w:cs="Arial"/>
          <w:sz w:val="24"/>
          <w:lang w:eastAsia="ru-RU"/>
        </w:rPr>
        <w:t> </w:t>
      </w:r>
      <w:r w:rsidR="0047229C" w:rsidRPr="00384935">
        <w:rPr>
          <w:rFonts w:ascii="Arial" w:eastAsia="Times New Roman" w:hAnsi="Arial" w:cs="Arial"/>
          <w:sz w:val="24"/>
          <w:lang w:eastAsia="ru-RU"/>
        </w:rPr>
        <w:t>+</w:t>
      </w:r>
      <w:r w:rsidR="009411D7" w:rsidRPr="00384935">
        <w:rPr>
          <w:rFonts w:ascii="Arial" w:eastAsia="Times New Roman" w:hAnsi="Arial" w:cs="Arial"/>
          <w:sz w:val="24"/>
          <w:lang w:eastAsia="ru-RU"/>
        </w:rPr>
        <w:t> </w:t>
      </w:r>
      <w:r w:rsidR="0047229C" w:rsidRPr="00384935">
        <w:rPr>
          <w:rFonts w:ascii="Arial" w:eastAsia="Times New Roman" w:hAnsi="Arial" w:cs="Arial"/>
          <w:sz w:val="24"/>
          <w:lang w:eastAsia="ru-RU"/>
        </w:rPr>
        <w:t>5) мин при температуре не менее 18</w:t>
      </w:r>
      <w:r w:rsidR="009411D7" w:rsidRPr="00384935">
        <w:rPr>
          <w:rFonts w:ascii="Arial" w:eastAsia="Times New Roman" w:hAnsi="Arial" w:cs="Arial"/>
          <w:sz w:val="24"/>
          <w:lang w:eastAsia="ru-RU"/>
        </w:rPr>
        <w:t> </w:t>
      </w:r>
      <w:r w:rsidR="0047229C" w:rsidRPr="00384935">
        <w:rPr>
          <w:rFonts w:ascii="Arial" w:eastAsia="Times New Roman" w:hAnsi="Arial" w:cs="Arial"/>
          <w:sz w:val="24"/>
          <w:lang w:eastAsia="ru-RU"/>
        </w:rPr>
        <w:t>°С.</w:t>
      </w:r>
    </w:p>
    <w:p w14:paraId="7F82C2D0" w14:textId="77777777" w:rsidR="0047229C" w:rsidRPr="00384935" w:rsidRDefault="0047229C"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Предстерилизационную очистку проводят следующим образом.</w:t>
      </w:r>
    </w:p>
    <w:p w14:paraId="35FB76CA" w14:textId="5F621B9B" w:rsidR="009411D7" w:rsidRPr="00384935" w:rsidRDefault="009411D7"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Изделия предварительно ополаскивают в проточной воде, </w:t>
      </w:r>
      <w:r w:rsidR="00D95088" w:rsidRPr="00384935">
        <w:rPr>
          <w:rFonts w:ascii="Arial" w:hAnsi="Arial" w:cs="Arial"/>
        </w:rPr>
        <w:t xml:space="preserve">затем </w:t>
      </w:r>
      <w:r w:rsidRPr="00384935">
        <w:rPr>
          <w:rFonts w:ascii="Arial" w:hAnsi="Arial" w:cs="Arial"/>
        </w:rPr>
        <w:t xml:space="preserve">погружают на </w:t>
      </w:r>
      <w:r w:rsidR="00D95088" w:rsidRPr="00384935">
        <w:rPr>
          <w:rFonts w:ascii="Arial" w:hAnsi="Arial" w:cs="Arial"/>
        </w:rPr>
        <w:br/>
      </w:r>
      <w:r w:rsidRPr="00384935">
        <w:rPr>
          <w:rFonts w:ascii="Arial" w:hAnsi="Arial" w:cs="Arial"/>
        </w:rPr>
        <w:t xml:space="preserve">15–16 мин в раствор моющего средства </w:t>
      </w:r>
      <w:r w:rsidR="0015478E" w:rsidRPr="00384935">
        <w:rPr>
          <w:rFonts w:ascii="Arial" w:hAnsi="Arial" w:cs="Arial"/>
        </w:rPr>
        <w:t>по ГОСТ 25644</w:t>
      </w:r>
      <w:r w:rsidR="0015478E" w:rsidRPr="00384935">
        <w:t xml:space="preserve"> </w:t>
      </w:r>
      <w:r w:rsidRPr="00384935">
        <w:rPr>
          <w:rFonts w:ascii="Arial" w:hAnsi="Arial" w:cs="Arial"/>
        </w:rPr>
        <w:t>с начальной температурой (40 + 5) °С или в раствор перекиси водорода</w:t>
      </w:r>
      <w:r w:rsidR="0015478E" w:rsidRPr="00384935">
        <w:rPr>
          <w:rFonts w:ascii="Arial" w:hAnsi="Arial" w:cs="Arial"/>
        </w:rPr>
        <w:t xml:space="preserve"> по ГОСТ 177</w:t>
      </w:r>
      <w:r w:rsidR="00B51097" w:rsidRPr="00384935">
        <w:rPr>
          <w:rFonts w:ascii="Arial" w:hAnsi="Arial" w:cs="Arial"/>
        </w:rPr>
        <w:t xml:space="preserve"> с моющим средством </w:t>
      </w:r>
      <w:r w:rsidR="0015478E" w:rsidRPr="00384935">
        <w:rPr>
          <w:rFonts w:ascii="Arial" w:hAnsi="Arial" w:cs="Arial"/>
        </w:rPr>
        <w:t xml:space="preserve">по ГОСТ 25644 </w:t>
      </w:r>
      <w:r w:rsidRPr="00384935">
        <w:rPr>
          <w:rFonts w:ascii="Arial" w:hAnsi="Arial" w:cs="Arial"/>
        </w:rPr>
        <w:t>с ингибитором коррозии – олеатом натрия с начальной температурой (50 + 5) °С.</w:t>
      </w:r>
    </w:p>
    <w:p w14:paraId="0B08ED31" w14:textId="4F34FC71" w:rsidR="009411D7" w:rsidRPr="00384935" w:rsidRDefault="009411D7"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Затем изделия повторно ополаскивают в течение 3 мин в проточной, а затем в дистиллированной воде</w:t>
      </w:r>
      <w:r w:rsidR="00D95088" w:rsidRPr="00384935">
        <w:rPr>
          <w:rFonts w:ascii="Arial" w:hAnsi="Arial" w:cs="Arial"/>
        </w:rPr>
        <w:t xml:space="preserve"> ГОСТ</w:t>
      </w:r>
      <w:r w:rsidR="00D7407B" w:rsidRPr="00384935">
        <w:rPr>
          <w:rFonts w:ascii="Arial" w:hAnsi="Arial" w:cs="Arial"/>
        </w:rPr>
        <w:t> </w:t>
      </w:r>
      <w:r w:rsidR="00D95088" w:rsidRPr="00384935">
        <w:rPr>
          <w:rFonts w:ascii="Arial" w:hAnsi="Arial" w:cs="Arial"/>
        </w:rPr>
        <w:t>6709</w:t>
      </w:r>
      <w:r w:rsidRPr="00384935">
        <w:rPr>
          <w:rFonts w:ascii="Arial" w:hAnsi="Arial" w:cs="Arial"/>
        </w:rPr>
        <w:t>.</w:t>
      </w:r>
    </w:p>
    <w:p w14:paraId="7080210D" w14:textId="7D22FA1C" w:rsidR="009411D7" w:rsidRPr="00384935" w:rsidRDefault="009411D7"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Перед стерилизацией изделия суш</w:t>
      </w:r>
      <w:r w:rsidR="00D95088" w:rsidRPr="00384935">
        <w:rPr>
          <w:rFonts w:ascii="Arial" w:hAnsi="Arial" w:cs="Arial"/>
        </w:rPr>
        <w:t>ат</w:t>
      </w:r>
      <w:r w:rsidRPr="00384935">
        <w:rPr>
          <w:rFonts w:ascii="Arial" w:hAnsi="Arial" w:cs="Arial"/>
        </w:rPr>
        <w:t xml:space="preserve"> горячим воздухом при температуре (85 ± 5) °С до полного исчезновения влаги.</w:t>
      </w:r>
    </w:p>
    <w:p w14:paraId="7E80EF06" w14:textId="7490018A" w:rsidR="009411D7" w:rsidRPr="00384935" w:rsidRDefault="009411D7"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Стерилизацию изделий из стали всех марок проводят в воздушном стерилизаторе по ГОСТ 22649.</w:t>
      </w:r>
    </w:p>
    <w:p w14:paraId="335EAA66" w14:textId="3FDED58D" w:rsidR="009411D7" w:rsidRPr="00384935" w:rsidRDefault="009411D7"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384935">
        <w:rPr>
          <w:rFonts w:ascii="Arial" w:hAnsi="Arial" w:cs="Arial"/>
        </w:rPr>
        <w:t xml:space="preserve">Допускается стерилизацию изделий из коррозионностойкой стали проводить в паровом стерилизаторе по </w:t>
      </w:r>
      <w:r w:rsidRPr="00384935">
        <w:rPr>
          <w:rFonts w:ascii="Arial" w:hAnsi="Arial" w:cs="Arial"/>
          <w:szCs w:val="22"/>
        </w:rPr>
        <w:t>ГОСТ 31598</w:t>
      </w:r>
      <w:r w:rsidRPr="00384935">
        <w:rPr>
          <w:rFonts w:ascii="Arial" w:hAnsi="Arial" w:cs="Arial"/>
        </w:rPr>
        <w:t>.</w:t>
      </w:r>
    </w:p>
    <w:p w14:paraId="4E963E05" w14:textId="61F8000A" w:rsidR="001C3322" w:rsidRPr="00384935" w:rsidRDefault="001C3322"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Изделия из коррозионностойкой стали соответствуют требованиям 5.14, если после трехкратного цикла обработки, состоящего из дезинфекции, предстерилизационной очистки и стерилизации одним из названных способов на поверхности изделий не обнаруживаются следы коррозии.</w:t>
      </w:r>
    </w:p>
    <w:p w14:paraId="74D61A1C" w14:textId="02266E88" w:rsidR="001C3322" w:rsidRPr="00384935" w:rsidRDefault="001C3322" w:rsidP="001C3322">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t>Изделия из углеродистой стали проверяют на устойчивость к циклу обработки один раз.</w:t>
      </w:r>
    </w:p>
    <w:p w14:paraId="70C68E48" w14:textId="56979092" w:rsidR="0047229C" w:rsidRPr="00384935" w:rsidRDefault="001C3322" w:rsidP="005C04A3">
      <w:pPr>
        <w:shd w:val="clear" w:color="auto" w:fill="FFFFFF"/>
        <w:ind w:firstLine="480"/>
        <w:jc w:val="both"/>
        <w:textAlignment w:val="baseline"/>
        <w:rPr>
          <w:rFonts w:ascii="Arial" w:eastAsia="Times New Roman" w:hAnsi="Arial" w:cs="Arial"/>
          <w:sz w:val="24"/>
          <w:lang w:eastAsia="ru-RU"/>
        </w:rPr>
      </w:pPr>
      <w:r w:rsidRPr="00384935">
        <w:rPr>
          <w:rFonts w:ascii="Arial" w:eastAsia="Times New Roman" w:hAnsi="Arial" w:cs="Arial"/>
          <w:sz w:val="24"/>
          <w:lang w:eastAsia="ru-RU"/>
        </w:rPr>
        <w:lastRenderedPageBreak/>
        <w:t>Для изделий из углеродистой стали после однократного цикла обработки на поверхностях, не имеющих покрытий, допускается образование коррозии, при этом изделия должны соответствовать требованию 5.7.</w:t>
      </w:r>
    </w:p>
    <w:p w14:paraId="39E589D6" w14:textId="679F6E3D" w:rsidR="00184FBA" w:rsidRPr="00384935" w:rsidRDefault="00184FBA" w:rsidP="00184FBA">
      <w:pPr>
        <w:pStyle w:val="aff"/>
        <w:spacing w:before="0" w:after="0"/>
        <w:rPr>
          <w:b/>
        </w:rPr>
      </w:pPr>
      <w:r w:rsidRPr="00384935">
        <w:rPr>
          <w:b/>
        </w:rPr>
        <w:lastRenderedPageBreak/>
        <w:t xml:space="preserve">Приложение </w:t>
      </w:r>
      <w:r w:rsidR="00531019" w:rsidRPr="00384935">
        <w:rPr>
          <w:b/>
        </w:rPr>
        <w:t>А</w:t>
      </w:r>
    </w:p>
    <w:p w14:paraId="35E5971B" w14:textId="77777777" w:rsidR="00184FBA" w:rsidRPr="00384935" w:rsidRDefault="00184FBA" w:rsidP="00184FBA">
      <w:pPr>
        <w:pStyle w:val="aff"/>
        <w:keepNext w:val="0"/>
        <w:pageBreakBefore w:val="0"/>
        <w:widowControl w:val="0"/>
        <w:spacing w:before="0" w:after="0"/>
        <w:rPr>
          <w:b/>
          <w:lang w:eastAsia="ru-RU"/>
        </w:rPr>
      </w:pPr>
      <w:r w:rsidRPr="00384935">
        <w:rPr>
          <w:b/>
          <w:lang w:eastAsia="ru-RU"/>
        </w:rPr>
        <w:t>(обязательное)</w:t>
      </w:r>
    </w:p>
    <w:p w14:paraId="43E2C1C6" w14:textId="27934A7A" w:rsidR="00184FBA" w:rsidRPr="00384935" w:rsidRDefault="00184FBA" w:rsidP="00184FBA">
      <w:pPr>
        <w:pStyle w:val="aff"/>
        <w:keepNext w:val="0"/>
        <w:pageBreakBefore w:val="0"/>
        <w:widowControl w:val="0"/>
        <w:spacing w:before="0" w:after="0"/>
        <w:rPr>
          <w:b/>
          <w:lang w:eastAsia="ru-RU"/>
        </w:rPr>
      </w:pPr>
    </w:p>
    <w:p w14:paraId="589CF985" w14:textId="76542A50" w:rsidR="00A35BC0" w:rsidRPr="00384935" w:rsidRDefault="00A35BC0" w:rsidP="00184FBA">
      <w:pPr>
        <w:pStyle w:val="aff"/>
        <w:keepNext w:val="0"/>
        <w:pageBreakBefore w:val="0"/>
        <w:widowControl w:val="0"/>
        <w:spacing w:before="0" w:after="0"/>
        <w:rPr>
          <w:b/>
          <w:lang w:eastAsia="ru-RU"/>
        </w:rPr>
      </w:pPr>
      <w:r w:rsidRPr="00384935">
        <w:rPr>
          <w:rFonts w:cs="Arial"/>
          <w:b/>
          <w:bCs w:val="0"/>
          <w:shd w:val="clear" w:color="auto" w:fill="FFFFFF"/>
        </w:rPr>
        <w:t>Номенклатура показателей качества скальпелей и ножей медицинских</w:t>
      </w:r>
      <w:r w:rsidRPr="00384935">
        <w:rPr>
          <w:rFonts w:cs="Arial"/>
          <w:b/>
          <w:bCs w:val="0"/>
        </w:rPr>
        <w:br/>
      </w:r>
      <w:r w:rsidRPr="00384935">
        <w:rPr>
          <w:rFonts w:cs="Arial"/>
          <w:b/>
          <w:bCs w:val="0"/>
          <w:shd w:val="clear" w:color="auto" w:fill="FFFFFF"/>
        </w:rPr>
        <w:t>и их применяемость</w:t>
      </w:r>
    </w:p>
    <w:p w14:paraId="6D309009" w14:textId="77777777" w:rsidR="00184FBA" w:rsidRPr="00384935" w:rsidRDefault="00184FBA" w:rsidP="00184FBA">
      <w:pPr>
        <w:pStyle w:val="23"/>
        <w:rPr>
          <w:rFonts w:ascii="Arial" w:hAnsi="Arial" w:cs="Arial"/>
          <w:sz w:val="22"/>
          <w:szCs w:val="22"/>
        </w:rPr>
      </w:pPr>
    </w:p>
    <w:tbl>
      <w:tblPr>
        <w:tblStyle w:val="aa"/>
        <w:tblW w:w="0" w:type="auto"/>
        <w:tblLook w:val="04A0" w:firstRow="1" w:lastRow="0" w:firstColumn="1" w:lastColumn="0" w:noHBand="0" w:noVBand="1"/>
      </w:tblPr>
      <w:tblGrid>
        <w:gridCol w:w="5753"/>
        <w:gridCol w:w="705"/>
        <w:gridCol w:w="779"/>
        <w:gridCol w:w="2674"/>
      </w:tblGrid>
      <w:tr w:rsidR="00384935" w:rsidRPr="00384935" w14:paraId="0ED210EA" w14:textId="77777777" w:rsidTr="00A35BC0">
        <w:tc>
          <w:tcPr>
            <w:tcW w:w="5807" w:type="dxa"/>
            <w:vMerge w:val="restart"/>
          </w:tcPr>
          <w:p w14:paraId="3F06C30B" w14:textId="7FB9F512" w:rsidR="00A35BC0" w:rsidRPr="00384935" w:rsidRDefault="00A35BC0" w:rsidP="00A35BC0">
            <w:pPr>
              <w:pStyle w:val="23"/>
              <w:ind w:firstLine="0"/>
              <w:jc w:val="center"/>
              <w:rPr>
                <w:rFonts w:ascii="Arial" w:hAnsi="Arial" w:cs="Arial"/>
                <w:sz w:val="20"/>
                <w:szCs w:val="20"/>
              </w:rPr>
            </w:pPr>
            <w:r w:rsidRPr="00384935">
              <w:rPr>
                <w:rFonts w:ascii="Arial" w:hAnsi="Arial" w:cs="Arial"/>
                <w:sz w:val="20"/>
                <w:szCs w:val="20"/>
                <w:shd w:val="clear" w:color="auto" w:fill="FFFFFF"/>
              </w:rPr>
              <w:t>Наименование показателей качества</w:t>
            </w:r>
          </w:p>
        </w:tc>
        <w:tc>
          <w:tcPr>
            <w:tcW w:w="4104" w:type="dxa"/>
            <w:gridSpan w:val="3"/>
          </w:tcPr>
          <w:p w14:paraId="5344BB4B" w14:textId="3F28A28C" w:rsidR="00A35BC0" w:rsidRPr="00384935" w:rsidRDefault="00A35BC0" w:rsidP="00034E51">
            <w:pPr>
              <w:pStyle w:val="23"/>
              <w:ind w:firstLine="0"/>
              <w:jc w:val="center"/>
              <w:rPr>
                <w:rFonts w:ascii="Arial" w:hAnsi="Arial" w:cs="Arial"/>
                <w:sz w:val="20"/>
                <w:szCs w:val="20"/>
              </w:rPr>
            </w:pPr>
            <w:r w:rsidRPr="00384935">
              <w:rPr>
                <w:rFonts w:ascii="Arial" w:hAnsi="Arial" w:cs="Arial"/>
                <w:sz w:val="20"/>
                <w:szCs w:val="20"/>
                <w:shd w:val="clear" w:color="auto" w:fill="FFFFFF"/>
              </w:rPr>
              <w:t>Применяемость показателя в НД</w:t>
            </w:r>
          </w:p>
        </w:tc>
      </w:tr>
      <w:tr w:rsidR="00384935" w:rsidRPr="00384935" w14:paraId="65A017AB" w14:textId="77777777" w:rsidTr="00A35BC0">
        <w:tc>
          <w:tcPr>
            <w:tcW w:w="5807" w:type="dxa"/>
            <w:vMerge/>
            <w:tcBorders>
              <w:bottom w:val="double" w:sz="4" w:space="0" w:color="000000"/>
            </w:tcBorders>
          </w:tcPr>
          <w:p w14:paraId="2BDFA8F1" w14:textId="77777777" w:rsidR="00A35BC0" w:rsidRPr="00384935" w:rsidRDefault="00A35BC0" w:rsidP="00A35BC0">
            <w:pPr>
              <w:pStyle w:val="23"/>
              <w:ind w:firstLine="0"/>
              <w:jc w:val="center"/>
              <w:rPr>
                <w:rFonts w:ascii="Arial" w:hAnsi="Arial" w:cs="Arial"/>
                <w:sz w:val="20"/>
                <w:szCs w:val="20"/>
              </w:rPr>
            </w:pPr>
          </w:p>
        </w:tc>
        <w:tc>
          <w:tcPr>
            <w:tcW w:w="709" w:type="dxa"/>
            <w:tcBorders>
              <w:bottom w:val="double" w:sz="4" w:space="0" w:color="000000"/>
            </w:tcBorders>
          </w:tcPr>
          <w:p w14:paraId="3E60E76A" w14:textId="0317B3FE" w:rsidR="00A35BC0" w:rsidRPr="00384935" w:rsidRDefault="00A35BC0" w:rsidP="00A35BC0">
            <w:pPr>
              <w:pStyle w:val="23"/>
              <w:ind w:firstLine="0"/>
              <w:jc w:val="center"/>
              <w:rPr>
                <w:rFonts w:ascii="Arial" w:hAnsi="Arial" w:cs="Arial"/>
                <w:sz w:val="20"/>
                <w:szCs w:val="20"/>
              </w:rPr>
            </w:pPr>
            <w:r w:rsidRPr="00384935">
              <w:rPr>
                <w:rFonts w:ascii="Arial" w:hAnsi="Arial" w:cs="Arial"/>
                <w:sz w:val="20"/>
                <w:szCs w:val="20"/>
              </w:rPr>
              <w:t>ТЗ</w:t>
            </w:r>
          </w:p>
        </w:tc>
        <w:tc>
          <w:tcPr>
            <w:tcW w:w="709" w:type="dxa"/>
            <w:tcBorders>
              <w:bottom w:val="double" w:sz="4" w:space="0" w:color="000000"/>
            </w:tcBorders>
          </w:tcPr>
          <w:p w14:paraId="269A9A63" w14:textId="0329EC20" w:rsidR="00A35BC0" w:rsidRPr="00384935" w:rsidRDefault="00901FD5" w:rsidP="00A35BC0">
            <w:pPr>
              <w:pStyle w:val="23"/>
              <w:ind w:firstLine="0"/>
              <w:jc w:val="center"/>
              <w:rPr>
                <w:rFonts w:ascii="Arial" w:hAnsi="Arial" w:cs="Arial"/>
                <w:sz w:val="20"/>
                <w:szCs w:val="20"/>
              </w:rPr>
            </w:pPr>
            <w:r w:rsidRPr="00384935">
              <w:rPr>
                <w:rFonts w:ascii="Arial" w:hAnsi="Arial" w:cs="Arial"/>
                <w:sz w:val="20"/>
                <w:szCs w:val="20"/>
              </w:rPr>
              <w:t>ТД/</w:t>
            </w:r>
            <w:r w:rsidR="00A35BC0" w:rsidRPr="00384935">
              <w:rPr>
                <w:rFonts w:ascii="Arial" w:hAnsi="Arial" w:cs="Arial"/>
                <w:sz w:val="20"/>
                <w:szCs w:val="20"/>
              </w:rPr>
              <w:t>ТУ</w:t>
            </w:r>
          </w:p>
        </w:tc>
        <w:tc>
          <w:tcPr>
            <w:tcW w:w="2686" w:type="dxa"/>
            <w:tcBorders>
              <w:bottom w:val="double" w:sz="4" w:space="0" w:color="000000"/>
            </w:tcBorders>
          </w:tcPr>
          <w:p w14:paraId="14218961" w14:textId="6FE15C09" w:rsidR="00A35BC0" w:rsidRPr="00384935" w:rsidRDefault="00A35BC0" w:rsidP="00A35BC0">
            <w:pPr>
              <w:pStyle w:val="23"/>
              <w:ind w:firstLine="0"/>
              <w:jc w:val="center"/>
              <w:rPr>
                <w:rFonts w:ascii="Arial" w:hAnsi="Arial" w:cs="Arial"/>
                <w:sz w:val="20"/>
                <w:szCs w:val="20"/>
              </w:rPr>
            </w:pPr>
            <w:r w:rsidRPr="00384935">
              <w:rPr>
                <w:rFonts w:ascii="Arial" w:hAnsi="Arial" w:cs="Arial"/>
                <w:sz w:val="20"/>
                <w:szCs w:val="20"/>
                <w:shd w:val="clear" w:color="auto" w:fill="FFFFFF"/>
              </w:rPr>
              <w:t>Эксплуатационная документация</w:t>
            </w:r>
          </w:p>
        </w:tc>
      </w:tr>
      <w:tr w:rsidR="00384935" w:rsidRPr="00384935" w14:paraId="722C8302" w14:textId="77777777" w:rsidTr="00A35BC0">
        <w:tc>
          <w:tcPr>
            <w:tcW w:w="5807" w:type="dxa"/>
            <w:tcBorders>
              <w:top w:val="double" w:sz="4" w:space="0" w:color="000000"/>
            </w:tcBorders>
          </w:tcPr>
          <w:p w14:paraId="49B8D542" w14:textId="3A279187"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Основные размеры</w:t>
            </w:r>
          </w:p>
        </w:tc>
        <w:tc>
          <w:tcPr>
            <w:tcW w:w="709" w:type="dxa"/>
            <w:tcBorders>
              <w:top w:val="double" w:sz="4" w:space="0" w:color="000000"/>
            </w:tcBorders>
          </w:tcPr>
          <w:p w14:paraId="52DA3285" w14:textId="0D2B4ABD"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Borders>
              <w:top w:val="double" w:sz="4" w:space="0" w:color="000000"/>
            </w:tcBorders>
          </w:tcPr>
          <w:p w14:paraId="17D10796" w14:textId="1B66D46A"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Borders>
              <w:top w:val="double" w:sz="4" w:space="0" w:color="000000"/>
            </w:tcBorders>
          </w:tcPr>
          <w:p w14:paraId="491CD537" w14:textId="6C4FA3A6"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26EA332D" w14:textId="77777777" w:rsidTr="00A35BC0">
        <w:tc>
          <w:tcPr>
            <w:tcW w:w="5807" w:type="dxa"/>
          </w:tcPr>
          <w:p w14:paraId="30AAD060" w14:textId="24B79F23"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Материал</w:t>
            </w:r>
          </w:p>
        </w:tc>
        <w:tc>
          <w:tcPr>
            <w:tcW w:w="709" w:type="dxa"/>
          </w:tcPr>
          <w:p w14:paraId="2408B50A" w14:textId="59113D76"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7D160304" w14:textId="4F2F307B"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07EAE1B" w14:textId="4646035A"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1219FE9B" w14:textId="77777777" w:rsidTr="00A35BC0">
        <w:tc>
          <w:tcPr>
            <w:tcW w:w="5807" w:type="dxa"/>
          </w:tcPr>
          <w:p w14:paraId="01BA185F" w14:textId="5D6FA5F6" w:rsidR="00414C8D" w:rsidRPr="00384935" w:rsidRDefault="00414C8D" w:rsidP="00414C8D">
            <w:pPr>
              <w:pStyle w:val="23"/>
              <w:ind w:firstLine="0"/>
              <w:rPr>
                <w:rFonts w:ascii="Arial" w:hAnsi="Arial" w:cs="Arial"/>
                <w:sz w:val="22"/>
                <w:szCs w:val="22"/>
                <w:vertAlign w:val="subscript"/>
              </w:rPr>
            </w:pPr>
            <w:r w:rsidRPr="00384935">
              <w:rPr>
                <w:rFonts w:ascii="Arial" w:hAnsi="Arial" w:cs="Arial"/>
                <w:sz w:val="22"/>
                <w:szCs w:val="22"/>
                <w:shd w:val="clear" w:color="auto" w:fill="FFFFFF"/>
              </w:rPr>
              <w:t>Твердость, НRС</w:t>
            </w:r>
          </w:p>
        </w:tc>
        <w:tc>
          <w:tcPr>
            <w:tcW w:w="709" w:type="dxa"/>
          </w:tcPr>
          <w:p w14:paraId="5B45B1E0" w14:textId="056FCC16"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1BC5D584" w14:textId="702E75DF"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0F9CEC18" w14:textId="06FB6AD7"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4E54CF58" w14:textId="77777777" w:rsidTr="00A35BC0">
        <w:tc>
          <w:tcPr>
            <w:tcW w:w="5807" w:type="dxa"/>
          </w:tcPr>
          <w:p w14:paraId="0A494865" w14:textId="5E60652A"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Острота режущей кромки</w:t>
            </w:r>
          </w:p>
        </w:tc>
        <w:tc>
          <w:tcPr>
            <w:tcW w:w="709" w:type="dxa"/>
          </w:tcPr>
          <w:p w14:paraId="386AF421" w14:textId="2CF510E8"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7A245A9F" w14:textId="070895D6"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FB56E49" w14:textId="763E7718"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4981DF77" w14:textId="77777777" w:rsidTr="00A35BC0">
        <w:tc>
          <w:tcPr>
            <w:tcW w:w="5807" w:type="dxa"/>
          </w:tcPr>
          <w:p w14:paraId="26A3413B" w14:textId="57190852"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Острота концов</w:t>
            </w:r>
          </w:p>
        </w:tc>
        <w:tc>
          <w:tcPr>
            <w:tcW w:w="709" w:type="dxa"/>
          </w:tcPr>
          <w:p w14:paraId="600A3B3D" w14:textId="50964E80"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038F85F4" w14:textId="59A054CF"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34129F9B" w14:textId="556BCE60"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0ABDEDAC" w14:textId="77777777" w:rsidTr="00A35BC0">
        <w:tc>
          <w:tcPr>
            <w:tcW w:w="5807" w:type="dxa"/>
          </w:tcPr>
          <w:p w14:paraId="1666B020" w14:textId="4DF7EE40"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Параметр шероховатости</w:t>
            </w:r>
          </w:p>
        </w:tc>
        <w:tc>
          <w:tcPr>
            <w:tcW w:w="709" w:type="dxa"/>
          </w:tcPr>
          <w:p w14:paraId="7C7F7192" w14:textId="314E6383"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4034E5DA" w14:textId="59B0C71F"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4862A0C1" w14:textId="23D9200E"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15250813" w14:textId="77777777" w:rsidTr="00A35BC0">
        <w:tc>
          <w:tcPr>
            <w:tcW w:w="5807" w:type="dxa"/>
          </w:tcPr>
          <w:p w14:paraId="49878122" w14:textId="10CF0556"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Прочность соединения рабочей части с ручкой</w:t>
            </w:r>
          </w:p>
        </w:tc>
        <w:tc>
          <w:tcPr>
            <w:tcW w:w="709" w:type="dxa"/>
          </w:tcPr>
          <w:p w14:paraId="6E71E42B" w14:textId="274C585B"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224B3843" w14:textId="6DD3CF6B"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3ABA38E2" w14:textId="5BAF7122"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6BF858F9" w14:textId="77777777" w:rsidTr="00A35BC0">
        <w:tc>
          <w:tcPr>
            <w:tcW w:w="5807" w:type="dxa"/>
          </w:tcPr>
          <w:p w14:paraId="59DEB3AB" w14:textId="5B9FE13C"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Состояние поверхностей</w:t>
            </w:r>
          </w:p>
        </w:tc>
        <w:tc>
          <w:tcPr>
            <w:tcW w:w="709" w:type="dxa"/>
          </w:tcPr>
          <w:p w14:paraId="4F9F95DD" w14:textId="36E664A4"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38452AF5" w14:textId="71C92FEF"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08DD384" w14:textId="7493FA18"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333F44E5" w14:textId="77777777" w:rsidTr="00A35BC0">
        <w:tc>
          <w:tcPr>
            <w:tcW w:w="5807" w:type="dxa"/>
          </w:tcPr>
          <w:p w14:paraId="3BD91659" w14:textId="1B6D719A"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Полный средний срок службы</w:t>
            </w:r>
          </w:p>
        </w:tc>
        <w:tc>
          <w:tcPr>
            <w:tcW w:w="709" w:type="dxa"/>
          </w:tcPr>
          <w:p w14:paraId="123B2F13" w14:textId="3FAFA94A"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03899E1C" w14:textId="4E40CB99"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183401C" w14:textId="3651ADEB"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1BE53694" w14:textId="77777777" w:rsidTr="00A35BC0">
        <w:tc>
          <w:tcPr>
            <w:tcW w:w="5807" w:type="dxa"/>
          </w:tcPr>
          <w:p w14:paraId="2B46B25E" w14:textId="7F4AA2F6"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Полный установленный срок службы</w:t>
            </w:r>
          </w:p>
        </w:tc>
        <w:tc>
          <w:tcPr>
            <w:tcW w:w="709" w:type="dxa"/>
          </w:tcPr>
          <w:p w14:paraId="5235889A" w14:textId="50FE612F"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6AC66E95" w14:textId="0F0DD75C"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98D46E2" w14:textId="7689D71A"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16EA44A0" w14:textId="77777777" w:rsidTr="00A35BC0">
        <w:tc>
          <w:tcPr>
            <w:tcW w:w="5807" w:type="dxa"/>
          </w:tcPr>
          <w:p w14:paraId="329FDEC4" w14:textId="77B69F07"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Коррозионная стойкость</w:t>
            </w:r>
          </w:p>
        </w:tc>
        <w:tc>
          <w:tcPr>
            <w:tcW w:w="709" w:type="dxa"/>
          </w:tcPr>
          <w:p w14:paraId="3A31C98A" w14:textId="49E33817"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230D7FC9" w14:textId="210B8D7C"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7EC14E4" w14:textId="210DEC45"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19DDDA45" w14:textId="77777777" w:rsidTr="00A35BC0">
        <w:tc>
          <w:tcPr>
            <w:tcW w:w="5807" w:type="dxa"/>
          </w:tcPr>
          <w:p w14:paraId="1E6F8C5B" w14:textId="0CF083B6"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Масса</w:t>
            </w:r>
          </w:p>
        </w:tc>
        <w:tc>
          <w:tcPr>
            <w:tcW w:w="709" w:type="dxa"/>
          </w:tcPr>
          <w:p w14:paraId="386847F7" w14:textId="2CEBB967"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139D9E75" w14:textId="092EF65C"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20D4AC2C" w14:textId="2E2DD53B"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3A291872" w14:textId="77777777" w:rsidTr="00A35BC0">
        <w:tc>
          <w:tcPr>
            <w:tcW w:w="5807" w:type="dxa"/>
          </w:tcPr>
          <w:p w14:paraId="69E275D6" w14:textId="0684801E"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Устойчивость к климатическим воздействиям при эксплуатации</w:t>
            </w:r>
          </w:p>
        </w:tc>
        <w:tc>
          <w:tcPr>
            <w:tcW w:w="709" w:type="dxa"/>
          </w:tcPr>
          <w:p w14:paraId="2FCF8083" w14:textId="6A345F3C"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4681FF66" w14:textId="502BDEC6"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042FD5C8" w14:textId="2F59FAD2"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384935" w:rsidRPr="00384935" w14:paraId="1BDECCD6" w14:textId="77777777" w:rsidTr="00A35BC0">
        <w:tc>
          <w:tcPr>
            <w:tcW w:w="5807" w:type="dxa"/>
          </w:tcPr>
          <w:p w14:paraId="08E87A0C" w14:textId="72D3793F"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Устойчивость к климатическим воздействиям при транспортировании и хранении</w:t>
            </w:r>
          </w:p>
        </w:tc>
        <w:tc>
          <w:tcPr>
            <w:tcW w:w="709" w:type="dxa"/>
          </w:tcPr>
          <w:p w14:paraId="599EC313" w14:textId="76367130"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3AAE89E4" w14:textId="3E0E3968"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54ECCF70" w14:textId="29F82195"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r w:rsidR="00414C8D" w:rsidRPr="00384935" w14:paraId="5DDF9D6A" w14:textId="77777777" w:rsidTr="00A35BC0">
        <w:tc>
          <w:tcPr>
            <w:tcW w:w="5807" w:type="dxa"/>
          </w:tcPr>
          <w:p w14:paraId="1BB63BF4" w14:textId="510C3F89" w:rsidR="00414C8D" w:rsidRPr="00384935" w:rsidRDefault="00414C8D" w:rsidP="00414C8D">
            <w:pPr>
              <w:pStyle w:val="23"/>
              <w:ind w:firstLine="0"/>
              <w:rPr>
                <w:rFonts w:ascii="Arial" w:hAnsi="Arial" w:cs="Arial"/>
                <w:sz w:val="22"/>
                <w:szCs w:val="22"/>
              </w:rPr>
            </w:pPr>
            <w:r w:rsidRPr="00384935">
              <w:rPr>
                <w:rFonts w:ascii="Arial" w:hAnsi="Arial" w:cs="Arial"/>
                <w:sz w:val="22"/>
                <w:szCs w:val="22"/>
                <w:shd w:val="clear" w:color="auto" w:fill="FFFFFF"/>
              </w:rPr>
              <w:t>Устойчивость к циклу обработки, состоящему из дезинфекции, предстерилизационной очистки и стерилизации</w:t>
            </w:r>
          </w:p>
        </w:tc>
        <w:tc>
          <w:tcPr>
            <w:tcW w:w="709" w:type="dxa"/>
          </w:tcPr>
          <w:p w14:paraId="3926B3F1" w14:textId="21A129F6"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709" w:type="dxa"/>
          </w:tcPr>
          <w:p w14:paraId="1CD1F626" w14:textId="42BD1EB3"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c>
          <w:tcPr>
            <w:tcW w:w="2686" w:type="dxa"/>
          </w:tcPr>
          <w:p w14:paraId="3DDCE23A" w14:textId="2F2D1C0F" w:rsidR="00414C8D" w:rsidRPr="00384935" w:rsidRDefault="00414C8D" w:rsidP="00414C8D">
            <w:pPr>
              <w:pStyle w:val="23"/>
              <w:ind w:firstLine="0"/>
              <w:jc w:val="center"/>
              <w:rPr>
                <w:rFonts w:ascii="Arial" w:hAnsi="Arial" w:cs="Arial"/>
                <w:sz w:val="22"/>
                <w:szCs w:val="22"/>
              </w:rPr>
            </w:pPr>
            <w:r w:rsidRPr="00384935">
              <w:rPr>
                <w:rFonts w:ascii="Arial" w:hAnsi="Arial" w:cs="Arial"/>
                <w:sz w:val="22"/>
                <w:szCs w:val="22"/>
              </w:rPr>
              <w:t>+</w:t>
            </w:r>
          </w:p>
        </w:tc>
      </w:tr>
    </w:tbl>
    <w:p w14:paraId="2278CDDB" w14:textId="36DF08EE" w:rsidR="00184FBA" w:rsidRPr="00384935" w:rsidRDefault="00184FBA" w:rsidP="005F48A4">
      <w:pPr>
        <w:pStyle w:val="23"/>
        <w:rPr>
          <w:rFonts w:ascii="Arial" w:hAnsi="Arial" w:cs="Arial"/>
          <w:sz w:val="22"/>
          <w:szCs w:val="22"/>
        </w:rPr>
      </w:pPr>
    </w:p>
    <w:p w14:paraId="25665F90" w14:textId="77777777" w:rsidR="00A35BC0" w:rsidRPr="00384935" w:rsidRDefault="00A35BC0" w:rsidP="005F48A4">
      <w:pPr>
        <w:pStyle w:val="23"/>
        <w:rPr>
          <w:rFonts w:ascii="Arial" w:hAnsi="Arial" w:cs="Arial"/>
          <w:sz w:val="22"/>
          <w:szCs w:val="22"/>
        </w:rPr>
      </w:pPr>
    </w:p>
    <w:p w14:paraId="131CDE58" w14:textId="03492EEF" w:rsidR="00822432" w:rsidRPr="00384935" w:rsidRDefault="00203F5C" w:rsidP="005F48A4">
      <w:pPr>
        <w:pStyle w:val="23"/>
        <w:rPr>
          <w:rFonts w:ascii="Arial" w:hAnsi="Arial" w:cs="Arial"/>
          <w:sz w:val="22"/>
          <w:szCs w:val="22"/>
        </w:rPr>
      </w:pPr>
      <w:r w:rsidRPr="00384935">
        <w:rPr>
          <w:rFonts w:ascii="Arial" w:hAnsi="Arial" w:cs="Arial"/>
          <w:sz w:val="22"/>
          <w:szCs w:val="22"/>
        </w:rPr>
        <w:br w:type="page"/>
      </w:r>
    </w:p>
    <w:p w14:paraId="3B2FCC80" w14:textId="77777777" w:rsidR="002D42D8" w:rsidRPr="00384935" w:rsidRDefault="002D42D8" w:rsidP="002D42D8">
      <w:pPr>
        <w:pageBreakBefore/>
        <w:spacing w:line="240" w:lineRule="auto"/>
        <w:ind w:firstLine="0"/>
        <w:rPr>
          <w:rFonts w:ascii="Arial" w:hAnsi="Arial" w:cs="Arial"/>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379"/>
        <w:gridCol w:w="2887"/>
      </w:tblGrid>
      <w:tr w:rsidR="00384935" w:rsidRPr="00384935" w14:paraId="2D7D2A5D" w14:textId="77777777" w:rsidTr="00FF240D">
        <w:tc>
          <w:tcPr>
            <w:tcW w:w="9918" w:type="dxa"/>
            <w:gridSpan w:val="3"/>
            <w:tcBorders>
              <w:left w:val="single" w:sz="4" w:space="0" w:color="FFFFFF"/>
              <w:bottom w:val="single" w:sz="4" w:space="0" w:color="FFFFFF"/>
              <w:right w:val="single" w:sz="4" w:space="0" w:color="FFFFFF"/>
            </w:tcBorders>
            <w:shd w:val="clear" w:color="auto" w:fill="auto"/>
          </w:tcPr>
          <w:p w14:paraId="33C52730" w14:textId="77777777" w:rsidR="002D42D8" w:rsidRPr="00384935" w:rsidRDefault="002D42D8" w:rsidP="00E45EFE">
            <w:pPr>
              <w:ind w:firstLine="0"/>
              <w:rPr>
                <w:rFonts w:ascii="Arial" w:hAnsi="Arial" w:cs="Arial"/>
              </w:rPr>
            </w:pPr>
          </w:p>
        </w:tc>
      </w:tr>
      <w:tr w:rsidR="00384935" w:rsidRPr="00384935" w14:paraId="1ADE6BFF" w14:textId="77777777" w:rsidTr="00FF240D">
        <w:tc>
          <w:tcPr>
            <w:tcW w:w="3652" w:type="dxa"/>
            <w:tcBorders>
              <w:top w:val="single" w:sz="4" w:space="0" w:color="FFFFFF"/>
              <w:left w:val="single" w:sz="4" w:space="0" w:color="FFFFFF"/>
              <w:bottom w:val="single" w:sz="4" w:space="0" w:color="FFFFFF"/>
              <w:right w:val="single" w:sz="4" w:space="0" w:color="FFFFFF"/>
            </w:tcBorders>
            <w:shd w:val="clear" w:color="auto" w:fill="auto"/>
          </w:tcPr>
          <w:p w14:paraId="35CF0807" w14:textId="355D43A2" w:rsidR="002D42D8" w:rsidRPr="00384935" w:rsidRDefault="002D42D8" w:rsidP="00082B83">
            <w:pPr>
              <w:ind w:firstLine="0"/>
              <w:rPr>
                <w:rFonts w:ascii="Arial" w:hAnsi="Arial" w:cs="Arial"/>
                <w:sz w:val="24"/>
              </w:rPr>
            </w:pPr>
            <w:r w:rsidRPr="00384935">
              <w:rPr>
                <w:rFonts w:ascii="Arial" w:hAnsi="Arial" w:cs="Arial"/>
                <w:sz w:val="24"/>
              </w:rPr>
              <w:t xml:space="preserve">УДК </w:t>
            </w:r>
            <w:r w:rsidR="006B5134" w:rsidRPr="00384935">
              <w:rPr>
                <w:rFonts w:ascii="Arial" w:hAnsi="Arial" w:cs="Arial"/>
                <w:sz w:val="24"/>
              </w:rPr>
              <w:t>61</w:t>
            </w:r>
            <w:r w:rsidR="00D02014" w:rsidRPr="00384935">
              <w:rPr>
                <w:rFonts w:ascii="Arial" w:hAnsi="Arial" w:cs="Arial"/>
                <w:sz w:val="24"/>
              </w:rPr>
              <w:t>5</w:t>
            </w:r>
            <w:r w:rsidR="006B5134" w:rsidRPr="00384935">
              <w:rPr>
                <w:rFonts w:ascii="Arial" w:hAnsi="Arial" w:cs="Arial"/>
                <w:sz w:val="24"/>
              </w:rPr>
              <w:t>.</w:t>
            </w:r>
            <w:r w:rsidR="00D02014" w:rsidRPr="00384935">
              <w:rPr>
                <w:rFonts w:ascii="Arial" w:hAnsi="Arial" w:cs="Arial"/>
                <w:sz w:val="24"/>
              </w:rPr>
              <w:t>472</w:t>
            </w:r>
            <w:r w:rsidR="006B5134" w:rsidRPr="00384935">
              <w:rPr>
                <w:rFonts w:ascii="Arial" w:hAnsi="Arial" w:cs="Arial"/>
                <w:sz w:val="24"/>
              </w:rPr>
              <w:t>.</w:t>
            </w:r>
            <w:r w:rsidR="00D02014" w:rsidRPr="00384935">
              <w:rPr>
                <w:rFonts w:ascii="Arial" w:hAnsi="Arial" w:cs="Arial"/>
                <w:sz w:val="24"/>
              </w:rPr>
              <w:t>3</w:t>
            </w:r>
            <w:r w:rsidR="00C11E6B" w:rsidRPr="00384935">
              <w:rPr>
                <w:rFonts w:ascii="Arial" w:hAnsi="Arial" w:cs="Arial"/>
                <w:sz w:val="24"/>
              </w:rPr>
              <w:t>:006.354</w:t>
            </w:r>
          </w:p>
        </w:tc>
        <w:tc>
          <w:tcPr>
            <w:tcW w:w="3379" w:type="dxa"/>
            <w:tcBorders>
              <w:top w:val="single" w:sz="4" w:space="0" w:color="FFFFFF"/>
              <w:left w:val="single" w:sz="4" w:space="0" w:color="FFFFFF"/>
              <w:bottom w:val="single" w:sz="4" w:space="0" w:color="FFFFFF"/>
              <w:right w:val="single" w:sz="4" w:space="0" w:color="FFFFFF"/>
            </w:tcBorders>
            <w:shd w:val="clear" w:color="auto" w:fill="auto"/>
          </w:tcPr>
          <w:p w14:paraId="6273D101" w14:textId="099C0BBA" w:rsidR="00BA33BA" w:rsidRPr="00384935" w:rsidRDefault="00BA33BA" w:rsidP="00082B83">
            <w:pPr>
              <w:ind w:firstLine="0"/>
              <w:jc w:val="center"/>
              <w:rPr>
                <w:rFonts w:ascii="Arial" w:hAnsi="Arial" w:cs="Arial"/>
                <w:sz w:val="24"/>
              </w:rPr>
            </w:pPr>
            <w:r w:rsidRPr="00384935">
              <w:rPr>
                <w:rFonts w:ascii="Arial" w:hAnsi="Arial" w:cs="Arial"/>
                <w:sz w:val="24"/>
              </w:rPr>
              <w:t>М</w:t>
            </w:r>
            <w:r w:rsidR="002D42D8" w:rsidRPr="00384935">
              <w:rPr>
                <w:rFonts w:ascii="Arial" w:hAnsi="Arial" w:cs="Arial"/>
                <w:sz w:val="24"/>
              </w:rPr>
              <w:t xml:space="preserve">КС </w:t>
            </w:r>
            <w:r w:rsidR="0008743B" w:rsidRPr="00384935">
              <w:rPr>
                <w:rFonts w:ascii="Arial" w:hAnsi="Arial" w:cs="Arial"/>
                <w:sz w:val="24"/>
              </w:rPr>
              <w:t>11.</w:t>
            </w:r>
            <w:r w:rsidR="00082B83" w:rsidRPr="00384935">
              <w:rPr>
                <w:rFonts w:ascii="Arial" w:hAnsi="Arial" w:cs="Arial"/>
                <w:sz w:val="24"/>
              </w:rPr>
              <w:t>040</w:t>
            </w:r>
            <w:r w:rsidR="0008743B" w:rsidRPr="00384935">
              <w:rPr>
                <w:rFonts w:ascii="Arial" w:hAnsi="Arial" w:cs="Arial"/>
                <w:sz w:val="24"/>
              </w:rPr>
              <w:t>.</w:t>
            </w:r>
            <w:r w:rsidR="005A2E16" w:rsidRPr="00384935">
              <w:rPr>
                <w:rFonts w:ascii="Arial" w:hAnsi="Arial" w:cs="Arial"/>
                <w:sz w:val="24"/>
              </w:rPr>
              <w:t>30</w:t>
            </w:r>
          </w:p>
        </w:tc>
        <w:tc>
          <w:tcPr>
            <w:tcW w:w="2887" w:type="dxa"/>
            <w:tcBorders>
              <w:top w:val="single" w:sz="4" w:space="0" w:color="FFFFFF"/>
              <w:left w:val="single" w:sz="4" w:space="0" w:color="FFFFFF"/>
              <w:bottom w:val="single" w:sz="4" w:space="0" w:color="FFFFFF"/>
              <w:right w:val="single" w:sz="4" w:space="0" w:color="FFFFFF"/>
            </w:tcBorders>
            <w:shd w:val="clear" w:color="auto" w:fill="auto"/>
          </w:tcPr>
          <w:p w14:paraId="1025F2C0" w14:textId="77777777" w:rsidR="002D42D8" w:rsidRPr="00384935" w:rsidRDefault="002D42D8" w:rsidP="00E45EFE">
            <w:pPr>
              <w:ind w:firstLine="0"/>
              <w:jc w:val="right"/>
              <w:rPr>
                <w:rFonts w:ascii="Arial" w:hAnsi="Arial" w:cs="Arial"/>
                <w:sz w:val="24"/>
              </w:rPr>
            </w:pPr>
          </w:p>
        </w:tc>
      </w:tr>
      <w:tr w:rsidR="00384935" w:rsidRPr="00384935" w14:paraId="2E26AC9F" w14:textId="77777777" w:rsidTr="00FF240D">
        <w:tc>
          <w:tcPr>
            <w:tcW w:w="9918" w:type="dxa"/>
            <w:gridSpan w:val="3"/>
            <w:tcBorders>
              <w:top w:val="single" w:sz="4" w:space="0" w:color="FFFFFF"/>
              <w:left w:val="single" w:sz="4" w:space="0" w:color="FFFFFF"/>
              <w:bottom w:val="single" w:sz="4" w:space="0" w:color="FFFFFF"/>
              <w:right w:val="single" w:sz="4" w:space="0" w:color="FFFFFF"/>
            </w:tcBorders>
            <w:shd w:val="clear" w:color="auto" w:fill="auto"/>
          </w:tcPr>
          <w:p w14:paraId="61E1CA9C" w14:textId="66BBDCFE" w:rsidR="002D42D8" w:rsidRPr="00384935" w:rsidRDefault="00EB61A4" w:rsidP="00082B83">
            <w:pPr>
              <w:ind w:firstLine="0"/>
              <w:jc w:val="both"/>
              <w:rPr>
                <w:rFonts w:ascii="Arial" w:hAnsi="Arial" w:cs="Arial"/>
              </w:rPr>
            </w:pPr>
            <w:r w:rsidRPr="00384935">
              <w:rPr>
                <w:rFonts w:asciiTheme="minorBidi" w:hAnsiTheme="minorBidi" w:cstheme="minorBidi"/>
                <w:sz w:val="24"/>
              </w:rPr>
              <w:t xml:space="preserve">Ключевые слова: </w:t>
            </w:r>
            <w:r w:rsidR="005A2E16" w:rsidRPr="00384935">
              <w:rPr>
                <w:rFonts w:ascii="Arial" w:hAnsi="Arial" w:cs="Arial"/>
                <w:sz w:val="24"/>
              </w:rPr>
              <w:t>скальпели, ножи</w:t>
            </w:r>
            <w:r w:rsidR="003515E3" w:rsidRPr="00384935">
              <w:rPr>
                <w:rFonts w:ascii="Arial" w:hAnsi="Arial" w:cs="Arial"/>
                <w:sz w:val="24"/>
              </w:rPr>
              <w:t xml:space="preserve">, </w:t>
            </w:r>
            <w:r w:rsidR="006E4610" w:rsidRPr="00384935">
              <w:rPr>
                <w:rFonts w:ascii="Arial" w:hAnsi="Arial" w:cs="Arial"/>
                <w:sz w:val="24"/>
              </w:rPr>
              <w:t>требования, испытания</w:t>
            </w:r>
            <w:r w:rsidR="00B51097" w:rsidRPr="00384935">
              <w:rPr>
                <w:rFonts w:ascii="Arial" w:hAnsi="Arial" w:cs="Arial"/>
                <w:sz w:val="24"/>
              </w:rPr>
              <w:t>, дезинфекция, стерилизация</w:t>
            </w:r>
          </w:p>
        </w:tc>
      </w:tr>
      <w:tr w:rsidR="002D42D8" w:rsidRPr="00384935" w14:paraId="0592153A" w14:textId="77777777" w:rsidTr="00FF240D">
        <w:tc>
          <w:tcPr>
            <w:tcW w:w="9918" w:type="dxa"/>
            <w:gridSpan w:val="3"/>
            <w:tcBorders>
              <w:top w:val="single" w:sz="4" w:space="0" w:color="FFFFFF"/>
              <w:left w:val="single" w:sz="4" w:space="0" w:color="FFFFFF"/>
              <w:right w:val="single" w:sz="4" w:space="0" w:color="FFFFFF"/>
            </w:tcBorders>
            <w:shd w:val="clear" w:color="auto" w:fill="auto"/>
          </w:tcPr>
          <w:p w14:paraId="1CB92376" w14:textId="4786B797" w:rsidR="00C3235F" w:rsidRPr="00384935" w:rsidRDefault="00C3235F" w:rsidP="00E45EFE">
            <w:pPr>
              <w:ind w:firstLine="0"/>
              <w:rPr>
                <w:rFonts w:ascii="Arial" w:hAnsi="Arial" w:cs="Arial"/>
              </w:rPr>
            </w:pPr>
          </w:p>
        </w:tc>
      </w:tr>
    </w:tbl>
    <w:p w14:paraId="7CA0DFDD" w14:textId="1FAF1BC7" w:rsidR="007113FB" w:rsidRPr="00384935" w:rsidRDefault="007113FB" w:rsidP="000B30EA">
      <w:pPr>
        <w:tabs>
          <w:tab w:val="left" w:pos="180"/>
        </w:tabs>
        <w:rPr>
          <w:rFonts w:ascii="Arial" w:hAnsi="Arial" w:cs="Arial"/>
          <w:sz w:val="24"/>
        </w:rPr>
      </w:pPr>
    </w:p>
    <w:p w14:paraId="1BC951B3" w14:textId="52D1A736" w:rsidR="00AF34A4" w:rsidRPr="00384935" w:rsidRDefault="00AF34A4" w:rsidP="000B30EA">
      <w:pPr>
        <w:tabs>
          <w:tab w:val="left" w:pos="180"/>
        </w:tabs>
        <w:rPr>
          <w:rFonts w:ascii="Arial" w:hAnsi="Arial" w:cs="Arial"/>
          <w:sz w:val="24"/>
        </w:rPr>
      </w:pPr>
    </w:p>
    <w:p w14:paraId="09C4E31C" w14:textId="77777777" w:rsidR="00BF2AD3" w:rsidRPr="00384935" w:rsidRDefault="00BF2AD3" w:rsidP="00BF2AD3">
      <w:pPr>
        <w:tabs>
          <w:tab w:val="left" w:pos="180"/>
        </w:tabs>
        <w:ind w:firstLine="142"/>
        <w:rPr>
          <w:rFonts w:cs="Arial"/>
          <w:sz w:val="24"/>
          <w:lang w:eastAsia="ru-RU"/>
        </w:rPr>
      </w:pPr>
    </w:p>
    <w:tbl>
      <w:tblPr>
        <w:tblW w:w="5080" w:type="pct"/>
        <w:tblInd w:w="108" w:type="dxa"/>
        <w:tblLook w:val="01E0" w:firstRow="1" w:lastRow="1" w:firstColumn="1" w:lastColumn="1" w:noHBand="0" w:noVBand="0"/>
      </w:tblPr>
      <w:tblGrid>
        <w:gridCol w:w="5139"/>
        <w:gridCol w:w="2328"/>
        <w:gridCol w:w="2613"/>
      </w:tblGrid>
      <w:tr w:rsidR="00384935" w:rsidRPr="00384935" w14:paraId="7BDBC511" w14:textId="77777777" w:rsidTr="006B5E53">
        <w:tc>
          <w:tcPr>
            <w:tcW w:w="5000" w:type="pct"/>
            <w:gridSpan w:val="3"/>
            <w:vAlign w:val="bottom"/>
          </w:tcPr>
          <w:p w14:paraId="614969E9"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Организация-разработчик:</w:t>
            </w:r>
          </w:p>
          <w:p w14:paraId="5870E716"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 xml:space="preserve">Общество с ограниченной ответственностью «Медтехстандарт» </w:t>
            </w:r>
          </w:p>
          <w:p w14:paraId="7E5E0FDB"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(ООО «Медтехстандарт»)</w:t>
            </w:r>
          </w:p>
          <w:p w14:paraId="79932EBB" w14:textId="77777777" w:rsidR="00BF2AD3" w:rsidRPr="00384935" w:rsidRDefault="00BF2AD3" w:rsidP="006B5E53">
            <w:pPr>
              <w:tabs>
                <w:tab w:val="left" w:pos="180"/>
              </w:tabs>
              <w:ind w:firstLine="142"/>
              <w:rPr>
                <w:rFonts w:ascii="Arial" w:hAnsi="Arial" w:cs="Arial"/>
                <w:sz w:val="24"/>
              </w:rPr>
            </w:pPr>
          </w:p>
          <w:p w14:paraId="1E74A49C"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ОТ ТК 011 «МЕДИЦИНСКИЕ ПРИБОРЫ, АППАРАТЫ И ОБОРУДОВАНИЕ»</w:t>
            </w:r>
          </w:p>
        </w:tc>
      </w:tr>
      <w:tr w:rsidR="00384935" w:rsidRPr="00384935" w14:paraId="71376A11" w14:textId="77777777" w:rsidTr="006B5E53">
        <w:tc>
          <w:tcPr>
            <w:tcW w:w="3704" w:type="pct"/>
            <w:gridSpan w:val="2"/>
            <w:vAlign w:val="bottom"/>
            <w:hideMark/>
          </w:tcPr>
          <w:p w14:paraId="3924198F"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Председатель ТК 011</w:t>
            </w:r>
          </w:p>
          <w:p w14:paraId="38F54A82"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«Медицинские приборы,</w:t>
            </w:r>
          </w:p>
          <w:p w14:paraId="3538229C"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аппараты и оборудование»</w:t>
            </w:r>
          </w:p>
        </w:tc>
        <w:tc>
          <w:tcPr>
            <w:tcW w:w="1296" w:type="pct"/>
            <w:vAlign w:val="bottom"/>
            <w:hideMark/>
          </w:tcPr>
          <w:p w14:paraId="45949C27"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О.В. Романов</w:t>
            </w:r>
          </w:p>
        </w:tc>
      </w:tr>
      <w:tr w:rsidR="00384935" w:rsidRPr="00384935" w14:paraId="37E6430A" w14:textId="77777777" w:rsidTr="006B5E53">
        <w:tc>
          <w:tcPr>
            <w:tcW w:w="2549" w:type="pct"/>
            <w:vAlign w:val="bottom"/>
          </w:tcPr>
          <w:p w14:paraId="75ED0F93" w14:textId="77777777" w:rsidR="00BF2AD3" w:rsidRPr="00384935" w:rsidRDefault="00BF2AD3" w:rsidP="006B5E53">
            <w:pPr>
              <w:tabs>
                <w:tab w:val="left" w:pos="180"/>
              </w:tabs>
              <w:ind w:firstLine="0"/>
              <w:rPr>
                <w:rFonts w:ascii="Arial" w:hAnsi="Arial" w:cs="Arial"/>
                <w:sz w:val="24"/>
              </w:rPr>
            </w:pPr>
          </w:p>
          <w:p w14:paraId="227B6EEB" w14:textId="77777777" w:rsidR="00BF2AD3" w:rsidRPr="00384935" w:rsidRDefault="00BF2AD3" w:rsidP="006B5E53">
            <w:pPr>
              <w:tabs>
                <w:tab w:val="left" w:pos="180"/>
              </w:tabs>
              <w:ind w:firstLine="0"/>
              <w:rPr>
                <w:rFonts w:ascii="Arial" w:hAnsi="Arial" w:cs="Arial"/>
                <w:sz w:val="24"/>
              </w:rPr>
            </w:pPr>
          </w:p>
        </w:tc>
        <w:tc>
          <w:tcPr>
            <w:tcW w:w="1155" w:type="pct"/>
            <w:vAlign w:val="bottom"/>
          </w:tcPr>
          <w:p w14:paraId="745AF23A" w14:textId="77777777" w:rsidR="00BF2AD3" w:rsidRPr="00384935" w:rsidRDefault="00BF2AD3" w:rsidP="006B5E53">
            <w:pPr>
              <w:tabs>
                <w:tab w:val="left" w:pos="180"/>
              </w:tabs>
              <w:ind w:firstLine="0"/>
              <w:rPr>
                <w:rFonts w:ascii="Arial" w:hAnsi="Arial" w:cs="Arial"/>
                <w:sz w:val="24"/>
              </w:rPr>
            </w:pPr>
          </w:p>
        </w:tc>
        <w:tc>
          <w:tcPr>
            <w:tcW w:w="1296" w:type="pct"/>
            <w:vAlign w:val="bottom"/>
          </w:tcPr>
          <w:p w14:paraId="600B9880" w14:textId="77777777" w:rsidR="00BF2AD3" w:rsidRPr="00384935" w:rsidRDefault="00BF2AD3" w:rsidP="006B5E53">
            <w:pPr>
              <w:tabs>
                <w:tab w:val="left" w:pos="180"/>
              </w:tabs>
              <w:ind w:firstLine="0"/>
              <w:rPr>
                <w:rFonts w:ascii="Arial" w:hAnsi="Arial" w:cs="Arial"/>
                <w:sz w:val="24"/>
              </w:rPr>
            </w:pPr>
          </w:p>
        </w:tc>
      </w:tr>
      <w:tr w:rsidR="00384935" w:rsidRPr="00384935" w14:paraId="6260BC99" w14:textId="77777777" w:rsidTr="006B5E53">
        <w:tc>
          <w:tcPr>
            <w:tcW w:w="3704" w:type="pct"/>
            <w:gridSpan w:val="2"/>
            <w:vAlign w:val="bottom"/>
            <w:hideMark/>
          </w:tcPr>
          <w:p w14:paraId="17A696A0"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ОТ ООО «Медтехстандарт»</w:t>
            </w:r>
          </w:p>
        </w:tc>
        <w:tc>
          <w:tcPr>
            <w:tcW w:w="1296" w:type="pct"/>
            <w:vAlign w:val="bottom"/>
          </w:tcPr>
          <w:p w14:paraId="6CED303E" w14:textId="77777777" w:rsidR="00BF2AD3" w:rsidRPr="00384935" w:rsidRDefault="00BF2AD3" w:rsidP="006B5E53">
            <w:pPr>
              <w:tabs>
                <w:tab w:val="left" w:pos="180"/>
              </w:tabs>
              <w:ind w:firstLine="0"/>
              <w:rPr>
                <w:rFonts w:ascii="Arial" w:hAnsi="Arial" w:cs="Arial"/>
                <w:sz w:val="24"/>
              </w:rPr>
            </w:pPr>
          </w:p>
        </w:tc>
      </w:tr>
      <w:tr w:rsidR="00BF2AD3" w:rsidRPr="00384935" w14:paraId="26629EC7" w14:textId="77777777" w:rsidTr="006B5E53">
        <w:tc>
          <w:tcPr>
            <w:tcW w:w="2549" w:type="pct"/>
            <w:vAlign w:val="bottom"/>
            <w:hideMark/>
          </w:tcPr>
          <w:p w14:paraId="34302003"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Руководитель разработки</w:t>
            </w:r>
          </w:p>
        </w:tc>
        <w:tc>
          <w:tcPr>
            <w:tcW w:w="1155" w:type="pct"/>
            <w:vAlign w:val="bottom"/>
          </w:tcPr>
          <w:p w14:paraId="3548D22E" w14:textId="77777777" w:rsidR="00BF2AD3" w:rsidRPr="00384935" w:rsidRDefault="00BF2AD3" w:rsidP="006B5E53">
            <w:pPr>
              <w:tabs>
                <w:tab w:val="left" w:pos="180"/>
              </w:tabs>
              <w:ind w:firstLine="0"/>
              <w:rPr>
                <w:rFonts w:ascii="Arial" w:hAnsi="Arial" w:cs="Arial"/>
                <w:sz w:val="24"/>
              </w:rPr>
            </w:pPr>
          </w:p>
        </w:tc>
        <w:tc>
          <w:tcPr>
            <w:tcW w:w="1296" w:type="pct"/>
            <w:vAlign w:val="bottom"/>
            <w:hideMark/>
          </w:tcPr>
          <w:p w14:paraId="45B4064D"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О.В. Романов</w:t>
            </w:r>
          </w:p>
        </w:tc>
      </w:tr>
    </w:tbl>
    <w:p w14:paraId="3071F3DD" w14:textId="77777777" w:rsidR="00BF2AD3" w:rsidRPr="00384935" w:rsidRDefault="00BF2AD3" w:rsidP="00BF2AD3">
      <w:pPr>
        <w:ind w:firstLine="0"/>
        <w:rPr>
          <w:rFonts w:ascii="Arial" w:hAnsi="Arial" w:cs="Arial"/>
          <w:sz w:val="24"/>
        </w:rPr>
      </w:pPr>
    </w:p>
    <w:p w14:paraId="1EA52846" w14:textId="77777777" w:rsidR="00BF2AD3" w:rsidRPr="00384935" w:rsidRDefault="00BF2AD3" w:rsidP="00BF2AD3">
      <w:pPr>
        <w:ind w:firstLine="0"/>
        <w:rPr>
          <w:rFonts w:ascii="Arial" w:hAnsi="Arial" w:cs="Arial"/>
          <w:sz w:val="24"/>
          <w:lang w:eastAsia="ru-RU"/>
        </w:rPr>
      </w:pPr>
    </w:p>
    <w:tbl>
      <w:tblPr>
        <w:tblW w:w="4945" w:type="pct"/>
        <w:tblInd w:w="108" w:type="dxa"/>
        <w:tblLook w:val="01E0" w:firstRow="1" w:lastRow="1" w:firstColumn="1" w:lastColumn="1" w:noHBand="0" w:noVBand="0"/>
      </w:tblPr>
      <w:tblGrid>
        <w:gridCol w:w="4965"/>
        <w:gridCol w:w="2524"/>
        <w:gridCol w:w="2323"/>
      </w:tblGrid>
      <w:tr w:rsidR="00384935" w:rsidRPr="00384935" w14:paraId="30022048" w14:textId="77777777" w:rsidTr="006B5E53">
        <w:tc>
          <w:tcPr>
            <w:tcW w:w="2530" w:type="pct"/>
            <w:vAlign w:val="bottom"/>
            <w:hideMark/>
          </w:tcPr>
          <w:p w14:paraId="4106C7BE"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Исполнитель</w:t>
            </w:r>
          </w:p>
        </w:tc>
        <w:tc>
          <w:tcPr>
            <w:tcW w:w="1286" w:type="pct"/>
            <w:vAlign w:val="bottom"/>
          </w:tcPr>
          <w:p w14:paraId="3C299459" w14:textId="77777777" w:rsidR="00BF2AD3" w:rsidRPr="00384935" w:rsidRDefault="00BF2AD3" w:rsidP="006B5E53">
            <w:pPr>
              <w:tabs>
                <w:tab w:val="left" w:pos="180"/>
              </w:tabs>
              <w:ind w:firstLine="0"/>
              <w:rPr>
                <w:rFonts w:ascii="Arial" w:hAnsi="Arial" w:cs="Arial"/>
                <w:sz w:val="24"/>
              </w:rPr>
            </w:pPr>
          </w:p>
        </w:tc>
        <w:tc>
          <w:tcPr>
            <w:tcW w:w="1184" w:type="pct"/>
            <w:vAlign w:val="bottom"/>
            <w:hideMark/>
          </w:tcPr>
          <w:p w14:paraId="222CE962" w14:textId="77777777" w:rsidR="00BF2AD3" w:rsidRPr="00384935" w:rsidRDefault="00BF2AD3" w:rsidP="006B5E53">
            <w:pPr>
              <w:tabs>
                <w:tab w:val="left" w:pos="180"/>
              </w:tabs>
              <w:ind w:firstLine="0"/>
              <w:rPr>
                <w:rFonts w:ascii="Arial" w:hAnsi="Arial" w:cs="Arial"/>
                <w:sz w:val="24"/>
              </w:rPr>
            </w:pPr>
            <w:r w:rsidRPr="00384935">
              <w:rPr>
                <w:rFonts w:ascii="Arial" w:hAnsi="Arial" w:cs="Arial"/>
                <w:sz w:val="24"/>
              </w:rPr>
              <w:t>Н.С. Хучуа</w:t>
            </w:r>
          </w:p>
        </w:tc>
      </w:tr>
      <w:tr w:rsidR="00BF2AD3" w:rsidRPr="00384935" w14:paraId="6CACAF36" w14:textId="77777777" w:rsidTr="006B5E53">
        <w:tc>
          <w:tcPr>
            <w:tcW w:w="2530" w:type="pct"/>
            <w:vAlign w:val="bottom"/>
          </w:tcPr>
          <w:p w14:paraId="5C9D2F2A" w14:textId="77777777" w:rsidR="00BF2AD3" w:rsidRPr="00384935" w:rsidRDefault="00BF2AD3" w:rsidP="006B5E53">
            <w:pPr>
              <w:tabs>
                <w:tab w:val="left" w:pos="180"/>
              </w:tabs>
              <w:ind w:firstLine="0"/>
              <w:rPr>
                <w:rFonts w:cs="Arial"/>
              </w:rPr>
            </w:pPr>
          </w:p>
        </w:tc>
        <w:tc>
          <w:tcPr>
            <w:tcW w:w="1286" w:type="pct"/>
            <w:vAlign w:val="bottom"/>
          </w:tcPr>
          <w:p w14:paraId="15274344" w14:textId="77777777" w:rsidR="00BF2AD3" w:rsidRPr="00384935" w:rsidRDefault="00BF2AD3" w:rsidP="006B5E53">
            <w:pPr>
              <w:tabs>
                <w:tab w:val="left" w:pos="180"/>
              </w:tabs>
              <w:ind w:firstLine="0"/>
              <w:rPr>
                <w:rFonts w:cs="Arial"/>
              </w:rPr>
            </w:pPr>
          </w:p>
        </w:tc>
        <w:tc>
          <w:tcPr>
            <w:tcW w:w="1184" w:type="pct"/>
            <w:vAlign w:val="bottom"/>
          </w:tcPr>
          <w:p w14:paraId="1E4C357D" w14:textId="77777777" w:rsidR="00BF2AD3" w:rsidRPr="00384935" w:rsidRDefault="00BF2AD3" w:rsidP="006B5E53">
            <w:pPr>
              <w:tabs>
                <w:tab w:val="left" w:pos="180"/>
              </w:tabs>
              <w:ind w:firstLine="0"/>
              <w:rPr>
                <w:rFonts w:cs="Arial"/>
              </w:rPr>
            </w:pPr>
          </w:p>
        </w:tc>
      </w:tr>
    </w:tbl>
    <w:p w14:paraId="37CA8A4D" w14:textId="77777777" w:rsidR="00BF2AD3" w:rsidRPr="00384935" w:rsidRDefault="00BF2AD3" w:rsidP="00BF2AD3">
      <w:pPr>
        <w:rPr>
          <w:rFonts w:cs="Arial"/>
        </w:rPr>
      </w:pPr>
    </w:p>
    <w:p w14:paraId="5008A36D" w14:textId="77777777" w:rsidR="00AF34A4" w:rsidRPr="00384935" w:rsidRDefault="00AF34A4" w:rsidP="000B30EA">
      <w:pPr>
        <w:tabs>
          <w:tab w:val="left" w:pos="180"/>
        </w:tabs>
        <w:rPr>
          <w:rFonts w:ascii="Arial" w:hAnsi="Arial" w:cs="Arial"/>
          <w:sz w:val="24"/>
        </w:rPr>
      </w:pPr>
    </w:p>
    <w:sectPr w:rsidR="00AF34A4" w:rsidRPr="00384935" w:rsidSect="00595528">
      <w:headerReference w:type="first" r:id="rId14"/>
      <w:footerReference w:type="first" r:id="rId15"/>
      <w:footnotePr>
        <w:numFmt w:val="chicago"/>
      </w:footnotePr>
      <w:pgSz w:w="11906" w:h="16838"/>
      <w:pgMar w:top="1134" w:right="851" w:bottom="1134" w:left="1134" w:header="399" w:footer="753"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11022" w14:textId="77777777" w:rsidR="00BB40AA" w:rsidRDefault="00BB40AA" w:rsidP="00AD27FC">
      <w:pPr>
        <w:spacing w:line="240" w:lineRule="auto"/>
      </w:pPr>
      <w:r>
        <w:separator/>
      </w:r>
    </w:p>
  </w:endnote>
  <w:endnote w:type="continuationSeparator" w:id="0">
    <w:p w14:paraId="7FEADF88" w14:textId="77777777" w:rsidR="00BB40AA" w:rsidRDefault="00BB40AA" w:rsidP="00AD2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9EAD" w14:textId="14753AD2" w:rsidR="00DA5837" w:rsidRPr="00DE7944" w:rsidRDefault="00DA5837" w:rsidP="00DE7944">
    <w:pPr>
      <w:pStyle w:val="a5"/>
      <w:ind w:hanging="284"/>
      <w:rPr>
        <w:rFonts w:ascii="Arial" w:hAnsi="Arial" w:cs="Arial"/>
        <w:sz w:val="22"/>
        <w:lang w:val="en-US"/>
      </w:rPr>
    </w:pPr>
    <w:r w:rsidRPr="00DE7944">
      <w:rPr>
        <w:rFonts w:ascii="Arial" w:hAnsi="Arial" w:cs="Arial"/>
        <w:sz w:val="22"/>
      </w:rPr>
      <w:fldChar w:fldCharType="begin"/>
    </w:r>
    <w:r w:rsidRPr="00DE7944">
      <w:rPr>
        <w:rFonts w:ascii="Arial" w:hAnsi="Arial" w:cs="Arial"/>
        <w:sz w:val="22"/>
      </w:rPr>
      <w:instrText>PAGE   \* MERGEFORMAT</w:instrText>
    </w:r>
    <w:r w:rsidRPr="00DE7944">
      <w:rPr>
        <w:rFonts w:ascii="Arial" w:hAnsi="Arial" w:cs="Arial"/>
        <w:sz w:val="22"/>
      </w:rPr>
      <w:fldChar w:fldCharType="separate"/>
    </w:r>
    <w:r w:rsidR="00CF1FAF">
      <w:rPr>
        <w:rFonts w:ascii="Arial" w:hAnsi="Arial" w:cs="Arial"/>
        <w:noProof/>
        <w:sz w:val="22"/>
      </w:rPr>
      <w:t>10</w:t>
    </w:r>
    <w:r w:rsidRPr="00DE7944">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2F5B0" w14:textId="69C501C3" w:rsidR="00DA5837" w:rsidRPr="00DE7944" w:rsidRDefault="00DA5837" w:rsidP="00DE7944">
    <w:pPr>
      <w:pStyle w:val="a5"/>
      <w:ind w:right="-286"/>
      <w:jc w:val="right"/>
      <w:rPr>
        <w:rFonts w:ascii="Arial" w:hAnsi="Arial" w:cs="Arial"/>
        <w:sz w:val="22"/>
        <w:lang w:val="en-US"/>
      </w:rPr>
    </w:pPr>
    <w:r w:rsidRPr="00DE7944">
      <w:rPr>
        <w:rFonts w:ascii="Arial" w:hAnsi="Arial" w:cs="Arial"/>
        <w:sz w:val="22"/>
      </w:rPr>
      <w:fldChar w:fldCharType="begin"/>
    </w:r>
    <w:r w:rsidRPr="00DE7944">
      <w:rPr>
        <w:rFonts w:ascii="Arial" w:hAnsi="Arial" w:cs="Arial"/>
        <w:sz w:val="22"/>
      </w:rPr>
      <w:instrText>PAGE   \* MERGEFORMAT</w:instrText>
    </w:r>
    <w:r w:rsidRPr="00DE7944">
      <w:rPr>
        <w:rFonts w:ascii="Arial" w:hAnsi="Arial" w:cs="Arial"/>
        <w:sz w:val="22"/>
      </w:rPr>
      <w:fldChar w:fldCharType="separate"/>
    </w:r>
    <w:r w:rsidR="00CF1FAF">
      <w:rPr>
        <w:rFonts w:ascii="Arial" w:hAnsi="Arial" w:cs="Arial"/>
        <w:noProof/>
        <w:sz w:val="22"/>
      </w:rPr>
      <w:t>11</w:t>
    </w:r>
    <w:r w:rsidRPr="00DE7944">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908C" w14:textId="77777777" w:rsidR="00DA5837" w:rsidRPr="00D32153" w:rsidRDefault="00DA5837" w:rsidP="00D32153">
    <w:pPr>
      <w:pStyle w:val="a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EDA2" w14:textId="77777777" w:rsidR="00DA5837" w:rsidRPr="00BA787E" w:rsidRDefault="00DA5837" w:rsidP="00D32153">
    <w:pPr>
      <w:pStyle w:val="a5"/>
      <w:jc w:val="right"/>
      <w:rPr>
        <w:rFonts w:ascii="Arial" w:hAnsi="Arial" w:cs="Arial"/>
        <w:sz w:val="24"/>
      </w:rPr>
    </w:pPr>
    <w:r w:rsidRPr="00BA787E">
      <w:rPr>
        <w:rFonts w:ascii="Arial" w:hAnsi="Arial" w:cs="Arial"/>
        <w:sz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4B62" w14:textId="77777777" w:rsidR="00BB40AA" w:rsidRDefault="00BB40AA" w:rsidP="00AD27FC">
      <w:pPr>
        <w:spacing w:line="240" w:lineRule="auto"/>
      </w:pPr>
      <w:r>
        <w:separator/>
      </w:r>
    </w:p>
  </w:footnote>
  <w:footnote w:type="continuationSeparator" w:id="0">
    <w:p w14:paraId="39D29F8F" w14:textId="77777777" w:rsidR="00BB40AA" w:rsidRDefault="00BB40AA" w:rsidP="00AD27FC">
      <w:pPr>
        <w:spacing w:line="240" w:lineRule="auto"/>
      </w:pPr>
      <w:r>
        <w:continuationSeparator/>
      </w:r>
    </w:p>
  </w:footnote>
  <w:footnote w:id="1">
    <w:p w14:paraId="33F95507" w14:textId="79A6D012" w:rsidR="000F38E9" w:rsidRDefault="000F38E9" w:rsidP="00D7407B">
      <w:pPr>
        <w:pStyle w:val="af"/>
        <w:ind w:firstLine="510"/>
        <w:jc w:val="both"/>
      </w:pPr>
      <w:r>
        <w:rPr>
          <w:rStyle w:val="af1"/>
        </w:rPr>
        <w:footnoteRef/>
      </w:r>
      <w:r>
        <w:t xml:space="preserve"> </w:t>
      </w:r>
      <w:r w:rsidRPr="00EE1D07">
        <w:rPr>
          <w:rFonts w:ascii="Arial" w:hAnsi="Arial" w:cs="Arial"/>
        </w:rPr>
        <w:t>В Российской Федерации действует ГОСТ</w:t>
      </w:r>
      <w:r w:rsidR="00C02E3F">
        <w:rPr>
          <w:rFonts w:ascii="Arial" w:hAnsi="Arial" w:cs="Arial"/>
        </w:rPr>
        <w:t> </w:t>
      </w:r>
      <w:r w:rsidRPr="00EE1D07">
        <w:rPr>
          <w:rFonts w:ascii="Arial" w:hAnsi="Arial" w:cs="Arial"/>
        </w:rPr>
        <w:t>Р</w:t>
      </w:r>
      <w:r w:rsidR="00C02E3F">
        <w:rPr>
          <w:rFonts w:ascii="Arial" w:hAnsi="Arial" w:cs="Arial"/>
        </w:rPr>
        <w:t> </w:t>
      </w:r>
      <w:r w:rsidRPr="00EE1D07">
        <w:rPr>
          <w:rFonts w:ascii="Arial" w:hAnsi="Arial" w:cs="Arial"/>
        </w:rPr>
        <w:t>58144–2018 «</w:t>
      </w:r>
      <w:r w:rsidRPr="00EE1D07">
        <w:rPr>
          <w:rFonts w:ascii="Arial" w:hAnsi="Arial" w:cs="Arial"/>
          <w:shd w:val="clear" w:color="auto" w:fill="FFFFFF"/>
        </w:rPr>
        <w:t>Вода дистиллированная. Технические условия</w:t>
      </w:r>
      <w:r w:rsidRPr="00EE1D07">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6894" w14:textId="43CEF2E5" w:rsidR="00DA5837" w:rsidRPr="00384935" w:rsidRDefault="00DA5837" w:rsidP="00887211">
    <w:pPr>
      <w:pStyle w:val="a3"/>
      <w:spacing w:line="240" w:lineRule="auto"/>
      <w:ind w:firstLine="0"/>
      <w:rPr>
        <w:rFonts w:ascii="Arial" w:hAnsi="Arial" w:cs="Arial"/>
        <w:b/>
        <w:sz w:val="24"/>
      </w:rPr>
    </w:pPr>
    <w:r w:rsidRPr="00384935">
      <w:rPr>
        <w:rFonts w:ascii="Arial" w:hAnsi="Arial" w:cs="Arial"/>
        <w:b/>
        <w:sz w:val="24"/>
      </w:rPr>
      <w:t xml:space="preserve">ГОСТ </w:t>
    </w:r>
    <w:r w:rsidR="007C5859" w:rsidRPr="00384935">
      <w:rPr>
        <w:rFonts w:ascii="Arial" w:hAnsi="Arial" w:cs="Arial"/>
        <w:b/>
        <w:sz w:val="24"/>
      </w:rPr>
      <w:t>2</w:t>
    </w:r>
    <w:r w:rsidR="00A413D7" w:rsidRPr="00384935">
      <w:rPr>
        <w:rFonts w:ascii="Arial" w:hAnsi="Arial" w:cs="Arial"/>
        <w:b/>
        <w:sz w:val="24"/>
      </w:rPr>
      <w:t>1240</w:t>
    </w:r>
    <w:r w:rsidRPr="00384935">
      <w:rPr>
        <w:rFonts w:ascii="Arial" w:hAnsi="Arial" w:cs="Arial"/>
        <w:b/>
        <w:sz w:val="24"/>
      </w:rPr>
      <w:t>–202_</w:t>
    </w:r>
  </w:p>
  <w:p w14:paraId="3A0FD407" w14:textId="39F63602" w:rsidR="00DA5837" w:rsidRPr="00384935" w:rsidRDefault="00DA5837" w:rsidP="003201B3">
    <w:pPr>
      <w:spacing w:line="240" w:lineRule="auto"/>
      <w:ind w:firstLine="0"/>
      <w:rPr>
        <w:rFonts w:asciiTheme="minorBidi" w:hAnsiTheme="minorBidi" w:cstheme="minorBidi"/>
        <w:bCs/>
        <w:i/>
        <w:sz w:val="24"/>
        <w:lang w:eastAsia="zh-CN"/>
      </w:rPr>
    </w:pPr>
    <w:r w:rsidRPr="00384935">
      <w:rPr>
        <w:rFonts w:ascii="Arial" w:hAnsi="Arial" w:cs="Arial"/>
        <w:b/>
        <w:bCs/>
        <w:i/>
        <w:sz w:val="24"/>
        <w:lang w:eastAsia="zh-CN"/>
      </w:rPr>
      <w:t>(</w:t>
    </w:r>
    <w:r w:rsidRPr="00384935">
      <w:rPr>
        <w:rFonts w:ascii="Arial" w:hAnsi="Arial" w:cs="Arial"/>
        <w:b/>
        <w:i/>
        <w:sz w:val="24"/>
      </w:rPr>
      <w:t xml:space="preserve">проект, </w:t>
    </w:r>
    <w:r w:rsidRPr="00384935">
      <w:rPr>
        <w:rFonts w:ascii="Arial" w:hAnsi="Arial" w:cs="Arial"/>
        <w:b/>
        <w:i/>
        <w:sz w:val="24"/>
        <w:lang w:val="en-US"/>
      </w:rPr>
      <w:t>RU</w:t>
    </w:r>
    <w:r w:rsidRPr="00384935">
      <w:rPr>
        <w:rFonts w:ascii="Arial" w:hAnsi="Arial" w:cs="Arial"/>
        <w:b/>
        <w:i/>
        <w:sz w:val="24"/>
      </w:rPr>
      <w:t xml:space="preserve">, </w:t>
    </w:r>
    <w:r w:rsidR="008B1BF9" w:rsidRPr="00384935">
      <w:rPr>
        <w:rFonts w:ascii="Arial" w:hAnsi="Arial" w:cs="Arial"/>
        <w:b/>
        <w:i/>
        <w:sz w:val="24"/>
      </w:rPr>
      <w:t>окончательная</w:t>
    </w:r>
    <w:r w:rsidRPr="00384935">
      <w:rPr>
        <w:rFonts w:ascii="Arial" w:hAnsi="Arial" w:cs="Arial"/>
        <w:b/>
        <w:i/>
        <w:sz w:val="24"/>
      </w:rPr>
      <w:t xml:space="preserve"> редакция</w:t>
    </w:r>
    <w:r w:rsidRPr="00384935">
      <w:rPr>
        <w:rFonts w:ascii="Arial" w:hAnsi="Arial" w:cs="Arial"/>
        <w:b/>
        <w:bCs/>
        <w:i/>
        <w:sz w:val="24"/>
        <w:lang w:eastAsia="zh-CN"/>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DD96" w14:textId="0DB341D3" w:rsidR="00DA5837" w:rsidRPr="00384935" w:rsidRDefault="00DA5837" w:rsidP="003201B3">
    <w:pPr>
      <w:pStyle w:val="a3"/>
      <w:spacing w:line="240" w:lineRule="auto"/>
      <w:ind w:firstLine="6663"/>
      <w:jc w:val="right"/>
      <w:rPr>
        <w:rFonts w:ascii="Arial" w:hAnsi="Arial" w:cs="Arial"/>
        <w:b/>
        <w:sz w:val="24"/>
      </w:rPr>
    </w:pPr>
    <w:r w:rsidRPr="00384935">
      <w:rPr>
        <w:rFonts w:ascii="Arial" w:hAnsi="Arial" w:cs="Arial"/>
        <w:b/>
        <w:sz w:val="24"/>
      </w:rPr>
      <w:t xml:space="preserve">ГОСТ </w:t>
    </w:r>
    <w:r w:rsidR="007C5859" w:rsidRPr="00384935">
      <w:rPr>
        <w:rFonts w:ascii="Arial" w:hAnsi="Arial" w:cs="Arial"/>
        <w:b/>
        <w:sz w:val="24"/>
      </w:rPr>
      <w:t>2</w:t>
    </w:r>
    <w:r w:rsidR="00A413D7" w:rsidRPr="00384935">
      <w:rPr>
        <w:rFonts w:ascii="Arial" w:hAnsi="Arial" w:cs="Arial"/>
        <w:b/>
        <w:sz w:val="24"/>
      </w:rPr>
      <w:t>1240</w:t>
    </w:r>
    <w:r w:rsidRPr="00384935">
      <w:rPr>
        <w:rFonts w:ascii="Arial" w:hAnsi="Arial" w:cs="Arial"/>
        <w:b/>
        <w:sz w:val="24"/>
      </w:rPr>
      <w:t>–202_</w:t>
    </w:r>
  </w:p>
  <w:p w14:paraId="606346ED" w14:textId="394B9520" w:rsidR="00DA5837" w:rsidRPr="00384935" w:rsidRDefault="00DA5837" w:rsidP="00DE7944">
    <w:pPr>
      <w:spacing w:line="240" w:lineRule="auto"/>
      <w:ind w:firstLine="0"/>
      <w:jc w:val="right"/>
      <w:rPr>
        <w:rFonts w:asciiTheme="minorBidi" w:hAnsiTheme="minorBidi" w:cstheme="minorBidi"/>
        <w:bCs/>
        <w:i/>
        <w:lang w:eastAsia="zh-CN"/>
      </w:rPr>
    </w:pPr>
    <w:r w:rsidRPr="00384935">
      <w:rPr>
        <w:rFonts w:ascii="Arial" w:hAnsi="Arial" w:cs="Arial"/>
        <w:b/>
        <w:bCs/>
        <w:i/>
        <w:sz w:val="24"/>
        <w:lang w:eastAsia="zh-CN"/>
      </w:rPr>
      <w:t>(</w:t>
    </w:r>
    <w:r w:rsidRPr="00384935">
      <w:rPr>
        <w:rFonts w:ascii="Arial" w:hAnsi="Arial" w:cs="Arial"/>
        <w:b/>
        <w:i/>
        <w:sz w:val="24"/>
      </w:rPr>
      <w:t xml:space="preserve">проект, </w:t>
    </w:r>
    <w:r w:rsidRPr="00384935">
      <w:rPr>
        <w:rFonts w:ascii="Arial" w:hAnsi="Arial" w:cs="Arial"/>
        <w:b/>
        <w:i/>
        <w:sz w:val="24"/>
        <w:lang w:val="en-US"/>
      </w:rPr>
      <w:t>RU</w:t>
    </w:r>
    <w:r w:rsidRPr="00384935">
      <w:rPr>
        <w:rFonts w:ascii="Arial" w:hAnsi="Arial" w:cs="Arial"/>
        <w:b/>
        <w:i/>
        <w:sz w:val="24"/>
      </w:rPr>
      <w:t xml:space="preserve">, </w:t>
    </w:r>
    <w:r w:rsidR="008B1BF9" w:rsidRPr="00384935">
      <w:rPr>
        <w:rFonts w:ascii="Arial" w:hAnsi="Arial" w:cs="Arial"/>
        <w:b/>
        <w:i/>
        <w:sz w:val="24"/>
      </w:rPr>
      <w:t>окончательная</w:t>
    </w:r>
    <w:r w:rsidRPr="00384935">
      <w:rPr>
        <w:rFonts w:ascii="Arial" w:hAnsi="Arial" w:cs="Arial"/>
        <w:b/>
        <w:i/>
        <w:sz w:val="24"/>
      </w:rPr>
      <w:t xml:space="preserve"> редакция</w:t>
    </w:r>
    <w:r w:rsidRPr="00384935">
      <w:rPr>
        <w:rFonts w:ascii="Arial" w:hAnsi="Arial" w:cs="Arial"/>
        <w:b/>
        <w:bCs/>
        <w:i/>
        <w:sz w:val="24"/>
        <w:lang w:eastAsia="zh-CN"/>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E872" w14:textId="505BF2E5" w:rsidR="00DA5837" w:rsidRPr="00384935" w:rsidRDefault="00DA5837" w:rsidP="00595528">
    <w:pPr>
      <w:pStyle w:val="a3"/>
      <w:spacing w:line="240" w:lineRule="auto"/>
      <w:ind w:firstLine="6663"/>
      <w:jc w:val="right"/>
      <w:rPr>
        <w:rFonts w:ascii="Arial" w:hAnsi="Arial" w:cs="Arial"/>
        <w:b/>
      </w:rPr>
    </w:pPr>
    <w:r w:rsidRPr="00384935">
      <w:rPr>
        <w:rFonts w:ascii="Arial" w:hAnsi="Arial" w:cs="Arial"/>
        <w:b/>
      </w:rPr>
      <w:t xml:space="preserve">ГОСТ </w:t>
    </w:r>
    <w:r w:rsidR="007C5859" w:rsidRPr="00384935">
      <w:rPr>
        <w:rFonts w:ascii="Arial" w:hAnsi="Arial" w:cs="Arial"/>
        <w:b/>
      </w:rPr>
      <w:t>2</w:t>
    </w:r>
    <w:r w:rsidR="0035230F" w:rsidRPr="00384935">
      <w:rPr>
        <w:rFonts w:ascii="Arial" w:hAnsi="Arial" w:cs="Arial"/>
        <w:b/>
      </w:rPr>
      <w:t>1240</w:t>
    </w:r>
    <w:r w:rsidRPr="00384935">
      <w:rPr>
        <w:rFonts w:ascii="Arial" w:hAnsi="Arial" w:cs="Arial"/>
        <w:b/>
      </w:rPr>
      <w:t>–202_</w:t>
    </w:r>
  </w:p>
  <w:p w14:paraId="5E4721A6" w14:textId="1ABC4ED0" w:rsidR="00DA5837" w:rsidRPr="00384935" w:rsidRDefault="00DA5837" w:rsidP="00595528">
    <w:pPr>
      <w:spacing w:line="240" w:lineRule="auto"/>
      <w:ind w:firstLine="0"/>
      <w:jc w:val="right"/>
    </w:pPr>
    <w:r w:rsidRPr="00384935">
      <w:rPr>
        <w:rFonts w:ascii="Arial" w:hAnsi="Arial" w:cs="Arial"/>
        <w:b/>
        <w:bCs/>
        <w:i/>
        <w:lang w:eastAsia="zh-CN"/>
      </w:rPr>
      <w:t>(</w:t>
    </w:r>
    <w:r w:rsidRPr="00384935">
      <w:rPr>
        <w:rFonts w:ascii="Arial" w:hAnsi="Arial" w:cs="Arial"/>
        <w:b/>
        <w:i/>
      </w:rPr>
      <w:t xml:space="preserve">проект, </w:t>
    </w:r>
    <w:r w:rsidRPr="00384935">
      <w:rPr>
        <w:rFonts w:ascii="Arial" w:hAnsi="Arial" w:cs="Arial"/>
        <w:b/>
        <w:i/>
        <w:lang w:val="en-US"/>
      </w:rPr>
      <w:t>RU</w:t>
    </w:r>
    <w:r w:rsidRPr="00384935">
      <w:rPr>
        <w:rFonts w:ascii="Arial" w:hAnsi="Arial" w:cs="Arial"/>
        <w:b/>
        <w:i/>
      </w:rPr>
      <w:t xml:space="preserve">, </w:t>
    </w:r>
    <w:r w:rsidR="008B1BF9" w:rsidRPr="00384935">
      <w:rPr>
        <w:rFonts w:ascii="Arial" w:hAnsi="Arial" w:cs="Arial"/>
        <w:b/>
        <w:i/>
      </w:rPr>
      <w:t>окончательная</w:t>
    </w:r>
    <w:r w:rsidRPr="00384935">
      <w:rPr>
        <w:rFonts w:ascii="Arial" w:hAnsi="Arial" w:cs="Arial"/>
        <w:b/>
        <w:i/>
      </w:rPr>
      <w:t xml:space="preserve"> редакция</w:t>
    </w:r>
    <w:r w:rsidRPr="00384935">
      <w:rPr>
        <w:rFonts w:ascii="Arial" w:hAnsi="Arial" w:cs="Arial"/>
        <w:b/>
        <w:bCs/>
        <w:i/>
        <w:lang w:eastAsia="zh-C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701"/>
    <w:multiLevelType w:val="hybridMultilevel"/>
    <w:tmpl w:val="02EEA28C"/>
    <w:lvl w:ilvl="0" w:tplc="5270074E">
      <w:start w:val="1"/>
      <w:numFmt w:val="decimal"/>
      <w:lvlText w:val="6.%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363F29"/>
    <w:multiLevelType w:val="hybridMultilevel"/>
    <w:tmpl w:val="D75806AC"/>
    <w:lvl w:ilvl="0" w:tplc="22128C46">
      <w:start w:val="1"/>
      <w:numFmt w:val="decimal"/>
      <w:lvlText w:val="%1"/>
      <w:lvlJc w:val="left"/>
      <w:pPr>
        <w:ind w:left="2771" w:hanging="360"/>
      </w:pPr>
      <w:rPr>
        <w:rFonts w:hint="default"/>
      </w:rPr>
    </w:lvl>
    <w:lvl w:ilvl="1" w:tplc="04190019">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15:restartNumberingAfterBreak="0">
    <w:nsid w:val="0BDC34D8"/>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DD022A1"/>
    <w:multiLevelType w:val="multilevel"/>
    <w:tmpl w:val="4538C496"/>
    <w:lvl w:ilvl="0">
      <w:start w:val="1"/>
      <w:numFmt w:val="decimal"/>
      <w:lvlText w:val="6.%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 w15:restartNumberingAfterBreak="0">
    <w:nsid w:val="111B7167"/>
    <w:multiLevelType w:val="hybridMultilevel"/>
    <w:tmpl w:val="89809C84"/>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661C2D"/>
    <w:multiLevelType w:val="multilevel"/>
    <w:tmpl w:val="31A0383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3247F07"/>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3597E81"/>
    <w:multiLevelType w:val="hybridMultilevel"/>
    <w:tmpl w:val="FBA0F030"/>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75880"/>
    <w:multiLevelType w:val="hybridMultilevel"/>
    <w:tmpl w:val="F9E2E612"/>
    <w:lvl w:ilvl="0" w:tplc="3456123E">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6C703AE"/>
    <w:multiLevelType w:val="hybridMultilevel"/>
    <w:tmpl w:val="B846C5AA"/>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C18CA"/>
    <w:multiLevelType w:val="multilevel"/>
    <w:tmpl w:val="49D83CC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79017DE"/>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17BF3F5E"/>
    <w:multiLevelType w:val="hybridMultilevel"/>
    <w:tmpl w:val="6EE6CF3C"/>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0646C2"/>
    <w:multiLevelType w:val="hybridMultilevel"/>
    <w:tmpl w:val="78002620"/>
    <w:lvl w:ilvl="0" w:tplc="371C80A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A245A7"/>
    <w:multiLevelType w:val="hybridMultilevel"/>
    <w:tmpl w:val="C6F07E6A"/>
    <w:lvl w:ilvl="0" w:tplc="371C80A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D91CC8"/>
    <w:multiLevelType w:val="multilevel"/>
    <w:tmpl w:val="EE8AAE54"/>
    <w:lvl w:ilvl="0">
      <w:start w:val="5"/>
      <w:numFmt w:val="decimal"/>
      <w:lvlText w:val="%1"/>
      <w:lvlJc w:val="left"/>
      <w:pPr>
        <w:ind w:left="360" w:hanging="36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6" w15:restartNumberingAfterBreak="0">
    <w:nsid w:val="28C257BE"/>
    <w:multiLevelType w:val="multilevel"/>
    <w:tmpl w:val="C58AB224"/>
    <w:lvl w:ilvl="0">
      <w:start w:val="1"/>
      <w:numFmt w:val="bullet"/>
      <w:lvlText w:val="­"/>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28D35BC6"/>
    <w:multiLevelType w:val="multilevel"/>
    <w:tmpl w:val="289C764E"/>
    <w:lvl w:ilvl="0">
      <w:start w:val="4"/>
      <w:numFmt w:val="decimal"/>
      <w:lvlText w:val="%1"/>
      <w:lvlJc w:val="left"/>
      <w:pPr>
        <w:ind w:left="360" w:hanging="360"/>
      </w:pPr>
      <w:rPr>
        <w:rFonts w:hint="default"/>
      </w:rPr>
    </w:lvl>
    <w:lvl w:ilvl="1">
      <w:start w:val="1"/>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18" w15:restartNumberingAfterBreak="0">
    <w:nsid w:val="2AF06BED"/>
    <w:multiLevelType w:val="hybridMultilevel"/>
    <w:tmpl w:val="CD084E56"/>
    <w:lvl w:ilvl="0" w:tplc="F2E009D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DBF0B96"/>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627D1386"/>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62F92AB9"/>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631724CD"/>
    <w:multiLevelType w:val="hybridMultilevel"/>
    <w:tmpl w:val="0B0C2E42"/>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F30FCC"/>
    <w:multiLevelType w:val="multilevel"/>
    <w:tmpl w:val="8814F2EE"/>
    <w:lvl w:ilvl="0">
      <w:start w:val="5"/>
      <w:numFmt w:val="bullet"/>
      <w:lvlText w:val="-"/>
      <w:lvlJc w:val="left"/>
      <w:pPr>
        <w:tabs>
          <w:tab w:val="num" w:pos="1080"/>
        </w:tabs>
        <w:ind w:left="108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41801CF"/>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190F8D"/>
    <w:multiLevelType w:val="multilevel"/>
    <w:tmpl w:val="B64AED6A"/>
    <w:lvl w:ilvl="0">
      <w:start w:val="1"/>
      <w:numFmt w:val="decimal"/>
      <w:pStyle w:val="1"/>
      <w:suff w:val="space"/>
      <w:lvlText w:val="%1"/>
      <w:lvlJc w:val="left"/>
      <w:pPr>
        <w:ind w:left="1" w:firstLine="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1" w:firstLine="709"/>
      </w:pPr>
      <w:rPr>
        <w:rFonts w:asciiTheme="minorBidi" w:hAnsiTheme="minorBidi" w:cstheme="minorBidi"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44" w:firstLine="709"/>
      </w:pPr>
      <w:rPr>
        <w:rFonts w:hint="default"/>
        <w:sz w:val="24"/>
        <w:szCs w:val="24"/>
      </w:rPr>
    </w:lvl>
    <w:lvl w:ilvl="3">
      <w:start w:val="1"/>
      <w:numFmt w:val="decimal"/>
      <w:pStyle w:val="4"/>
      <w:suff w:val="space"/>
      <w:lvlText w:val="%1.%2.%3.%4"/>
      <w:lvlJc w:val="left"/>
      <w:pPr>
        <w:ind w:left="1" w:firstLine="709"/>
      </w:pPr>
      <w:rPr>
        <w:rFonts w:hint="default"/>
      </w:rPr>
    </w:lvl>
    <w:lvl w:ilvl="4">
      <w:start w:val="1"/>
      <w:numFmt w:val="lowerLetter"/>
      <w:lvlText w:val="(%5)"/>
      <w:lvlJc w:val="left"/>
      <w:pPr>
        <w:ind w:left="1801" w:hanging="360"/>
      </w:pPr>
      <w:rPr>
        <w:rFonts w:hint="default"/>
      </w:rPr>
    </w:lvl>
    <w:lvl w:ilvl="5">
      <w:start w:val="1"/>
      <w:numFmt w:val="lowerRoman"/>
      <w:lvlText w:val="(%6)"/>
      <w:lvlJc w:val="left"/>
      <w:pPr>
        <w:ind w:left="2161" w:hanging="360"/>
      </w:pPr>
      <w:rPr>
        <w:rFonts w:hint="default"/>
      </w:rPr>
    </w:lvl>
    <w:lvl w:ilvl="6">
      <w:start w:val="1"/>
      <w:numFmt w:val="decimal"/>
      <w:lvlText w:val="%7."/>
      <w:lvlJc w:val="left"/>
      <w:pPr>
        <w:ind w:left="2521" w:hanging="360"/>
      </w:pPr>
      <w:rPr>
        <w:rFonts w:hint="default"/>
      </w:rPr>
    </w:lvl>
    <w:lvl w:ilvl="7">
      <w:start w:val="1"/>
      <w:numFmt w:val="lowerLetter"/>
      <w:lvlText w:val="%8."/>
      <w:lvlJc w:val="left"/>
      <w:pPr>
        <w:ind w:left="2881" w:hanging="360"/>
      </w:pPr>
      <w:rPr>
        <w:rFonts w:hint="default"/>
      </w:rPr>
    </w:lvl>
    <w:lvl w:ilvl="8">
      <w:start w:val="1"/>
      <w:numFmt w:val="lowerRoman"/>
      <w:lvlText w:val="%9."/>
      <w:lvlJc w:val="left"/>
      <w:pPr>
        <w:ind w:left="3241" w:hanging="360"/>
      </w:pPr>
      <w:rPr>
        <w:rFonts w:hint="default"/>
      </w:rPr>
    </w:lvl>
  </w:abstractNum>
  <w:abstractNum w:abstractNumId="26" w15:restartNumberingAfterBreak="0">
    <w:nsid w:val="75BF63DE"/>
    <w:multiLevelType w:val="multilevel"/>
    <w:tmpl w:val="EE8AAE54"/>
    <w:lvl w:ilvl="0">
      <w:start w:val="5"/>
      <w:numFmt w:val="decimal"/>
      <w:lvlText w:val="%1"/>
      <w:lvlJc w:val="left"/>
      <w:pPr>
        <w:ind w:left="360" w:hanging="36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7" w15:restartNumberingAfterBreak="0">
    <w:nsid w:val="7E49032B"/>
    <w:multiLevelType w:val="multilevel"/>
    <w:tmpl w:val="6C64C04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FE95256"/>
    <w:multiLevelType w:val="hybridMultilevel"/>
    <w:tmpl w:val="15140EEE"/>
    <w:lvl w:ilvl="0" w:tplc="0670608A">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8"/>
  </w:num>
  <w:num w:numId="3">
    <w:abstractNumId w:val="24"/>
  </w:num>
  <w:num w:numId="4">
    <w:abstractNumId w:val="28"/>
  </w:num>
  <w:num w:numId="5">
    <w:abstractNumId w:val="25"/>
  </w:num>
  <w:num w:numId="6">
    <w:abstractNumId w:val="25"/>
  </w:num>
  <w:num w:numId="7">
    <w:abstractNumId w:val="25"/>
  </w:num>
  <w:num w:numId="8">
    <w:abstractNumId w:val="25"/>
  </w:num>
  <w:num w:numId="9">
    <w:abstractNumId w:val="1"/>
  </w:num>
  <w:num w:numId="10">
    <w:abstractNumId w:val="23"/>
  </w:num>
  <w:num w:numId="11">
    <w:abstractNumId w:val="18"/>
  </w:num>
  <w:num w:numId="12">
    <w:abstractNumId w:val="5"/>
  </w:num>
  <w:num w:numId="13">
    <w:abstractNumId w:val="10"/>
  </w:num>
  <w:num w:numId="14">
    <w:abstractNumId w:val="25"/>
  </w:num>
  <w:num w:numId="15">
    <w:abstractNumId w:val="9"/>
  </w:num>
  <w:num w:numId="16">
    <w:abstractNumId w:val="7"/>
  </w:num>
  <w:num w:numId="17">
    <w:abstractNumId w:val="4"/>
  </w:num>
  <w:num w:numId="18">
    <w:abstractNumId w:val="22"/>
  </w:num>
  <w:num w:numId="19">
    <w:abstractNumId w:val="12"/>
  </w:num>
  <w:num w:numId="20">
    <w:abstractNumId w:val="14"/>
  </w:num>
  <w:num w:numId="21">
    <w:abstractNumId w:val="13"/>
  </w:num>
  <w:num w:numId="22">
    <w:abstractNumId w:val="0"/>
  </w:num>
  <w:num w:numId="23">
    <w:abstractNumId w:val="27"/>
  </w:num>
  <w:num w:numId="24">
    <w:abstractNumId w:val="11"/>
  </w:num>
  <w:num w:numId="25">
    <w:abstractNumId w:val="19"/>
  </w:num>
  <w:num w:numId="26">
    <w:abstractNumId w:val="21"/>
  </w:num>
  <w:num w:numId="27">
    <w:abstractNumId w:val="20"/>
  </w:num>
  <w:num w:numId="28">
    <w:abstractNumId w:val="6"/>
  </w:num>
  <w:num w:numId="29">
    <w:abstractNumId w:val="2"/>
  </w:num>
  <w:num w:numId="30">
    <w:abstractNumId w:val="26"/>
  </w:num>
  <w:num w:numId="31">
    <w:abstractNumId w:val="17"/>
  </w:num>
  <w:num w:numId="32">
    <w:abstractNumId w:val="16"/>
  </w:num>
  <w:num w:numId="33">
    <w:abstractNumId w:val="15"/>
  </w:num>
  <w:num w:numId="34">
    <w:abstractNumId w:val="3"/>
  </w:num>
  <w:num w:numId="35">
    <w:abstractNumId w:val="25"/>
  </w:num>
  <w:num w:numId="36">
    <w:abstractNumId w:val="25"/>
  </w:num>
  <w:num w:numId="3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FC"/>
    <w:rsid w:val="000005A7"/>
    <w:rsid w:val="00000F44"/>
    <w:rsid w:val="00001C84"/>
    <w:rsid w:val="00002405"/>
    <w:rsid w:val="000026E9"/>
    <w:rsid w:val="00002A83"/>
    <w:rsid w:val="0000529A"/>
    <w:rsid w:val="0000622A"/>
    <w:rsid w:val="000064FC"/>
    <w:rsid w:val="0000755E"/>
    <w:rsid w:val="00010250"/>
    <w:rsid w:val="0001073B"/>
    <w:rsid w:val="00010B80"/>
    <w:rsid w:val="0001120F"/>
    <w:rsid w:val="000113A6"/>
    <w:rsid w:val="00013436"/>
    <w:rsid w:val="000137B4"/>
    <w:rsid w:val="000146C2"/>
    <w:rsid w:val="00014883"/>
    <w:rsid w:val="000149E2"/>
    <w:rsid w:val="00014EB8"/>
    <w:rsid w:val="000152A3"/>
    <w:rsid w:val="00015FCF"/>
    <w:rsid w:val="000162DC"/>
    <w:rsid w:val="000177B9"/>
    <w:rsid w:val="0002082A"/>
    <w:rsid w:val="00020A40"/>
    <w:rsid w:val="00021C0A"/>
    <w:rsid w:val="000220DC"/>
    <w:rsid w:val="00022D79"/>
    <w:rsid w:val="0002303F"/>
    <w:rsid w:val="00023C7B"/>
    <w:rsid w:val="00023DB5"/>
    <w:rsid w:val="000249F5"/>
    <w:rsid w:val="00025615"/>
    <w:rsid w:val="000263DC"/>
    <w:rsid w:val="00026C1D"/>
    <w:rsid w:val="00027998"/>
    <w:rsid w:val="00027F6A"/>
    <w:rsid w:val="00031116"/>
    <w:rsid w:val="000311D0"/>
    <w:rsid w:val="00031554"/>
    <w:rsid w:val="00031671"/>
    <w:rsid w:val="000323F1"/>
    <w:rsid w:val="00032886"/>
    <w:rsid w:val="0003334E"/>
    <w:rsid w:val="00033DE5"/>
    <w:rsid w:val="00034D5F"/>
    <w:rsid w:val="00034E51"/>
    <w:rsid w:val="00035017"/>
    <w:rsid w:val="00035474"/>
    <w:rsid w:val="00036007"/>
    <w:rsid w:val="000361F5"/>
    <w:rsid w:val="000363B2"/>
    <w:rsid w:val="00036BE8"/>
    <w:rsid w:val="0003795A"/>
    <w:rsid w:val="00037CAB"/>
    <w:rsid w:val="0004030C"/>
    <w:rsid w:val="00040D5A"/>
    <w:rsid w:val="00041542"/>
    <w:rsid w:val="0004162C"/>
    <w:rsid w:val="0004234E"/>
    <w:rsid w:val="000425B9"/>
    <w:rsid w:val="00042B6A"/>
    <w:rsid w:val="00043523"/>
    <w:rsid w:val="00044216"/>
    <w:rsid w:val="00044CA5"/>
    <w:rsid w:val="0004535D"/>
    <w:rsid w:val="00045C3F"/>
    <w:rsid w:val="00046E86"/>
    <w:rsid w:val="000473F9"/>
    <w:rsid w:val="00050101"/>
    <w:rsid w:val="000507C4"/>
    <w:rsid w:val="0005117A"/>
    <w:rsid w:val="000519EC"/>
    <w:rsid w:val="0005278A"/>
    <w:rsid w:val="00053D10"/>
    <w:rsid w:val="00054255"/>
    <w:rsid w:val="00054847"/>
    <w:rsid w:val="00054E0A"/>
    <w:rsid w:val="0005514D"/>
    <w:rsid w:val="00056492"/>
    <w:rsid w:val="00056748"/>
    <w:rsid w:val="000574F0"/>
    <w:rsid w:val="00057DA1"/>
    <w:rsid w:val="00057F1F"/>
    <w:rsid w:val="00060978"/>
    <w:rsid w:val="00062809"/>
    <w:rsid w:val="000631E6"/>
    <w:rsid w:val="00063B95"/>
    <w:rsid w:val="00063DE0"/>
    <w:rsid w:val="000641AA"/>
    <w:rsid w:val="0006540B"/>
    <w:rsid w:val="00065539"/>
    <w:rsid w:val="0006639D"/>
    <w:rsid w:val="00066590"/>
    <w:rsid w:val="00066BB5"/>
    <w:rsid w:val="000672B2"/>
    <w:rsid w:val="000715C9"/>
    <w:rsid w:val="00074591"/>
    <w:rsid w:val="000745C9"/>
    <w:rsid w:val="0007540A"/>
    <w:rsid w:val="000755AD"/>
    <w:rsid w:val="000756DC"/>
    <w:rsid w:val="00076ADC"/>
    <w:rsid w:val="00076E91"/>
    <w:rsid w:val="00080C69"/>
    <w:rsid w:val="00081393"/>
    <w:rsid w:val="0008139B"/>
    <w:rsid w:val="00082B83"/>
    <w:rsid w:val="00082FA5"/>
    <w:rsid w:val="0008480B"/>
    <w:rsid w:val="000853A3"/>
    <w:rsid w:val="000868FC"/>
    <w:rsid w:val="00086EB6"/>
    <w:rsid w:val="00086EFB"/>
    <w:rsid w:val="00087190"/>
    <w:rsid w:val="0008743B"/>
    <w:rsid w:val="00087A50"/>
    <w:rsid w:val="00090615"/>
    <w:rsid w:val="000914EE"/>
    <w:rsid w:val="00091A3B"/>
    <w:rsid w:val="00091A75"/>
    <w:rsid w:val="00092348"/>
    <w:rsid w:val="00093767"/>
    <w:rsid w:val="00096A76"/>
    <w:rsid w:val="00096E53"/>
    <w:rsid w:val="00097384"/>
    <w:rsid w:val="000A0E1C"/>
    <w:rsid w:val="000A1917"/>
    <w:rsid w:val="000A1D3C"/>
    <w:rsid w:val="000A1DB0"/>
    <w:rsid w:val="000A2BB5"/>
    <w:rsid w:val="000A2C30"/>
    <w:rsid w:val="000A3269"/>
    <w:rsid w:val="000A3C1B"/>
    <w:rsid w:val="000A4238"/>
    <w:rsid w:val="000A51B6"/>
    <w:rsid w:val="000A5343"/>
    <w:rsid w:val="000A6EFF"/>
    <w:rsid w:val="000A7817"/>
    <w:rsid w:val="000A7ED3"/>
    <w:rsid w:val="000B0042"/>
    <w:rsid w:val="000B0156"/>
    <w:rsid w:val="000B110E"/>
    <w:rsid w:val="000B1DCA"/>
    <w:rsid w:val="000B29BF"/>
    <w:rsid w:val="000B30EA"/>
    <w:rsid w:val="000B3F66"/>
    <w:rsid w:val="000B4AE1"/>
    <w:rsid w:val="000B5122"/>
    <w:rsid w:val="000B67E3"/>
    <w:rsid w:val="000B6F3C"/>
    <w:rsid w:val="000B70E6"/>
    <w:rsid w:val="000C06F6"/>
    <w:rsid w:val="000C0914"/>
    <w:rsid w:val="000C1BAD"/>
    <w:rsid w:val="000C263B"/>
    <w:rsid w:val="000C2A3C"/>
    <w:rsid w:val="000C2C88"/>
    <w:rsid w:val="000C30C8"/>
    <w:rsid w:val="000C49FB"/>
    <w:rsid w:val="000C54D6"/>
    <w:rsid w:val="000C5E60"/>
    <w:rsid w:val="000C6BE0"/>
    <w:rsid w:val="000C7371"/>
    <w:rsid w:val="000C791D"/>
    <w:rsid w:val="000C7D2E"/>
    <w:rsid w:val="000D0F18"/>
    <w:rsid w:val="000D204E"/>
    <w:rsid w:val="000D2456"/>
    <w:rsid w:val="000D43F0"/>
    <w:rsid w:val="000D4939"/>
    <w:rsid w:val="000D5514"/>
    <w:rsid w:val="000D572D"/>
    <w:rsid w:val="000D665C"/>
    <w:rsid w:val="000D6867"/>
    <w:rsid w:val="000D7C89"/>
    <w:rsid w:val="000E05E0"/>
    <w:rsid w:val="000E1048"/>
    <w:rsid w:val="000E11A1"/>
    <w:rsid w:val="000E1C8B"/>
    <w:rsid w:val="000E281F"/>
    <w:rsid w:val="000E2EF8"/>
    <w:rsid w:val="000E3B6C"/>
    <w:rsid w:val="000E40D7"/>
    <w:rsid w:val="000E4F46"/>
    <w:rsid w:val="000E5311"/>
    <w:rsid w:val="000E583D"/>
    <w:rsid w:val="000E6FF3"/>
    <w:rsid w:val="000E7144"/>
    <w:rsid w:val="000E7F42"/>
    <w:rsid w:val="000F0147"/>
    <w:rsid w:val="000F0F31"/>
    <w:rsid w:val="000F103A"/>
    <w:rsid w:val="000F1492"/>
    <w:rsid w:val="000F1F4B"/>
    <w:rsid w:val="000F27D6"/>
    <w:rsid w:val="000F2BD1"/>
    <w:rsid w:val="000F38E9"/>
    <w:rsid w:val="000F3B92"/>
    <w:rsid w:val="000F3EEA"/>
    <w:rsid w:val="000F41D2"/>
    <w:rsid w:val="000F46A5"/>
    <w:rsid w:val="000F4B52"/>
    <w:rsid w:val="000F4BD6"/>
    <w:rsid w:val="000F62CC"/>
    <w:rsid w:val="000F66DA"/>
    <w:rsid w:val="000F6FD8"/>
    <w:rsid w:val="001012AB"/>
    <w:rsid w:val="00101FE4"/>
    <w:rsid w:val="00102312"/>
    <w:rsid w:val="001026A3"/>
    <w:rsid w:val="0010379E"/>
    <w:rsid w:val="00103B36"/>
    <w:rsid w:val="00104B91"/>
    <w:rsid w:val="00104BC0"/>
    <w:rsid w:val="001051DE"/>
    <w:rsid w:val="00105643"/>
    <w:rsid w:val="00105A3A"/>
    <w:rsid w:val="00106FAC"/>
    <w:rsid w:val="00110240"/>
    <w:rsid w:val="0011073B"/>
    <w:rsid w:val="001109C1"/>
    <w:rsid w:val="001119E2"/>
    <w:rsid w:val="00111DF3"/>
    <w:rsid w:val="00112802"/>
    <w:rsid w:val="00112A3D"/>
    <w:rsid w:val="00112C04"/>
    <w:rsid w:val="00112DF9"/>
    <w:rsid w:val="00113751"/>
    <w:rsid w:val="001142FF"/>
    <w:rsid w:val="00115810"/>
    <w:rsid w:val="00115C45"/>
    <w:rsid w:val="00116779"/>
    <w:rsid w:val="00116B7B"/>
    <w:rsid w:val="0011742D"/>
    <w:rsid w:val="001175F0"/>
    <w:rsid w:val="00117A79"/>
    <w:rsid w:val="00120017"/>
    <w:rsid w:val="00120901"/>
    <w:rsid w:val="00120E4E"/>
    <w:rsid w:val="001215F4"/>
    <w:rsid w:val="00122896"/>
    <w:rsid w:val="00122ED0"/>
    <w:rsid w:val="00124FD0"/>
    <w:rsid w:val="001256B7"/>
    <w:rsid w:val="00125BBB"/>
    <w:rsid w:val="0012798D"/>
    <w:rsid w:val="00127BD1"/>
    <w:rsid w:val="00131039"/>
    <w:rsid w:val="001311E4"/>
    <w:rsid w:val="001319CE"/>
    <w:rsid w:val="00131E3C"/>
    <w:rsid w:val="00131EA8"/>
    <w:rsid w:val="00131F5D"/>
    <w:rsid w:val="00132BC8"/>
    <w:rsid w:val="00133E39"/>
    <w:rsid w:val="001344FD"/>
    <w:rsid w:val="001355DA"/>
    <w:rsid w:val="0013662A"/>
    <w:rsid w:val="00137ABF"/>
    <w:rsid w:val="00137E07"/>
    <w:rsid w:val="00141606"/>
    <w:rsid w:val="0014411C"/>
    <w:rsid w:val="001442E4"/>
    <w:rsid w:val="0014450A"/>
    <w:rsid w:val="0014489A"/>
    <w:rsid w:val="00145425"/>
    <w:rsid w:val="001458E6"/>
    <w:rsid w:val="00145999"/>
    <w:rsid w:val="00146814"/>
    <w:rsid w:val="001472F1"/>
    <w:rsid w:val="00147B6E"/>
    <w:rsid w:val="00147DB3"/>
    <w:rsid w:val="00147E4B"/>
    <w:rsid w:val="001503CF"/>
    <w:rsid w:val="00152198"/>
    <w:rsid w:val="0015478E"/>
    <w:rsid w:val="001547AA"/>
    <w:rsid w:val="00155868"/>
    <w:rsid w:val="001562BA"/>
    <w:rsid w:val="00156E1B"/>
    <w:rsid w:val="00157880"/>
    <w:rsid w:val="00157FC4"/>
    <w:rsid w:val="00160587"/>
    <w:rsid w:val="00161398"/>
    <w:rsid w:val="001622A5"/>
    <w:rsid w:val="001629A2"/>
    <w:rsid w:val="00162FBD"/>
    <w:rsid w:val="001638A7"/>
    <w:rsid w:val="001645AC"/>
    <w:rsid w:val="00164C9E"/>
    <w:rsid w:val="00165C6E"/>
    <w:rsid w:val="00165F04"/>
    <w:rsid w:val="00166562"/>
    <w:rsid w:val="001671A2"/>
    <w:rsid w:val="00171D40"/>
    <w:rsid w:val="0017291E"/>
    <w:rsid w:val="00173468"/>
    <w:rsid w:val="00173B0F"/>
    <w:rsid w:val="00173EB2"/>
    <w:rsid w:val="001741BF"/>
    <w:rsid w:val="00174284"/>
    <w:rsid w:val="001743DA"/>
    <w:rsid w:val="0017460E"/>
    <w:rsid w:val="00174B72"/>
    <w:rsid w:val="0017571C"/>
    <w:rsid w:val="00175B7D"/>
    <w:rsid w:val="00175B92"/>
    <w:rsid w:val="00177BA6"/>
    <w:rsid w:val="001803A4"/>
    <w:rsid w:val="00180716"/>
    <w:rsid w:val="00180C79"/>
    <w:rsid w:val="00181456"/>
    <w:rsid w:val="00181F6F"/>
    <w:rsid w:val="00182D36"/>
    <w:rsid w:val="00182FD3"/>
    <w:rsid w:val="00184FBA"/>
    <w:rsid w:val="001851C5"/>
    <w:rsid w:val="00185B93"/>
    <w:rsid w:val="00185EA6"/>
    <w:rsid w:val="00186F47"/>
    <w:rsid w:val="00187277"/>
    <w:rsid w:val="00187DA8"/>
    <w:rsid w:val="00192628"/>
    <w:rsid w:val="00192971"/>
    <w:rsid w:val="00193871"/>
    <w:rsid w:val="00193CF4"/>
    <w:rsid w:val="00194D10"/>
    <w:rsid w:val="00194D78"/>
    <w:rsid w:val="00195367"/>
    <w:rsid w:val="00196767"/>
    <w:rsid w:val="00197D6F"/>
    <w:rsid w:val="001A0B56"/>
    <w:rsid w:val="001A138D"/>
    <w:rsid w:val="001A43DB"/>
    <w:rsid w:val="001A4A53"/>
    <w:rsid w:val="001A5B7E"/>
    <w:rsid w:val="001A6232"/>
    <w:rsid w:val="001A740C"/>
    <w:rsid w:val="001A742C"/>
    <w:rsid w:val="001A7D2C"/>
    <w:rsid w:val="001A7D32"/>
    <w:rsid w:val="001B0C87"/>
    <w:rsid w:val="001B193B"/>
    <w:rsid w:val="001B1C9A"/>
    <w:rsid w:val="001B2455"/>
    <w:rsid w:val="001B2C92"/>
    <w:rsid w:val="001B3480"/>
    <w:rsid w:val="001B41F1"/>
    <w:rsid w:val="001B46DB"/>
    <w:rsid w:val="001B4FA4"/>
    <w:rsid w:val="001B590F"/>
    <w:rsid w:val="001B597C"/>
    <w:rsid w:val="001B6E81"/>
    <w:rsid w:val="001B7B1E"/>
    <w:rsid w:val="001C176F"/>
    <w:rsid w:val="001C1AF8"/>
    <w:rsid w:val="001C27F9"/>
    <w:rsid w:val="001C3322"/>
    <w:rsid w:val="001C348A"/>
    <w:rsid w:val="001C3D2D"/>
    <w:rsid w:val="001C5199"/>
    <w:rsid w:val="001C5CFD"/>
    <w:rsid w:val="001C5D67"/>
    <w:rsid w:val="001C692B"/>
    <w:rsid w:val="001C6F9F"/>
    <w:rsid w:val="001C7362"/>
    <w:rsid w:val="001D035B"/>
    <w:rsid w:val="001D0C52"/>
    <w:rsid w:val="001D0CF9"/>
    <w:rsid w:val="001D12A3"/>
    <w:rsid w:val="001D3BE0"/>
    <w:rsid w:val="001D3FFE"/>
    <w:rsid w:val="001D4FD1"/>
    <w:rsid w:val="001D69CA"/>
    <w:rsid w:val="001D79C0"/>
    <w:rsid w:val="001D7D5D"/>
    <w:rsid w:val="001D7FE0"/>
    <w:rsid w:val="001E0490"/>
    <w:rsid w:val="001E06B2"/>
    <w:rsid w:val="001E1403"/>
    <w:rsid w:val="001E2886"/>
    <w:rsid w:val="001E2F4A"/>
    <w:rsid w:val="001E34F2"/>
    <w:rsid w:val="001E3758"/>
    <w:rsid w:val="001E37C0"/>
    <w:rsid w:val="001E39E0"/>
    <w:rsid w:val="001E41C9"/>
    <w:rsid w:val="001E46DF"/>
    <w:rsid w:val="001E47AD"/>
    <w:rsid w:val="001E5651"/>
    <w:rsid w:val="001E6033"/>
    <w:rsid w:val="001E681E"/>
    <w:rsid w:val="001E79DF"/>
    <w:rsid w:val="001F1910"/>
    <w:rsid w:val="001F1C79"/>
    <w:rsid w:val="001F2B4E"/>
    <w:rsid w:val="001F7202"/>
    <w:rsid w:val="001F7D96"/>
    <w:rsid w:val="00200267"/>
    <w:rsid w:val="002016DB"/>
    <w:rsid w:val="002022B3"/>
    <w:rsid w:val="00202CC8"/>
    <w:rsid w:val="00203F5C"/>
    <w:rsid w:val="00203F70"/>
    <w:rsid w:val="00204576"/>
    <w:rsid w:val="0020525F"/>
    <w:rsid w:val="0020533C"/>
    <w:rsid w:val="00206E57"/>
    <w:rsid w:val="00210B46"/>
    <w:rsid w:val="00210BB3"/>
    <w:rsid w:val="00211762"/>
    <w:rsid w:val="002119E7"/>
    <w:rsid w:val="0021201A"/>
    <w:rsid w:val="00212EF2"/>
    <w:rsid w:val="002132D0"/>
    <w:rsid w:val="002149EB"/>
    <w:rsid w:val="00215277"/>
    <w:rsid w:val="002155BE"/>
    <w:rsid w:val="002160B3"/>
    <w:rsid w:val="0021623A"/>
    <w:rsid w:val="00216E61"/>
    <w:rsid w:val="002177D7"/>
    <w:rsid w:val="00217DA0"/>
    <w:rsid w:val="0022029D"/>
    <w:rsid w:val="00220EFA"/>
    <w:rsid w:val="00225F76"/>
    <w:rsid w:val="002262FB"/>
    <w:rsid w:val="00227606"/>
    <w:rsid w:val="002277A9"/>
    <w:rsid w:val="00230BF4"/>
    <w:rsid w:val="00230DE8"/>
    <w:rsid w:val="00231075"/>
    <w:rsid w:val="002314B9"/>
    <w:rsid w:val="002351C4"/>
    <w:rsid w:val="00235746"/>
    <w:rsid w:val="002357D6"/>
    <w:rsid w:val="002362B0"/>
    <w:rsid w:val="00236848"/>
    <w:rsid w:val="002369C1"/>
    <w:rsid w:val="002369DA"/>
    <w:rsid w:val="00237275"/>
    <w:rsid w:val="00237A47"/>
    <w:rsid w:val="00237EC1"/>
    <w:rsid w:val="0024012B"/>
    <w:rsid w:val="00240DA6"/>
    <w:rsid w:val="00241C6C"/>
    <w:rsid w:val="002421B5"/>
    <w:rsid w:val="00242F7C"/>
    <w:rsid w:val="0024371A"/>
    <w:rsid w:val="0024395E"/>
    <w:rsid w:val="00244390"/>
    <w:rsid w:val="00244C39"/>
    <w:rsid w:val="002453F3"/>
    <w:rsid w:val="00245BF9"/>
    <w:rsid w:val="002462F1"/>
    <w:rsid w:val="002465D9"/>
    <w:rsid w:val="00246622"/>
    <w:rsid w:val="00246E81"/>
    <w:rsid w:val="002503E1"/>
    <w:rsid w:val="002506BF"/>
    <w:rsid w:val="00250805"/>
    <w:rsid w:val="00250B1B"/>
    <w:rsid w:val="0025100C"/>
    <w:rsid w:val="00252049"/>
    <w:rsid w:val="00252263"/>
    <w:rsid w:val="002530C3"/>
    <w:rsid w:val="00253D42"/>
    <w:rsid w:val="00254F47"/>
    <w:rsid w:val="0025560E"/>
    <w:rsid w:val="00255C45"/>
    <w:rsid w:val="00256000"/>
    <w:rsid w:val="00256299"/>
    <w:rsid w:val="0025641E"/>
    <w:rsid w:val="00256CA1"/>
    <w:rsid w:val="00257705"/>
    <w:rsid w:val="00257941"/>
    <w:rsid w:val="00257BD5"/>
    <w:rsid w:val="00260931"/>
    <w:rsid w:val="00260D9E"/>
    <w:rsid w:val="002610C7"/>
    <w:rsid w:val="00261549"/>
    <w:rsid w:val="002615A8"/>
    <w:rsid w:val="002618D5"/>
    <w:rsid w:val="0026221E"/>
    <w:rsid w:val="002627A2"/>
    <w:rsid w:val="00262E39"/>
    <w:rsid w:val="0026367C"/>
    <w:rsid w:val="00263C4F"/>
    <w:rsid w:val="00267B6F"/>
    <w:rsid w:val="00267C01"/>
    <w:rsid w:val="0027006F"/>
    <w:rsid w:val="0027188F"/>
    <w:rsid w:val="002722DF"/>
    <w:rsid w:val="002747AD"/>
    <w:rsid w:val="0027508E"/>
    <w:rsid w:val="0027542D"/>
    <w:rsid w:val="00276F34"/>
    <w:rsid w:val="00277300"/>
    <w:rsid w:val="002775F8"/>
    <w:rsid w:val="002808FF"/>
    <w:rsid w:val="00280E04"/>
    <w:rsid w:val="00280F8D"/>
    <w:rsid w:val="002811B9"/>
    <w:rsid w:val="00281D54"/>
    <w:rsid w:val="00283013"/>
    <w:rsid w:val="002839A1"/>
    <w:rsid w:val="00284186"/>
    <w:rsid w:val="00285700"/>
    <w:rsid w:val="002866BD"/>
    <w:rsid w:val="00286731"/>
    <w:rsid w:val="002869E1"/>
    <w:rsid w:val="00286AB0"/>
    <w:rsid w:val="00286AFA"/>
    <w:rsid w:val="00286D90"/>
    <w:rsid w:val="00286DEA"/>
    <w:rsid w:val="00286EA6"/>
    <w:rsid w:val="0028764A"/>
    <w:rsid w:val="00287696"/>
    <w:rsid w:val="002900F7"/>
    <w:rsid w:val="002903EA"/>
    <w:rsid w:val="00291588"/>
    <w:rsid w:val="00291D06"/>
    <w:rsid w:val="00292855"/>
    <w:rsid w:val="002937B4"/>
    <w:rsid w:val="00295357"/>
    <w:rsid w:val="002954AE"/>
    <w:rsid w:val="00295908"/>
    <w:rsid w:val="00296327"/>
    <w:rsid w:val="00296950"/>
    <w:rsid w:val="002A0324"/>
    <w:rsid w:val="002A05C0"/>
    <w:rsid w:val="002A1E1E"/>
    <w:rsid w:val="002A1F54"/>
    <w:rsid w:val="002A253C"/>
    <w:rsid w:val="002A31AF"/>
    <w:rsid w:val="002A34D5"/>
    <w:rsid w:val="002A4BD0"/>
    <w:rsid w:val="002A4DCE"/>
    <w:rsid w:val="002A4FED"/>
    <w:rsid w:val="002A6896"/>
    <w:rsid w:val="002A717D"/>
    <w:rsid w:val="002A782C"/>
    <w:rsid w:val="002A7BFB"/>
    <w:rsid w:val="002B0141"/>
    <w:rsid w:val="002B0D16"/>
    <w:rsid w:val="002B1344"/>
    <w:rsid w:val="002B1669"/>
    <w:rsid w:val="002B1774"/>
    <w:rsid w:val="002B266B"/>
    <w:rsid w:val="002B36DE"/>
    <w:rsid w:val="002B4907"/>
    <w:rsid w:val="002B5A83"/>
    <w:rsid w:val="002B5C16"/>
    <w:rsid w:val="002B5D4E"/>
    <w:rsid w:val="002B62DB"/>
    <w:rsid w:val="002B6A3C"/>
    <w:rsid w:val="002B702F"/>
    <w:rsid w:val="002B7EAE"/>
    <w:rsid w:val="002B7F2D"/>
    <w:rsid w:val="002C022A"/>
    <w:rsid w:val="002C0801"/>
    <w:rsid w:val="002C1BA5"/>
    <w:rsid w:val="002C23A1"/>
    <w:rsid w:val="002C2C53"/>
    <w:rsid w:val="002C4EC8"/>
    <w:rsid w:val="002C51F9"/>
    <w:rsid w:val="002C5443"/>
    <w:rsid w:val="002C58D1"/>
    <w:rsid w:val="002C6724"/>
    <w:rsid w:val="002C6B0F"/>
    <w:rsid w:val="002C7094"/>
    <w:rsid w:val="002C750E"/>
    <w:rsid w:val="002C7EB3"/>
    <w:rsid w:val="002D06CB"/>
    <w:rsid w:val="002D0AA1"/>
    <w:rsid w:val="002D0CC8"/>
    <w:rsid w:val="002D26E5"/>
    <w:rsid w:val="002D3615"/>
    <w:rsid w:val="002D380C"/>
    <w:rsid w:val="002D42D8"/>
    <w:rsid w:val="002D57E8"/>
    <w:rsid w:val="002D5B7B"/>
    <w:rsid w:val="002D5D1F"/>
    <w:rsid w:val="002D5EE3"/>
    <w:rsid w:val="002D61D5"/>
    <w:rsid w:val="002D6267"/>
    <w:rsid w:val="002D64CB"/>
    <w:rsid w:val="002D6B29"/>
    <w:rsid w:val="002D6BC4"/>
    <w:rsid w:val="002D6F70"/>
    <w:rsid w:val="002E0A9A"/>
    <w:rsid w:val="002E12AA"/>
    <w:rsid w:val="002E1B33"/>
    <w:rsid w:val="002E1E48"/>
    <w:rsid w:val="002E283B"/>
    <w:rsid w:val="002E3008"/>
    <w:rsid w:val="002E37E9"/>
    <w:rsid w:val="002E3F5B"/>
    <w:rsid w:val="002E46CF"/>
    <w:rsid w:val="002E4AB5"/>
    <w:rsid w:val="002E5D07"/>
    <w:rsid w:val="002E5E07"/>
    <w:rsid w:val="002E6DA5"/>
    <w:rsid w:val="002F0103"/>
    <w:rsid w:val="002F1DCC"/>
    <w:rsid w:val="002F3719"/>
    <w:rsid w:val="002F373C"/>
    <w:rsid w:val="002F46D1"/>
    <w:rsid w:val="002F50B2"/>
    <w:rsid w:val="002F5529"/>
    <w:rsid w:val="002F5E64"/>
    <w:rsid w:val="002F65C0"/>
    <w:rsid w:val="002F66EB"/>
    <w:rsid w:val="002F6AD7"/>
    <w:rsid w:val="003005D0"/>
    <w:rsid w:val="00300BC2"/>
    <w:rsid w:val="00301000"/>
    <w:rsid w:val="003016BC"/>
    <w:rsid w:val="00301E72"/>
    <w:rsid w:val="00304AEE"/>
    <w:rsid w:val="0030534C"/>
    <w:rsid w:val="00305C46"/>
    <w:rsid w:val="00305DD4"/>
    <w:rsid w:val="00307D9E"/>
    <w:rsid w:val="00310872"/>
    <w:rsid w:val="0031145F"/>
    <w:rsid w:val="00312A65"/>
    <w:rsid w:val="00312A81"/>
    <w:rsid w:val="00312C7D"/>
    <w:rsid w:val="00312D0A"/>
    <w:rsid w:val="00313171"/>
    <w:rsid w:val="00313B15"/>
    <w:rsid w:val="00315B79"/>
    <w:rsid w:val="00315BEA"/>
    <w:rsid w:val="003160EC"/>
    <w:rsid w:val="003171AA"/>
    <w:rsid w:val="003201B3"/>
    <w:rsid w:val="003227F4"/>
    <w:rsid w:val="00322ECE"/>
    <w:rsid w:val="003230FF"/>
    <w:rsid w:val="00323667"/>
    <w:rsid w:val="00325399"/>
    <w:rsid w:val="00327436"/>
    <w:rsid w:val="00327B00"/>
    <w:rsid w:val="00330C03"/>
    <w:rsid w:val="003314D1"/>
    <w:rsid w:val="00331946"/>
    <w:rsid w:val="00331DD0"/>
    <w:rsid w:val="00332766"/>
    <w:rsid w:val="00335E56"/>
    <w:rsid w:val="00336547"/>
    <w:rsid w:val="00336E76"/>
    <w:rsid w:val="003373D6"/>
    <w:rsid w:val="003376F5"/>
    <w:rsid w:val="00337F13"/>
    <w:rsid w:val="00337F97"/>
    <w:rsid w:val="00340141"/>
    <w:rsid w:val="00340198"/>
    <w:rsid w:val="00340DEA"/>
    <w:rsid w:val="00341184"/>
    <w:rsid w:val="00341369"/>
    <w:rsid w:val="00341941"/>
    <w:rsid w:val="003442C2"/>
    <w:rsid w:val="00344A4A"/>
    <w:rsid w:val="00344B50"/>
    <w:rsid w:val="00344DC8"/>
    <w:rsid w:val="003453A9"/>
    <w:rsid w:val="003458D6"/>
    <w:rsid w:val="00345FDC"/>
    <w:rsid w:val="0034624A"/>
    <w:rsid w:val="00346924"/>
    <w:rsid w:val="003469AF"/>
    <w:rsid w:val="00347013"/>
    <w:rsid w:val="00347B59"/>
    <w:rsid w:val="00347D1B"/>
    <w:rsid w:val="00347DFD"/>
    <w:rsid w:val="00347E04"/>
    <w:rsid w:val="003503D6"/>
    <w:rsid w:val="00350A67"/>
    <w:rsid w:val="00350C20"/>
    <w:rsid w:val="00350F24"/>
    <w:rsid w:val="003515E3"/>
    <w:rsid w:val="00351698"/>
    <w:rsid w:val="003518B1"/>
    <w:rsid w:val="00351C1A"/>
    <w:rsid w:val="0035230F"/>
    <w:rsid w:val="0035266C"/>
    <w:rsid w:val="00353E33"/>
    <w:rsid w:val="00354509"/>
    <w:rsid w:val="00354C7D"/>
    <w:rsid w:val="0035545E"/>
    <w:rsid w:val="003564F3"/>
    <w:rsid w:val="0035682B"/>
    <w:rsid w:val="003578FB"/>
    <w:rsid w:val="00357F5D"/>
    <w:rsid w:val="00361AE6"/>
    <w:rsid w:val="00362A2F"/>
    <w:rsid w:val="00364202"/>
    <w:rsid w:val="00364941"/>
    <w:rsid w:val="003664CF"/>
    <w:rsid w:val="00366997"/>
    <w:rsid w:val="003669B6"/>
    <w:rsid w:val="00366C1E"/>
    <w:rsid w:val="00366EAD"/>
    <w:rsid w:val="0036711B"/>
    <w:rsid w:val="00367619"/>
    <w:rsid w:val="00367E08"/>
    <w:rsid w:val="0037011D"/>
    <w:rsid w:val="00370CB0"/>
    <w:rsid w:val="00371D5D"/>
    <w:rsid w:val="003731FB"/>
    <w:rsid w:val="00373FAA"/>
    <w:rsid w:val="00374695"/>
    <w:rsid w:val="003750B6"/>
    <w:rsid w:val="00375A94"/>
    <w:rsid w:val="00376492"/>
    <w:rsid w:val="003764FB"/>
    <w:rsid w:val="00376AE2"/>
    <w:rsid w:val="00376F15"/>
    <w:rsid w:val="0038047A"/>
    <w:rsid w:val="00380519"/>
    <w:rsid w:val="003807CE"/>
    <w:rsid w:val="00380E99"/>
    <w:rsid w:val="003812AA"/>
    <w:rsid w:val="0038136E"/>
    <w:rsid w:val="00382C43"/>
    <w:rsid w:val="00382FA9"/>
    <w:rsid w:val="00383505"/>
    <w:rsid w:val="003839CA"/>
    <w:rsid w:val="00384935"/>
    <w:rsid w:val="003851D2"/>
    <w:rsid w:val="00385528"/>
    <w:rsid w:val="003863DF"/>
    <w:rsid w:val="00386ACD"/>
    <w:rsid w:val="00386F74"/>
    <w:rsid w:val="00387F27"/>
    <w:rsid w:val="00391149"/>
    <w:rsid w:val="0039120A"/>
    <w:rsid w:val="003915D0"/>
    <w:rsid w:val="00391BE6"/>
    <w:rsid w:val="0039250A"/>
    <w:rsid w:val="0039271E"/>
    <w:rsid w:val="00392F4F"/>
    <w:rsid w:val="00392F6B"/>
    <w:rsid w:val="003931FA"/>
    <w:rsid w:val="00393A2B"/>
    <w:rsid w:val="0039413B"/>
    <w:rsid w:val="003945B7"/>
    <w:rsid w:val="00395D16"/>
    <w:rsid w:val="003960D8"/>
    <w:rsid w:val="003967B8"/>
    <w:rsid w:val="00397905"/>
    <w:rsid w:val="00397E2B"/>
    <w:rsid w:val="003A0373"/>
    <w:rsid w:val="003A08E5"/>
    <w:rsid w:val="003A0909"/>
    <w:rsid w:val="003A2CF2"/>
    <w:rsid w:val="003A3720"/>
    <w:rsid w:val="003A3750"/>
    <w:rsid w:val="003A43D8"/>
    <w:rsid w:val="003A43DD"/>
    <w:rsid w:val="003A4624"/>
    <w:rsid w:val="003A5142"/>
    <w:rsid w:val="003A706F"/>
    <w:rsid w:val="003A70DE"/>
    <w:rsid w:val="003A72A7"/>
    <w:rsid w:val="003A7B68"/>
    <w:rsid w:val="003A7DC7"/>
    <w:rsid w:val="003B091A"/>
    <w:rsid w:val="003B22E2"/>
    <w:rsid w:val="003B23A2"/>
    <w:rsid w:val="003B28A2"/>
    <w:rsid w:val="003B3213"/>
    <w:rsid w:val="003B3B33"/>
    <w:rsid w:val="003B3C25"/>
    <w:rsid w:val="003B4A70"/>
    <w:rsid w:val="003B5331"/>
    <w:rsid w:val="003B56C3"/>
    <w:rsid w:val="003B7082"/>
    <w:rsid w:val="003B7274"/>
    <w:rsid w:val="003B7423"/>
    <w:rsid w:val="003B7EDC"/>
    <w:rsid w:val="003C0737"/>
    <w:rsid w:val="003C08AB"/>
    <w:rsid w:val="003C0AAD"/>
    <w:rsid w:val="003C1451"/>
    <w:rsid w:val="003C17E2"/>
    <w:rsid w:val="003C1813"/>
    <w:rsid w:val="003C1972"/>
    <w:rsid w:val="003C1C3B"/>
    <w:rsid w:val="003C1F8A"/>
    <w:rsid w:val="003C2D51"/>
    <w:rsid w:val="003C33EC"/>
    <w:rsid w:val="003C4291"/>
    <w:rsid w:val="003C53E8"/>
    <w:rsid w:val="003C546D"/>
    <w:rsid w:val="003C5633"/>
    <w:rsid w:val="003C5B2B"/>
    <w:rsid w:val="003C6456"/>
    <w:rsid w:val="003C76DE"/>
    <w:rsid w:val="003D0C6B"/>
    <w:rsid w:val="003D37B9"/>
    <w:rsid w:val="003D3EE2"/>
    <w:rsid w:val="003D5B65"/>
    <w:rsid w:val="003D699E"/>
    <w:rsid w:val="003E03A6"/>
    <w:rsid w:val="003E62FA"/>
    <w:rsid w:val="003E719B"/>
    <w:rsid w:val="003E72A9"/>
    <w:rsid w:val="003F0404"/>
    <w:rsid w:val="003F144A"/>
    <w:rsid w:val="003F2229"/>
    <w:rsid w:val="003F27FD"/>
    <w:rsid w:val="003F2953"/>
    <w:rsid w:val="003F2DFF"/>
    <w:rsid w:val="003F3CC9"/>
    <w:rsid w:val="003F4B56"/>
    <w:rsid w:val="003F56E4"/>
    <w:rsid w:val="003F6215"/>
    <w:rsid w:val="003F63FE"/>
    <w:rsid w:val="003F69E5"/>
    <w:rsid w:val="003F6EDE"/>
    <w:rsid w:val="00401EAC"/>
    <w:rsid w:val="00401FE5"/>
    <w:rsid w:val="00402708"/>
    <w:rsid w:val="00402788"/>
    <w:rsid w:val="00404788"/>
    <w:rsid w:val="00404B2A"/>
    <w:rsid w:val="0040726C"/>
    <w:rsid w:val="0040771B"/>
    <w:rsid w:val="00407AA5"/>
    <w:rsid w:val="00407AB3"/>
    <w:rsid w:val="004104C6"/>
    <w:rsid w:val="00410ED1"/>
    <w:rsid w:val="00412283"/>
    <w:rsid w:val="00412F42"/>
    <w:rsid w:val="00413039"/>
    <w:rsid w:val="0041343B"/>
    <w:rsid w:val="00413B7D"/>
    <w:rsid w:val="00413C1E"/>
    <w:rsid w:val="0041421D"/>
    <w:rsid w:val="004149DA"/>
    <w:rsid w:val="00414C8D"/>
    <w:rsid w:val="00415ADA"/>
    <w:rsid w:val="004161DE"/>
    <w:rsid w:val="004205F6"/>
    <w:rsid w:val="0042065D"/>
    <w:rsid w:val="00420B2D"/>
    <w:rsid w:val="00420CC4"/>
    <w:rsid w:val="00420EA4"/>
    <w:rsid w:val="00421C3F"/>
    <w:rsid w:val="00422723"/>
    <w:rsid w:val="00423380"/>
    <w:rsid w:val="00423B07"/>
    <w:rsid w:val="00425605"/>
    <w:rsid w:val="0042759E"/>
    <w:rsid w:val="004275A1"/>
    <w:rsid w:val="00430469"/>
    <w:rsid w:val="00434A86"/>
    <w:rsid w:val="00435C9C"/>
    <w:rsid w:val="0043628E"/>
    <w:rsid w:val="00436A93"/>
    <w:rsid w:val="00441C2A"/>
    <w:rsid w:val="00442418"/>
    <w:rsid w:val="00445928"/>
    <w:rsid w:val="00445AE6"/>
    <w:rsid w:val="00445F9F"/>
    <w:rsid w:val="00446966"/>
    <w:rsid w:val="00446AF0"/>
    <w:rsid w:val="0044702B"/>
    <w:rsid w:val="00447338"/>
    <w:rsid w:val="00451B40"/>
    <w:rsid w:val="00453396"/>
    <w:rsid w:val="00454318"/>
    <w:rsid w:val="0045450B"/>
    <w:rsid w:val="004558ED"/>
    <w:rsid w:val="00456628"/>
    <w:rsid w:val="00457373"/>
    <w:rsid w:val="00460EF8"/>
    <w:rsid w:val="00461042"/>
    <w:rsid w:val="00462534"/>
    <w:rsid w:val="00463442"/>
    <w:rsid w:val="00464F14"/>
    <w:rsid w:val="00465271"/>
    <w:rsid w:val="00466030"/>
    <w:rsid w:val="00466333"/>
    <w:rsid w:val="00467506"/>
    <w:rsid w:val="00470E57"/>
    <w:rsid w:val="004712E4"/>
    <w:rsid w:val="0047213E"/>
    <w:rsid w:val="0047229C"/>
    <w:rsid w:val="00472E84"/>
    <w:rsid w:val="004756FE"/>
    <w:rsid w:val="00475BC8"/>
    <w:rsid w:val="00476A78"/>
    <w:rsid w:val="00477529"/>
    <w:rsid w:val="00477CD4"/>
    <w:rsid w:val="004809F0"/>
    <w:rsid w:val="004815FD"/>
    <w:rsid w:val="00481A7A"/>
    <w:rsid w:val="004823E3"/>
    <w:rsid w:val="00483463"/>
    <w:rsid w:val="004870F8"/>
    <w:rsid w:val="00487A39"/>
    <w:rsid w:val="00487F49"/>
    <w:rsid w:val="00490228"/>
    <w:rsid w:val="004907D6"/>
    <w:rsid w:val="00490D61"/>
    <w:rsid w:val="00492CD7"/>
    <w:rsid w:val="004955EC"/>
    <w:rsid w:val="004970F0"/>
    <w:rsid w:val="004973C9"/>
    <w:rsid w:val="004A275A"/>
    <w:rsid w:val="004A2AAE"/>
    <w:rsid w:val="004A2D26"/>
    <w:rsid w:val="004A365A"/>
    <w:rsid w:val="004A3807"/>
    <w:rsid w:val="004A389B"/>
    <w:rsid w:val="004A42FF"/>
    <w:rsid w:val="004A442A"/>
    <w:rsid w:val="004A5306"/>
    <w:rsid w:val="004A57E5"/>
    <w:rsid w:val="004A5BCE"/>
    <w:rsid w:val="004A6489"/>
    <w:rsid w:val="004A7012"/>
    <w:rsid w:val="004A73D7"/>
    <w:rsid w:val="004A789E"/>
    <w:rsid w:val="004B0531"/>
    <w:rsid w:val="004B05D3"/>
    <w:rsid w:val="004B08C5"/>
    <w:rsid w:val="004B1073"/>
    <w:rsid w:val="004B1D16"/>
    <w:rsid w:val="004B48F8"/>
    <w:rsid w:val="004B4DF2"/>
    <w:rsid w:val="004B4F41"/>
    <w:rsid w:val="004B6149"/>
    <w:rsid w:val="004B6491"/>
    <w:rsid w:val="004B6599"/>
    <w:rsid w:val="004B72AF"/>
    <w:rsid w:val="004B79F2"/>
    <w:rsid w:val="004C0256"/>
    <w:rsid w:val="004C09E0"/>
    <w:rsid w:val="004C18CC"/>
    <w:rsid w:val="004C3019"/>
    <w:rsid w:val="004C325B"/>
    <w:rsid w:val="004C3898"/>
    <w:rsid w:val="004C3AC9"/>
    <w:rsid w:val="004C3BA8"/>
    <w:rsid w:val="004C4267"/>
    <w:rsid w:val="004C54D9"/>
    <w:rsid w:val="004C6954"/>
    <w:rsid w:val="004C734C"/>
    <w:rsid w:val="004C7CB7"/>
    <w:rsid w:val="004D0783"/>
    <w:rsid w:val="004D169E"/>
    <w:rsid w:val="004D1D69"/>
    <w:rsid w:val="004D1FEB"/>
    <w:rsid w:val="004D248A"/>
    <w:rsid w:val="004D2AAD"/>
    <w:rsid w:val="004D35B2"/>
    <w:rsid w:val="004D3EA5"/>
    <w:rsid w:val="004D3F2C"/>
    <w:rsid w:val="004D41A5"/>
    <w:rsid w:val="004D5504"/>
    <w:rsid w:val="004D6416"/>
    <w:rsid w:val="004D756A"/>
    <w:rsid w:val="004D7C15"/>
    <w:rsid w:val="004E069A"/>
    <w:rsid w:val="004E0F89"/>
    <w:rsid w:val="004E106C"/>
    <w:rsid w:val="004E277A"/>
    <w:rsid w:val="004E2E17"/>
    <w:rsid w:val="004E33D0"/>
    <w:rsid w:val="004E3D7A"/>
    <w:rsid w:val="004E4E01"/>
    <w:rsid w:val="004E4E4B"/>
    <w:rsid w:val="004E6866"/>
    <w:rsid w:val="004E6C6C"/>
    <w:rsid w:val="004E70FF"/>
    <w:rsid w:val="004E726F"/>
    <w:rsid w:val="004E7397"/>
    <w:rsid w:val="004E79DC"/>
    <w:rsid w:val="004F023F"/>
    <w:rsid w:val="004F0CBA"/>
    <w:rsid w:val="004F1EF0"/>
    <w:rsid w:val="004F2C4A"/>
    <w:rsid w:val="004F2E9E"/>
    <w:rsid w:val="004F3483"/>
    <w:rsid w:val="004F4113"/>
    <w:rsid w:val="004F4955"/>
    <w:rsid w:val="004F4B3F"/>
    <w:rsid w:val="004F4EBF"/>
    <w:rsid w:val="004F508F"/>
    <w:rsid w:val="004F53C7"/>
    <w:rsid w:val="004F6093"/>
    <w:rsid w:val="004F7540"/>
    <w:rsid w:val="00500682"/>
    <w:rsid w:val="00500D19"/>
    <w:rsid w:val="00501B6D"/>
    <w:rsid w:val="00502111"/>
    <w:rsid w:val="00502863"/>
    <w:rsid w:val="00503E60"/>
    <w:rsid w:val="0050486F"/>
    <w:rsid w:val="0050592C"/>
    <w:rsid w:val="00505C9C"/>
    <w:rsid w:val="005069A5"/>
    <w:rsid w:val="00510A30"/>
    <w:rsid w:val="00510CC5"/>
    <w:rsid w:val="00511B39"/>
    <w:rsid w:val="00513241"/>
    <w:rsid w:val="00513D6E"/>
    <w:rsid w:val="00513DD4"/>
    <w:rsid w:val="00514610"/>
    <w:rsid w:val="00514E1D"/>
    <w:rsid w:val="0051549A"/>
    <w:rsid w:val="0051581F"/>
    <w:rsid w:val="00515924"/>
    <w:rsid w:val="00516145"/>
    <w:rsid w:val="00520DA8"/>
    <w:rsid w:val="00521C03"/>
    <w:rsid w:val="00522228"/>
    <w:rsid w:val="0052272F"/>
    <w:rsid w:val="00523BA7"/>
    <w:rsid w:val="005241D4"/>
    <w:rsid w:val="0052426E"/>
    <w:rsid w:val="005245FB"/>
    <w:rsid w:val="00524E07"/>
    <w:rsid w:val="00524F21"/>
    <w:rsid w:val="0052599E"/>
    <w:rsid w:val="00525B55"/>
    <w:rsid w:val="00526E35"/>
    <w:rsid w:val="00527436"/>
    <w:rsid w:val="0053023B"/>
    <w:rsid w:val="00531019"/>
    <w:rsid w:val="0053101D"/>
    <w:rsid w:val="005321E0"/>
    <w:rsid w:val="00533E6E"/>
    <w:rsid w:val="00533EBB"/>
    <w:rsid w:val="0053402F"/>
    <w:rsid w:val="0053504E"/>
    <w:rsid w:val="00536068"/>
    <w:rsid w:val="0053628F"/>
    <w:rsid w:val="005362B5"/>
    <w:rsid w:val="00536FA8"/>
    <w:rsid w:val="00537E95"/>
    <w:rsid w:val="0054044A"/>
    <w:rsid w:val="0054130F"/>
    <w:rsid w:val="00541D54"/>
    <w:rsid w:val="00542568"/>
    <w:rsid w:val="0054337C"/>
    <w:rsid w:val="00543702"/>
    <w:rsid w:val="0054381E"/>
    <w:rsid w:val="00543C15"/>
    <w:rsid w:val="00543DE8"/>
    <w:rsid w:val="0054416E"/>
    <w:rsid w:val="00544178"/>
    <w:rsid w:val="00544EC9"/>
    <w:rsid w:val="005451F5"/>
    <w:rsid w:val="00545596"/>
    <w:rsid w:val="00545B16"/>
    <w:rsid w:val="00546275"/>
    <w:rsid w:val="0054634B"/>
    <w:rsid w:val="0054782C"/>
    <w:rsid w:val="00550B2B"/>
    <w:rsid w:val="0055152E"/>
    <w:rsid w:val="00551AC5"/>
    <w:rsid w:val="00552947"/>
    <w:rsid w:val="00553111"/>
    <w:rsid w:val="00553539"/>
    <w:rsid w:val="00554796"/>
    <w:rsid w:val="00556681"/>
    <w:rsid w:val="00556708"/>
    <w:rsid w:val="005605F7"/>
    <w:rsid w:val="00561382"/>
    <w:rsid w:val="005613EE"/>
    <w:rsid w:val="005635BA"/>
    <w:rsid w:val="005639E0"/>
    <w:rsid w:val="005645BA"/>
    <w:rsid w:val="0056473B"/>
    <w:rsid w:val="00564EDB"/>
    <w:rsid w:val="005658F8"/>
    <w:rsid w:val="0056686F"/>
    <w:rsid w:val="00567199"/>
    <w:rsid w:val="005672B3"/>
    <w:rsid w:val="00570D51"/>
    <w:rsid w:val="005720F8"/>
    <w:rsid w:val="00572351"/>
    <w:rsid w:val="00572687"/>
    <w:rsid w:val="0057274E"/>
    <w:rsid w:val="0057339B"/>
    <w:rsid w:val="005734A2"/>
    <w:rsid w:val="00575D90"/>
    <w:rsid w:val="005779D5"/>
    <w:rsid w:val="00577BF8"/>
    <w:rsid w:val="00577C74"/>
    <w:rsid w:val="00577EEA"/>
    <w:rsid w:val="0058059E"/>
    <w:rsid w:val="00582379"/>
    <w:rsid w:val="00582901"/>
    <w:rsid w:val="00582BE9"/>
    <w:rsid w:val="00582D16"/>
    <w:rsid w:val="00583366"/>
    <w:rsid w:val="005834AD"/>
    <w:rsid w:val="00583AE1"/>
    <w:rsid w:val="00583EF7"/>
    <w:rsid w:val="00587BAF"/>
    <w:rsid w:val="00587C77"/>
    <w:rsid w:val="005909E1"/>
    <w:rsid w:val="00591EF5"/>
    <w:rsid w:val="00592296"/>
    <w:rsid w:val="00593095"/>
    <w:rsid w:val="00593A97"/>
    <w:rsid w:val="00593D12"/>
    <w:rsid w:val="0059439C"/>
    <w:rsid w:val="00594790"/>
    <w:rsid w:val="00594BCA"/>
    <w:rsid w:val="00595528"/>
    <w:rsid w:val="005955D0"/>
    <w:rsid w:val="00596C92"/>
    <w:rsid w:val="005A024A"/>
    <w:rsid w:val="005A0299"/>
    <w:rsid w:val="005A0FBF"/>
    <w:rsid w:val="005A1687"/>
    <w:rsid w:val="005A2E16"/>
    <w:rsid w:val="005A38D4"/>
    <w:rsid w:val="005A4395"/>
    <w:rsid w:val="005A57E4"/>
    <w:rsid w:val="005A692C"/>
    <w:rsid w:val="005B05D8"/>
    <w:rsid w:val="005B05DC"/>
    <w:rsid w:val="005B0ABD"/>
    <w:rsid w:val="005B0B89"/>
    <w:rsid w:val="005B26C3"/>
    <w:rsid w:val="005B3B5C"/>
    <w:rsid w:val="005B4DB1"/>
    <w:rsid w:val="005B5B25"/>
    <w:rsid w:val="005B61FA"/>
    <w:rsid w:val="005B6305"/>
    <w:rsid w:val="005B6743"/>
    <w:rsid w:val="005B77A4"/>
    <w:rsid w:val="005B7848"/>
    <w:rsid w:val="005B7D3F"/>
    <w:rsid w:val="005C04A3"/>
    <w:rsid w:val="005C0975"/>
    <w:rsid w:val="005C1100"/>
    <w:rsid w:val="005C14D1"/>
    <w:rsid w:val="005C15D0"/>
    <w:rsid w:val="005C1AAD"/>
    <w:rsid w:val="005C2CF7"/>
    <w:rsid w:val="005C4063"/>
    <w:rsid w:val="005D0E8B"/>
    <w:rsid w:val="005D2337"/>
    <w:rsid w:val="005D45F2"/>
    <w:rsid w:val="005D5D02"/>
    <w:rsid w:val="005D6BA4"/>
    <w:rsid w:val="005D763B"/>
    <w:rsid w:val="005D7B43"/>
    <w:rsid w:val="005E01C7"/>
    <w:rsid w:val="005E10A7"/>
    <w:rsid w:val="005E1EAE"/>
    <w:rsid w:val="005E2659"/>
    <w:rsid w:val="005E294B"/>
    <w:rsid w:val="005E392F"/>
    <w:rsid w:val="005E3A94"/>
    <w:rsid w:val="005E3B6E"/>
    <w:rsid w:val="005E3CD7"/>
    <w:rsid w:val="005E3D89"/>
    <w:rsid w:val="005E528B"/>
    <w:rsid w:val="005E54F8"/>
    <w:rsid w:val="005E59AC"/>
    <w:rsid w:val="005E5D37"/>
    <w:rsid w:val="005E5F84"/>
    <w:rsid w:val="005E6D9B"/>
    <w:rsid w:val="005E7A7C"/>
    <w:rsid w:val="005F03CD"/>
    <w:rsid w:val="005F0FBD"/>
    <w:rsid w:val="005F1CE4"/>
    <w:rsid w:val="005F39C3"/>
    <w:rsid w:val="005F3D47"/>
    <w:rsid w:val="005F48A4"/>
    <w:rsid w:val="005F50FB"/>
    <w:rsid w:val="005F553D"/>
    <w:rsid w:val="005F6451"/>
    <w:rsid w:val="005F6570"/>
    <w:rsid w:val="005F701B"/>
    <w:rsid w:val="005F7B7D"/>
    <w:rsid w:val="00600035"/>
    <w:rsid w:val="00600DAD"/>
    <w:rsid w:val="006012DB"/>
    <w:rsid w:val="00603588"/>
    <w:rsid w:val="006042DB"/>
    <w:rsid w:val="00604407"/>
    <w:rsid w:val="00606A5C"/>
    <w:rsid w:val="0060718A"/>
    <w:rsid w:val="00607D97"/>
    <w:rsid w:val="00607DCE"/>
    <w:rsid w:val="00607EFC"/>
    <w:rsid w:val="0061078C"/>
    <w:rsid w:val="00610E0E"/>
    <w:rsid w:val="006111EB"/>
    <w:rsid w:val="00612654"/>
    <w:rsid w:val="00612E8C"/>
    <w:rsid w:val="0061505C"/>
    <w:rsid w:val="006151A7"/>
    <w:rsid w:val="006156DD"/>
    <w:rsid w:val="00615830"/>
    <w:rsid w:val="00620452"/>
    <w:rsid w:val="00621059"/>
    <w:rsid w:val="006214A7"/>
    <w:rsid w:val="00621ADD"/>
    <w:rsid w:val="0062344A"/>
    <w:rsid w:val="00626455"/>
    <w:rsid w:val="00630426"/>
    <w:rsid w:val="006306F5"/>
    <w:rsid w:val="006311FD"/>
    <w:rsid w:val="00631A80"/>
    <w:rsid w:val="00632B01"/>
    <w:rsid w:val="00632D44"/>
    <w:rsid w:val="006331BF"/>
    <w:rsid w:val="0063343C"/>
    <w:rsid w:val="00633A78"/>
    <w:rsid w:val="00633E67"/>
    <w:rsid w:val="00634EF4"/>
    <w:rsid w:val="00635776"/>
    <w:rsid w:val="00636901"/>
    <w:rsid w:val="00640965"/>
    <w:rsid w:val="00641628"/>
    <w:rsid w:val="00641757"/>
    <w:rsid w:val="0064179C"/>
    <w:rsid w:val="00643140"/>
    <w:rsid w:val="006438E6"/>
    <w:rsid w:val="00643A1D"/>
    <w:rsid w:val="00643F07"/>
    <w:rsid w:val="00646EF1"/>
    <w:rsid w:val="00647E59"/>
    <w:rsid w:val="00650319"/>
    <w:rsid w:val="00650539"/>
    <w:rsid w:val="00651980"/>
    <w:rsid w:val="00651F99"/>
    <w:rsid w:val="00652538"/>
    <w:rsid w:val="006526E1"/>
    <w:rsid w:val="00652DEA"/>
    <w:rsid w:val="00653D8C"/>
    <w:rsid w:val="00654B27"/>
    <w:rsid w:val="00654F3B"/>
    <w:rsid w:val="00655290"/>
    <w:rsid w:val="0065553B"/>
    <w:rsid w:val="00655966"/>
    <w:rsid w:val="00655C05"/>
    <w:rsid w:val="0065621F"/>
    <w:rsid w:val="00656332"/>
    <w:rsid w:val="00656876"/>
    <w:rsid w:val="006568E9"/>
    <w:rsid w:val="00660763"/>
    <w:rsid w:val="00660C30"/>
    <w:rsid w:val="00660EA0"/>
    <w:rsid w:val="00661A59"/>
    <w:rsid w:val="00661C47"/>
    <w:rsid w:val="00661D87"/>
    <w:rsid w:val="00662985"/>
    <w:rsid w:val="00663910"/>
    <w:rsid w:val="0066458B"/>
    <w:rsid w:val="006648FD"/>
    <w:rsid w:val="00664B82"/>
    <w:rsid w:val="00665747"/>
    <w:rsid w:val="00667C39"/>
    <w:rsid w:val="00674B1F"/>
    <w:rsid w:val="006752B8"/>
    <w:rsid w:val="006752BA"/>
    <w:rsid w:val="006758BD"/>
    <w:rsid w:val="006758CB"/>
    <w:rsid w:val="00675AEE"/>
    <w:rsid w:val="00675FE4"/>
    <w:rsid w:val="00677960"/>
    <w:rsid w:val="0068026D"/>
    <w:rsid w:val="0068030D"/>
    <w:rsid w:val="00680658"/>
    <w:rsid w:val="0068082A"/>
    <w:rsid w:val="006812E8"/>
    <w:rsid w:val="006824D8"/>
    <w:rsid w:val="006825AA"/>
    <w:rsid w:val="006828FD"/>
    <w:rsid w:val="00684E0D"/>
    <w:rsid w:val="00685079"/>
    <w:rsid w:val="0068533F"/>
    <w:rsid w:val="00685ECE"/>
    <w:rsid w:val="00686983"/>
    <w:rsid w:val="00686EB6"/>
    <w:rsid w:val="006872CF"/>
    <w:rsid w:val="00687565"/>
    <w:rsid w:val="00687CAD"/>
    <w:rsid w:val="00691124"/>
    <w:rsid w:val="00692DB0"/>
    <w:rsid w:val="00693811"/>
    <w:rsid w:val="00693D19"/>
    <w:rsid w:val="00694018"/>
    <w:rsid w:val="0069454E"/>
    <w:rsid w:val="00697AE1"/>
    <w:rsid w:val="006A06B6"/>
    <w:rsid w:val="006A1582"/>
    <w:rsid w:val="006A1CB3"/>
    <w:rsid w:val="006A1E9B"/>
    <w:rsid w:val="006A2F58"/>
    <w:rsid w:val="006A40EB"/>
    <w:rsid w:val="006A4E84"/>
    <w:rsid w:val="006A51B5"/>
    <w:rsid w:val="006A5580"/>
    <w:rsid w:val="006A57C8"/>
    <w:rsid w:val="006A7318"/>
    <w:rsid w:val="006A7A7A"/>
    <w:rsid w:val="006A7CAF"/>
    <w:rsid w:val="006B01A2"/>
    <w:rsid w:val="006B0467"/>
    <w:rsid w:val="006B06DD"/>
    <w:rsid w:val="006B1437"/>
    <w:rsid w:val="006B374B"/>
    <w:rsid w:val="006B5134"/>
    <w:rsid w:val="006B61C5"/>
    <w:rsid w:val="006B6BD9"/>
    <w:rsid w:val="006B76F3"/>
    <w:rsid w:val="006C05D5"/>
    <w:rsid w:val="006C165D"/>
    <w:rsid w:val="006C1E8C"/>
    <w:rsid w:val="006C2154"/>
    <w:rsid w:val="006C2A0E"/>
    <w:rsid w:val="006C3E9C"/>
    <w:rsid w:val="006C555C"/>
    <w:rsid w:val="006C56FC"/>
    <w:rsid w:val="006C5897"/>
    <w:rsid w:val="006C6306"/>
    <w:rsid w:val="006C70FA"/>
    <w:rsid w:val="006D269D"/>
    <w:rsid w:val="006D3253"/>
    <w:rsid w:val="006D3C91"/>
    <w:rsid w:val="006D3D95"/>
    <w:rsid w:val="006D4072"/>
    <w:rsid w:val="006D4618"/>
    <w:rsid w:val="006D4F4D"/>
    <w:rsid w:val="006D50E4"/>
    <w:rsid w:val="006D7AC2"/>
    <w:rsid w:val="006D7B94"/>
    <w:rsid w:val="006E233C"/>
    <w:rsid w:val="006E2989"/>
    <w:rsid w:val="006E3C37"/>
    <w:rsid w:val="006E4163"/>
    <w:rsid w:val="006E4610"/>
    <w:rsid w:val="006E4BFA"/>
    <w:rsid w:val="006E5220"/>
    <w:rsid w:val="006E6131"/>
    <w:rsid w:val="006E639B"/>
    <w:rsid w:val="006E670C"/>
    <w:rsid w:val="006E6D58"/>
    <w:rsid w:val="006F0D1D"/>
    <w:rsid w:val="006F0E67"/>
    <w:rsid w:val="006F0EE7"/>
    <w:rsid w:val="006F180F"/>
    <w:rsid w:val="006F1C51"/>
    <w:rsid w:val="006F1DA2"/>
    <w:rsid w:val="006F1DB9"/>
    <w:rsid w:val="006F23F9"/>
    <w:rsid w:val="006F4BFF"/>
    <w:rsid w:val="006F57B3"/>
    <w:rsid w:val="006F5D95"/>
    <w:rsid w:val="006F6859"/>
    <w:rsid w:val="006F6917"/>
    <w:rsid w:val="006F6A24"/>
    <w:rsid w:val="006F6D2C"/>
    <w:rsid w:val="006F6F38"/>
    <w:rsid w:val="006F6FD3"/>
    <w:rsid w:val="006F73FA"/>
    <w:rsid w:val="006F79A2"/>
    <w:rsid w:val="006F7E6F"/>
    <w:rsid w:val="00700C60"/>
    <w:rsid w:val="00701DF8"/>
    <w:rsid w:val="00703156"/>
    <w:rsid w:val="007036B0"/>
    <w:rsid w:val="00705EF0"/>
    <w:rsid w:val="007064A1"/>
    <w:rsid w:val="0070673A"/>
    <w:rsid w:val="00706CC8"/>
    <w:rsid w:val="0070743F"/>
    <w:rsid w:val="0070761A"/>
    <w:rsid w:val="0071075F"/>
    <w:rsid w:val="00710A23"/>
    <w:rsid w:val="007113FB"/>
    <w:rsid w:val="00711ABA"/>
    <w:rsid w:val="00712C4A"/>
    <w:rsid w:val="00713525"/>
    <w:rsid w:val="007136EE"/>
    <w:rsid w:val="00713845"/>
    <w:rsid w:val="00715C3E"/>
    <w:rsid w:val="00716592"/>
    <w:rsid w:val="0072066F"/>
    <w:rsid w:val="00720D42"/>
    <w:rsid w:val="007211EF"/>
    <w:rsid w:val="0072283D"/>
    <w:rsid w:val="00724FF2"/>
    <w:rsid w:val="00725127"/>
    <w:rsid w:val="0072536E"/>
    <w:rsid w:val="00727A77"/>
    <w:rsid w:val="00730017"/>
    <w:rsid w:val="00730FF1"/>
    <w:rsid w:val="00731939"/>
    <w:rsid w:val="00731D3C"/>
    <w:rsid w:val="00731D7A"/>
    <w:rsid w:val="00731F20"/>
    <w:rsid w:val="007320C7"/>
    <w:rsid w:val="00732827"/>
    <w:rsid w:val="007336C8"/>
    <w:rsid w:val="00733850"/>
    <w:rsid w:val="007354AD"/>
    <w:rsid w:val="00735C9F"/>
    <w:rsid w:val="00742234"/>
    <w:rsid w:val="00743589"/>
    <w:rsid w:val="00743A88"/>
    <w:rsid w:val="00744AC7"/>
    <w:rsid w:val="00745067"/>
    <w:rsid w:val="0074562D"/>
    <w:rsid w:val="007456BB"/>
    <w:rsid w:val="00745DE4"/>
    <w:rsid w:val="007464A9"/>
    <w:rsid w:val="00746CE4"/>
    <w:rsid w:val="00746F78"/>
    <w:rsid w:val="00750B81"/>
    <w:rsid w:val="00751962"/>
    <w:rsid w:val="0075344D"/>
    <w:rsid w:val="00753FF7"/>
    <w:rsid w:val="0075418D"/>
    <w:rsid w:val="007544BA"/>
    <w:rsid w:val="007546A6"/>
    <w:rsid w:val="007548F6"/>
    <w:rsid w:val="00755117"/>
    <w:rsid w:val="007559B7"/>
    <w:rsid w:val="00755A3C"/>
    <w:rsid w:val="00755FB9"/>
    <w:rsid w:val="007561C7"/>
    <w:rsid w:val="00756657"/>
    <w:rsid w:val="00756F1D"/>
    <w:rsid w:val="00757C7E"/>
    <w:rsid w:val="007616DE"/>
    <w:rsid w:val="00761C42"/>
    <w:rsid w:val="00761E0B"/>
    <w:rsid w:val="0076211D"/>
    <w:rsid w:val="00763187"/>
    <w:rsid w:val="00763B64"/>
    <w:rsid w:val="007644C3"/>
    <w:rsid w:val="007647FD"/>
    <w:rsid w:val="007648B4"/>
    <w:rsid w:val="00765227"/>
    <w:rsid w:val="00765F6D"/>
    <w:rsid w:val="00767C8E"/>
    <w:rsid w:val="0077047A"/>
    <w:rsid w:val="007712A2"/>
    <w:rsid w:val="00771AA7"/>
    <w:rsid w:val="007729EA"/>
    <w:rsid w:val="00772AAF"/>
    <w:rsid w:val="00772C7C"/>
    <w:rsid w:val="00773031"/>
    <w:rsid w:val="00773287"/>
    <w:rsid w:val="0077358C"/>
    <w:rsid w:val="00773B7B"/>
    <w:rsid w:val="007748A5"/>
    <w:rsid w:val="00774AAA"/>
    <w:rsid w:val="00774E47"/>
    <w:rsid w:val="007763A9"/>
    <w:rsid w:val="00776911"/>
    <w:rsid w:val="00776FBD"/>
    <w:rsid w:val="0078024D"/>
    <w:rsid w:val="0078057F"/>
    <w:rsid w:val="00780B64"/>
    <w:rsid w:val="00780C85"/>
    <w:rsid w:val="00780DB1"/>
    <w:rsid w:val="00781C44"/>
    <w:rsid w:val="007821AD"/>
    <w:rsid w:val="0078351D"/>
    <w:rsid w:val="007838ED"/>
    <w:rsid w:val="00783F30"/>
    <w:rsid w:val="0078421F"/>
    <w:rsid w:val="00784481"/>
    <w:rsid w:val="00785245"/>
    <w:rsid w:val="00785FB0"/>
    <w:rsid w:val="00786B26"/>
    <w:rsid w:val="00786B71"/>
    <w:rsid w:val="00786C56"/>
    <w:rsid w:val="00787579"/>
    <w:rsid w:val="00787E94"/>
    <w:rsid w:val="00791038"/>
    <w:rsid w:val="00791472"/>
    <w:rsid w:val="00792C9E"/>
    <w:rsid w:val="00793EDC"/>
    <w:rsid w:val="007958D9"/>
    <w:rsid w:val="00795FA3"/>
    <w:rsid w:val="00796481"/>
    <w:rsid w:val="00796DD9"/>
    <w:rsid w:val="007A0222"/>
    <w:rsid w:val="007A051B"/>
    <w:rsid w:val="007A18EF"/>
    <w:rsid w:val="007A1FF8"/>
    <w:rsid w:val="007A2D60"/>
    <w:rsid w:val="007A2F33"/>
    <w:rsid w:val="007A30DC"/>
    <w:rsid w:val="007A33C0"/>
    <w:rsid w:val="007A4F60"/>
    <w:rsid w:val="007A5678"/>
    <w:rsid w:val="007A5869"/>
    <w:rsid w:val="007A5A51"/>
    <w:rsid w:val="007A5D08"/>
    <w:rsid w:val="007A6A03"/>
    <w:rsid w:val="007A6B82"/>
    <w:rsid w:val="007A7D42"/>
    <w:rsid w:val="007A7FC5"/>
    <w:rsid w:val="007A7FC7"/>
    <w:rsid w:val="007B04E5"/>
    <w:rsid w:val="007B05FB"/>
    <w:rsid w:val="007B0F76"/>
    <w:rsid w:val="007B2329"/>
    <w:rsid w:val="007B234A"/>
    <w:rsid w:val="007B50D1"/>
    <w:rsid w:val="007B60EC"/>
    <w:rsid w:val="007B62A2"/>
    <w:rsid w:val="007B6A99"/>
    <w:rsid w:val="007B6CB5"/>
    <w:rsid w:val="007B6D50"/>
    <w:rsid w:val="007B6FF4"/>
    <w:rsid w:val="007B7364"/>
    <w:rsid w:val="007C1610"/>
    <w:rsid w:val="007C321F"/>
    <w:rsid w:val="007C5671"/>
    <w:rsid w:val="007C5859"/>
    <w:rsid w:val="007C5BA8"/>
    <w:rsid w:val="007C5D34"/>
    <w:rsid w:val="007C5DE0"/>
    <w:rsid w:val="007C63F7"/>
    <w:rsid w:val="007C6AA6"/>
    <w:rsid w:val="007C792E"/>
    <w:rsid w:val="007D015F"/>
    <w:rsid w:val="007D019B"/>
    <w:rsid w:val="007D0326"/>
    <w:rsid w:val="007D0DB9"/>
    <w:rsid w:val="007D1493"/>
    <w:rsid w:val="007D1680"/>
    <w:rsid w:val="007D186A"/>
    <w:rsid w:val="007D239E"/>
    <w:rsid w:val="007D2620"/>
    <w:rsid w:val="007D2E38"/>
    <w:rsid w:val="007D3BB0"/>
    <w:rsid w:val="007D4200"/>
    <w:rsid w:val="007D5A68"/>
    <w:rsid w:val="007D7364"/>
    <w:rsid w:val="007E1195"/>
    <w:rsid w:val="007E268B"/>
    <w:rsid w:val="007E28EA"/>
    <w:rsid w:val="007E2998"/>
    <w:rsid w:val="007E33B3"/>
    <w:rsid w:val="007E3D5F"/>
    <w:rsid w:val="007E5CE6"/>
    <w:rsid w:val="007E61C1"/>
    <w:rsid w:val="007E733B"/>
    <w:rsid w:val="007E7478"/>
    <w:rsid w:val="007F0467"/>
    <w:rsid w:val="007F0CF7"/>
    <w:rsid w:val="007F1880"/>
    <w:rsid w:val="007F2754"/>
    <w:rsid w:val="007F2A11"/>
    <w:rsid w:val="007F2C80"/>
    <w:rsid w:val="007F304E"/>
    <w:rsid w:val="007F3C86"/>
    <w:rsid w:val="007F4866"/>
    <w:rsid w:val="007F5781"/>
    <w:rsid w:val="007F5795"/>
    <w:rsid w:val="00800E41"/>
    <w:rsid w:val="008014E5"/>
    <w:rsid w:val="0080341B"/>
    <w:rsid w:val="00803AF7"/>
    <w:rsid w:val="00804E10"/>
    <w:rsid w:val="008050E5"/>
    <w:rsid w:val="00805ED5"/>
    <w:rsid w:val="008068D2"/>
    <w:rsid w:val="00807609"/>
    <w:rsid w:val="00810889"/>
    <w:rsid w:val="00810C84"/>
    <w:rsid w:val="00811284"/>
    <w:rsid w:val="0081180D"/>
    <w:rsid w:val="00811E24"/>
    <w:rsid w:val="00812131"/>
    <w:rsid w:val="00812337"/>
    <w:rsid w:val="008126EC"/>
    <w:rsid w:val="0081424A"/>
    <w:rsid w:val="008147DC"/>
    <w:rsid w:val="0081584C"/>
    <w:rsid w:val="00816035"/>
    <w:rsid w:val="008161B8"/>
    <w:rsid w:val="008169E5"/>
    <w:rsid w:val="00816FED"/>
    <w:rsid w:val="00817433"/>
    <w:rsid w:val="00817FC9"/>
    <w:rsid w:val="008203CD"/>
    <w:rsid w:val="0082201B"/>
    <w:rsid w:val="00822432"/>
    <w:rsid w:val="0082261B"/>
    <w:rsid w:val="008248EC"/>
    <w:rsid w:val="00826150"/>
    <w:rsid w:val="008271B3"/>
    <w:rsid w:val="00827856"/>
    <w:rsid w:val="008304C7"/>
    <w:rsid w:val="0083062A"/>
    <w:rsid w:val="008320DC"/>
    <w:rsid w:val="00832559"/>
    <w:rsid w:val="00832DE6"/>
    <w:rsid w:val="008337C3"/>
    <w:rsid w:val="00833B26"/>
    <w:rsid w:val="00833C5D"/>
    <w:rsid w:val="00834FCE"/>
    <w:rsid w:val="00835DC8"/>
    <w:rsid w:val="0083710F"/>
    <w:rsid w:val="00837757"/>
    <w:rsid w:val="0083779D"/>
    <w:rsid w:val="00837D77"/>
    <w:rsid w:val="0084030D"/>
    <w:rsid w:val="00840380"/>
    <w:rsid w:val="00840D52"/>
    <w:rsid w:val="00841B60"/>
    <w:rsid w:val="00842A6E"/>
    <w:rsid w:val="00844397"/>
    <w:rsid w:val="008462B3"/>
    <w:rsid w:val="00846804"/>
    <w:rsid w:val="00847D1B"/>
    <w:rsid w:val="00850391"/>
    <w:rsid w:val="008525C5"/>
    <w:rsid w:val="00853EEF"/>
    <w:rsid w:val="008548FB"/>
    <w:rsid w:val="00854DF6"/>
    <w:rsid w:val="008559A4"/>
    <w:rsid w:val="00855F67"/>
    <w:rsid w:val="00857B1F"/>
    <w:rsid w:val="00857E37"/>
    <w:rsid w:val="00861408"/>
    <w:rsid w:val="008618B8"/>
    <w:rsid w:val="00861E11"/>
    <w:rsid w:val="008622EF"/>
    <w:rsid w:val="00862A7E"/>
    <w:rsid w:val="00862F8D"/>
    <w:rsid w:val="008631A5"/>
    <w:rsid w:val="0086338D"/>
    <w:rsid w:val="00863D0B"/>
    <w:rsid w:val="00864A9B"/>
    <w:rsid w:val="00866461"/>
    <w:rsid w:val="00866A86"/>
    <w:rsid w:val="00866AE6"/>
    <w:rsid w:val="0086712D"/>
    <w:rsid w:val="00867D39"/>
    <w:rsid w:val="00867EE3"/>
    <w:rsid w:val="00870DAD"/>
    <w:rsid w:val="0087164A"/>
    <w:rsid w:val="0087247A"/>
    <w:rsid w:val="00873031"/>
    <w:rsid w:val="00873C45"/>
    <w:rsid w:val="008742A9"/>
    <w:rsid w:val="00874543"/>
    <w:rsid w:val="00875D90"/>
    <w:rsid w:val="0087621C"/>
    <w:rsid w:val="00876EB7"/>
    <w:rsid w:val="0087721D"/>
    <w:rsid w:val="00880CE5"/>
    <w:rsid w:val="00881BBE"/>
    <w:rsid w:val="00883397"/>
    <w:rsid w:val="00883979"/>
    <w:rsid w:val="00883C24"/>
    <w:rsid w:val="008845BF"/>
    <w:rsid w:val="00884702"/>
    <w:rsid w:val="00885E6C"/>
    <w:rsid w:val="00886743"/>
    <w:rsid w:val="00887148"/>
    <w:rsid w:val="00887211"/>
    <w:rsid w:val="008904B0"/>
    <w:rsid w:val="008906DE"/>
    <w:rsid w:val="00890B97"/>
    <w:rsid w:val="00890D5F"/>
    <w:rsid w:val="00891B76"/>
    <w:rsid w:val="00891DD8"/>
    <w:rsid w:val="00891EBF"/>
    <w:rsid w:val="008922F4"/>
    <w:rsid w:val="008944AE"/>
    <w:rsid w:val="0089462F"/>
    <w:rsid w:val="0089464B"/>
    <w:rsid w:val="008963FB"/>
    <w:rsid w:val="008964EE"/>
    <w:rsid w:val="008A1321"/>
    <w:rsid w:val="008A19F1"/>
    <w:rsid w:val="008A1A15"/>
    <w:rsid w:val="008A1D7A"/>
    <w:rsid w:val="008A4845"/>
    <w:rsid w:val="008A4CAF"/>
    <w:rsid w:val="008A4E60"/>
    <w:rsid w:val="008A5641"/>
    <w:rsid w:val="008A6023"/>
    <w:rsid w:val="008A637B"/>
    <w:rsid w:val="008A65B5"/>
    <w:rsid w:val="008A70C1"/>
    <w:rsid w:val="008A7590"/>
    <w:rsid w:val="008A75E3"/>
    <w:rsid w:val="008B0C77"/>
    <w:rsid w:val="008B0D63"/>
    <w:rsid w:val="008B0E4E"/>
    <w:rsid w:val="008B1069"/>
    <w:rsid w:val="008B1BF9"/>
    <w:rsid w:val="008B2747"/>
    <w:rsid w:val="008B2814"/>
    <w:rsid w:val="008B30E1"/>
    <w:rsid w:val="008B39AC"/>
    <w:rsid w:val="008B3FA2"/>
    <w:rsid w:val="008B492E"/>
    <w:rsid w:val="008B4C13"/>
    <w:rsid w:val="008B5AB2"/>
    <w:rsid w:val="008B658F"/>
    <w:rsid w:val="008B7A19"/>
    <w:rsid w:val="008B7BAC"/>
    <w:rsid w:val="008C0797"/>
    <w:rsid w:val="008C08AC"/>
    <w:rsid w:val="008C0FA2"/>
    <w:rsid w:val="008C1237"/>
    <w:rsid w:val="008C1D86"/>
    <w:rsid w:val="008C1DCA"/>
    <w:rsid w:val="008C23CF"/>
    <w:rsid w:val="008C2820"/>
    <w:rsid w:val="008C2F65"/>
    <w:rsid w:val="008C3199"/>
    <w:rsid w:val="008C3D0D"/>
    <w:rsid w:val="008C427C"/>
    <w:rsid w:val="008C42BB"/>
    <w:rsid w:val="008C52E5"/>
    <w:rsid w:val="008C5C1A"/>
    <w:rsid w:val="008C5EE6"/>
    <w:rsid w:val="008C61C9"/>
    <w:rsid w:val="008C7123"/>
    <w:rsid w:val="008C786E"/>
    <w:rsid w:val="008D362B"/>
    <w:rsid w:val="008D5C41"/>
    <w:rsid w:val="008D7B01"/>
    <w:rsid w:val="008E04F0"/>
    <w:rsid w:val="008E0CC6"/>
    <w:rsid w:val="008E1CB6"/>
    <w:rsid w:val="008E23E9"/>
    <w:rsid w:val="008E290A"/>
    <w:rsid w:val="008E3251"/>
    <w:rsid w:val="008E422A"/>
    <w:rsid w:val="008E4712"/>
    <w:rsid w:val="008E507C"/>
    <w:rsid w:val="008E5C35"/>
    <w:rsid w:val="008E5C4E"/>
    <w:rsid w:val="008E5DBF"/>
    <w:rsid w:val="008E6459"/>
    <w:rsid w:val="008E79D7"/>
    <w:rsid w:val="008E7FE2"/>
    <w:rsid w:val="008F07FF"/>
    <w:rsid w:val="008F1A8F"/>
    <w:rsid w:val="008F242F"/>
    <w:rsid w:val="008F2D53"/>
    <w:rsid w:val="008F602D"/>
    <w:rsid w:val="008F67B0"/>
    <w:rsid w:val="008F78D0"/>
    <w:rsid w:val="00901D15"/>
    <w:rsid w:val="00901FD5"/>
    <w:rsid w:val="009051EE"/>
    <w:rsid w:val="009052EF"/>
    <w:rsid w:val="0090583E"/>
    <w:rsid w:val="00906781"/>
    <w:rsid w:val="009074E5"/>
    <w:rsid w:val="00907A36"/>
    <w:rsid w:val="00907ECF"/>
    <w:rsid w:val="00907ED7"/>
    <w:rsid w:val="00910087"/>
    <w:rsid w:val="00910C08"/>
    <w:rsid w:val="00910ED7"/>
    <w:rsid w:val="009129EC"/>
    <w:rsid w:val="00912AD5"/>
    <w:rsid w:val="00913F90"/>
    <w:rsid w:val="0091576C"/>
    <w:rsid w:val="00915B03"/>
    <w:rsid w:val="00916864"/>
    <w:rsid w:val="00917725"/>
    <w:rsid w:val="00917AC4"/>
    <w:rsid w:val="00917F7D"/>
    <w:rsid w:val="0092056B"/>
    <w:rsid w:val="0092058D"/>
    <w:rsid w:val="0092060B"/>
    <w:rsid w:val="00920D2C"/>
    <w:rsid w:val="00921CA2"/>
    <w:rsid w:val="009229AC"/>
    <w:rsid w:val="0092359C"/>
    <w:rsid w:val="00924A58"/>
    <w:rsid w:val="00925487"/>
    <w:rsid w:val="0092585D"/>
    <w:rsid w:val="00927383"/>
    <w:rsid w:val="009277AA"/>
    <w:rsid w:val="00927C26"/>
    <w:rsid w:val="00927CD9"/>
    <w:rsid w:val="00930497"/>
    <w:rsid w:val="00930BE4"/>
    <w:rsid w:val="00930DD2"/>
    <w:rsid w:val="00930E74"/>
    <w:rsid w:val="00931093"/>
    <w:rsid w:val="009336E7"/>
    <w:rsid w:val="00935375"/>
    <w:rsid w:val="009360A4"/>
    <w:rsid w:val="009366AB"/>
    <w:rsid w:val="00936E91"/>
    <w:rsid w:val="009372B8"/>
    <w:rsid w:val="009378F5"/>
    <w:rsid w:val="00937FEE"/>
    <w:rsid w:val="00940BDD"/>
    <w:rsid w:val="009411D7"/>
    <w:rsid w:val="0094213C"/>
    <w:rsid w:val="00942CD9"/>
    <w:rsid w:val="009440D8"/>
    <w:rsid w:val="00944A5B"/>
    <w:rsid w:val="00946815"/>
    <w:rsid w:val="0094693F"/>
    <w:rsid w:val="00947A47"/>
    <w:rsid w:val="009504DB"/>
    <w:rsid w:val="00950622"/>
    <w:rsid w:val="0095079D"/>
    <w:rsid w:val="00950C1D"/>
    <w:rsid w:val="00951307"/>
    <w:rsid w:val="0095153D"/>
    <w:rsid w:val="0095177A"/>
    <w:rsid w:val="009549E6"/>
    <w:rsid w:val="00954BA5"/>
    <w:rsid w:val="00955814"/>
    <w:rsid w:val="00955852"/>
    <w:rsid w:val="00955FE8"/>
    <w:rsid w:val="00956503"/>
    <w:rsid w:val="009573A7"/>
    <w:rsid w:val="009576B0"/>
    <w:rsid w:val="00957D6C"/>
    <w:rsid w:val="00957E33"/>
    <w:rsid w:val="00960C09"/>
    <w:rsid w:val="00961C7C"/>
    <w:rsid w:val="00962248"/>
    <w:rsid w:val="009626F4"/>
    <w:rsid w:val="00962B94"/>
    <w:rsid w:val="00963566"/>
    <w:rsid w:val="0096441C"/>
    <w:rsid w:val="00964D88"/>
    <w:rsid w:val="00965229"/>
    <w:rsid w:val="009663A6"/>
    <w:rsid w:val="0096640A"/>
    <w:rsid w:val="009670DE"/>
    <w:rsid w:val="00967C00"/>
    <w:rsid w:val="009706D3"/>
    <w:rsid w:val="009714ED"/>
    <w:rsid w:val="0097176A"/>
    <w:rsid w:val="00974D06"/>
    <w:rsid w:val="00974ED0"/>
    <w:rsid w:val="00975BFC"/>
    <w:rsid w:val="00976D04"/>
    <w:rsid w:val="00977267"/>
    <w:rsid w:val="00980941"/>
    <w:rsid w:val="009812C9"/>
    <w:rsid w:val="00981330"/>
    <w:rsid w:val="00981F69"/>
    <w:rsid w:val="009822E3"/>
    <w:rsid w:val="00982956"/>
    <w:rsid w:val="00983005"/>
    <w:rsid w:val="009832B0"/>
    <w:rsid w:val="0098383A"/>
    <w:rsid w:val="009840E6"/>
    <w:rsid w:val="00984F4A"/>
    <w:rsid w:val="009858BF"/>
    <w:rsid w:val="0098696F"/>
    <w:rsid w:val="00986F43"/>
    <w:rsid w:val="00987AA8"/>
    <w:rsid w:val="00987BE4"/>
    <w:rsid w:val="00987C45"/>
    <w:rsid w:val="00987D2D"/>
    <w:rsid w:val="009909E4"/>
    <w:rsid w:val="009914EF"/>
    <w:rsid w:val="00991A46"/>
    <w:rsid w:val="0099253F"/>
    <w:rsid w:val="0099331E"/>
    <w:rsid w:val="0099333B"/>
    <w:rsid w:val="0099357C"/>
    <w:rsid w:val="00993807"/>
    <w:rsid w:val="009943C1"/>
    <w:rsid w:val="009944E4"/>
    <w:rsid w:val="009949BE"/>
    <w:rsid w:val="0099522B"/>
    <w:rsid w:val="00995823"/>
    <w:rsid w:val="00996127"/>
    <w:rsid w:val="009A08F4"/>
    <w:rsid w:val="009A0C16"/>
    <w:rsid w:val="009A1759"/>
    <w:rsid w:val="009A2020"/>
    <w:rsid w:val="009A2083"/>
    <w:rsid w:val="009A3D1A"/>
    <w:rsid w:val="009A3E1A"/>
    <w:rsid w:val="009A4CB3"/>
    <w:rsid w:val="009A5152"/>
    <w:rsid w:val="009A6BDD"/>
    <w:rsid w:val="009A709F"/>
    <w:rsid w:val="009B14FA"/>
    <w:rsid w:val="009B2490"/>
    <w:rsid w:val="009B2BA5"/>
    <w:rsid w:val="009B31EE"/>
    <w:rsid w:val="009B3918"/>
    <w:rsid w:val="009B4BE2"/>
    <w:rsid w:val="009B5223"/>
    <w:rsid w:val="009B53E8"/>
    <w:rsid w:val="009B62B1"/>
    <w:rsid w:val="009B643F"/>
    <w:rsid w:val="009B67EA"/>
    <w:rsid w:val="009B6AB2"/>
    <w:rsid w:val="009B7180"/>
    <w:rsid w:val="009B78BE"/>
    <w:rsid w:val="009B7D44"/>
    <w:rsid w:val="009C02EA"/>
    <w:rsid w:val="009C0E98"/>
    <w:rsid w:val="009C1523"/>
    <w:rsid w:val="009C2EC3"/>
    <w:rsid w:val="009C39F7"/>
    <w:rsid w:val="009C46A6"/>
    <w:rsid w:val="009C4B0E"/>
    <w:rsid w:val="009C562A"/>
    <w:rsid w:val="009C6AC1"/>
    <w:rsid w:val="009D09ED"/>
    <w:rsid w:val="009D0EA6"/>
    <w:rsid w:val="009D11A9"/>
    <w:rsid w:val="009D11CF"/>
    <w:rsid w:val="009D147D"/>
    <w:rsid w:val="009D1E70"/>
    <w:rsid w:val="009D2431"/>
    <w:rsid w:val="009D28DF"/>
    <w:rsid w:val="009D2AE5"/>
    <w:rsid w:val="009D30FA"/>
    <w:rsid w:val="009D333B"/>
    <w:rsid w:val="009D33E1"/>
    <w:rsid w:val="009D36A1"/>
    <w:rsid w:val="009D60C8"/>
    <w:rsid w:val="009D6485"/>
    <w:rsid w:val="009D72E1"/>
    <w:rsid w:val="009D73F5"/>
    <w:rsid w:val="009E0B07"/>
    <w:rsid w:val="009E170C"/>
    <w:rsid w:val="009E3315"/>
    <w:rsid w:val="009E33A7"/>
    <w:rsid w:val="009E41B2"/>
    <w:rsid w:val="009E6B8A"/>
    <w:rsid w:val="009E6D35"/>
    <w:rsid w:val="009E7330"/>
    <w:rsid w:val="009E7C27"/>
    <w:rsid w:val="009E7FC9"/>
    <w:rsid w:val="009F09E1"/>
    <w:rsid w:val="009F0AB1"/>
    <w:rsid w:val="009F0B1A"/>
    <w:rsid w:val="009F104A"/>
    <w:rsid w:val="009F1B38"/>
    <w:rsid w:val="009F1E14"/>
    <w:rsid w:val="009F21D8"/>
    <w:rsid w:val="009F3CD0"/>
    <w:rsid w:val="009F453B"/>
    <w:rsid w:val="009F4933"/>
    <w:rsid w:val="009F5E7D"/>
    <w:rsid w:val="009F7E3E"/>
    <w:rsid w:val="00A00147"/>
    <w:rsid w:val="00A011D8"/>
    <w:rsid w:val="00A026A4"/>
    <w:rsid w:val="00A026E3"/>
    <w:rsid w:val="00A0353E"/>
    <w:rsid w:val="00A0357E"/>
    <w:rsid w:val="00A03DBE"/>
    <w:rsid w:val="00A04694"/>
    <w:rsid w:val="00A04FFD"/>
    <w:rsid w:val="00A06F3D"/>
    <w:rsid w:val="00A07A35"/>
    <w:rsid w:val="00A102AB"/>
    <w:rsid w:val="00A108E0"/>
    <w:rsid w:val="00A1142E"/>
    <w:rsid w:val="00A13A41"/>
    <w:rsid w:val="00A13A72"/>
    <w:rsid w:val="00A14144"/>
    <w:rsid w:val="00A14185"/>
    <w:rsid w:val="00A14272"/>
    <w:rsid w:val="00A14842"/>
    <w:rsid w:val="00A15344"/>
    <w:rsid w:val="00A160B8"/>
    <w:rsid w:val="00A16310"/>
    <w:rsid w:val="00A16A67"/>
    <w:rsid w:val="00A16C6C"/>
    <w:rsid w:val="00A17CD5"/>
    <w:rsid w:val="00A20279"/>
    <w:rsid w:val="00A21187"/>
    <w:rsid w:val="00A211F9"/>
    <w:rsid w:val="00A23611"/>
    <w:rsid w:val="00A246CA"/>
    <w:rsid w:val="00A248C8"/>
    <w:rsid w:val="00A24AAB"/>
    <w:rsid w:val="00A2575D"/>
    <w:rsid w:val="00A2682B"/>
    <w:rsid w:val="00A269FB"/>
    <w:rsid w:val="00A27630"/>
    <w:rsid w:val="00A2782C"/>
    <w:rsid w:val="00A30AB3"/>
    <w:rsid w:val="00A30DDF"/>
    <w:rsid w:val="00A312D9"/>
    <w:rsid w:val="00A31679"/>
    <w:rsid w:val="00A33261"/>
    <w:rsid w:val="00A333CF"/>
    <w:rsid w:val="00A33FD6"/>
    <w:rsid w:val="00A3490A"/>
    <w:rsid w:val="00A35419"/>
    <w:rsid w:val="00A35BC0"/>
    <w:rsid w:val="00A37BDA"/>
    <w:rsid w:val="00A37E27"/>
    <w:rsid w:val="00A401A4"/>
    <w:rsid w:val="00A413D7"/>
    <w:rsid w:val="00A41E44"/>
    <w:rsid w:val="00A42C91"/>
    <w:rsid w:val="00A42DEA"/>
    <w:rsid w:val="00A42E76"/>
    <w:rsid w:val="00A44883"/>
    <w:rsid w:val="00A450FB"/>
    <w:rsid w:val="00A453E8"/>
    <w:rsid w:val="00A455E6"/>
    <w:rsid w:val="00A47531"/>
    <w:rsid w:val="00A476EB"/>
    <w:rsid w:val="00A47FFD"/>
    <w:rsid w:val="00A5054B"/>
    <w:rsid w:val="00A5055E"/>
    <w:rsid w:val="00A50C84"/>
    <w:rsid w:val="00A52507"/>
    <w:rsid w:val="00A52A6C"/>
    <w:rsid w:val="00A52FE2"/>
    <w:rsid w:val="00A5543A"/>
    <w:rsid w:val="00A56696"/>
    <w:rsid w:val="00A566CA"/>
    <w:rsid w:val="00A57A9D"/>
    <w:rsid w:val="00A600AC"/>
    <w:rsid w:val="00A60875"/>
    <w:rsid w:val="00A61C09"/>
    <w:rsid w:val="00A62DA6"/>
    <w:rsid w:val="00A63617"/>
    <w:rsid w:val="00A64561"/>
    <w:rsid w:val="00A649DE"/>
    <w:rsid w:val="00A64CDB"/>
    <w:rsid w:val="00A64F44"/>
    <w:rsid w:val="00A652B9"/>
    <w:rsid w:val="00A65D89"/>
    <w:rsid w:val="00A66AE6"/>
    <w:rsid w:val="00A7051B"/>
    <w:rsid w:val="00A71D42"/>
    <w:rsid w:val="00A721CA"/>
    <w:rsid w:val="00A72CAF"/>
    <w:rsid w:val="00A72D29"/>
    <w:rsid w:val="00A72DF0"/>
    <w:rsid w:val="00A73036"/>
    <w:rsid w:val="00A734F7"/>
    <w:rsid w:val="00A73BD1"/>
    <w:rsid w:val="00A73C20"/>
    <w:rsid w:val="00A73CC5"/>
    <w:rsid w:val="00A74353"/>
    <w:rsid w:val="00A74513"/>
    <w:rsid w:val="00A752EB"/>
    <w:rsid w:val="00A75E40"/>
    <w:rsid w:val="00A75EA8"/>
    <w:rsid w:val="00A77DA3"/>
    <w:rsid w:val="00A80254"/>
    <w:rsid w:val="00A80F73"/>
    <w:rsid w:val="00A8164C"/>
    <w:rsid w:val="00A81D83"/>
    <w:rsid w:val="00A82105"/>
    <w:rsid w:val="00A825B6"/>
    <w:rsid w:val="00A826C2"/>
    <w:rsid w:val="00A83C73"/>
    <w:rsid w:val="00A84162"/>
    <w:rsid w:val="00A84EEE"/>
    <w:rsid w:val="00A86690"/>
    <w:rsid w:val="00A8727D"/>
    <w:rsid w:val="00A878F1"/>
    <w:rsid w:val="00A87AA4"/>
    <w:rsid w:val="00A87FAF"/>
    <w:rsid w:val="00A91F63"/>
    <w:rsid w:val="00A92295"/>
    <w:rsid w:val="00A925E2"/>
    <w:rsid w:val="00A928C4"/>
    <w:rsid w:val="00A9304A"/>
    <w:rsid w:val="00A94289"/>
    <w:rsid w:val="00A94CDF"/>
    <w:rsid w:val="00A95FAE"/>
    <w:rsid w:val="00A96146"/>
    <w:rsid w:val="00A96774"/>
    <w:rsid w:val="00AA049F"/>
    <w:rsid w:val="00AA102E"/>
    <w:rsid w:val="00AA1643"/>
    <w:rsid w:val="00AA1BD8"/>
    <w:rsid w:val="00AA2513"/>
    <w:rsid w:val="00AA2E73"/>
    <w:rsid w:val="00AA3712"/>
    <w:rsid w:val="00AA4B6E"/>
    <w:rsid w:val="00AA5B37"/>
    <w:rsid w:val="00AA6AA3"/>
    <w:rsid w:val="00AA6B8C"/>
    <w:rsid w:val="00AA751A"/>
    <w:rsid w:val="00AA77D6"/>
    <w:rsid w:val="00AA789A"/>
    <w:rsid w:val="00AA7E8D"/>
    <w:rsid w:val="00AB0138"/>
    <w:rsid w:val="00AB075A"/>
    <w:rsid w:val="00AB469C"/>
    <w:rsid w:val="00AB4D90"/>
    <w:rsid w:val="00AB673F"/>
    <w:rsid w:val="00AB6868"/>
    <w:rsid w:val="00AB6ACD"/>
    <w:rsid w:val="00AB75F3"/>
    <w:rsid w:val="00AB7FB4"/>
    <w:rsid w:val="00AC024F"/>
    <w:rsid w:val="00AC108B"/>
    <w:rsid w:val="00AC2D0B"/>
    <w:rsid w:val="00AC3F8C"/>
    <w:rsid w:val="00AC4FDE"/>
    <w:rsid w:val="00AC53D0"/>
    <w:rsid w:val="00AC5EF5"/>
    <w:rsid w:val="00AC5F54"/>
    <w:rsid w:val="00AC64F4"/>
    <w:rsid w:val="00AD0FF4"/>
    <w:rsid w:val="00AD13A6"/>
    <w:rsid w:val="00AD1C98"/>
    <w:rsid w:val="00AD1E2E"/>
    <w:rsid w:val="00AD21FE"/>
    <w:rsid w:val="00AD27FC"/>
    <w:rsid w:val="00AD2D64"/>
    <w:rsid w:val="00AD35BB"/>
    <w:rsid w:val="00AD40C0"/>
    <w:rsid w:val="00AD42C0"/>
    <w:rsid w:val="00AD5690"/>
    <w:rsid w:val="00AD7B97"/>
    <w:rsid w:val="00AE131D"/>
    <w:rsid w:val="00AE2B94"/>
    <w:rsid w:val="00AE34D4"/>
    <w:rsid w:val="00AE3D45"/>
    <w:rsid w:val="00AE4227"/>
    <w:rsid w:val="00AE676C"/>
    <w:rsid w:val="00AF0668"/>
    <w:rsid w:val="00AF167D"/>
    <w:rsid w:val="00AF1CE6"/>
    <w:rsid w:val="00AF21E8"/>
    <w:rsid w:val="00AF2E16"/>
    <w:rsid w:val="00AF3491"/>
    <w:rsid w:val="00AF34A4"/>
    <w:rsid w:val="00AF5197"/>
    <w:rsid w:val="00AF5A45"/>
    <w:rsid w:val="00AF70B2"/>
    <w:rsid w:val="00B003E0"/>
    <w:rsid w:val="00B00E43"/>
    <w:rsid w:val="00B02B3E"/>
    <w:rsid w:val="00B02DFB"/>
    <w:rsid w:val="00B03534"/>
    <w:rsid w:val="00B05E9D"/>
    <w:rsid w:val="00B06D24"/>
    <w:rsid w:val="00B101EA"/>
    <w:rsid w:val="00B11134"/>
    <w:rsid w:val="00B11189"/>
    <w:rsid w:val="00B11D12"/>
    <w:rsid w:val="00B123AB"/>
    <w:rsid w:val="00B12448"/>
    <w:rsid w:val="00B12AEB"/>
    <w:rsid w:val="00B13D95"/>
    <w:rsid w:val="00B1407D"/>
    <w:rsid w:val="00B14B4F"/>
    <w:rsid w:val="00B14D1E"/>
    <w:rsid w:val="00B1707C"/>
    <w:rsid w:val="00B1750A"/>
    <w:rsid w:val="00B206D3"/>
    <w:rsid w:val="00B2158A"/>
    <w:rsid w:val="00B21902"/>
    <w:rsid w:val="00B21C0A"/>
    <w:rsid w:val="00B22928"/>
    <w:rsid w:val="00B24818"/>
    <w:rsid w:val="00B257DA"/>
    <w:rsid w:val="00B26B8D"/>
    <w:rsid w:val="00B2793E"/>
    <w:rsid w:val="00B30F2E"/>
    <w:rsid w:val="00B33225"/>
    <w:rsid w:val="00B34200"/>
    <w:rsid w:val="00B35063"/>
    <w:rsid w:val="00B35282"/>
    <w:rsid w:val="00B3563E"/>
    <w:rsid w:val="00B36690"/>
    <w:rsid w:val="00B372EC"/>
    <w:rsid w:val="00B37615"/>
    <w:rsid w:val="00B37E4F"/>
    <w:rsid w:val="00B4027A"/>
    <w:rsid w:val="00B411C5"/>
    <w:rsid w:val="00B424D0"/>
    <w:rsid w:val="00B42A6F"/>
    <w:rsid w:val="00B42B33"/>
    <w:rsid w:val="00B43ECE"/>
    <w:rsid w:val="00B44E27"/>
    <w:rsid w:val="00B44E29"/>
    <w:rsid w:val="00B4624C"/>
    <w:rsid w:val="00B46DD9"/>
    <w:rsid w:val="00B51097"/>
    <w:rsid w:val="00B519B8"/>
    <w:rsid w:val="00B54645"/>
    <w:rsid w:val="00B555A7"/>
    <w:rsid w:val="00B561DC"/>
    <w:rsid w:val="00B56318"/>
    <w:rsid w:val="00B56F9D"/>
    <w:rsid w:val="00B5737C"/>
    <w:rsid w:val="00B600F3"/>
    <w:rsid w:val="00B61482"/>
    <w:rsid w:val="00B61544"/>
    <w:rsid w:val="00B628E0"/>
    <w:rsid w:val="00B62DF5"/>
    <w:rsid w:val="00B63097"/>
    <w:rsid w:val="00B63ABD"/>
    <w:rsid w:val="00B64CB6"/>
    <w:rsid w:val="00B66735"/>
    <w:rsid w:val="00B67718"/>
    <w:rsid w:val="00B67E9D"/>
    <w:rsid w:val="00B708A6"/>
    <w:rsid w:val="00B70B15"/>
    <w:rsid w:val="00B7117B"/>
    <w:rsid w:val="00B72456"/>
    <w:rsid w:val="00B725D3"/>
    <w:rsid w:val="00B72E2B"/>
    <w:rsid w:val="00B72E57"/>
    <w:rsid w:val="00B72FA4"/>
    <w:rsid w:val="00B75A82"/>
    <w:rsid w:val="00B75C65"/>
    <w:rsid w:val="00B769AA"/>
    <w:rsid w:val="00B76EEC"/>
    <w:rsid w:val="00B7708E"/>
    <w:rsid w:val="00B83532"/>
    <w:rsid w:val="00B845C9"/>
    <w:rsid w:val="00B854CE"/>
    <w:rsid w:val="00B85AE2"/>
    <w:rsid w:val="00B86393"/>
    <w:rsid w:val="00B86E20"/>
    <w:rsid w:val="00B86E9E"/>
    <w:rsid w:val="00B8722C"/>
    <w:rsid w:val="00B8781C"/>
    <w:rsid w:val="00B90A9B"/>
    <w:rsid w:val="00B90CEC"/>
    <w:rsid w:val="00B91337"/>
    <w:rsid w:val="00B9162E"/>
    <w:rsid w:val="00B91B79"/>
    <w:rsid w:val="00B91F2F"/>
    <w:rsid w:val="00B91F4E"/>
    <w:rsid w:val="00B92544"/>
    <w:rsid w:val="00B92DD1"/>
    <w:rsid w:val="00B92ED5"/>
    <w:rsid w:val="00B93B5C"/>
    <w:rsid w:val="00B9445A"/>
    <w:rsid w:val="00B94FFE"/>
    <w:rsid w:val="00B96C19"/>
    <w:rsid w:val="00B97C98"/>
    <w:rsid w:val="00BA039C"/>
    <w:rsid w:val="00BA24E7"/>
    <w:rsid w:val="00BA33BA"/>
    <w:rsid w:val="00BA4415"/>
    <w:rsid w:val="00BA5158"/>
    <w:rsid w:val="00BA5199"/>
    <w:rsid w:val="00BA59DC"/>
    <w:rsid w:val="00BA6F6A"/>
    <w:rsid w:val="00BA787E"/>
    <w:rsid w:val="00BA7D87"/>
    <w:rsid w:val="00BB07E9"/>
    <w:rsid w:val="00BB128F"/>
    <w:rsid w:val="00BB13BD"/>
    <w:rsid w:val="00BB2751"/>
    <w:rsid w:val="00BB2E48"/>
    <w:rsid w:val="00BB40AA"/>
    <w:rsid w:val="00BB442C"/>
    <w:rsid w:val="00BB4AFF"/>
    <w:rsid w:val="00BB50A2"/>
    <w:rsid w:val="00BB5C74"/>
    <w:rsid w:val="00BB6844"/>
    <w:rsid w:val="00BB6A26"/>
    <w:rsid w:val="00BB6EBE"/>
    <w:rsid w:val="00BB7812"/>
    <w:rsid w:val="00BC0295"/>
    <w:rsid w:val="00BC12C5"/>
    <w:rsid w:val="00BC144E"/>
    <w:rsid w:val="00BC16ED"/>
    <w:rsid w:val="00BC1CF9"/>
    <w:rsid w:val="00BC24FE"/>
    <w:rsid w:val="00BC274C"/>
    <w:rsid w:val="00BC2B68"/>
    <w:rsid w:val="00BC3887"/>
    <w:rsid w:val="00BC3A84"/>
    <w:rsid w:val="00BC3D72"/>
    <w:rsid w:val="00BC578E"/>
    <w:rsid w:val="00BC59AD"/>
    <w:rsid w:val="00BC60FA"/>
    <w:rsid w:val="00BD0509"/>
    <w:rsid w:val="00BD1488"/>
    <w:rsid w:val="00BD1A4A"/>
    <w:rsid w:val="00BD2131"/>
    <w:rsid w:val="00BD3A1D"/>
    <w:rsid w:val="00BD44DA"/>
    <w:rsid w:val="00BD4731"/>
    <w:rsid w:val="00BD70F6"/>
    <w:rsid w:val="00BE07B1"/>
    <w:rsid w:val="00BE0983"/>
    <w:rsid w:val="00BE1306"/>
    <w:rsid w:val="00BE1C74"/>
    <w:rsid w:val="00BE1FE7"/>
    <w:rsid w:val="00BE2327"/>
    <w:rsid w:val="00BE2E86"/>
    <w:rsid w:val="00BE437B"/>
    <w:rsid w:val="00BE45D1"/>
    <w:rsid w:val="00BE49B9"/>
    <w:rsid w:val="00BE4B8A"/>
    <w:rsid w:val="00BE4B8D"/>
    <w:rsid w:val="00BE5267"/>
    <w:rsid w:val="00BE5562"/>
    <w:rsid w:val="00BE5995"/>
    <w:rsid w:val="00BE5DBC"/>
    <w:rsid w:val="00BE77BF"/>
    <w:rsid w:val="00BF03DC"/>
    <w:rsid w:val="00BF06F3"/>
    <w:rsid w:val="00BF1706"/>
    <w:rsid w:val="00BF2AD3"/>
    <w:rsid w:val="00BF3627"/>
    <w:rsid w:val="00BF3FAB"/>
    <w:rsid w:val="00BF4F7C"/>
    <w:rsid w:val="00BF7718"/>
    <w:rsid w:val="00BF784D"/>
    <w:rsid w:val="00C003A1"/>
    <w:rsid w:val="00C01742"/>
    <w:rsid w:val="00C01861"/>
    <w:rsid w:val="00C01F98"/>
    <w:rsid w:val="00C02800"/>
    <w:rsid w:val="00C02E3F"/>
    <w:rsid w:val="00C033FB"/>
    <w:rsid w:val="00C034D7"/>
    <w:rsid w:val="00C04A33"/>
    <w:rsid w:val="00C056E1"/>
    <w:rsid w:val="00C05FA9"/>
    <w:rsid w:val="00C060FE"/>
    <w:rsid w:val="00C064EE"/>
    <w:rsid w:val="00C06F7D"/>
    <w:rsid w:val="00C070B4"/>
    <w:rsid w:val="00C0725B"/>
    <w:rsid w:val="00C07511"/>
    <w:rsid w:val="00C102B3"/>
    <w:rsid w:val="00C1032D"/>
    <w:rsid w:val="00C10335"/>
    <w:rsid w:val="00C10C40"/>
    <w:rsid w:val="00C11E6B"/>
    <w:rsid w:val="00C131B2"/>
    <w:rsid w:val="00C13ED7"/>
    <w:rsid w:val="00C14D7A"/>
    <w:rsid w:val="00C15BEC"/>
    <w:rsid w:val="00C17E25"/>
    <w:rsid w:val="00C201B3"/>
    <w:rsid w:val="00C20ED3"/>
    <w:rsid w:val="00C2250F"/>
    <w:rsid w:val="00C23448"/>
    <w:rsid w:val="00C25ED1"/>
    <w:rsid w:val="00C260CF"/>
    <w:rsid w:val="00C261FE"/>
    <w:rsid w:val="00C275B4"/>
    <w:rsid w:val="00C27740"/>
    <w:rsid w:val="00C30DA3"/>
    <w:rsid w:val="00C31696"/>
    <w:rsid w:val="00C3235F"/>
    <w:rsid w:val="00C3263A"/>
    <w:rsid w:val="00C32C66"/>
    <w:rsid w:val="00C3303D"/>
    <w:rsid w:val="00C33209"/>
    <w:rsid w:val="00C339C9"/>
    <w:rsid w:val="00C34177"/>
    <w:rsid w:val="00C34B85"/>
    <w:rsid w:val="00C35E62"/>
    <w:rsid w:val="00C3626E"/>
    <w:rsid w:val="00C36ABD"/>
    <w:rsid w:val="00C37919"/>
    <w:rsid w:val="00C404D2"/>
    <w:rsid w:val="00C41AE1"/>
    <w:rsid w:val="00C424AD"/>
    <w:rsid w:val="00C4293A"/>
    <w:rsid w:val="00C439CA"/>
    <w:rsid w:val="00C43ACF"/>
    <w:rsid w:val="00C448D6"/>
    <w:rsid w:val="00C44A22"/>
    <w:rsid w:val="00C44ADA"/>
    <w:rsid w:val="00C44CDF"/>
    <w:rsid w:val="00C4698D"/>
    <w:rsid w:val="00C46C79"/>
    <w:rsid w:val="00C4708D"/>
    <w:rsid w:val="00C47193"/>
    <w:rsid w:val="00C50898"/>
    <w:rsid w:val="00C5134F"/>
    <w:rsid w:val="00C51AD3"/>
    <w:rsid w:val="00C52430"/>
    <w:rsid w:val="00C524B9"/>
    <w:rsid w:val="00C5263D"/>
    <w:rsid w:val="00C52B99"/>
    <w:rsid w:val="00C53541"/>
    <w:rsid w:val="00C53B20"/>
    <w:rsid w:val="00C557EC"/>
    <w:rsid w:val="00C56C2E"/>
    <w:rsid w:val="00C575D2"/>
    <w:rsid w:val="00C57D75"/>
    <w:rsid w:val="00C61C5B"/>
    <w:rsid w:val="00C6251E"/>
    <w:rsid w:val="00C6295F"/>
    <w:rsid w:val="00C629F8"/>
    <w:rsid w:val="00C62A17"/>
    <w:rsid w:val="00C635B9"/>
    <w:rsid w:val="00C63E10"/>
    <w:rsid w:val="00C63FF5"/>
    <w:rsid w:val="00C6436B"/>
    <w:rsid w:val="00C6556A"/>
    <w:rsid w:val="00C66200"/>
    <w:rsid w:val="00C66A24"/>
    <w:rsid w:val="00C700B5"/>
    <w:rsid w:val="00C707B9"/>
    <w:rsid w:val="00C71CD3"/>
    <w:rsid w:val="00C727BB"/>
    <w:rsid w:val="00C72D7F"/>
    <w:rsid w:val="00C73573"/>
    <w:rsid w:val="00C73833"/>
    <w:rsid w:val="00C74305"/>
    <w:rsid w:val="00C7571F"/>
    <w:rsid w:val="00C80239"/>
    <w:rsid w:val="00C80EEA"/>
    <w:rsid w:val="00C81663"/>
    <w:rsid w:val="00C86859"/>
    <w:rsid w:val="00C86F3B"/>
    <w:rsid w:val="00C90FE0"/>
    <w:rsid w:val="00C91579"/>
    <w:rsid w:val="00C9217D"/>
    <w:rsid w:val="00C929DD"/>
    <w:rsid w:val="00C93266"/>
    <w:rsid w:val="00C944BD"/>
    <w:rsid w:val="00C950C8"/>
    <w:rsid w:val="00C9570F"/>
    <w:rsid w:val="00C95BD9"/>
    <w:rsid w:val="00C9685B"/>
    <w:rsid w:val="00C975DE"/>
    <w:rsid w:val="00C97DCE"/>
    <w:rsid w:val="00CA0549"/>
    <w:rsid w:val="00CA1373"/>
    <w:rsid w:val="00CA1EE7"/>
    <w:rsid w:val="00CA2433"/>
    <w:rsid w:val="00CA258F"/>
    <w:rsid w:val="00CA335D"/>
    <w:rsid w:val="00CA55E8"/>
    <w:rsid w:val="00CA741F"/>
    <w:rsid w:val="00CA745F"/>
    <w:rsid w:val="00CA788D"/>
    <w:rsid w:val="00CA7E11"/>
    <w:rsid w:val="00CA7F18"/>
    <w:rsid w:val="00CB0711"/>
    <w:rsid w:val="00CB08D1"/>
    <w:rsid w:val="00CB0B4E"/>
    <w:rsid w:val="00CB2A50"/>
    <w:rsid w:val="00CB3E5E"/>
    <w:rsid w:val="00CB435D"/>
    <w:rsid w:val="00CB43C8"/>
    <w:rsid w:val="00CB5B47"/>
    <w:rsid w:val="00CB6D74"/>
    <w:rsid w:val="00CB7821"/>
    <w:rsid w:val="00CB7D6A"/>
    <w:rsid w:val="00CC0496"/>
    <w:rsid w:val="00CC06F5"/>
    <w:rsid w:val="00CC0ADC"/>
    <w:rsid w:val="00CC2D2F"/>
    <w:rsid w:val="00CC31CE"/>
    <w:rsid w:val="00CC357B"/>
    <w:rsid w:val="00CC47DA"/>
    <w:rsid w:val="00CC5DCD"/>
    <w:rsid w:val="00CC608E"/>
    <w:rsid w:val="00CC620A"/>
    <w:rsid w:val="00CC6287"/>
    <w:rsid w:val="00CC6772"/>
    <w:rsid w:val="00CC6E66"/>
    <w:rsid w:val="00CD004E"/>
    <w:rsid w:val="00CD014C"/>
    <w:rsid w:val="00CD07FA"/>
    <w:rsid w:val="00CD1F3C"/>
    <w:rsid w:val="00CD5578"/>
    <w:rsid w:val="00CD593B"/>
    <w:rsid w:val="00CD67BF"/>
    <w:rsid w:val="00CD7635"/>
    <w:rsid w:val="00CD789C"/>
    <w:rsid w:val="00CE27A4"/>
    <w:rsid w:val="00CE28BC"/>
    <w:rsid w:val="00CE305B"/>
    <w:rsid w:val="00CE4066"/>
    <w:rsid w:val="00CE456E"/>
    <w:rsid w:val="00CE56E7"/>
    <w:rsid w:val="00CE5890"/>
    <w:rsid w:val="00CE6A16"/>
    <w:rsid w:val="00CE720F"/>
    <w:rsid w:val="00CE77E7"/>
    <w:rsid w:val="00CF0E0E"/>
    <w:rsid w:val="00CF1FAF"/>
    <w:rsid w:val="00CF1FB5"/>
    <w:rsid w:val="00CF1FEF"/>
    <w:rsid w:val="00CF23EC"/>
    <w:rsid w:val="00CF31DA"/>
    <w:rsid w:val="00CF3DC7"/>
    <w:rsid w:val="00CF3FD0"/>
    <w:rsid w:val="00CF4562"/>
    <w:rsid w:val="00CF5046"/>
    <w:rsid w:val="00CF57B9"/>
    <w:rsid w:val="00CF595C"/>
    <w:rsid w:val="00CF5D38"/>
    <w:rsid w:val="00CF5F08"/>
    <w:rsid w:val="00CF64D1"/>
    <w:rsid w:val="00CF652A"/>
    <w:rsid w:val="00CF6E59"/>
    <w:rsid w:val="00CF7019"/>
    <w:rsid w:val="00CF7226"/>
    <w:rsid w:val="00CF77C0"/>
    <w:rsid w:val="00D00153"/>
    <w:rsid w:val="00D00A8C"/>
    <w:rsid w:val="00D01259"/>
    <w:rsid w:val="00D0193C"/>
    <w:rsid w:val="00D02014"/>
    <w:rsid w:val="00D02583"/>
    <w:rsid w:val="00D034F0"/>
    <w:rsid w:val="00D03AF9"/>
    <w:rsid w:val="00D03F90"/>
    <w:rsid w:val="00D04A71"/>
    <w:rsid w:val="00D06474"/>
    <w:rsid w:val="00D06A7E"/>
    <w:rsid w:val="00D0796D"/>
    <w:rsid w:val="00D1181B"/>
    <w:rsid w:val="00D122FE"/>
    <w:rsid w:val="00D13359"/>
    <w:rsid w:val="00D13522"/>
    <w:rsid w:val="00D141C4"/>
    <w:rsid w:val="00D14C99"/>
    <w:rsid w:val="00D15987"/>
    <w:rsid w:val="00D16638"/>
    <w:rsid w:val="00D1707D"/>
    <w:rsid w:val="00D20C48"/>
    <w:rsid w:val="00D216FF"/>
    <w:rsid w:val="00D218F5"/>
    <w:rsid w:val="00D21E62"/>
    <w:rsid w:val="00D220A2"/>
    <w:rsid w:val="00D24446"/>
    <w:rsid w:val="00D24EA9"/>
    <w:rsid w:val="00D25A2F"/>
    <w:rsid w:val="00D308B6"/>
    <w:rsid w:val="00D30AA5"/>
    <w:rsid w:val="00D30FA6"/>
    <w:rsid w:val="00D32153"/>
    <w:rsid w:val="00D321F2"/>
    <w:rsid w:val="00D323F2"/>
    <w:rsid w:val="00D32500"/>
    <w:rsid w:val="00D32E83"/>
    <w:rsid w:val="00D33D5C"/>
    <w:rsid w:val="00D34B4D"/>
    <w:rsid w:val="00D34E14"/>
    <w:rsid w:val="00D36301"/>
    <w:rsid w:val="00D376D2"/>
    <w:rsid w:val="00D408DE"/>
    <w:rsid w:val="00D42FCA"/>
    <w:rsid w:val="00D4360A"/>
    <w:rsid w:val="00D4384B"/>
    <w:rsid w:val="00D44374"/>
    <w:rsid w:val="00D448A7"/>
    <w:rsid w:val="00D44960"/>
    <w:rsid w:val="00D44A24"/>
    <w:rsid w:val="00D4562F"/>
    <w:rsid w:val="00D458E1"/>
    <w:rsid w:val="00D460CC"/>
    <w:rsid w:val="00D461D3"/>
    <w:rsid w:val="00D46647"/>
    <w:rsid w:val="00D468C8"/>
    <w:rsid w:val="00D469F4"/>
    <w:rsid w:val="00D46D08"/>
    <w:rsid w:val="00D47454"/>
    <w:rsid w:val="00D4794A"/>
    <w:rsid w:val="00D502EA"/>
    <w:rsid w:val="00D50470"/>
    <w:rsid w:val="00D50995"/>
    <w:rsid w:val="00D50FEB"/>
    <w:rsid w:val="00D5173E"/>
    <w:rsid w:val="00D54014"/>
    <w:rsid w:val="00D5505D"/>
    <w:rsid w:val="00D55299"/>
    <w:rsid w:val="00D556F9"/>
    <w:rsid w:val="00D56EC5"/>
    <w:rsid w:val="00D57D9B"/>
    <w:rsid w:val="00D605E9"/>
    <w:rsid w:val="00D60D6F"/>
    <w:rsid w:val="00D61A0E"/>
    <w:rsid w:val="00D62423"/>
    <w:rsid w:val="00D631D4"/>
    <w:rsid w:val="00D63805"/>
    <w:rsid w:val="00D63915"/>
    <w:rsid w:val="00D649F0"/>
    <w:rsid w:val="00D659F9"/>
    <w:rsid w:val="00D65ED6"/>
    <w:rsid w:val="00D666A7"/>
    <w:rsid w:val="00D67203"/>
    <w:rsid w:val="00D672AD"/>
    <w:rsid w:val="00D67AA0"/>
    <w:rsid w:val="00D71132"/>
    <w:rsid w:val="00D7188E"/>
    <w:rsid w:val="00D71CBF"/>
    <w:rsid w:val="00D722DA"/>
    <w:rsid w:val="00D73538"/>
    <w:rsid w:val="00D7407B"/>
    <w:rsid w:val="00D76574"/>
    <w:rsid w:val="00D767C5"/>
    <w:rsid w:val="00D76E7B"/>
    <w:rsid w:val="00D7794A"/>
    <w:rsid w:val="00D804F3"/>
    <w:rsid w:val="00D83278"/>
    <w:rsid w:val="00D83777"/>
    <w:rsid w:val="00D85DEE"/>
    <w:rsid w:val="00D86039"/>
    <w:rsid w:val="00D864A0"/>
    <w:rsid w:val="00D86506"/>
    <w:rsid w:val="00D86704"/>
    <w:rsid w:val="00D873B9"/>
    <w:rsid w:val="00D87F43"/>
    <w:rsid w:val="00D90079"/>
    <w:rsid w:val="00D90684"/>
    <w:rsid w:val="00D906ED"/>
    <w:rsid w:val="00D907C0"/>
    <w:rsid w:val="00D908DD"/>
    <w:rsid w:val="00D91AEC"/>
    <w:rsid w:val="00D921E0"/>
    <w:rsid w:val="00D925A6"/>
    <w:rsid w:val="00D92669"/>
    <w:rsid w:val="00D95088"/>
    <w:rsid w:val="00D962ED"/>
    <w:rsid w:val="00D96924"/>
    <w:rsid w:val="00D96A65"/>
    <w:rsid w:val="00D96D52"/>
    <w:rsid w:val="00D973E6"/>
    <w:rsid w:val="00D973F7"/>
    <w:rsid w:val="00D977E3"/>
    <w:rsid w:val="00D97ADC"/>
    <w:rsid w:val="00D97E91"/>
    <w:rsid w:val="00DA0C80"/>
    <w:rsid w:val="00DA42B8"/>
    <w:rsid w:val="00DA4B0A"/>
    <w:rsid w:val="00DA5837"/>
    <w:rsid w:val="00DA5947"/>
    <w:rsid w:val="00DA5BCA"/>
    <w:rsid w:val="00DA771B"/>
    <w:rsid w:val="00DB0F8A"/>
    <w:rsid w:val="00DB1706"/>
    <w:rsid w:val="00DB23FE"/>
    <w:rsid w:val="00DB35BD"/>
    <w:rsid w:val="00DB5DEA"/>
    <w:rsid w:val="00DB64AA"/>
    <w:rsid w:val="00DB6956"/>
    <w:rsid w:val="00DB779D"/>
    <w:rsid w:val="00DB78B7"/>
    <w:rsid w:val="00DC05BB"/>
    <w:rsid w:val="00DC0834"/>
    <w:rsid w:val="00DC0E16"/>
    <w:rsid w:val="00DC125B"/>
    <w:rsid w:val="00DC1F69"/>
    <w:rsid w:val="00DC2840"/>
    <w:rsid w:val="00DC39AB"/>
    <w:rsid w:val="00DC41BB"/>
    <w:rsid w:val="00DC4996"/>
    <w:rsid w:val="00DC51CF"/>
    <w:rsid w:val="00DC551E"/>
    <w:rsid w:val="00DC5559"/>
    <w:rsid w:val="00DC5956"/>
    <w:rsid w:val="00DD062C"/>
    <w:rsid w:val="00DD087C"/>
    <w:rsid w:val="00DD09BA"/>
    <w:rsid w:val="00DD1320"/>
    <w:rsid w:val="00DD1886"/>
    <w:rsid w:val="00DD1AF4"/>
    <w:rsid w:val="00DD1C8D"/>
    <w:rsid w:val="00DD456D"/>
    <w:rsid w:val="00DD56F5"/>
    <w:rsid w:val="00DD6131"/>
    <w:rsid w:val="00DE0894"/>
    <w:rsid w:val="00DE1DB4"/>
    <w:rsid w:val="00DE21DE"/>
    <w:rsid w:val="00DE32DD"/>
    <w:rsid w:val="00DE3E21"/>
    <w:rsid w:val="00DE4136"/>
    <w:rsid w:val="00DE4C09"/>
    <w:rsid w:val="00DE4D55"/>
    <w:rsid w:val="00DE519D"/>
    <w:rsid w:val="00DE5349"/>
    <w:rsid w:val="00DE54A0"/>
    <w:rsid w:val="00DE58F4"/>
    <w:rsid w:val="00DE5F6F"/>
    <w:rsid w:val="00DE7944"/>
    <w:rsid w:val="00DF00FB"/>
    <w:rsid w:val="00DF037F"/>
    <w:rsid w:val="00DF03C7"/>
    <w:rsid w:val="00DF0760"/>
    <w:rsid w:val="00DF0836"/>
    <w:rsid w:val="00DF2A41"/>
    <w:rsid w:val="00DF2C37"/>
    <w:rsid w:val="00DF44D9"/>
    <w:rsid w:val="00DF5AD0"/>
    <w:rsid w:val="00DF5F01"/>
    <w:rsid w:val="00DF6495"/>
    <w:rsid w:val="00DF6D85"/>
    <w:rsid w:val="00E0025D"/>
    <w:rsid w:val="00E00503"/>
    <w:rsid w:val="00E01C25"/>
    <w:rsid w:val="00E01F57"/>
    <w:rsid w:val="00E048CD"/>
    <w:rsid w:val="00E04FAF"/>
    <w:rsid w:val="00E0619F"/>
    <w:rsid w:val="00E06D53"/>
    <w:rsid w:val="00E10B52"/>
    <w:rsid w:val="00E10E32"/>
    <w:rsid w:val="00E10FB9"/>
    <w:rsid w:val="00E1180B"/>
    <w:rsid w:val="00E12073"/>
    <w:rsid w:val="00E13847"/>
    <w:rsid w:val="00E13E6B"/>
    <w:rsid w:val="00E140CB"/>
    <w:rsid w:val="00E15168"/>
    <w:rsid w:val="00E155FF"/>
    <w:rsid w:val="00E17042"/>
    <w:rsid w:val="00E171DB"/>
    <w:rsid w:val="00E17C0B"/>
    <w:rsid w:val="00E17C45"/>
    <w:rsid w:val="00E20312"/>
    <w:rsid w:val="00E206F6"/>
    <w:rsid w:val="00E216F1"/>
    <w:rsid w:val="00E232CE"/>
    <w:rsid w:val="00E240B6"/>
    <w:rsid w:val="00E24B5B"/>
    <w:rsid w:val="00E24C00"/>
    <w:rsid w:val="00E25FCC"/>
    <w:rsid w:val="00E26497"/>
    <w:rsid w:val="00E2706C"/>
    <w:rsid w:val="00E27735"/>
    <w:rsid w:val="00E31773"/>
    <w:rsid w:val="00E32009"/>
    <w:rsid w:val="00E32380"/>
    <w:rsid w:val="00E3274D"/>
    <w:rsid w:val="00E32AEB"/>
    <w:rsid w:val="00E32CAF"/>
    <w:rsid w:val="00E3387B"/>
    <w:rsid w:val="00E33905"/>
    <w:rsid w:val="00E33C57"/>
    <w:rsid w:val="00E340A0"/>
    <w:rsid w:val="00E35F53"/>
    <w:rsid w:val="00E36096"/>
    <w:rsid w:val="00E360EF"/>
    <w:rsid w:val="00E36888"/>
    <w:rsid w:val="00E376F8"/>
    <w:rsid w:val="00E3770D"/>
    <w:rsid w:val="00E37D4B"/>
    <w:rsid w:val="00E4034F"/>
    <w:rsid w:val="00E40A59"/>
    <w:rsid w:val="00E4158E"/>
    <w:rsid w:val="00E41BA8"/>
    <w:rsid w:val="00E41C17"/>
    <w:rsid w:val="00E42D51"/>
    <w:rsid w:val="00E435EE"/>
    <w:rsid w:val="00E43BDD"/>
    <w:rsid w:val="00E43C57"/>
    <w:rsid w:val="00E4420D"/>
    <w:rsid w:val="00E4468F"/>
    <w:rsid w:val="00E4472D"/>
    <w:rsid w:val="00E44BA6"/>
    <w:rsid w:val="00E44F75"/>
    <w:rsid w:val="00E45144"/>
    <w:rsid w:val="00E45EFE"/>
    <w:rsid w:val="00E4704B"/>
    <w:rsid w:val="00E4741B"/>
    <w:rsid w:val="00E47951"/>
    <w:rsid w:val="00E47CE1"/>
    <w:rsid w:val="00E502B5"/>
    <w:rsid w:val="00E507C0"/>
    <w:rsid w:val="00E5084A"/>
    <w:rsid w:val="00E50C53"/>
    <w:rsid w:val="00E51015"/>
    <w:rsid w:val="00E5106D"/>
    <w:rsid w:val="00E51BB6"/>
    <w:rsid w:val="00E52B60"/>
    <w:rsid w:val="00E5669D"/>
    <w:rsid w:val="00E568B9"/>
    <w:rsid w:val="00E576C6"/>
    <w:rsid w:val="00E606F4"/>
    <w:rsid w:val="00E628E9"/>
    <w:rsid w:val="00E62E43"/>
    <w:rsid w:val="00E63792"/>
    <w:rsid w:val="00E64C4D"/>
    <w:rsid w:val="00E64CB2"/>
    <w:rsid w:val="00E67470"/>
    <w:rsid w:val="00E67F07"/>
    <w:rsid w:val="00E7012D"/>
    <w:rsid w:val="00E72465"/>
    <w:rsid w:val="00E73D1C"/>
    <w:rsid w:val="00E748CC"/>
    <w:rsid w:val="00E749E6"/>
    <w:rsid w:val="00E74CA1"/>
    <w:rsid w:val="00E752CF"/>
    <w:rsid w:val="00E75A6B"/>
    <w:rsid w:val="00E766A6"/>
    <w:rsid w:val="00E76996"/>
    <w:rsid w:val="00E80027"/>
    <w:rsid w:val="00E802D6"/>
    <w:rsid w:val="00E804DD"/>
    <w:rsid w:val="00E81B19"/>
    <w:rsid w:val="00E82CC7"/>
    <w:rsid w:val="00E844F7"/>
    <w:rsid w:val="00E855EC"/>
    <w:rsid w:val="00E861CA"/>
    <w:rsid w:val="00E86E8C"/>
    <w:rsid w:val="00E908E3"/>
    <w:rsid w:val="00E920D1"/>
    <w:rsid w:val="00E931C4"/>
    <w:rsid w:val="00E932BF"/>
    <w:rsid w:val="00E94331"/>
    <w:rsid w:val="00E9474D"/>
    <w:rsid w:val="00E94880"/>
    <w:rsid w:val="00E958B4"/>
    <w:rsid w:val="00E96344"/>
    <w:rsid w:val="00E96871"/>
    <w:rsid w:val="00E9748F"/>
    <w:rsid w:val="00EA27F6"/>
    <w:rsid w:val="00EA31A3"/>
    <w:rsid w:val="00EA3BF4"/>
    <w:rsid w:val="00EA3E98"/>
    <w:rsid w:val="00EA5735"/>
    <w:rsid w:val="00EA593D"/>
    <w:rsid w:val="00EA670D"/>
    <w:rsid w:val="00EA758A"/>
    <w:rsid w:val="00EB1116"/>
    <w:rsid w:val="00EB193E"/>
    <w:rsid w:val="00EB2B01"/>
    <w:rsid w:val="00EB3F8E"/>
    <w:rsid w:val="00EB56B0"/>
    <w:rsid w:val="00EB56F5"/>
    <w:rsid w:val="00EB61A4"/>
    <w:rsid w:val="00EB7137"/>
    <w:rsid w:val="00EB74DC"/>
    <w:rsid w:val="00EC194A"/>
    <w:rsid w:val="00EC1F29"/>
    <w:rsid w:val="00EC223A"/>
    <w:rsid w:val="00EC2E8C"/>
    <w:rsid w:val="00EC2FED"/>
    <w:rsid w:val="00EC32EB"/>
    <w:rsid w:val="00EC4FD3"/>
    <w:rsid w:val="00EC60BF"/>
    <w:rsid w:val="00EC7314"/>
    <w:rsid w:val="00EC73D8"/>
    <w:rsid w:val="00EC7977"/>
    <w:rsid w:val="00ED004D"/>
    <w:rsid w:val="00ED0BBD"/>
    <w:rsid w:val="00ED0CDB"/>
    <w:rsid w:val="00ED1752"/>
    <w:rsid w:val="00ED1946"/>
    <w:rsid w:val="00ED1BC5"/>
    <w:rsid w:val="00ED2E02"/>
    <w:rsid w:val="00ED400F"/>
    <w:rsid w:val="00ED466E"/>
    <w:rsid w:val="00ED7269"/>
    <w:rsid w:val="00ED76F9"/>
    <w:rsid w:val="00EE08D0"/>
    <w:rsid w:val="00EE1ADE"/>
    <w:rsid w:val="00EE23FE"/>
    <w:rsid w:val="00EE266E"/>
    <w:rsid w:val="00EE29CB"/>
    <w:rsid w:val="00EE51CC"/>
    <w:rsid w:val="00EE5CC1"/>
    <w:rsid w:val="00EE63C1"/>
    <w:rsid w:val="00EE6C48"/>
    <w:rsid w:val="00EE6F43"/>
    <w:rsid w:val="00EE71D7"/>
    <w:rsid w:val="00EE72CB"/>
    <w:rsid w:val="00EE7536"/>
    <w:rsid w:val="00EF1178"/>
    <w:rsid w:val="00EF12B9"/>
    <w:rsid w:val="00EF1311"/>
    <w:rsid w:val="00EF24A8"/>
    <w:rsid w:val="00EF29DB"/>
    <w:rsid w:val="00EF2A0D"/>
    <w:rsid w:val="00EF2BB2"/>
    <w:rsid w:val="00EF2F56"/>
    <w:rsid w:val="00EF3C53"/>
    <w:rsid w:val="00EF3CBB"/>
    <w:rsid w:val="00EF5677"/>
    <w:rsid w:val="00EF606C"/>
    <w:rsid w:val="00EF6388"/>
    <w:rsid w:val="00F01007"/>
    <w:rsid w:val="00F02BE6"/>
    <w:rsid w:val="00F02C79"/>
    <w:rsid w:val="00F04455"/>
    <w:rsid w:val="00F055A6"/>
    <w:rsid w:val="00F06482"/>
    <w:rsid w:val="00F06D69"/>
    <w:rsid w:val="00F0748D"/>
    <w:rsid w:val="00F07984"/>
    <w:rsid w:val="00F117D4"/>
    <w:rsid w:val="00F117EC"/>
    <w:rsid w:val="00F1283D"/>
    <w:rsid w:val="00F12F4D"/>
    <w:rsid w:val="00F13826"/>
    <w:rsid w:val="00F13D62"/>
    <w:rsid w:val="00F13F68"/>
    <w:rsid w:val="00F151F3"/>
    <w:rsid w:val="00F15E1A"/>
    <w:rsid w:val="00F204E1"/>
    <w:rsid w:val="00F204F6"/>
    <w:rsid w:val="00F20520"/>
    <w:rsid w:val="00F211CB"/>
    <w:rsid w:val="00F2247A"/>
    <w:rsid w:val="00F23C2A"/>
    <w:rsid w:val="00F24E3F"/>
    <w:rsid w:val="00F25446"/>
    <w:rsid w:val="00F2584C"/>
    <w:rsid w:val="00F263E0"/>
    <w:rsid w:val="00F26FE2"/>
    <w:rsid w:val="00F2773C"/>
    <w:rsid w:val="00F2774B"/>
    <w:rsid w:val="00F27C4E"/>
    <w:rsid w:val="00F3002F"/>
    <w:rsid w:val="00F318DE"/>
    <w:rsid w:val="00F31D11"/>
    <w:rsid w:val="00F31EAF"/>
    <w:rsid w:val="00F31F4B"/>
    <w:rsid w:val="00F32E44"/>
    <w:rsid w:val="00F3366F"/>
    <w:rsid w:val="00F36564"/>
    <w:rsid w:val="00F36671"/>
    <w:rsid w:val="00F366E7"/>
    <w:rsid w:val="00F3689F"/>
    <w:rsid w:val="00F37555"/>
    <w:rsid w:val="00F37E1D"/>
    <w:rsid w:val="00F40901"/>
    <w:rsid w:val="00F418C6"/>
    <w:rsid w:val="00F41D76"/>
    <w:rsid w:val="00F42626"/>
    <w:rsid w:val="00F43138"/>
    <w:rsid w:val="00F43B51"/>
    <w:rsid w:val="00F443D1"/>
    <w:rsid w:val="00F445CF"/>
    <w:rsid w:val="00F44823"/>
    <w:rsid w:val="00F45C55"/>
    <w:rsid w:val="00F46231"/>
    <w:rsid w:val="00F462B6"/>
    <w:rsid w:val="00F46561"/>
    <w:rsid w:val="00F465A7"/>
    <w:rsid w:val="00F46B20"/>
    <w:rsid w:val="00F46BB9"/>
    <w:rsid w:val="00F476E8"/>
    <w:rsid w:val="00F516BC"/>
    <w:rsid w:val="00F517E9"/>
    <w:rsid w:val="00F5188F"/>
    <w:rsid w:val="00F518D2"/>
    <w:rsid w:val="00F519E5"/>
    <w:rsid w:val="00F52388"/>
    <w:rsid w:val="00F528EA"/>
    <w:rsid w:val="00F52A6C"/>
    <w:rsid w:val="00F53AC0"/>
    <w:rsid w:val="00F53D71"/>
    <w:rsid w:val="00F54C77"/>
    <w:rsid w:val="00F55601"/>
    <w:rsid w:val="00F5570A"/>
    <w:rsid w:val="00F55E82"/>
    <w:rsid w:val="00F563BA"/>
    <w:rsid w:val="00F574A2"/>
    <w:rsid w:val="00F57E77"/>
    <w:rsid w:val="00F603F1"/>
    <w:rsid w:val="00F60C73"/>
    <w:rsid w:val="00F61BF5"/>
    <w:rsid w:val="00F62159"/>
    <w:rsid w:val="00F62DCF"/>
    <w:rsid w:val="00F63624"/>
    <w:rsid w:val="00F63A9F"/>
    <w:rsid w:val="00F646F0"/>
    <w:rsid w:val="00F64E2B"/>
    <w:rsid w:val="00F64FD5"/>
    <w:rsid w:val="00F65841"/>
    <w:rsid w:val="00F6699C"/>
    <w:rsid w:val="00F669BE"/>
    <w:rsid w:val="00F66B18"/>
    <w:rsid w:val="00F67480"/>
    <w:rsid w:val="00F67F15"/>
    <w:rsid w:val="00F7239F"/>
    <w:rsid w:val="00F73412"/>
    <w:rsid w:val="00F73C4A"/>
    <w:rsid w:val="00F7503D"/>
    <w:rsid w:val="00F7614E"/>
    <w:rsid w:val="00F767E7"/>
    <w:rsid w:val="00F76A4F"/>
    <w:rsid w:val="00F807A3"/>
    <w:rsid w:val="00F80E53"/>
    <w:rsid w:val="00F81C99"/>
    <w:rsid w:val="00F8240E"/>
    <w:rsid w:val="00F8251D"/>
    <w:rsid w:val="00F8314A"/>
    <w:rsid w:val="00F83793"/>
    <w:rsid w:val="00F8527F"/>
    <w:rsid w:val="00F85E5B"/>
    <w:rsid w:val="00F86D2C"/>
    <w:rsid w:val="00F87303"/>
    <w:rsid w:val="00F90326"/>
    <w:rsid w:val="00F91214"/>
    <w:rsid w:val="00F9148E"/>
    <w:rsid w:val="00F92477"/>
    <w:rsid w:val="00F93107"/>
    <w:rsid w:val="00F936F4"/>
    <w:rsid w:val="00F93901"/>
    <w:rsid w:val="00F95E27"/>
    <w:rsid w:val="00F96E2A"/>
    <w:rsid w:val="00FA0C47"/>
    <w:rsid w:val="00FA0D96"/>
    <w:rsid w:val="00FA168D"/>
    <w:rsid w:val="00FA2F23"/>
    <w:rsid w:val="00FA3949"/>
    <w:rsid w:val="00FA3DA0"/>
    <w:rsid w:val="00FA41AE"/>
    <w:rsid w:val="00FA4606"/>
    <w:rsid w:val="00FA508D"/>
    <w:rsid w:val="00FA50A9"/>
    <w:rsid w:val="00FA5DD5"/>
    <w:rsid w:val="00FA6BB1"/>
    <w:rsid w:val="00FB0572"/>
    <w:rsid w:val="00FB1738"/>
    <w:rsid w:val="00FB1DD4"/>
    <w:rsid w:val="00FB3DBA"/>
    <w:rsid w:val="00FB45AF"/>
    <w:rsid w:val="00FB540D"/>
    <w:rsid w:val="00FB5820"/>
    <w:rsid w:val="00FB5A98"/>
    <w:rsid w:val="00FB5E18"/>
    <w:rsid w:val="00FB7B8E"/>
    <w:rsid w:val="00FB7F03"/>
    <w:rsid w:val="00FC048E"/>
    <w:rsid w:val="00FC099C"/>
    <w:rsid w:val="00FC0B41"/>
    <w:rsid w:val="00FC1829"/>
    <w:rsid w:val="00FC1ECE"/>
    <w:rsid w:val="00FC23A7"/>
    <w:rsid w:val="00FC2B9D"/>
    <w:rsid w:val="00FC4562"/>
    <w:rsid w:val="00FC515E"/>
    <w:rsid w:val="00FC5163"/>
    <w:rsid w:val="00FC746C"/>
    <w:rsid w:val="00FC7B04"/>
    <w:rsid w:val="00FD09F5"/>
    <w:rsid w:val="00FD0A71"/>
    <w:rsid w:val="00FD0B25"/>
    <w:rsid w:val="00FD0B2B"/>
    <w:rsid w:val="00FD13B4"/>
    <w:rsid w:val="00FD1D7A"/>
    <w:rsid w:val="00FD1FC8"/>
    <w:rsid w:val="00FD2FAE"/>
    <w:rsid w:val="00FD3DF1"/>
    <w:rsid w:val="00FD42F4"/>
    <w:rsid w:val="00FD4FB3"/>
    <w:rsid w:val="00FD5250"/>
    <w:rsid w:val="00FD5B15"/>
    <w:rsid w:val="00FD5DEB"/>
    <w:rsid w:val="00FD76BC"/>
    <w:rsid w:val="00FD7882"/>
    <w:rsid w:val="00FD7B1F"/>
    <w:rsid w:val="00FE160A"/>
    <w:rsid w:val="00FE1616"/>
    <w:rsid w:val="00FE2109"/>
    <w:rsid w:val="00FE27BD"/>
    <w:rsid w:val="00FE2C9C"/>
    <w:rsid w:val="00FE32C8"/>
    <w:rsid w:val="00FE37CE"/>
    <w:rsid w:val="00FE505D"/>
    <w:rsid w:val="00FE558A"/>
    <w:rsid w:val="00FE5DF8"/>
    <w:rsid w:val="00FE619C"/>
    <w:rsid w:val="00FE6990"/>
    <w:rsid w:val="00FE7F4E"/>
    <w:rsid w:val="00FF0C09"/>
    <w:rsid w:val="00FF0D18"/>
    <w:rsid w:val="00FF1BF7"/>
    <w:rsid w:val="00FF240D"/>
    <w:rsid w:val="00FF2676"/>
    <w:rsid w:val="00FF2B4C"/>
    <w:rsid w:val="00FF39B6"/>
    <w:rsid w:val="00FF3A4B"/>
    <w:rsid w:val="00FF4776"/>
    <w:rsid w:val="00FF4815"/>
    <w:rsid w:val="00FF5B19"/>
    <w:rsid w:val="00FF5D2A"/>
    <w:rsid w:val="00FF5D95"/>
    <w:rsid w:val="00FF6822"/>
    <w:rsid w:val="00FF749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F4F8"/>
  <w15:docId w15:val="{E35F838B-64E0-4BAF-B1C6-75AF2FD0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40"/>
    <w:pPr>
      <w:spacing w:line="360" w:lineRule="auto"/>
      <w:ind w:firstLine="709"/>
    </w:pPr>
    <w:rPr>
      <w:rFonts w:ascii="Times New Roman" w:hAnsi="Times New Roman"/>
      <w:sz w:val="28"/>
      <w:szCs w:val="24"/>
      <w:lang w:eastAsia="en-US"/>
    </w:rPr>
  </w:style>
  <w:style w:type="paragraph" w:styleId="1">
    <w:name w:val="heading 1"/>
    <w:basedOn w:val="a"/>
    <w:next w:val="a"/>
    <w:link w:val="10"/>
    <w:uiPriority w:val="9"/>
    <w:qFormat/>
    <w:rsid w:val="007729EA"/>
    <w:pPr>
      <w:keepNext/>
      <w:keepLines/>
      <w:numPr>
        <w:numId w:val="1"/>
      </w:numPr>
      <w:spacing w:before="240" w:after="240"/>
      <w:jc w:val="both"/>
      <w:outlineLvl w:val="0"/>
    </w:pPr>
    <w:rPr>
      <w:rFonts w:eastAsia="Times New Roman"/>
      <w:b/>
      <w:bCs/>
      <w:szCs w:val="28"/>
    </w:rPr>
  </w:style>
  <w:style w:type="paragraph" w:styleId="2">
    <w:name w:val="heading 2"/>
    <w:basedOn w:val="a"/>
    <w:next w:val="a"/>
    <w:link w:val="20"/>
    <w:uiPriority w:val="9"/>
    <w:qFormat/>
    <w:rsid w:val="00EA5735"/>
    <w:pPr>
      <w:keepNext/>
      <w:keepLines/>
      <w:numPr>
        <w:ilvl w:val="1"/>
        <w:numId w:val="1"/>
      </w:numPr>
      <w:jc w:val="both"/>
      <w:outlineLvl w:val="1"/>
    </w:pPr>
    <w:rPr>
      <w:rFonts w:eastAsia="Times New Roman"/>
      <w:bCs/>
      <w:szCs w:val="26"/>
    </w:rPr>
  </w:style>
  <w:style w:type="paragraph" w:styleId="3">
    <w:name w:val="heading 3"/>
    <w:basedOn w:val="a"/>
    <w:next w:val="a"/>
    <w:link w:val="30"/>
    <w:uiPriority w:val="9"/>
    <w:qFormat/>
    <w:rsid w:val="00EA5735"/>
    <w:pPr>
      <w:keepNext/>
      <w:keepLines/>
      <w:numPr>
        <w:ilvl w:val="2"/>
        <w:numId w:val="1"/>
      </w:numPr>
      <w:ind w:left="0"/>
      <w:jc w:val="both"/>
      <w:outlineLvl w:val="2"/>
    </w:pPr>
    <w:rPr>
      <w:rFonts w:eastAsia="Times New Roman"/>
      <w:bCs/>
    </w:rPr>
  </w:style>
  <w:style w:type="paragraph" w:styleId="4">
    <w:name w:val="heading 4"/>
    <w:basedOn w:val="a"/>
    <w:next w:val="a"/>
    <w:link w:val="40"/>
    <w:uiPriority w:val="9"/>
    <w:qFormat/>
    <w:rsid w:val="00FD0A71"/>
    <w:pPr>
      <w:keepNext/>
      <w:keepLines/>
      <w:numPr>
        <w:ilvl w:val="3"/>
        <w:numId w:val="1"/>
      </w:numPr>
      <w:jc w:val="both"/>
      <w:outlineLvl w:val="3"/>
    </w:pPr>
    <w:rPr>
      <w:rFonts w:eastAsia="Times New Roman"/>
      <w:bCs/>
      <w:iCs/>
    </w:rPr>
  </w:style>
  <w:style w:type="paragraph" w:styleId="5">
    <w:name w:val="heading 5"/>
    <w:basedOn w:val="a"/>
    <w:next w:val="a"/>
    <w:link w:val="50"/>
    <w:uiPriority w:val="9"/>
    <w:qFormat/>
    <w:rsid w:val="004E79DC"/>
    <w:pPr>
      <w:jc w:val="center"/>
      <w:outlineLvl w:val="4"/>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29EA"/>
    <w:rPr>
      <w:rFonts w:ascii="Times New Roman" w:eastAsia="Times New Roman" w:hAnsi="Times New Roman"/>
      <w:b/>
      <w:bCs/>
      <w:sz w:val="28"/>
      <w:szCs w:val="28"/>
      <w:lang w:eastAsia="en-US"/>
    </w:rPr>
  </w:style>
  <w:style w:type="character" w:customStyle="1" w:styleId="20">
    <w:name w:val="Заголовок 2 Знак"/>
    <w:link w:val="2"/>
    <w:uiPriority w:val="9"/>
    <w:rsid w:val="00EA5735"/>
    <w:rPr>
      <w:rFonts w:ascii="Times New Roman" w:eastAsia="Times New Roman" w:hAnsi="Times New Roman"/>
      <w:bCs/>
      <w:sz w:val="28"/>
      <w:szCs w:val="26"/>
      <w:lang w:eastAsia="en-US"/>
    </w:rPr>
  </w:style>
  <w:style w:type="character" w:customStyle="1" w:styleId="30">
    <w:name w:val="Заголовок 3 Знак"/>
    <w:link w:val="3"/>
    <w:uiPriority w:val="9"/>
    <w:rsid w:val="00EA5735"/>
    <w:rPr>
      <w:rFonts w:ascii="Times New Roman" w:eastAsia="Times New Roman" w:hAnsi="Times New Roman"/>
      <w:bCs/>
      <w:sz w:val="28"/>
      <w:szCs w:val="24"/>
      <w:lang w:eastAsia="en-US"/>
    </w:rPr>
  </w:style>
  <w:style w:type="character" w:customStyle="1" w:styleId="40">
    <w:name w:val="Заголовок 4 Знак"/>
    <w:link w:val="4"/>
    <w:uiPriority w:val="9"/>
    <w:rsid w:val="00FD0A71"/>
    <w:rPr>
      <w:rFonts w:ascii="Times New Roman" w:eastAsia="Times New Roman" w:hAnsi="Times New Roman"/>
      <w:bCs/>
      <w:iCs/>
      <w:sz w:val="28"/>
      <w:szCs w:val="24"/>
      <w:lang w:eastAsia="en-US"/>
    </w:rPr>
  </w:style>
  <w:style w:type="character" w:customStyle="1" w:styleId="50">
    <w:name w:val="Заголовок 5 Знак"/>
    <w:link w:val="5"/>
    <w:uiPriority w:val="9"/>
    <w:rsid w:val="004E79DC"/>
    <w:rPr>
      <w:rFonts w:ascii="Times New Roman" w:eastAsia="Times New Roman" w:hAnsi="Times New Roman"/>
      <w:b/>
      <w:bCs/>
      <w:iCs/>
      <w:sz w:val="28"/>
      <w:szCs w:val="28"/>
      <w:lang w:eastAsia="en-US"/>
    </w:rPr>
  </w:style>
  <w:style w:type="paragraph" w:styleId="a3">
    <w:name w:val="header"/>
    <w:basedOn w:val="a"/>
    <w:link w:val="a4"/>
    <w:uiPriority w:val="99"/>
    <w:unhideWhenUsed/>
    <w:rsid w:val="00E64C4D"/>
    <w:pPr>
      <w:tabs>
        <w:tab w:val="center" w:pos="4677"/>
        <w:tab w:val="right" w:pos="9355"/>
      </w:tabs>
    </w:pPr>
  </w:style>
  <w:style w:type="character" w:customStyle="1" w:styleId="a4">
    <w:name w:val="Верхний колонтитул Знак"/>
    <w:link w:val="a3"/>
    <w:uiPriority w:val="99"/>
    <w:rsid w:val="00E64C4D"/>
    <w:rPr>
      <w:rFonts w:ascii="Times New Roman" w:hAnsi="Times New Roman"/>
      <w:sz w:val="28"/>
      <w:szCs w:val="24"/>
      <w:lang w:eastAsia="en-US"/>
    </w:rPr>
  </w:style>
  <w:style w:type="paragraph" w:styleId="a5">
    <w:name w:val="footer"/>
    <w:basedOn w:val="a"/>
    <w:link w:val="a6"/>
    <w:uiPriority w:val="99"/>
    <w:unhideWhenUsed/>
    <w:rsid w:val="00E64C4D"/>
    <w:pPr>
      <w:tabs>
        <w:tab w:val="center" w:pos="4677"/>
        <w:tab w:val="right" w:pos="9355"/>
      </w:tabs>
    </w:pPr>
  </w:style>
  <w:style w:type="character" w:customStyle="1" w:styleId="a6">
    <w:name w:val="Нижний колонтитул Знак"/>
    <w:link w:val="a5"/>
    <w:uiPriority w:val="99"/>
    <w:rsid w:val="00E64C4D"/>
    <w:rPr>
      <w:rFonts w:ascii="Times New Roman" w:hAnsi="Times New Roman"/>
      <w:sz w:val="28"/>
      <w:szCs w:val="24"/>
      <w:lang w:eastAsia="en-US"/>
    </w:rPr>
  </w:style>
  <w:style w:type="character" w:styleId="a7">
    <w:name w:val="Hyperlink"/>
    <w:uiPriority w:val="99"/>
    <w:unhideWhenUsed/>
    <w:rsid w:val="00773031"/>
    <w:rPr>
      <w:color w:val="0000FF"/>
      <w:u w:val="single"/>
    </w:rPr>
  </w:style>
  <w:style w:type="paragraph" w:styleId="a8">
    <w:name w:val="Balloon Text"/>
    <w:basedOn w:val="a"/>
    <w:link w:val="a9"/>
    <w:uiPriority w:val="99"/>
    <w:semiHidden/>
    <w:unhideWhenUsed/>
    <w:rsid w:val="00A476EB"/>
    <w:pPr>
      <w:spacing w:line="240" w:lineRule="auto"/>
    </w:pPr>
    <w:rPr>
      <w:rFonts w:ascii="Tahoma" w:hAnsi="Tahoma" w:cs="Tahoma"/>
      <w:sz w:val="16"/>
      <w:szCs w:val="16"/>
    </w:rPr>
  </w:style>
  <w:style w:type="character" w:customStyle="1" w:styleId="a9">
    <w:name w:val="Текст выноски Знак"/>
    <w:link w:val="a8"/>
    <w:uiPriority w:val="99"/>
    <w:semiHidden/>
    <w:rsid w:val="00A476EB"/>
    <w:rPr>
      <w:rFonts w:ascii="Tahoma" w:hAnsi="Tahoma" w:cs="Tahoma"/>
      <w:sz w:val="16"/>
      <w:szCs w:val="16"/>
    </w:rPr>
  </w:style>
  <w:style w:type="table" w:styleId="aa">
    <w:name w:val="Table Grid"/>
    <w:basedOn w:val="a1"/>
    <w:uiPriority w:val="59"/>
    <w:rsid w:val="004775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Табличный"/>
    <w:basedOn w:val="a"/>
    <w:next w:val="a"/>
    <w:qFormat/>
    <w:rsid w:val="00477529"/>
    <w:pPr>
      <w:spacing w:before="120" w:after="120" w:line="240" w:lineRule="auto"/>
      <w:ind w:firstLine="0"/>
      <w:jc w:val="center"/>
    </w:pPr>
    <w:rPr>
      <w:sz w:val="24"/>
    </w:rPr>
  </w:style>
  <w:style w:type="paragraph" w:customStyle="1" w:styleId="ac">
    <w:name w:val="Палочки –"/>
    <w:basedOn w:val="a"/>
    <w:qFormat/>
    <w:rsid w:val="009F453B"/>
    <w:pPr>
      <w:ind w:firstLine="0"/>
      <w:jc w:val="both"/>
    </w:pPr>
  </w:style>
  <w:style w:type="paragraph" w:customStyle="1" w:styleId="21">
    <w:name w:val="Заголовок 2_б/н"/>
    <w:basedOn w:val="2"/>
    <w:uiPriority w:val="9"/>
    <w:qFormat/>
    <w:rsid w:val="003D5B65"/>
    <w:pPr>
      <w:keepNext w:val="0"/>
      <w:keepLines w:val="0"/>
    </w:pPr>
    <w:rPr>
      <w:szCs w:val="28"/>
    </w:rPr>
  </w:style>
  <w:style w:type="paragraph" w:customStyle="1" w:styleId="31">
    <w:name w:val="Заголовок 3_б/н"/>
    <w:basedOn w:val="3"/>
    <w:uiPriority w:val="9"/>
    <w:qFormat/>
    <w:rsid w:val="0092585D"/>
    <w:pPr>
      <w:keepNext w:val="0"/>
      <w:keepLines w:val="0"/>
    </w:pPr>
  </w:style>
  <w:style w:type="paragraph" w:customStyle="1" w:styleId="41">
    <w:name w:val="Заголовок 4_б/н"/>
    <w:basedOn w:val="4"/>
    <w:uiPriority w:val="9"/>
    <w:qFormat/>
    <w:rsid w:val="006758BD"/>
    <w:pPr>
      <w:keepNext w:val="0"/>
      <w:keepLines w:val="0"/>
    </w:pPr>
  </w:style>
  <w:style w:type="paragraph" w:styleId="22">
    <w:name w:val="toc 2"/>
    <w:basedOn w:val="a"/>
    <w:next w:val="a"/>
    <w:autoRedefine/>
    <w:uiPriority w:val="39"/>
    <w:unhideWhenUsed/>
    <w:rsid w:val="006D4F4D"/>
    <w:pPr>
      <w:tabs>
        <w:tab w:val="left" w:pos="993"/>
        <w:tab w:val="right" w:leader="dot" w:pos="9911"/>
      </w:tabs>
      <w:ind w:left="993" w:hanging="567"/>
      <w:jc w:val="both"/>
    </w:pPr>
  </w:style>
  <w:style w:type="paragraph" w:styleId="11">
    <w:name w:val="toc 1"/>
    <w:basedOn w:val="a"/>
    <w:next w:val="a"/>
    <w:autoRedefine/>
    <w:uiPriority w:val="39"/>
    <w:unhideWhenUsed/>
    <w:rsid w:val="00FF7499"/>
    <w:pPr>
      <w:tabs>
        <w:tab w:val="left" w:pos="142"/>
        <w:tab w:val="right" w:leader="dot" w:pos="9637"/>
      </w:tabs>
      <w:ind w:left="1843" w:hanging="1843"/>
      <w:jc w:val="both"/>
    </w:pPr>
    <w:rPr>
      <w:noProof/>
    </w:rPr>
  </w:style>
  <w:style w:type="paragraph" w:styleId="32">
    <w:name w:val="toc 3"/>
    <w:basedOn w:val="a"/>
    <w:next w:val="a"/>
    <w:autoRedefine/>
    <w:uiPriority w:val="39"/>
    <w:unhideWhenUsed/>
    <w:rsid w:val="009F453B"/>
    <w:pPr>
      <w:spacing w:after="100"/>
      <w:ind w:left="560"/>
    </w:pPr>
  </w:style>
  <w:style w:type="paragraph" w:styleId="42">
    <w:name w:val="toc 4"/>
    <w:basedOn w:val="a"/>
    <w:next w:val="a"/>
    <w:autoRedefine/>
    <w:uiPriority w:val="39"/>
    <w:unhideWhenUsed/>
    <w:rsid w:val="009F453B"/>
    <w:pPr>
      <w:spacing w:after="100"/>
      <w:ind w:left="840"/>
    </w:pPr>
  </w:style>
  <w:style w:type="character" w:styleId="ad">
    <w:name w:val="Placeholder Text"/>
    <w:uiPriority w:val="99"/>
    <w:semiHidden/>
    <w:rsid w:val="0078351D"/>
    <w:rPr>
      <w:color w:val="808080"/>
    </w:rPr>
  </w:style>
  <w:style w:type="character" w:styleId="ae">
    <w:name w:val="page number"/>
    <w:basedOn w:val="a0"/>
    <w:rsid w:val="009B643F"/>
  </w:style>
  <w:style w:type="paragraph" w:styleId="af">
    <w:name w:val="footnote text"/>
    <w:basedOn w:val="a"/>
    <w:link w:val="af0"/>
    <w:uiPriority w:val="99"/>
    <w:semiHidden/>
    <w:unhideWhenUsed/>
    <w:rsid w:val="001D4FD1"/>
    <w:rPr>
      <w:sz w:val="20"/>
      <w:szCs w:val="20"/>
    </w:rPr>
  </w:style>
  <w:style w:type="character" w:customStyle="1" w:styleId="af0">
    <w:name w:val="Текст сноски Знак"/>
    <w:link w:val="af"/>
    <w:uiPriority w:val="99"/>
    <w:semiHidden/>
    <w:rsid w:val="001D4FD1"/>
    <w:rPr>
      <w:rFonts w:ascii="Times New Roman" w:hAnsi="Times New Roman"/>
      <w:lang w:eastAsia="en-US"/>
    </w:rPr>
  </w:style>
  <w:style w:type="character" w:styleId="af1">
    <w:name w:val="footnote reference"/>
    <w:uiPriority w:val="99"/>
    <w:semiHidden/>
    <w:unhideWhenUsed/>
    <w:rsid w:val="001D4FD1"/>
    <w:rPr>
      <w:vertAlign w:val="superscript"/>
    </w:rPr>
  </w:style>
  <w:style w:type="paragraph" w:customStyle="1" w:styleId="formattext">
    <w:name w:val="formattext"/>
    <w:basedOn w:val="a"/>
    <w:rsid w:val="00CB7821"/>
    <w:pPr>
      <w:spacing w:before="100" w:beforeAutospacing="1" w:after="100" w:afterAutospacing="1" w:line="240" w:lineRule="auto"/>
      <w:ind w:firstLine="0"/>
    </w:pPr>
    <w:rPr>
      <w:rFonts w:eastAsia="Times New Roman"/>
      <w:sz w:val="24"/>
      <w:lang w:eastAsia="ru-RU"/>
    </w:rPr>
  </w:style>
  <w:style w:type="paragraph" w:styleId="af2">
    <w:name w:val="No Spacing"/>
    <w:uiPriority w:val="1"/>
    <w:qFormat/>
    <w:rsid w:val="006526E1"/>
    <w:rPr>
      <w:rFonts w:ascii="Times New Roman" w:eastAsia="Times New Roman" w:hAnsi="Times New Roman"/>
      <w:sz w:val="24"/>
      <w:szCs w:val="24"/>
      <w:lang w:eastAsia="ru-RU"/>
    </w:rPr>
  </w:style>
  <w:style w:type="character" w:customStyle="1" w:styleId="hps">
    <w:name w:val="hps"/>
    <w:rsid w:val="00AF5197"/>
  </w:style>
  <w:style w:type="paragraph" w:customStyle="1" w:styleId="af3">
    <w:name w:val="ТаблицаМелкая"/>
    <w:basedOn w:val="a"/>
    <w:rsid w:val="00127BD1"/>
    <w:pPr>
      <w:keepLines/>
      <w:spacing w:before="60" w:after="60" w:line="240" w:lineRule="auto"/>
      <w:ind w:firstLine="0"/>
    </w:pPr>
    <w:rPr>
      <w:rFonts w:ascii="Arial Narrow" w:eastAsia="Times New Roman" w:hAnsi="Arial Narrow"/>
      <w:sz w:val="20"/>
      <w:szCs w:val="20"/>
    </w:rPr>
  </w:style>
  <w:style w:type="character" w:styleId="af4">
    <w:name w:val="annotation reference"/>
    <w:uiPriority w:val="99"/>
    <w:semiHidden/>
    <w:unhideWhenUsed/>
    <w:rsid w:val="00CE720F"/>
    <w:rPr>
      <w:sz w:val="16"/>
      <w:szCs w:val="16"/>
    </w:rPr>
  </w:style>
  <w:style w:type="paragraph" w:styleId="af5">
    <w:name w:val="annotation text"/>
    <w:basedOn w:val="a"/>
    <w:link w:val="af6"/>
    <w:uiPriority w:val="99"/>
    <w:unhideWhenUsed/>
    <w:rsid w:val="00CE720F"/>
    <w:rPr>
      <w:sz w:val="20"/>
      <w:szCs w:val="20"/>
    </w:rPr>
  </w:style>
  <w:style w:type="character" w:customStyle="1" w:styleId="af6">
    <w:name w:val="Текст примечания Знак"/>
    <w:link w:val="af5"/>
    <w:uiPriority w:val="99"/>
    <w:rsid w:val="00CE720F"/>
    <w:rPr>
      <w:rFonts w:ascii="Times New Roman" w:hAnsi="Times New Roman"/>
      <w:lang w:eastAsia="en-US"/>
    </w:rPr>
  </w:style>
  <w:style w:type="paragraph" w:styleId="af7">
    <w:name w:val="annotation subject"/>
    <w:basedOn w:val="af5"/>
    <w:next w:val="af5"/>
    <w:link w:val="af8"/>
    <w:uiPriority w:val="99"/>
    <w:semiHidden/>
    <w:unhideWhenUsed/>
    <w:rsid w:val="00CE720F"/>
    <w:rPr>
      <w:b/>
      <w:bCs/>
    </w:rPr>
  </w:style>
  <w:style w:type="character" w:customStyle="1" w:styleId="af8">
    <w:name w:val="Тема примечания Знак"/>
    <w:link w:val="af7"/>
    <w:uiPriority w:val="99"/>
    <w:semiHidden/>
    <w:rsid w:val="00CE720F"/>
    <w:rPr>
      <w:rFonts w:ascii="Times New Roman" w:hAnsi="Times New Roman"/>
      <w:b/>
      <w:bCs/>
      <w:lang w:eastAsia="en-US"/>
    </w:rPr>
  </w:style>
  <w:style w:type="paragraph" w:customStyle="1" w:styleId="51">
    <w:name w:val="Основной текст (5)1"/>
    <w:basedOn w:val="a"/>
    <w:link w:val="52"/>
    <w:uiPriority w:val="99"/>
    <w:rsid w:val="00B13D95"/>
    <w:pPr>
      <w:shd w:val="clear" w:color="auto" w:fill="FFFFFF"/>
      <w:spacing w:before="180" w:after="180" w:line="153" w:lineRule="exact"/>
      <w:ind w:hanging="340"/>
      <w:jc w:val="both"/>
    </w:pPr>
    <w:rPr>
      <w:rFonts w:ascii="Arial" w:hAnsi="Arial" w:cs="Arial"/>
      <w:sz w:val="13"/>
      <w:szCs w:val="13"/>
      <w:lang w:eastAsia="ru-RU"/>
    </w:rPr>
  </w:style>
  <w:style w:type="character" w:customStyle="1" w:styleId="52">
    <w:name w:val="Основной текст (5)_"/>
    <w:link w:val="51"/>
    <w:uiPriority w:val="99"/>
    <w:rsid w:val="00B13D95"/>
    <w:rPr>
      <w:rFonts w:ascii="Arial" w:hAnsi="Arial" w:cs="Arial"/>
      <w:sz w:val="13"/>
      <w:szCs w:val="13"/>
      <w:shd w:val="clear" w:color="auto" w:fill="FFFFFF"/>
    </w:rPr>
  </w:style>
  <w:style w:type="paragraph" w:styleId="af9">
    <w:name w:val="List Paragraph"/>
    <w:basedOn w:val="a"/>
    <w:uiPriority w:val="34"/>
    <w:qFormat/>
    <w:rsid w:val="00DE32DD"/>
    <w:pPr>
      <w:ind w:left="720"/>
    </w:pPr>
  </w:style>
  <w:style w:type="paragraph" w:styleId="afa">
    <w:name w:val="caption"/>
    <w:basedOn w:val="a"/>
    <w:next w:val="a"/>
    <w:uiPriority w:val="35"/>
    <w:unhideWhenUsed/>
    <w:qFormat/>
    <w:rsid w:val="002D57E8"/>
    <w:rPr>
      <w:b/>
      <w:bCs/>
      <w:sz w:val="20"/>
      <w:szCs w:val="20"/>
    </w:rPr>
  </w:style>
  <w:style w:type="character" w:customStyle="1" w:styleId="apple-converted-space">
    <w:name w:val="apple-converted-space"/>
    <w:rsid w:val="00281D54"/>
  </w:style>
  <w:style w:type="paragraph" w:styleId="afb">
    <w:name w:val="Normal (Web)"/>
    <w:basedOn w:val="a"/>
    <w:uiPriority w:val="99"/>
    <w:semiHidden/>
    <w:qFormat/>
    <w:rsid w:val="0082201B"/>
    <w:pPr>
      <w:spacing w:beforeAutospacing="1" w:after="200" w:afterAutospacing="1" w:line="240" w:lineRule="auto"/>
      <w:ind w:firstLine="0"/>
    </w:pPr>
    <w:rPr>
      <w:rFonts w:eastAsia="Times New Roman"/>
      <w:sz w:val="24"/>
      <w:lang w:eastAsia="ru-RU"/>
    </w:rPr>
  </w:style>
  <w:style w:type="paragraph" w:customStyle="1" w:styleId="33">
    <w:name w:val="Обычный3"/>
    <w:qFormat/>
    <w:rsid w:val="0082201B"/>
    <w:pPr>
      <w:spacing w:before="100" w:after="100"/>
    </w:pPr>
    <w:rPr>
      <w:rFonts w:ascii="Times New Roman" w:eastAsia="Times New Roman" w:hAnsi="Times New Roman"/>
      <w:sz w:val="24"/>
      <w:lang w:eastAsia="ru-RU"/>
    </w:rPr>
  </w:style>
  <w:style w:type="paragraph" w:customStyle="1" w:styleId="12">
    <w:name w:val="Обычный1"/>
    <w:qFormat/>
    <w:rsid w:val="001A138D"/>
    <w:pPr>
      <w:ind w:left="284" w:firstLine="284"/>
      <w:jc w:val="both"/>
    </w:pPr>
    <w:rPr>
      <w:rFonts w:ascii="Times New Roman" w:eastAsia="Times New Roman" w:hAnsi="Times New Roman"/>
      <w:sz w:val="24"/>
      <w:lang w:eastAsia="ru-RU"/>
    </w:rPr>
  </w:style>
  <w:style w:type="paragraph" w:customStyle="1" w:styleId="23">
    <w:name w:val="Обычный2"/>
    <w:basedOn w:val="af2"/>
    <w:qFormat/>
    <w:rsid w:val="007559B7"/>
    <w:pPr>
      <w:spacing w:line="360" w:lineRule="auto"/>
      <w:ind w:firstLine="709"/>
      <w:jc w:val="both"/>
    </w:pPr>
    <w:rPr>
      <w:rFonts w:asciiTheme="minorBidi" w:hAnsiTheme="minorBidi" w:cstheme="minorBidi"/>
    </w:rPr>
  </w:style>
  <w:style w:type="character" w:customStyle="1" w:styleId="-">
    <w:name w:val="Интернет-ссылка"/>
    <w:rsid w:val="00103B36"/>
    <w:rPr>
      <w:color w:val="000080"/>
      <w:u w:val="single"/>
    </w:rPr>
  </w:style>
  <w:style w:type="character" w:styleId="afc">
    <w:name w:val="FollowedHyperlink"/>
    <w:rsid w:val="00D556F9"/>
    <w:rPr>
      <w:color w:val="800080"/>
      <w:u w:val="single"/>
    </w:rPr>
  </w:style>
  <w:style w:type="paragraph" w:styleId="afd">
    <w:name w:val="Date"/>
    <w:basedOn w:val="a"/>
    <w:next w:val="a"/>
    <w:link w:val="afe"/>
    <w:uiPriority w:val="99"/>
    <w:semiHidden/>
    <w:unhideWhenUsed/>
    <w:rsid w:val="000137B4"/>
  </w:style>
  <w:style w:type="character" w:customStyle="1" w:styleId="afe">
    <w:name w:val="Дата Знак"/>
    <w:basedOn w:val="a0"/>
    <w:link w:val="afd"/>
    <w:uiPriority w:val="99"/>
    <w:semiHidden/>
    <w:rsid w:val="000137B4"/>
    <w:rPr>
      <w:rFonts w:ascii="Times New Roman" w:hAnsi="Times New Roman"/>
      <w:sz w:val="28"/>
      <w:szCs w:val="24"/>
      <w:lang w:eastAsia="en-US"/>
    </w:rPr>
  </w:style>
  <w:style w:type="paragraph" w:customStyle="1" w:styleId="aff">
    <w:name w:val="Название приложения"/>
    <w:basedOn w:val="afa"/>
    <w:rsid w:val="00325399"/>
    <w:pPr>
      <w:keepNext/>
      <w:pageBreakBefore/>
      <w:spacing w:before="120" w:after="360"/>
      <w:ind w:firstLine="0"/>
      <w:jc w:val="center"/>
    </w:pPr>
    <w:rPr>
      <w:rFonts w:ascii="Arial" w:hAnsi="Arial"/>
      <w:b w:val="0"/>
      <w:sz w:val="24"/>
    </w:rPr>
  </w:style>
  <w:style w:type="paragraph" w:customStyle="1" w:styleId="headertext">
    <w:name w:val="headertext"/>
    <w:basedOn w:val="a"/>
    <w:rsid w:val="00D01259"/>
    <w:pPr>
      <w:spacing w:before="100" w:beforeAutospacing="1" w:after="100" w:afterAutospacing="1" w:line="240" w:lineRule="auto"/>
      <w:ind w:firstLine="0"/>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420">
      <w:bodyDiv w:val="1"/>
      <w:marLeft w:val="0"/>
      <w:marRight w:val="0"/>
      <w:marTop w:val="0"/>
      <w:marBottom w:val="0"/>
      <w:divBdr>
        <w:top w:val="none" w:sz="0" w:space="0" w:color="auto"/>
        <w:left w:val="none" w:sz="0" w:space="0" w:color="auto"/>
        <w:bottom w:val="none" w:sz="0" w:space="0" w:color="auto"/>
        <w:right w:val="none" w:sz="0" w:space="0" w:color="auto"/>
      </w:divBdr>
    </w:div>
    <w:div w:id="101918689">
      <w:bodyDiv w:val="1"/>
      <w:marLeft w:val="0"/>
      <w:marRight w:val="0"/>
      <w:marTop w:val="0"/>
      <w:marBottom w:val="0"/>
      <w:divBdr>
        <w:top w:val="none" w:sz="0" w:space="0" w:color="auto"/>
        <w:left w:val="none" w:sz="0" w:space="0" w:color="auto"/>
        <w:bottom w:val="none" w:sz="0" w:space="0" w:color="auto"/>
        <w:right w:val="none" w:sz="0" w:space="0" w:color="auto"/>
      </w:divBdr>
    </w:div>
    <w:div w:id="110785124">
      <w:bodyDiv w:val="1"/>
      <w:marLeft w:val="0"/>
      <w:marRight w:val="0"/>
      <w:marTop w:val="0"/>
      <w:marBottom w:val="0"/>
      <w:divBdr>
        <w:top w:val="none" w:sz="0" w:space="0" w:color="auto"/>
        <w:left w:val="none" w:sz="0" w:space="0" w:color="auto"/>
        <w:bottom w:val="none" w:sz="0" w:space="0" w:color="auto"/>
        <w:right w:val="none" w:sz="0" w:space="0" w:color="auto"/>
      </w:divBdr>
    </w:div>
    <w:div w:id="112604327">
      <w:bodyDiv w:val="1"/>
      <w:marLeft w:val="0"/>
      <w:marRight w:val="0"/>
      <w:marTop w:val="0"/>
      <w:marBottom w:val="0"/>
      <w:divBdr>
        <w:top w:val="none" w:sz="0" w:space="0" w:color="auto"/>
        <w:left w:val="none" w:sz="0" w:space="0" w:color="auto"/>
        <w:bottom w:val="none" w:sz="0" w:space="0" w:color="auto"/>
        <w:right w:val="none" w:sz="0" w:space="0" w:color="auto"/>
      </w:divBdr>
    </w:div>
    <w:div w:id="147291013">
      <w:bodyDiv w:val="1"/>
      <w:marLeft w:val="0"/>
      <w:marRight w:val="0"/>
      <w:marTop w:val="0"/>
      <w:marBottom w:val="0"/>
      <w:divBdr>
        <w:top w:val="none" w:sz="0" w:space="0" w:color="auto"/>
        <w:left w:val="none" w:sz="0" w:space="0" w:color="auto"/>
        <w:bottom w:val="none" w:sz="0" w:space="0" w:color="auto"/>
        <w:right w:val="none" w:sz="0" w:space="0" w:color="auto"/>
      </w:divBdr>
      <w:divsChild>
        <w:div w:id="466358068">
          <w:marLeft w:val="0"/>
          <w:marRight w:val="0"/>
          <w:marTop w:val="0"/>
          <w:marBottom w:val="0"/>
          <w:divBdr>
            <w:top w:val="none" w:sz="0" w:space="0" w:color="auto"/>
            <w:left w:val="none" w:sz="0" w:space="0" w:color="auto"/>
            <w:bottom w:val="none" w:sz="0" w:space="0" w:color="auto"/>
            <w:right w:val="none" w:sz="0" w:space="0" w:color="auto"/>
          </w:divBdr>
          <w:divsChild>
            <w:div w:id="15615875">
              <w:marLeft w:val="0"/>
              <w:marRight w:val="0"/>
              <w:marTop w:val="0"/>
              <w:marBottom w:val="0"/>
              <w:divBdr>
                <w:top w:val="none" w:sz="0" w:space="0" w:color="auto"/>
                <w:left w:val="none" w:sz="0" w:space="0" w:color="auto"/>
                <w:bottom w:val="none" w:sz="0" w:space="0" w:color="auto"/>
                <w:right w:val="none" w:sz="0" w:space="0" w:color="auto"/>
              </w:divBdr>
              <w:divsChild>
                <w:div w:id="552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317">
          <w:marLeft w:val="0"/>
          <w:marRight w:val="0"/>
          <w:marTop w:val="0"/>
          <w:marBottom w:val="0"/>
          <w:divBdr>
            <w:top w:val="none" w:sz="0" w:space="0" w:color="auto"/>
            <w:left w:val="none" w:sz="0" w:space="0" w:color="auto"/>
            <w:bottom w:val="none" w:sz="0" w:space="0" w:color="auto"/>
            <w:right w:val="none" w:sz="0" w:space="0" w:color="auto"/>
          </w:divBdr>
          <w:divsChild>
            <w:div w:id="1009407300">
              <w:marLeft w:val="0"/>
              <w:marRight w:val="0"/>
              <w:marTop w:val="0"/>
              <w:marBottom w:val="0"/>
              <w:divBdr>
                <w:top w:val="none" w:sz="0" w:space="0" w:color="auto"/>
                <w:left w:val="none" w:sz="0" w:space="0" w:color="auto"/>
                <w:bottom w:val="none" w:sz="0" w:space="0" w:color="auto"/>
                <w:right w:val="none" w:sz="0" w:space="0" w:color="auto"/>
              </w:divBdr>
              <w:divsChild>
                <w:div w:id="13570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6557">
      <w:bodyDiv w:val="1"/>
      <w:marLeft w:val="0"/>
      <w:marRight w:val="0"/>
      <w:marTop w:val="0"/>
      <w:marBottom w:val="0"/>
      <w:divBdr>
        <w:top w:val="none" w:sz="0" w:space="0" w:color="auto"/>
        <w:left w:val="none" w:sz="0" w:space="0" w:color="auto"/>
        <w:bottom w:val="none" w:sz="0" w:space="0" w:color="auto"/>
        <w:right w:val="none" w:sz="0" w:space="0" w:color="auto"/>
      </w:divBdr>
    </w:div>
    <w:div w:id="166138577">
      <w:bodyDiv w:val="1"/>
      <w:marLeft w:val="0"/>
      <w:marRight w:val="0"/>
      <w:marTop w:val="0"/>
      <w:marBottom w:val="0"/>
      <w:divBdr>
        <w:top w:val="none" w:sz="0" w:space="0" w:color="auto"/>
        <w:left w:val="none" w:sz="0" w:space="0" w:color="auto"/>
        <w:bottom w:val="none" w:sz="0" w:space="0" w:color="auto"/>
        <w:right w:val="none" w:sz="0" w:space="0" w:color="auto"/>
      </w:divBdr>
    </w:div>
    <w:div w:id="219245482">
      <w:bodyDiv w:val="1"/>
      <w:marLeft w:val="0"/>
      <w:marRight w:val="0"/>
      <w:marTop w:val="0"/>
      <w:marBottom w:val="0"/>
      <w:divBdr>
        <w:top w:val="none" w:sz="0" w:space="0" w:color="auto"/>
        <w:left w:val="none" w:sz="0" w:space="0" w:color="auto"/>
        <w:bottom w:val="none" w:sz="0" w:space="0" w:color="auto"/>
        <w:right w:val="none" w:sz="0" w:space="0" w:color="auto"/>
      </w:divBdr>
    </w:div>
    <w:div w:id="230703732">
      <w:bodyDiv w:val="1"/>
      <w:marLeft w:val="0"/>
      <w:marRight w:val="0"/>
      <w:marTop w:val="0"/>
      <w:marBottom w:val="0"/>
      <w:divBdr>
        <w:top w:val="none" w:sz="0" w:space="0" w:color="auto"/>
        <w:left w:val="none" w:sz="0" w:space="0" w:color="auto"/>
        <w:bottom w:val="none" w:sz="0" w:space="0" w:color="auto"/>
        <w:right w:val="none" w:sz="0" w:space="0" w:color="auto"/>
      </w:divBdr>
    </w:div>
    <w:div w:id="231891361">
      <w:bodyDiv w:val="1"/>
      <w:marLeft w:val="0"/>
      <w:marRight w:val="0"/>
      <w:marTop w:val="0"/>
      <w:marBottom w:val="0"/>
      <w:divBdr>
        <w:top w:val="none" w:sz="0" w:space="0" w:color="auto"/>
        <w:left w:val="none" w:sz="0" w:space="0" w:color="auto"/>
        <w:bottom w:val="none" w:sz="0" w:space="0" w:color="auto"/>
        <w:right w:val="none" w:sz="0" w:space="0" w:color="auto"/>
      </w:divBdr>
    </w:div>
    <w:div w:id="239481957">
      <w:bodyDiv w:val="1"/>
      <w:marLeft w:val="0"/>
      <w:marRight w:val="0"/>
      <w:marTop w:val="0"/>
      <w:marBottom w:val="0"/>
      <w:divBdr>
        <w:top w:val="none" w:sz="0" w:space="0" w:color="auto"/>
        <w:left w:val="none" w:sz="0" w:space="0" w:color="auto"/>
        <w:bottom w:val="none" w:sz="0" w:space="0" w:color="auto"/>
        <w:right w:val="none" w:sz="0" w:space="0" w:color="auto"/>
      </w:divBdr>
    </w:div>
    <w:div w:id="262229733">
      <w:bodyDiv w:val="1"/>
      <w:marLeft w:val="0"/>
      <w:marRight w:val="0"/>
      <w:marTop w:val="0"/>
      <w:marBottom w:val="0"/>
      <w:divBdr>
        <w:top w:val="none" w:sz="0" w:space="0" w:color="auto"/>
        <w:left w:val="none" w:sz="0" w:space="0" w:color="auto"/>
        <w:bottom w:val="none" w:sz="0" w:space="0" w:color="auto"/>
        <w:right w:val="none" w:sz="0" w:space="0" w:color="auto"/>
      </w:divBdr>
    </w:div>
    <w:div w:id="304237489">
      <w:bodyDiv w:val="1"/>
      <w:marLeft w:val="0"/>
      <w:marRight w:val="0"/>
      <w:marTop w:val="0"/>
      <w:marBottom w:val="0"/>
      <w:divBdr>
        <w:top w:val="none" w:sz="0" w:space="0" w:color="auto"/>
        <w:left w:val="none" w:sz="0" w:space="0" w:color="auto"/>
        <w:bottom w:val="none" w:sz="0" w:space="0" w:color="auto"/>
        <w:right w:val="none" w:sz="0" w:space="0" w:color="auto"/>
      </w:divBdr>
    </w:div>
    <w:div w:id="318312249">
      <w:bodyDiv w:val="1"/>
      <w:marLeft w:val="0"/>
      <w:marRight w:val="0"/>
      <w:marTop w:val="0"/>
      <w:marBottom w:val="0"/>
      <w:divBdr>
        <w:top w:val="none" w:sz="0" w:space="0" w:color="auto"/>
        <w:left w:val="none" w:sz="0" w:space="0" w:color="auto"/>
        <w:bottom w:val="none" w:sz="0" w:space="0" w:color="auto"/>
        <w:right w:val="none" w:sz="0" w:space="0" w:color="auto"/>
      </w:divBdr>
    </w:div>
    <w:div w:id="335116972">
      <w:bodyDiv w:val="1"/>
      <w:marLeft w:val="0"/>
      <w:marRight w:val="0"/>
      <w:marTop w:val="0"/>
      <w:marBottom w:val="0"/>
      <w:divBdr>
        <w:top w:val="none" w:sz="0" w:space="0" w:color="auto"/>
        <w:left w:val="none" w:sz="0" w:space="0" w:color="auto"/>
        <w:bottom w:val="none" w:sz="0" w:space="0" w:color="auto"/>
        <w:right w:val="none" w:sz="0" w:space="0" w:color="auto"/>
      </w:divBdr>
    </w:div>
    <w:div w:id="341516273">
      <w:bodyDiv w:val="1"/>
      <w:marLeft w:val="0"/>
      <w:marRight w:val="0"/>
      <w:marTop w:val="0"/>
      <w:marBottom w:val="0"/>
      <w:divBdr>
        <w:top w:val="none" w:sz="0" w:space="0" w:color="auto"/>
        <w:left w:val="none" w:sz="0" w:space="0" w:color="auto"/>
        <w:bottom w:val="none" w:sz="0" w:space="0" w:color="auto"/>
        <w:right w:val="none" w:sz="0" w:space="0" w:color="auto"/>
      </w:divBdr>
    </w:div>
    <w:div w:id="368074679">
      <w:bodyDiv w:val="1"/>
      <w:marLeft w:val="0"/>
      <w:marRight w:val="0"/>
      <w:marTop w:val="0"/>
      <w:marBottom w:val="0"/>
      <w:divBdr>
        <w:top w:val="none" w:sz="0" w:space="0" w:color="auto"/>
        <w:left w:val="none" w:sz="0" w:space="0" w:color="auto"/>
        <w:bottom w:val="none" w:sz="0" w:space="0" w:color="auto"/>
        <w:right w:val="none" w:sz="0" w:space="0" w:color="auto"/>
      </w:divBdr>
      <w:divsChild>
        <w:div w:id="1500774708">
          <w:marLeft w:val="0"/>
          <w:marRight w:val="0"/>
          <w:marTop w:val="0"/>
          <w:marBottom w:val="0"/>
          <w:divBdr>
            <w:top w:val="none" w:sz="0" w:space="0" w:color="auto"/>
            <w:left w:val="none" w:sz="0" w:space="0" w:color="auto"/>
            <w:bottom w:val="none" w:sz="0" w:space="0" w:color="auto"/>
            <w:right w:val="none" w:sz="0" w:space="0" w:color="auto"/>
          </w:divBdr>
          <w:divsChild>
            <w:div w:id="1912233559">
              <w:marLeft w:val="0"/>
              <w:marRight w:val="0"/>
              <w:marTop w:val="0"/>
              <w:marBottom w:val="0"/>
              <w:divBdr>
                <w:top w:val="none" w:sz="0" w:space="0" w:color="auto"/>
                <w:left w:val="none" w:sz="0" w:space="0" w:color="auto"/>
                <w:bottom w:val="none" w:sz="0" w:space="0" w:color="auto"/>
                <w:right w:val="none" w:sz="0" w:space="0" w:color="auto"/>
              </w:divBdr>
              <w:divsChild>
                <w:div w:id="11191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0277">
          <w:marLeft w:val="0"/>
          <w:marRight w:val="0"/>
          <w:marTop w:val="0"/>
          <w:marBottom w:val="0"/>
          <w:divBdr>
            <w:top w:val="none" w:sz="0" w:space="0" w:color="auto"/>
            <w:left w:val="none" w:sz="0" w:space="0" w:color="auto"/>
            <w:bottom w:val="none" w:sz="0" w:space="0" w:color="auto"/>
            <w:right w:val="none" w:sz="0" w:space="0" w:color="auto"/>
          </w:divBdr>
          <w:divsChild>
            <w:div w:id="289286901">
              <w:marLeft w:val="0"/>
              <w:marRight w:val="0"/>
              <w:marTop w:val="0"/>
              <w:marBottom w:val="0"/>
              <w:divBdr>
                <w:top w:val="none" w:sz="0" w:space="0" w:color="auto"/>
                <w:left w:val="none" w:sz="0" w:space="0" w:color="auto"/>
                <w:bottom w:val="none" w:sz="0" w:space="0" w:color="auto"/>
                <w:right w:val="none" w:sz="0" w:space="0" w:color="auto"/>
              </w:divBdr>
              <w:divsChild>
                <w:div w:id="5937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2818">
      <w:bodyDiv w:val="1"/>
      <w:marLeft w:val="0"/>
      <w:marRight w:val="0"/>
      <w:marTop w:val="0"/>
      <w:marBottom w:val="0"/>
      <w:divBdr>
        <w:top w:val="none" w:sz="0" w:space="0" w:color="auto"/>
        <w:left w:val="none" w:sz="0" w:space="0" w:color="auto"/>
        <w:bottom w:val="none" w:sz="0" w:space="0" w:color="auto"/>
        <w:right w:val="none" w:sz="0" w:space="0" w:color="auto"/>
      </w:divBdr>
    </w:div>
    <w:div w:id="377822576">
      <w:bodyDiv w:val="1"/>
      <w:marLeft w:val="0"/>
      <w:marRight w:val="0"/>
      <w:marTop w:val="0"/>
      <w:marBottom w:val="0"/>
      <w:divBdr>
        <w:top w:val="none" w:sz="0" w:space="0" w:color="auto"/>
        <w:left w:val="none" w:sz="0" w:space="0" w:color="auto"/>
        <w:bottom w:val="none" w:sz="0" w:space="0" w:color="auto"/>
        <w:right w:val="none" w:sz="0" w:space="0" w:color="auto"/>
      </w:divBdr>
    </w:div>
    <w:div w:id="403187574">
      <w:bodyDiv w:val="1"/>
      <w:marLeft w:val="0"/>
      <w:marRight w:val="0"/>
      <w:marTop w:val="0"/>
      <w:marBottom w:val="0"/>
      <w:divBdr>
        <w:top w:val="none" w:sz="0" w:space="0" w:color="auto"/>
        <w:left w:val="none" w:sz="0" w:space="0" w:color="auto"/>
        <w:bottom w:val="none" w:sz="0" w:space="0" w:color="auto"/>
        <w:right w:val="none" w:sz="0" w:space="0" w:color="auto"/>
      </w:divBdr>
    </w:div>
    <w:div w:id="476647439">
      <w:bodyDiv w:val="1"/>
      <w:marLeft w:val="0"/>
      <w:marRight w:val="0"/>
      <w:marTop w:val="0"/>
      <w:marBottom w:val="0"/>
      <w:divBdr>
        <w:top w:val="none" w:sz="0" w:space="0" w:color="auto"/>
        <w:left w:val="none" w:sz="0" w:space="0" w:color="auto"/>
        <w:bottom w:val="none" w:sz="0" w:space="0" w:color="auto"/>
        <w:right w:val="none" w:sz="0" w:space="0" w:color="auto"/>
      </w:divBdr>
    </w:div>
    <w:div w:id="505558217">
      <w:bodyDiv w:val="1"/>
      <w:marLeft w:val="0"/>
      <w:marRight w:val="0"/>
      <w:marTop w:val="0"/>
      <w:marBottom w:val="0"/>
      <w:divBdr>
        <w:top w:val="none" w:sz="0" w:space="0" w:color="auto"/>
        <w:left w:val="none" w:sz="0" w:space="0" w:color="auto"/>
        <w:bottom w:val="none" w:sz="0" w:space="0" w:color="auto"/>
        <w:right w:val="none" w:sz="0" w:space="0" w:color="auto"/>
      </w:divBdr>
    </w:div>
    <w:div w:id="508184381">
      <w:bodyDiv w:val="1"/>
      <w:marLeft w:val="0"/>
      <w:marRight w:val="0"/>
      <w:marTop w:val="0"/>
      <w:marBottom w:val="0"/>
      <w:divBdr>
        <w:top w:val="none" w:sz="0" w:space="0" w:color="auto"/>
        <w:left w:val="none" w:sz="0" w:space="0" w:color="auto"/>
        <w:bottom w:val="none" w:sz="0" w:space="0" w:color="auto"/>
        <w:right w:val="none" w:sz="0" w:space="0" w:color="auto"/>
      </w:divBdr>
    </w:div>
    <w:div w:id="514271249">
      <w:bodyDiv w:val="1"/>
      <w:marLeft w:val="0"/>
      <w:marRight w:val="0"/>
      <w:marTop w:val="0"/>
      <w:marBottom w:val="0"/>
      <w:divBdr>
        <w:top w:val="none" w:sz="0" w:space="0" w:color="auto"/>
        <w:left w:val="none" w:sz="0" w:space="0" w:color="auto"/>
        <w:bottom w:val="none" w:sz="0" w:space="0" w:color="auto"/>
        <w:right w:val="none" w:sz="0" w:space="0" w:color="auto"/>
      </w:divBdr>
    </w:div>
    <w:div w:id="520900812">
      <w:bodyDiv w:val="1"/>
      <w:marLeft w:val="0"/>
      <w:marRight w:val="0"/>
      <w:marTop w:val="0"/>
      <w:marBottom w:val="0"/>
      <w:divBdr>
        <w:top w:val="none" w:sz="0" w:space="0" w:color="auto"/>
        <w:left w:val="none" w:sz="0" w:space="0" w:color="auto"/>
        <w:bottom w:val="none" w:sz="0" w:space="0" w:color="auto"/>
        <w:right w:val="none" w:sz="0" w:space="0" w:color="auto"/>
      </w:divBdr>
    </w:div>
    <w:div w:id="531306226">
      <w:bodyDiv w:val="1"/>
      <w:marLeft w:val="0"/>
      <w:marRight w:val="0"/>
      <w:marTop w:val="0"/>
      <w:marBottom w:val="0"/>
      <w:divBdr>
        <w:top w:val="none" w:sz="0" w:space="0" w:color="auto"/>
        <w:left w:val="none" w:sz="0" w:space="0" w:color="auto"/>
        <w:bottom w:val="none" w:sz="0" w:space="0" w:color="auto"/>
        <w:right w:val="none" w:sz="0" w:space="0" w:color="auto"/>
      </w:divBdr>
    </w:div>
    <w:div w:id="565145746">
      <w:bodyDiv w:val="1"/>
      <w:marLeft w:val="0"/>
      <w:marRight w:val="0"/>
      <w:marTop w:val="0"/>
      <w:marBottom w:val="0"/>
      <w:divBdr>
        <w:top w:val="none" w:sz="0" w:space="0" w:color="auto"/>
        <w:left w:val="none" w:sz="0" w:space="0" w:color="auto"/>
        <w:bottom w:val="none" w:sz="0" w:space="0" w:color="auto"/>
        <w:right w:val="none" w:sz="0" w:space="0" w:color="auto"/>
      </w:divBdr>
    </w:div>
    <w:div w:id="577637644">
      <w:bodyDiv w:val="1"/>
      <w:marLeft w:val="0"/>
      <w:marRight w:val="0"/>
      <w:marTop w:val="0"/>
      <w:marBottom w:val="0"/>
      <w:divBdr>
        <w:top w:val="none" w:sz="0" w:space="0" w:color="auto"/>
        <w:left w:val="none" w:sz="0" w:space="0" w:color="auto"/>
        <w:bottom w:val="none" w:sz="0" w:space="0" w:color="auto"/>
        <w:right w:val="none" w:sz="0" w:space="0" w:color="auto"/>
      </w:divBdr>
    </w:div>
    <w:div w:id="589195542">
      <w:bodyDiv w:val="1"/>
      <w:marLeft w:val="0"/>
      <w:marRight w:val="0"/>
      <w:marTop w:val="0"/>
      <w:marBottom w:val="0"/>
      <w:divBdr>
        <w:top w:val="none" w:sz="0" w:space="0" w:color="auto"/>
        <w:left w:val="none" w:sz="0" w:space="0" w:color="auto"/>
        <w:bottom w:val="none" w:sz="0" w:space="0" w:color="auto"/>
        <w:right w:val="none" w:sz="0" w:space="0" w:color="auto"/>
      </w:divBdr>
    </w:div>
    <w:div w:id="617839901">
      <w:bodyDiv w:val="1"/>
      <w:marLeft w:val="0"/>
      <w:marRight w:val="0"/>
      <w:marTop w:val="0"/>
      <w:marBottom w:val="0"/>
      <w:divBdr>
        <w:top w:val="none" w:sz="0" w:space="0" w:color="auto"/>
        <w:left w:val="none" w:sz="0" w:space="0" w:color="auto"/>
        <w:bottom w:val="none" w:sz="0" w:space="0" w:color="auto"/>
        <w:right w:val="none" w:sz="0" w:space="0" w:color="auto"/>
      </w:divBdr>
    </w:div>
    <w:div w:id="648024933">
      <w:bodyDiv w:val="1"/>
      <w:marLeft w:val="0"/>
      <w:marRight w:val="0"/>
      <w:marTop w:val="0"/>
      <w:marBottom w:val="0"/>
      <w:divBdr>
        <w:top w:val="none" w:sz="0" w:space="0" w:color="auto"/>
        <w:left w:val="none" w:sz="0" w:space="0" w:color="auto"/>
        <w:bottom w:val="none" w:sz="0" w:space="0" w:color="auto"/>
        <w:right w:val="none" w:sz="0" w:space="0" w:color="auto"/>
      </w:divBdr>
    </w:div>
    <w:div w:id="722292452">
      <w:bodyDiv w:val="1"/>
      <w:marLeft w:val="0"/>
      <w:marRight w:val="0"/>
      <w:marTop w:val="0"/>
      <w:marBottom w:val="0"/>
      <w:divBdr>
        <w:top w:val="none" w:sz="0" w:space="0" w:color="auto"/>
        <w:left w:val="none" w:sz="0" w:space="0" w:color="auto"/>
        <w:bottom w:val="none" w:sz="0" w:space="0" w:color="auto"/>
        <w:right w:val="none" w:sz="0" w:space="0" w:color="auto"/>
      </w:divBdr>
    </w:div>
    <w:div w:id="729304501">
      <w:bodyDiv w:val="1"/>
      <w:marLeft w:val="0"/>
      <w:marRight w:val="0"/>
      <w:marTop w:val="0"/>
      <w:marBottom w:val="0"/>
      <w:divBdr>
        <w:top w:val="none" w:sz="0" w:space="0" w:color="auto"/>
        <w:left w:val="none" w:sz="0" w:space="0" w:color="auto"/>
        <w:bottom w:val="none" w:sz="0" w:space="0" w:color="auto"/>
        <w:right w:val="none" w:sz="0" w:space="0" w:color="auto"/>
      </w:divBdr>
    </w:div>
    <w:div w:id="741948920">
      <w:bodyDiv w:val="1"/>
      <w:marLeft w:val="0"/>
      <w:marRight w:val="0"/>
      <w:marTop w:val="0"/>
      <w:marBottom w:val="0"/>
      <w:divBdr>
        <w:top w:val="none" w:sz="0" w:space="0" w:color="auto"/>
        <w:left w:val="none" w:sz="0" w:space="0" w:color="auto"/>
        <w:bottom w:val="none" w:sz="0" w:space="0" w:color="auto"/>
        <w:right w:val="none" w:sz="0" w:space="0" w:color="auto"/>
      </w:divBdr>
    </w:div>
    <w:div w:id="772017129">
      <w:bodyDiv w:val="1"/>
      <w:marLeft w:val="0"/>
      <w:marRight w:val="0"/>
      <w:marTop w:val="0"/>
      <w:marBottom w:val="0"/>
      <w:divBdr>
        <w:top w:val="none" w:sz="0" w:space="0" w:color="auto"/>
        <w:left w:val="none" w:sz="0" w:space="0" w:color="auto"/>
        <w:bottom w:val="none" w:sz="0" w:space="0" w:color="auto"/>
        <w:right w:val="none" w:sz="0" w:space="0" w:color="auto"/>
      </w:divBdr>
    </w:div>
    <w:div w:id="799300842">
      <w:bodyDiv w:val="1"/>
      <w:marLeft w:val="0"/>
      <w:marRight w:val="0"/>
      <w:marTop w:val="0"/>
      <w:marBottom w:val="0"/>
      <w:divBdr>
        <w:top w:val="none" w:sz="0" w:space="0" w:color="auto"/>
        <w:left w:val="none" w:sz="0" w:space="0" w:color="auto"/>
        <w:bottom w:val="none" w:sz="0" w:space="0" w:color="auto"/>
        <w:right w:val="none" w:sz="0" w:space="0" w:color="auto"/>
      </w:divBdr>
    </w:div>
    <w:div w:id="829171823">
      <w:bodyDiv w:val="1"/>
      <w:marLeft w:val="0"/>
      <w:marRight w:val="0"/>
      <w:marTop w:val="0"/>
      <w:marBottom w:val="0"/>
      <w:divBdr>
        <w:top w:val="none" w:sz="0" w:space="0" w:color="auto"/>
        <w:left w:val="none" w:sz="0" w:space="0" w:color="auto"/>
        <w:bottom w:val="none" w:sz="0" w:space="0" w:color="auto"/>
        <w:right w:val="none" w:sz="0" w:space="0" w:color="auto"/>
      </w:divBdr>
    </w:div>
    <w:div w:id="835340354">
      <w:bodyDiv w:val="1"/>
      <w:marLeft w:val="0"/>
      <w:marRight w:val="0"/>
      <w:marTop w:val="0"/>
      <w:marBottom w:val="0"/>
      <w:divBdr>
        <w:top w:val="none" w:sz="0" w:space="0" w:color="auto"/>
        <w:left w:val="none" w:sz="0" w:space="0" w:color="auto"/>
        <w:bottom w:val="none" w:sz="0" w:space="0" w:color="auto"/>
        <w:right w:val="none" w:sz="0" w:space="0" w:color="auto"/>
      </w:divBdr>
    </w:div>
    <w:div w:id="869755735">
      <w:bodyDiv w:val="1"/>
      <w:marLeft w:val="0"/>
      <w:marRight w:val="0"/>
      <w:marTop w:val="0"/>
      <w:marBottom w:val="0"/>
      <w:divBdr>
        <w:top w:val="none" w:sz="0" w:space="0" w:color="auto"/>
        <w:left w:val="none" w:sz="0" w:space="0" w:color="auto"/>
        <w:bottom w:val="none" w:sz="0" w:space="0" w:color="auto"/>
        <w:right w:val="none" w:sz="0" w:space="0" w:color="auto"/>
      </w:divBdr>
    </w:div>
    <w:div w:id="898128180">
      <w:bodyDiv w:val="1"/>
      <w:marLeft w:val="0"/>
      <w:marRight w:val="0"/>
      <w:marTop w:val="0"/>
      <w:marBottom w:val="0"/>
      <w:divBdr>
        <w:top w:val="none" w:sz="0" w:space="0" w:color="auto"/>
        <w:left w:val="none" w:sz="0" w:space="0" w:color="auto"/>
        <w:bottom w:val="none" w:sz="0" w:space="0" w:color="auto"/>
        <w:right w:val="none" w:sz="0" w:space="0" w:color="auto"/>
      </w:divBdr>
    </w:div>
    <w:div w:id="936403000">
      <w:bodyDiv w:val="1"/>
      <w:marLeft w:val="0"/>
      <w:marRight w:val="0"/>
      <w:marTop w:val="0"/>
      <w:marBottom w:val="0"/>
      <w:divBdr>
        <w:top w:val="none" w:sz="0" w:space="0" w:color="auto"/>
        <w:left w:val="none" w:sz="0" w:space="0" w:color="auto"/>
        <w:bottom w:val="none" w:sz="0" w:space="0" w:color="auto"/>
        <w:right w:val="none" w:sz="0" w:space="0" w:color="auto"/>
      </w:divBdr>
    </w:div>
    <w:div w:id="967055219">
      <w:bodyDiv w:val="1"/>
      <w:marLeft w:val="0"/>
      <w:marRight w:val="0"/>
      <w:marTop w:val="0"/>
      <w:marBottom w:val="0"/>
      <w:divBdr>
        <w:top w:val="none" w:sz="0" w:space="0" w:color="auto"/>
        <w:left w:val="none" w:sz="0" w:space="0" w:color="auto"/>
        <w:bottom w:val="none" w:sz="0" w:space="0" w:color="auto"/>
        <w:right w:val="none" w:sz="0" w:space="0" w:color="auto"/>
      </w:divBdr>
    </w:div>
    <w:div w:id="985160548">
      <w:bodyDiv w:val="1"/>
      <w:marLeft w:val="0"/>
      <w:marRight w:val="0"/>
      <w:marTop w:val="0"/>
      <w:marBottom w:val="0"/>
      <w:divBdr>
        <w:top w:val="none" w:sz="0" w:space="0" w:color="auto"/>
        <w:left w:val="none" w:sz="0" w:space="0" w:color="auto"/>
        <w:bottom w:val="none" w:sz="0" w:space="0" w:color="auto"/>
        <w:right w:val="none" w:sz="0" w:space="0" w:color="auto"/>
      </w:divBdr>
    </w:div>
    <w:div w:id="993030999">
      <w:bodyDiv w:val="1"/>
      <w:marLeft w:val="0"/>
      <w:marRight w:val="0"/>
      <w:marTop w:val="0"/>
      <w:marBottom w:val="0"/>
      <w:divBdr>
        <w:top w:val="none" w:sz="0" w:space="0" w:color="auto"/>
        <w:left w:val="none" w:sz="0" w:space="0" w:color="auto"/>
        <w:bottom w:val="none" w:sz="0" w:space="0" w:color="auto"/>
        <w:right w:val="none" w:sz="0" w:space="0" w:color="auto"/>
      </w:divBdr>
    </w:div>
    <w:div w:id="996885726">
      <w:bodyDiv w:val="1"/>
      <w:marLeft w:val="0"/>
      <w:marRight w:val="0"/>
      <w:marTop w:val="0"/>
      <w:marBottom w:val="0"/>
      <w:divBdr>
        <w:top w:val="none" w:sz="0" w:space="0" w:color="auto"/>
        <w:left w:val="none" w:sz="0" w:space="0" w:color="auto"/>
        <w:bottom w:val="none" w:sz="0" w:space="0" w:color="auto"/>
        <w:right w:val="none" w:sz="0" w:space="0" w:color="auto"/>
      </w:divBdr>
    </w:div>
    <w:div w:id="997659028">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68919213">
      <w:bodyDiv w:val="1"/>
      <w:marLeft w:val="0"/>
      <w:marRight w:val="0"/>
      <w:marTop w:val="0"/>
      <w:marBottom w:val="0"/>
      <w:divBdr>
        <w:top w:val="none" w:sz="0" w:space="0" w:color="auto"/>
        <w:left w:val="none" w:sz="0" w:space="0" w:color="auto"/>
        <w:bottom w:val="none" w:sz="0" w:space="0" w:color="auto"/>
        <w:right w:val="none" w:sz="0" w:space="0" w:color="auto"/>
      </w:divBdr>
    </w:div>
    <w:div w:id="1119648274">
      <w:bodyDiv w:val="1"/>
      <w:marLeft w:val="0"/>
      <w:marRight w:val="0"/>
      <w:marTop w:val="0"/>
      <w:marBottom w:val="0"/>
      <w:divBdr>
        <w:top w:val="none" w:sz="0" w:space="0" w:color="auto"/>
        <w:left w:val="none" w:sz="0" w:space="0" w:color="auto"/>
        <w:bottom w:val="none" w:sz="0" w:space="0" w:color="auto"/>
        <w:right w:val="none" w:sz="0" w:space="0" w:color="auto"/>
      </w:divBdr>
    </w:div>
    <w:div w:id="1131284353">
      <w:bodyDiv w:val="1"/>
      <w:marLeft w:val="0"/>
      <w:marRight w:val="0"/>
      <w:marTop w:val="0"/>
      <w:marBottom w:val="0"/>
      <w:divBdr>
        <w:top w:val="none" w:sz="0" w:space="0" w:color="auto"/>
        <w:left w:val="none" w:sz="0" w:space="0" w:color="auto"/>
        <w:bottom w:val="none" w:sz="0" w:space="0" w:color="auto"/>
        <w:right w:val="none" w:sz="0" w:space="0" w:color="auto"/>
      </w:divBdr>
    </w:div>
    <w:div w:id="1181165849">
      <w:bodyDiv w:val="1"/>
      <w:marLeft w:val="0"/>
      <w:marRight w:val="0"/>
      <w:marTop w:val="0"/>
      <w:marBottom w:val="0"/>
      <w:divBdr>
        <w:top w:val="none" w:sz="0" w:space="0" w:color="auto"/>
        <w:left w:val="none" w:sz="0" w:space="0" w:color="auto"/>
        <w:bottom w:val="none" w:sz="0" w:space="0" w:color="auto"/>
        <w:right w:val="none" w:sz="0" w:space="0" w:color="auto"/>
      </w:divBdr>
    </w:div>
    <w:div w:id="1192764524">
      <w:bodyDiv w:val="1"/>
      <w:marLeft w:val="0"/>
      <w:marRight w:val="0"/>
      <w:marTop w:val="0"/>
      <w:marBottom w:val="0"/>
      <w:divBdr>
        <w:top w:val="none" w:sz="0" w:space="0" w:color="auto"/>
        <w:left w:val="none" w:sz="0" w:space="0" w:color="auto"/>
        <w:bottom w:val="none" w:sz="0" w:space="0" w:color="auto"/>
        <w:right w:val="none" w:sz="0" w:space="0" w:color="auto"/>
      </w:divBdr>
    </w:div>
    <w:div w:id="1204252505">
      <w:bodyDiv w:val="1"/>
      <w:marLeft w:val="0"/>
      <w:marRight w:val="0"/>
      <w:marTop w:val="0"/>
      <w:marBottom w:val="0"/>
      <w:divBdr>
        <w:top w:val="none" w:sz="0" w:space="0" w:color="auto"/>
        <w:left w:val="none" w:sz="0" w:space="0" w:color="auto"/>
        <w:bottom w:val="none" w:sz="0" w:space="0" w:color="auto"/>
        <w:right w:val="none" w:sz="0" w:space="0" w:color="auto"/>
      </w:divBdr>
    </w:div>
    <w:div w:id="1277905081">
      <w:bodyDiv w:val="1"/>
      <w:marLeft w:val="0"/>
      <w:marRight w:val="0"/>
      <w:marTop w:val="0"/>
      <w:marBottom w:val="0"/>
      <w:divBdr>
        <w:top w:val="none" w:sz="0" w:space="0" w:color="auto"/>
        <w:left w:val="none" w:sz="0" w:space="0" w:color="auto"/>
        <w:bottom w:val="none" w:sz="0" w:space="0" w:color="auto"/>
        <w:right w:val="none" w:sz="0" w:space="0" w:color="auto"/>
      </w:divBdr>
    </w:div>
    <w:div w:id="1283077412">
      <w:bodyDiv w:val="1"/>
      <w:marLeft w:val="0"/>
      <w:marRight w:val="0"/>
      <w:marTop w:val="0"/>
      <w:marBottom w:val="0"/>
      <w:divBdr>
        <w:top w:val="none" w:sz="0" w:space="0" w:color="auto"/>
        <w:left w:val="none" w:sz="0" w:space="0" w:color="auto"/>
        <w:bottom w:val="none" w:sz="0" w:space="0" w:color="auto"/>
        <w:right w:val="none" w:sz="0" w:space="0" w:color="auto"/>
      </w:divBdr>
    </w:div>
    <w:div w:id="1311787646">
      <w:bodyDiv w:val="1"/>
      <w:marLeft w:val="0"/>
      <w:marRight w:val="0"/>
      <w:marTop w:val="0"/>
      <w:marBottom w:val="0"/>
      <w:divBdr>
        <w:top w:val="none" w:sz="0" w:space="0" w:color="auto"/>
        <w:left w:val="none" w:sz="0" w:space="0" w:color="auto"/>
        <w:bottom w:val="none" w:sz="0" w:space="0" w:color="auto"/>
        <w:right w:val="none" w:sz="0" w:space="0" w:color="auto"/>
      </w:divBdr>
    </w:div>
    <w:div w:id="1314991695">
      <w:bodyDiv w:val="1"/>
      <w:marLeft w:val="0"/>
      <w:marRight w:val="0"/>
      <w:marTop w:val="0"/>
      <w:marBottom w:val="0"/>
      <w:divBdr>
        <w:top w:val="none" w:sz="0" w:space="0" w:color="auto"/>
        <w:left w:val="none" w:sz="0" w:space="0" w:color="auto"/>
        <w:bottom w:val="none" w:sz="0" w:space="0" w:color="auto"/>
        <w:right w:val="none" w:sz="0" w:space="0" w:color="auto"/>
      </w:divBdr>
    </w:div>
    <w:div w:id="1355644063">
      <w:bodyDiv w:val="1"/>
      <w:marLeft w:val="0"/>
      <w:marRight w:val="0"/>
      <w:marTop w:val="0"/>
      <w:marBottom w:val="0"/>
      <w:divBdr>
        <w:top w:val="none" w:sz="0" w:space="0" w:color="auto"/>
        <w:left w:val="none" w:sz="0" w:space="0" w:color="auto"/>
        <w:bottom w:val="none" w:sz="0" w:space="0" w:color="auto"/>
        <w:right w:val="none" w:sz="0" w:space="0" w:color="auto"/>
      </w:divBdr>
    </w:div>
    <w:div w:id="1359314667">
      <w:bodyDiv w:val="1"/>
      <w:marLeft w:val="0"/>
      <w:marRight w:val="0"/>
      <w:marTop w:val="0"/>
      <w:marBottom w:val="0"/>
      <w:divBdr>
        <w:top w:val="none" w:sz="0" w:space="0" w:color="auto"/>
        <w:left w:val="none" w:sz="0" w:space="0" w:color="auto"/>
        <w:bottom w:val="none" w:sz="0" w:space="0" w:color="auto"/>
        <w:right w:val="none" w:sz="0" w:space="0" w:color="auto"/>
      </w:divBdr>
    </w:div>
    <w:div w:id="1361470216">
      <w:bodyDiv w:val="1"/>
      <w:marLeft w:val="0"/>
      <w:marRight w:val="0"/>
      <w:marTop w:val="0"/>
      <w:marBottom w:val="0"/>
      <w:divBdr>
        <w:top w:val="none" w:sz="0" w:space="0" w:color="auto"/>
        <w:left w:val="none" w:sz="0" w:space="0" w:color="auto"/>
        <w:bottom w:val="none" w:sz="0" w:space="0" w:color="auto"/>
        <w:right w:val="none" w:sz="0" w:space="0" w:color="auto"/>
      </w:divBdr>
    </w:div>
    <w:div w:id="1374768186">
      <w:bodyDiv w:val="1"/>
      <w:marLeft w:val="0"/>
      <w:marRight w:val="0"/>
      <w:marTop w:val="0"/>
      <w:marBottom w:val="0"/>
      <w:divBdr>
        <w:top w:val="none" w:sz="0" w:space="0" w:color="auto"/>
        <w:left w:val="none" w:sz="0" w:space="0" w:color="auto"/>
        <w:bottom w:val="none" w:sz="0" w:space="0" w:color="auto"/>
        <w:right w:val="none" w:sz="0" w:space="0" w:color="auto"/>
      </w:divBdr>
    </w:div>
    <w:div w:id="1444500251">
      <w:bodyDiv w:val="1"/>
      <w:marLeft w:val="0"/>
      <w:marRight w:val="0"/>
      <w:marTop w:val="0"/>
      <w:marBottom w:val="0"/>
      <w:divBdr>
        <w:top w:val="none" w:sz="0" w:space="0" w:color="auto"/>
        <w:left w:val="none" w:sz="0" w:space="0" w:color="auto"/>
        <w:bottom w:val="none" w:sz="0" w:space="0" w:color="auto"/>
        <w:right w:val="none" w:sz="0" w:space="0" w:color="auto"/>
      </w:divBdr>
    </w:div>
    <w:div w:id="1487280838">
      <w:bodyDiv w:val="1"/>
      <w:marLeft w:val="0"/>
      <w:marRight w:val="0"/>
      <w:marTop w:val="0"/>
      <w:marBottom w:val="0"/>
      <w:divBdr>
        <w:top w:val="none" w:sz="0" w:space="0" w:color="auto"/>
        <w:left w:val="none" w:sz="0" w:space="0" w:color="auto"/>
        <w:bottom w:val="none" w:sz="0" w:space="0" w:color="auto"/>
        <w:right w:val="none" w:sz="0" w:space="0" w:color="auto"/>
      </w:divBdr>
    </w:div>
    <w:div w:id="1494641699">
      <w:bodyDiv w:val="1"/>
      <w:marLeft w:val="0"/>
      <w:marRight w:val="0"/>
      <w:marTop w:val="0"/>
      <w:marBottom w:val="0"/>
      <w:divBdr>
        <w:top w:val="none" w:sz="0" w:space="0" w:color="auto"/>
        <w:left w:val="none" w:sz="0" w:space="0" w:color="auto"/>
        <w:bottom w:val="none" w:sz="0" w:space="0" w:color="auto"/>
        <w:right w:val="none" w:sz="0" w:space="0" w:color="auto"/>
      </w:divBdr>
    </w:div>
    <w:div w:id="1507667529">
      <w:bodyDiv w:val="1"/>
      <w:marLeft w:val="0"/>
      <w:marRight w:val="0"/>
      <w:marTop w:val="0"/>
      <w:marBottom w:val="0"/>
      <w:divBdr>
        <w:top w:val="none" w:sz="0" w:space="0" w:color="auto"/>
        <w:left w:val="none" w:sz="0" w:space="0" w:color="auto"/>
        <w:bottom w:val="none" w:sz="0" w:space="0" w:color="auto"/>
        <w:right w:val="none" w:sz="0" w:space="0" w:color="auto"/>
      </w:divBdr>
    </w:div>
    <w:div w:id="1531458262">
      <w:bodyDiv w:val="1"/>
      <w:marLeft w:val="0"/>
      <w:marRight w:val="0"/>
      <w:marTop w:val="0"/>
      <w:marBottom w:val="0"/>
      <w:divBdr>
        <w:top w:val="none" w:sz="0" w:space="0" w:color="auto"/>
        <w:left w:val="none" w:sz="0" w:space="0" w:color="auto"/>
        <w:bottom w:val="none" w:sz="0" w:space="0" w:color="auto"/>
        <w:right w:val="none" w:sz="0" w:space="0" w:color="auto"/>
      </w:divBdr>
    </w:div>
    <w:div w:id="1577277486">
      <w:bodyDiv w:val="1"/>
      <w:marLeft w:val="0"/>
      <w:marRight w:val="0"/>
      <w:marTop w:val="0"/>
      <w:marBottom w:val="0"/>
      <w:divBdr>
        <w:top w:val="none" w:sz="0" w:space="0" w:color="auto"/>
        <w:left w:val="none" w:sz="0" w:space="0" w:color="auto"/>
        <w:bottom w:val="none" w:sz="0" w:space="0" w:color="auto"/>
        <w:right w:val="none" w:sz="0" w:space="0" w:color="auto"/>
      </w:divBdr>
    </w:div>
    <w:div w:id="1587887500">
      <w:bodyDiv w:val="1"/>
      <w:marLeft w:val="0"/>
      <w:marRight w:val="0"/>
      <w:marTop w:val="0"/>
      <w:marBottom w:val="0"/>
      <w:divBdr>
        <w:top w:val="none" w:sz="0" w:space="0" w:color="auto"/>
        <w:left w:val="none" w:sz="0" w:space="0" w:color="auto"/>
        <w:bottom w:val="none" w:sz="0" w:space="0" w:color="auto"/>
        <w:right w:val="none" w:sz="0" w:space="0" w:color="auto"/>
      </w:divBdr>
    </w:div>
    <w:div w:id="1599025260">
      <w:bodyDiv w:val="1"/>
      <w:marLeft w:val="0"/>
      <w:marRight w:val="0"/>
      <w:marTop w:val="0"/>
      <w:marBottom w:val="0"/>
      <w:divBdr>
        <w:top w:val="none" w:sz="0" w:space="0" w:color="auto"/>
        <w:left w:val="none" w:sz="0" w:space="0" w:color="auto"/>
        <w:bottom w:val="none" w:sz="0" w:space="0" w:color="auto"/>
        <w:right w:val="none" w:sz="0" w:space="0" w:color="auto"/>
      </w:divBdr>
    </w:div>
    <w:div w:id="1621689852">
      <w:bodyDiv w:val="1"/>
      <w:marLeft w:val="0"/>
      <w:marRight w:val="0"/>
      <w:marTop w:val="0"/>
      <w:marBottom w:val="0"/>
      <w:divBdr>
        <w:top w:val="none" w:sz="0" w:space="0" w:color="auto"/>
        <w:left w:val="none" w:sz="0" w:space="0" w:color="auto"/>
        <w:bottom w:val="none" w:sz="0" w:space="0" w:color="auto"/>
        <w:right w:val="none" w:sz="0" w:space="0" w:color="auto"/>
      </w:divBdr>
    </w:div>
    <w:div w:id="1628392030">
      <w:bodyDiv w:val="1"/>
      <w:marLeft w:val="0"/>
      <w:marRight w:val="0"/>
      <w:marTop w:val="0"/>
      <w:marBottom w:val="0"/>
      <w:divBdr>
        <w:top w:val="none" w:sz="0" w:space="0" w:color="auto"/>
        <w:left w:val="none" w:sz="0" w:space="0" w:color="auto"/>
        <w:bottom w:val="none" w:sz="0" w:space="0" w:color="auto"/>
        <w:right w:val="none" w:sz="0" w:space="0" w:color="auto"/>
      </w:divBdr>
    </w:div>
    <w:div w:id="1651329381">
      <w:bodyDiv w:val="1"/>
      <w:marLeft w:val="0"/>
      <w:marRight w:val="0"/>
      <w:marTop w:val="0"/>
      <w:marBottom w:val="0"/>
      <w:divBdr>
        <w:top w:val="none" w:sz="0" w:space="0" w:color="auto"/>
        <w:left w:val="none" w:sz="0" w:space="0" w:color="auto"/>
        <w:bottom w:val="none" w:sz="0" w:space="0" w:color="auto"/>
        <w:right w:val="none" w:sz="0" w:space="0" w:color="auto"/>
      </w:divBdr>
    </w:div>
    <w:div w:id="1658877934">
      <w:bodyDiv w:val="1"/>
      <w:marLeft w:val="0"/>
      <w:marRight w:val="0"/>
      <w:marTop w:val="0"/>
      <w:marBottom w:val="0"/>
      <w:divBdr>
        <w:top w:val="none" w:sz="0" w:space="0" w:color="auto"/>
        <w:left w:val="none" w:sz="0" w:space="0" w:color="auto"/>
        <w:bottom w:val="none" w:sz="0" w:space="0" w:color="auto"/>
        <w:right w:val="none" w:sz="0" w:space="0" w:color="auto"/>
      </w:divBdr>
    </w:div>
    <w:div w:id="1689913036">
      <w:bodyDiv w:val="1"/>
      <w:marLeft w:val="0"/>
      <w:marRight w:val="0"/>
      <w:marTop w:val="0"/>
      <w:marBottom w:val="0"/>
      <w:divBdr>
        <w:top w:val="none" w:sz="0" w:space="0" w:color="auto"/>
        <w:left w:val="none" w:sz="0" w:space="0" w:color="auto"/>
        <w:bottom w:val="none" w:sz="0" w:space="0" w:color="auto"/>
        <w:right w:val="none" w:sz="0" w:space="0" w:color="auto"/>
      </w:divBdr>
    </w:div>
    <w:div w:id="1697776334">
      <w:bodyDiv w:val="1"/>
      <w:marLeft w:val="0"/>
      <w:marRight w:val="0"/>
      <w:marTop w:val="0"/>
      <w:marBottom w:val="0"/>
      <w:divBdr>
        <w:top w:val="none" w:sz="0" w:space="0" w:color="auto"/>
        <w:left w:val="none" w:sz="0" w:space="0" w:color="auto"/>
        <w:bottom w:val="none" w:sz="0" w:space="0" w:color="auto"/>
        <w:right w:val="none" w:sz="0" w:space="0" w:color="auto"/>
      </w:divBdr>
    </w:div>
    <w:div w:id="1719209149">
      <w:bodyDiv w:val="1"/>
      <w:marLeft w:val="0"/>
      <w:marRight w:val="0"/>
      <w:marTop w:val="0"/>
      <w:marBottom w:val="0"/>
      <w:divBdr>
        <w:top w:val="none" w:sz="0" w:space="0" w:color="auto"/>
        <w:left w:val="none" w:sz="0" w:space="0" w:color="auto"/>
        <w:bottom w:val="none" w:sz="0" w:space="0" w:color="auto"/>
        <w:right w:val="none" w:sz="0" w:space="0" w:color="auto"/>
      </w:divBdr>
    </w:div>
    <w:div w:id="1735082982">
      <w:bodyDiv w:val="1"/>
      <w:marLeft w:val="0"/>
      <w:marRight w:val="0"/>
      <w:marTop w:val="0"/>
      <w:marBottom w:val="0"/>
      <w:divBdr>
        <w:top w:val="none" w:sz="0" w:space="0" w:color="auto"/>
        <w:left w:val="none" w:sz="0" w:space="0" w:color="auto"/>
        <w:bottom w:val="none" w:sz="0" w:space="0" w:color="auto"/>
        <w:right w:val="none" w:sz="0" w:space="0" w:color="auto"/>
      </w:divBdr>
    </w:div>
    <w:div w:id="1736583240">
      <w:bodyDiv w:val="1"/>
      <w:marLeft w:val="0"/>
      <w:marRight w:val="0"/>
      <w:marTop w:val="0"/>
      <w:marBottom w:val="0"/>
      <w:divBdr>
        <w:top w:val="none" w:sz="0" w:space="0" w:color="auto"/>
        <w:left w:val="none" w:sz="0" w:space="0" w:color="auto"/>
        <w:bottom w:val="none" w:sz="0" w:space="0" w:color="auto"/>
        <w:right w:val="none" w:sz="0" w:space="0" w:color="auto"/>
      </w:divBdr>
    </w:div>
    <w:div w:id="1759016958">
      <w:bodyDiv w:val="1"/>
      <w:marLeft w:val="0"/>
      <w:marRight w:val="0"/>
      <w:marTop w:val="0"/>
      <w:marBottom w:val="0"/>
      <w:divBdr>
        <w:top w:val="none" w:sz="0" w:space="0" w:color="auto"/>
        <w:left w:val="none" w:sz="0" w:space="0" w:color="auto"/>
        <w:bottom w:val="none" w:sz="0" w:space="0" w:color="auto"/>
        <w:right w:val="none" w:sz="0" w:space="0" w:color="auto"/>
      </w:divBdr>
    </w:div>
    <w:div w:id="1762294780">
      <w:bodyDiv w:val="1"/>
      <w:marLeft w:val="0"/>
      <w:marRight w:val="0"/>
      <w:marTop w:val="0"/>
      <w:marBottom w:val="0"/>
      <w:divBdr>
        <w:top w:val="none" w:sz="0" w:space="0" w:color="auto"/>
        <w:left w:val="none" w:sz="0" w:space="0" w:color="auto"/>
        <w:bottom w:val="none" w:sz="0" w:space="0" w:color="auto"/>
        <w:right w:val="none" w:sz="0" w:space="0" w:color="auto"/>
      </w:divBdr>
    </w:div>
    <w:div w:id="1762486313">
      <w:bodyDiv w:val="1"/>
      <w:marLeft w:val="0"/>
      <w:marRight w:val="0"/>
      <w:marTop w:val="0"/>
      <w:marBottom w:val="0"/>
      <w:divBdr>
        <w:top w:val="none" w:sz="0" w:space="0" w:color="auto"/>
        <w:left w:val="none" w:sz="0" w:space="0" w:color="auto"/>
        <w:bottom w:val="none" w:sz="0" w:space="0" w:color="auto"/>
        <w:right w:val="none" w:sz="0" w:space="0" w:color="auto"/>
      </w:divBdr>
    </w:div>
    <w:div w:id="1809392437">
      <w:bodyDiv w:val="1"/>
      <w:marLeft w:val="0"/>
      <w:marRight w:val="0"/>
      <w:marTop w:val="0"/>
      <w:marBottom w:val="0"/>
      <w:divBdr>
        <w:top w:val="none" w:sz="0" w:space="0" w:color="auto"/>
        <w:left w:val="none" w:sz="0" w:space="0" w:color="auto"/>
        <w:bottom w:val="none" w:sz="0" w:space="0" w:color="auto"/>
        <w:right w:val="none" w:sz="0" w:space="0" w:color="auto"/>
      </w:divBdr>
    </w:div>
    <w:div w:id="1824084037">
      <w:bodyDiv w:val="1"/>
      <w:marLeft w:val="0"/>
      <w:marRight w:val="0"/>
      <w:marTop w:val="0"/>
      <w:marBottom w:val="0"/>
      <w:divBdr>
        <w:top w:val="none" w:sz="0" w:space="0" w:color="auto"/>
        <w:left w:val="none" w:sz="0" w:space="0" w:color="auto"/>
        <w:bottom w:val="none" w:sz="0" w:space="0" w:color="auto"/>
        <w:right w:val="none" w:sz="0" w:space="0" w:color="auto"/>
      </w:divBdr>
    </w:div>
    <w:div w:id="1841694201">
      <w:bodyDiv w:val="1"/>
      <w:marLeft w:val="0"/>
      <w:marRight w:val="0"/>
      <w:marTop w:val="0"/>
      <w:marBottom w:val="0"/>
      <w:divBdr>
        <w:top w:val="none" w:sz="0" w:space="0" w:color="auto"/>
        <w:left w:val="none" w:sz="0" w:space="0" w:color="auto"/>
        <w:bottom w:val="none" w:sz="0" w:space="0" w:color="auto"/>
        <w:right w:val="none" w:sz="0" w:space="0" w:color="auto"/>
      </w:divBdr>
    </w:div>
    <w:div w:id="1902669616">
      <w:bodyDiv w:val="1"/>
      <w:marLeft w:val="0"/>
      <w:marRight w:val="0"/>
      <w:marTop w:val="0"/>
      <w:marBottom w:val="0"/>
      <w:divBdr>
        <w:top w:val="none" w:sz="0" w:space="0" w:color="auto"/>
        <w:left w:val="none" w:sz="0" w:space="0" w:color="auto"/>
        <w:bottom w:val="none" w:sz="0" w:space="0" w:color="auto"/>
        <w:right w:val="none" w:sz="0" w:space="0" w:color="auto"/>
      </w:divBdr>
    </w:div>
    <w:div w:id="1914661290">
      <w:bodyDiv w:val="1"/>
      <w:marLeft w:val="0"/>
      <w:marRight w:val="0"/>
      <w:marTop w:val="0"/>
      <w:marBottom w:val="0"/>
      <w:divBdr>
        <w:top w:val="none" w:sz="0" w:space="0" w:color="auto"/>
        <w:left w:val="none" w:sz="0" w:space="0" w:color="auto"/>
        <w:bottom w:val="none" w:sz="0" w:space="0" w:color="auto"/>
        <w:right w:val="none" w:sz="0" w:space="0" w:color="auto"/>
      </w:divBdr>
      <w:divsChild>
        <w:div w:id="1357736937">
          <w:marLeft w:val="0"/>
          <w:marRight w:val="0"/>
          <w:marTop w:val="0"/>
          <w:marBottom w:val="0"/>
          <w:divBdr>
            <w:top w:val="none" w:sz="0" w:space="0" w:color="auto"/>
            <w:left w:val="none" w:sz="0" w:space="0" w:color="auto"/>
            <w:bottom w:val="none" w:sz="0" w:space="0" w:color="auto"/>
            <w:right w:val="none" w:sz="0" w:space="0" w:color="auto"/>
          </w:divBdr>
        </w:div>
      </w:divsChild>
    </w:div>
    <w:div w:id="1922637575">
      <w:bodyDiv w:val="1"/>
      <w:marLeft w:val="0"/>
      <w:marRight w:val="0"/>
      <w:marTop w:val="0"/>
      <w:marBottom w:val="0"/>
      <w:divBdr>
        <w:top w:val="none" w:sz="0" w:space="0" w:color="auto"/>
        <w:left w:val="none" w:sz="0" w:space="0" w:color="auto"/>
        <w:bottom w:val="none" w:sz="0" w:space="0" w:color="auto"/>
        <w:right w:val="none" w:sz="0" w:space="0" w:color="auto"/>
      </w:divBdr>
    </w:div>
    <w:div w:id="1929844789">
      <w:bodyDiv w:val="1"/>
      <w:marLeft w:val="0"/>
      <w:marRight w:val="0"/>
      <w:marTop w:val="0"/>
      <w:marBottom w:val="0"/>
      <w:divBdr>
        <w:top w:val="none" w:sz="0" w:space="0" w:color="auto"/>
        <w:left w:val="none" w:sz="0" w:space="0" w:color="auto"/>
        <w:bottom w:val="none" w:sz="0" w:space="0" w:color="auto"/>
        <w:right w:val="none" w:sz="0" w:space="0" w:color="auto"/>
      </w:divBdr>
    </w:div>
    <w:div w:id="1974216323">
      <w:bodyDiv w:val="1"/>
      <w:marLeft w:val="0"/>
      <w:marRight w:val="0"/>
      <w:marTop w:val="0"/>
      <w:marBottom w:val="0"/>
      <w:divBdr>
        <w:top w:val="none" w:sz="0" w:space="0" w:color="auto"/>
        <w:left w:val="none" w:sz="0" w:space="0" w:color="auto"/>
        <w:bottom w:val="none" w:sz="0" w:space="0" w:color="auto"/>
        <w:right w:val="none" w:sz="0" w:space="0" w:color="auto"/>
      </w:divBdr>
    </w:div>
    <w:div w:id="1974410942">
      <w:bodyDiv w:val="1"/>
      <w:marLeft w:val="0"/>
      <w:marRight w:val="0"/>
      <w:marTop w:val="0"/>
      <w:marBottom w:val="0"/>
      <w:divBdr>
        <w:top w:val="none" w:sz="0" w:space="0" w:color="auto"/>
        <w:left w:val="none" w:sz="0" w:space="0" w:color="auto"/>
        <w:bottom w:val="none" w:sz="0" w:space="0" w:color="auto"/>
        <w:right w:val="none" w:sz="0" w:space="0" w:color="auto"/>
      </w:divBdr>
    </w:div>
    <w:div w:id="1986202200">
      <w:bodyDiv w:val="1"/>
      <w:marLeft w:val="0"/>
      <w:marRight w:val="0"/>
      <w:marTop w:val="0"/>
      <w:marBottom w:val="0"/>
      <w:divBdr>
        <w:top w:val="none" w:sz="0" w:space="0" w:color="auto"/>
        <w:left w:val="none" w:sz="0" w:space="0" w:color="auto"/>
        <w:bottom w:val="none" w:sz="0" w:space="0" w:color="auto"/>
        <w:right w:val="none" w:sz="0" w:space="0" w:color="auto"/>
      </w:divBdr>
    </w:div>
    <w:div w:id="1990209938">
      <w:bodyDiv w:val="1"/>
      <w:marLeft w:val="0"/>
      <w:marRight w:val="0"/>
      <w:marTop w:val="0"/>
      <w:marBottom w:val="0"/>
      <w:divBdr>
        <w:top w:val="none" w:sz="0" w:space="0" w:color="auto"/>
        <w:left w:val="none" w:sz="0" w:space="0" w:color="auto"/>
        <w:bottom w:val="none" w:sz="0" w:space="0" w:color="auto"/>
        <w:right w:val="none" w:sz="0" w:space="0" w:color="auto"/>
      </w:divBdr>
    </w:div>
    <w:div w:id="2013215240">
      <w:bodyDiv w:val="1"/>
      <w:marLeft w:val="0"/>
      <w:marRight w:val="0"/>
      <w:marTop w:val="0"/>
      <w:marBottom w:val="0"/>
      <w:divBdr>
        <w:top w:val="none" w:sz="0" w:space="0" w:color="auto"/>
        <w:left w:val="none" w:sz="0" w:space="0" w:color="auto"/>
        <w:bottom w:val="none" w:sz="0" w:space="0" w:color="auto"/>
        <w:right w:val="none" w:sz="0" w:space="0" w:color="auto"/>
      </w:divBdr>
    </w:div>
    <w:div w:id="2017077328">
      <w:bodyDiv w:val="1"/>
      <w:marLeft w:val="0"/>
      <w:marRight w:val="0"/>
      <w:marTop w:val="0"/>
      <w:marBottom w:val="0"/>
      <w:divBdr>
        <w:top w:val="none" w:sz="0" w:space="0" w:color="auto"/>
        <w:left w:val="none" w:sz="0" w:space="0" w:color="auto"/>
        <w:bottom w:val="none" w:sz="0" w:space="0" w:color="auto"/>
        <w:right w:val="none" w:sz="0" w:space="0" w:color="auto"/>
      </w:divBdr>
    </w:div>
    <w:div w:id="2021465922">
      <w:bodyDiv w:val="1"/>
      <w:marLeft w:val="0"/>
      <w:marRight w:val="0"/>
      <w:marTop w:val="0"/>
      <w:marBottom w:val="0"/>
      <w:divBdr>
        <w:top w:val="none" w:sz="0" w:space="0" w:color="auto"/>
        <w:left w:val="none" w:sz="0" w:space="0" w:color="auto"/>
        <w:bottom w:val="none" w:sz="0" w:space="0" w:color="auto"/>
        <w:right w:val="none" w:sz="0" w:space="0" w:color="auto"/>
      </w:divBdr>
      <w:divsChild>
        <w:div w:id="1876580698">
          <w:marLeft w:val="0"/>
          <w:marRight w:val="0"/>
          <w:marTop w:val="0"/>
          <w:marBottom w:val="0"/>
          <w:divBdr>
            <w:top w:val="none" w:sz="0" w:space="0" w:color="auto"/>
            <w:left w:val="none" w:sz="0" w:space="0" w:color="auto"/>
            <w:bottom w:val="none" w:sz="0" w:space="0" w:color="auto"/>
            <w:right w:val="none" w:sz="0" w:space="0" w:color="auto"/>
          </w:divBdr>
          <w:divsChild>
            <w:div w:id="1321622150">
              <w:marLeft w:val="0"/>
              <w:marRight w:val="0"/>
              <w:marTop w:val="0"/>
              <w:marBottom w:val="0"/>
              <w:divBdr>
                <w:top w:val="none" w:sz="0" w:space="0" w:color="auto"/>
                <w:left w:val="none" w:sz="0" w:space="0" w:color="auto"/>
                <w:bottom w:val="none" w:sz="0" w:space="0" w:color="auto"/>
                <w:right w:val="none" w:sz="0" w:space="0" w:color="auto"/>
              </w:divBdr>
              <w:divsChild>
                <w:div w:id="8846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32493">
          <w:marLeft w:val="0"/>
          <w:marRight w:val="0"/>
          <w:marTop w:val="0"/>
          <w:marBottom w:val="0"/>
          <w:divBdr>
            <w:top w:val="none" w:sz="0" w:space="0" w:color="auto"/>
            <w:left w:val="none" w:sz="0" w:space="0" w:color="auto"/>
            <w:bottom w:val="none" w:sz="0" w:space="0" w:color="auto"/>
            <w:right w:val="none" w:sz="0" w:space="0" w:color="auto"/>
          </w:divBdr>
          <w:divsChild>
            <w:div w:id="125659344">
              <w:marLeft w:val="0"/>
              <w:marRight w:val="0"/>
              <w:marTop w:val="0"/>
              <w:marBottom w:val="0"/>
              <w:divBdr>
                <w:top w:val="none" w:sz="0" w:space="0" w:color="auto"/>
                <w:left w:val="none" w:sz="0" w:space="0" w:color="auto"/>
                <w:bottom w:val="none" w:sz="0" w:space="0" w:color="auto"/>
                <w:right w:val="none" w:sz="0" w:space="0" w:color="auto"/>
              </w:divBdr>
              <w:divsChild>
                <w:div w:id="828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6194">
      <w:bodyDiv w:val="1"/>
      <w:marLeft w:val="0"/>
      <w:marRight w:val="0"/>
      <w:marTop w:val="0"/>
      <w:marBottom w:val="0"/>
      <w:divBdr>
        <w:top w:val="none" w:sz="0" w:space="0" w:color="auto"/>
        <w:left w:val="none" w:sz="0" w:space="0" w:color="auto"/>
        <w:bottom w:val="none" w:sz="0" w:space="0" w:color="auto"/>
        <w:right w:val="none" w:sz="0" w:space="0" w:color="auto"/>
      </w:divBdr>
    </w:div>
    <w:div w:id="2029790858">
      <w:bodyDiv w:val="1"/>
      <w:marLeft w:val="0"/>
      <w:marRight w:val="0"/>
      <w:marTop w:val="0"/>
      <w:marBottom w:val="0"/>
      <w:divBdr>
        <w:top w:val="none" w:sz="0" w:space="0" w:color="auto"/>
        <w:left w:val="none" w:sz="0" w:space="0" w:color="auto"/>
        <w:bottom w:val="none" w:sz="0" w:space="0" w:color="auto"/>
        <w:right w:val="none" w:sz="0" w:space="0" w:color="auto"/>
      </w:divBdr>
    </w:div>
    <w:div w:id="2033266217">
      <w:bodyDiv w:val="1"/>
      <w:marLeft w:val="0"/>
      <w:marRight w:val="0"/>
      <w:marTop w:val="0"/>
      <w:marBottom w:val="0"/>
      <w:divBdr>
        <w:top w:val="none" w:sz="0" w:space="0" w:color="auto"/>
        <w:left w:val="none" w:sz="0" w:space="0" w:color="auto"/>
        <w:bottom w:val="none" w:sz="0" w:space="0" w:color="auto"/>
        <w:right w:val="none" w:sz="0" w:space="0" w:color="auto"/>
      </w:divBdr>
    </w:div>
    <w:div w:id="2045445149">
      <w:bodyDiv w:val="1"/>
      <w:marLeft w:val="0"/>
      <w:marRight w:val="0"/>
      <w:marTop w:val="0"/>
      <w:marBottom w:val="0"/>
      <w:divBdr>
        <w:top w:val="none" w:sz="0" w:space="0" w:color="auto"/>
        <w:left w:val="none" w:sz="0" w:space="0" w:color="auto"/>
        <w:bottom w:val="none" w:sz="0" w:space="0" w:color="auto"/>
        <w:right w:val="none" w:sz="0" w:space="0" w:color="auto"/>
      </w:divBdr>
    </w:div>
    <w:div w:id="2055999468">
      <w:bodyDiv w:val="1"/>
      <w:marLeft w:val="0"/>
      <w:marRight w:val="0"/>
      <w:marTop w:val="0"/>
      <w:marBottom w:val="0"/>
      <w:divBdr>
        <w:top w:val="none" w:sz="0" w:space="0" w:color="auto"/>
        <w:left w:val="none" w:sz="0" w:space="0" w:color="auto"/>
        <w:bottom w:val="none" w:sz="0" w:space="0" w:color="auto"/>
        <w:right w:val="none" w:sz="0" w:space="0" w:color="auto"/>
      </w:divBdr>
    </w:div>
    <w:div w:id="2063553556">
      <w:bodyDiv w:val="1"/>
      <w:marLeft w:val="0"/>
      <w:marRight w:val="0"/>
      <w:marTop w:val="0"/>
      <w:marBottom w:val="0"/>
      <w:divBdr>
        <w:top w:val="none" w:sz="0" w:space="0" w:color="auto"/>
        <w:left w:val="none" w:sz="0" w:space="0" w:color="auto"/>
        <w:bottom w:val="none" w:sz="0" w:space="0" w:color="auto"/>
        <w:right w:val="none" w:sz="0" w:space="0" w:color="auto"/>
      </w:divBdr>
    </w:div>
    <w:div w:id="2096631570">
      <w:bodyDiv w:val="1"/>
      <w:marLeft w:val="0"/>
      <w:marRight w:val="0"/>
      <w:marTop w:val="0"/>
      <w:marBottom w:val="0"/>
      <w:divBdr>
        <w:top w:val="none" w:sz="0" w:space="0" w:color="auto"/>
        <w:left w:val="none" w:sz="0" w:space="0" w:color="auto"/>
        <w:bottom w:val="none" w:sz="0" w:space="0" w:color="auto"/>
        <w:right w:val="none" w:sz="0" w:space="0" w:color="auto"/>
      </w:divBdr>
    </w:div>
    <w:div w:id="2118213940">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8887265">
      <w:bodyDiv w:val="1"/>
      <w:marLeft w:val="0"/>
      <w:marRight w:val="0"/>
      <w:marTop w:val="0"/>
      <w:marBottom w:val="0"/>
      <w:divBdr>
        <w:top w:val="none" w:sz="0" w:space="0" w:color="auto"/>
        <w:left w:val="none" w:sz="0" w:space="0" w:color="auto"/>
        <w:bottom w:val="none" w:sz="0" w:space="0" w:color="auto"/>
        <w:right w:val="none" w:sz="0" w:space="0" w:color="auto"/>
      </w:divBdr>
      <w:divsChild>
        <w:div w:id="382994456">
          <w:marLeft w:val="0"/>
          <w:marRight w:val="0"/>
          <w:marTop w:val="0"/>
          <w:marBottom w:val="0"/>
          <w:divBdr>
            <w:top w:val="none" w:sz="0" w:space="0" w:color="auto"/>
            <w:left w:val="none" w:sz="0" w:space="0" w:color="auto"/>
            <w:bottom w:val="none" w:sz="0" w:space="0" w:color="auto"/>
            <w:right w:val="none" w:sz="0" w:space="0" w:color="auto"/>
          </w:divBdr>
        </w:div>
      </w:divsChild>
    </w:div>
    <w:div w:id="21298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CC9A-5EA3-44BA-8F3E-A9BF8635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2814</Words>
  <Characters>16044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18821</CharactersWithSpaces>
  <SharedDoc>false</SharedDoc>
  <HLinks>
    <vt:vector size="84" baseType="variant">
      <vt:variant>
        <vt:i4>1900598</vt:i4>
      </vt:variant>
      <vt:variant>
        <vt:i4>80</vt:i4>
      </vt:variant>
      <vt:variant>
        <vt:i4>0</vt:i4>
      </vt:variant>
      <vt:variant>
        <vt:i4>5</vt:i4>
      </vt:variant>
      <vt:variant>
        <vt:lpwstr/>
      </vt:variant>
      <vt:variant>
        <vt:lpwstr>_Toc459395294</vt:lpwstr>
      </vt:variant>
      <vt:variant>
        <vt:i4>1900598</vt:i4>
      </vt:variant>
      <vt:variant>
        <vt:i4>74</vt:i4>
      </vt:variant>
      <vt:variant>
        <vt:i4>0</vt:i4>
      </vt:variant>
      <vt:variant>
        <vt:i4>5</vt:i4>
      </vt:variant>
      <vt:variant>
        <vt:lpwstr/>
      </vt:variant>
      <vt:variant>
        <vt:lpwstr>_Toc459395293</vt:lpwstr>
      </vt:variant>
      <vt:variant>
        <vt:i4>1900598</vt:i4>
      </vt:variant>
      <vt:variant>
        <vt:i4>68</vt:i4>
      </vt:variant>
      <vt:variant>
        <vt:i4>0</vt:i4>
      </vt:variant>
      <vt:variant>
        <vt:i4>5</vt:i4>
      </vt:variant>
      <vt:variant>
        <vt:lpwstr/>
      </vt:variant>
      <vt:variant>
        <vt:lpwstr>_Toc459395292</vt:lpwstr>
      </vt:variant>
      <vt:variant>
        <vt:i4>1900598</vt:i4>
      </vt:variant>
      <vt:variant>
        <vt:i4>62</vt:i4>
      </vt:variant>
      <vt:variant>
        <vt:i4>0</vt:i4>
      </vt:variant>
      <vt:variant>
        <vt:i4>5</vt:i4>
      </vt:variant>
      <vt:variant>
        <vt:lpwstr/>
      </vt:variant>
      <vt:variant>
        <vt:lpwstr>_Toc459395291</vt:lpwstr>
      </vt:variant>
      <vt:variant>
        <vt:i4>1900598</vt:i4>
      </vt:variant>
      <vt:variant>
        <vt:i4>56</vt:i4>
      </vt:variant>
      <vt:variant>
        <vt:i4>0</vt:i4>
      </vt:variant>
      <vt:variant>
        <vt:i4>5</vt:i4>
      </vt:variant>
      <vt:variant>
        <vt:lpwstr/>
      </vt:variant>
      <vt:variant>
        <vt:lpwstr>_Toc459395290</vt:lpwstr>
      </vt:variant>
      <vt:variant>
        <vt:i4>1835062</vt:i4>
      </vt:variant>
      <vt:variant>
        <vt:i4>50</vt:i4>
      </vt:variant>
      <vt:variant>
        <vt:i4>0</vt:i4>
      </vt:variant>
      <vt:variant>
        <vt:i4>5</vt:i4>
      </vt:variant>
      <vt:variant>
        <vt:lpwstr/>
      </vt:variant>
      <vt:variant>
        <vt:lpwstr>_Toc459395289</vt:lpwstr>
      </vt:variant>
      <vt:variant>
        <vt:i4>1835062</vt:i4>
      </vt:variant>
      <vt:variant>
        <vt:i4>44</vt:i4>
      </vt:variant>
      <vt:variant>
        <vt:i4>0</vt:i4>
      </vt:variant>
      <vt:variant>
        <vt:i4>5</vt:i4>
      </vt:variant>
      <vt:variant>
        <vt:lpwstr/>
      </vt:variant>
      <vt:variant>
        <vt:lpwstr>_Toc459395288</vt:lpwstr>
      </vt:variant>
      <vt:variant>
        <vt:i4>1835062</vt:i4>
      </vt:variant>
      <vt:variant>
        <vt:i4>38</vt:i4>
      </vt:variant>
      <vt:variant>
        <vt:i4>0</vt:i4>
      </vt:variant>
      <vt:variant>
        <vt:i4>5</vt:i4>
      </vt:variant>
      <vt:variant>
        <vt:lpwstr/>
      </vt:variant>
      <vt:variant>
        <vt:lpwstr>_Toc459395287</vt:lpwstr>
      </vt:variant>
      <vt:variant>
        <vt:i4>1835062</vt:i4>
      </vt:variant>
      <vt:variant>
        <vt:i4>32</vt:i4>
      </vt:variant>
      <vt:variant>
        <vt:i4>0</vt:i4>
      </vt:variant>
      <vt:variant>
        <vt:i4>5</vt:i4>
      </vt:variant>
      <vt:variant>
        <vt:lpwstr/>
      </vt:variant>
      <vt:variant>
        <vt:lpwstr>_Toc459395286</vt:lpwstr>
      </vt:variant>
      <vt:variant>
        <vt:i4>1835062</vt:i4>
      </vt:variant>
      <vt:variant>
        <vt:i4>26</vt:i4>
      </vt:variant>
      <vt:variant>
        <vt:i4>0</vt:i4>
      </vt:variant>
      <vt:variant>
        <vt:i4>5</vt:i4>
      </vt:variant>
      <vt:variant>
        <vt:lpwstr/>
      </vt:variant>
      <vt:variant>
        <vt:lpwstr>_Toc459395285</vt:lpwstr>
      </vt:variant>
      <vt:variant>
        <vt:i4>1835062</vt:i4>
      </vt:variant>
      <vt:variant>
        <vt:i4>20</vt:i4>
      </vt:variant>
      <vt:variant>
        <vt:i4>0</vt:i4>
      </vt:variant>
      <vt:variant>
        <vt:i4>5</vt:i4>
      </vt:variant>
      <vt:variant>
        <vt:lpwstr/>
      </vt:variant>
      <vt:variant>
        <vt:lpwstr>_Toc459395284</vt:lpwstr>
      </vt:variant>
      <vt:variant>
        <vt:i4>1835062</vt:i4>
      </vt:variant>
      <vt:variant>
        <vt:i4>14</vt:i4>
      </vt:variant>
      <vt:variant>
        <vt:i4>0</vt:i4>
      </vt:variant>
      <vt:variant>
        <vt:i4>5</vt:i4>
      </vt:variant>
      <vt:variant>
        <vt:lpwstr/>
      </vt:variant>
      <vt:variant>
        <vt:lpwstr>_Toc459395283</vt:lpwstr>
      </vt:variant>
      <vt:variant>
        <vt:i4>1835062</vt:i4>
      </vt:variant>
      <vt:variant>
        <vt:i4>8</vt:i4>
      </vt:variant>
      <vt:variant>
        <vt:i4>0</vt:i4>
      </vt:variant>
      <vt:variant>
        <vt:i4>5</vt:i4>
      </vt:variant>
      <vt:variant>
        <vt:lpwstr/>
      </vt:variant>
      <vt:variant>
        <vt:lpwstr>_Toc459395282</vt:lpwstr>
      </vt:variant>
      <vt:variant>
        <vt:i4>1835062</vt:i4>
      </vt:variant>
      <vt:variant>
        <vt:i4>2</vt:i4>
      </vt:variant>
      <vt:variant>
        <vt:i4>0</vt:i4>
      </vt:variant>
      <vt:variant>
        <vt:i4>5</vt:i4>
      </vt:variant>
      <vt:variant>
        <vt:lpwstr/>
      </vt:variant>
      <vt:variant>
        <vt:lpwstr>_Toc459395281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Лариса Никифорова</dc:creator>
  <cp:keywords/>
  <dc:description/>
  <cp:lastModifiedBy>Пользователь</cp:lastModifiedBy>
  <cp:revision>3</cp:revision>
  <cp:lastPrinted>2023-05-16T19:54:00Z</cp:lastPrinted>
  <dcterms:created xsi:type="dcterms:W3CDTF">2023-05-16T19:09:00Z</dcterms:created>
  <dcterms:modified xsi:type="dcterms:W3CDTF">2023-05-16T22:03:00Z</dcterms:modified>
</cp:coreProperties>
</file>