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5" w:type="dxa"/>
        <w:tblLayout w:type="fixed"/>
        <w:tblCellMar>
          <w:left w:w="0" w:type="dxa"/>
          <w:right w:w="0" w:type="dxa"/>
        </w:tblCellMar>
        <w:tblLook w:val="0000" w:firstRow="0" w:lastRow="0" w:firstColumn="0" w:lastColumn="0" w:noHBand="0" w:noVBand="0"/>
      </w:tblPr>
      <w:tblGrid>
        <w:gridCol w:w="103"/>
        <w:gridCol w:w="7088"/>
        <w:gridCol w:w="2626"/>
        <w:gridCol w:w="106"/>
      </w:tblGrid>
      <w:tr w:rsidR="00E9034F" w:rsidRPr="00AA0C04" w14:paraId="1B2C2DDC" w14:textId="77777777" w:rsidTr="0036072F">
        <w:trPr>
          <w:trHeight w:val="1207"/>
        </w:trPr>
        <w:tc>
          <w:tcPr>
            <w:tcW w:w="9923" w:type="dxa"/>
            <w:gridSpan w:val="4"/>
            <w:tcBorders>
              <w:top w:val="single" w:sz="24" w:space="0" w:color="auto"/>
              <w:left w:val="single" w:sz="4" w:space="0" w:color="FFFFFF"/>
              <w:bottom w:val="single" w:sz="24" w:space="0" w:color="auto"/>
              <w:right w:val="single" w:sz="4" w:space="0" w:color="FFFFFF"/>
            </w:tcBorders>
          </w:tcPr>
          <w:p w14:paraId="4B1C906B" w14:textId="582162F9" w:rsidR="0036072F" w:rsidRPr="00AA0C04" w:rsidRDefault="0036072F" w:rsidP="0036072F">
            <w:pPr>
              <w:spacing w:after="0" w:line="360" w:lineRule="auto"/>
              <w:jc w:val="center"/>
              <w:rPr>
                <w:rFonts w:ascii="Arial" w:hAnsi="Arial"/>
                <w:b/>
                <w:bCs/>
                <w:snapToGrid w:val="0"/>
                <w:spacing w:val="-4"/>
              </w:rPr>
            </w:pPr>
            <w:r w:rsidRPr="00AA0C04">
              <w:rPr>
                <w:rFonts w:ascii="Arial" w:hAnsi="Arial"/>
                <w:b/>
                <w:bCs/>
                <w:snapToGrid w:val="0"/>
                <w:spacing w:val="-4"/>
              </w:rPr>
              <w:t>М</w:t>
            </w:r>
            <w:r w:rsidRPr="00AA0C04">
              <w:rPr>
                <w:rFonts w:ascii="Arial" w:hAnsi="Arial"/>
                <w:b/>
                <w:bCs/>
                <w:snapToGrid w:val="0"/>
                <w:spacing w:val="-6"/>
              </w:rPr>
              <w:t>ЕЖГОСУДАРСТВЕННЫЙ СОВЕТ ПО СТАНДАРТИЗАЦИИ, МЕТРОЛОГИИ И СЕРТИФИКАЦИ</w:t>
            </w:r>
            <w:r w:rsidRPr="00AA0C04">
              <w:rPr>
                <w:rFonts w:ascii="Arial" w:hAnsi="Arial"/>
                <w:b/>
                <w:bCs/>
                <w:snapToGrid w:val="0"/>
                <w:spacing w:val="-4"/>
              </w:rPr>
              <w:t>И</w:t>
            </w:r>
            <w:r w:rsidRPr="00AA0C04">
              <w:rPr>
                <w:rFonts w:ascii="Arial" w:hAnsi="Arial"/>
                <w:b/>
                <w:bCs/>
                <w:snapToGrid w:val="0"/>
                <w:spacing w:val="-4"/>
              </w:rPr>
              <w:br/>
              <w:t>(МГС)</w:t>
            </w:r>
          </w:p>
          <w:p w14:paraId="21DD2394" w14:textId="77777777" w:rsidR="0036072F" w:rsidRPr="00AA0C04" w:rsidRDefault="0036072F" w:rsidP="0036072F">
            <w:pPr>
              <w:autoSpaceDE w:val="0"/>
              <w:autoSpaceDN w:val="0"/>
              <w:adjustRightInd w:val="0"/>
              <w:spacing w:after="0" w:line="360" w:lineRule="auto"/>
              <w:jc w:val="center"/>
              <w:rPr>
                <w:rFonts w:ascii="Arial" w:hAnsi="Arial"/>
                <w:b/>
                <w:bCs/>
                <w:caps/>
                <w:lang w:val="en-US"/>
              </w:rPr>
            </w:pPr>
            <w:r w:rsidRPr="00AA0C04">
              <w:rPr>
                <w:rFonts w:ascii="Arial" w:hAnsi="Arial"/>
                <w:b/>
                <w:bCs/>
                <w:lang w:val="en-US"/>
              </w:rPr>
              <w:t xml:space="preserve">INTERSTATE COUNCIL FOR </w:t>
            </w:r>
            <w:r w:rsidRPr="00AA0C04">
              <w:rPr>
                <w:rFonts w:ascii="Arial" w:hAnsi="Arial"/>
                <w:b/>
                <w:bCs/>
                <w:caps/>
                <w:lang w:val="en-US"/>
              </w:rPr>
              <w:t>standardization, metrology and certification</w:t>
            </w:r>
          </w:p>
          <w:p w14:paraId="3BAA9BEA" w14:textId="77777777" w:rsidR="0036072F" w:rsidRPr="00AA0C04" w:rsidRDefault="0036072F" w:rsidP="0036072F">
            <w:pPr>
              <w:pStyle w:val="24"/>
              <w:widowControl w:val="0"/>
              <w:spacing w:after="0" w:line="360" w:lineRule="auto"/>
              <w:ind w:left="0"/>
              <w:jc w:val="center"/>
              <w:rPr>
                <w:rFonts w:ascii="Arial" w:hAnsi="Arial" w:cs="Arial"/>
                <w:b/>
                <w:bCs/>
                <w:lang w:val="en-US"/>
              </w:rPr>
            </w:pPr>
            <w:r w:rsidRPr="00AA0C04">
              <w:rPr>
                <w:rFonts w:ascii="Arial" w:hAnsi="Arial" w:cs="Arial"/>
                <w:b/>
                <w:bCs/>
                <w:sz w:val="22"/>
                <w:szCs w:val="22"/>
                <w:lang w:val="en-US"/>
              </w:rPr>
              <w:t>(ISC)</w:t>
            </w:r>
          </w:p>
        </w:tc>
      </w:tr>
      <w:tr w:rsidR="0036072F" w:rsidRPr="00AA0C04" w14:paraId="025B400D" w14:textId="77777777" w:rsidTr="0036072F">
        <w:trPr>
          <w:gridBefore w:val="1"/>
          <w:gridAfter w:val="1"/>
          <w:wBefore w:w="103" w:type="dxa"/>
          <w:wAfter w:w="106" w:type="dxa"/>
          <w:trHeight w:val="1222"/>
        </w:trPr>
        <w:tc>
          <w:tcPr>
            <w:tcW w:w="7088" w:type="dxa"/>
            <w:tcBorders>
              <w:top w:val="single" w:sz="24" w:space="0" w:color="auto"/>
              <w:left w:val="single" w:sz="4" w:space="0" w:color="FFFFFF"/>
              <w:bottom w:val="single" w:sz="18" w:space="0" w:color="auto"/>
            </w:tcBorders>
          </w:tcPr>
          <w:p w14:paraId="08E82033" w14:textId="77777777" w:rsidR="0036072F" w:rsidRPr="00AA0C04" w:rsidRDefault="0036072F" w:rsidP="005C7FA7">
            <w:pPr>
              <w:pStyle w:val="24"/>
              <w:widowControl w:val="0"/>
              <w:tabs>
                <w:tab w:val="left" w:pos="2833"/>
                <w:tab w:val="left" w:pos="5040"/>
              </w:tabs>
              <w:spacing w:line="240" w:lineRule="auto"/>
              <w:rPr>
                <w:rFonts w:ascii="Arial" w:hAnsi="Arial" w:cs="Arial"/>
                <w:b/>
              </w:rPr>
            </w:pPr>
          </w:p>
          <w:p w14:paraId="4C27FEBF" w14:textId="77777777" w:rsidR="0036072F" w:rsidRPr="00AA0C04" w:rsidRDefault="0036072F" w:rsidP="005C7FA7">
            <w:pPr>
              <w:suppressAutoHyphens/>
              <w:spacing w:line="360" w:lineRule="auto"/>
              <w:ind w:left="1315"/>
              <w:jc w:val="center"/>
              <w:rPr>
                <w:rFonts w:ascii="Arial" w:eastAsia="Times New Roman" w:hAnsi="Arial"/>
                <w:b/>
                <w:bCs/>
                <w:spacing w:val="30"/>
                <w:sz w:val="28"/>
                <w:szCs w:val="28"/>
                <w:lang w:eastAsia="ar-SA"/>
              </w:rPr>
            </w:pPr>
            <w:r w:rsidRPr="00AA0C04">
              <w:rPr>
                <w:rFonts w:ascii="Arial" w:eastAsia="Times New Roman" w:hAnsi="Arial"/>
                <w:b/>
                <w:bCs/>
                <w:spacing w:val="30"/>
                <w:sz w:val="28"/>
                <w:szCs w:val="28"/>
                <w:lang w:eastAsia="ar-SA"/>
              </w:rPr>
              <w:t>МЕЖГОСУДАРСТВЕННЫЙ</w:t>
            </w:r>
          </w:p>
          <w:p w14:paraId="3564C466" w14:textId="77777777" w:rsidR="0036072F" w:rsidRPr="00AA0C04" w:rsidRDefault="0036072F" w:rsidP="005C7FA7">
            <w:pPr>
              <w:suppressAutoHyphens/>
              <w:spacing w:line="360" w:lineRule="auto"/>
              <w:ind w:left="1315"/>
              <w:jc w:val="center"/>
              <w:rPr>
                <w:rFonts w:ascii="Arial" w:hAnsi="Arial"/>
                <w:b/>
                <w:sz w:val="32"/>
                <w:szCs w:val="32"/>
              </w:rPr>
            </w:pPr>
            <w:r w:rsidRPr="00AA0C04">
              <w:rPr>
                <w:rFonts w:ascii="Arial" w:eastAsia="Times New Roman" w:hAnsi="Arial"/>
                <w:b/>
                <w:bCs/>
                <w:spacing w:val="30"/>
                <w:sz w:val="28"/>
                <w:szCs w:val="28"/>
                <w:lang w:eastAsia="ar-SA"/>
              </w:rPr>
              <w:t>СТАНДАРТ</w:t>
            </w:r>
          </w:p>
        </w:tc>
        <w:tc>
          <w:tcPr>
            <w:tcW w:w="2626" w:type="dxa"/>
            <w:tcBorders>
              <w:top w:val="single" w:sz="24" w:space="0" w:color="auto"/>
              <w:left w:val="single" w:sz="4" w:space="0" w:color="FFFFFF"/>
              <w:bottom w:val="single" w:sz="18" w:space="0" w:color="auto"/>
              <w:right w:val="single" w:sz="4" w:space="0" w:color="FFFFFF"/>
            </w:tcBorders>
          </w:tcPr>
          <w:p w14:paraId="75CF3CD1" w14:textId="77777777" w:rsidR="0036072F" w:rsidRPr="00AA0C04" w:rsidRDefault="0036072F" w:rsidP="005C7FA7">
            <w:pPr>
              <w:pStyle w:val="28"/>
              <w:snapToGrid w:val="0"/>
              <w:ind w:left="0" w:right="0" w:firstLine="0"/>
              <w:jc w:val="left"/>
              <w:rPr>
                <w:rFonts w:ascii="Arial" w:hAnsi="Arial" w:cs="Arial"/>
                <w:bCs w:val="0"/>
              </w:rPr>
            </w:pPr>
          </w:p>
          <w:p w14:paraId="2FD40DB5" w14:textId="344C1330" w:rsidR="008A2C82" w:rsidRPr="00AA0C04" w:rsidRDefault="008A2C82" w:rsidP="008A2C82">
            <w:pPr>
              <w:pStyle w:val="28"/>
              <w:snapToGrid w:val="0"/>
              <w:spacing w:line="360" w:lineRule="auto"/>
              <w:ind w:right="-323"/>
              <w:jc w:val="left"/>
              <w:rPr>
                <w:rFonts w:ascii="Arial" w:hAnsi="Arial" w:cs="Arial"/>
                <w:bCs w:val="0"/>
              </w:rPr>
            </w:pPr>
            <w:r w:rsidRPr="00AA0C04">
              <w:rPr>
                <w:rFonts w:ascii="Arial" w:hAnsi="Arial" w:cs="Arial"/>
                <w:bCs w:val="0"/>
              </w:rPr>
              <w:t>ГОСТ</w:t>
            </w:r>
          </w:p>
          <w:p w14:paraId="6588DFFE" w14:textId="76EEFD8C" w:rsidR="008A2C82" w:rsidRPr="00AA0C04" w:rsidRDefault="008A2C82" w:rsidP="00820887">
            <w:pPr>
              <w:pStyle w:val="28"/>
              <w:snapToGrid w:val="0"/>
              <w:spacing w:line="360" w:lineRule="auto"/>
              <w:ind w:right="-323"/>
              <w:jc w:val="left"/>
              <w:rPr>
                <w:rFonts w:ascii="Arial" w:hAnsi="Arial" w:cs="Arial"/>
                <w:bCs w:val="0"/>
                <w:lang w:val="en-US"/>
              </w:rPr>
            </w:pPr>
            <w:r w:rsidRPr="00AA0C04">
              <w:rPr>
                <w:rFonts w:ascii="Arial" w:hAnsi="Arial" w:cs="Arial"/>
                <w:bCs w:val="0"/>
                <w:lang w:val="en-US"/>
              </w:rPr>
              <w:t xml:space="preserve">IEC </w:t>
            </w:r>
            <w:r w:rsidR="0073079A" w:rsidRPr="00AA0C04">
              <w:rPr>
                <w:rFonts w:ascii="Arial" w:hAnsi="Arial" w:cs="Arial"/>
                <w:bCs w:val="0"/>
              </w:rPr>
              <w:t>61010-2-032</w:t>
            </w:r>
            <w:r w:rsidRPr="00AA0C04">
              <w:rPr>
                <w:rFonts w:ascii="Arial" w:hAnsi="Arial" w:cs="Arial"/>
                <w:bCs w:val="0"/>
                <w:lang w:val="en-US"/>
              </w:rPr>
              <w:t>–</w:t>
            </w:r>
          </w:p>
          <w:p w14:paraId="5B987206" w14:textId="23C20CE0" w:rsidR="0036072F" w:rsidRPr="00AA0C04" w:rsidRDefault="00820887" w:rsidP="008A2C82">
            <w:pPr>
              <w:pStyle w:val="28"/>
              <w:snapToGrid w:val="0"/>
              <w:spacing w:line="360" w:lineRule="auto"/>
              <w:ind w:right="-323"/>
              <w:jc w:val="left"/>
              <w:rPr>
                <w:rFonts w:ascii="Arial" w:hAnsi="Arial"/>
                <w:sz w:val="32"/>
                <w:szCs w:val="32"/>
              </w:rPr>
            </w:pPr>
            <w:r w:rsidRPr="00AA0C04">
              <w:rPr>
                <w:rFonts w:ascii="Arial" w:hAnsi="Arial" w:cs="Arial"/>
                <w:bCs w:val="0"/>
              </w:rPr>
              <w:t>2023</w:t>
            </w:r>
          </w:p>
        </w:tc>
      </w:tr>
    </w:tbl>
    <w:p w14:paraId="12330A3D" w14:textId="751EA926" w:rsidR="0036072F" w:rsidRPr="00AA0C04" w:rsidRDefault="0036072F" w:rsidP="00D26205">
      <w:pPr>
        <w:spacing w:after="0" w:line="360" w:lineRule="auto"/>
        <w:jc w:val="center"/>
        <w:rPr>
          <w:rFonts w:ascii="Arial" w:eastAsia="Times New Roman" w:hAnsi="Arial" w:cs="Arial"/>
          <w:b/>
          <w:bCs/>
          <w:sz w:val="26"/>
          <w:szCs w:val="26"/>
          <w:lang w:val="en-US" w:eastAsia="ru-RU"/>
        </w:rPr>
      </w:pPr>
    </w:p>
    <w:p w14:paraId="2BFDEFF4" w14:textId="77777777" w:rsidR="0036072F" w:rsidRPr="00AA0C04" w:rsidRDefault="0036072F" w:rsidP="00D26205">
      <w:pPr>
        <w:spacing w:after="0" w:line="360" w:lineRule="auto"/>
        <w:jc w:val="center"/>
        <w:rPr>
          <w:rFonts w:ascii="Arial" w:eastAsia="Times New Roman" w:hAnsi="Arial" w:cs="Arial"/>
          <w:b/>
          <w:bCs/>
          <w:sz w:val="26"/>
          <w:szCs w:val="26"/>
          <w:lang w:eastAsia="ru-RU"/>
        </w:rPr>
      </w:pPr>
    </w:p>
    <w:p w14:paraId="47EB34CA" w14:textId="77777777" w:rsidR="0036072F" w:rsidRPr="00AA0C04" w:rsidRDefault="0036072F" w:rsidP="00D26205">
      <w:pPr>
        <w:spacing w:after="0" w:line="360" w:lineRule="auto"/>
        <w:jc w:val="center"/>
        <w:rPr>
          <w:rFonts w:ascii="Arial" w:eastAsia="Times New Roman" w:hAnsi="Arial" w:cs="Arial"/>
          <w:b/>
          <w:bCs/>
          <w:sz w:val="26"/>
          <w:szCs w:val="26"/>
          <w:lang w:eastAsia="ru-RU"/>
        </w:rPr>
      </w:pPr>
    </w:p>
    <w:p w14:paraId="2A44EA4C" w14:textId="2C2F2287" w:rsidR="0073079A" w:rsidRPr="00AA0C04" w:rsidRDefault="0073079A" w:rsidP="00D26205">
      <w:pPr>
        <w:spacing w:after="0" w:line="360" w:lineRule="auto"/>
        <w:jc w:val="center"/>
        <w:rPr>
          <w:rFonts w:ascii="Arial" w:eastAsia="Times New Roman" w:hAnsi="Arial" w:cs="Arial"/>
          <w:b/>
          <w:snapToGrid w:val="0"/>
          <w:sz w:val="32"/>
          <w:szCs w:val="32"/>
          <w:lang w:eastAsia="ru-RU"/>
        </w:rPr>
      </w:pPr>
      <w:r w:rsidRPr="00AA0C04">
        <w:rPr>
          <w:rFonts w:ascii="Arial" w:eastAsia="Times New Roman" w:hAnsi="Arial" w:cs="Arial"/>
          <w:b/>
          <w:snapToGrid w:val="0"/>
          <w:sz w:val="32"/>
          <w:szCs w:val="32"/>
          <w:lang w:eastAsia="ru-RU"/>
        </w:rPr>
        <w:t>ТРЕБОВАНИЯ БЕЗОПАСНОСТИ ДЛЯ ЭЛЕКТРИЧЕСКОГО ОБОРУДОВАНИЯ ДЛЯ ИЗМЕРЕНИЙ, УПРАВЛЕНИЯ И ЛАБОРАТОРНОГО ПРИМЕНЕНИЯ</w:t>
      </w:r>
    </w:p>
    <w:p w14:paraId="0ACAF8E5" w14:textId="41403AED" w:rsidR="00D26205" w:rsidRPr="00AA0C04" w:rsidRDefault="00D26205" w:rsidP="00DB69BD">
      <w:pPr>
        <w:spacing w:before="120" w:after="120" w:line="360" w:lineRule="auto"/>
        <w:jc w:val="center"/>
        <w:rPr>
          <w:rFonts w:ascii="Arial" w:eastAsia="Times New Roman" w:hAnsi="Arial" w:cs="Arial"/>
          <w:b/>
          <w:snapToGrid w:val="0"/>
          <w:sz w:val="36"/>
          <w:szCs w:val="36"/>
          <w:lang w:eastAsia="ru-RU"/>
        </w:rPr>
      </w:pPr>
      <w:r w:rsidRPr="00AA0C04">
        <w:rPr>
          <w:rFonts w:ascii="Arial" w:hAnsi="Arial" w:cs="Arial"/>
          <w:b/>
          <w:bCs/>
          <w:spacing w:val="40"/>
          <w:sz w:val="36"/>
          <w:szCs w:val="36"/>
        </w:rPr>
        <w:t>Часть</w:t>
      </w:r>
      <w:r w:rsidRPr="00AA0C04">
        <w:rPr>
          <w:rFonts w:ascii="Arial" w:eastAsia="Times New Roman" w:hAnsi="Arial" w:cs="Arial"/>
          <w:b/>
          <w:snapToGrid w:val="0"/>
          <w:sz w:val="36"/>
          <w:szCs w:val="36"/>
          <w:lang w:eastAsia="ru-RU"/>
        </w:rPr>
        <w:t xml:space="preserve"> 2</w:t>
      </w:r>
      <w:r w:rsidR="0073079A" w:rsidRPr="00AA0C04">
        <w:rPr>
          <w:rFonts w:ascii="Arial" w:eastAsia="Times New Roman" w:hAnsi="Arial" w:cs="Arial"/>
          <w:b/>
          <w:snapToGrid w:val="0"/>
          <w:sz w:val="36"/>
          <w:szCs w:val="36"/>
          <w:lang w:eastAsia="ru-RU"/>
        </w:rPr>
        <w:t>-03</w:t>
      </w:r>
      <w:r w:rsidRPr="00AA0C04">
        <w:rPr>
          <w:rFonts w:ascii="Arial" w:eastAsia="Times New Roman" w:hAnsi="Arial" w:cs="Arial"/>
          <w:b/>
          <w:snapToGrid w:val="0"/>
          <w:sz w:val="36"/>
          <w:szCs w:val="36"/>
          <w:lang w:eastAsia="ru-RU"/>
        </w:rPr>
        <w:t>2</w:t>
      </w:r>
    </w:p>
    <w:p w14:paraId="6BFDFE39" w14:textId="77777777" w:rsidR="0073079A" w:rsidRPr="00AA0C04" w:rsidRDefault="0073079A" w:rsidP="00D26205">
      <w:pPr>
        <w:spacing w:after="0" w:line="360" w:lineRule="auto"/>
        <w:jc w:val="center"/>
        <w:rPr>
          <w:rFonts w:ascii="Arial" w:eastAsia="Times New Roman" w:hAnsi="Arial" w:cs="Arial"/>
          <w:b/>
          <w:snapToGrid w:val="0"/>
          <w:sz w:val="32"/>
          <w:szCs w:val="32"/>
          <w:lang w:eastAsia="ru-RU"/>
        </w:rPr>
      </w:pPr>
      <w:r w:rsidRPr="00AA0C04">
        <w:rPr>
          <w:rFonts w:ascii="Arial" w:eastAsia="Times New Roman" w:hAnsi="Arial" w:cs="Arial"/>
          <w:b/>
          <w:snapToGrid w:val="0"/>
          <w:sz w:val="32"/>
          <w:szCs w:val="32"/>
          <w:lang w:eastAsia="ru-RU"/>
        </w:rPr>
        <w:t>Частные требования к ручным и управляемым вручную датчикам тока для электрических испытаний и измерений</w:t>
      </w:r>
    </w:p>
    <w:p w14:paraId="53107DB8" w14:textId="71D695FA" w:rsidR="00D26205" w:rsidRPr="00AA0C04" w:rsidRDefault="00D26205" w:rsidP="00D26205">
      <w:pPr>
        <w:spacing w:after="0" w:line="360" w:lineRule="auto"/>
        <w:jc w:val="center"/>
        <w:rPr>
          <w:rFonts w:ascii="Arial" w:eastAsia="Times New Roman" w:hAnsi="Arial" w:cs="Arial"/>
          <w:b/>
          <w:snapToGrid w:val="0"/>
          <w:sz w:val="28"/>
          <w:szCs w:val="28"/>
          <w:lang w:eastAsia="ru-RU"/>
        </w:rPr>
      </w:pPr>
    </w:p>
    <w:p w14:paraId="3AB3E305" w14:textId="77777777" w:rsidR="00D26205" w:rsidRPr="00AA0C04" w:rsidRDefault="00D26205" w:rsidP="00D26205">
      <w:pPr>
        <w:spacing w:after="0" w:line="360" w:lineRule="auto"/>
        <w:jc w:val="center"/>
        <w:rPr>
          <w:rFonts w:ascii="Arial" w:eastAsia="Times New Roman" w:hAnsi="Arial" w:cs="Arial"/>
          <w:b/>
          <w:snapToGrid w:val="0"/>
          <w:sz w:val="28"/>
          <w:szCs w:val="28"/>
          <w:lang w:eastAsia="ru-RU"/>
        </w:rPr>
      </w:pPr>
    </w:p>
    <w:p w14:paraId="2219153A" w14:textId="124ED3C9" w:rsidR="00D26205" w:rsidRPr="00AA0C04" w:rsidRDefault="0073079A" w:rsidP="00D26205">
      <w:pPr>
        <w:spacing w:after="0" w:line="360" w:lineRule="auto"/>
        <w:jc w:val="center"/>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(IEC 61010-2-032:2019</w:t>
      </w:r>
      <w:r w:rsidR="0093572F">
        <w:rPr>
          <w:rFonts w:ascii="Arial" w:eastAsia="Times New Roman" w:hAnsi="Arial" w:cs="Arial"/>
          <w:b/>
          <w:snapToGrid w:val="0"/>
          <w:sz w:val="24"/>
          <w:szCs w:val="24"/>
          <w:lang w:eastAsia="ru-RU"/>
        </w:rPr>
        <w:t xml:space="preserve"> + </w:t>
      </w:r>
      <w:r w:rsidR="0093572F">
        <w:rPr>
          <w:rFonts w:ascii="Arial" w:eastAsia="Times New Roman" w:hAnsi="Arial" w:cs="Arial"/>
          <w:b/>
          <w:snapToGrid w:val="0"/>
          <w:sz w:val="24"/>
          <w:szCs w:val="24"/>
          <w:lang w:val="en-US" w:eastAsia="ru-RU"/>
        </w:rPr>
        <w:t>Cor.1 (2020)</w:t>
      </w:r>
      <w:r w:rsidRPr="00AA0C04">
        <w:rPr>
          <w:rFonts w:ascii="Arial" w:eastAsia="Times New Roman" w:hAnsi="Arial" w:cs="Arial"/>
          <w:b/>
          <w:snapToGrid w:val="0"/>
          <w:sz w:val="24"/>
          <w:szCs w:val="24"/>
          <w:lang w:eastAsia="ru-RU"/>
        </w:rPr>
        <w:t>, IDT)</w:t>
      </w:r>
    </w:p>
    <w:p w14:paraId="719D8B27" w14:textId="77777777" w:rsidR="00797D9A" w:rsidRPr="00AA0C04" w:rsidRDefault="00797D9A" w:rsidP="008A2C82">
      <w:pPr>
        <w:spacing w:after="0" w:line="360" w:lineRule="auto"/>
        <w:jc w:val="center"/>
        <w:rPr>
          <w:rFonts w:ascii="Arial" w:eastAsia="Times New Roman" w:hAnsi="Arial" w:cs="Arial"/>
          <w:b/>
          <w:bCs/>
          <w:sz w:val="26"/>
          <w:szCs w:val="26"/>
          <w:lang w:eastAsia="ru-RU"/>
        </w:rPr>
      </w:pPr>
    </w:p>
    <w:p w14:paraId="375026D1" w14:textId="77777777" w:rsidR="00D26205" w:rsidRPr="00AA0C04" w:rsidRDefault="00D26205" w:rsidP="008A2C82">
      <w:pPr>
        <w:spacing w:after="0" w:line="360" w:lineRule="auto"/>
        <w:jc w:val="center"/>
        <w:rPr>
          <w:rFonts w:ascii="Arial" w:eastAsia="Times New Roman" w:hAnsi="Arial" w:cs="Arial"/>
          <w:b/>
          <w:bCs/>
          <w:sz w:val="26"/>
          <w:szCs w:val="26"/>
          <w:lang w:eastAsia="ru-RU"/>
        </w:rPr>
      </w:pPr>
    </w:p>
    <w:p w14:paraId="6E8EBABB" w14:textId="77777777" w:rsidR="00820887" w:rsidRPr="00AA0C04" w:rsidRDefault="00820887" w:rsidP="008A2C82">
      <w:pPr>
        <w:spacing w:after="0" w:line="360" w:lineRule="auto"/>
        <w:jc w:val="center"/>
        <w:rPr>
          <w:rFonts w:ascii="Arial" w:eastAsia="Times New Roman" w:hAnsi="Arial" w:cs="Arial"/>
          <w:b/>
          <w:bCs/>
          <w:sz w:val="32"/>
          <w:szCs w:val="32"/>
          <w:lang w:eastAsia="ru-RU"/>
        </w:rPr>
      </w:pPr>
    </w:p>
    <w:p w14:paraId="0EDCB4CC" w14:textId="30A9E662" w:rsidR="001F1570" w:rsidRPr="00AA0C04" w:rsidRDefault="00820887" w:rsidP="008A2C82">
      <w:pPr>
        <w:spacing w:after="0" w:line="360" w:lineRule="auto"/>
        <w:jc w:val="center"/>
        <w:rPr>
          <w:rFonts w:ascii="Arial" w:eastAsia="Times New Roman" w:hAnsi="Arial" w:cs="Arial"/>
          <w:bCs/>
          <w:sz w:val="24"/>
          <w:szCs w:val="24"/>
          <w:lang w:eastAsia="ru-RU"/>
        </w:rPr>
      </w:pPr>
      <w:r w:rsidRPr="00AA0C04">
        <w:rPr>
          <w:rFonts w:ascii="Arial" w:eastAsia="Times New Roman" w:hAnsi="Arial" w:cs="Arial"/>
          <w:b/>
          <w:bCs/>
          <w:sz w:val="24"/>
          <w:szCs w:val="24"/>
          <w:lang w:eastAsia="ru-RU"/>
        </w:rPr>
        <w:t>Издание официальное</w:t>
      </w:r>
    </w:p>
    <w:p w14:paraId="44DA5408" w14:textId="77777777" w:rsidR="006A1941" w:rsidRPr="00AA0C04" w:rsidRDefault="006A1941" w:rsidP="008A2C82">
      <w:pPr>
        <w:spacing w:after="0" w:line="360" w:lineRule="auto"/>
        <w:jc w:val="center"/>
        <w:rPr>
          <w:rFonts w:ascii="Arial" w:eastAsia="Times New Roman" w:hAnsi="Arial" w:cs="Arial"/>
          <w:b/>
          <w:bCs/>
          <w:sz w:val="24"/>
          <w:szCs w:val="24"/>
          <w:lang w:eastAsia="ru-RU"/>
        </w:rPr>
      </w:pPr>
    </w:p>
    <w:p w14:paraId="643D76AF" w14:textId="77777777" w:rsidR="008A2C82" w:rsidRPr="00AA0C04" w:rsidRDefault="008A2C82" w:rsidP="008A2C82">
      <w:pPr>
        <w:spacing w:after="0" w:line="360" w:lineRule="auto"/>
        <w:jc w:val="center"/>
        <w:rPr>
          <w:rFonts w:ascii="Arial" w:eastAsia="Times New Roman" w:hAnsi="Arial" w:cs="Arial"/>
          <w:b/>
          <w:bCs/>
          <w:sz w:val="24"/>
          <w:szCs w:val="24"/>
          <w:lang w:eastAsia="ru-RU"/>
        </w:rPr>
      </w:pPr>
    </w:p>
    <w:p w14:paraId="4DCDD982" w14:textId="77777777" w:rsidR="008A2C82" w:rsidRPr="00AA0C04" w:rsidRDefault="008A2C82" w:rsidP="008A2C82">
      <w:pPr>
        <w:spacing w:after="0" w:line="360" w:lineRule="auto"/>
        <w:jc w:val="center"/>
        <w:rPr>
          <w:rFonts w:ascii="Arial" w:eastAsia="Times New Roman" w:hAnsi="Arial" w:cs="Arial"/>
          <w:b/>
          <w:bCs/>
          <w:sz w:val="24"/>
          <w:szCs w:val="24"/>
          <w:lang w:eastAsia="ru-RU"/>
        </w:rPr>
      </w:pPr>
    </w:p>
    <w:p w14:paraId="63E8275D" w14:textId="77777777" w:rsidR="006A1941" w:rsidRPr="00AA0C04" w:rsidRDefault="006A1941" w:rsidP="008A2C82">
      <w:pPr>
        <w:spacing w:after="0" w:line="360" w:lineRule="auto"/>
        <w:jc w:val="center"/>
        <w:rPr>
          <w:rFonts w:ascii="Arial" w:eastAsia="Times New Roman" w:hAnsi="Arial" w:cs="Arial"/>
          <w:b/>
          <w:bCs/>
          <w:sz w:val="24"/>
          <w:szCs w:val="24"/>
          <w:lang w:eastAsia="ru-RU"/>
        </w:rPr>
      </w:pPr>
    </w:p>
    <w:p w14:paraId="4017F55C" w14:textId="77777777" w:rsidR="001F1570" w:rsidRPr="00AA0C04" w:rsidRDefault="001F1570" w:rsidP="008A2C82">
      <w:pPr>
        <w:spacing w:after="0" w:line="360" w:lineRule="auto"/>
        <w:jc w:val="center"/>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Москва</w:t>
      </w:r>
    </w:p>
    <w:p w14:paraId="722C91FA" w14:textId="7725091E" w:rsidR="001F1570" w:rsidRPr="00AA0C04" w:rsidRDefault="001F1570" w:rsidP="008A2C82">
      <w:pPr>
        <w:spacing w:after="0" w:line="360" w:lineRule="auto"/>
        <w:jc w:val="center"/>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Российский институт стандартизации</w:t>
      </w:r>
    </w:p>
    <w:p w14:paraId="606C4206" w14:textId="6D1E2B69" w:rsidR="006A1941" w:rsidRPr="00AA0C04" w:rsidRDefault="001F1570" w:rsidP="008A2C82">
      <w:pPr>
        <w:spacing w:after="0" w:line="360" w:lineRule="auto"/>
        <w:jc w:val="center"/>
        <w:rPr>
          <w:rFonts w:ascii="Arial" w:eastAsia="Times New Roman" w:hAnsi="Arial" w:cs="Arial"/>
          <w:b/>
          <w:bCs/>
          <w:sz w:val="28"/>
          <w:szCs w:val="28"/>
          <w:lang w:eastAsia="ru-RU"/>
        </w:rPr>
      </w:pPr>
      <w:r w:rsidRPr="00AA0C04">
        <w:rPr>
          <w:rFonts w:ascii="Arial" w:eastAsia="Times New Roman" w:hAnsi="Arial" w:cs="Arial"/>
          <w:b/>
          <w:bCs/>
          <w:sz w:val="24"/>
          <w:szCs w:val="24"/>
          <w:lang w:eastAsia="ru-RU"/>
        </w:rPr>
        <w:t>202</w:t>
      </w:r>
      <w:r w:rsidR="00820887" w:rsidRPr="00AA0C04">
        <w:rPr>
          <w:rFonts w:ascii="Arial" w:eastAsia="Times New Roman" w:hAnsi="Arial" w:cs="Arial"/>
          <w:b/>
          <w:bCs/>
          <w:sz w:val="24"/>
          <w:szCs w:val="24"/>
          <w:lang w:eastAsia="ru-RU"/>
        </w:rPr>
        <w:t>3</w:t>
      </w:r>
      <w:r w:rsidR="006A1941" w:rsidRPr="00AA0C04">
        <w:rPr>
          <w:rFonts w:ascii="Arial" w:eastAsia="Times New Roman" w:hAnsi="Arial" w:cs="Arial"/>
          <w:b/>
          <w:bCs/>
          <w:sz w:val="28"/>
          <w:szCs w:val="28"/>
          <w:lang w:eastAsia="ru-RU"/>
        </w:rPr>
        <w:br w:type="page"/>
      </w:r>
    </w:p>
    <w:p w14:paraId="342DCCC0" w14:textId="764E76A2" w:rsidR="000B7C3F" w:rsidRPr="00AA0C04" w:rsidRDefault="00797D9A" w:rsidP="008A0EDD">
      <w:pPr>
        <w:spacing w:after="240" w:line="240" w:lineRule="auto"/>
        <w:ind w:firstLine="709"/>
        <w:jc w:val="center"/>
        <w:rPr>
          <w:rFonts w:ascii="Arial" w:eastAsia="Times New Roman" w:hAnsi="Arial" w:cs="Arial"/>
          <w:b/>
          <w:bCs/>
          <w:sz w:val="28"/>
          <w:szCs w:val="28"/>
          <w:lang w:eastAsia="ru-RU"/>
        </w:rPr>
      </w:pPr>
      <w:r w:rsidRPr="00AA0C04">
        <w:rPr>
          <w:rFonts w:ascii="Arial" w:eastAsia="Times New Roman" w:hAnsi="Arial" w:cs="Arial"/>
          <w:b/>
          <w:bCs/>
          <w:sz w:val="28"/>
          <w:szCs w:val="28"/>
          <w:lang w:eastAsia="ru-RU"/>
        </w:rPr>
        <w:lastRenderedPageBreak/>
        <w:t>Предисловие</w:t>
      </w:r>
    </w:p>
    <w:p w14:paraId="5B0B1863" w14:textId="4CEA8481" w:rsidR="000B7C3F" w:rsidRPr="00AA0C04" w:rsidRDefault="008A701C" w:rsidP="008A0EDD">
      <w:pPr>
        <w:spacing w:after="0" w:line="360" w:lineRule="auto"/>
        <w:ind w:firstLine="709"/>
        <w:jc w:val="both"/>
        <w:rPr>
          <w:rFonts w:ascii="Arial" w:eastAsia="DejaVuSerif" w:hAnsi="Arial" w:cs="Arial"/>
          <w:sz w:val="24"/>
          <w:szCs w:val="24"/>
          <w:lang w:eastAsia="ru-RU"/>
        </w:rPr>
      </w:pPr>
      <w:r w:rsidRPr="00AA0C04">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7B589FA" w14:textId="77777777" w:rsidR="00C87D2A" w:rsidRPr="00AA0C04" w:rsidRDefault="00C87D2A" w:rsidP="008A0EDD">
      <w:pPr>
        <w:spacing w:after="0" w:line="360" w:lineRule="auto"/>
        <w:ind w:firstLine="709"/>
        <w:jc w:val="both"/>
        <w:rPr>
          <w:rFonts w:ascii="Arial" w:eastAsia="Times New Roman" w:hAnsi="Arial" w:cs="Arial"/>
          <w:b/>
          <w:bCs/>
          <w:sz w:val="24"/>
          <w:szCs w:val="24"/>
          <w:lang w:eastAsia="ru-RU"/>
        </w:rPr>
      </w:pPr>
    </w:p>
    <w:p w14:paraId="53B38207" w14:textId="58279B13" w:rsidR="000B7C3F" w:rsidRPr="00AA0C04" w:rsidRDefault="00797D9A" w:rsidP="008A0EDD">
      <w:pPr>
        <w:spacing w:after="0" w:line="360" w:lineRule="auto"/>
        <w:ind w:firstLine="709"/>
        <w:jc w:val="both"/>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Сведения о стандарте</w:t>
      </w:r>
    </w:p>
    <w:p w14:paraId="7F112127" w14:textId="092AD0B3" w:rsidR="00820887" w:rsidRPr="00AA0C04" w:rsidRDefault="000B7C3F" w:rsidP="008A0EDD">
      <w:pPr>
        <w:tabs>
          <w:tab w:val="left" w:pos="993"/>
        </w:tabs>
        <w:spacing w:after="0" w:line="360" w:lineRule="auto"/>
        <w:ind w:firstLine="709"/>
        <w:jc w:val="both"/>
        <w:rPr>
          <w:rFonts w:ascii="Arial" w:eastAsia="Arial Unicode MS" w:hAnsi="Arial" w:cs="Arial"/>
          <w:sz w:val="24"/>
          <w:szCs w:val="24"/>
          <w:lang w:bidi="en-US"/>
        </w:rPr>
      </w:pPr>
      <w:r w:rsidRPr="00AA0C04">
        <w:rPr>
          <w:rFonts w:ascii="Arial" w:eastAsia="Times New Roman" w:hAnsi="Arial" w:cs="Arial"/>
          <w:sz w:val="24"/>
          <w:szCs w:val="24"/>
          <w:lang w:eastAsia="ru-RU"/>
        </w:rPr>
        <w:t>1</w:t>
      </w:r>
      <w:r w:rsidR="00797D9A" w:rsidRPr="00AA0C04">
        <w:rPr>
          <w:rFonts w:ascii="Arial" w:eastAsia="Times New Roman" w:hAnsi="Arial" w:cs="Arial"/>
          <w:sz w:val="24"/>
          <w:szCs w:val="24"/>
          <w:lang w:eastAsia="ru-RU"/>
        </w:rPr>
        <w:t> </w:t>
      </w:r>
      <w:r w:rsidR="00820887" w:rsidRPr="00AA0C04">
        <w:rPr>
          <w:rFonts w:ascii="Arial" w:eastAsia="Arial Unicode MS" w:hAnsi="Arial" w:cs="Arial"/>
          <w:sz w:val="24"/>
          <w:szCs w:val="24"/>
          <w:lang w:bidi="en-US"/>
        </w:rPr>
        <w:t xml:space="preserve">ПОДГОТОВЛЕН </w:t>
      </w:r>
      <w:r w:rsidR="00D26205" w:rsidRPr="00AA0C04">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w:t>
      </w:r>
      <w:r w:rsidR="00820887" w:rsidRPr="00AA0C04">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5</w:t>
      </w:r>
    </w:p>
    <w:p w14:paraId="3E4AE959" w14:textId="4F31D4EC" w:rsidR="000B7C3F" w:rsidRPr="00AA0C04" w:rsidRDefault="00797D9A" w:rsidP="008A0EDD">
      <w:pPr>
        <w:tabs>
          <w:tab w:val="left" w:pos="993"/>
        </w:tabs>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2 </w:t>
      </w:r>
      <w:r w:rsidR="000B7C3F" w:rsidRPr="00AA0C04">
        <w:rPr>
          <w:rFonts w:ascii="Arial" w:eastAsia="Times New Roman" w:hAnsi="Arial" w:cs="Arial"/>
          <w:sz w:val="24"/>
          <w:szCs w:val="24"/>
          <w:lang w:eastAsia="ru-RU"/>
        </w:rPr>
        <w:t xml:space="preserve">ВНЕСЕН </w:t>
      </w:r>
      <w:r w:rsidR="000B7C3F" w:rsidRPr="00AA0C04">
        <w:rPr>
          <w:rFonts w:ascii="Arial" w:eastAsia="DejaVuSerif" w:hAnsi="Arial" w:cs="Arial"/>
          <w:sz w:val="24"/>
          <w:szCs w:val="24"/>
          <w:lang w:eastAsia="ru-RU"/>
        </w:rPr>
        <w:t>Федеральным агентством по техническому регулированию и метрологии</w:t>
      </w:r>
      <w:r w:rsidR="00FE768C" w:rsidRPr="00AA0C04">
        <w:rPr>
          <w:rFonts w:ascii="Arial" w:eastAsia="DejaVuSerif" w:hAnsi="Arial" w:cs="Arial"/>
          <w:sz w:val="24"/>
          <w:szCs w:val="24"/>
          <w:lang w:eastAsia="ru-RU"/>
        </w:rPr>
        <w:t xml:space="preserve"> </w:t>
      </w:r>
    </w:p>
    <w:p w14:paraId="5AE6D997" w14:textId="52FDDA4A" w:rsidR="000B7C3F" w:rsidRPr="00AA0C04" w:rsidRDefault="00797D9A" w:rsidP="008A0EDD">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3 </w:t>
      </w:r>
      <w:r w:rsidR="000B7C3F" w:rsidRPr="00AA0C04">
        <w:rPr>
          <w:rFonts w:ascii="Arial" w:eastAsia="Times New Roman" w:hAnsi="Arial" w:cs="Arial"/>
          <w:sz w:val="24"/>
          <w:szCs w:val="24"/>
          <w:lang w:eastAsia="ru-RU"/>
        </w:rPr>
        <w:t xml:space="preserve">ПРИНЯТ </w:t>
      </w:r>
      <w:r w:rsidR="00D61AB7" w:rsidRPr="00AA0C04">
        <w:rPr>
          <w:rFonts w:ascii="Arial" w:eastAsia="Times New Roman" w:hAnsi="Arial" w:cs="Arial"/>
          <w:sz w:val="24"/>
          <w:szCs w:val="24"/>
          <w:lang w:eastAsia="ru-RU"/>
        </w:rPr>
        <w:t>Межгосударственным</w:t>
      </w:r>
      <w:r w:rsidR="000B7C3F" w:rsidRPr="00AA0C04">
        <w:rPr>
          <w:rFonts w:ascii="Arial" w:eastAsia="Times New Roman" w:hAnsi="Arial" w:cs="Arial"/>
          <w:sz w:val="24"/>
          <w:szCs w:val="24"/>
          <w:lang w:eastAsia="ru-RU"/>
        </w:rPr>
        <w:t xml:space="preserve"> </w:t>
      </w:r>
      <w:r w:rsidR="000B7C3F" w:rsidRPr="00AA0C04">
        <w:rPr>
          <w:rFonts w:ascii="Arial" w:eastAsia="DejaVuSerif" w:hAnsi="Arial" w:cs="Arial"/>
          <w:sz w:val="24"/>
          <w:szCs w:val="24"/>
          <w:lang w:eastAsia="ru-RU"/>
        </w:rPr>
        <w:t xml:space="preserve">советом по стандартизации, метрологии и сертификации (протокол </w:t>
      </w:r>
      <w:r w:rsidR="00025C65" w:rsidRPr="00AA0C04">
        <w:rPr>
          <w:rFonts w:ascii="Arial" w:hAnsi="Arial" w:cs="Arial"/>
          <w:sz w:val="24"/>
          <w:szCs w:val="24"/>
        </w:rPr>
        <w:t>от</w:t>
      </w:r>
      <w:r w:rsidR="00884F81" w:rsidRPr="00AA0C04">
        <w:rPr>
          <w:rFonts w:ascii="Arial" w:hAnsi="Arial" w:cs="Arial"/>
          <w:sz w:val="24"/>
          <w:szCs w:val="24"/>
        </w:rPr>
        <w:t xml:space="preserve"> </w:t>
      </w:r>
      <w:r w:rsidR="003D71B2" w:rsidRPr="00AA0C04">
        <w:rPr>
          <w:rFonts w:ascii="Arial" w:hAnsi="Arial" w:cs="Arial"/>
          <w:sz w:val="24"/>
          <w:szCs w:val="24"/>
        </w:rPr>
        <w:t xml:space="preserve">                                    </w:t>
      </w:r>
      <w:r w:rsidR="00884F81" w:rsidRPr="00AA0C04">
        <w:rPr>
          <w:rFonts w:ascii="Arial" w:hAnsi="Arial" w:cs="Arial"/>
          <w:sz w:val="24"/>
          <w:szCs w:val="24"/>
        </w:rPr>
        <w:t xml:space="preserve">        </w:t>
      </w:r>
      <w:r w:rsidR="00025C65" w:rsidRPr="00AA0C04">
        <w:rPr>
          <w:rFonts w:ascii="Arial" w:hAnsi="Arial" w:cs="Arial"/>
          <w:sz w:val="24"/>
          <w:szCs w:val="24"/>
        </w:rPr>
        <w:t>202</w:t>
      </w:r>
      <w:r w:rsidR="00820887" w:rsidRPr="00AA0C04">
        <w:rPr>
          <w:rFonts w:ascii="Arial" w:hAnsi="Arial" w:cs="Arial"/>
          <w:sz w:val="24"/>
          <w:szCs w:val="24"/>
        </w:rPr>
        <w:t>3</w:t>
      </w:r>
      <w:r w:rsidR="00025C65" w:rsidRPr="00AA0C04">
        <w:rPr>
          <w:rFonts w:ascii="Arial" w:hAnsi="Arial" w:cs="Arial"/>
          <w:sz w:val="24"/>
          <w:szCs w:val="24"/>
        </w:rPr>
        <w:t xml:space="preserve"> г. №</w:t>
      </w:r>
      <w:r w:rsidR="003D71B2" w:rsidRPr="00AA0C04">
        <w:rPr>
          <w:rFonts w:ascii="Arial" w:hAnsi="Arial" w:cs="Arial"/>
          <w:sz w:val="24"/>
          <w:szCs w:val="24"/>
        </w:rPr>
        <w:t xml:space="preserve">                    </w:t>
      </w:r>
      <w:r w:rsidR="00884F81" w:rsidRPr="00AA0C04">
        <w:rPr>
          <w:rFonts w:ascii="Arial" w:hAnsi="Arial" w:cs="Arial"/>
          <w:sz w:val="24"/>
          <w:szCs w:val="24"/>
        </w:rPr>
        <w:t xml:space="preserve">   </w:t>
      </w:r>
      <w:proofErr w:type="gramStart"/>
      <w:r w:rsidR="00884F81" w:rsidRPr="00AA0C04">
        <w:rPr>
          <w:rFonts w:ascii="Arial" w:hAnsi="Arial" w:cs="Arial"/>
          <w:sz w:val="24"/>
          <w:szCs w:val="24"/>
        </w:rPr>
        <w:t xml:space="preserve">  </w:t>
      </w:r>
      <w:r w:rsidR="000B7C3F" w:rsidRPr="00AA0C04">
        <w:rPr>
          <w:rFonts w:ascii="Arial" w:eastAsia="DejaVuSerif" w:hAnsi="Arial" w:cs="Arial"/>
          <w:sz w:val="24"/>
          <w:szCs w:val="24"/>
          <w:lang w:eastAsia="ru-RU"/>
        </w:rPr>
        <w:t>)</w:t>
      </w:r>
      <w:proofErr w:type="gramEnd"/>
    </w:p>
    <w:p w14:paraId="158160B8" w14:textId="73FD5AF5" w:rsidR="00025C65" w:rsidRPr="00AA0C04" w:rsidRDefault="00025C65" w:rsidP="008A0EDD">
      <w:pPr>
        <w:pStyle w:val="310"/>
        <w:suppressAutoHyphens w:val="0"/>
        <w:spacing w:line="360" w:lineRule="auto"/>
        <w:ind w:firstLine="709"/>
        <w:rPr>
          <w:rFonts w:ascii="Arial" w:hAnsi="Arial" w:cs="Arial"/>
          <w:sz w:val="24"/>
          <w:szCs w:val="24"/>
        </w:rPr>
      </w:pPr>
      <w:r w:rsidRPr="00AA0C04">
        <w:rPr>
          <w:rFonts w:ascii="Arial"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354"/>
        <w:gridCol w:w="1895"/>
        <w:gridCol w:w="4716"/>
      </w:tblGrid>
      <w:tr w:rsidR="00E9034F" w:rsidRPr="00AA0C04" w14:paraId="5672749A" w14:textId="77777777" w:rsidTr="006B404D">
        <w:trPr>
          <w:trHeight w:val="20"/>
        </w:trPr>
        <w:tc>
          <w:tcPr>
            <w:tcW w:w="3257" w:type="dxa"/>
            <w:tcBorders>
              <w:top w:val="single" w:sz="4" w:space="0" w:color="auto"/>
              <w:left w:val="single" w:sz="4" w:space="0" w:color="auto"/>
              <w:bottom w:val="double" w:sz="4" w:space="0" w:color="auto"/>
              <w:right w:val="single" w:sz="4" w:space="0" w:color="auto"/>
            </w:tcBorders>
            <w:shd w:val="clear" w:color="auto" w:fill="FFFFFF"/>
          </w:tcPr>
          <w:p w14:paraId="1F6829C5" w14:textId="0CA3CC4A" w:rsidR="00025C65" w:rsidRPr="00AA0C04" w:rsidRDefault="00025C65" w:rsidP="008A0EDD">
            <w:pPr>
              <w:pStyle w:val="1c"/>
              <w:spacing w:after="0"/>
              <w:ind w:firstLine="0"/>
              <w:jc w:val="center"/>
              <w:rPr>
                <w:sz w:val="24"/>
                <w:szCs w:val="24"/>
              </w:rPr>
            </w:pPr>
            <w:r w:rsidRPr="00AA0C04">
              <w:rPr>
                <w:sz w:val="24"/>
                <w:szCs w:val="24"/>
              </w:rPr>
              <w:t>Краткое наименование</w:t>
            </w:r>
            <w:r w:rsidR="00DB493B" w:rsidRPr="00AA0C04">
              <w:rPr>
                <w:sz w:val="24"/>
                <w:szCs w:val="24"/>
              </w:rPr>
              <w:t xml:space="preserve"> </w:t>
            </w:r>
            <w:r w:rsidRPr="00AA0C04">
              <w:rPr>
                <w:sz w:val="24"/>
                <w:szCs w:val="24"/>
              </w:rPr>
              <w:t>страны по МК (</w:t>
            </w:r>
            <w:r w:rsidR="00DB493B" w:rsidRPr="00AA0C04">
              <w:rPr>
                <w:sz w:val="24"/>
                <w:szCs w:val="24"/>
              </w:rPr>
              <w:t>ИСО 3166</w:t>
            </w:r>
            <w:r w:rsidRPr="00AA0C04">
              <w:rPr>
                <w:sz w:val="24"/>
                <w:szCs w:val="24"/>
              </w:rPr>
              <w:t>) 004–97</w:t>
            </w:r>
          </w:p>
        </w:tc>
        <w:tc>
          <w:tcPr>
            <w:tcW w:w="1841" w:type="dxa"/>
            <w:tcBorders>
              <w:top w:val="single" w:sz="4" w:space="0" w:color="auto"/>
              <w:left w:val="single" w:sz="4" w:space="0" w:color="auto"/>
              <w:bottom w:val="double" w:sz="4" w:space="0" w:color="auto"/>
              <w:right w:val="single" w:sz="4" w:space="0" w:color="auto"/>
            </w:tcBorders>
            <w:shd w:val="clear" w:color="auto" w:fill="FFFFFF"/>
          </w:tcPr>
          <w:p w14:paraId="7A172382" w14:textId="5CABB29C" w:rsidR="00025C65" w:rsidRPr="00AA0C04" w:rsidRDefault="00025C65" w:rsidP="008A0EDD">
            <w:pPr>
              <w:pStyle w:val="1c"/>
              <w:spacing w:after="0"/>
              <w:ind w:left="-39" w:firstLine="0"/>
              <w:jc w:val="center"/>
              <w:rPr>
                <w:sz w:val="24"/>
                <w:szCs w:val="24"/>
              </w:rPr>
            </w:pPr>
            <w:r w:rsidRPr="00AA0C04">
              <w:rPr>
                <w:sz w:val="24"/>
                <w:szCs w:val="24"/>
              </w:rPr>
              <w:t>Код страны по МК (</w:t>
            </w:r>
            <w:r w:rsidR="006B404D" w:rsidRPr="00AA0C04">
              <w:rPr>
                <w:sz w:val="24"/>
                <w:szCs w:val="24"/>
              </w:rPr>
              <w:t>ИСО</w:t>
            </w:r>
            <w:r w:rsidRPr="00AA0C04">
              <w:rPr>
                <w:sz w:val="24"/>
                <w:szCs w:val="24"/>
              </w:rPr>
              <w:t xml:space="preserve"> 3166)</w:t>
            </w:r>
            <w:r w:rsidR="00884F81" w:rsidRPr="00AA0C04">
              <w:rPr>
                <w:sz w:val="24"/>
                <w:szCs w:val="24"/>
              </w:rPr>
              <w:t xml:space="preserve"> </w:t>
            </w:r>
            <w:r w:rsidRPr="00AA0C04">
              <w:rPr>
                <w:sz w:val="24"/>
                <w:szCs w:val="24"/>
              </w:rPr>
              <w:t>004–97</w:t>
            </w:r>
          </w:p>
        </w:tc>
        <w:tc>
          <w:tcPr>
            <w:tcW w:w="4581" w:type="dxa"/>
            <w:tcBorders>
              <w:top w:val="single" w:sz="4" w:space="0" w:color="auto"/>
              <w:left w:val="single" w:sz="4" w:space="0" w:color="auto"/>
              <w:bottom w:val="double" w:sz="4" w:space="0" w:color="auto"/>
              <w:right w:val="single" w:sz="4" w:space="0" w:color="auto"/>
            </w:tcBorders>
            <w:shd w:val="clear" w:color="auto" w:fill="FFFFFF"/>
          </w:tcPr>
          <w:p w14:paraId="64BA343A" w14:textId="77777777" w:rsidR="00025C65" w:rsidRPr="00AA0C04" w:rsidRDefault="00025C65" w:rsidP="008A0EDD">
            <w:pPr>
              <w:pStyle w:val="1c"/>
              <w:spacing w:after="0"/>
              <w:ind w:left="102" w:firstLine="0"/>
              <w:jc w:val="center"/>
              <w:rPr>
                <w:sz w:val="24"/>
                <w:szCs w:val="24"/>
              </w:rPr>
            </w:pPr>
            <w:r w:rsidRPr="00AA0C04">
              <w:rPr>
                <w:sz w:val="24"/>
                <w:szCs w:val="24"/>
              </w:rPr>
              <w:t>Сокращенное наименование национального органа по стандартизации</w:t>
            </w:r>
          </w:p>
        </w:tc>
      </w:tr>
      <w:tr w:rsidR="00E9034F" w:rsidRPr="00AA0C04" w14:paraId="5FC369D5" w14:textId="77777777" w:rsidTr="006B404D">
        <w:trPr>
          <w:trHeight w:val="38"/>
        </w:trPr>
        <w:tc>
          <w:tcPr>
            <w:tcW w:w="3257" w:type="dxa"/>
            <w:tcBorders>
              <w:top w:val="double" w:sz="4" w:space="0" w:color="auto"/>
              <w:left w:val="single" w:sz="4" w:space="0" w:color="auto"/>
              <w:right w:val="single" w:sz="4" w:space="0" w:color="auto"/>
            </w:tcBorders>
            <w:shd w:val="clear" w:color="auto" w:fill="FFFFFF"/>
          </w:tcPr>
          <w:p w14:paraId="7FF0287C" w14:textId="77777777" w:rsidR="00025C65" w:rsidRPr="00AA0C04" w:rsidRDefault="00025C65" w:rsidP="008A0EDD">
            <w:pPr>
              <w:widowControl w:val="0"/>
              <w:suppressAutoHyphens/>
              <w:autoSpaceDE w:val="0"/>
              <w:autoSpaceDN w:val="0"/>
              <w:adjustRightInd w:val="0"/>
              <w:spacing w:after="0" w:line="240" w:lineRule="auto"/>
              <w:ind w:left="102"/>
              <w:jc w:val="both"/>
              <w:rPr>
                <w:rFonts w:ascii="Arial" w:eastAsia="Times New Roman" w:hAnsi="Arial" w:cs="Arial"/>
                <w:sz w:val="24"/>
                <w:szCs w:val="24"/>
                <w:lang w:eastAsia="ar-SA"/>
              </w:rPr>
            </w:pPr>
            <w:r w:rsidRPr="00AA0C04">
              <w:rPr>
                <w:rFonts w:ascii="Arial" w:eastAsia="Times New Roman" w:hAnsi="Arial" w:cs="Arial"/>
                <w:sz w:val="24"/>
                <w:szCs w:val="24"/>
                <w:lang w:eastAsia="ar-SA"/>
              </w:rPr>
              <w:t>Азербайджан</w:t>
            </w:r>
          </w:p>
        </w:tc>
        <w:tc>
          <w:tcPr>
            <w:tcW w:w="1841" w:type="dxa"/>
            <w:tcBorders>
              <w:top w:val="double" w:sz="4" w:space="0" w:color="auto"/>
              <w:left w:val="single" w:sz="4" w:space="0" w:color="auto"/>
              <w:right w:val="single" w:sz="4" w:space="0" w:color="auto"/>
            </w:tcBorders>
            <w:shd w:val="clear" w:color="auto" w:fill="FFFFFF"/>
          </w:tcPr>
          <w:p w14:paraId="3B4E1682"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AZ</w:t>
            </w:r>
          </w:p>
        </w:tc>
        <w:tc>
          <w:tcPr>
            <w:tcW w:w="4581" w:type="dxa"/>
            <w:tcBorders>
              <w:top w:val="double" w:sz="4" w:space="0" w:color="auto"/>
              <w:left w:val="single" w:sz="4" w:space="0" w:color="auto"/>
              <w:right w:val="single" w:sz="4" w:space="0" w:color="auto"/>
            </w:tcBorders>
            <w:shd w:val="clear" w:color="auto" w:fill="FFFFFF"/>
          </w:tcPr>
          <w:p w14:paraId="3DC23DA3"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Азстандарт</w:t>
            </w:r>
            <w:proofErr w:type="spellEnd"/>
          </w:p>
        </w:tc>
      </w:tr>
      <w:tr w:rsidR="00E9034F" w:rsidRPr="00AA0C04" w14:paraId="23929894" w14:textId="77777777" w:rsidTr="006B404D">
        <w:trPr>
          <w:trHeight w:val="20"/>
        </w:trPr>
        <w:tc>
          <w:tcPr>
            <w:tcW w:w="3257" w:type="dxa"/>
            <w:tcBorders>
              <w:left w:val="single" w:sz="4" w:space="0" w:color="auto"/>
              <w:right w:val="single" w:sz="4" w:space="0" w:color="auto"/>
            </w:tcBorders>
            <w:shd w:val="clear" w:color="auto" w:fill="FFFFFF"/>
          </w:tcPr>
          <w:p w14:paraId="66C0057D"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Армения</w:t>
            </w:r>
          </w:p>
        </w:tc>
        <w:tc>
          <w:tcPr>
            <w:tcW w:w="1841" w:type="dxa"/>
            <w:tcBorders>
              <w:left w:val="single" w:sz="4" w:space="0" w:color="auto"/>
              <w:right w:val="single" w:sz="4" w:space="0" w:color="auto"/>
            </w:tcBorders>
            <w:shd w:val="clear" w:color="auto" w:fill="FFFFFF"/>
          </w:tcPr>
          <w:p w14:paraId="6F9F88F0"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AM</w:t>
            </w:r>
          </w:p>
        </w:tc>
        <w:tc>
          <w:tcPr>
            <w:tcW w:w="4581" w:type="dxa"/>
            <w:tcBorders>
              <w:left w:val="single" w:sz="4" w:space="0" w:color="auto"/>
              <w:right w:val="single" w:sz="4" w:space="0" w:color="auto"/>
            </w:tcBorders>
            <w:shd w:val="clear" w:color="auto" w:fill="FFFFFF"/>
          </w:tcPr>
          <w:p w14:paraId="56555B0B" w14:textId="2B9701D5"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ЗАО «Национальный орган по стандартизации и метрологии»</w:t>
            </w:r>
            <w:r w:rsidR="00884F81" w:rsidRPr="00AA0C04">
              <w:rPr>
                <w:rFonts w:ascii="Arial" w:hAnsi="Arial" w:cs="Arial"/>
                <w:sz w:val="24"/>
                <w:szCs w:val="24"/>
              </w:rPr>
              <w:t xml:space="preserve"> </w:t>
            </w:r>
            <w:r w:rsidRPr="00AA0C04">
              <w:rPr>
                <w:rFonts w:ascii="Arial" w:hAnsi="Arial" w:cs="Arial"/>
                <w:sz w:val="24"/>
                <w:szCs w:val="24"/>
              </w:rPr>
              <w:t>Республики Армения</w:t>
            </w:r>
          </w:p>
        </w:tc>
      </w:tr>
      <w:tr w:rsidR="00E9034F" w:rsidRPr="00AA0C04" w14:paraId="55E06361" w14:textId="77777777" w:rsidTr="006B404D">
        <w:trPr>
          <w:trHeight w:val="20"/>
        </w:trPr>
        <w:tc>
          <w:tcPr>
            <w:tcW w:w="3257" w:type="dxa"/>
            <w:tcBorders>
              <w:left w:val="single" w:sz="4" w:space="0" w:color="auto"/>
              <w:right w:val="single" w:sz="4" w:space="0" w:color="auto"/>
            </w:tcBorders>
            <w:shd w:val="clear" w:color="auto" w:fill="FFFFFF"/>
          </w:tcPr>
          <w:p w14:paraId="49F4289A"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Беларусь</w:t>
            </w:r>
          </w:p>
        </w:tc>
        <w:tc>
          <w:tcPr>
            <w:tcW w:w="1841" w:type="dxa"/>
            <w:tcBorders>
              <w:left w:val="single" w:sz="4" w:space="0" w:color="auto"/>
              <w:right w:val="single" w:sz="4" w:space="0" w:color="auto"/>
            </w:tcBorders>
            <w:shd w:val="clear" w:color="auto" w:fill="FFFFFF"/>
          </w:tcPr>
          <w:p w14:paraId="36C676AF"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BY</w:t>
            </w:r>
          </w:p>
        </w:tc>
        <w:tc>
          <w:tcPr>
            <w:tcW w:w="4581" w:type="dxa"/>
            <w:tcBorders>
              <w:left w:val="single" w:sz="4" w:space="0" w:color="auto"/>
              <w:right w:val="single" w:sz="4" w:space="0" w:color="auto"/>
            </w:tcBorders>
            <w:shd w:val="clear" w:color="auto" w:fill="FFFFFF"/>
          </w:tcPr>
          <w:p w14:paraId="76C3F023"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Госстандарт Республики Беларусь</w:t>
            </w:r>
          </w:p>
        </w:tc>
      </w:tr>
      <w:tr w:rsidR="00E9034F" w:rsidRPr="00AA0C04" w14:paraId="6A9A2B01" w14:textId="77777777" w:rsidTr="006B404D">
        <w:trPr>
          <w:trHeight w:val="20"/>
        </w:trPr>
        <w:tc>
          <w:tcPr>
            <w:tcW w:w="3257" w:type="dxa"/>
            <w:tcBorders>
              <w:left w:val="single" w:sz="4" w:space="0" w:color="auto"/>
              <w:right w:val="single" w:sz="4" w:space="0" w:color="auto"/>
            </w:tcBorders>
            <w:shd w:val="clear" w:color="auto" w:fill="FFFFFF"/>
          </w:tcPr>
          <w:p w14:paraId="1C515309"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Грузия</w:t>
            </w:r>
          </w:p>
        </w:tc>
        <w:tc>
          <w:tcPr>
            <w:tcW w:w="1841" w:type="dxa"/>
            <w:tcBorders>
              <w:left w:val="single" w:sz="4" w:space="0" w:color="auto"/>
              <w:right w:val="single" w:sz="4" w:space="0" w:color="auto"/>
            </w:tcBorders>
            <w:shd w:val="clear" w:color="auto" w:fill="FFFFFF"/>
          </w:tcPr>
          <w:p w14:paraId="76EB4F17"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GE</w:t>
            </w:r>
          </w:p>
        </w:tc>
        <w:tc>
          <w:tcPr>
            <w:tcW w:w="4581" w:type="dxa"/>
            <w:tcBorders>
              <w:left w:val="single" w:sz="4" w:space="0" w:color="auto"/>
              <w:right w:val="single" w:sz="4" w:space="0" w:color="auto"/>
            </w:tcBorders>
            <w:shd w:val="clear" w:color="auto" w:fill="FFFFFF"/>
          </w:tcPr>
          <w:p w14:paraId="3C4628DB"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Грузстандарт</w:t>
            </w:r>
            <w:proofErr w:type="spellEnd"/>
          </w:p>
        </w:tc>
      </w:tr>
      <w:tr w:rsidR="00E9034F" w:rsidRPr="00AA0C04" w14:paraId="7C4815A4" w14:textId="77777777" w:rsidTr="006B404D">
        <w:trPr>
          <w:trHeight w:val="20"/>
        </w:trPr>
        <w:tc>
          <w:tcPr>
            <w:tcW w:w="3257" w:type="dxa"/>
            <w:tcBorders>
              <w:left w:val="single" w:sz="4" w:space="0" w:color="auto"/>
              <w:right w:val="single" w:sz="4" w:space="0" w:color="auto"/>
            </w:tcBorders>
            <w:shd w:val="clear" w:color="auto" w:fill="FFFFFF"/>
          </w:tcPr>
          <w:p w14:paraId="3770B036"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Казахстан</w:t>
            </w:r>
          </w:p>
        </w:tc>
        <w:tc>
          <w:tcPr>
            <w:tcW w:w="1841" w:type="dxa"/>
            <w:tcBorders>
              <w:left w:val="single" w:sz="4" w:space="0" w:color="auto"/>
              <w:right w:val="single" w:sz="4" w:space="0" w:color="auto"/>
            </w:tcBorders>
            <w:shd w:val="clear" w:color="auto" w:fill="FFFFFF"/>
          </w:tcPr>
          <w:p w14:paraId="7924E234"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KZ</w:t>
            </w:r>
          </w:p>
        </w:tc>
        <w:tc>
          <w:tcPr>
            <w:tcW w:w="4581" w:type="dxa"/>
            <w:tcBorders>
              <w:left w:val="single" w:sz="4" w:space="0" w:color="auto"/>
              <w:right w:val="single" w:sz="4" w:space="0" w:color="auto"/>
            </w:tcBorders>
            <w:shd w:val="clear" w:color="auto" w:fill="FFFFFF"/>
          </w:tcPr>
          <w:p w14:paraId="1706D5E3"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Госстандарт Республики Казахстан</w:t>
            </w:r>
          </w:p>
        </w:tc>
      </w:tr>
      <w:tr w:rsidR="00E9034F" w:rsidRPr="00AA0C04" w14:paraId="00C451E0" w14:textId="77777777" w:rsidTr="006B404D">
        <w:trPr>
          <w:trHeight w:val="20"/>
        </w:trPr>
        <w:tc>
          <w:tcPr>
            <w:tcW w:w="3257" w:type="dxa"/>
            <w:tcBorders>
              <w:left w:val="single" w:sz="4" w:space="0" w:color="auto"/>
              <w:right w:val="single" w:sz="4" w:space="0" w:color="auto"/>
            </w:tcBorders>
            <w:shd w:val="clear" w:color="auto" w:fill="FFFFFF"/>
          </w:tcPr>
          <w:p w14:paraId="74732CE9"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Киргизия</w:t>
            </w:r>
          </w:p>
        </w:tc>
        <w:tc>
          <w:tcPr>
            <w:tcW w:w="1841" w:type="dxa"/>
            <w:tcBorders>
              <w:left w:val="single" w:sz="4" w:space="0" w:color="auto"/>
              <w:right w:val="single" w:sz="4" w:space="0" w:color="auto"/>
            </w:tcBorders>
            <w:shd w:val="clear" w:color="auto" w:fill="FFFFFF"/>
          </w:tcPr>
          <w:p w14:paraId="018EDC10"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KG</w:t>
            </w:r>
          </w:p>
        </w:tc>
        <w:tc>
          <w:tcPr>
            <w:tcW w:w="4581" w:type="dxa"/>
            <w:tcBorders>
              <w:left w:val="single" w:sz="4" w:space="0" w:color="auto"/>
              <w:right w:val="single" w:sz="4" w:space="0" w:color="auto"/>
            </w:tcBorders>
            <w:shd w:val="clear" w:color="auto" w:fill="FFFFFF"/>
          </w:tcPr>
          <w:p w14:paraId="609CF733"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Кыргызстандарт</w:t>
            </w:r>
            <w:proofErr w:type="spellEnd"/>
          </w:p>
        </w:tc>
      </w:tr>
      <w:tr w:rsidR="00E9034F" w:rsidRPr="00AA0C04" w14:paraId="50240D4E" w14:textId="77777777" w:rsidTr="006B404D">
        <w:trPr>
          <w:trHeight w:val="20"/>
        </w:trPr>
        <w:tc>
          <w:tcPr>
            <w:tcW w:w="3257" w:type="dxa"/>
            <w:tcBorders>
              <w:left w:val="single" w:sz="4" w:space="0" w:color="auto"/>
              <w:right w:val="single" w:sz="4" w:space="0" w:color="auto"/>
            </w:tcBorders>
            <w:shd w:val="clear" w:color="auto" w:fill="FFFFFF"/>
          </w:tcPr>
          <w:p w14:paraId="06859E00"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Молдова</w:t>
            </w:r>
          </w:p>
        </w:tc>
        <w:tc>
          <w:tcPr>
            <w:tcW w:w="1841" w:type="dxa"/>
            <w:tcBorders>
              <w:left w:val="single" w:sz="4" w:space="0" w:color="auto"/>
              <w:right w:val="single" w:sz="4" w:space="0" w:color="auto"/>
            </w:tcBorders>
            <w:shd w:val="clear" w:color="auto" w:fill="FFFFFF"/>
          </w:tcPr>
          <w:p w14:paraId="4F0B0C24"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MD</w:t>
            </w:r>
          </w:p>
        </w:tc>
        <w:tc>
          <w:tcPr>
            <w:tcW w:w="4581" w:type="dxa"/>
            <w:tcBorders>
              <w:left w:val="single" w:sz="4" w:space="0" w:color="auto"/>
              <w:right w:val="single" w:sz="4" w:space="0" w:color="auto"/>
            </w:tcBorders>
            <w:shd w:val="clear" w:color="auto" w:fill="FFFFFF"/>
          </w:tcPr>
          <w:p w14:paraId="75DD9182"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 xml:space="preserve">Институт стандартизации Молдовы </w:t>
            </w:r>
          </w:p>
        </w:tc>
      </w:tr>
      <w:tr w:rsidR="00E9034F" w:rsidRPr="00AA0C04" w14:paraId="52B95721" w14:textId="77777777" w:rsidTr="006B404D">
        <w:trPr>
          <w:trHeight w:val="20"/>
        </w:trPr>
        <w:tc>
          <w:tcPr>
            <w:tcW w:w="3257" w:type="dxa"/>
            <w:tcBorders>
              <w:left w:val="single" w:sz="4" w:space="0" w:color="auto"/>
              <w:right w:val="single" w:sz="4" w:space="0" w:color="auto"/>
            </w:tcBorders>
            <w:shd w:val="clear" w:color="auto" w:fill="FFFFFF"/>
          </w:tcPr>
          <w:p w14:paraId="121F4487"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Россия</w:t>
            </w:r>
          </w:p>
        </w:tc>
        <w:tc>
          <w:tcPr>
            <w:tcW w:w="1841" w:type="dxa"/>
            <w:tcBorders>
              <w:left w:val="single" w:sz="4" w:space="0" w:color="auto"/>
              <w:right w:val="single" w:sz="4" w:space="0" w:color="auto"/>
            </w:tcBorders>
            <w:shd w:val="clear" w:color="auto" w:fill="FFFFFF"/>
          </w:tcPr>
          <w:p w14:paraId="5494A4B1"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RU</w:t>
            </w:r>
          </w:p>
        </w:tc>
        <w:tc>
          <w:tcPr>
            <w:tcW w:w="4581" w:type="dxa"/>
            <w:tcBorders>
              <w:left w:val="single" w:sz="4" w:space="0" w:color="auto"/>
              <w:right w:val="single" w:sz="4" w:space="0" w:color="auto"/>
            </w:tcBorders>
            <w:shd w:val="clear" w:color="auto" w:fill="FFFFFF"/>
          </w:tcPr>
          <w:p w14:paraId="657EF63C"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Росстандарт</w:t>
            </w:r>
            <w:proofErr w:type="spellEnd"/>
          </w:p>
        </w:tc>
      </w:tr>
      <w:tr w:rsidR="00E9034F" w:rsidRPr="00AA0C04" w14:paraId="0ED5BBB7" w14:textId="77777777" w:rsidTr="006B404D">
        <w:trPr>
          <w:trHeight w:val="20"/>
        </w:trPr>
        <w:tc>
          <w:tcPr>
            <w:tcW w:w="3257" w:type="dxa"/>
            <w:tcBorders>
              <w:left w:val="single" w:sz="4" w:space="0" w:color="auto"/>
              <w:right w:val="single" w:sz="4" w:space="0" w:color="auto"/>
            </w:tcBorders>
            <w:shd w:val="clear" w:color="auto" w:fill="FFFFFF"/>
          </w:tcPr>
          <w:p w14:paraId="2B506614"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Таджикистан</w:t>
            </w:r>
          </w:p>
        </w:tc>
        <w:tc>
          <w:tcPr>
            <w:tcW w:w="1841" w:type="dxa"/>
            <w:tcBorders>
              <w:left w:val="single" w:sz="4" w:space="0" w:color="auto"/>
              <w:right w:val="single" w:sz="4" w:space="0" w:color="auto"/>
            </w:tcBorders>
            <w:shd w:val="clear" w:color="auto" w:fill="FFFFFF"/>
          </w:tcPr>
          <w:p w14:paraId="4668E5FB"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TJ</w:t>
            </w:r>
          </w:p>
        </w:tc>
        <w:tc>
          <w:tcPr>
            <w:tcW w:w="4581" w:type="dxa"/>
            <w:tcBorders>
              <w:left w:val="single" w:sz="4" w:space="0" w:color="auto"/>
              <w:right w:val="single" w:sz="4" w:space="0" w:color="auto"/>
            </w:tcBorders>
            <w:shd w:val="clear" w:color="auto" w:fill="FFFFFF"/>
          </w:tcPr>
          <w:p w14:paraId="414BAA6C"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Таджикстандарт</w:t>
            </w:r>
            <w:proofErr w:type="spellEnd"/>
          </w:p>
        </w:tc>
      </w:tr>
      <w:tr w:rsidR="00E9034F" w:rsidRPr="00AA0C04" w14:paraId="26A74791" w14:textId="77777777" w:rsidTr="006B404D">
        <w:trPr>
          <w:trHeight w:val="20"/>
        </w:trPr>
        <w:tc>
          <w:tcPr>
            <w:tcW w:w="3257" w:type="dxa"/>
            <w:tcBorders>
              <w:left w:val="single" w:sz="4" w:space="0" w:color="auto"/>
              <w:right w:val="single" w:sz="4" w:space="0" w:color="auto"/>
            </w:tcBorders>
            <w:shd w:val="clear" w:color="auto" w:fill="FFFFFF"/>
          </w:tcPr>
          <w:p w14:paraId="388F2416"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Туркмения</w:t>
            </w:r>
          </w:p>
        </w:tc>
        <w:tc>
          <w:tcPr>
            <w:tcW w:w="1841" w:type="dxa"/>
            <w:tcBorders>
              <w:left w:val="single" w:sz="4" w:space="0" w:color="auto"/>
              <w:right w:val="single" w:sz="4" w:space="0" w:color="auto"/>
            </w:tcBorders>
            <w:shd w:val="clear" w:color="auto" w:fill="FFFFFF"/>
          </w:tcPr>
          <w:p w14:paraId="66683A34"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TM</w:t>
            </w:r>
          </w:p>
        </w:tc>
        <w:tc>
          <w:tcPr>
            <w:tcW w:w="4581" w:type="dxa"/>
            <w:tcBorders>
              <w:left w:val="single" w:sz="4" w:space="0" w:color="auto"/>
              <w:right w:val="single" w:sz="4" w:space="0" w:color="auto"/>
            </w:tcBorders>
            <w:shd w:val="clear" w:color="auto" w:fill="FFFFFF"/>
          </w:tcPr>
          <w:p w14:paraId="478DD167" w14:textId="0D70DB96"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Главгосслужба</w:t>
            </w:r>
            <w:proofErr w:type="spellEnd"/>
            <w:r w:rsidRPr="00AA0C04">
              <w:rPr>
                <w:rFonts w:ascii="Arial" w:hAnsi="Arial" w:cs="Arial"/>
                <w:sz w:val="24"/>
                <w:szCs w:val="24"/>
              </w:rPr>
              <w:t xml:space="preserve"> </w:t>
            </w:r>
            <w:r w:rsidR="008906D4" w:rsidRPr="00AA0C04">
              <w:rPr>
                <w:rFonts w:ascii="Arial" w:hAnsi="Arial" w:cs="Arial"/>
                <w:sz w:val="24"/>
                <w:szCs w:val="24"/>
              </w:rPr>
              <w:t>«</w:t>
            </w:r>
            <w:proofErr w:type="spellStart"/>
            <w:r w:rsidRPr="00AA0C04">
              <w:rPr>
                <w:rFonts w:ascii="Arial" w:hAnsi="Arial" w:cs="Arial"/>
                <w:sz w:val="24"/>
                <w:szCs w:val="24"/>
              </w:rPr>
              <w:t>Туркменстандартлары</w:t>
            </w:r>
            <w:proofErr w:type="spellEnd"/>
            <w:r w:rsidRPr="00AA0C04">
              <w:rPr>
                <w:rFonts w:ascii="Arial" w:hAnsi="Arial" w:cs="Arial"/>
                <w:sz w:val="24"/>
                <w:szCs w:val="24"/>
              </w:rPr>
              <w:t>»</w:t>
            </w:r>
          </w:p>
        </w:tc>
      </w:tr>
      <w:tr w:rsidR="00E9034F" w:rsidRPr="00AA0C04" w14:paraId="0A0E7ED2" w14:textId="77777777" w:rsidTr="006B404D">
        <w:trPr>
          <w:trHeight w:val="20"/>
        </w:trPr>
        <w:tc>
          <w:tcPr>
            <w:tcW w:w="3257" w:type="dxa"/>
            <w:tcBorders>
              <w:left w:val="single" w:sz="4" w:space="0" w:color="auto"/>
              <w:right w:val="single" w:sz="4" w:space="0" w:color="auto"/>
            </w:tcBorders>
            <w:shd w:val="clear" w:color="auto" w:fill="FFFFFF"/>
          </w:tcPr>
          <w:p w14:paraId="7A7155C5"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Узбекистан</w:t>
            </w:r>
          </w:p>
        </w:tc>
        <w:tc>
          <w:tcPr>
            <w:tcW w:w="1841" w:type="dxa"/>
            <w:tcBorders>
              <w:left w:val="single" w:sz="4" w:space="0" w:color="auto"/>
              <w:right w:val="single" w:sz="4" w:space="0" w:color="auto"/>
            </w:tcBorders>
            <w:shd w:val="clear" w:color="auto" w:fill="FFFFFF"/>
          </w:tcPr>
          <w:p w14:paraId="68F46D6F"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UZ</w:t>
            </w:r>
          </w:p>
        </w:tc>
        <w:tc>
          <w:tcPr>
            <w:tcW w:w="4581" w:type="dxa"/>
            <w:tcBorders>
              <w:left w:val="single" w:sz="4" w:space="0" w:color="auto"/>
              <w:right w:val="single" w:sz="4" w:space="0" w:color="auto"/>
            </w:tcBorders>
            <w:shd w:val="clear" w:color="auto" w:fill="FFFFFF"/>
          </w:tcPr>
          <w:p w14:paraId="041739BB"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proofErr w:type="spellStart"/>
            <w:r w:rsidRPr="00AA0C04">
              <w:rPr>
                <w:rFonts w:ascii="Arial" w:hAnsi="Arial" w:cs="Arial"/>
                <w:sz w:val="24"/>
                <w:szCs w:val="24"/>
              </w:rPr>
              <w:t>Узстандарт</w:t>
            </w:r>
            <w:proofErr w:type="spellEnd"/>
          </w:p>
        </w:tc>
      </w:tr>
      <w:tr w:rsidR="00E9034F" w:rsidRPr="00AA0C04" w14:paraId="29C0EF3B" w14:textId="77777777" w:rsidTr="006B404D">
        <w:trPr>
          <w:trHeight w:val="20"/>
        </w:trPr>
        <w:tc>
          <w:tcPr>
            <w:tcW w:w="3257" w:type="dxa"/>
            <w:tcBorders>
              <w:left w:val="single" w:sz="4" w:space="0" w:color="auto"/>
              <w:bottom w:val="single" w:sz="4" w:space="0" w:color="auto"/>
              <w:right w:val="single" w:sz="6" w:space="0" w:color="auto"/>
            </w:tcBorders>
            <w:shd w:val="clear" w:color="auto" w:fill="FFFFFF"/>
          </w:tcPr>
          <w:p w14:paraId="6924077E"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Украина</w:t>
            </w:r>
          </w:p>
        </w:tc>
        <w:tc>
          <w:tcPr>
            <w:tcW w:w="1841" w:type="dxa"/>
            <w:tcBorders>
              <w:left w:val="single" w:sz="6" w:space="0" w:color="auto"/>
              <w:bottom w:val="single" w:sz="4" w:space="0" w:color="auto"/>
              <w:right w:val="single" w:sz="6" w:space="0" w:color="auto"/>
            </w:tcBorders>
            <w:shd w:val="clear" w:color="auto" w:fill="FFFFFF"/>
          </w:tcPr>
          <w:p w14:paraId="2640585F" w14:textId="77777777" w:rsidR="00025C65" w:rsidRPr="00AA0C04"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AA0C04">
              <w:rPr>
                <w:rFonts w:ascii="Arial" w:hAnsi="Arial" w:cs="Arial"/>
                <w:sz w:val="24"/>
                <w:szCs w:val="24"/>
              </w:rPr>
              <w:t>UA</w:t>
            </w:r>
          </w:p>
        </w:tc>
        <w:tc>
          <w:tcPr>
            <w:tcW w:w="4581" w:type="dxa"/>
            <w:tcBorders>
              <w:left w:val="single" w:sz="6" w:space="0" w:color="auto"/>
              <w:bottom w:val="single" w:sz="4" w:space="0" w:color="auto"/>
              <w:right w:val="single" w:sz="4" w:space="0" w:color="auto"/>
            </w:tcBorders>
            <w:shd w:val="clear" w:color="auto" w:fill="FFFFFF"/>
          </w:tcPr>
          <w:p w14:paraId="0D8B080F" w14:textId="77777777" w:rsidR="00025C65" w:rsidRPr="00AA0C04"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AA0C04">
              <w:rPr>
                <w:rFonts w:ascii="Arial" w:hAnsi="Arial" w:cs="Arial"/>
                <w:sz w:val="24"/>
                <w:szCs w:val="24"/>
              </w:rPr>
              <w:t>Минэкономразвития Украины</w:t>
            </w:r>
          </w:p>
        </w:tc>
      </w:tr>
    </w:tbl>
    <w:p w14:paraId="4ABF9D05" w14:textId="77777777" w:rsidR="00C87D2A" w:rsidRPr="00AA0C04" w:rsidRDefault="00C87D2A" w:rsidP="004E736D">
      <w:pPr>
        <w:spacing w:after="0" w:line="360" w:lineRule="auto"/>
        <w:ind w:right="57" w:firstLine="709"/>
        <w:jc w:val="both"/>
        <w:rPr>
          <w:rFonts w:ascii="Arial" w:hAnsi="Arial" w:cs="Arial"/>
          <w:sz w:val="24"/>
          <w:szCs w:val="24"/>
        </w:rPr>
      </w:pPr>
    </w:p>
    <w:p w14:paraId="5B37EDB6" w14:textId="6182DE84" w:rsidR="00820887" w:rsidRPr="00AA0C04" w:rsidRDefault="00025C65" w:rsidP="004E736D">
      <w:pPr>
        <w:spacing w:after="0" w:line="360" w:lineRule="auto"/>
        <w:ind w:right="57" w:firstLine="709"/>
        <w:jc w:val="both"/>
        <w:rPr>
          <w:rFonts w:ascii="Arial" w:hAnsi="Arial" w:cs="Arial"/>
          <w:sz w:val="24"/>
          <w:szCs w:val="24"/>
        </w:rPr>
      </w:pPr>
      <w:r w:rsidRPr="00AA0C04">
        <w:rPr>
          <w:rFonts w:ascii="Arial" w:hAnsi="Arial" w:cs="Arial"/>
          <w:sz w:val="24"/>
          <w:szCs w:val="24"/>
        </w:rPr>
        <w:t>4 Приказом Федерального агентства по техническому регулированию и метрологии от</w:t>
      </w:r>
      <w:r w:rsidR="00884F81" w:rsidRPr="00AA0C04">
        <w:rPr>
          <w:rFonts w:ascii="Arial" w:hAnsi="Arial" w:cs="Arial"/>
          <w:sz w:val="24"/>
          <w:szCs w:val="24"/>
        </w:rPr>
        <w:t xml:space="preserve">      </w:t>
      </w:r>
      <w:r w:rsidR="003D71B2" w:rsidRPr="00AA0C04">
        <w:rPr>
          <w:rFonts w:ascii="Arial" w:hAnsi="Arial" w:cs="Arial"/>
          <w:sz w:val="24"/>
          <w:szCs w:val="24"/>
        </w:rPr>
        <w:t xml:space="preserve">          </w:t>
      </w:r>
      <w:r w:rsidR="00884F81" w:rsidRPr="00AA0C04">
        <w:rPr>
          <w:rFonts w:ascii="Arial" w:hAnsi="Arial" w:cs="Arial"/>
          <w:sz w:val="24"/>
          <w:szCs w:val="24"/>
        </w:rPr>
        <w:t xml:space="preserve">   </w:t>
      </w:r>
      <w:r w:rsidR="00AC1459" w:rsidRPr="00AA0C04">
        <w:rPr>
          <w:rFonts w:ascii="Arial" w:hAnsi="Arial" w:cs="Arial"/>
          <w:sz w:val="24"/>
          <w:szCs w:val="24"/>
        </w:rPr>
        <w:t>202</w:t>
      </w:r>
      <w:r w:rsidR="00B419E7" w:rsidRPr="00AA0C04">
        <w:rPr>
          <w:rFonts w:ascii="Arial" w:hAnsi="Arial" w:cs="Arial"/>
          <w:sz w:val="24"/>
          <w:szCs w:val="24"/>
        </w:rPr>
        <w:t>3</w:t>
      </w:r>
      <w:r w:rsidR="00AC1459" w:rsidRPr="00AA0C04">
        <w:rPr>
          <w:rFonts w:ascii="Arial" w:hAnsi="Arial" w:cs="Arial"/>
          <w:sz w:val="24"/>
          <w:szCs w:val="24"/>
        </w:rPr>
        <w:t xml:space="preserve"> г. </w:t>
      </w:r>
      <w:r w:rsidRPr="00AA0C04">
        <w:rPr>
          <w:rFonts w:ascii="Arial" w:hAnsi="Arial" w:cs="Arial"/>
          <w:sz w:val="24"/>
          <w:szCs w:val="24"/>
        </w:rPr>
        <w:t>№</w:t>
      </w:r>
      <w:r w:rsidR="00884F81" w:rsidRPr="00AA0C04">
        <w:rPr>
          <w:rFonts w:ascii="Arial" w:hAnsi="Arial" w:cs="Arial"/>
          <w:sz w:val="24"/>
          <w:szCs w:val="24"/>
        </w:rPr>
        <w:t xml:space="preserve">  </w:t>
      </w:r>
      <w:r w:rsidR="003D71B2" w:rsidRPr="00AA0C04">
        <w:rPr>
          <w:rFonts w:ascii="Arial" w:hAnsi="Arial" w:cs="Arial"/>
          <w:sz w:val="24"/>
          <w:szCs w:val="24"/>
        </w:rPr>
        <w:t xml:space="preserve">         </w:t>
      </w:r>
      <w:r w:rsidR="00884F81" w:rsidRPr="00AA0C04">
        <w:rPr>
          <w:rFonts w:ascii="Arial" w:hAnsi="Arial" w:cs="Arial"/>
          <w:sz w:val="24"/>
          <w:szCs w:val="24"/>
        </w:rPr>
        <w:t xml:space="preserve">   </w:t>
      </w:r>
      <w:r w:rsidRPr="00AA0C04">
        <w:rPr>
          <w:rFonts w:ascii="Arial" w:hAnsi="Arial" w:cs="Arial"/>
          <w:sz w:val="24"/>
          <w:szCs w:val="24"/>
        </w:rPr>
        <w:t xml:space="preserve">межгосударственный стандарт </w:t>
      </w:r>
      <w:r w:rsidR="003D71B2" w:rsidRPr="00AA0C04">
        <w:rPr>
          <w:rFonts w:ascii="Arial" w:hAnsi="Arial" w:cs="Arial"/>
          <w:sz w:val="24"/>
          <w:szCs w:val="24"/>
        </w:rPr>
        <w:br/>
      </w:r>
      <w:r w:rsidR="008A2C82" w:rsidRPr="00AA0C04">
        <w:rPr>
          <w:rFonts w:ascii="Arial" w:hAnsi="Arial" w:cs="Arial"/>
          <w:sz w:val="24"/>
          <w:szCs w:val="24"/>
        </w:rPr>
        <w:t xml:space="preserve">ГОСТ IEC </w:t>
      </w:r>
      <w:r w:rsidR="0073079A" w:rsidRPr="00AA0C04">
        <w:rPr>
          <w:rFonts w:ascii="Arial" w:hAnsi="Arial" w:cs="Arial"/>
          <w:sz w:val="24"/>
          <w:szCs w:val="24"/>
        </w:rPr>
        <w:t>61010-2-032</w:t>
      </w:r>
      <w:r w:rsidR="008A2C82" w:rsidRPr="00AA0C04">
        <w:rPr>
          <w:rFonts w:ascii="Arial" w:hAnsi="Arial" w:cs="Arial"/>
          <w:sz w:val="24"/>
          <w:szCs w:val="24"/>
        </w:rPr>
        <w:t xml:space="preserve">–2023 </w:t>
      </w:r>
      <w:r w:rsidR="00820887" w:rsidRPr="00AA0C04">
        <w:rPr>
          <w:rFonts w:ascii="Arial" w:hAnsi="Arial" w:cs="Arial"/>
          <w:sz w:val="24"/>
          <w:szCs w:val="24"/>
        </w:rPr>
        <w:t xml:space="preserve">введен в действие в качестве национального стандарта Российской Федерации с </w:t>
      </w:r>
    </w:p>
    <w:p w14:paraId="4A812902" w14:textId="7D62FCB5" w:rsidR="000D614C" w:rsidRPr="0093572F" w:rsidRDefault="00025C65" w:rsidP="0073079A">
      <w:pPr>
        <w:spacing w:after="0" w:line="360" w:lineRule="auto"/>
        <w:ind w:firstLine="709"/>
        <w:jc w:val="both"/>
        <w:rPr>
          <w:rFonts w:ascii="Arial" w:eastAsia="Times New Roman" w:hAnsi="Arial" w:cs="Arial"/>
          <w:sz w:val="24"/>
          <w:szCs w:val="24"/>
          <w:lang w:val="en-US" w:eastAsia="ru-RU"/>
        </w:rPr>
      </w:pPr>
      <w:r w:rsidRPr="00AA0C04">
        <w:rPr>
          <w:rFonts w:ascii="Arial" w:eastAsia="Times New Roman" w:hAnsi="Arial" w:cs="Arial"/>
          <w:sz w:val="24"/>
          <w:szCs w:val="24"/>
          <w:lang w:eastAsia="ru-RU"/>
        </w:rPr>
        <w:lastRenderedPageBreak/>
        <w:t>5</w:t>
      </w:r>
      <w:r w:rsidR="008A2C82" w:rsidRPr="00AA0C04">
        <w:rPr>
          <w:rFonts w:ascii="Arial" w:eastAsia="Times New Roman" w:hAnsi="Arial" w:cs="Arial"/>
          <w:sz w:val="24"/>
          <w:szCs w:val="24"/>
          <w:lang w:val="en-US" w:eastAsia="ru-RU"/>
        </w:rPr>
        <w:t> </w:t>
      </w:r>
      <w:r w:rsidR="008A2C82" w:rsidRPr="00AA0C04">
        <w:rPr>
          <w:rFonts w:ascii="Arial" w:eastAsia="Times New Roman" w:hAnsi="Arial" w:cs="Arial"/>
          <w:sz w:val="24"/>
          <w:szCs w:val="24"/>
          <w:lang w:eastAsia="ru-RU"/>
        </w:rPr>
        <w:t xml:space="preserve">Настоящий стандарт </w:t>
      </w:r>
      <w:r w:rsidR="00362800" w:rsidRPr="00AA0C04">
        <w:rPr>
          <w:rFonts w:ascii="Arial" w:eastAsia="Times New Roman" w:hAnsi="Arial" w:cs="Arial"/>
          <w:sz w:val="24"/>
          <w:szCs w:val="24"/>
          <w:lang w:eastAsia="ar-SA"/>
        </w:rPr>
        <w:t xml:space="preserve">идентичен международному стандарту </w:t>
      </w:r>
      <w:r w:rsidR="0073079A" w:rsidRPr="00AA0C04">
        <w:rPr>
          <w:rFonts w:ascii="Arial" w:eastAsia="Times New Roman" w:hAnsi="Arial" w:cs="Arial"/>
          <w:sz w:val="24"/>
          <w:szCs w:val="24"/>
          <w:lang w:eastAsia="ar-SA"/>
        </w:rPr>
        <w:br/>
      </w:r>
      <w:r w:rsidR="00613C7D" w:rsidRPr="00AA0C04">
        <w:rPr>
          <w:rFonts w:ascii="Arial" w:eastAsia="Times New Roman" w:hAnsi="Arial" w:cs="Arial"/>
          <w:snapToGrid w:val="0"/>
          <w:sz w:val="24"/>
          <w:szCs w:val="24"/>
          <w:lang w:val="en-US" w:eastAsia="ru-RU"/>
        </w:rPr>
        <w:t>IEC</w:t>
      </w:r>
      <w:r w:rsidR="00280841">
        <w:rPr>
          <w:rFonts w:ascii="Arial" w:eastAsia="Times New Roman" w:hAnsi="Arial" w:cs="Arial"/>
          <w:snapToGrid w:val="0"/>
          <w:sz w:val="24"/>
          <w:szCs w:val="24"/>
          <w:lang w:eastAsia="ru-RU"/>
        </w:rPr>
        <w:t xml:space="preserve"> 61010-2-032:</w:t>
      </w:r>
      <w:r w:rsidR="0093572F">
        <w:rPr>
          <w:rFonts w:ascii="Arial" w:eastAsia="Times New Roman" w:hAnsi="Arial" w:cs="Arial"/>
          <w:snapToGrid w:val="0"/>
          <w:sz w:val="24"/>
          <w:szCs w:val="24"/>
          <w:lang w:eastAsia="ru-RU"/>
        </w:rPr>
        <w:t xml:space="preserve">2019 </w:t>
      </w:r>
      <w:r w:rsidR="000D614C" w:rsidRPr="00AA0C04">
        <w:rPr>
          <w:rFonts w:ascii="Arial" w:eastAsia="Times New Roman" w:hAnsi="Arial" w:cs="Arial"/>
          <w:sz w:val="24"/>
          <w:szCs w:val="24"/>
          <w:lang w:eastAsia="ru-RU"/>
        </w:rPr>
        <w:t>«Требования безопасности для электрического оборудования для измерений, управления и лабораторного применения. Часть</w:t>
      </w:r>
      <w:r w:rsidR="000D614C" w:rsidRPr="00AA0C04">
        <w:rPr>
          <w:rFonts w:ascii="Arial" w:eastAsia="Times New Roman" w:hAnsi="Arial" w:cs="Arial"/>
          <w:sz w:val="24"/>
          <w:szCs w:val="24"/>
          <w:lang w:val="en-US" w:eastAsia="ru-RU"/>
        </w:rPr>
        <w:t xml:space="preserve"> 2-032. </w:t>
      </w:r>
      <w:r w:rsidR="000D614C" w:rsidRPr="00AA0C04">
        <w:rPr>
          <w:rFonts w:ascii="Arial" w:eastAsia="Times New Roman" w:hAnsi="Arial" w:cs="Arial"/>
          <w:sz w:val="24"/>
          <w:szCs w:val="24"/>
          <w:lang w:eastAsia="ru-RU"/>
        </w:rPr>
        <w:t>Частные</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требования</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к</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ручным</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и</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управляемым</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вручную</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датчикам</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тока</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для</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электрических</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испытаний</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и</w:t>
      </w:r>
      <w:r w:rsidR="000D614C" w:rsidRPr="00AA0C04">
        <w:rPr>
          <w:rFonts w:ascii="Arial" w:eastAsia="Times New Roman" w:hAnsi="Arial" w:cs="Arial"/>
          <w:sz w:val="24"/>
          <w:szCs w:val="24"/>
          <w:lang w:val="en-US" w:eastAsia="ru-RU"/>
        </w:rPr>
        <w:t xml:space="preserve"> </w:t>
      </w:r>
      <w:r w:rsidR="000D614C" w:rsidRPr="00AA0C04">
        <w:rPr>
          <w:rFonts w:ascii="Arial" w:eastAsia="Times New Roman" w:hAnsi="Arial" w:cs="Arial"/>
          <w:sz w:val="24"/>
          <w:szCs w:val="24"/>
          <w:lang w:eastAsia="ru-RU"/>
        </w:rPr>
        <w:t>измерений</w:t>
      </w:r>
      <w:r w:rsidR="000D614C" w:rsidRPr="00AA0C04">
        <w:rPr>
          <w:rFonts w:ascii="Arial" w:eastAsia="Times New Roman" w:hAnsi="Arial" w:cs="Arial"/>
          <w:sz w:val="24"/>
          <w:szCs w:val="24"/>
          <w:lang w:val="en-US" w:eastAsia="ru-RU"/>
        </w:rPr>
        <w:t>»</w:t>
      </w:r>
      <w:r w:rsidR="002F1626" w:rsidRPr="00AA0C04">
        <w:rPr>
          <w:rFonts w:ascii="Arial" w:eastAsia="Times New Roman" w:hAnsi="Arial" w:cs="Arial"/>
          <w:snapToGrid w:val="0"/>
          <w:sz w:val="24"/>
          <w:szCs w:val="24"/>
          <w:lang w:val="en-US" w:eastAsia="ru-RU"/>
        </w:rPr>
        <w:t xml:space="preserve"> </w:t>
      </w:r>
      <w:r w:rsidR="000D614C" w:rsidRPr="00AA0C04">
        <w:rPr>
          <w:rFonts w:ascii="Arial" w:eastAsia="Times New Roman" w:hAnsi="Arial" w:cs="Arial"/>
          <w:snapToGrid w:val="0"/>
          <w:sz w:val="24"/>
          <w:szCs w:val="24"/>
          <w:lang w:val="en-US" w:eastAsia="ru-RU"/>
        </w:rPr>
        <w:t>(</w:t>
      </w:r>
      <w:r w:rsidR="000D614C" w:rsidRPr="00AA0C04">
        <w:rPr>
          <w:rFonts w:ascii="Arial" w:eastAsia="Times New Roman" w:hAnsi="Arial" w:cs="Arial"/>
          <w:sz w:val="24"/>
          <w:szCs w:val="24"/>
          <w:lang w:val="en-US" w:eastAsia="ru-RU"/>
        </w:rPr>
        <w:t>«Safety requirements for electrical equipment for measurement, control and laboratory use – Part 2-032: Particular requirements for hand-held and hand-manipulated current sensors for electri</w:t>
      </w:r>
      <w:r w:rsidR="0093572F">
        <w:rPr>
          <w:rFonts w:ascii="Arial" w:eastAsia="Times New Roman" w:hAnsi="Arial" w:cs="Arial"/>
          <w:sz w:val="24"/>
          <w:szCs w:val="24"/>
          <w:lang w:val="en-US" w:eastAsia="ru-RU"/>
        </w:rPr>
        <w:t>cal test and measurement», IDT)</w:t>
      </w:r>
      <w:r w:rsidR="0093572F" w:rsidRPr="0093572F">
        <w:rPr>
          <w:rFonts w:ascii="Arial" w:eastAsia="Times New Roman" w:hAnsi="Arial" w:cs="Arial"/>
          <w:sz w:val="24"/>
          <w:szCs w:val="24"/>
          <w:lang w:val="en-US" w:eastAsia="ru-RU"/>
        </w:rPr>
        <w:t xml:space="preserve">, </w:t>
      </w:r>
      <w:r w:rsidR="0093572F">
        <w:rPr>
          <w:rFonts w:ascii="Arial" w:eastAsia="Times New Roman" w:hAnsi="Arial" w:cs="Arial"/>
          <w:sz w:val="24"/>
          <w:szCs w:val="24"/>
          <w:lang w:eastAsia="ru-RU"/>
        </w:rPr>
        <w:t>включая</w:t>
      </w:r>
      <w:r w:rsidR="0093572F" w:rsidRPr="0093572F">
        <w:rPr>
          <w:rFonts w:ascii="Arial" w:eastAsia="Times New Roman" w:hAnsi="Arial" w:cs="Arial"/>
          <w:sz w:val="24"/>
          <w:szCs w:val="24"/>
          <w:lang w:val="en-US" w:eastAsia="ru-RU"/>
        </w:rPr>
        <w:t xml:space="preserve"> </w:t>
      </w:r>
      <w:r w:rsidR="0093572F">
        <w:rPr>
          <w:rFonts w:ascii="Arial" w:eastAsia="Times New Roman" w:hAnsi="Arial" w:cs="Arial"/>
          <w:sz w:val="24"/>
          <w:szCs w:val="24"/>
          <w:lang w:eastAsia="ru-RU"/>
        </w:rPr>
        <w:t>поправку</w:t>
      </w:r>
      <w:r w:rsidR="0093572F" w:rsidRPr="0093572F">
        <w:rPr>
          <w:rFonts w:ascii="Arial" w:eastAsia="Times New Roman" w:hAnsi="Arial" w:cs="Arial"/>
          <w:sz w:val="24"/>
          <w:szCs w:val="24"/>
          <w:lang w:val="en-US" w:eastAsia="ru-RU"/>
        </w:rPr>
        <w:t xml:space="preserve"> </w:t>
      </w:r>
      <w:r w:rsidR="0093572F">
        <w:rPr>
          <w:rFonts w:ascii="Arial" w:eastAsia="Times New Roman" w:hAnsi="Arial" w:cs="Arial"/>
          <w:sz w:val="24"/>
          <w:szCs w:val="24"/>
          <w:lang w:val="en-US" w:eastAsia="ru-RU"/>
        </w:rPr>
        <w:t>Cor.1 (2020).</w:t>
      </w:r>
    </w:p>
    <w:p w14:paraId="29C8764E" w14:textId="295A5E59" w:rsidR="0073079A" w:rsidRPr="00AA0C04" w:rsidRDefault="0073079A" w:rsidP="0073079A">
      <w:pPr>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Международный стандарт разработан Техническим комитетом ТС 66 «Безопасность измерительного, контрольного и лабораторного оборудования» Международной электротехнической комиссии (</w:t>
      </w:r>
      <w:r w:rsidRPr="00AA0C04">
        <w:rPr>
          <w:rFonts w:ascii="Arial" w:eastAsia="Times New Roman" w:hAnsi="Arial" w:cs="Arial"/>
          <w:sz w:val="24"/>
          <w:szCs w:val="24"/>
          <w:lang w:val="en-US" w:eastAsia="ru-RU"/>
        </w:rPr>
        <w:t>IEC</w:t>
      </w:r>
      <w:r w:rsidR="006E340A" w:rsidRPr="00AA0C04">
        <w:rPr>
          <w:rFonts w:ascii="Arial" w:eastAsia="Times New Roman" w:hAnsi="Arial" w:cs="Arial"/>
          <w:sz w:val="24"/>
          <w:szCs w:val="24"/>
          <w:lang w:eastAsia="ru-RU"/>
        </w:rPr>
        <w:t>).</w:t>
      </w:r>
    </w:p>
    <w:p w14:paraId="6DBEB5E2" w14:textId="44E1A987" w:rsidR="008A2C82" w:rsidRPr="00AA0C04" w:rsidRDefault="008A2C82" w:rsidP="00362800">
      <w:pPr>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 применении настоящего стандарта рекомендуется </w:t>
      </w:r>
      <w:r w:rsidR="00FC2D6E" w:rsidRPr="00AA0C04">
        <w:rPr>
          <w:rFonts w:ascii="Arial" w:eastAsia="Times New Roman" w:hAnsi="Arial" w:cs="Arial"/>
          <w:sz w:val="24"/>
          <w:szCs w:val="24"/>
          <w:lang w:eastAsia="ru-RU"/>
        </w:rPr>
        <w:t xml:space="preserve">использовать </w:t>
      </w:r>
      <w:r w:rsidRPr="00AA0C04">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6D8AD1E2" w14:textId="77777777" w:rsidR="008A2C82" w:rsidRPr="00AA0C04" w:rsidRDefault="008A2C82" w:rsidP="00362800">
      <w:pPr>
        <w:spacing w:after="0" w:line="360" w:lineRule="auto"/>
        <w:ind w:firstLine="709"/>
        <w:jc w:val="both"/>
        <w:rPr>
          <w:rFonts w:ascii="Arial" w:eastAsia="Times New Roman" w:hAnsi="Arial" w:cs="Arial"/>
          <w:sz w:val="24"/>
          <w:szCs w:val="24"/>
          <w:lang w:eastAsia="ru-RU"/>
        </w:rPr>
      </w:pPr>
    </w:p>
    <w:p w14:paraId="112ACD06" w14:textId="5179E514" w:rsidR="00820887" w:rsidRPr="00AA0C04" w:rsidRDefault="001F1570" w:rsidP="00362800">
      <w:pPr>
        <w:spacing w:after="0" w:line="360" w:lineRule="auto"/>
        <w:ind w:firstLine="709"/>
        <w:jc w:val="both"/>
        <w:rPr>
          <w:rFonts w:ascii="Arial" w:eastAsia="Times New Roman" w:hAnsi="Arial" w:cs="Arial"/>
          <w:snapToGrid w:val="0"/>
          <w:sz w:val="24"/>
          <w:szCs w:val="24"/>
          <w:lang w:eastAsia="ru-RU"/>
        </w:rPr>
      </w:pPr>
      <w:r w:rsidRPr="00AA0C04">
        <w:rPr>
          <w:rFonts w:ascii="Arial" w:eastAsia="Times New Roman" w:hAnsi="Arial" w:cs="Arial"/>
          <w:snapToGrid w:val="0"/>
          <w:sz w:val="24"/>
          <w:szCs w:val="24"/>
          <w:lang w:eastAsia="ru-RU"/>
        </w:rPr>
        <w:t>6</w:t>
      </w:r>
      <w:r w:rsidR="005B41AC" w:rsidRPr="00AA0C04">
        <w:rPr>
          <w:rFonts w:ascii="Arial" w:eastAsia="Times New Roman" w:hAnsi="Arial" w:cs="Arial"/>
          <w:snapToGrid w:val="0"/>
          <w:sz w:val="24"/>
          <w:szCs w:val="24"/>
          <w:lang w:eastAsia="ru-RU"/>
        </w:rPr>
        <w:t> </w:t>
      </w:r>
      <w:r w:rsidR="006E340A" w:rsidRPr="00AA0C04">
        <w:rPr>
          <w:rFonts w:ascii="Arial" w:eastAsia="Times New Roman" w:hAnsi="Arial" w:cs="Arial"/>
          <w:iCs/>
          <w:sz w:val="24"/>
          <w:szCs w:val="24"/>
          <w:lang w:eastAsia="ar-SA"/>
        </w:rPr>
        <w:t>ВЗАМЕН ГОСТ IEC 61010-2-032–2014</w:t>
      </w:r>
    </w:p>
    <w:p w14:paraId="5CAAA8E9" w14:textId="77777777" w:rsidR="00861FC5" w:rsidRPr="00AA0C04" w:rsidRDefault="00861FC5" w:rsidP="00362800">
      <w:pPr>
        <w:spacing w:after="0" w:line="360" w:lineRule="auto"/>
        <w:ind w:firstLine="709"/>
        <w:jc w:val="both"/>
        <w:rPr>
          <w:rFonts w:ascii="Arial" w:eastAsia="Times New Roman" w:hAnsi="Arial" w:cs="Arial"/>
          <w:sz w:val="24"/>
          <w:szCs w:val="24"/>
          <w:lang w:eastAsia="ru-RU"/>
        </w:rPr>
      </w:pPr>
    </w:p>
    <w:p w14:paraId="467899AF" w14:textId="77777777" w:rsidR="00C75752" w:rsidRPr="00AA0C04" w:rsidRDefault="00C75752"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AA0C04">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BACB920" w14:textId="7ADB85FD" w:rsidR="00C75752" w:rsidRPr="00AA0C04" w:rsidRDefault="00C75752" w:rsidP="004E736D">
      <w:pPr>
        <w:autoSpaceDE w:val="0"/>
        <w:autoSpaceDN w:val="0"/>
        <w:adjustRightInd w:val="0"/>
        <w:spacing w:after="0" w:line="360" w:lineRule="auto"/>
        <w:ind w:right="57" w:firstLine="709"/>
        <w:jc w:val="both"/>
        <w:rPr>
          <w:rFonts w:ascii="Arial" w:hAnsi="Arial" w:cs="Arial"/>
          <w:i/>
          <w:iCs/>
          <w:sz w:val="24"/>
          <w:szCs w:val="24"/>
        </w:rPr>
      </w:pPr>
      <w:r w:rsidRPr="00AA0C04">
        <w:rPr>
          <w:rFonts w:ascii="Arial" w:hAnsi="Arial" w:cs="Arial"/>
          <w:i/>
          <w:iCs/>
          <w:sz w:val="24"/>
          <w:szCs w:val="24"/>
        </w:rPr>
        <w:t>В случае пересмотра, изменени</w:t>
      </w:r>
      <w:r w:rsidR="00216D1F" w:rsidRPr="00AA0C04">
        <w:rPr>
          <w:rFonts w:ascii="Arial" w:hAnsi="Arial" w:cs="Arial"/>
          <w:i/>
          <w:iCs/>
          <w:sz w:val="24"/>
          <w:szCs w:val="24"/>
        </w:rPr>
        <w:t>я</w:t>
      </w:r>
      <w:r w:rsidRPr="00AA0C04">
        <w:rPr>
          <w:rFonts w:ascii="Arial" w:hAnsi="Arial" w:cs="Arial"/>
          <w:i/>
          <w:iCs/>
          <w:sz w:val="24"/>
          <w:szCs w:val="24"/>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0ED343A" w14:textId="77777777" w:rsidR="00176CC6" w:rsidRPr="00AA0C04" w:rsidRDefault="00176CC6" w:rsidP="004E736D">
      <w:pPr>
        <w:autoSpaceDE w:val="0"/>
        <w:autoSpaceDN w:val="0"/>
        <w:adjustRightInd w:val="0"/>
        <w:spacing w:after="0" w:line="360" w:lineRule="auto"/>
        <w:ind w:right="57" w:firstLine="709"/>
        <w:jc w:val="both"/>
        <w:rPr>
          <w:rFonts w:ascii="Arial" w:hAnsi="Arial" w:cs="Arial"/>
          <w:i/>
          <w:iCs/>
          <w:sz w:val="24"/>
          <w:szCs w:val="24"/>
        </w:rPr>
      </w:pPr>
    </w:p>
    <w:p w14:paraId="551FF6E1" w14:textId="77777777" w:rsidR="00963E8A" w:rsidRPr="00AA0C04" w:rsidRDefault="00963E8A" w:rsidP="00176CC6">
      <w:pPr>
        <w:autoSpaceDE w:val="0"/>
        <w:autoSpaceDN w:val="0"/>
        <w:adjustRightInd w:val="0"/>
        <w:spacing w:after="0" w:line="360" w:lineRule="auto"/>
        <w:ind w:firstLine="720"/>
        <w:jc w:val="both"/>
        <w:rPr>
          <w:rFonts w:ascii="Arial" w:hAnsi="Arial" w:cs="Arial"/>
          <w:i/>
          <w:iCs/>
          <w:sz w:val="24"/>
          <w:szCs w:val="24"/>
        </w:rPr>
      </w:pPr>
    </w:p>
    <w:p w14:paraId="385158B6" w14:textId="4C93974B" w:rsidR="00E137BB" w:rsidRPr="00AA0C04" w:rsidRDefault="00E137BB" w:rsidP="00702DA3">
      <w:pPr>
        <w:spacing w:after="0" w:line="360" w:lineRule="auto"/>
        <w:ind w:firstLine="3119"/>
        <w:jc w:val="right"/>
        <w:rPr>
          <w:rFonts w:ascii="Arial" w:hAnsi="Arial" w:cs="Arial"/>
          <w:sz w:val="24"/>
          <w:szCs w:val="24"/>
        </w:rPr>
      </w:pPr>
      <w:r w:rsidRPr="00AA0C04">
        <w:rPr>
          <w:rFonts w:ascii="Arial" w:hAnsi="Arial" w:cs="Arial"/>
          <w:sz w:val="24"/>
          <w:szCs w:val="24"/>
        </w:rPr>
        <w:t xml:space="preserve">© IEC, </w:t>
      </w:r>
      <w:r w:rsidR="00820887" w:rsidRPr="00AA0C04">
        <w:rPr>
          <w:rFonts w:ascii="Arial" w:hAnsi="Arial" w:cs="Arial"/>
          <w:sz w:val="24"/>
          <w:szCs w:val="24"/>
        </w:rPr>
        <w:t>20</w:t>
      </w:r>
      <w:r w:rsidR="00963E8A" w:rsidRPr="00AA0C04">
        <w:rPr>
          <w:rFonts w:ascii="Arial" w:hAnsi="Arial" w:cs="Arial"/>
          <w:sz w:val="24"/>
          <w:szCs w:val="24"/>
        </w:rPr>
        <w:t>19</w:t>
      </w:r>
    </w:p>
    <w:p w14:paraId="39185EE9" w14:textId="410AC150" w:rsidR="00820887" w:rsidRPr="00AA0C04" w:rsidRDefault="00820887" w:rsidP="00702DA3">
      <w:pPr>
        <w:spacing w:after="0" w:line="360" w:lineRule="auto"/>
        <w:ind w:firstLine="3119"/>
        <w:jc w:val="right"/>
        <w:rPr>
          <w:rFonts w:ascii="Arial" w:hAnsi="Arial" w:cs="Arial"/>
          <w:sz w:val="24"/>
          <w:szCs w:val="24"/>
        </w:rPr>
      </w:pPr>
      <w:r w:rsidRPr="00AA0C04">
        <w:rPr>
          <w:rFonts w:ascii="Arial" w:hAnsi="Arial" w:cs="Arial"/>
          <w:sz w:val="24"/>
          <w:szCs w:val="24"/>
        </w:rPr>
        <w:t>© Оформление</w:t>
      </w:r>
      <w:r w:rsidR="00861FC5" w:rsidRPr="00AA0C04">
        <w:rPr>
          <w:rFonts w:ascii="Arial" w:hAnsi="Arial" w:cs="Arial"/>
          <w:sz w:val="24"/>
          <w:szCs w:val="24"/>
        </w:rPr>
        <w:t>.</w:t>
      </w:r>
      <w:r w:rsidR="00861FC5" w:rsidRPr="00AA0C04">
        <w:t xml:space="preserve"> </w:t>
      </w:r>
      <w:r w:rsidR="00512D54" w:rsidRPr="00AA0C04">
        <w:rPr>
          <w:rFonts w:ascii="Arial" w:hAnsi="Arial" w:cs="Arial"/>
          <w:sz w:val="24"/>
          <w:szCs w:val="24"/>
        </w:rPr>
        <w:t>ФГБУ «Институт стандартизации»</w:t>
      </w:r>
      <w:r w:rsidRPr="00AA0C04">
        <w:rPr>
          <w:rFonts w:ascii="Arial" w:hAnsi="Arial" w:cs="Arial"/>
          <w:sz w:val="24"/>
          <w:szCs w:val="24"/>
        </w:rPr>
        <w:t>, 2023</w:t>
      </w:r>
    </w:p>
    <w:p w14:paraId="012D0CD1" w14:textId="464EFF63" w:rsidR="00E137BB" w:rsidRPr="00AA0C04" w:rsidRDefault="00C75752" w:rsidP="00963E8A">
      <w:pPr>
        <w:spacing w:after="0" w:line="360" w:lineRule="auto"/>
        <w:ind w:firstLine="567"/>
        <w:jc w:val="both"/>
        <w:rPr>
          <w:rFonts w:ascii="Arial" w:eastAsia="Times New Roman" w:hAnsi="Arial" w:cs="Arial"/>
          <w:b/>
          <w:bCs/>
          <w:sz w:val="28"/>
          <w:szCs w:val="28"/>
          <w:lang w:eastAsia="ru-RU"/>
        </w:rPr>
      </w:pPr>
      <w:r w:rsidRPr="00AA0C04">
        <w:rPr>
          <w:noProof/>
          <w:sz w:val="24"/>
          <w:szCs w:val="24"/>
          <w:lang w:eastAsia="ru-RU"/>
        </w:rPr>
        <w:drawing>
          <wp:anchor distT="0" distB="0" distL="114300" distR="114300" simplePos="0" relativeHeight="251650560" behindDoc="0" locked="0" layoutInCell="1" allowOverlap="1" wp14:anchorId="2618EC69" wp14:editId="5C01E9C8">
            <wp:simplePos x="0" y="0"/>
            <wp:positionH relativeFrom="column">
              <wp:posOffset>66675</wp:posOffset>
            </wp:positionH>
            <wp:positionV relativeFrom="paragraph">
              <wp:posOffset>71755</wp:posOffset>
            </wp:positionV>
            <wp:extent cx="1461135" cy="988695"/>
            <wp:effectExtent l="0" t="0" r="571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04">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E137BB" w:rsidRPr="00AA0C04">
        <w:rPr>
          <w:rFonts w:ascii="Arial" w:eastAsia="Times New Roman" w:hAnsi="Arial" w:cs="Arial"/>
          <w:b/>
          <w:bCs/>
          <w:sz w:val="28"/>
          <w:szCs w:val="28"/>
          <w:lang w:eastAsia="ru-RU"/>
        </w:rPr>
        <w:br w:type="page"/>
      </w:r>
    </w:p>
    <w:p w14:paraId="724E6AA4" w14:textId="62995F3E" w:rsidR="00606445" w:rsidRPr="00AA0C04" w:rsidRDefault="00606445" w:rsidP="00606445">
      <w:pPr>
        <w:jc w:val="center"/>
        <w:rPr>
          <w:rFonts w:ascii="Arial" w:eastAsia="Times New Roman" w:hAnsi="Arial" w:cs="Arial"/>
          <w:b/>
          <w:bCs/>
          <w:sz w:val="28"/>
          <w:szCs w:val="28"/>
          <w:lang w:eastAsia="ru-RU"/>
        </w:rPr>
      </w:pPr>
      <w:r w:rsidRPr="00AA0C04">
        <w:rPr>
          <w:rFonts w:ascii="Arial" w:eastAsia="Times New Roman" w:hAnsi="Arial" w:cs="Arial"/>
          <w:b/>
          <w:bCs/>
          <w:sz w:val="28"/>
          <w:szCs w:val="28"/>
          <w:lang w:eastAsia="ru-RU"/>
        </w:rPr>
        <w:lastRenderedPageBreak/>
        <w:t>Содержание</w:t>
      </w:r>
    </w:p>
    <w:p w14:paraId="54D12F24" w14:textId="4FDFBD94"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1 Область применения</w:t>
      </w:r>
      <w:r w:rsidR="00963E8A" w:rsidRPr="00AA0C04">
        <w:rPr>
          <w:rFonts w:ascii="Arial" w:eastAsia="Times New Roman" w:hAnsi="Arial" w:cs="Arial"/>
          <w:sz w:val="24"/>
          <w:szCs w:val="24"/>
          <w:lang w:eastAsia="ru-RU"/>
        </w:rPr>
        <w:t xml:space="preserve"> и назначение</w:t>
      </w:r>
      <w:r w:rsidRPr="00AA0C04">
        <w:rPr>
          <w:rFonts w:ascii="Arial" w:eastAsia="Times New Roman" w:hAnsi="Arial" w:cs="Arial"/>
          <w:sz w:val="24"/>
          <w:lang w:eastAsia="ar-SA"/>
        </w:rPr>
        <w:tab/>
      </w:r>
    </w:p>
    <w:p w14:paraId="5A0AC898" w14:textId="7E0683B7"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2 Нормативные ссылки</w:t>
      </w:r>
      <w:r w:rsidRPr="00AA0C04">
        <w:rPr>
          <w:rFonts w:ascii="Arial" w:eastAsia="Times New Roman" w:hAnsi="Arial" w:cs="Arial"/>
          <w:sz w:val="24"/>
          <w:lang w:eastAsia="ar-SA"/>
        </w:rPr>
        <w:tab/>
      </w:r>
    </w:p>
    <w:p w14:paraId="6ABE6740" w14:textId="5AF7EF4D"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3 Термины и определения</w:t>
      </w:r>
      <w:r w:rsidRPr="00AA0C04">
        <w:rPr>
          <w:rFonts w:ascii="Arial" w:eastAsia="Times New Roman" w:hAnsi="Arial" w:cs="Arial"/>
          <w:sz w:val="24"/>
          <w:lang w:eastAsia="ar-SA"/>
        </w:rPr>
        <w:tab/>
      </w:r>
    </w:p>
    <w:p w14:paraId="258C0201" w14:textId="74A4457F"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4 Условия для внешнего оборудования</w:t>
      </w:r>
      <w:r w:rsidRPr="00AA0C04">
        <w:rPr>
          <w:rFonts w:ascii="Arial" w:eastAsia="Times New Roman" w:hAnsi="Arial" w:cs="Arial"/>
          <w:sz w:val="24"/>
          <w:lang w:eastAsia="ar-SA"/>
        </w:rPr>
        <w:tab/>
      </w:r>
    </w:p>
    <w:p w14:paraId="5D59EF2F" w14:textId="77E74DA2"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5 Маркировка и инструкции</w:t>
      </w:r>
      <w:r w:rsidRPr="00AA0C04">
        <w:rPr>
          <w:rFonts w:ascii="Arial" w:eastAsia="Times New Roman" w:hAnsi="Arial" w:cs="Arial"/>
          <w:sz w:val="24"/>
          <w:lang w:eastAsia="ar-SA"/>
        </w:rPr>
        <w:tab/>
      </w:r>
    </w:p>
    <w:p w14:paraId="797DCD3B" w14:textId="24976BB1" w:rsidR="00963E8A" w:rsidRPr="00AA0C04" w:rsidRDefault="00963E8A" w:rsidP="00963E8A">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4 Испытания</w:t>
      </w:r>
      <w:r w:rsidRPr="00AA0C04">
        <w:rPr>
          <w:rFonts w:ascii="Arial" w:eastAsia="Times New Roman" w:hAnsi="Arial" w:cs="Arial"/>
          <w:sz w:val="24"/>
          <w:lang w:eastAsia="ar-SA"/>
        </w:rPr>
        <w:tab/>
      </w:r>
    </w:p>
    <w:p w14:paraId="6A375308" w14:textId="2A16DB98"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5 Маркировка и документация</w:t>
      </w:r>
      <w:r w:rsidRPr="00AA0C04">
        <w:rPr>
          <w:rFonts w:ascii="Arial" w:eastAsia="Times New Roman" w:hAnsi="Arial" w:cs="Arial"/>
          <w:sz w:val="24"/>
          <w:lang w:eastAsia="ar-SA"/>
        </w:rPr>
        <w:tab/>
      </w:r>
    </w:p>
    <w:p w14:paraId="67794AD2" w14:textId="49F30CD7"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6 Защита от поражения электрическим током</w:t>
      </w:r>
      <w:r w:rsidRPr="00AA0C04">
        <w:rPr>
          <w:rFonts w:ascii="Arial" w:eastAsia="Times New Roman" w:hAnsi="Arial" w:cs="Arial"/>
          <w:sz w:val="24"/>
          <w:lang w:eastAsia="ar-SA"/>
        </w:rPr>
        <w:tab/>
      </w:r>
    </w:p>
    <w:p w14:paraId="3338503A" w14:textId="0C407DE8"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7 Защита от механических ОПАСНОСТЕЙ</w:t>
      </w:r>
      <w:r w:rsidRPr="00AA0C04">
        <w:rPr>
          <w:rFonts w:ascii="Arial" w:eastAsia="Times New Roman" w:hAnsi="Arial" w:cs="Arial"/>
          <w:sz w:val="24"/>
          <w:lang w:eastAsia="ar-SA"/>
        </w:rPr>
        <w:tab/>
      </w:r>
    </w:p>
    <w:p w14:paraId="126A972B" w14:textId="212AF30B"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8 Устойчивость к механическим воздействиям</w:t>
      </w:r>
      <w:r w:rsidRPr="00AA0C04">
        <w:rPr>
          <w:rFonts w:ascii="Arial" w:eastAsia="Times New Roman" w:hAnsi="Arial" w:cs="Arial"/>
          <w:sz w:val="24"/>
          <w:lang w:eastAsia="ar-SA"/>
        </w:rPr>
        <w:tab/>
      </w:r>
    </w:p>
    <w:p w14:paraId="1E35F4C9" w14:textId="07BAA499"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9 Защита от распространения огня</w:t>
      </w:r>
      <w:r w:rsidRPr="00AA0C04">
        <w:rPr>
          <w:rFonts w:ascii="Arial" w:eastAsia="Times New Roman" w:hAnsi="Arial" w:cs="Arial"/>
          <w:sz w:val="24"/>
          <w:lang w:eastAsia="ar-SA"/>
        </w:rPr>
        <w:tab/>
      </w:r>
    </w:p>
    <w:p w14:paraId="16FC8449" w14:textId="34F124C2"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 xml:space="preserve">10 </w:t>
      </w:r>
      <w:r w:rsidR="004E15B3" w:rsidRPr="00AA0C04">
        <w:rPr>
          <w:rFonts w:ascii="Arial" w:eastAsia="Times New Roman" w:hAnsi="Arial" w:cs="Arial"/>
          <w:sz w:val="24"/>
          <w:lang w:eastAsia="ar-SA"/>
        </w:rPr>
        <w:t xml:space="preserve">Ограничения </w:t>
      </w:r>
      <w:r w:rsidRPr="00AA0C04">
        <w:rPr>
          <w:rFonts w:ascii="Arial" w:eastAsia="Times New Roman" w:hAnsi="Arial" w:cs="Arial"/>
          <w:sz w:val="24"/>
          <w:lang w:eastAsia="ar-SA"/>
        </w:rPr>
        <w:t xml:space="preserve">температуры </w:t>
      </w:r>
      <w:r w:rsidR="004E15B3" w:rsidRPr="00AA0C04">
        <w:rPr>
          <w:rFonts w:ascii="Arial" w:eastAsia="Times New Roman" w:hAnsi="Arial" w:cs="Arial"/>
          <w:sz w:val="24"/>
          <w:lang w:eastAsia="ar-SA"/>
        </w:rPr>
        <w:t xml:space="preserve">оборудования </w:t>
      </w:r>
      <w:r w:rsidRPr="00AA0C04">
        <w:rPr>
          <w:rFonts w:ascii="Arial" w:eastAsia="Times New Roman" w:hAnsi="Arial" w:cs="Arial"/>
          <w:sz w:val="24"/>
          <w:lang w:eastAsia="ar-SA"/>
        </w:rPr>
        <w:t>и теплостойкость</w:t>
      </w:r>
      <w:r w:rsidRPr="00AA0C04">
        <w:rPr>
          <w:rFonts w:ascii="Arial" w:eastAsia="Times New Roman" w:hAnsi="Arial" w:cs="Arial"/>
          <w:sz w:val="24"/>
          <w:lang w:eastAsia="ar-SA"/>
        </w:rPr>
        <w:tab/>
      </w:r>
    </w:p>
    <w:p w14:paraId="706BA003" w14:textId="783DA0DC" w:rsidR="00963E8A" w:rsidRPr="00AA0C04" w:rsidRDefault="00963E8A" w:rsidP="00963E8A">
      <w:pPr>
        <w:tabs>
          <w:tab w:val="right" w:leader="dot" w:pos="9921"/>
        </w:tabs>
        <w:suppressAutoHyphens/>
        <w:spacing w:after="0" w:line="360" w:lineRule="auto"/>
        <w:ind w:left="426" w:hanging="426"/>
        <w:jc w:val="both"/>
        <w:rPr>
          <w:rFonts w:ascii="Arial" w:eastAsia="Times New Roman" w:hAnsi="Arial" w:cs="Arial"/>
          <w:sz w:val="24"/>
          <w:lang w:eastAsia="ar-SA"/>
        </w:rPr>
      </w:pPr>
      <w:r w:rsidRPr="00AA0C04">
        <w:rPr>
          <w:rFonts w:ascii="Arial" w:eastAsia="Times New Roman" w:hAnsi="Arial" w:cs="Arial"/>
          <w:sz w:val="24"/>
          <w:lang w:eastAsia="ar-SA"/>
        </w:rPr>
        <w:t>11 Защита от ОПАСНОСТЕЙ, связанных с жидкостями и твердыми посторонними предметами</w:t>
      </w:r>
      <w:r w:rsidRPr="00AA0C04">
        <w:rPr>
          <w:rFonts w:ascii="Arial" w:eastAsia="Times New Roman" w:hAnsi="Arial" w:cs="Arial"/>
          <w:sz w:val="24"/>
          <w:lang w:eastAsia="ar-SA"/>
        </w:rPr>
        <w:tab/>
      </w:r>
    </w:p>
    <w:p w14:paraId="6BE67578" w14:textId="1C368FF4" w:rsidR="00963E8A" w:rsidRPr="00AA0C04" w:rsidRDefault="00963E8A" w:rsidP="00963E8A">
      <w:pPr>
        <w:tabs>
          <w:tab w:val="right" w:leader="dot" w:pos="9921"/>
        </w:tabs>
        <w:suppressAutoHyphens/>
        <w:spacing w:after="0" w:line="360" w:lineRule="auto"/>
        <w:ind w:left="426" w:hanging="426"/>
        <w:jc w:val="both"/>
        <w:rPr>
          <w:rFonts w:ascii="Arial" w:eastAsia="Times New Roman" w:hAnsi="Arial" w:cs="Arial"/>
          <w:sz w:val="24"/>
          <w:lang w:eastAsia="ar-SA"/>
        </w:rPr>
      </w:pPr>
      <w:r w:rsidRPr="00AA0C04">
        <w:rPr>
          <w:rFonts w:ascii="Arial" w:eastAsia="Times New Roman" w:hAnsi="Arial" w:cs="Arial"/>
          <w:sz w:val="24"/>
          <w:lang w:eastAsia="ar-SA"/>
        </w:rPr>
        <w:t xml:space="preserve">12 Защита от излучения, </w:t>
      </w:r>
      <w:r w:rsidR="004E15B3" w:rsidRPr="00AA0C04">
        <w:rPr>
          <w:rFonts w:ascii="Arial" w:eastAsia="Times New Roman" w:hAnsi="Arial" w:cs="Arial"/>
          <w:sz w:val="24"/>
          <w:lang w:eastAsia="ar-SA"/>
        </w:rPr>
        <w:t xml:space="preserve">в том числе </w:t>
      </w:r>
      <w:r w:rsidRPr="00AA0C04">
        <w:rPr>
          <w:rFonts w:ascii="Arial" w:eastAsia="Times New Roman" w:hAnsi="Arial" w:cs="Arial"/>
          <w:sz w:val="24"/>
          <w:lang w:eastAsia="ar-SA"/>
        </w:rPr>
        <w:t>лазерны</w:t>
      </w:r>
      <w:r w:rsidR="004E15B3" w:rsidRPr="00AA0C04">
        <w:rPr>
          <w:rFonts w:ascii="Arial" w:eastAsia="Times New Roman" w:hAnsi="Arial" w:cs="Arial"/>
          <w:sz w:val="24"/>
          <w:lang w:eastAsia="ar-SA"/>
        </w:rPr>
        <w:t>х</w:t>
      </w:r>
      <w:r w:rsidRPr="00AA0C04">
        <w:rPr>
          <w:rFonts w:ascii="Arial" w:eastAsia="Times New Roman" w:hAnsi="Arial" w:cs="Arial"/>
          <w:sz w:val="24"/>
          <w:lang w:eastAsia="ar-SA"/>
        </w:rPr>
        <w:t xml:space="preserve"> источник</w:t>
      </w:r>
      <w:r w:rsidR="004E15B3" w:rsidRPr="00AA0C04">
        <w:rPr>
          <w:rFonts w:ascii="Arial" w:eastAsia="Times New Roman" w:hAnsi="Arial" w:cs="Arial"/>
          <w:sz w:val="24"/>
          <w:lang w:eastAsia="ar-SA"/>
        </w:rPr>
        <w:t>ов</w:t>
      </w:r>
      <w:r w:rsidRPr="00AA0C04">
        <w:rPr>
          <w:rFonts w:ascii="Arial" w:eastAsia="Times New Roman" w:hAnsi="Arial" w:cs="Arial"/>
          <w:sz w:val="24"/>
          <w:lang w:eastAsia="ar-SA"/>
        </w:rPr>
        <w:t>, и защита от звукового и ультразвукового давления</w:t>
      </w:r>
      <w:r w:rsidRPr="00AA0C04">
        <w:rPr>
          <w:rFonts w:ascii="Arial" w:eastAsia="Times New Roman" w:hAnsi="Arial" w:cs="Arial"/>
          <w:sz w:val="24"/>
          <w:lang w:eastAsia="ar-SA"/>
        </w:rPr>
        <w:tab/>
      </w:r>
    </w:p>
    <w:p w14:paraId="03356978" w14:textId="167045DB"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13 Защита от выделяющихся газов и веществ, взрыва и разрушения</w:t>
      </w:r>
      <w:r w:rsidRPr="00AA0C04">
        <w:rPr>
          <w:rFonts w:ascii="Arial" w:eastAsia="Times New Roman" w:hAnsi="Arial" w:cs="Arial"/>
          <w:sz w:val="24"/>
          <w:lang w:eastAsia="ar-SA"/>
        </w:rPr>
        <w:tab/>
      </w:r>
    </w:p>
    <w:p w14:paraId="331BD139" w14:textId="3A0A9652"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14 Компоненты и сборочные единицы</w:t>
      </w:r>
      <w:r w:rsidRPr="00AA0C04">
        <w:rPr>
          <w:rFonts w:ascii="Arial" w:eastAsia="Times New Roman" w:hAnsi="Arial" w:cs="Arial"/>
          <w:sz w:val="24"/>
          <w:lang w:eastAsia="ar-SA"/>
        </w:rPr>
        <w:tab/>
      </w:r>
    </w:p>
    <w:p w14:paraId="4D364D21" w14:textId="43358F59"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15 Защита посредством блокировок</w:t>
      </w:r>
      <w:r w:rsidRPr="00AA0C04">
        <w:rPr>
          <w:rFonts w:ascii="Arial" w:eastAsia="Times New Roman" w:hAnsi="Arial" w:cs="Arial"/>
          <w:sz w:val="24"/>
          <w:lang w:eastAsia="ar-SA"/>
        </w:rPr>
        <w:tab/>
      </w:r>
    </w:p>
    <w:p w14:paraId="3739B82A" w14:textId="739F8465"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16 О</w:t>
      </w:r>
      <w:r w:rsidR="004E15B3" w:rsidRPr="00AA0C04">
        <w:rPr>
          <w:rFonts w:ascii="Arial" w:eastAsia="Times New Roman" w:hAnsi="Arial" w:cs="Arial"/>
          <w:sz w:val="24"/>
          <w:lang w:eastAsia="ar-SA"/>
        </w:rPr>
        <w:t>ПАСНОСТИ</w:t>
      </w:r>
      <w:r w:rsidRPr="00AA0C04">
        <w:rPr>
          <w:rFonts w:ascii="Arial" w:eastAsia="Times New Roman" w:hAnsi="Arial" w:cs="Arial"/>
          <w:sz w:val="24"/>
          <w:lang w:eastAsia="ar-SA"/>
        </w:rPr>
        <w:t>, возникающие при эксплуатации</w:t>
      </w:r>
      <w:r w:rsidRPr="00AA0C04">
        <w:rPr>
          <w:rFonts w:ascii="Arial" w:eastAsia="Times New Roman" w:hAnsi="Arial" w:cs="Arial"/>
          <w:sz w:val="24"/>
          <w:lang w:eastAsia="ar-SA"/>
        </w:rPr>
        <w:tab/>
      </w:r>
    </w:p>
    <w:p w14:paraId="3C5B008B" w14:textId="52004CF7" w:rsidR="00963E8A" w:rsidRPr="002D775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 xml:space="preserve">17 </w:t>
      </w:r>
      <w:r w:rsidRPr="002D7754">
        <w:rPr>
          <w:rFonts w:ascii="Arial" w:eastAsia="Times New Roman" w:hAnsi="Arial" w:cs="Arial"/>
          <w:sz w:val="24"/>
          <w:lang w:eastAsia="ar-SA"/>
        </w:rPr>
        <w:t xml:space="preserve">Оценка </w:t>
      </w:r>
      <w:r w:rsidR="004E15B3" w:rsidRPr="002D7754">
        <w:rPr>
          <w:rFonts w:ascii="Arial" w:eastAsia="Times New Roman" w:hAnsi="Arial" w:cs="Arial"/>
          <w:sz w:val="24"/>
          <w:lang w:eastAsia="ar-SA"/>
        </w:rPr>
        <w:t>РИСКА</w:t>
      </w:r>
      <w:r w:rsidRPr="002D7754">
        <w:rPr>
          <w:rFonts w:ascii="Arial" w:eastAsia="Times New Roman" w:hAnsi="Arial" w:cs="Arial"/>
          <w:sz w:val="24"/>
          <w:lang w:eastAsia="ar-SA"/>
        </w:rPr>
        <w:tab/>
      </w:r>
    </w:p>
    <w:p w14:paraId="0A30B3CF" w14:textId="2B75BA59" w:rsidR="00963E8A" w:rsidRPr="002D775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2D7754">
        <w:rPr>
          <w:rFonts w:ascii="Arial" w:eastAsia="Times New Roman" w:hAnsi="Arial" w:cs="Arial"/>
          <w:sz w:val="24"/>
          <w:lang w:eastAsia="ar-SA"/>
        </w:rPr>
        <w:t>101 Измерительные цепи</w:t>
      </w:r>
      <w:r w:rsidRPr="002D7754">
        <w:rPr>
          <w:rFonts w:ascii="Arial" w:eastAsia="Times New Roman" w:hAnsi="Arial" w:cs="Arial"/>
          <w:sz w:val="24"/>
          <w:lang w:eastAsia="ar-SA"/>
        </w:rPr>
        <w:tab/>
      </w:r>
    </w:p>
    <w:p w14:paraId="096EC17A" w14:textId="5E7AA3F9" w:rsidR="00963E8A" w:rsidRPr="002D775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2D7754">
        <w:rPr>
          <w:rFonts w:ascii="Arial" w:eastAsia="Times New Roman" w:hAnsi="Arial" w:cs="Arial"/>
          <w:sz w:val="24"/>
          <w:lang w:eastAsia="ar-SA"/>
        </w:rPr>
        <w:t>102 Предотвращение ОПАСНОСТИ от вспышки дуги и короткого замыкания</w:t>
      </w:r>
      <w:r w:rsidRPr="002D7754">
        <w:rPr>
          <w:rFonts w:ascii="Arial" w:eastAsia="Times New Roman" w:hAnsi="Arial" w:cs="Arial"/>
          <w:sz w:val="24"/>
          <w:lang w:eastAsia="ar-SA"/>
        </w:rPr>
        <w:tab/>
      </w:r>
    </w:p>
    <w:p w14:paraId="79011E6A" w14:textId="02C5C12A" w:rsidR="00963E8A" w:rsidRPr="00AA0C04" w:rsidRDefault="00963E8A" w:rsidP="00963E8A">
      <w:pPr>
        <w:tabs>
          <w:tab w:val="right" w:leader="dot" w:pos="9921"/>
        </w:tabs>
        <w:suppressAutoHyphens/>
        <w:spacing w:after="0" w:line="360" w:lineRule="auto"/>
        <w:jc w:val="both"/>
        <w:rPr>
          <w:rFonts w:ascii="Arial" w:eastAsia="Times New Roman" w:hAnsi="Arial" w:cs="Arial"/>
          <w:sz w:val="24"/>
          <w:lang w:eastAsia="ar-SA"/>
        </w:rPr>
      </w:pPr>
      <w:r w:rsidRPr="002D7754">
        <w:rPr>
          <w:rFonts w:ascii="Arial" w:eastAsia="Times New Roman" w:hAnsi="Arial" w:cs="Arial"/>
          <w:sz w:val="24"/>
          <w:lang w:eastAsia="ar-SA"/>
        </w:rPr>
        <w:t>Приложения</w:t>
      </w:r>
      <w:r w:rsidRPr="00AA0C04">
        <w:rPr>
          <w:rFonts w:ascii="Arial" w:eastAsia="Times New Roman" w:hAnsi="Arial" w:cs="Arial"/>
          <w:sz w:val="24"/>
          <w:lang w:eastAsia="ar-SA"/>
        </w:rPr>
        <w:tab/>
      </w:r>
    </w:p>
    <w:p w14:paraId="38F95EEB" w14:textId="7F6724BE"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D (обязательное) Части датчиков тока и требования к изоляции между ними (см. 6.4, 6.5.3, 6.9.101 и 6.101)</w:t>
      </w:r>
      <w:r w:rsidRPr="00AA0C04">
        <w:rPr>
          <w:rFonts w:ascii="Arial" w:eastAsia="Times New Roman" w:hAnsi="Arial" w:cs="Arial"/>
          <w:sz w:val="24"/>
          <w:lang w:eastAsia="ar-SA"/>
        </w:rPr>
        <w:tab/>
      </w:r>
    </w:p>
    <w:p w14:paraId="71D4A6EB" w14:textId="32F97EEA"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F (обязательное) Приемочные испытания</w:t>
      </w:r>
      <w:r w:rsidRPr="00AA0C04">
        <w:rPr>
          <w:rFonts w:ascii="Arial" w:eastAsia="Times New Roman" w:hAnsi="Arial" w:cs="Arial"/>
          <w:sz w:val="24"/>
          <w:lang w:eastAsia="ar-SA"/>
        </w:rPr>
        <w:tab/>
      </w:r>
    </w:p>
    <w:p w14:paraId="061476AB" w14:textId="3CE58229"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 xml:space="preserve">Приложение K (обязательное) Требования к изоляции, не установленные </w:t>
      </w:r>
      <w:r w:rsidR="00886033" w:rsidRPr="00AA0C04">
        <w:rPr>
          <w:rFonts w:ascii="Arial" w:eastAsia="Times New Roman" w:hAnsi="Arial" w:cs="Arial"/>
          <w:sz w:val="24"/>
          <w:lang w:eastAsia="ar-SA"/>
        </w:rPr>
        <w:t xml:space="preserve">в </w:t>
      </w:r>
      <w:r w:rsidRPr="00AA0C04">
        <w:rPr>
          <w:rFonts w:ascii="Arial" w:eastAsia="Times New Roman" w:hAnsi="Arial" w:cs="Arial"/>
          <w:sz w:val="24"/>
          <w:lang w:eastAsia="ar-SA"/>
        </w:rPr>
        <w:t>6.7</w:t>
      </w:r>
      <w:r w:rsidRPr="00AA0C04">
        <w:rPr>
          <w:rFonts w:ascii="Arial" w:eastAsia="Times New Roman" w:hAnsi="Arial" w:cs="Arial"/>
          <w:sz w:val="24"/>
          <w:lang w:eastAsia="ar-SA"/>
        </w:rPr>
        <w:tab/>
      </w:r>
    </w:p>
    <w:p w14:paraId="5A1923CF" w14:textId="37E4DE74"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 xml:space="preserve">Приложение L (справочное) </w:t>
      </w:r>
      <w:r w:rsidR="0044242F" w:rsidRPr="00AA0C04">
        <w:rPr>
          <w:rFonts w:ascii="Arial" w:eastAsia="Times New Roman" w:hAnsi="Arial" w:cs="Arial"/>
          <w:sz w:val="24"/>
          <w:lang w:eastAsia="ar-SA"/>
        </w:rPr>
        <w:t xml:space="preserve">Алфавитный указатель </w:t>
      </w:r>
      <w:r w:rsidRPr="00AA0C04">
        <w:rPr>
          <w:rFonts w:ascii="Arial" w:eastAsia="Times New Roman" w:hAnsi="Arial" w:cs="Arial"/>
          <w:sz w:val="24"/>
          <w:lang w:eastAsia="ar-SA"/>
        </w:rPr>
        <w:t>терминов</w:t>
      </w:r>
      <w:r w:rsidRPr="00AA0C04">
        <w:rPr>
          <w:rFonts w:ascii="Arial" w:eastAsia="Times New Roman" w:hAnsi="Arial" w:cs="Arial"/>
          <w:sz w:val="24"/>
          <w:lang w:eastAsia="ar-SA"/>
        </w:rPr>
        <w:tab/>
      </w:r>
    </w:p>
    <w:p w14:paraId="117FA40E" w14:textId="74407700"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АА (обязательное) Категории измерений</w:t>
      </w:r>
      <w:r w:rsidRPr="00AA0C04">
        <w:rPr>
          <w:rFonts w:ascii="Arial" w:eastAsia="Times New Roman" w:hAnsi="Arial" w:cs="Arial"/>
          <w:sz w:val="24"/>
          <w:lang w:eastAsia="ar-SA"/>
        </w:rPr>
        <w:tab/>
      </w:r>
    </w:p>
    <w:p w14:paraId="68C5571E" w14:textId="68224192"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ВВ (справочное) ОПАСНОСТИ, относящиеся к измерениям, проводимым в специальных средах</w:t>
      </w:r>
      <w:r w:rsidRPr="00AA0C04">
        <w:rPr>
          <w:rFonts w:ascii="Arial" w:eastAsia="Times New Roman" w:hAnsi="Arial" w:cs="Arial"/>
          <w:sz w:val="24"/>
          <w:lang w:eastAsia="ar-SA"/>
        </w:rPr>
        <w:tab/>
      </w:r>
    </w:p>
    <w:p w14:paraId="75AC1647" w14:textId="053A6093"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СС (справочное) Четырехмиллиметровые ВЫВОДЫ типа «банан»</w:t>
      </w:r>
      <w:r w:rsidRPr="00AA0C04">
        <w:rPr>
          <w:rFonts w:ascii="Arial" w:eastAsia="Times New Roman" w:hAnsi="Arial" w:cs="Arial"/>
          <w:sz w:val="24"/>
          <w:lang w:eastAsia="ar-SA"/>
        </w:rPr>
        <w:tab/>
      </w:r>
    </w:p>
    <w:p w14:paraId="65DF8FB6" w14:textId="2B979569" w:rsidR="00963E8A"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lastRenderedPageBreak/>
        <w:t xml:space="preserve">Приложение DD </w:t>
      </w:r>
      <w:r w:rsidRPr="00AA0C04">
        <w:rPr>
          <w:rFonts w:ascii="Arial" w:eastAsia="Times New Roman" w:hAnsi="Arial" w:cs="Arial"/>
          <w:sz w:val="24"/>
          <w:lang w:eastAsia="ar-SA"/>
        </w:rPr>
        <w:tab/>
        <w:t>(справочное) Структурная схема изоляции в зависимости от типа цепи</w:t>
      </w:r>
      <w:r w:rsidRPr="00AA0C04">
        <w:rPr>
          <w:rFonts w:ascii="Arial" w:eastAsia="Times New Roman" w:hAnsi="Arial" w:cs="Arial"/>
          <w:sz w:val="24"/>
          <w:lang w:eastAsia="ar-SA"/>
        </w:rPr>
        <w:tab/>
      </w:r>
    </w:p>
    <w:p w14:paraId="6A6CB3B9" w14:textId="714BA4D9" w:rsidR="002C24C2" w:rsidRPr="00AA0C04" w:rsidRDefault="00963E8A" w:rsidP="00963E8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EE (обязательное) ЗАЖИМНОЙ МУЛЬТИМЕТР</w:t>
      </w:r>
      <w:r w:rsidRPr="00AA0C04">
        <w:rPr>
          <w:rFonts w:ascii="Arial" w:eastAsia="Times New Roman" w:hAnsi="Arial" w:cs="Arial"/>
          <w:sz w:val="24"/>
          <w:lang w:eastAsia="ar-SA"/>
        </w:rPr>
        <w:tab/>
      </w:r>
    </w:p>
    <w:p w14:paraId="4EE3F9B7" w14:textId="3EB2EDAB" w:rsidR="009D76B1" w:rsidRPr="00AA0C04" w:rsidRDefault="009D76B1" w:rsidP="00A517EA">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AA0C04">
        <w:rPr>
          <w:rFonts w:ascii="Arial" w:eastAsia="Times New Roman" w:hAnsi="Arial" w:cs="Arial"/>
          <w:sz w:val="24"/>
          <w:lang w:eastAsia="ar-SA"/>
        </w:rPr>
        <w:t>Приложение ДА (справочное) Сведения о соответствии ссылочных международных стандартов межгосударственным стандартам</w:t>
      </w:r>
      <w:r w:rsidR="009D2668" w:rsidRPr="00AA0C04">
        <w:rPr>
          <w:rFonts w:ascii="Arial" w:eastAsia="Times New Roman" w:hAnsi="Arial" w:cs="Arial"/>
          <w:sz w:val="24"/>
          <w:lang w:eastAsia="ar-SA"/>
        </w:rPr>
        <w:tab/>
      </w:r>
    </w:p>
    <w:p w14:paraId="333ACBC1" w14:textId="71548A7E" w:rsidR="009D76B1" w:rsidRPr="00AA0C04"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AA0C04">
        <w:rPr>
          <w:rFonts w:ascii="Arial" w:eastAsia="Times New Roman" w:hAnsi="Arial" w:cs="Arial"/>
          <w:sz w:val="24"/>
          <w:lang w:eastAsia="ar-SA"/>
        </w:rPr>
        <w:t>Библиография</w:t>
      </w:r>
      <w:r w:rsidR="009D2668" w:rsidRPr="00AA0C04">
        <w:rPr>
          <w:rFonts w:ascii="Arial" w:eastAsia="Times New Roman" w:hAnsi="Arial" w:cs="Arial"/>
          <w:sz w:val="24"/>
          <w:lang w:eastAsia="ar-SA"/>
        </w:rPr>
        <w:tab/>
      </w:r>
    </w:p>
    <w:p w14:paraId="71A769AD" w14:textId="72F57755" w:rsidR="00963E8A" w:rsidRPr="00AA0C04" w:rsidRDefault="00963E8A" w:rsidP="00861FC5">
      <w:pPr>
        <w:tabs>
          <w:tab w:val="right" w:leader="dot" w:pos="9921"/>
        </w:tabs>
        <w:suppressAutoHyphens/>
        <w:spacing w:after="0" w:line="360" w:lineRule="auto"/>
        <w:rPr>
          <w:rFonts w:ascii="Arial" w:eastAsia="Times New Roman" w:hAnsi="Arial" w:cs="Arial"/>
          <w:sz w:val="24"/>
          <w:lang w:eastAsia="ar-SA"/>
        </w:rPr>
      </w:pPr>
      <w:r w:rsidRPr="00AA0C04">
        <w:rPr>
          <w:rFonts w:ascii="Arial" w:eastAsia="Times New Roman" w:hAnsi="Arial" w:cs="Arial"/>
          <w:sz w:val="24"/>
          <w:lang w:eastAsia="ar-SA"/>
        </w:rPr>
        <w:br w:type="page"/>
      </w:r>
    </w:p>
    <w:p w14:paraId="5F5AB00A" w14:textId="77777777" w:rsidR="00963E8A" w:rsidRPr="00AA0C04" w:rsidRDefault="00963E8A" w:rsidP="00963E8A">
      <w:pPr>
        <w:widowControl w:val="0"/>
        <w:spacing w:after="0" w:line="360" w:lineRule="auto"/>
        <w:ind w:firstLine="720"/>
        <w:jc w:val="center"/>
        <w:rPr>
          <w:rFonts w:ascii="Arial" w:eastAsia="Times New Roman" w:hAnsi="Arial" w:cs="Arial"/>
          <w:b/>
          <w:sz w:val="21"/>
          <w:szCs w:val="21"/>
          <w:lang w:eastAsia="ru-RU"/>
        </w:rPr>
      </w:pPr>
      <w:r w:rsidRPr="00AA0C04">
        <w:rPr>
          <w:rFonts w:ascii="Arial" w:eastAsia="Times New Roman" w:hAnsi="Arial" w:cs="Arial"/>
          <w:b/>
          <w:sz w:val="32"/>
          <w:szCs w:val="32"/>
          <w:lang w:eastAsia="ru-RU"/>
        </w:rPr>
        <w:lastRenderedPageBreak/>
        <w:t>Введение</w:t>
      </w:r>
    </w:p>
    <w:p w14:paraId="35204CC5" w14:textId="6A860AD2" w:rsidR="00963E8A" w:rsidRPr="00AA0C04" w:rsidRDefault="00963E8A" w:rsidP="00963E8A">
      <w:pPr>
        <w:widowControl w:val="0"/>
        <w:autoSpaceDE w:val="0"/>
        <w:autoSpaceDN w:val="0"/>
        <w:adjustRightInd w:val="0"/>
        <w:spacing w:after="0" w:line="360" w:lineRule="auto"/>
        <w:ind w:firstLine="720"/>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61010-2-030 устанавливает требования безопасности для оборудования с испытательными и измерительными цепями, которые в целях испытаний и измерений подключают к устройствам или цепям, которые непосредственно не входят в состав самого измерительного оборудования. Требования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61010-2-030 включены в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 Для оборудования, которое входит одновременно в области применения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61010-2-030 и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w:t>
      </w:r>
      <w:r w:rsidR="00FC2D6E"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применяют требования, установленные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w:t>
      </w:r>
    </w:p>
    <w:p w14:paraId="332DF2F1" w14:textId="727D8C48" w:rsidR="00963E8A" w:rsidRPr="00AA0C04" w:rsidRDefault="00963E8A" w:rsidP="00963E8A">
      <w:pPr>
        <w:widowControl w:val="0"/>
        <w:autoSpaceDE w:val="0"/>
        <w:autoSpaceDN w:val="0"/>
        <w:adjustRightInd w:val="0"/>
        <w:spacing w:after="0" w:line="360" w:lineRule="auto"/>
        <w:ind w:firstLine="720"/>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61010-2-033 устанавливает требования безопасности к ручным </w:t>
      </w:r>
      <w:proofErr w:type="spellStart"/>
      <w:r w:rsidRPr="00AA0C04">
        <w:rPr>
          <w:rFonts w:ascii="Arial" w:eastAsia="Times New Roman" w:hAnsi="Arial" w:cs="Arial"/>
          <w:sz w:val="24"/>
          <w:szCs w:val="24"/>
          <w:lang w:eastAsia="ru-RU"/>
        </w:rPr>
        <w:t>мультиметрам</w:t>
      </w:r>
      <w:proofErr w:type="spellEnd"/>
      <w:r w:rsidRPr="00AA0C04">
        <w:rPr>
          <w:rFonts w:ascii="Arial" w:eastAsia="Times New Roman" w:hAnsi="Arial" w:cs="Arial"/>
          <w:sz w:val="24"/>
          <w:szCs w:val="24"/>
          <w:lang w:eastAsia="ru-RU"/>
        </w:rPr>
        <w:t>, в основном предназначенны</w:t>
      </w:r>
      <w:r w:rsidR="00FC2D6E"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для измерения напряжения СЕТИ, находящейся под напряжением. Для оборудования, которое входит одновременно в области применения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 и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61010-2-033</w:t>
      </w:r>
      <w:r w:rsidR="00FC2D6E"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применяют требования, установленные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w:t>
      </w:r>
    </w:p>
    <w:p w14:paraId="04CDC512" w14:textId="221FBE3F" w:rsidR="00963E8A" w:rsidRPr="00AA0C04" w:rsidRDefault="00963E8A" w:rsidP="00963E8A">
      <w:pPr>
        <w:widowControl w:val="0"/>
        <w:autoSpaceDE w:val="0"/>
        <w:autoSpaceDN w:val="0"/>
        <w:adjustRightInd w:val="0"/>
        <w:spacing w:after="0" w:line="360" w:lineRule="auto"/>
        <w:ind w:firstLine="720"/>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61010-2-034 устанавливает требования безопасности для измерительного оборудования, применяемого для измерений сопротивления изоляции и испытательного оборудования для испытаний на электрическую прочность, которое для целей измерений или испытаний подключают к блокам, линиям или цепям. Для оборудования, которое входит одновременно в области применения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61010-2-032 и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61010-2-034</w:t>
      </w:r>
      <w:r w:rsidR="00FC2D6E"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должны рассматриваться требования об</w:t>
      </w:r>
      <w:r w:rsidR="00FC2D6E" w:rsidRPr="00AA0C04">
        <w:rPr>
          <w:rFonts w:ascii="Arial" w:eastAsia="Times New Roman" w:hAnsi="Arial" w:cs="Arial"/>
          <w:sz w:val="24"/>
          <w:szCs w:val="24"/>
          <w:lang w:eastAsia="ru-RU"/>
        </w:rPr>
        <w:t>о</w:t>
      </w:r>
      <w:r w:rsidRPr="00AA0C04">
        <w:rPr>
          <w:rFonts w:ascii="Arial" w:eastAsia="Times New Roman" w:hAnsi="Arial" w:cs="Arial"/>
          <w:sz w:val="24"/>
          <w:szCs w:val="24"/>
          <w:lang w:eastAsia="ru-RU"/>
        </w:rPr>
        <w:t xml:space="preserve">их стандартов в совокупности. </w:t>
      </w:r>
    </w:p>
    <w:p w14:paraId="4DEFE114" w14:textId="77777777" w:rsidR="009D76B1" w:rsidRPr="00AA0C04" w:rsidRDefault="009D76B1" w:rsidP="00861FC5">
      <w:pPr>
        <w:tabs>
          <w:tab w:val="right" w:leader="dot" w:pos="9921"/>
        </w:tabs>
        <w:suppressAutoHyphens/>
        <w:spacing w:after="0" w:line="360" w:lineRule="auto"/>
        <w:rPr>
          <w:rFonts w:ascii="Arial" w:eastAsia="Times New Roman" w:hAnsi="Arial" w:cs="Arial"/>
          <w:sz w:val="24"/>
          <w:lang w:eastAsia="ar-SA"/>
        </w:rPr>
      </w:pPr>
    </w:p>
    <w:p w14:paraId="417DC3FA" w14:textId="5351E7A7" w:rsidR="008A0EDD" w:rsidRPr="00AA0C04" w:rsidRDefault="008A0EDD" w:rsidP="00A9655A">
      <w:pPr>
        <w:tabs>
          <w:tab w:val="right" w:leader="dot" w:pos="9921"/>
        </w:tabs>
        <w:suppressAutoHyphens/>
        <w:spacing w:after="0" w:line="360" w:lineRule="auto"/>
        <w:ind w:left="480" w:hanging="480"/>
        <w:rPr>
          <w:rFonts w:ascii="Arial" w:hAnsi="Arial" w:cs="Arial"/>
          <w:sz w:val="24"/>
          <w:szCs w:val="24"/>
        </w:rPr>
      </w:pPr>
    </w:p>
    <w:p w14:paraId="30FFE71B" w14:textId="6639C49B" w:rsidR="0080267B" w:rsidRPr="00AA0C04" w:rsidRDefault="0080267B" w:rsidP="000B7C3F">
      <w:pPr>
        <w:spacing w:after="0" w:line="240" w:lineRule="auto"/>
        <w:ind w:firstLine="426"/>
        <w:rPr>
          <w:rFonts w:ascii="Arial" w:eastAsia="Times New Roman" w:hAnsi="Arial" w:cs="Arial"/>
          <w:sz w:val="26"/>
          <w:szCs w:val="24"/>
          <w:lang w:eastAsia="ru-RU"/>
        </w:rPr>
        <w:sectPr w:rsidR="0080267B" w:rsidRPr="00AA0C04" w:rsidSect="00A219C6">
          <w:headerReference w:type="even" r:id="rId9"/>
          <w:headerReference w:type="default" r:id="rId10"/>
          <w:footerReference w:type="even" r:id="rId11"/>
          <w:footerReference w:type="default" r:id="rId12"/>
          <w:footerReference w:type="first" r:id="rId13"/>
          <w:pgSz w:w="11906" w:h="16838" w:code="9"/>
          <w:pgMar w:top="1134" w:right="851" w:bottom="1134" w:left="1134" w:header="567" w:footer="567" w:gutter="0"/>
          <w:pgNumType w:fmt="upperRoman" w:start="1"/>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E9034F" w:rsidRPr="00AA0C04" w14:paraId="4DB7BB7D" w14:textId="77777777" w:rsidTr="004F755D">
        <w:tc>
          <w:tcPr>
            <w:tcW w:w="10137" w:type="dxa"/>
            <w:tcBorders>
              <w:bottom w:val="single" w:sz="18" w:space="0" w:color="auto"/>
            </w:tcBorders>
          </w:tcPr>
          <w:p w14:paraId="7FBB40F4" w14:textId="4E324090" w:rsidR="00002832" w:rsidRPr="00AA0C04" w:rsidRDefault="00002832" w:rsidP="00002832">
            <w:pPr>
              <w:spacing w:line="480" w:lineRule="auto"/>
              <w:jc w:val="center"/>
              <w:rPr>
                <w:rFonts w:ascii="Arial" w:hAnsi="Arial" w:cs="Arial"/>
                <w:b/>
                <w:sz w:val="28"/>
                <w:szCs w:val="28"/>
              </w:rPr>
            </w:pPr>
            <w:r w:rsidRPr="00AA0C04">
              <w:rPr>
                <w:rFonts w:ascii="Arial" w:hAnsi="Arial"/>
                <w:b/>
                <w:bCs/>
                <w:spacing w:val="160"/>
                <w:kern w:val="24"/>
                <w:sz w:val="28"/>
                <w:szCs w:val="28"/>
                <w:lang w:val="en-US"/>
              </w:rPr>
              <w:lastRenderedPageBreak/>
              <w:t>МЕЖГОСУДАРСТВЕННЫЙ СТАНДАРТ</w:t>
            </w:r>
          </w:p>
        </w:tc>
      </w:tr>
      <w:tr w:rsidR="00E9034F" w:rsidRPr="0093572F" w14:paraId="5520DB5E" w14:textId="77777777" w:rsidTr="004F755D">
        <w:tc>
          <w:tcPr>
            <w:tcW w:w="10137" w:type="dxa"/>
            <w:tcBorders>
              <w:top w:val="single" w:sz="18" w:space="0" w:color="auto"/>
              <w:bottom w:val="single" w:sz="12" w:space="0" w:color="auto"/>
            </w:tcBorders>
          </w:tcPr>
          <w:p w14:paraId="5F5A0FFD" w14:textId="77777777" w:rsidR="003B284A" w:rsidRPr="00AA0C04" w:rsidRDefault="003B284A" w:rsidP="00A9655A">
            <w:pPr>
              <w:spacing w:before="120" w:line="360" w:lineRule="auto"/>
              <w:jc w:val="center"/>
              <w:rPr>
                <w:rFonts w:ascii="Arial" w:hAnsi="Arial" w:cs="Arial"/>
                <w:b/>
                <w:sz w:val="24"/>
                <w:szCs w:val="24"/>
              </w:rPr>
            </w:pPr>
            <w:r w:rsidRPr="00AA0C04">
              <w:rPr>
                <w:rFonts w:ascii="Arial" w:hAnsi="Arial" w:cs="Arial"/>
                <w:b/>
                <w:sz w:val="24"/>
                <w:szCs w:val="24"/>
              </w:rPr>
              <w:t>ТРЕБОВАНИЯ БЕЗОПАСНОСТИ ДЛЯ ЭЛЕКТРИЧЕСКОГО ОБОРУДОВАНИЯ ДЛЯ ИЗМЕРЕНИЙ, УПРАВЛЕНИЯ И ЛАБОРАТОРНОГО ПРИМЕНЕНИЯ</w:t>
            </w:r>
          </w:p>
          <w:p w14:paraId="72C32DC2" w14:textId="4C849474" w:rsidR="008F3965" w:rsidRPr="00AA0C04" w:rsidRDefault="008F3965" w:rsidP="008F3965">
            <w:pPr>
              <w:spacing w:line="360" w:lineRule="auto"/>
              <w:jc w:val="center"/>
              <w:rPr>
                <w:rFonts w:ascii="Arial" w:hAnsi="Arial" w:cs="Arial"/>
                <w:b/>
                <w:sz w:val="28"/>
                <w:szCs w:val="28"/>
              </w:rPr>
            </w:pPr>
            <w:r w:rsidRPr="00AA0C04">
              <w:rPr>
                <w:rFonts w:ascii="Arial" w:hAnsi="Arial" w:cs="Arial"/>
                <w:b/>
                <w:spacing w:val="40"/>
                <w:sz w:val="28"/>
                <w:szCs w:val="28"/>
              </w:rPr>
              <w:t>Часть</w:t>
            </w:r>
            <w:r w:rsidR="003B284A" w:rsidRPr="00AA0C04">
              <w:rPr>
                <w:rFonts w:ascii="Arial" w:hAnsi="Arial" w:cs="Arial"/>
                <w:b/>
                <w:sz w:val="28"/>
                <w:szCs w:val="28"/>
              </w:rPr>
              <w:t xml:space="preserve"> 2-032</w:t>
            </w:r>
          </w:p>
          <w:p w14:paraId="2747E8CD" w14:textId="77777777" w:rsidR="003B284A" w:rsidRPr="00AA0C04" w:rsidRDefault="003B284A" w:rsidP="008F3965">
            <w:pPr>
              <w:spacing w:line="360" w:lineRule="auto"/>
              <w:jc w:val="center"/>
              <w:rPr>
                <w:rFonts w:ascii="Arial" w:hAnsi="Arial" w:cs="Arial"/>
                <w:b/>
                <w:bCs/>
                <w:sz w:val="24"/>
                <w:szCs w:val="24"/>
              </w:rPr>
            </w:pPr>
            <w:r w:rsidRPr="00AA0C04">
              <w:rPr>
                <w:rFonts w:ascii="Arial" w:hAnsi="Arial" w:cs="Arial"/>
                <w:b/>
                <w:bCs/>
                <w:sz w:val="24"/>
                <w:szCs w:val="24"/>
              </w:rPr>
              <w:t>Частные требования к ручным и управляемым вручную датчикам тока для электрических испытаний и измерений</w:t>
            </w:r>
          </w:p>
          <w:p w14:paraId="5B535E2F" w14:textId="77777777" w:rsidR="008F3965" w:rsidRPr="00AA0C04" w:rsidRDefault="008F3965" w:rsidP="008F3965">
            <w:pPr>
              <w:spacing w:line="360" w:lineRule="auto"/>
              <w:jc w:val="center"/>
              <w:rPr>
                <w:rFonts w:ascii="Arial" w:hAnsi="Arial" w:cs="Arial"/>
                <w:sz w:val="24"/>
                <w:szCs w:val="24"/>
              </w:rPr>
            </w:pPr>
          </w:p>
          <w:p w14:paraId="1CA08527" w14:textId="403CE7DE" w:rsidR="004F755D" w:rsidRPr="00AA0C04" w:rsidRDefault="003B284A" w:rsidP="003B284A">
            <w:pPr>
              <w:spacing w:line="360" w:lineRule="auto"/>
              <w:jc w:val="center"/>
              <w:rPr>
                <w:rFonts w:ascii="Arial" w:hAnsi="Arial" w:cs="Arial"/>
                <w:sz w:val="24"/>
                <w:szCs w:val="24"/>
                <w:lang w:val="en-US"/>
              </w:rPr>
            </w:pPr>
            <w:r w:rsidRPr="00AA0C04">
              <w:rPr>
                <w:rFonts w:ascii="Arial" w:hAnsi="Arial" w:cs="Arial"/>
                <w:sz w:val="24"/>
                <w:szCs w:val="24"/>
                <w:lang w:val="en-US"/>
              </w:rPr>
              <w:t>Safety requirements for electrical equipment for measurement, control, and laboratory use. Part 2-032. Particular requirements for hand-held and hand-manipulated current sensors for electrical test and measurement</w:t>
            </w:r>
          </w:p>
        </w:tc>
      </w:tr>
      <w:tr w:rsidR="00002832" w:rsidRPr="00AA0C04" w14:paraId="74F59348" w14:textId="77777777" w:rsidTr="004F755D">
        <w:tc>
          <w:tcPr>
            <w:tcW w:w="10137" w:type="dxa"/>
            <w:tcBorders>
              <w:top w:val="single" w:sz="12" w:space="0" w:color="auto"/>
            </w:tcBorders>
          </w:tcPr>
          <w:p w14:paraId="14C1ED22" w14:textId="77777777" w:rsidR="004F755D" w:rsidRPr="00AA0C04" w:rsidRDefault="004F755D" w:rsidP="004F755D">
            <w:pPr>
              <w:spacing w:line="360" w:lineRule="auto"/>
              <w:ind w:firstLine="5529"/>
              <w:rPr>
                <w:rFonts w:ascii="Arial" w:hAnsi="Arial" w:cs="Arial"/>
                <w:b/>
                <w:sz w:val="24"/>
                <w:szCs w:val="24"/>
                <w:lang w:val="en-US"/>
              </w:rPr>
            </w:pPr>
          </w:p>
          <w:p w14:paraId="688C99CF" w14:textId="2AFF1FA5" w:rsidR="00002832" w:rsidRPr="00AA0C04" w:rsidRDefault="004F755D" w:rsidP="004F755D">
            <w:pPr>
              <w:spacing w:line="360" w:lineRule="auto"/>
              <w:ind w:firstLine="5529"/>
              <w:rPr>
                <w:rFonts w:ascii="Arial" w:hAnsi="Arial" w:cs="Arial"/>
                <w:b/>
                <w:sz w:val="24"/>
                <w:szCs w:val="24"/>
              </w:rPr>
            </w:pPr>
            <w:proofErr w:type="spellStart"/>
            <w:r w:rsidRPr="00AA0C04">
              <w:rPr>
                <w:rFonts w:ascii="Arial" w:hAnsi="Arial" w:cs="Arial"/>
                <w:b/>
                <w:sz w:val="24"/>
                <w:szCs w:val="24"/>
                <w:lang w:val="en-US"/>
              </w:rPr>
              <w:t>Дата</w:t>
            </w:r>
            <w:proofErr w:type="spellEnd"/>
            <w:r w:rsidRPr="00AA0C04">
              <w:rPr>
                <w:rFonts w:ascii="Arial" w:hAnsi="Arial" w:cs="Arial"/>
                <w:b/>
                <w:sz w:val="24"/>
                <w:szCs w:val="24"/>
                <w:lang w:val="en-US"/>
              </w:rPr>
              <w:t xml:space="preserve"> </w:t>
            </w:r>
            <w:proofErr w:type="spellStart"/>
            <w:r w:rsidRPr="00AA0C04">
              <w:rPr>
                <w:rFonts w:ascii="Arial" w:hAnsi="Arial" w:cs="Arial"/>
                <w:b/>
                <w:sz w:val="24"/>
                <w:szCs w:val="24"/>
                <w:lang w:val="en-US"/>
              </w:rPr>
              <w:t>введения</w:t>
            </w:r>
            <w:proofErr w:type="spellEnd"/>
            <w:r w:rsidRPr="00AA0C04">
              <w:rPr>
                <w:rFonts w:ascii="Arial" w:hAnsi="Arial" w:cs="Arial"/>
                <w:b/>
                <w:sz w:val="24"/>
                <w:szCs w:val="24"/>
                <w:lang w:val="en-US"/>
              </w:rPr>
              <w:t xml:space="preserve"> –</w:t>
            </w:r>
            <w:r w:rsidRPr="00AA0C04">
              <w:rPr>
                <w:rFonts w:ascii="Arial" w:hAnsi="Arial" w:cs="Arial"/>
                <w:b/>
                <w:sz w:val="24"/>
                <w:szCs w:val="24"/>
              </w:rPr>
              <w:t xml:space="preserve"> </w:t>
            </w:r>
          </w:p>
        </w:tc>
      </w:tr>
    </w:tbl>
    <w:p w14:paraId="69C7CFD7" w14:textId="77777777" w:rsidR="004E736D" w:rsidRPr="00AA0C04" w:rsidRDefault="004E736D" w:rsidP="008A0EDD">
      <w:pPr>
        <w:spacing w:after="0" w:line="360" w:lineRule="auto"/>
        <w:ind w:firstLine="709"/>
        <w:rPr>
          <w:rFonts w:ascii="Arial" w:eastAsia="Times New Roman" w:hAnsi="Arial" w:cs="Arial"/>
          <w:b/>
          <w:sz w:val="24"/>
          <w:szCs w:val="24"/>
          <w:lang w:eastAsia="ru-RU"/>
        </w:rPr>
      </w:pPr>
    </w:p>
    <w:p w14:paraId="29E2C8B1" w14:textId="52421787" w:rsidR="00232254" w:rsidRPr="00AA0C04" w:rsidRDefault="00232254" w:rsidP="002B51AF">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AA0C04">
        <w:rPr>
          <w:rFonts w:ascii="Arial" w:eastAsia="Times New Roman" w:hAnsi="Arial" w:cs="Times New Roman"/>
          <w:b/>
          <w:snapToGrid w:val="0"/>
          <w:sz w:val="28"/>
          <w:szCs w:val="20"/>
          <w:lang w:eastAsia="ru-RU"/>
        </w:rPr>
        <w:t xml:space="preserve">1 </w:t>
      </w:r>
      <w:r w:rsidRPr="00AA0C04">
        <w:rPr>
          <w:rFonts w:ascii="Arial" w:eastAsia="Times New Roman" w:hAnsi="Arial" w:cs="Arial"/>
          <w:b/>
          <w:sz w:val="28"/>
          <w:szCs w:val="28"/>
          <w:lang w:eastAsia="ru-RU"/>
        </w:rPr>
        <w:t>Область применения</w:t>
      </w:r>
      <w:r w:rsidR="003B284A" w:rsidRPr="00AA0C04">
        <w:t xml:space="preserve"> </w:t>
      </w:r>
      <w:r w:rsidR="003B284A" w:rsidRPr="00AA0C04">
        <w:rPr>
          <w:rFonts w:ascii="Arial" w:eastAsia="Times New Roman" w:hAnsi="Arial" w:cs="Arial"/>
          <w:b/>
          <w:sz w:val="28"/>
          <w:szCs w:val="28"/>
          <w:lang w:eastAsia="ru-RU"/>
        </w:rPr>
        <w:t>и назначение</w:t>
      </w:r>
    </w:p>
    <w:p w14:paraId="26408C97" w14:textId="63B4DF08"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w:t>
      </w:r>
      <w:r w:rsidR="00291FE4" w:rsidRPr="00AA0C04">
        <w:rPr>
          <w:rFonts w:ascii="Arial" w:eastAsia="Times New Roman" w:hAnsi="Arial" w:cs="Arial"/>
          <w:sz w:val="24"/>
          <w:szCs w:val="24"/>
          <w:lang w:eastAsia="ru-RU"/>
        </w:rPr>
        <w:t xml:space="preserve">, за исключением </w:t>
      </w:r>
      <w:r w:rsidRPr="00AA0C04">
        <w:rPr>
          <w:rFonts w:ascii="Arial" w:eastAsia="Times New Roman" w:hAnsi="Arial" w:cs="Arial"/>
          <w:sz w:val="24"/>
          <w:szCs w:val="24"/>
          <w:lang w:eastAsia="ru-RU"/>
        </w:rPr>
        <w:t>следующ</w:t>
      </w:r>
      <w:r w:rsidR="00291FE4" w:rsidRPr="00AA0C04">
        <w:rPr>
          <w:rFonts w:ascii="Arial" w:eastAsia="Times New Roman" w:hAnsi="Arial" w:cs="Arial"/>
          <w:sz w:val="24"/>
          <w:szCs w:val="24"/>
          <w:lang w:eastAsia="ru-RU"/>
        </w:rPr>
        <w:t>его</w:t>
      </w:r>
      <w:r w:rsidRPr="00AA0C04">
        <w:rPr>
          <w:rFonts w:ascii="Arial" w:eastAsia="Times New Roman" w:hAnsi="Arial" w:cs="Arial"/>
          <w:sz w:val="24"/>
          <w:szCs w:val="24"/>
          <w:lang w:eastAsia="ru-RU"/>
        </w:rPr>
        <w:t>:</w:t>
      </w:r>
    </w:p>
    <w:p w14:paraId="155E31D5"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 xml:space="preserve">1.1.1 Оборудование, входящее в область применения </w:t>
      </w:r>
    </w:p>
    <w:p w14:paraId="59AA7BF7"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7C62866C"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существующий текст на следующий:</w:t>
      </w:r>
    </w:p>
    <w:p w14:paraId="6ACBD950" w14:textId="77777777" w:rsidR="003B284A" w:rsidRPr="00AA0C04" w:rsidRDefault="003B284A" w:rsidP="002B51AF">
      <w:pPr>
        <w:widowControl w:val="0"/>
        <w:spacing w:after="0" w:line="360" w:lineRule="auto"/>
        <w:ind w:firstLine="709"/>
        <w:jc w:val="both"/>
        <w:rPr>
          <w:rFonts w:ascii="Arial" w:eastAsia="Times New Roman" w:hAnsi="Arial" w:cs="Arial"/>
          <w:snapToGrid w:val="0"/>
          <w:sz w:val="24"/>
          <w:szCs w:val="24"/>
          <w:lang w:eastAsia="ru-RU"/>
        </w:rPr>
      </w:pPr>
      <w:r w:rsidRPr="00AA0C04">
        <w:rPr>
          <w:rFonts w:ascii="Arial" w:eastAsia="Times New Roman" w:hAnsi="Arial" w:cs="Arial"/>
          <w:sz w:val="24"/>
          <w:szCs w:val="24"/>
          <w:lang w:eastAsia="ru-RU"/>
        </w:rPr>
        <w:t>Настоящий стандарт устанавливает</w:t>
      </w:r>
      <w:r w:rsidRPr="00AA0C04">
        <w:rPr>
          <w:rFonts w:ascii="Arial" w:eastAsia="Times New Roman" w:hAnsi="Arial" w:cs="Arial"/>
          <w:spacing w:val="53"/>
          <w:sz w:val="24"/>
          <w:szCs w:val="24"/>
          <w:lang w:eastAsia="ru-RU"/>
        </w:rPr>
        <w:t xml:space="preserve"> </w:t>
      </w:r>
      <w:r w:rsidRPr="00AA0C04">
        <w:rPr>
          <w:rFonts w:ascii="Arial" w:eastAsia="Times New Roman" w:hAnsi="Arial" w:cs="Arial"/>
          <w:sz w:val="24"/>
          <w:szCs w:val="24"/>
          <w:lang w:eastAsia="ru-RU"/>
        </w:rPr>
        <w:t>требования безопасности для РУЧНЫХ</w:t>
      </w:r>
      <w:r w:rsidRPr="00AA0C04">
        <w:rPr>
          <w:rFonts w:ascii="Arial" w:eastAsia="Times New Roman" w:hAnsi="Arial" w:cs="Arial"/>
          <w:snapToGrid w:val="0"/>
          <w:sz w:val="24"/>
          <w:szCs w:val="24"/>
          <w:lang w:eastAsia="ru-RU"/>
        </w:rPr>
        <w:t xml:space="preserve"> и управляемых вручную датчиков тока, описанных ниже.</w:t>
      </w:r>
    </w:p>
    <w:p w14:paraId="295CCA79" w14:textId="460A8AEC"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Датчики тока, входящие в область применения настоящего стандарта, предназначены для измерения, обнаружения или ввода тока, или индикации формы сигнала тока в цепях, без физического разрыва измеряемой токовой цепи. Датчики тока могут быть автономными или аксессуарами к другому оборудованию, или частями комбинированного оборудования (см. рисунок 101). Измерительные цепи, которые являются частью электрического испытательного и измерительного оборудования, лабораторного оборудования или оборудования для управления технологическими процессами</w:t>
      </w:r>
      <w:r w:rsidR="00FC2D6E"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тоже относят к датчикам тока. Для подобных датчиков тока и цепей требуется применение дополнительных мер защиты между датчиком тока, цепью и ОПЕРАТОРОМ. </w:t>
      </w:r>
    </w:p>
    <w:p w14:paraId="67D059E6" w14:textId="3DE128B5" w:rsidR="003B284A" w:rsidRPr="00AA0C04" w:rsidRDefault="003B284A"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Примечание</w:t>
      </w:r>
      <w:r w:rsidRPr="00AA0C04">
        <w:rPr>
          <w:rFonts w:ascii="Arial" w:eastAsia="Times New Roman" w:hAnsi="Arial" w:cs="Arial"/>
          <w:spacing w:val="100"/>
          <w:lang w:eastAsia="ru-RU"/>
        </w:rPr>
        <w:t xml:space="preserve"> 1</w:t>
      </w:r>
      <w:r w:rsidRPr="00AA0C04">
        <w:rPr>
          <w:rFonts w:ascii="Arial" w:eastAsia="Times New Roman" w:hAnsi="Arial" w:cs="Arial"/>
          <w:lang w:eastAsia="ru-RU"/>
        </w:rPr>
        <w:t xml:space="preserve"> </w:t>
      </w:r>
      <w:proofErr w:type="gramStart"/>
      <w:r w:rsidR="00FC2D6E" w:rsidRPr="00AA0C04">
        <w:rPr>
          <w:rFonts w:ascii="Arial" w:eastAsia="Times New Roman" w:hAnsi="Arial" w:cs="Arial"/>
          <w:lang w:eastAsia="ru-RU"/>
        </w:rPr>
        <w:t>–  Комбинированное</w:t>
      </w:r>
      <w:proofErr w:type="gramEnd"/>
      <w:r w:rsidR="00FC2D6E" w:rsidRPr="00AA0C04">
        <w:rPr>
          <w:rFonts w:ascii="Arial" w:eastAsia="Times New Roman" w:hAnsi="Arial" w:cs="Arial"/>
          <w:lang w:eastAsia="ru-RU"/>
        </w:rPr>
        <w:t xml:space="preserve"> оборудование –</w:t>
      </w:r>
      <w:r w:rsidRPr="00AA0C04">
        <w:rPr>
          <w:rFonts w:ascii="Arial" w:eastAsia="Times New Roman" w:hAnsi="Arial" w:cs="Arial"/>
          <w:lang w:eastAsia="ru-RU"/>
        </w:rPr>
        <w:t xml:space="preserve"> это оборудование, электрически подключенное к датчику тока посредством постоянного соединения, которое может быть отсоединено только с помощью ИНСТРУМЕНТА.</w:t>
      </w:r>
    </w:p>
    <w:p w14:paraId="3F15B382" w14:textId="77777777" w:rsidR="003B284A" w:rsidRPr="00AA0C04" w:rsidRDefault="003B284A"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lastRenderedPageBreak/>
        <w:t>Примечание</w:t>
      </w:r>
      <w:r w:rsidRPr="00AA0C04">
        <w:rPr>
          <w:rFonts w:ascii="Arial" w:eastAsia="Times New Roman" w:hAnsi="Arial" w:cs="Arial"/>
          <w:spacing w:val="100"/>
          <w:lang w:eastAsia="ru-RU"/>
        </w:rPr>
        <w:t xml:space="preserve"> 2–</w:t>
      </w:r>
      <w:r w:rsidRPr="00AA0C04">
        <w:rPr>
          <w:rFonts w:ascii="Arial" w:eastAsia="Times New Roman" w:hAnsi="Arial" w:cs="Arial"/>
          <w:lang w:eastAsia="ru-RU"/>
        </w:rPr>
        <w:t xml:space="preserve"> Некоторые датчики тока также известны как токовые зажимы, МУЛЬТИМЕТРЫ с ЗАЖИМОМ и токовые.</w:t>
      </w:r>
    </w:p>
    <w:p w14:paraId="1C0FBF8C" w14:textId="53FD640A" w:rsidR="00ED30BF"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Датчики тока </w:t>
      </w:r>
      <w:r w:rsidR="00ED30BF" w:rsidRPr="00AA0C04">
        <w:rPr>
          <w:rFonts w:ascii="Arial" w:eastAsia="Times New Roman" w:hAnsi="Arial" w:cs="Arial"/>
          <w:sz w:val="24"/>
          <w:szCs w:val="24"/>
          <w:lang w:eastAsia="ru-RU"/>
        </w:rPr>
        <w:t>управляются вручную</w:t>
      </w:r>
      <w:r w:rsidRPr="00AA0C04">
        <w:rPr>
          <w:rFonts w:ascii="Arial" w:eastAsia="Times New Roman" w:hAnsi="Arial" w:cs="Arial"/>
          <w:sz w:val="24"/>
          <w:szCs w:val="24"/>
          <w:lang w:eastAsia="ru-RU"/>
        </w:rPr>
        <w:t xml:space="preserve"> до или после проведения испытаний или измерений, но их не обязательно удерживать в руках в процессе проведения испытаний или измерений.</w:t>
      </w:r>
      <w:r w:rsidR="00ED30BF" w:rsidRPr="00AA0C04">
        <w:t xml:space="preserve"> </w:t>
      </w:r>
    </w:p>
    <w:p w14:paraId="5A2A260A" w14:textId="1253062E"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Датчики тока, используемые в качестве СТАЦИОНАРНОГО ОБОРУДОВАНИЯ, не вход</w:t>
      </w:r>
      <w:r w:rsidR="002F094D" w:rsidRPr="00AA0C04">
        <w:rPr>
          <w:rFonts w:ascii="Arial" w:eastAsia="Times New Roman" w:hAnsi="Arial" w:cs="Arial"/>
          <w:sz w:val="24"/>
          <w:szCs w:val="24"/>
          <w:lang w:eastAsia="ru-RU"/>
        </w:rPr>
        <w:t>ят</w:t>
      </w:r>
      <w:r w:rsidRPr="00AA0C04">
        <w:rPr>
          <w:rFonts w:ascii="Arial" w:eastAsia="Times New Roman" w:hAnsi="Arial" w:cs="Arial"/>
          <w:sz w:val="24"/>
          <w:szCs w:val="24"/>
          <w:lang w:eastAsia="ru-RU"/>
        </w:rPr>
        <w:t xml:space="preserve"> в область применения настоящего стандарта. </w:t>
      </w:r>
    </w:p>
    <w:p w14:paraId="1E02370F"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В настоящем стандарте рассматриваются следующие типы датчиков тока: </w:t>
      </w:r>
    </w:p>
    <w:p w14:paraId="560703BA"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а) тип А: датчик тока, предназначенный для прямого подключения в целях измерений или проведения удаленных измерений, находящихся под напряжением НЕИЗОЛИРОВАННЫХ ОПАСНЫХ ПРОВОДНИКОВ. Датчики тока типа А имеют определенные РУЧНЫЕ части или части, предназначенные для ручного манипулирования, обеспечивающие защиту от поражения электрическим током, протекающим по измеряемому проводнику, а также имеют защиту от коротких замыканий между проводами и между </w:t>
      </w:r>
      <w:proofErr w:type="spellStart"/>
      <w:r w:rsidRPr="00AA0C04">
        <w:rPr>
          <w:rFonts w:ascii="Arial" w:eastAsia="Times New Roman" w:hAnsi="Arial" w:cs="Arial"/>
          <w:sz w:val="24"/>
          <w:szCs w:val="24"/>
          <w:lang w:eastAsia="ru-RU"/>
        </w:rPr>
        <w:t>шинопроводами</w:t>
      </w:r>
      <w:proofErr w:type="spellEnd"/>
      <w:r w:rsidRPr="00AA0C04">
        <w:rPr>
          <w:rFonts w:ascii="Arial" w:eastAsia="Times New Roman" w:hAnsi="Arial" w:cs="Arial"/>
          <w:sz w:val="24"/>
          <w:szCs w:val="24"/>
          <w:lang w:eastAsia="ru-RU"/>
        </w:rPr>
        <w:t xml:space="preserve"> во время зажимания при подключении;</w:t>
      </w:r>
      <w:r w:rsidRPr="00AA0C04">
        <w:rPr>
          <w:rFonts w:ascii="Times New Roman" w:eastAsia="Times New Roman" w:hAnsi="Times New Roman" w:cs="Times New Roman"/>
          <w:sz w:val="28"/>
          <w:szCs w:val="28"/>
          <w:lang w:eastAsia="ru-RU"/>
        </w:rPr>
        <w:t xml:space="preserve"> </w:t>
      </w:r>
    </w:p>
    <w:p w14:paraId="6626E922"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b) тип B: датчик тока, который имеет защиту от короткого замыкания между проводами или </w:t>
      </w:r>
      <w:proofErr w:type="spellStart"/>
      <w:r w:rsidRPr="00AA0C04">
        <w:rPr>
          <w:rFonts w:ascii="Arial" w:eastAsia="Times New Roman" w:hAnsi="Arial" w:cs="Arial"/>
          <w:sz w:val="24"/>
          <w:szCs w:val="24"/>
          <w:lang w:eastAsia="ru-RU"/>
        </w:rPr>
        <w:t>шинопроводами</w:t>
      </w:r>
      <w:proofErr w:type="spellEnd"/>
      <w:r w:rsidRPr="00AA0C04">
        <w:rPr>
          <w:rFonts w:ascii="Arial" w:eastAsia="Times New Roman" w:hAnsi="Arial" w:cs="Arial"/>
          <w:sz w:val="24"/>
          <w:szCs w:val="24"/>
          <w:lang w:eastAsia="ru-RU"/>
        </w:rPr>
        <w:t xml:space="preserve"> во время зажимания при подключении, но не имеет определенных РУЧНЫХ частей или частей, предназначенных для ручного манипулирования, обеспечивающих защиту от поражения электрическим током во время зажимания при подключении. Для предотвращения поражения электрическим током от ОПАСНЫХ проводников, находящихся под напряжением, которые нельзя обесточить во время установки или снятия датчика тока, необходимы дополнительные меры защиты.</w:t>
      </w:r>
    </w:p>
    <w:p w14:paraId="7DCAB323" w14:textId="77777777" w:rsidR="003B284A" w:rsidRPr="00AA0C04" w:rsidRDefault="003B284A" w:rsidP="002B51AF">
      <w:pPr>
        <w:widowControl w:val="0"/>
        <w:spacing w:after="0" w:line="360" w:lineRule="auto"/>
        <w:ind w:firstLine="709"/>
        <w:jc w:val="both"/>
        <w:rPr>
          <w:rFonts w:ascii="Arial" w:eastAsia="Times New Roman" w:hAnsi="Arial" w:cs="Arial"/>
          <w:b/>
          <w:i/>
          <w:lang w:eastAsia="ru-RU"/>
        </w:rPr>
      </w:pPr>
      <w:r w:rsidRPr="00AA0C04">
        <w:rPr>
          <w:rFonts w:ascii="Arial" w:eastAsia="Times New Roman" w:hAnsi="Arial" w:cs="Arial"/>
          <w:b/>
          <w:i/>
          <w:lang w:eastAsia="ru-RU"/>
        </w:rPr>
        <w:t>Пример 1 – Гибкие датчики тока;</w:t>
      </w:r>
    </w:p>
    <w:p w14:paraId="6447343B"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с) тип С: Датчик тока без защиты от короткого замыкания между проводами или </w:t>
      </w:r>
      <w:proofErr w:type="spellStart"/>
      <w:r w:rsidRPr="00AA0C04">
        <w:rPr>
          <w:rFonts w:ascii="Arial" w:eastAsia="Times New Roman" w:hAnsi="Arial" w:cs="Arial"/>
          <w:sz w:val="24"/>
          <w:szCs w:val="24"/>
          <w:lang w:eastAsia="ru-RU"/>
        </w:rPr>
        <w:t>шинопроводами</w:t>
      </w:r>
      <w:proofErr w:type="spellEnd"/>
      <w:r w:rsidRPr="00AA0C04">
        <w:rPr>
          <w:rFonts w:ascii="Arial" w:eastAsia="Times New Roman" w:hAnsi="Arial" w:cs="Arial"/>
          <w:sz w:val="24"/>
          <w:szCs w:val="24"/>
          <w:lang w:eastAsia="ru-RU"/>
        </w:rPr>
        <w:t xml:space="preserve"> во время зажимания при подключении. Датчики тока типа С предназначены для прямого подключения в целях измерений или проведения удаленных измерений ОПАСНЫХ НЕИЗОЛИРОВАННЫХ ПРОВОДНИКОВ, находящихся под напряжением или проводников с неограниченным энергопотреблением, только тогда, когда они обесточены.</w:t>
      </w:r>
    </w:p>
    <w:p w14:paraId="1AABB8A4" w14:textId="77777777" w:rsidR="003B284A" w:rsidRPr="00AA0C04" w:rsidRDefault="003B284A" w:rsidP="002B51AF">
      <w:pPr>
        <w:widowControl w:val="0"/>
        <w:spacing w:after="0" w:line="360" w:lineRule="auto"/>
        <w:ind w:firstLine="709"/>
        <w:jc w:val="both"/>
        <w:rPr>
          <w:rFonts w:ascii="Arial" w:eastAsia="Times New Roman" w:hAnsi="Arial" w:cs="Arial"/>
          <w:b/>
          <w:i/>
          <w:lang w:eastAsia="ru-RU"/>
        </w:rPr>
      </w:pPr>
      <w:r w:rsidRPr="00AA0C04">
        <w:rPr>
          <w:rFonts w:ascii="Arial" w:eastAsia="Times New Roman" w:hAnsi="Arial" w:cs="Arial"/>
          <w:b/>
          <w:i/>
          <w:lang w:eastAsia="ru-RU"/>
        </w:rPr>
        <w:t>Пример 2 – Преобразователи с разделенным сердечником;</w:t>
      </w:r>
    </w:p>
    <w:p w14:paraId="48D7330F"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d</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тип</w:t>
      </w:r>
      <w:proofErr w:type="gramEnd"/>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D</w:t>
      </w:r>
      <w:r w:rsidRPr="00AA0C04">
        <w:rPr>
          <w:rFonts w:ascii="Arial" w:eastAsia="Times New Roman" w:hAnsi="Arial" w:cs="Arial"/>
          <w:sz w:val="24"/>
          <w:szCs w:val="24"/>
          <w:lang w:eastAsia="ru-RU"/>
        </w:rPr>
        <w:t xml:space="preserve">: Датчик тока, сконструированный для прямого подключения в целях измерений или проведения удаленных измерений изолированных проводников или проводников с ограниченной энергией. </w:t>
      </w:r>
    </w:p>
    <w:p w14:paraId="02CEAB3B" w14:textId="7B723DA4" w:rsidR="003B284A" w:rsidRPr="00AA0C04" w:rsidRDefault="003B284A" w:rsidP="002B51AF">
      <w:pPr>
        <w:widowControl w:val="0"/>
        <w:spacing w:after="0" w:line="360" w:lineRule="auto"/>
        <w:ind w:firstLine="709"/>
        <w:jc w:val="both"/>
        <w:rPr>
          <w:rFonts w:ascii="Arial" w:eastAsia="Times New Roman" w:hAnsi="Arial" w:cs="Arial"/>
          <w:b/>
          <w:i/>
          <w:lang w:eastAsia="ru-RU"/>
        </w:rPr>
      </w:pPr>
      <w:r w:rsidRPr="00AA0C04">
        <w:rPr>
          <w:rFonts w:ascii="Arial" w:eastAsia="Times New Roman" w:hAnsi="Arial" w:cs="Arial"/>
          <w:b/>
          <w:i/>
          <w:lang w:eastAsia="ru-RU"/>
        </w:rPr>
        <w:lastRenderedPageBreak/>
        <w:t>Пример</w:t>
      </w:r>
      <w:r w:rsidR="002B51AF" w:rsidRPr="00AA0C04">
        <w:rPr>
          <w:rFonts w:ascii="Arial" w:eastAsia="Times New Roman" w:hAnsi="Arial" w:cs="Arial"/>
          <w:b/>
          <w:i/>
          <w:lang w:eastAsia="ru-RU"/>
        </w:rPr>
        <w:t xml:space="preserve"> </w:t>
      </w:r>
      <w:r w:rsidRPr="00AA0C04">
        <w:rPr>
          <w:rFonts w:ascii="Arial" w:eastAsia="Times New Roman" w:hAnsi="Arial" w:cs="Arial"/>
          <w:b/>
          <w:i/>
          <w:lang w:eastAsia="ru-RU"/>
        </w:rPr>
        <w:t>3 –</w:t>
      </w:r>
      <w:r w:rsidRPr="00AA0C04">
        <w:rPr>
          <w:rFonts w:ascii="Arial" w:eastAsia="Times New Roman" w:hAnsi="Arial" w:cs="Arial"/>
          <w:b/>
          <w:i/>
          <w:spacing w:val="100"/>
          <w:lang w:eastAsia="ru-RU"/>
        </w:rPr>
        <w:t xml:space="preserve"> </w:t>
      </w:r>
      <w:r w:rsidRPr="00AA0C04">
        <w:rPr>
          <w:rFonts w:ascii="Arial" w:eastAsia="Times New Roman" w:hAnsi="Arial" w:cs="Arial"/>
          <w:b/>
          <w:i/>
          <w:lang w:eastAsia="ru-RU"/>
        </w:rPr>
        <w:t>Токовые щупы для осциллографов и детекторов тока утечки на землю.</w:t>
      </w:r>
    </w:p>
    <w:p w14:paraId="4D8BB5AC"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Все датчики тока могут быть использованы для измерений изолированных проводников. В этом случае приемлемый уровень ОПАСНОСТИ обеспечивается за счет изоляции проводников. </w:t>
      </w:r>
    </w:p>
    <w:p w14:paraId="03C56D05"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Дополнительные требования к МУЛЬТИМЕТРАМ с ЗАЖИМАМИ приведены в приложении EE.</w:t>
      </w:r>
    </w:p>
    <w:p w14:paraId="47F401A7" w14:textId="21D29BE0" w:rsidR="003B284A" w:rsidRPr="00AA0C04" w:rsidRDefault="003B284A" w:rsidP="002B51AF">
      <w:pPr>
        <w:widowControl w:val="0"/>
        <w:autoSpaceDE w:val="0"/>
        <w:autoSpaceDN w:val="0"/>
        <w:adjustRightInd w:val="0"/>
        <w:spacing w:after="0" w:line="360" w:lineRule="auto"/>
        <w:ind w:firstLine="709"/>
        <w:jc w:val="both"/>
        <w:rPr>
          <w:rFonts w:ascii="Arial" w:eastAsia="Arial" w:hAnsi="Arial" w:cs="Arial"/>
          <w:noProof/>
          <w:sz w:val="20"/>
          <w:szCs w:val="28"/>
          <w:lang w:eastAsia="ru-RU"/>
        </w:rPr>
      </w:pPr>
      <w:r w:rsidRPr="00AA0C04">
        <w:rPr>
          <w:rFonts w:ascii="Arial" w:eastAsia="Times New Roman" w:hAnsi="Arial" w:cs="Arial"/>
          <w:sz w:val="24"/>
          <w:szCs w:val="24"/>
          <w:lang w:eastAsia="ru-RU"/>
        </w:rPr>
        <w:t>Примеры типовых датчиков тока приведены на рисунке 101. В зависимости от конструкции датчики тока могут выглядеть по-разному.</w:t>
      </w:r>
    </w:p>
    <w:p w14:paraId="7ACF7210" w14:textId="77777777" w:rsidR="002B51AF" w:rsidRPr="00AA0C04" w:rsidRDefault="002B51AF" w:rsidP="002B51AF">
      <w:pPr>
        <w:widowControl w:val="0"/>
        <w:autoSpaceDE w:val="0"/>
        <w:autoSpaceDN w:val="0"/>
        <w:adjustRightInd w:val="0"/>
        <w:spacing w:after="0" w:line="360" w:lineRule="auto"/>
        <w:ind w:firstLine="709"/>
        <w:jc w:val="both"/>
        <w:rPr>
          <w:rFonts w:ascii="Arial" w:eastAsia="Arial" w:hAnsi="Arial" w:cs="Arial"/>
          <w:noProof/>
          <w:sz w:val="20"/>
          <w:szCs w:val="28"/>
          <w:lang w:eastAsia="ru-RU"/>
        </w:rPr>
      </w:pPr>
    </w:p>
    <w:tbl>
      <w:tblPr>
        <w:tblW w:w="0" w:type="auto"/>
        <w:tblLook w:val="04A0" w:firstRow="1" w:lastRow="0" w:firstColumn="1" w:lastColumn="0" w:noHBand="0" w:noVBand="1"/>
      </w:tblPr>
      <w:tblGrid>
        <w:gridCol w:w="4898"/>
        <w:gridCol w:w="5023"/>
      </w:tblGrid>
      <w:tr w:rsidR="003B284A" w:rsidRPr="00AA0C04" w14:paraId="39089459" w14:textId="77777777" w:rsidTr="003B284A">
        <w:trPr>
          <w:trHeight w:val="1996"/>
        </w:trPr>
        <w:tc>
          <w:tcPr>
            <w:tcW w:w="4638" w:type="dxa"/>
            <w:shd w:val="clear" w:color="auto" w:fill="auto"/>
          </w:tcPr>
          <w:p w14:paraId="76F03D47"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4035" w:dyaOrig="1800" w14:anchorId="17C87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90pt" o:ole="">
                  <v:imagedata r:id="rId14" o:title=""/>
                </v:shape>
                <o:OLEObject Type="Embed" ProgID="PBrush" ShapeID="_x0000_i1025" DrawAspect="Content" ObjectID="_1741074006" r:id="rId15"/>
              </w:object>
            </w:r>
          </w:p>
        </w:tc>
        <w:tc>
          <w:tcPr>
            <w:tcW w:w="4716" w:type="dxa"/>
            <w:shd w:val="clear" w:color="auto" w:fill="auto"/>
          </w:tcPr>
          <w:p w14:paraId="796BD649" w14:textId="77777777" w:rsidR="003B284A" w:rsidRPr="00AA0C04" w:rsidRDefault="003B284A" w:rsidP="002B51AF">
            <w:pPr>
              <w:widowControl w:val="0"/>
              <w:spacing w:after="0" w:line="360" w:lineRule="auto"/>
              <w:ind w:firstLine="709"/>
              <w:jc w:val="both"/>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4500" w:dyaOrig="1980" w14:anchorId="0184C37F">
                <v:shape id="_x0000_i1026" type="#_x0000_t75" style="width:225pt;height:99pt" o:ole="">
                  <v:imagedata r:id="rId16" o:title=""/>
                </v:shape>
                <o:OLEObject Type="Embed" ProgID="PBrush" ShapeID="_x0000_i1026" DrawAspect="Content" ObjectID="_1741074007" r:id="rId17"/>
              </w:object>
            </w:r>
          </w:p>
        </w:tc>
      </w:tr>
      <w:tr w:rsidR="003B284A" w:rsidRPr="00AA0C04" w14:paraId="4FAC4FBB" w14:textId="77777777" w:rsidTr="003B284A">
        <w:tc>
          <w:tcPr>
            <w:tcW w:w="4638" w:type="dxa"/>
            <w:shd w:val="clear" w:color="auto" w:fill="auto"/>
          </w:tcPr>
          <w:p w14:paraId="192FEE7B" w14:textId="5A35270B" w:rsidR="003B284A" w:rsidRPr="00AA0C04" w:rsidRDefault="002B51AF"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 xml:space="preserve">Тип А – </w:t>
            </w:r>
            <w:r w:rsidR="003B284A" w:rsidRPr="00AA0C04">
              <w:rPr>
                <w:rFonts w:ascii="Arial" w:eastAsia="Arial" w:hAnsi="Arial" w:cs="Arial"/>
                <w:noProof/>
                <w:lang w:eastAsia="ru-RU"/>
              </w:rPr>
              <w:t>датчик тока в качестве аксессуара (принадлежности)</w:t>
            </w:r>
          </w:p>
        </w:tc>
        <w:tc>
          <w:tcPr>
            <w:tcW w:w="4716" w:type="dxa"/>
            <w:shd w:val="clear" w:color="auto" w:fill="auto"/>
          </w:tcPr>
          <w:p w14:paraId="5EDC977C" w14:textId="57B0733B" w:rsidR="003B284A" w:rsidRPr="00AA0C04" w:rsidRDefault="002B51AF"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 xml:space="preserve">Тип А – </w:t>
            </w:r>
            <w:r w:rsidR="003B284A" w:rsidRPr="00AA0C04">
              <w:rPr>
                <w:rFonts w:ascii="Arial" w:eastAsia="Arial" w:hAnsi="Arial" w:cs="Arial"/>
                <w:noProof/>
                <w:lang w:eastAsia="ru-RU"/>
              </w:rPr>
              <w:t>датчик тока с автономными и/или дополнительными измерительными функциями</w:t>
            </w:r>
          </w:p>
        </w:tc>
      </w:tr>
      <w:tr w:rsidR="003B284A" w:rsidRPr="00AA0C04" w14:paraId="789894CD" w14:textId="77777777" w:rsidTr="003B284A">
        <w:tc>
          <w:tcPr>
            <w:tcW w:w="4638" w:type="dxa"/>
            <w:shd w:val="clear" w:color="auto" w:fill="auto"/>
          </w:tcPr>
          <w:p w14:paraId="207B910D"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p>
          <w:p w14:paraId="3F786A94"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4365" w:dyaOrig="1680" w14:anchorId="5D4C80A1">
                <v:shape id="_x0000_i1027" type="#_x0000_t75" style="width:218.25pt;height:84pt" o:ole="">
                  <v:imagedata r:id="rId18" o:title=""/>
                </v:shape>
                <o:OLEObject Type="Embed" ProgID="PBrush" ShapeID="_x0000_i1027" DrawAspect="Content" ObjectID="_1741074008" r:id="rId19"/>
              </w:object>
            </w:r>
          </w:p>
        </w:tc>
        <w:tc>
          <w:tcPr>
            <w:tcW w:w="4716" w:type="dxa"/>
            <w:shd w:val="clear" w:color="auto" w:fill="auto"/>
          </w:tcPr>
          <w:p w14:paraId="099D74DA"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4380" w:dyaOrig="2280" w14:anchorId="5AEF81BF">
                <v:shape id="_x0000_i1028" type="#_x0000_t75" style="width:219.75pt;height:114pt" o:ole="">
                  <v:imagedata r:id="rId20" o:title=""/>
                </v:shape>
                <o:OLEObject Type="Embed" ProgID="PBrush" ShapeID="_x0000_i1028" DrawAspect="Content" ObjectID="_1741074009" r:id="rId21"/>
              </w:object>
            </w:r>
          </w:p>
        </w:tc>
      </w:tr>
      <w:tr w:rsidR="003B284A" w:rsidRPr="00AA0C04" w14:paraId="3925FA08" w14:textId="77777777" w:rsidTr="003B284A">
        <w:tc>
          <w:tcPr>
            <w:tcW w:w="4638" w:type="dxa"/>
            <w:shd w:val="clear" w:color="auto" w:fill="auto"/>
          </w:tcPr>
          <w:p w14:paraId="109172DD" w14:textId="745E9F8A" w:rsidR="003B284A" w:rsidRPr="00AA0C04" w:rsidRDefault="003B284A"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Тип А</w:t>
            </w:r>
            <w:r w:rsidR="002B51AF" w:rsidRPr="00AA0C04">
              <w:rPr>
                <w:rFonts w:ascii="Arial" w:eastAsia="Arial" w:hAnsi="Arial" w:cs="Arial"/>
                <w:noProof/>
                <w:lang w:eastAsia="ru-RU"/>
              </w:rPr>
              <w:t xml:space="preserve"> – </w:t>
            </w:r>
            <w:r w:rsidRPr="00AA0C04">
              <w:rPr>
                <w:rFonts w:ascii="Arial" w:eastAsia="Arial" w:hAnsi="Arial" w:cs="Arial"/>
                <w:noProof/>
                <w:lang w:eastAsia="ru-RU"/>
              </w:rPr>
              <w:t>датчик тока с ЗАЖИМОМ в форме вилки</w:t>
            </w:r>
          </w:p>
        </w:tc>
        <w:tc>
          <w:tcPr>
            <w:tcW w:w="4716" w:type="dxa"/>
            <w:shd w:val="clear" w:color="auto" w:fill="auto"/>
          </w:tcPr>
          <w:p w14:paraId="36F03B76" w14:textId="0C1801D2" w:rsidR="003B284A" w:rsidRPr="00AA0C04" w:rsidRDefault="002B51AF"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 xml:space="preserve">Тип </w:t>
            </w:r>
            <w:r w:rsidRPr="00AA0C04">
              <w:rPr>
                <w:rFonts w:ascii="Arial" w:eastAsia="Arial" w:hAnsi="Arial" w:cs="Arial"/>
                <w:noProof/>
                <w:lang w:val="en-US" w:eastAsia="ru-RU"/>
              </w:rPr>
              <w:t>B</w:t>
            </w:r>
            <w:r w:rsidRPr="00AA0C04">
              <w:rPr>
                <w:rFonts w:ascii="Arial" w:eastAsia="Arial" w:hAnsi="Arial" w:cs="Arial"/>
                <w:noProof/>
                <w:lang w:eastAsia="ru-RU"/>
              </w:rPr>
              <w:t xml:space="preserve"> – </w:t>
            </w:r>
            <w:r w:rsidR="003B284A" w:rsidRPr="00AA0C04">
              <w:rPr>
                <w:rFonts w:ascii="Arial" w:eastAsia="Arial" w:hAnsi="Arial" w:cs="Arial"/>
                <w:noProof/>
                <w:lang w:eastAsia="ru-RU"/>
              </w:rPr>
              <w:t>гибкий датчик тока типа В, входящий в состав комбинированного оборудования</w:t>
            </w:r>
          </w:p>
        </w:tc>
      </w:tr>
    </w:tbl>
    <w:p w14:paraId="00F5C86C" w14:textId="77777777" w:rsidR="003B284A" w:rsidRPr="00AA0C04" w:rsidRDefault="003B284A" w:rsidP="002B51AF">
      <w:pPr>
        <w:widowControl w:val="0"/>
        <w:spacing w:after="0" w:line="360" w:lineRule="auto"/>
        <w:ind w:firstLine="709"/>
        <w:rPr>
          <w:rFonts w:ascii="Times New Roman" w:eastAsia="Times New Roman" w:hAnsi="Times New Roman" w:cs="Times New Roman"/>
          <w:sz w:val="28"/>
          <w:szCs w:val="28"/>
          <w:lang w:eastAsia="ru-RU"/>
        </w:rPr>
      </w:pPr>
    </w:p>
    <w:p w14:paraId="29DD306D" w14:textId="77777777" w:rsidR="003B284A" w:rsidRPr="00AA0C04" w:rsidRDefault="003B284A" w:rsidP="002B51AF">
      <w:pPr>
        <w:widowControl w:val="0"/>
        <w:spacing w:after="0" w:line="360" w:lineRule="auto"/>
        <w:ind w:firstLine="709"/>
        <w:rPr>
          <w:rFonts w:ascii="Times New Roman" w:eastAsia="Times New Roman" w:hAnsi="Times New Roman" w:cs="Times New Roman"/>
          <w:sz w:val="28"/>
          <w:szCs w:val="28"/>
          <w:lang w:eastAsia="ru-RU"/>
        </w:rPr>
      </w:pPr>
    </w:p>
    <w:p w14:paraId="25977C86" w14:textId="77777777" w:rsidR="003B284A" w:rsidRPr="00AA0C04" w:rsidRDefault="003B284A" w:rsidP="002B51AF">
      <w:pPr>
        <w:widowControl w:val="0"/>
        <w:spacing w:after="0" w:line="360" w:lineRule="auto"/>
        <w:ind w:firstLine="709"/>
        <w:jc w:val="center"/>
        <w:rPr>
          <w:rFonts w:ascii="Arial" w:eastAsia="Arial" w:hAnsi="Arial" w:cs="Arial"/>
          <w:noProof/>
          <w:sz w:val="24"/>
          <w:szCs w:val="24"/>
          <w:lang w:eastAsia="ru-RU"/>
        </w:rPr>
      </w:pPr>
      <w:r w:rsidRPr="00AA0C04">
        <w:rPr>
          <w:rFonts w:ascii="Arial" w:eastAsia="Arial" w:hAnsi="Arial" w:cs="Arial"/>
          <w:noProof/>
          <w:sz w:val="24"/>
          <w:szCs w:val="24"/>
          <w:lang w:eastAsia="ru-RU"/>
        </w:rPr>
        <w:t>Рисунок 101, лист 1 – Примеры датчиков тока и их частей</w:t>
      </w:r>
    </w:p>
    <w:p w14:paraId="3F90D9A0" w14:textId="6B8F33B8" w:rsidR="003B284A" w:rsidRPr="00AA0C04" w:rsidRDefault="003B284A" w:rsidP="002B51AF">
      <w:pPr>
        <w:widowControl w:val="0"/>
        <w:spacing w:after="0" w:line="360" w:lineRule="auto"/>
        <w:ind w:firstLine="709"/>
        <w:rPr>
          <w:rFonts w:ascii="Times New Roman" w:eastAsia="Times New Roman" w:hAnsi="Times New Roman" w:cs="Times New Roman"/>
          <w:sz w:val="28"/>
          <w:szCs w:val="28"/>
          <w:lang w:eastAsia="ru-RU"/>
        </w:rPr>
      </w:pPr>
      <w:r w:rsidRPr="00AA0C04">
        <w:rPr>
          <w:rFonts w:ascii="Times New Roman" w:eastAsia="Times New Roman" w:hAnsi="Times New Roman" w:cs="Times New Roman"/>
          <w:sz w:val="28"/>
          <w:szCs w:val="28"/>
          <w:lang w:eastAsia="ru-RU"/>
        </w:rPr>
        <w:br w:type="page"/>
      </w:r>
    </w:p>
    <w:tbl>
      <w:tblPr>
        <w:tblW w:w="0" w:type="auto"/>
        <w:tblLook w:val="04A0" w:firstRow="1" w:lastRow="0" w:firstColumn="1" w:lastColumn="0" w:noHBand="0" w:noVBand="1"/>
      </w:tblPr>
      <w:tblGrid>
        <w:gridCol w:w="4586"/>
        <w:gridCol w:w="5230"/>
      </w:tblGrid>
      <w:tr w:rsidR="003B284A" w:rsidRPr="00AA0C04" w14:paraId="677B7F2E" w14:textId="77777777" w:rsidTr="002B51AF">
        <w:tc>
          <w:tcPr>
            <w:tcW w:w="4586" w:type="dxa"/>
            <w:shd w:val="clear" w:color="auto" w:fill="auto"/>
          </w:tcPr>
          <w:p w14:paraId="32F9AAC3"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2790" w:dyaOrig="2385" w14:anchorId="315158D9">
                <v:shape id="_x0000_i1029" type="#_x0000_t75" style="width:139.5pt;height:119.25pt" o:ole="">
                  <v:imagedata r:id="rId22" o:title=""/>
                </v:shape>
                <o:OLEObject Type="Embed" ProgID="PBrush" ShapeID="_x0000_i1029" DrawAspect="Content" ObjectID="_1741074010" r:id="rId23"/>
              </w:object>
            </w:r>
          </w:p>
        </w:tc>
        <w:tc>
          <w:tcPr>
            <w:tcW w:w="5230" w:type="dxa"/>
            <w:shd w:val="clear" w:color="auto" w:fill="auto"/>
          </w:tcPr>
          <w:p w14:paraId="2F18DA4D" w14:textId="77777777" w:rsidR="003B284A" w:rsidRPr="00AA0C04" w:rsidRDefault="003B284A" w:rsidP="002B51AF">
            <w:pPr>
              <w:widowControl w:val="0"/>
              <w:spacing w:after="0" w:line="360" w:lineRule="auto"/>
              <w:ind w:firstLine="709"/>
              <w:jc w:val="center"/>
              <w:rPr>
                <w:rFonts w:ascii="Arial" w:eastAsia="Arial" w:hAnsi="Arial" w:cs="Arial"/>
                <w:noProof/>
                <w:sz w:val="20"/>
                <w:szCs w:val="28"/>
                <w:lang w:eastAsia="ru-RU"/>
              </w:rPr>
            </w:pPr>
            <w:r w:rsidRPr="00AA0C04">
              <w:rPr>
                <w:rFonts w:ascii="Times New Roman" w:eastAsia="Times New Roman" w:hAnsi="Times New Roman" w:cs="Times New Roman"/>
                <w:sz w:val="28"/>
                <w:szCs w:val="28"/>
                <w:lang w:eastAsia="ru-RU"/>
              </w:rPr>
              <w:object w:dxaOrig="4305" w:dyaOrig="2130" w14:anchorId="18CA5C38">
                <v:shape id="_x0000_i1030" type="#_x0000_t75" style="width:215.25pt;height:106.5pt" o:ole="">
                  <v:imagedata r:id="rId24" o:title=""/>
                </v:shape>
                <o:OLEObject Type="Embed" ProgID="PBrush" ShapeID="_x0000_i1030" DrawAspect="Content" ObjectID="_1741074011" r:id="rId25"/>
              </w:object>
            </w:r>
          </w:p>
        </w:tc>
      </w:tr>
      <w:tr w:rsidR="003B284A" w:rsidRPr="00AA0C04" w14:paraId="3F0B0B6D" w14:textId="77777777" w:rsidTr="002B51AF">
        <w:tc>
          <w:tcPr>
            <w:tcW w:w="4586" w:type="dxa"/>
            <w:shd w:val="clear" w:color="auto" w:fill="auto"/>
          </w:tcPr>
          <w:p w14:paraId="07CB054B" w14:textId="523C25E9" w:rsidR="003B284A" w:rsidRPr="00AA0C04" w:rsidRDefault="002B51AF"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 xml:space="preserve">Тип С – </w:t>
            </w:r>
            <w:r w:rsidR="003B284A" w:rsidRPr="00AA0C04">
              <w:rPr>
                <w:rFonts w:ascii="Arial" w:eastAsia="Arial" w:hAnsi="Arial" w:cs="Arial"/>
                <w:noProof/>
                <w:lang w:eastAsia="ru-RU"/>
              </w:rPr>
              <w:t>датчик тока с разделенным сердечником</w:t>
            </w:r>
          </w:p>
        </w:tc>
        <w:tc>
          <w:tcPr>
            <w:tcW w:w="5230" w:type="dxa"/>
            <w:shd w:val="clear" w:color="auto" w:fill="auto"/>
          </w:tcPr>
          <w:p w14:paraId="1296D236" w14:textId="4386B4CB" w:rsidR="003B284A" w:rsidRPr="00AA0C04" w:rsidRDefault="002B51AF" w:rsidP="002B51AF">
            <w:pPr>
              <w:widowControl w:val="0"/>
              <w:spacing w:after="0" w:line="360" w:lineRule="auto"/>
              <w:ind w:firstLine="709"/>
              <w:jc w:val="both"/>
              <w:rPr>
                <w:rFonts w:ascii="Arial" w:eastAsia="Arial" w:hAnsi="Arial" w:cs="Arial"/>
                <w:noProof/>
                <w:lang w:eastAsia="ru-RU"/>
              </w:rPr>
            </w:pPr>
            <w:r w:rsidRPr="00AA0C04">
              <w:rPr>
                <w:rFonts w:ascii="Arial" w:eastAsia="Arial" w:hAnsi="Arial" w:cs="Arial"/>
                <w:noProof/>
                <w:lang w:eastAsia="ru-RU"/>
              </w:rPr>
              <w:t xml:space="preserve">Тип </w:t>
            </w:r>
            <w:r w:rsidRPr="00AA0C04">
              <w:rPr>
                <w:rFonts w:ascii="Arial" w:eastAsia="Arial" w:hAnsi="Arial" w:cs="Arial"/>
                <w:noProof/>
                <w:lang w:val="en-US" w:eastAsia="ru-RU"/>
              </w:rPr>
              <w:t>D</w:t>
            </w:r>
            <w:r w:rsidRPr="00AA0C04">
              <w:rPr>
                <w:rFonts w:ascii="Arial" w:eastAsia="Arial" w:hAnsi="Arial" w:cs="Arial"/>
                <w:noProof/>
                <w:lang w:eastAsia="ru-RU"/>
              </w:rPr>
              <w:t xml:space="preserve"> – </w:t>
            </w:r>
            <w:r w:rsidR="003B284A" w:rsidRPr="00AA0C04">
              <w:rPr>
                <w:rFonts w:ascii="Arial" w:eastAsia="Arial" w:hAnsi="Arial" w:cs="Arial"/>
                <w:noProof/>
                <w:lang w:eastAsia="ru-RU"/>
              </w:rPr>
              <w:t>датчик тока  для НЕОПАСНЫХ для ЖИЗНИ применений (показан со скользящим ЗАЖИМОМ)</w:t>
            </w:r>
          </w:p>
        </w:tc>
      </w:tr>
    </w:tbl>
    <w:p w14:paraId="25C23C13" w14:textId="77777777" w:rsidR="003B284A" w:rsidRPr="00AA0C04" w:rsidRDefault="003B284A" w:rsidP="002B51AF">
      <w:pPr>
        <w:widowControl w:val="0"/>
        <w:spacing w:after="0" w:line="360" w:lineRule="auto"/>
        <w:ind w:firstLine="709"/>
        <w:rPr>
          <w:rFonts w:ascii="Arial" w:eastAsia="Arial" w:hAnsi="Arial" w:cs="Arial"/>
          <w:noProof/>
          <w:lang w:eastAsia="ru-RU"/>
        </w:rPr>
      </w:pPr>
      <w:r w:rsidRPr="00AA0C04">
        <w:rPr>
          <w:rFonts w:ascii="Arial" w:eastAsia="Arial" w:hAnsi="Arial" w:cs="Arial"/>
          <w:i/>
          <w:noProof/>
          <w:lang w:eastAsia="ru-RU"/>
        </w:rPr>
        <w:t>1</w:t>
      </w:r>
      <w:r w:rsidRPr="00AA0C04">
        <w:rPr>
          <w:rFonts w:ascii="Arial" w:eastAsia="Arial" w:hAnsi="Arial" w:cs="Arial"/>
          <w:noProof/>
          <w:lang w:eastAsia="ru-RU"/>
        </w:rPr>
        <w:t xml:space="preserve"> –  концевая часть ЗАЖИМА; </w:t>
      </w:r>
      <w:r w:rsidRPr="00AA0C04">
        <w:rPr>
          <w:rFonts w:ascii="Arial" w:eastAsia="Arial" w:hAnsi="Arial" w:cs="Arial"/>
          <w:i/>
          <w:noProof/>
          <w:lang w:eastAsia="ru-RU"/>
        </w:rPr>
        <w:t xml:space="preserve">2 </w:t>
      </w:r>
      <w:r w:rsidRPr="00AA0C04">
        <w:rPr>
          <w:rFonts w:ascii="Arial" w:eastAsia="Arial" w:hAnsi="Arial" w:cs="Arial"/>
          <w:noProof/>
          <w:lang w:eastAsia="ru-RU"/>
        </w:rPr>
        <w:t xml:space="preserve">– ЗАЖИМ; </w:t>
      </w:r>
      <w:r w:rsidRPr="00AA0C04">
        <w:rPr>
          <w:rFonts w:ascii="Arial" w:eastAsia="Arial" w:hAnsi="Arial" w:cs="Arial"/>
          <w:i/>
          <w:noProof/>
          <w:lang w:eastAsia="ru-RU"/>
        </w:rPr>
        <w:t xml:space="preserve">3 </w:t>
      </w:r>
      <w:r w:rsidRPr="00AA0C04">
        <w:rPr>
          <w:rFonts w:ascii="Arial" w:eastAsia="Arial" w:hAnsi="Arial" w:cs="Arial"/>
          <w:noProof/>
          <w:lang w:eastAsia="ru-RU"/>
        </w:rPr>
        <w:t>– ВЫВОДЫ измерительных цепей</w:t>
      </w:r>
    </w:p>
    <w:p w14:paraId="278778D3" w14:textId="1B579CA2" w:rsidR="003B284A" w:rsidRPr="00AA0C04" w:rsidRDefault="002B51AF" w:rsidP="002B51AF">
      <w:pPr>
        <w:widowControl w:val="0"/>
        <w:spacing w:after="0" w:line="360" w:lineRule="auto"/>
        <w:ind w:firstLine="709"/>
        <w:jc w:val="center"/>
        <w:rPr>
          <w:rFonts w:ascii="Arial" w:eastAsia="Arial" w:hAnsi="Arial" w:cs="Arial"/>
          <w:noProof/>
          <w:sz w:val="24"/>
          <w:szCs w:val="24"/>
          <w:lang w:eastAsia="ru-RU"/>
        </w:rPr>
      </w:pPr>
      <w:r w:rsidRPr="00AA0C04">
        <w:rPr>
          <w:rFonts w:ascii="Arial" w:eastAsia="Arial" w:hAnsi="Arial" w:cs="Arial"/>
          <w:noProof/>
          <w:sz w:val="24"/>
          <w:szCs w:val="24"/>
          <w:lang w:eastAsia="ru-RU"/>
        </w:rPr>
        <w:t>Рисунок 101, лист 2</w:t>
      </w:r>
    </w:p>
    <w:p w14:paraId="59EE058B" w14:textId="77777777" w:rsidR="002B51AF" w:rsidRPr="00AA0C04" w:rsidRDefault="002B51AF" w:rsidP="002B51AF">
      <w:pPr>
        <w:widowControl w:val="0"/>
        <w:spacing w:after="0" w:line="360" w:lineRule="auto"/>
        <w:ind w:firstLine="709"/>
        <w:jc w:val="center"/>
        <w:rPr>
          <w:rFonts w:ascii="Arial" w:eastAsia="Arial" w:hAnsi="Arial" w:cs="Arial"/>
          <w:noProof/>
          <w:sz w:val="24"/>
          <w:szCs w:val="24"/>
          <w:lang w:eastAsia="ru-RU"/>
        </w:rPr>
      </w:pPr>
    </w:p>
    <w:p w14:paraId="1332FAEA" w14:textId="033FC0A7" w:rsidR="003B284A" w:rsidRPr="00AA0C04" w:rsidRDefault="003B284A"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1.2.1 Аспекты, </w:t>
      </w:r>
      <w:r w:rsidR="002B51AF" w:rsidRPr="00AA0C04">
        <w:rPr>
          <w:rFonts w:ascii="Arial" w:eastAsia="Times New Roman" w:hAnsi="Arial" w:cs="Arial"/>
          <w:b/>
          <w:lang w:eastAsia="ru-RU"/>
        </w:rPr>
        <w:t>включенные в область применения</w:t>
      </w:r>
    </w:p>
    <w:p w14:paraId="25D0A8B1"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50E4654B" w14:textId="1FC0C5C6"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До</w:t>
      </w:r>
      <w:r w:rsidR="005D3F79" w:rsidRPr="00AA0C04">
        <w:rPr>
          <w:rFonts w:ascii="Arial" w:eastAsia="Times New Roman" w:hAnsi="Arial" w:cs="Arial"/>
          <w:i/>
          <w:sz w:val="24"/>
          <w:szCs w:val="24"/>
          <w:lang w:eastAsia="ru-RU"/>
        </w:rPr>
        <w:t>полнить</w:t>
      </w:r>
      <w:r w:rsidRPr="00AA0C04">
        <w:rPr>
          <w:rFonts w:ascii="Arial" w:eastAsia="Times New Roman" w:hAnsi="Arial" w:cs="Arial"/>
          <w:i/>
          <w:sz w:val="24"/>
          <w:szCs w:val="24"/>
          <w:lang w:eastAsia="ru-RU"/>
        </w:rPr>
        <w:t xml:space="preserve"> следующи</w:t>
      </w:r>
      <w:r w:rsidR="005D3F79" w:rsidRPr="00AA0C04">
        <w:rPr>
          <w:rFonts w:ascii="Arial" w:eastAsia="Times New Roman" w:hAnsi="Arial" w:cs="Arial"/>
          <w:i/>
          <w:sz w:val="24"/>
          <w:szCs w:val="24"/>
          <w:lang w:eastAsia="ru-RU"/>
        </w:rPr>
        <w:t>ми</w:t>
      </w:r>
      <w:r w:rsidRPr="00AA0C04">
        <w:rPr>
          <w:rFonts w:ascii="Arial" w:eastAsia="Times New Roman" w:hAnsi="Arial" w:cs="Arial"/>
          <w:i/>
          <w:sz w:val="24"/>
          <w:szCs w:val="24"/>
          <w:lang w:eastAsia="ru-RU"/>
        </w:rPr>
        <w:t xml:space="preserve"> тр</w:t>
      </w:r>
      <w:r w:rsidR="005D3F79" w:rsidRPr="00AA0C04">
        <w:rPr>
          <w:rFonts w:ascii="Arial" w:eastAsia="Times New Roman" w:hAnsi="Arial" w:cs="Arial"/>
          <w:i/>
          <w:sz w:val="24"/>
          <w:szCs w:val="24"/>
          <w:lang w:eastAsia="ru-RU"/>
        </w:rPr>
        <w:t>емя</w:t>
      </w:r>
      <w:r w:rsidRPr="00AA0C04">
        <w:rPr>
          <w:rFonts w:ascii="Arial" w:eastAsia="Times New Roman" w:hAnsi="Arial" w:cs="Arial"/>
          <w:i/>
          <w:sz w:val="24"/>
          <w:szCs w:val="24"/>
          <w:lang w:eastAsia="ru-RU"/>
        </w:rPr>
        <w:t xml:space="preserve"> абзаца</w:t>
      </w:r>
      <w:r w:rsidR="005D3F79" w:rsidRPr="00AA0C04">
        <w:rPr>
          <w:rFonts w:ascii="Arial" w:eastAsia="Times New Roman" w:hAnsi="Arial" w:cs="Arial"/>
          <w:i/>
          <w:sz w:val="24"/>
          <w:szCs w:val="24"/>
          <w:lang w:eastAsia="ru-RU"/>
        </w:rPr>
        <w:t>ми</w:t>
      </w:r>
      <w:r w:rsidRPr="00AA0C04">
        <w:rPr>
          <w:rFonts w:ascii="Arial" w:eastAsia="Times New Roman" w:hAnsi="Arial" w:cs="Arial"/>
          <w:i/>
          <w:sz w:val="24"/>
          <w:szCs w:val="24"/>
          <w:lang w:eastAsia="ru-RU"/>
        </w:rPr>
        <w:t xml:space="preserve"> в конце подпункта</w:t>
      </w:r>
      <w:r w:rsidRPr="00AA0C04">
        <w:rPr>
          <w:rFonts w:ascii="Arial" w:eastAsia="Times New Roman" w:hAnsi="Arial" w:cs="Arial"/>
          <w:sz w:val="24"/>
          <w:szCs w:val="24"/>
          <w:lang w:eastAsia="ru-RU"/>
        </w:rPr>
        <w:t xml:space="preserve">: </w:t>
      </w:r>
    </w:p>
    <w:p w14:paraId="650EC3AA"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Требования к защите от ОПАСНОСТЕЙ, возникающих в результате НОРМАЛЬНОГО ПРИМЕНЕНИЯ и ОБОСНОВАННО ПРОГНОЗИРУЕМОГО НЕПРАВИЛЬНОГО ПРИМЕНЕНИЯ измерительных цепей приведено в разделе 101. </w:t>
      </w:r>
    </w:p>
    <w:p w14:paraId="02752D4C"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Требования по предотвращению ОПАСНОСТИ от вспышки дуги и короткого замыкания приведены в разделе 102. </w:t>
      </w:r>
    </w:p>
    <w:p w14:paraId="64577C99"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Требования к достоверности отображаемого измеренного значения для МУЛЬТИМЕТРОВ с ЗАЖИМОМ приведены в разделе ЕЕ 5 приложения ЕЕ.</w:t>
      </w:r>
    </w:p>
    <w:p w14:paraId="7C39E6CB" w14:textId="77777777" w:rsidR="00232254" w:rsidRPr="00AA0C04" w:rsidRDefault="00232254" w:rsidP="002B51AF">
      <w:pPr>
        <w:widowControl w:val="0"/>
        <w:spacing w:after="0" w:line="360" w:lineRule="auto"/>
        <w:ind w:firstLine="709"/>
        <w:jc w:val="both"/>
        <w:rPr>
          <w:rFonts w:ascii="Arial" w:hAnsi="Arial" w:cs="Arial"/>
          <w:spacing w:val="60"/>
          <w:sz w:val="24"/>
          <w:szCs w:val="24"/>
        </w:rPr>
      </w:pPr>
    </w:p>
    <w:p w14:paraId="5457F84D" w14:textId="77777777" w:rsidR="00232254" w:rsidRPr="00AA0C04" w:rsidRDefault="00232254" w:rsidP="002B51AF">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AA0C04">
        <w:rPr>
          <w:rFonts w:ascii="Arial" w:eastAsia="Times New Roman" w:hAnsi="Arial" w:cs="Times New Roman"/>
          <w:b/>
          <w:snapToGrid w:val="0"/>
          <w:sz w:val="28"/>
          <w:szCs w:val="20"/>
          <w:lang w:eastAsia="ru-RU"/>
        </w:rPr>
        <w:t xml:space="preserve">2 </w:t>
      </w:r>
      <w:r w:rsidRPr="00AA0C04">
        <w:rPr>
          <w:rFonts w:ascii="Arial" w:eastAsia="Times New Roman" w:hAnsi="Arial" w:cs="Arial"/>
          <w:b/>
          <w:bCs/>
          <w:sz w:val="28"/>
          <w:szCs w:val="28"/>
          <w:lang w:eastAsia="ru-RU"/>
        </w:rPr>
        <w:t>Нормативные ссылки</w:t>
      </w:r>
    </w:p>
    <w:p w14:paraId="387695D8"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bookmarkStart w:id="2" w:name="OLE_LINK1"/>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исключением следующего:</w:t>
      </w:r>
    </w:p>
    <w:p w14:paraId="385F51E4"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3BD56A2D" w14:textId="15B88303"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ссылку на IEC 61010-031 следующей ссылкой:</w:t>
      </w:r>
    </w:p>
    <w:p w14:paraId="05570BBB"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 xml:space="preserve">IEC 61010-031:2015; IEC 61010-031:2015/AMD1:2018, </w:t>
      </w:r>
      <w:r w:rsidRPr="00AA0C04">
        <w:rPr>
          <w:rFonts w:ascii="Arial" w:eastAsia="Times New Roman" w:hAnsi="Arial" w:cs="Arial"/>
          <w:i/>
          <w:sz w:val="24"/>
          <w:szCs w:val="24"/>
          <w:lang w:val="en-US" w:eastAsia="ru-RU"/>
        </w:rPr>
        <w:t>Safety requirements for electrical equipment for measurement, control and laboratory use – Part 031: Safety requirements for hand-held and hand-manipulated probe assemblies for electrical test and measurement</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Требования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безопасности</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для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электрического</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оборудования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для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измерений</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контроля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и</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лабораторного</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применения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Часть 031. Требования безопасности к ручным и управляемым вручную наборам щупов для электрических испытаний и измерений)</w:t>
      </w:r>
    </w:p>
    <w:p w14:paraId="7769AE11"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2C47B7AA" w14:textId="4A2449ED"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lastRenderedPageBreak/>
        <w:t>Заменить ссылки на IEC 61180-1 (все части), IEC 61180-1 и IEC 61180-2 следующей ссылкой:</w:t>
      </w:r>
    </w:p>
    <w:p w14:paraId="565DC767"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 xml:space="preserve">IEC 61180, </w:t>
      </w:r>
      <w:r w:rsidRPr="00AA0C04">
        <w:rPr>
          <w:rFonts w:ascii="Arial" w:eastAsia="Times New Roman" w:hAnsi="Arial" w:cs="Arial"/>
          <w:i/>
          <w:sz w:val="24"/>
          <w:szCs w:val="24"/>
          <w:lang w:val="en-US" w:eastAsia="ru-RU"/>
        </w:rPr>
        <w:t>High-voltage test techniques for low-voltage equipment – Definitions, test and procedure requirements, test equipment</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Методы</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высоковольтных</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испытаний</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низковольтного</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оборудования</w:t>
      </w:r>
      <w:r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lang w:eastAsia="ru-RU"/>
        </w:rPr>
        <w:t>Определения, требования к испытаниям и процедурам, испытательное оборудование)</w:t>
      </w:r>
    </w:p>
    <w:bookmarkEnd w:id="2"/>
    <w:p w14:paraId="4DDD73DE" w14:textId="77777777" w:rsidR="00232254" w:rsidRPr="00AA0C04" w:rsidRDefault="00232254" w:rsidP="002B51AF">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709"/>
        <w:jc w:val="both"/>
        <w:rPr>
          <w:rFonts w:ascii="Arial" w:eastAsia="Times New Roman" w:hAnsi="Arial" w:cs="Arial"/>
          <w:bCs/>
          <w:snapToGrid w:val="0"/>
          <w:lang w:eastAsia="ru-RU"/>
        </w:rPr>
      </w:pPr>
    </w:p>
    <w:p w14:paraId="43B2F9F1" w14:textId="77777777" w:rsidR="00232254" w:rsidRPr="00AA0C04" w:rsidRDefault="00232254" w:rsidP="002B51AF">
      <w:pPr>
        <w:widowControl w:val="0"/>
        <w:spacing w:after="0" w:line="360" w:lineRule="auto"/>
        <w:ind w:firstLine="709"/>
        <w:jc w:val="both"/>
        <w:outlineLvl w:val="0"/>
        <w:rPr>
          <w:rFonts w:ascii="Arial" w:eastAsia="Times New Roman" w:hAnsi="Arial" w:cs="Times New Roman"/>
          <w:b/>
          <w:snapToGrid w:val="0"/>
          <w:sz w:val="28"/>
          <w:szCs w:val="20"/>
          <w:lang w:eastAsia="ru-RU"/>
        </w:rPr>
      </w:pPr>
      <w:bookmarkStart w:id="3" w:name="_Toc116995563"/>
      <w:r w:rsidRPr="00AA0C04">
        <w:rPr>
          <w:rFonts w:ascii="Arial" w:eastAsia="Times New Roman" w:hAnsi="Arial" w:cs="Times New Roman"/>
          <w:b/>
          <w:snapToGrid w:val="0"/>
          <w:sz w:val="28"/>
          <w:szCs w:val="20"/>
          <w:lang w:eastAsia="ru-RU"/>
        </w:rPr>
        <w:t>3 Термины и определения</w:t>
      </w:r>
      <w:bookmarkEnd w:id="3"/>
    </w:p>
    <w:p w14:paraId="0264C8E1" w14:textId="334879F4"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w:t>
      </w:r>
      <w:r w:rsidR="00291FE4"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следующего:</w:t>
      </w:r>
    </w:p>
    <w:p w14:paraId="6F7B1E60"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3.1 Оборудование и его состояние</w:t>
      </w:r>
    </w:p>
    <w:p w14:paraId="61494362"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52AAF6C5" w14:textId="717E2196"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двумя следующими новыми терминами с определениями:</w:t>
      </w:r>
    </w:p>
    <w:p w14:paraId="03C9BA30" w14:textId="712B134D" w:rsidR="003B284A" w:rsidRPr="00AA0C04" w:rsidRDefault="003B284A" w:rsidP="002B51AF">
      <w:pPr>
        <w:widowControl w:val="0"/>
        <w:spacing w:after="0" w:line="360" w:lineRule="auto"/>
        <w:ind w:firstLine="709"/>
        <w:jc w:val="both"/>
        <w:rPr>
          <w:rFonts w:ascii="Arial" w:eastAsia="Times New Roman" w:hAnsi="Arial" w:cs="Arial"/>
          <w:sz w:val="28"/>
          <w:szCs w:val="28"/>
          <w:lang w:eastAsia="ru-RU"/>
        </w:rPr>
      </w:pPr>
      <w:r w:rsidRPr="00AA0C04">
        <w:rPr>
          <w:rFonts w:ascii="Arial" w:eastAsia="Times New Roman" w:hAnsi="Arial" w:cs="Arial"/>
          <w:sz w:val="24"/>
          <w:szCs w:val="24"/>
          <w:lang w:eastAsia="ru-RU"/>
        </w:rPr>
        <w:t xml:space="preserve">3.1.101 </w:t>
      </w:r>
      <w:r w:rsidRPr="00AA0C04">
        <w:rPr>
          <w:rFonts w:ascii="Arial" w:eastAsia="Times New Roman" w:hAnsi="Arial" w:cs="Arial"/>
          <w:b/>
          <w:sz w:val="24"/>
          <w:szCs w:val="24"/>
          <w:lang w:eastAsia="ru-RU"/>
        </w:rPr>
        <w:t xml:space="preserve">РУЧНОЕ </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HAND</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HELD</w:t>
      </w:r>
      <w:r w:rsidRPr="00AA0C04">
        <w:rPr>
          <w:rFonts w:ascii="Arial" w:eastAsia="Times New Roman" w:hAnsi="Arial" w:cs="Arial"/>
          <w:sz w:val="24"/>
          <w:szCs w:val="24"/>
          <w:lang w:eastAsia="ru-RU"/>
        </w:rPr>
        <w:t>): Предназначенное для удержания в одной руке при НОРМАЛЬНОМ</w:t>
      </w:r>
      <w:r w:rsidRPr="00AA0C04">
        <w:rPr>
          <w:rFonts w:ascii="Times New Roman" w:eastAsia="Times New Roman" w:hAnsi="Times New Roman" w:cs="Times New Roman"/>
          <w:sz w:val="24"/>
          <w:szCs w:val="24"/>
          <w:lang w:eastAsia="ru-RU"/>
        </w:rPr>
        <w:t xml:space="preserve"> </w:t>
      </w:r>
      <w:r w:rsidRPr="00AA0C04">
        <w:rPr>
          <w:rFonts w:ascii="Arial" w:eastAsia="Times New Roman" w:hAnsi="Arial" w:cs="Arial"/>
          <w:sz w:val="24"/>
          <w:szCs w:val="24"/>
          <w:lang w:eastAsia="ru-RU"/>
        </w:rPr>
        <w:t>ПРИМЕНЕНИИ</w:t>
      </w:r>
      <w:r w:rsidR="00291FE4" w:rsidRPr="00AA0C04">
        <w:rPr>
          <w:rFonts w:ascii="Arial" w:eastAsia="Times New Roman" w:hAnsi="Arial" w:cs="Arial"/>
          <w:sz w:val="24"/>
          <w:szCs w:val="24"/>
          <w:lang w:eastAsia="ru-RU"/>
        </w:rPr>
        <w:t>.</w:t>
      </w:r>
    </w:p>
    <w:p w14:paraId="6CF87603" w14:textId="53CB1C92"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3.1.102 </w:t>
      </w:r>
      <w:r w:rsidRPr="00AA0C04">
        <w:rPr>
          <w:rFonts w:ascii="Arial" w:eastAsia="Times New Roman" w:hAnsi="Arial" w:cs="Arial"/>
          <w:b/>
          <w:sz w:val="24"/>
          <w:szCs w:val="24"/>
          <w:lang w:eastAsia="ru-RU"/>
        </w:rPr>
        <w:t>МУЛЬТИМЕТР с ЗАЖИМОМ</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CLAMP</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MULTIMETER</w:t>
      </w:r>
      <w:r w:rsidRPr="00AA0C04">
        <w:rPr>
          <w:rFonts w:ascii="Arial" w:eastAsia="Times New Roman" w:hAnsi="Arial" w:cs="Arial"/>
          <w:sz w:val="24"/>
          <w:szCs w:val="24"/>
          <w:lang w:eastAsia="ru-RU"/>
        </w:rPr>
        <w:t>): Портативный многодиапазонный и многофункциональный измерительный прибор, предназначенный для измерения тока в СЕТИ, находящейся под напряжением без физического размыкания проводов, напряжения в СЕТИ, находящейся под напряжением, и других электрических величин, таких как сопротивление</w:t>
      </w:r>
      <w:r w:rsidR="00291FE4" w:rsidRPr="00AA0C04">
        <w:rPr>
          <w:rFonts w:ascii="Arial" w:eastAsia="Times New Roman" w:hAnsi="Arial" w:cs="Arial"/>
          <w:sz w:val="24"/>
          <w:szCs w:val="24"/>
          <w:lang w:eastAsia="ru-RU"/>
        </w:rPr>
        <w:t>.</w:t>
      </w:r>
    </w:p>
    <w:p w14:paraId="12D4423C"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3.2 Части и принадлежности</w:t>
      </w:r>
    </w:p>
    <w:p w14:paraId="73FDB60F"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673E5B7A"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следующими двумя новыми терминами с определениями:</w:t>
      </w:r>
    </w:p>
    <w:p w14:paraId="5E48453D" w14:textId="26F88BCF" w:rsidR="003B284A" w:rsidRPr="00AA0C04" w:rsidRDefault="003B284A" w:rsidP="002B51AF">
      <w:pPr>
        <w:widowControl w:val="0"/>
        <w:autoSpaceDE w:val="0"/>
        <w:autoSpaceDN w:val="0"/>
        <w:adjustRightInd w:val="0"/>
        <w:spacing w:after="0" w:line="360" w:lineRule="auto"/>
        <w:ind w:firstLine="709"/>
        <w:jc w:val="both"/>
        <w:rPr>
          <w:rFonts w:ascii="Segoe UI" w:eastAsia="Times New Roman" w:hAnsi="Segoe UI" w:cs="Segoe UI"/>
          <w:sz w:val="24"/>
          <w:szCs w:val="24"/>
          <w:lang w:eastAsia="ru-RU"/>
        </w:rPr>
      </w:pPr>
      <w:r w:rsidRPr="00AA0C04">
        <w:rPr>
          <w:rFonts w:ascii="Arial" w:eastAsia="Times New Roman" w:hAnsi="Arial" w:cs="Arial"/>
          <w:sz w:val="24"/>
          <w:szCs w:val="24"/>
          <w:lang w:eastAsia="ru-RU"/>
        </w:rPr>
        <w:t>3.2.1</w:t>
      </w:r>
      <w:r w:rsidRPr="00AA0C04">
        <w:rPr>
          <w:rFonts w:ascii="Arial" w:eastAsia="Times New Roman" w:hAnsi="Arial" w:cs="Arial"/>
          <w:b/>
          <w:sz w:val="24"/>
          <w:szCs w:val="24"/>
          <w:lang w:eastAsia="ru-RU"/>
        </w:rPr>
        <w:t xml:space="preserve"> ЗАЖИМ </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JAW</w:t>
      </w:r>
      <w:r w:rsidRPr="00AA0C04">
        <w:rPr>
          <w:rFonts w:ascii="Arial" w:eastAsia="Times New Roman" w:hAnsi="Arial" w:cs="Arial"/>
          <w:sz w:val="24"/>
          <w:szCs w:val="24"/>
          <w:lang w:eastAsia="ru-RU"/>
        </w:rPr>
        <w:t>): Часть</w:t>
      </w:r>
      <w:r w:rsidRPr="00AA0C04">
        <w:rPr>
          <w:rFonts w:ascii="Arial" w:eastAsia="Times New Roman" w:hAnsi="Arial" w:cs="Arial"/>
          <w:spacing w:val="13"/>
          <w:sz w:val="24"/>
          <w:szCs w:val="24"/>
          <w:lang w:eastAsia="ru-RU"/>
        </w:rPr>
        <w:t xml:space="preserve"> </w:t>
      </w:r>
      <w:r w:rsidRPr="00AA0C04">
        <w:rPr>
          <w:rFonts w:ascii="Arial" w:eastAsia="Times New Roman" w:hAnsi="Arial" w:cs="Arial"/>
          <w:sz w:val="24"/>
          <w:szCs w:val="24"/>
          <w:lang w:eastAsia="ru-RU"/>
        </w:rPr>
        <w:t>датчика тока, которая</w:t>
      </w:r>
      <w:r w:rsidRPr="00AA0C04">
        <w:rPr>
          <w:rFonts w:ascii="Arial" w:eastAsia="Times New Roman" w:hAnsi="Arial" w:cs="Arial"/>
          <w:spacing w:val="8"/>
          <w:sz w:val="24"/>
          <w:szCs w:val="24"/>
          <w:lang w:eastAsia="ru-RU"/>
        </w:rPr>
        <w:t xml:space="preserve"> </w:t>
      </w:r>
      <w:r w:rsidRPr="00AA0C04">
        <w:rPr>
          <w:rFonts w:ascii="Arial" w:eastAsia="Times New Roman" w:hAnsi="Arial" w:cs="Arial"/>
          <w:sz w:val="24"/>
          <w:szCs w:val="24"/>
          <w:lang w:eastAsia="ru-RU"/>
        </w:rPr>
        <w:t>окружает</w:t>
      </w:r>
      <w:r w:rsidRPr="00AA0C04">
        <w:rPr>
          <w:rFonts w:ascii="Arial" w:eastAsia="Times New Roman" w:hAnsi="Arial" w:cs="Arial"/>
          <w:spacing w:val="9"/>
          <w:sz w:val="24"/>
          <w:szCs w:val="24"/>
          <w:lang w:eastAsia="ru-RU"/>
        </w:rPr>
        <w:t xml:space="preserve"> </w:t>
      </w:r>
      <w:r w:rsidRPr="00AA0C04">
        <w:rPr>
          <w:rFonts w:ascii="Arial" w:eastAsia="Times New Roman" w:hAnsi="Arial" w:cs="Arial"/>
          <w:sz w:val="24"/>
          <w:szCs w:val="24"/>
          <w:lang w:eastAsia="ru-RU"/>
        </w:rPr>
        <w:t>или</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z w:val="24"/>
          <w:szCs w:val="24"/>
          <w:lang w:eastAsia="ru-RU"/>
        </w:rPr>
        <w:t>частично</w:t>
      </w:r>
      <w:r w:rsidRPr="00AA0C04">
        <w:rPr>
          <w:rFonts w:ascii="Arial" w:eastAsia="Times New Roman" w:hAnsi="Arial" w:cs="Arial"/>
          <w:spacing w:val="3"/>
          <w:sz w:val="24"/>
          <w:szCs w:val="24"/>
          <w:lang w:eastAsia="ru-RU"/>
        </w:rPr>
        <w:t xml:space="preserve"> </w:t>
      </w:r>
      <w:r w:rsidRPr="00AA0C04">
        <w:rPr>
          <w:rFonts w:ascii="Arial" w:eastAsia="Times New Roman" w:hAnsi="Arial" w:cs="Arial"/>
          <w:sz w:val="24"/>
          <w:szCs w:val="24"/>
          <w:lang w:eastAsia="ru-RU"/>
        </w:rPr>
        <w:t>окружает проводник, подвергаемый испытанию</w:t>
      </w:r>
      <w:r w:rsidR="005D3F79" w:rsidRPr="00AA0C04">
        <w:rPr>
          <w:rFonts w:ascii="Arial" w:eastAsia="Times New Roman" w:hAnsi="Arial" w:cs="Arial"/>
          <w:sz w:val="24"/>
          <w:szCs w:val="24"/>
          <w:lang w:eastAsia="ru-RU"/>
        </w:rPr>
        <w:t>.</w:t>
      </w:r>
    </w:p>
    <w:p w14:paraId="159520E9" w14:textId="0DBA3A42"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3.2.2</w:t>
      </w:r>
      <w:r w:rsidRPr="00AA0C04">
        <w:rPr>
          <w:rFonts w:ascii="Arial" w:eastAsia="Times New Roman" w:hAnsi="Arial" w:cs="Arial"/>
          <w:b/>
          <w:sz w:val="24"/>
          <w:szCs w:val="24"/>
          <w:lang w:eastAsia="ru-RU"/>
        </w:rPr>
        <w:t xml:space="preserve"> КОНЦЕВАЯ ЧАСТЬ ЗАЖИМА </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JAW</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END</w:t>
      </w:r>
      <w:r w:rsidRPr="00AA0C04">
        <w:rPr>
          <w:rFonts w:ascii="Arial" w:eastAsia="Times New Roman" w:hAnsi="Arial" w:cs="Arial"/>
          <w:sz w:val="24"/>
          <w:szCs w:val="24"/>
          <w:lang w:eastAsia="ru-RU"/>
        </w:rPr>
        <w:t>): Часть ЗАЖИМА,</w:t>
      </w:r>
      <w:r w:rsidRPr="00AA0C04">
        <w:rPr>
          <w:rFonts w:ascii="Arial" w:eastAsia="Times New Roman" w:hAnsi="Arial" w:cs="Arial"/>
          <w:spacing w:val="8"/>
          <w:sz w:val="24"/>
          <w:szCs w:val="24"/>
          <w:lang w:eastAsia="ru-RU"/>
        </w:rPr>
        <w:t xml:space="preserve"> где происходит размыкание, во время зажимания </w:t>
      </w:r>
      <w:r w:rsidRPr="00AA0C04">
        <w:rPr>
          <w:rFonts w:ascii="Arial" w:eastAsia="Times New Roman" w:hAnsi="Arial" w:cs="Arial"/>
          <w:sz w:val="24"/>
          <w:szCs w:val="24"/>
          <w:lang w:eastAsia="ru-RU"/>
        </w:rPr>
        <w:t>вокруг</w:t>
      </w:r>
      <w:r w:rsidRPr="00AA0C04">
        <w:rPr>
          <w:rFonts w:ascii="Arial" w:eastAsia="Times New Roman" w:hAnsi="Arial" w:cs="Arial"/>
          <w:spacing w:val="10"/>
          <w:sz w:val="24"/>
          <w:szCs w:val="24"/>
          <w:lang w:eastAsia="ru-RU"/>
        </w:rPr>
        <w:t xml:space="preserve"> </w:t>
      </w:r>
      <w:r w:rsidRPr="00AA0C04">
        <w:rPr>
          <w:rFonts w:ascii="Arial" w:eastAsia="Times New Roman" w:hAnsi="Arial" w:cs="Arial"/>
          <w:sz w:val="24"/>
          <w:szCs w:val="24"/>
          <w:lang w:eastAsia="ru-RU"/>
        </w:rPr>
        <w:t>проводника</w:t>
      </w:r>
      <w:r w:rsidR="005D3F79" w:rsidRPr="00AA0C04">
        <w:rPr>
          <w:rFonts w:ascii="Arial" w:eastAsia="Times New Roman" w:hAnsi="Arial" w:cs="Arial"/>
          <w:sz w:val="24"/>
          <w:szCs w:val="24"/>
          <w:lang w:eastAsia="ru-RU"/>
        </w:rPr>
        <w:t>.</w:t>
      </w:r>
    </w:p>
    <w:p w14:paraId="151C45C4"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3.5 Термины безопасности</w:t>
      </w:r>
    </w:p>
    <w:p w14:paraId="78AD2FBD"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270D6710" w14:textId="49AA4184"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определени</w:t>
      </w:r>
      <w:r w:rsidR="00291FE4" w:rsidRPr="00AA0C04">
        <w:rPr>
          <w:rFonts w:ascii="Arial" w:eastAsia="Times New Roman" w:hAnsi="Arial" w:cs="Arial"/>
          <w:i/>
          <w:sz w:val="24"/>
          <w:szCs w:val="24"/>
          <w:lang w:eastAsia="ru-RU"/>
        </w:rPr>
        <w:t>е</w:t>
      </w:r>
      <w:r w:rsidRPr="00AA0C04">
        <w:rPr>
          <w:rFonts w:ascii="Arial" w:eastAsia="Times New Roman" w:hAnsi="Arial" w:cs="Arial"/>
          <w:i/>
          <w:sz w:val="24"/>
          <w:szCs w:val="24"/>
          <w:lang w:eastAsia="ru-RU"/>
        </w:rPr>
        <w:t xml:space="preserve"> 3.5.4 следующим новым определением:</w:t>
      </w:r>
    </w:p>
    <w:p w14:paraId="48379EF6" w14:textId="102F8B9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3.5.4</w:t>
      </w:r>
      <w:r w:rsidRPr="00AA0C04">
        <w:rPr>
          <w:rFonts w:ascii="Arial" w:eastAsia="Times New Roman" w:hAnsi="Arial" w:cs="Arial"/>
          <w:b/>
          <w:sz w:val="24"/>
          <w:szCs w:val="24"/>
          <w:lang w:eastAsia="ru-RU"/>
        </w:rPr>
        <w:t xml:space="preserve"> СЕТЬ </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MAINS</w:t>
      </w:r>
      <w:r w:rsidRPr="00AA0C04">
        <w:rPr>
          <w:rFonts w:ascii="Arial" w:eastAsia="Times New Roman" w:hAnsi="Arial" w:cs="Arial"/>
          <w:sz w:val="24"/>
          <w:szCs w:val="24"/>
          <w:lang w:eastAsia="ru-RU"/>
        </w:rPr>
        <w:t>):</w:t>
      </w:r>
      <w:r w:rsidRPr="00AA0C04">
        <w:rPr>
          <w:rFonts w:ascii="Arial" w:eastAsia="Times New Roman" w:hAnsi="Arial" w:cs="Arial"/>
          <w:b/>
          <w:sz w:val="24"/>
          <w:szCs w:val="24"/>
          <w:lang w:eastAsia="ru-RU"/>
        </w:rPr>
        <w:t xml:space="preserve"> </w:t>
      </w:r>
      <w:r w:rsidRPr="00AA0C04">
        <w:rPr>
          <w:rFonts w:ascii="Arial" w:eastAsia="Times New Roman" w:hAnsi="Arial" w:cs="Arial"/>
          <w:sz w:val="24"/>
          <w:szCs w:val="24"/>
          <w:lang w:eastAsia="ru-RU"/>
        </w:rPr>
        <w:t>Система электроснабжения</w:t>
      </w:r>
      <w:r w:rsidR="005D3F79" w:rsidRPr="00AA0C04">
        <w:rPr>
          <w:rFonts w:ascii="Arial" w:eastAsia="Times New Roman" w:hAnsi="Arial" w:cs="Arial"/>
          <w:sz w:val="24"/>
          <w:szCs w:val="24"/>
          <w:lang w:eastAsia="ru-RU"/>
        </w:rPr>
        <w:t>.</w:t>
      </w:r>
    </w:p>
    <w:p w14:paraId="18DA2E84"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05374E0E"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 новым термином с определением:</w:t>
      </w:r>
    </w:p>
    <w:p w14:paraId="35BA293B" w14:textId="021EB392"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sz w:val="24"/>
          <w:szCs w:val="24"/>
          <w:lang w:eastAsia="ru-RU"/>
        </w:rPr>
        <w:t>3.5.101</w:t>
      </w:r>
      <w:r w:rsidRPr="00AA0C04">
        <w:rPr>
          <w:rFonts w:ascii="Arial" w:eastAsia="Times New Roman" w:hAnsi="Arial" w:cs="Arial"/>
          <w:b/>
          <w:sz w:val="24"/>
          <w:szCs w:val="24"/>
          <w:lang w:eastAsia="ru-RU"/>
        </w:rPr>
        <w:t xml:space="preserve"> КАТЕГОРИЯ ИЗМЕРЕНИЙ </w:t>
      </w:r>
      <w:r w:rsidRPr="00AA0C04">
        <w:rPr>
          <w:rFonts w:ascii="Arial" w:eastAsia="Times New Roman" w:hAnsi="Arial" w:cs="Arial"/>
          <w:sz w:val="24"/>
          <w:szCs w:val="24"/>
          <w:lang w:eastAsia="ru-RU"/>
        </w:rPr>
        <w:t>(</w:t>
      </w:r>
      <w:r w:rsidRPr="00AA0C04">
        <w:rPr>
          <w:rFonts w:ascii="Arial" w:eastAsia="Times New Roman" w:hAnsi="Arial" w:cs="Arial"/>
          <w:sz w:val="24"/>
          <w:szCs w:val="24"/>
          <w:lang w:val="en-US" w:eastAsia="ru-RU"/>
        </w:rPr>
        <w:t>MEASUREMENT</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CATEGORY</w:t>
      </w:r>
      <w:r w:rsidRPr="00AA0C04">
        <w:rPr>
          <w:rFonts w:ascii="Arial" w:eastAsia="Times New Roman" w:hAnsi="Arial" w:cs="Arial"/>
          <w:sz w:val="24"/>
          <w:szCs w:val="24"/>
          <w:lang w:eastAsia="ru-RU"/>
        </w:rPr>
        <w:t>):</w:t>
      </w:r>
      <w:r w:rsidRPr="00AA0C04">
        <w:rPr>
          <w:rFonts w:ascii="Arial" w:eastAsia="Times New Roman" w:hAnsi="Arial" w:cs="Arial"/>
          <w:b/>
          <w:sz w:val="24"/>
          <w:szCs w:val="24"/>
          <w:lang w:eastAsia="ru-RU"/>
        </w:rPr>
        <w:t xml:space="preserve"> </w:t>
      </w:r>
      <w:r w:rsidRPr="00AA0C04">
        <w:rPr>
          <w:rFonts w:ascii="Arial" w:eastAsia="Times New Roman" w:hAnsi="Arial" w:cs="Arial"/>
          <w:sz w:val="24"/>
          <w:szCs w:val="24"/>
          <w:lang w:eastAsia="ru-RU"/>
        </w:rPr>
        <w:t>Классификация испытательных и измерительных цепей в соответствии с типом СЕТИ, для подключения к которой они предназначены</w:t>
      </w:r>
      <w:r w:rsidR="00291FE4" w:rsidRPr="00AA0C04">
        <w:rPr>
          <w:rFonts w:ascii="Arial" w:eastAsia="Times New Roman" w:hAnsi="Arial" w:cs="Arial"/>
          <w:sz w:val="24"/>
          <w:szCs w:val="24"/>
          <w:lang w:eastAsia="ru-RU"/>
        </w:rPr>
        <w:t>.</w:t>
      </w:r>
    </w:p>
    <w:p w14:paraId="41CC9479" w14:textId="42918614" w:rsidR="003B284A" w:rsidRPr="00AA0C04" w:rsidRDefault="003B284A"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pacing w:val="40"/>
          <w:lang w:eastAsia="ru-RU"/>
        </w:rPr>
        <w:lastRenderedPageBreak/>
        <w:t>Примечание</w:t>
      </w:r>
      <w:r w:rsidR="00291FE4" w:rsidRPr="00AA0C04">
        <w:rPr>
          <w:rFonts w:ascii="Arial" w:eastAsia="Times New Roman" w:hAnsi="Arial" w:cs="Arial"/>
          <w:spacing w:val="40"/>
          <w:lang w:eastAsia="ru-RU"/>
        </w:rPr>
        <w:t xml:space="preserve"> 1</w:t>
      </w:r>
      <w:r w:rsidRPr="00AA0C04">
        <w:rPr>
          <w:rFonts w:ascii="Arial" w:eastAsia="Times New Roman" w:hAnsi="Arial" w:cs="Arial"/>
          <w:spacing w:val="40"/>
          <w:lang w:eastAsia="ru-RU"/>
        </w:rPr>
        <w:t xml:space="preserve"> </w:t>
      </w:r>
      <w:r w:rsidRPr="00AA0C04">
        <w:rPr>
          <w:rFonts w:ascii="Arial" w:eastAsia="Times New Roman" w:hAnsi="Arial" w:cs="Arial"/>
          <w:lang w:eastAsia="ru-RU"/>
        </w:rPr>
        <w:t xml:space="preserve">– </w:t>
      </w:r>
      <w:r w:rsidRPr="00AA0C04">
        <w:rPr>
          <w:rFonts w:ascii="Arial" w:eastAsia="Times New Roman" w:hAnsi="Arial" w:cs="Arial"/>
          <w:caps/>
          <w:lang w:eastAsia="ru-RU"/>
        </w:rPr>
        <w:t>Категории измерений</w:t>
      </w:r>
      <w:r w:rsidRPr="00AA0C04">
        <w:rPr>
          <w:rFonts w:ascii="Arial" w:eastAsia="Times New Roman" w:hAnsi="Arial" w:cs="Arial"/>
          <w:lang w:eastAsia="ru-RU"/>
        </w:rPr>
        <w:t xml:space="preserve"> учитывают </w:t>
      </w:r>
      <w:r w:rsidRPr="00AA0C04">
        <w:rPr>
          <w:rFonts w:ascii="Arial" w:eastAsia="Times New Roman" w:hAnsi="Arial" w:cs="Arial"/>
          <w:caps/>
          <w:lang w:eastAsia="ru-RU"/>
        </w:rPr>
        <w:t>категории перенапряжения</w:t>
      </w:r>
      <w:r w:rsidRPr="00AA0C04">
        <w:rPr>
          <w:rFonts w:ascii="Arial" w:eastAsia="Times New Roman" w:hAnsi="Arial" w:cs="Arial"/>
          <w:lang w:eastAsia="ru-RU"/>
        </w:rPr>
        <w:t>, уровни тока короткого замыкания, место размещения в установке здания, где должн</w:t>
      </w:r>
      <w:r w:rsidR="00291FE4" w:rsidRPr="00AA0C04">
        <w:rPr>
          <w:rFonts w:ascii="Arial" w:eastAsia="Times New Roman" w:hAnsi="Arial" w:cs="Arial"/>
          <w:lang w:eastAsia="ru-RU"/>
        </w:rPr>
        <w:t>ы</w:t>
      </w:r>
      <w:r w:rsidRPr="00AA0C04">
        <w:rPr>
          <w:rFonts w:ascii="Arial" w:eastAsia="Times New Roman" w:hAnsi="Arial" w:cs="Arial"/>
          <w:lang w:eastAsia="ru-RU"/>
        </w:rPr>
        <w:t xml:space="preserve"> проводиться испытание и измерение, и некоторые формы ограничения энергии или защиты от переходных процессов, включенные в состав установки здания. Дополнительная информация приведена </w:t>
      </w:r>
      <w:r w:rsidR="00291FE4" w:rsidRPr="00AA0C04">
        <w:rPr>
          <w:rFonts w:ascii="Arial" w:eastAsia="Times New Roman" w:hAnsi="Arial" w:cs="Arial"/>
          <w:lang w:eastAsia="ru-RU"/>
        </w:rPr>
        <w:t xml:space="preserve">в </w:t>
      </w:r>
      <w:r w:rsidRPr="00AA0C04">
        <w:rPr>
          <w:rFonts w:ascii="Arial" w:eastAsia="Times New Roman" w:hAnsi="Arial" w:cs="Arial"/>
          <w:lang w:eastAsia="ru-RU"/>
        </w:rPr>
        <w:t>приложении АА.</w:t>
      </w:r>
      <w:r w:rsidRPr="00AA0C04">
        <w:rPr>
          <w:rFonts w:ascii="Times New Roman" w:eastAsia="Times New Roman" w:hAnsi="Times New Roman" w:cs="Times New Roman"/>
          <w:sz w:val="28"/>
          <w:szCs w:val="28"/>
          <w:lang w:eastAsia="ru-RU"/>
        </w:rPr>
        <w:t xml:space="preserve"> </w:t>
      </w:r>
    </w:p>
    <w:p w14:paraId="6068D034"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3.6 ИЗОЛЯЦИЯ</w:t>
      </w:r>
    </w:p>
    <w:p w14:paraId="30084A76"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491D561A" w14:textId="3F079652"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 термином с определением:</w:t>
      </w:r>
    </w:p>
    <w:p w14:paraId="057CF6FF" w14:textId="77777777" w:rsidR="003B284A" w:rsidRPr="00AA0C04" w:rsidRDefault="003B284A"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z w:val="24"/>
          <w:szCs w:val="24"/>
          <w:lang w:eastAsia="ru-RU"/>
        </w:rPr>
        <w:t>3.6.101</w:t>
      </w:r>
      <w:r w:rsidRPr="00AA0C04">
        <w:rPr>
          <w:rFonts w:ascii="Arial" w:eastAsia="Times New Roman" w:hAnsi="Arial" w:cs="Arial"/>
          <w:b/>
          <w:sz w:val="24"/>
          <w:szCs w:val="24"/>
          <w:lang w:eastAsia="ru-RU"/>
        </w:rPr>
        <w:t xml:space="preserve"> НЕИЗОЛИРОВАННЫЙ ПРОВОДНИК </w:t>
      </w:r>
      <w:r w:rsidRPr="00AA0C04">
        <w:rPr>
          <w:rFonts w:ascii="Arial" w:eastAsia="Times New Roman" w:hAnsi="Arial" w:cs="Arial"/>
          <w:sz w:val="24"/>
          <w:szCs w:val="24"/>
          <w:lang w:eastAsia="ru-RU"/>
        </w:rPr>
        <w:t>(</w:t>
      </w:r>
      <w:r w:rsidRPr="00AA0C04">
        <w:rPr>
          <w:rFonts w:ascii="Arial" w:eastAsia="Times New Roman" w:hAnsi="Arial" w:cs="Arial"/>
          <w:caps/>
          <w:sz w:val="24"/>
          <w:szCs w:val="24"/>
          <w:lang w:val="en-US" w:eastAsia="ru-RU"/>
        </w:rPr>
        <w:t>uninsulated</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GB" w:eastAsia="ru-RU"/>
        </w:rPr>
        <w:t>CONDUCTOR</w:t>
      </w:r>
      <w:r w:rsidRPr="00AA0C04">
        <w:rPr>
          <w:rFonts w:ascii="Arial" w:eastAsia="Times New Roman" w:hAnsi="Arial" w:cs="Arial"/>
          <w:sz w:val="24"/>
          <w:szCs w:val="24"/>
          <w:lang w:eastAsia="ru-RU"/>
        </w:rPr>
        <w:t>): Проводник, не изолированный твердой изоляцией или изолированный твердой изоляцией, которая не соответствует требованиям</w:t>
      </w:r>
      <w:r w:rsidRPr="00AA0C04">
        <w:rPr>
          <w:rFonts w:ascii="Arial" w:eastAsia="Times New Roman" w:hAnsi="Arial" w:cs="Arial"/>
          <w:spacing w:val="6"/>
          <w:sz w:val="24"/>
          <w:szCs w:val="24"/>
          <w:lang w:eastAsia="ru-RU"/>
        </w:rPr>
        <w:t xml:space="preserve"> к </w:t>
      </w:r>
      <w:r w:rsidRPr="00AA0C04">
        <w:rPr>
          <w:rFonts w:ascii="Arial" w:eastAsia="Times New Roman" w:hAnsi="Arial" w:cs="Arial"/>
          <w:sz w:val="24"/>
          <w:szCs w:val="24"/>
          <w:lang w:eastAsia="ru-RU"/>
        </w:rPr>
        <w:t>ОСНОВНОЙ</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z w:val="24"/>
          <w:szCs w:val="24"/>
          <w:lang w:eastAsia="ru-RU"/>
        </w:rPr>
        <w:t>ИЗОЛЯЦИИ</w:t>
      </w:r>
      <w:r w:rsidRPr="00AA0C04">
        <w:rPr>
          <w:rFonts w:ascii="Arial" w:eastAsia="Times New Roman" w:hAnsi="Arial" w:cs="Arial"/>
          <w:spacing w:val="26"/>
          <w:sz w:val="24"/>
          <w:szCs w:val="24"/>
          <w:lang w:eastAsia="ru-RU"/>
        </w:rPr>
        <w:t xml:space="preserve"> </w:t>
      </w:r>
      <w:r w:rsidRPr="00AA0C04">
        <w:rPr>
          <w:rFonts w:ascii="Arial" w:eastAsia="Times New Roman" w:hAnsi="Arial" w:cs="Arial"/>
          <w:sz w:val="24"/>
          <w:szCs w:val="24"/>
          <w:lang w:eastAsia="ru-RU"/>
        </w:rPr>
        <w:t>для</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z w:val="24"/>
          <w:szCs w:val="24"/>
          <w:lang w:eastAsia="ru-RU"/>
        </w:rPr>
        <w:t>соответствующего</w:t>
      </w:r>
      <w:r w:rsidRPr="00AA0C04">
        <w:rPr>
          <w:rFonts w:ascii="Arial" w:eastAsia="Times New Roman" w:hAnsi="Arial" w:cs="Arial"/>
          <w:spacing w:val="9"/>
          <w:sz w:val="24"/>
          <w:szCs w:val="24"/>
          <w:lang w:eastAsia="ru-RU"/>
        </w:rPr>
        <w:t xml:space="preserve"> </w:t>
      </w:r>
      <w:r w:rsidRPr="00AA0C04">
        <w:rPr>
          <w:rFonts w:ascii="Arial" w:eastAsia="Times New Roman" w:hAnsi="Arial" w:cs="Arial"/>
          <w:sz w:val="24"/>
          <w:szCs w:val="24"/>
          <w:lang w:eastAsia="ru-RU"/>
        </w:rPr>
        <w:t>напряжения относительно земли.</w:t>
      </w:r>
      <w:r w:rsidRPr="00AA0C04">
        <w:rPr>
          <w:rFonts w:ascii="Times New Roman" w:eastAsia="Times New Roman" w:hAnsi="Times New Roman" w:cs="Times New Roman"/>
          <w:sz w:val="28"/>
          <w:szCs w:val="28"/>
          <w:lang w:eastAsia="ru-RU"/>
        </w:rPr>
        <w:t xml:space="preserve"> </w:t>
      </w:r>
    </w:p>
    <w:p w14:paraId="442B7AC7" w14:textId="77777777" w:rsidR="00232254" w:rsidRPr="00AA0C04" w:rsidRDefault="00232254" w:rsidP="002B51AF">
      <w:pPr>
        <w:widowControl w:val="0"/>
        <w:spacing w:after="0" w:line="360" w:lineRule="auto"/>
        <w:ind w:firstLine="709"/>
        <w:jc w:val="both"/>
        <w:rPr>
          <w:rFonts w:ascii="Arial" w:hAnsi="Arial" w:cs="Arial"/>
          <w:spacing w:val="60"/>
          <w:sz w:val="24"/>
          <w:szCs w:val="24"/>
        </w:rPr>
      </w:pPr>
    </w:p>
    <w:p w14:paraId="5311F12B" w14:textId="157E45F3" w:rsidR="00232254" w:rsidRPr="00AA0C04" w:rsidRDefault="00232254"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4 </w:t>
      </w:r>
      <w:r w:rsidR="0039509F" w:rsidRPr="00AA0C04">
        <w:rPr>
          <w:rFonts w:ascii="Arial" w:eastAsia="Times New Roman" w:hAnsi="Arial" w:cs="Arial"/>
          <w:b/>
          <w:sz w:val="28"/>
          <w:szCs w:val="24"/>
          <w:lang w:eastAsia="ar-SA"/>
        </w:rPr>
        <w:t>Испытания</w:t>
      </w:r>
    </w:p>
    <w:p w14:paraId="4A79F616" w14:textId="3DB59889"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bookmarkStart w:id="4" w:name="_Toc62043234"/>
      <w:bookmarkStart w:id="5" w:name="bookmark24"/>
      <w:r w:rsidRPr="00AA0C04">
        <w:rPr>
          <w:rFonts w:ascii="Arial" w:eastAsia="Times New Roman" w:hAnsi="Arial" w:cs="Arial"/>
          <w:sz w:val="24"/>
          <w:szCs w:val="28"/>
          <w:lang w:eastAsia="ru-RU"/>
        </w:rPr>
        <w:t xml:space="preserve">Применяют соответствующий раздел </w:t>
      </w:r>
      <w:r w:rsidRPr="00AA0C04">
        <w:rPr>
          <w:rFonts w:ascii="Arial" w:eastAsia="Times New Roman" w:hAnsi="Arial" w:cs="Arial"/>
          <w:sz w:val="24"/>
          <w:szCs w:val="28"/>
          <w:lang w:val="en-US" w:eastAsia="ru-RU"/>
        </w:rPr>
        <w:t>IEC</w:t>
      </w:r>
      <w:r w:rsidRPr="00AA0C04">
        <w:rPr>
          <w:rFonts w:ascii="Arial" w:eastAsia="Times New Roman" w:hAnsi="Arial" w:cs="Arial"/>
          <w:sz w:val="24"/>
          <w:szCs w:val="28"/>
          <w:lang w:eastAsia="ru-RU"/>
        </w:rPr>
        <w:t xml:space="preserve"> 61010-1, за исключение</w:t>
      </w:r>
      <w:r w:rsidR="005D3F79" w:rsidRPr="00AA0C04">
        <w:rPr>
          <w:rFonts w:ascii="Arial" w:eastAsia="Times New Roman" w:hAnsi="Arial" w:cs="Arial"/>
          <w:sz w:val="24"/>
          <w:szCs w:val="28"/>
          <w:lang w:eastAsia="ru-RU"/>
        </w:rPr>
        <w:t>м</w:t>
      </w:r>
      <w:r w:rsidRPr="00AA0C04">
        <w:rPr>
          <w:rFonts w:ascii="Arial" w:eastAsia="Times New Roman" w:hAnsi="Arial" w:cs="Arial"/>
          <w:sz w:val="24"/>
          <w:szCs w:val="28"/>
          <w:lang w:eastAsia="ru-RU"/>
        </w:rPr>
        <w:t xml:space="preserve"> следующего:</w:t>
      </w:r>
    </w:p>
    <w:p w14:paraId="43E27FC9"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4.3.2.5 Питание от СЕТИ</w:t>
      </w:r>
    </w:p>
    <w:p w14:paraId="634D1B08" w14:textId="297B510C"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Замена</w:t>
      </w:r>
      <w:r w:rsidR="0093572F">
        <w:rPr>
          <w:rFonts w:ascii="Arial" w:eastAsia="Times New Roman" w:hAnsi="Arial" w:cs="Arial"/>
          <w:i/>
          <w:sz w:val="24"/>
          <w:szCs w:val="28"/>
          <w:lang w:eastAsia="ru-RU"/>
        </w:rPr>
        <w:t>:</w:t>
      </w:r>
    </w:p>
    <w:p w14:paraId="2012FA05"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Заменить существующий заголовок и текст на следующий:</w:t>
      </w:r>
    </w:p>
    <w:p w14:paraId="130E4BD0"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4.3.2.5 Источник питания</w:t>
      </w:r>
    </w:p>
    <w:p w14:paraId="267F34AB"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Применяют следующие требования:</w:t>
      </w:r>
    </w:p>
    <w:p w14:paraId="7914503F" w14:textId="14D4B59F"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a) напряжение питания СЕТИ должно составлять от 90</w:t>
      </w:r>
      <w:r w:rsidR="00291FE4" w:rsidRPr="00AA0C04">
        <w:rPr>
          <w:rFonts w:ascii="Arial" w:eastAsia="Times New Roman" w:hAnsi="Arial" w:cs="Arial"/>
          <w:sz w:val="24"/>
          <w:szCs w:val="28"/>
          <w:lang w:eastAsia="ru-RU"/>
        </w:rPr>
        <w:t xml:space="preserve"> </w:t>
      </w:r>
      <w:r w:rsidRPr="00AA0C04">
        <w:rPr>
          <w:rFonts w:ascii="Arial" w:eastAsia="Times New Roman" w:hAnsi="Arial" w:cs="Arial"/>
          <w:sz w:val="24"/>
          <w:szCs w:val="28"/>
          <w:lang w:eastAsia="ru-RU"/>
        </w:rPr>
        <w:t>% до 110</w:t>
      </w:r>
      <w:r w:rsidR="00291FE4" w:rsidRPr="00AA0C04">
        <w:rPr>
          <w:rFonts w:ascii="Arial" w:eastAsia="Times New Roman" w:hAnsi="Arial" w:cs="Arial"/>
          <w:sz w:val="24"/>
          <w:szCs w:val="28"/>
          <w:lang w:eastAsia="ru-RU"/>
        </w:rPr>
        <w:t xml:space="preserve"> </w:t>
      </w:r>
      <w:r w:rsidRPr="00AA0C04">
        <w:rPr>
          <w:rFonts w:ascii="Arial" w:eastAsia="Times New Roman" w:hAnsi="Arial" w:cs="Arial"/>
          <w:sz w:val="24"/>
          <w:szCs w:val="28"/>
          <w:lang w:eastAsia="ru-RU"/>
        </w:rPr>
        <w:t>% от любого НОМИНАЛЬНОГО напряжения питания, на которое может быть настроено оборудование, или, если оборудование РАССЧИТАНО на большие отклонения напряжения питания, при любом напряжении питания в пределах диапазона отклонений;</w:t>
      </w:r>
    </w:p>
    <w:p w14:paraId="1B576FB5"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b) частота СЕТИ должна быть любой НОМИНАЛЬНОЙ частотой;</w:t>
      </w:r>
    </w:p>
    <w:p w14:paraId="04653F1C"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c) оборудование как для переменного, так и для постоянного тока должно быть подключено к соответствующему источнику питания переменного или постоянного тока;</w:t>
      </w:r>
    </w:p>
    <w:p w14:paraId="3B32CC2B"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d) оборудование, питаемое от однофазной сети переменного тока, должно подключаться как с нормальной, так и с обратной полярностью;</w:t>
      </w:r>
    </w:p>
    <w:p w14:paraId="26CF73E6"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e) если средства подключения допускают реверсирование, оборудование, работающее от батарейного питания и питания постоянным током, должно подключаться как с обратной, так и с нормальной полярностью.</w:t>
      </w:r>
    </w:p>
    <w:p w14:paraId="7F9E1611"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4.3.2.6 Входные и выходные напряжения</w:t>
      </w:r>
    </w:p>
    <w:p w14:paraId="6EC1905F" w14:textId="7AE11106"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Замена</w:t>
      </w:r>
      <w:r w:rsidR="0093572F">
        <w:rPr>
          <w:rFonts w:ascii="Arial" w:eastAsia="Times New Roman" w:hAnsi="Arial" w:cs="Arial"/>
          <w:i/>
          <w:sz w:val="24"/>
          <w:szCs w:val="28"/>
          <w:lang w:eastAsia="ru-RU"/>
        </w:rPr>
        <w:t>:</w:t>
      </w:r>
    </w:p>
    <w:p w14:paraId="12CC72A4"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i/>
          <w:sz w:val="24"/>
          <w:szCs w:val="28"/>
          <w:lang w:eastAsia="ru-RU"/>
        </w:rPr>
        <w:t>Заменить существующий заголовок и текст на следующий</w:t>
      </w:r>
      <w:r w:rsidRPr="00AA0C04">
        <w:rPr>
          <w:rFonts w:ascii="Arial" w:eastAsia="Times New Roman" w:hAnsi="Arial" w:cs="Arial"/>
          <w:sz w:val="24"/>
          <w:szCs w:val="28"/>
          <w:lang w:eastAsia="ru-RU"/>
        </w:rPr>
        <w:t>:</w:t>
      </w:r>
    </w:p>
    <w:p w14:paraId="4856C73C" w14:textId="6EDB8EED"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lastRenderedPageBreak/>
        <w:t>4.3.2.6 Входные и выходные напряжения или токи</w:t>
      </w:r>
    </w:p>
    <w:p w14:paraId="4426117A" w14:textId="456CC70D"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Входные и выходные напряжения или токи, включая плавающие напряжения, но исключая напряжение питания СЕТИ, должны быть установлены на любое напряжение или ток в пределах их НОМИНАЛЬНОГО диапазона при нормальной и обратной полярности, если это возможно.</w:t>
      </w:r>
    </w:p>
    <w:p w14:paraId="03795682"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8"/>
          <w:lang w:eastAsia="ru-RU"/>
        </w:rPr>
      </w:pPr>
      <w:r w:rsidRPr="00AA0C04">
        <w:rPr>
          <w:rFonts w:ascii="Arial" w:eastAsia="Times New Roman" w:hAnsi="Arial" w:cs="Arial"/>
          <w:sz w:val="24"/>
          <w:szCs w:val="28"/>
          <w:lang w:eastAsia="ru-RU"/>
        </w:rPr>
        <w:t>4.4.2.8 Выходы</w:t>
      </w:r>
    </w:p>
    <w:p w14:paraId="60F85CE4"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Замена:</w:t>
      </w:r>
    </w:p>
    <w:p w14:paraId="3310825A"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Заменить следующим текстом:</w:t>
      </w:r>
    </w:p>
    <w:p w14:paraId="1B658346" w14:textId="77777777" w:rsidR="003B284A" w:rsidRPr="00AA0C04" w:rsidRDefault="003B284A" w:rsidP="002B51AF">
      <w:pPr>
        <w:widowControl w:val="0"/>
        <w:spacing w:after="0" w:line="360" w:lineRule="auto"/>
        <w:ind w:firstLine="709"/>
        <w:rPr>
          <w:rFonts w:ascii="Times New Roman" w:eastAsia="Times New Roman" w:hAnsi="Times New Roman" w:cs="Times New Roman"/>
          <w:sz w:val="28"/>
          <w:szCs w:val="28"/>
          <w:lang w:eastAsia="ru-RU"/>
        </w:rPr>
      </w:pPr>
      <w:r w:rsidRPr="00AA0C04">
        <w:rPr>
          <w:rFonts w:ascii="Arial" w:eastAsia="Times New Roman" w:hAnsi="Arial" w:cs="Arial"/>
          <w:sz w:val="24"/>
          <w:szCs w:val="28"/>
          <w:lang w:eastAsia="ru-RU"/>
        </w:rPr>
        <w:t>Выходы следует размыкать или замыкать накоротко по отдельности.</w:t>
      </w:r>
      <w:r w:rsidRPr="00AA0C04">
        <w:rPr>
          <w:rFonts w:ascii="Times New Roman" w:eastAsia="Times New Roman" w:hAnsi="Times New Roman" w:cs="Times New Roman"/>
          <w:sz w:val="28"/>
          <w:szCs w:val="28"/>
          <w:lang w:eastAsia="ru-RU"/>
        </w:rPr>
        <w:t xml:space="preserve"> </w:t>
      </w:r>
    </w:p>
    <w:p w14:paraId="725DE665" w14:textId="77777777" w:rsidR="00232254" w:rsidRPr="00AA0C04" w:rsidRDefault="00232254" w:rsidP="002B51AF">
      <w:pPr>
        <w:widowControl w:val="0"/>
        <w:spacing w:after="0" w:line="360" w:lineRule="auto"/>
        <w:ind w:firstLine="709"/>
        <w:jc w:val="both"/>
        <w:rPr>
          <w:rFonts w:ascii="Arial" w:eastAsia="Arial" w:hAnsi="Arial" w:cs="Arial"/>
          <w:sz w:val="24"/>
          <w:szCs w:val="24"/>
          <w:lang w:eastAsia="ru-RU"/>
        </w:rPr>
      </w:pPr>
    </w:p>
    <w:p w14:paraId="175CA07D" w14:textId="0AFC4076" w:rsidR="00232254" w:rsidRPr="00AA0C04" w:rsidRDefault="00232254"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5 </w:t>
      </w:r>
      <w:r w:rsidR="0039509F" w:rsidRPr="00AA0C04">
        <w:rPr>
          <w:rFonts w:ascii="Arial" w:eastAsia="Times New Roman" w:hAnsi="Arial" w:cs="Arial"/>
          <w:b/>
          <w:sz w:val="28"/>
          <w:szCs w:val="24"/>
          <w:lang w:eastAsia="ar-SA"/>
        </w:rPr>
        <w:t>Маркировка и документация</w:t>
      </w:r>
    </w:p>
    <w:p w14:paraId="25972F59" w14:textId="24938484"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Применяют соответствующий раздел </w:t>
      </w:r>
      <w:r w:rsidRPr="00AA0C04">
        <w:rPr>
          <w:rFonts w:ascii="Arial" w:eastAsia="Times New Roman" w:hAnsi="Arial" w:cs="Arial"/>
          <w:sz w:val="24"/>
          <w:szCs w:val="28"/>
          <w:lang w:val="en-US" w:eastAsia="ru-RU"/>
        </w:rPr>
        <w:t>IEC</w:t>
      </w:r>
      <w:r w:rsidRPr="00AA0C04">
        <w:rPr>
          <w:rFonts w:ascii="Arial" w:eastAsia="Times New Roman" w:hAnsi="Arial" w:cs="Arial"/>
          <w:sz w:val="24"/>
          <w:szCs w:val="28"/>
          <w:lang w:eastAsia="ru-RU"/>
        </w:rPr>
        <w:t xml:space="preserve"> 61010-1, за исключение</w:t>
      </w:r>
      <w:r w:rsidR="005D3F79" w:rsidRPr="00AA0C04">
        <w:rPr>
          <w:rFonts w:ascii="Arial" w:eastAsia="Times New Roman" w:hAnsi="Arial" w:cs="Arial"/>
          <w:sz w:val="24"/>
          <w:szCs w:val="28"/>
          <w:lang w:eastAsia="ru-RU"/>
        </w:rPr>
        <w:t>м</w:t>
      </w:r>
      <w:r w:rsidRPr="00AA0C04">
        <w:rPr>
          <w:rFonts w:ascii="Arial" w:eastAsia="Times New Roman" w:hAnsi="Arial" w:cs="Arial"/>
          <w:sz w:val="24"/>
          <w:szCs w:val="28"/>
          <w:lang w:eastAsia="ru-RU"/>
        </w:rPr>
        <w:t xml:space="preserve"> следующего:</w:t>
      </w:r>
    </w:p>
    <w:p w14:paraId="34003F0D"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b/>
          <w:sz w:val="24"/>
          <w:szCs w:val="28"/>
          <w:lang w:eastAsia="ru-RU"/>
        </w:rPr>
      </w:pPr>
      <w:r w:rsidRPr="00AA0C04">
        <w:rPr>
          <w:rFonts w:ascii="Arial" w:eastAsia="Times New Roman" w:hAnsi="Arial" w:cs="Arial"/>
          <w:b/>
          <w:sz w:val="24"/>
          <w:szCs w:val="28"/>
          <w:lang w:eastAsia="ru-RU"/>
        </w:rPr>
        <w:t>5.1.2 Идентификация</w:t>
      </w:r>
    </w:p>
    <w:p w14:paraId="087FA7C6"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Дополнение:</w:t>
      </w:r>
    </w:p>
    <w:p w14:paraId="24540670" w14:textId="08D070CC"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 xml:space="preserve">Дополнить следующими пунктами и абзацами после примечания к перечислению </w:t>
      </w:r>
      <w:r w:rsidRPr="00AA0C04">
        <w:rPr>
          <w:rFonts w:ascii="Arial" w:eastAsia="Times New Roman" w:hAnsi="Arial" w:cs="Arial"/>
          <w:i/>
          <w:sz w:val="24"/>
          <w:szCs w:val="28"/>
          <w:lang w:val="en-US" w:eastAsia="ru-RU"/>
        </w:rPr>
        <w:t>b</w:t>
      </w:r>
      <w:r w:rsidRPr="00AA0C04">
        <w:rPr>
          <w:rFonts w:ascii="Arial" w:eastAsia="Times New Roman" w:hAnsi="Arial" w:cs="Arial"/>
          <w:i/>
          <w:sz w:val="24"/>
          <w:szCs w:val="28"/>
          <w:lang w:eastAsia="ru-RU"/>
        </w:rPr>
        <w:t>):</w:t>
      </w:r>
    </w:p>
    <w:p w14:paraId="4687B04F" w14:textId="77777777" w:rsidR="003B284A" w:rsidRPr="00AA0C04" w:rsidRDefault="003B284A" w:rsidP="002B51AF">
      <w:pPr>
        <w:widowControl w:val="0"/>
        <w:tabs>
          <w:tab w:val="left" w:pos="0"/>
        </w:tabs>
        <w:autoSpaceDE w:val="0"/>
        <w:autoSpaceDN w:val="0"/>
        <w:adjustRightInd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pacing w:val="7"/>
          <w:sz w:val="24"/>
          <w:szCs w:val="28"/>
          <w:lang w:val="en-US" w:eastAsia="ru-RU"/>
        </w:rPr>
        <w:t>aa</w:t>
      </w:r>
      <w:r w:rsidRPr="00AA0C04">
        <w:rPr>
          <w:rFonts w:ascii="Arial" w:eastAsia="Times New Roman" w:hAnsi="Arial" w:cs="Arial"/>
          <w:sz w:val="24"/>
          <w:szCs w:val="28"/>
          <w:lang w:eastAsia="ru-RU"/>
        </w:rPr>
        <w:t>)</w:t>
      </w:r>
      <w:r w:rsidRPr="00AA0C04">
        <w:rPr>
          <w:rFonts w:ascii="Arial" w:eastAsia="Times New Roman" w:hAnsi="Arial" w:cs="Arial"/>
          <w:sz w:val="24"/>
          <w:szCs w:val="28"/>
          <w:lang w:eastAsia="ru-RU"/>
        </w:rPr>
        <w:tab/>
        <w:t>для</w:t>
      </w:r>
      <w:r w:rsidRPr="00AA0C04">
        <w:rPr>
          <w:rFonts w:ascii="Arial" w:eastAsia="Times New Roman" w:hAnsi="Arial" w:cs="Arial"/>
          <w:spacing w:val="41"/>
          <w:sz w:val="24"/>
          <w:szCs w:val="28"/>
          <w:lang w:eastAsia="ru-RU"/>
        </w:rPr>
        <w:t xml:space="preserve"> </w:t>
      </w:r>
      <w:r w:rsidRPr="00AA0C04">
        <w:rPr>
          <w:rFonts w:ascii="Arial" w:eastAsia="Times New Roman" w:hAnsi="Arial" w:cs="Arial"/>
          <w:sz w:val="24"/>
          <w:szCs w:val="28"/>
          <w:lang w:eastAsia="ru-RU"/>
        </w:rPr>
        <w:t>датчиков тока, предназначенных</w:t>
      </w:r>
      <w:r w:rsidRPr="00AA0C04">
        <w:rPr>
          <w:rFonts w:ascii="Arial" w:eastAsia="Times New Roman" w:hAnsi="Arial" w:cs="Arial"/>
          <w:spacing w:val="34"/>
          <w:sz w:val="24"/>
          <w:szCs w:val="28"/>
          <w:lang w:eastAsia="ru-RU"/>
        </w:rPr>
        <w:t xml:space="preserve"> </w:t>
      </w:r>
      <w:r w:rsidRPr="00AA0C04">
        <w:rPr>
          <w:rFonts w:ascii="Arial" w:eastAsia="Times New Roman" w:hAnsi="Arial" w:cs="Arial"/>
          <w:sz w:val="24"/>
          <w:szCs w:val="28"/>
          <w:lang w:eastAsia="ru-RU"/>
        </w:rPr>
        <w:t>для</w:t>
      </w:r>
      <w:r w:rsidRPr="00AA0C04">
        <w:rPr>
          <w:rFonts w:ascii="Arial" w:eastAsia="Times New Roman" w:hAnsi="Arial" w:cs="Arial"/>
          <w:spacing w:val="41"/>
          <w:sz w:val="24"/>
          <w:szCs w:val="28"/>
          <w:lang w:eastAsia="ru-RU"/>
        </w:rPr>
        <w:t xml:space="preserve"> </w:t>
      </w:r>
      <w:r w:rsidRPr="00AA0C04">
        <w:rPr>
          <w:rFonts w:ascii="Arial" w:eastAsia="Times New Roman" w:hAnsi="Arial" w:cs="Arial"/>
          <w:sz w:val="24"/>
          <w:szCs w:val="28"/>
          <w:lang w:eastAsia="ru-RU"/>
        </w:rPr>
        <w:t>использования</w:t>
      </w:r>
      <w:r w:rsidRPr="00AA0C04">
        <w:rPr>
          <w:rFonts w:ascii="Arial" w:eastAsia="Times New Roman" w:hAnsi="Arial" w:cs="Arial"/>
          <w:spacing w:val="41"/>
          <w:sz w:val="24"/>
          <w:szCs w:val="28"/>
          <w:lang w:eastAsia="ru-RU"/>
        </w:rPr>
        <w:t xml:space="preserve"> </w:t>
      </w:r>
      <w:r w:rsidRPr="00AA0C04">
        <w:rPr>
          <w:rFonts w:ascii="Arial" w:eastAsia="Times New Roman" w:hAnsi="Arial" w:cs="Arial"/>
          <w:sz w:val="24"/>
          <w:szCs w:val="28"/>
          <w:lang w:eastAsia="ru-RU"/>
        </w:rPr>
        <w:t>только</w:t>
      </w:r>
      <w:r w:rsidRPr="00AA0C04">
        <w:rPr>
          <w:rFonts w:ascii="Arial" w:eastAsia="Times New Roman" w:hAnsi="Arial" w:cs="Arial"/>
          <w:spacing w:val="38"/>
          <w:sz w:val="24"/>
          <w:szCs w:val="28"/>
          <w:lang w:eastAsia="ru-RU"/>
        </w:rPr>
        <w:t xml:space="preserve"> </w:t>
      </w:r>
      <w:r w:rsidRPr="00AA0C04">
        <w:rPr>
          <w:rFonts w:ascii="Arial" w:eastAsia="Times New Roman" w:hAnsi="Arial" w:cs="Arial"/>
          <w:sz w:val="24"/>
          <w:szCs w:val="28"/>
          <w:lang w:eastAsia="ru-RU"/>
        </w:rPr>
        <w:t>с</w:t>
      </w:r>
      <w:r w:rsidRPr="00AA0C04">
        <w:rPr>
          <w:rFonts w:ascii="Arial" w:eastAsia="Times New Roman" w:hAnsi="Arial" w:cs="Arial"/>
          <w:spacing w:val="41"/>
          <w:sz w:val="24"/>
          <w:szCs w:val="28"/>
          <w:lang w:eastAsia="ru-RU"/>
        </w:rPr>
        <w:t xml:space="preserve"> </w:t>
      </w:r>
      <w:r w:rsidRPr="00AA0C04">
        <w:rPr>
          <w:rFonts w:ascii="Arial" w:eastAsia="Times New Roman" w:hAnsi="Arial" w:cs="Arial"/>
          <w:sz w:val="24"/>
          <w:szCs w:val="28"/>
          <w:lang w:eastAsia="ru-RU"/>
        </w:rPr>
        <w:t>определенной</w:t>
      </w:r>
      <w:r w:rsidRPr="00AA0C04">
        <w:rPr>
          <w:rFonts w:ascii="Arial" w:eastAsia="Times New Roman" w:hAnsi="Arial" w:cs="Arial"/>
          <w:spacing w:val="37"/>
          <w:sz w:val="24"/>
          <w:szCs w:val="28"/>
          <w:lang w:eastAsia="ru-RU"/>
        </w:rPr>
        <w:t xml:space="preserve"> </w:t>
      </w:r>
      <w:r w:rsidRPr="00AA0C04">
        <w:rPr>
          <w:rFonts w:ascii="Arial" w:eastAsia="Times New Roman" w:hAnsi="Arial" w:cs="Arial"/>
          <w:sz w:val="24"/>
          <w:szCs w:val="28"/>
          <w:lang w:eastAsia="ru-RU"/>
        </w:rPr>
        <w:t>моделью</w:t>
      </w:r>
      <w:r w:rsidRPr="00AA0C04">
        <w:rPr>
          <w:rFonts w:ascii="Arial" w:eastAsia="Times New Roman" w:hAnsi="Arial" w:cs="Arial"/>
          <w:spacing w:val="39"/>
          <w:sz w:val="24"/>
          <w:szCs w:val="28"/>
          <w:lang w:eastAsia="ru-RU"/>
        </w:rPr>
        <w:t xml:space="preserve"> </w:t>
      </w:r>
      <w:r w:rsidRPr="00AA0C04">
        <w:rPr>
          <w:rFonts w:ascii="Arial" w:eastAsia="Times New Roman" w:hAnsi="Arial" w:cs="Arial"/>
          <w:spacing w:val="7"/>
          <w:sz w:val="24"/>
          <w:szCs w:val="28"/>
          <w:lang w:eastAsia="ru-RU"/>
        </w:rPr>
        <w:t>оборудования</w:t>
      </w:r>
      <w:r w:rsidRPr="00AA0C04">
        <w:rPr>
          <w:rFonts w:ascii="Arial" w:eastAsia="Times New Roman" w:hAnsi="Arial" w:cs="Arial"/>
          <w:sz w:val="24"/>
          <w:szCs w:val="28"/>
          <w:lang w:eastAsia="ru-RU"/>
        </w:rPr>
        <w:t>,</w:t>
      </w:r>
      <w:r w:rsidRPr="00AA0C04">
        <w:rPr>
          <w:rFonts w:ascii="Arial" w:eastAsia="Times New Roman" w:hAnsi="Arial" w:cs="Arial"/>
          <w:spacing w:val="35"/>
          <w:sz w:val="24"/>
          <w:szCs w:val="28"/>
          <w:lang w:eastAsia="ru-RU"/>
        </w:rPr>
        <w:t xml:space="preserve"> </w:t>
      </w:r>
      <w:r w:rsidRPr="00AA0C04">
        <w:rPr>
          <w:rFonts w:ascii="Arial" w:eastAsia="Times New Roman" w:hAnsi="Arial" w:cs="Arial"/>
          <w:spacing w:val="7"/>
          <w:sz w:val="24"/>
          <w:szCs w:val="28"/>
          <w:lang w:eastAsia="ru-RU"/>
        </w:rPr>
        <w:t xml:space="preserve">четкую </w:t>
      </w:r>
      <w:r w:rsidRPr="00AA0C04">
        <w:rPr>
          <w:rFonts w:ascii="Arial" w:eastAsia="Times New Roman" w:hAnsi="Arial" w:cs="Arial"/>
          <w:sz w:val="24"/>
          <w:szCs w:val="28"/>
          <w:lang w:eastAsia="ru-RU"/>
        </w:rPr>
        <w:t xml:space="preserve">идентификацию </w:t>
      </w:r>
      <w:r w:rsidRPr="00AA0C04">
        <w:rPr>
          <w:rFonts w:ascii="Arial" w:eastAsia="Times New Roman" w:hAnsi="Arial" w:cs="Arial"/>
          <w:spacing w:val="11"/>
          <w:sz w:val="24"/>
          <w:szCs w:val="28"/>
          <w:lang w:eastAsia="ru-RU"/>
        </w:rPr>
        <w:t>оборудования</w:t>
      </w:r>
      <w:r w:rsidRPr="00AA0C04">
        <w:rPr>
          <w:rFonts w:ascii="Arial" w:eastAsia="Times New Roman" w:hAnsi="Arial" w:cs="Arial"/>
          <w:sz w:val="24"/>
          <w:szCs w:val="28"/>
          <w:lang w:eastAsia="ru-RU"/>
        </w:rPr>
        <w:t>, или символ 14 из таблицы 1, если эта информация приведена</w:t>
      </w:r>
      <w:r w:rsidRPr="00AA0C04">
        <w:rPr>
          <w:rFonts w:ascii="Arial" w:eastAsia="Times New Roman" w:hAnsi="Arial" w:cs="Arial"/>
          <w:spacing w:val="8"/>
          <w:sz w:val="24"/>
          <w:szCs w:val="28"/>
          <w:lang w:eastAsia="ru-RU"/>
        </w:rPr>
        <w:t xml:space="preserve"> </w:t>
      </w:r>
      <w:r w:rsidRPr="00AA0C04">
        <w:rPr>
          <w:rFonts w:ascii="Arial" w:eastAsia="Times New Roman" w:hAnsi="Arial" w:cs="Arial"/>
          <w:sz w:val="24"/>
          <w:szCs w:val="28"/>
          <w:lang w:eastAsia="ru-RU"/>
        </w:rPr>
        <w:t>только</w:t>
      </w:r>
      <w:r w:rsidRPr="00AA0C04">
        <w:rPr>
          <w:rFonts w:ascii="Arial" w:eastAsia="Times New Roman" w:hAnsi="Arial" w:cs="Arial"/>
          <w:spacing w:val="9"/>
          <w:sz w:val="24"/>
          <w:szCs w:val="28"/>
          <w:lang w:eastAsia="ru-RU"/>
        </w:rPr>
        <w:t xml:space="preserve"> </w:t>
      </w:r>
      <w:r w:rsidRPr="00AA0C04">
        <w:rPr>
          <w:rFonts w:ascii="Arial" w:eastAsia="Times New Roman" w:hAnsi="Arial" w:cs="Arial"/>
          <w:sz w:val="24"/>
          <w:szCs w:val="28"/>
          <w:lang w:eastAsia="ru-RU"/>
        </w:rPr>
        <w:t>в</w:t>
      </w:r>
      <w:r w:rsidRPr="00AA0C04">
        <w:rPr>
          <w:rFonts w:ascii="Arial" w:eastAsia="Times New Roman" w:hAnsi="Arial" w:cs="Arial"/>
          <w:spacing w:val="14"/>
          <w:sz w:val="24"/>
          <w:szCs w:val="28"/>
          <w:lang w:eastAsia="ru-RU"/>
        </w:rPr>
        <w:t xml:space="preserve"> </w:t>
      </w:r>
      <w:r w:rsidRPr="00AA0C04">
        <w:rPr>
          <w:rFonts w:ascii="Arial" w:eastAsia="Times New Roman" w:hAnsi="Arial" w:cs="Arial"/>
          <w:spacing w:val="9"/>
          <w:sz w:val="24"/>
          <w:szCs w:val="28"/>
          <w:lang w:eastAsia="ru-RU"/>
        </w:rPr>
        <w:t>документации</w:t>
      </w:r>
      <w:r w:rsidRPr="00AA0C04">
        <w:rPr>
          <w:rFonts w:ascii="Arial" w:eastAsia="Times New Roman" w:hAnsi="Arial" w:cs="Arial"/>
          <w:sz w:val="24"/>
          <w:szCs w:val="28"/>
          <w:lang w:eastAsia="ru-RU"/>
        </w:rPr>
        <w:t>;</w:t>
      </w:r>
    </w:p>
    <w:p w14:paraId="5E839453"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8"/>
          <w:lang w:eastAsia="ru-RU"/>
        </w:rPr>
      </w:pPr>
      <w:proofErr w:type="gramStart"/>
      <w:r w:rsidRPr="00AA0C04">
        <w:rPr>
          <w:rFonts w:ascii="Arial" w:eastAsia="Times New Roman" w:hAnsi="Arial" w:cs="Arial"/>
          <w:spacing w:val="7"/>
          <w:sz w:val="24"/>
          <w:szCs w:val="28"/>
          <w:lang w:val="en-US" w:eastAsia="ru-RU"/>
        </w:rPr>
        <w:t>bb</w:t>
      </w:r>
      <w:proofErr w:type="gramEnd"/>
      <w:r w:rsidRPr="00AA0C04">
        <w:rPr>
          <w:rFonts w:ascii="Arial" w:eastAsia="Times New Roman" w:hAnsi="Arial" w:cs="Arial"/>
          <w:sz w:val="24"/>
          <w:szCs w:val="28"/>
          <w:lang w:eastAsia="ru-RU"/>
        </w:rPr>
        <w:t>) для</w:t>
      </w:r>
      <w:r w:rsidRPr="00AA0C04">
        <w:rPr>
          <w:rFonts w:ascii="Arial" w:eastAsia="Times New Roman" w:hAnsi="Arial" w:cs="Arial"/>
          <w:spacing w:val="13"/>
          <w:sz w:val="24"/>
          <w:szCs w:val="28"/>
          <w:lang w:eastAsia="ru-RU"/>
        </w:rPr>
        <w:t xml:space="preserve"> </w:t>
      </w:r>
      <w:r w:rsidRPr="00AA0C04">
        <w:rPr>
          <w:rFonts w:ascii="Arial" w:eastAsia="Times New Roman" w:hAnsi="Arial" w:cs="Arial"/>
          <w:spacing w:val="8"/>
          <w:sz w:val="24"/>
          <w:szCs w:val="28"/>
          <w:lang w:eastAsia="ru-RU"/>
        </w:rPr>
        <w:t>датчиков тока</w:t>
      </w:r>
      <w:r w:rsidRPr="00AA0C04">
        <w:rPr>
          <w:rFonts w:ascii="Arial" w:eastAsia="Times New Roman" w:hAnsi="Arial" w:cs="Arial"/>
          <w:sz w:val="24"/>
          <w:szCs w:val="28"/>
          <w:lang w:eastAsia="ru-RU"/>
        </w:rPr>
        <w:t xml:space="preserve"> типа</w:t>
      </w:r>
      <w:r w:rsidRPr="00AA0C04">
        <w:rPr>
          <w:rFonts w:ascii="Arial" w:eastAsia="Times New Roman" w:hAnsi="Arial" w:cs="Arial"/>
          <w:spacing w:val="14"/>
          <w:sz w:val="24"/>
          <w:szCs w:val="28"/>
          <w:lang w:eastAsia="ru-RU"/>
        </w:rPr>
        <w:t xml:space="preserve"> А</w:t>
      </w:r>
      <w:r w:rsidRPr="00AA0C04">
        <w:rPr>
          <w:rFonts w:ascii="Arial" w:eastAsia="Times New Roman" w:hAnsi="Arial" w:cs="Arial"/>
          <w:spacing w:val="9"/>
          <w:sz w:val="24"/>
          <w:szCs w:val="28"/>
          <w:lang w:eastAsia="ru-RU"/>
        </w:rPr>
        <w:t xml:space="preserve"> </w:t>
      </w:r>
      <w:r w:rsidRPr="00AA0C04">
        <w:rPr>
          <w:rFonts w:ascii="Arial" w:eastAsia="Times New Roman" w:hAnsi="Arial" w:cs="Arial"/>
          <w:sz w:val="24"/>
          <w:szCs w:val="28"/>
          <w:lang w:eastAsia="ru-RU"/>
        </w:rPr>
        <w:t>символ</w:t>
      </w:r>
      <w:r w:rsidRPr="00AA0C04">
        <w:rPr>
          <w:rFonts w:ascii="Arial" w:eastAsia="Times New Roman" w:hAnsi="Arial" w:cs="Arial"/>
          <w:spacing w:val="12"/>
          <w:sz w:val="24"/>
          <w:szCs w:val="28"/>
          <w:lang w:eastAsia="ru-RU"/>
        </w:rPr>
        <w:t xml:space="preserve"> </w:t>
      </w:r>
      <w:r w:rsidRPr="00AA0C04">
        <w:rPr>
          <w:rFonts w:ascii="Arial" w:eastAsia="Times New Roman" w:hAnsi="Arial" w:cs="Arial"/>
          <w:sz w:val="24"/>
          <w:szCs w:val="28"/>
          <w:lang w:eastAsia="ru-RU"/>
        </w:rPr>
        <w:t xml:space="preserve">102 из </w:t>
      </w:r>
      <w:r w:rsidRPr="00AA0C04">
        <w:rPr>
          <w:rFonts w:ascii="Arial" w:eastAsia="Times New Roman" w:hAnsi="Arial" w:cs="Arial"/>
          <w:spacing w:val="9"/>
          <w:sz w:val="24"/>
          <w:szCs w:val="28"/>
          <w:lang w:eastAsia="ru-RU"/>
        </w:rPr>
        <w:t>таблицы 1;</w:t>
      </w:r>
    </w:p>
    <w:p w14:paraId="78DE14E2"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pacing w:val="8"/>
          <w:sz w:val="24"/>
          <w:szCs w:val="28"/>
          <w:lang w:val="en-US" w:eastAsia="ru-RU"/>
        </w:rPr>
        <w:t>cc</w:t>
      </w:r>
      <w:r w:rsidRPr="00AA0C04">
        <w:rPr>
          <w:rFonts w:ascii="Arial" w:eastAsia="Times New Roman" w:hAnsi="Arial" w:cs="Arial"/>
          <w:sz w:val="24"/>
          <w:szCs w:val="28"/>
          <w:lang w:eastAsia="ru-RU"/>
        </w:rPr>
        <w:t>) для</w:t>
      </w:r>
      <w:r w:rsidRPr="00AA0C04">
        <w:rPr>
          <w:rFonts w:ascii="Arial" w:eastAsia="Times New Roman" w:hAnsi="Arial" w:cs="Arial"/>
          <w:spacing w:val="13"/>
          <w:sz w:val="24"/>
          <w:szCs w:val="28"/>
          <w:lang w:eastAsia="ru-RU"/>
        </w:rPr>
        <w:t xml:space="preserve"> </w:t>
      </w:r>
      <w:r w:rsidRPr="00AA0C04">
        <w:rPr>
          <w:rFonts w:ascii="Arial" w:eastAsia="Times New Roman" w:hAnsi="Arial" w:cs="Arial"/>
          <w:spacing w:val="11"/>
          <w:sz w:val="24"/>
          <w:szCs w:val="28"/>
          <w:lang w:eastAsia="ru-RU"/>
        </w:rPr>
        <w:t xml:space="preserve">датчиков тока типов </w:t>
      </w:r>
      <w:r w:rsidRPr="00AA0C04">
        <w:rPr>
          <w:rFonts w:ascii="Arial" w:eastAsia="Times New Roman" w:hAnsi="Arial" w:cs="Arial"/>
          <w:spacing w:val="11"/>
          <w:sz w:val="24"/>
          <w:szCs w:val="28"/>
          <w:lang w:val="en-US" w:eastAsia="ru-RU"/>
        </w:rPr>
        <w:t>B</w:t>
      </w:r>
      <w:r w:rsidRPr="00AA0C04">
        <w:rPr>
          <w:rFonts w:ascii="Arial" w:eastAsia="Times New Roman" w:hAnsi="Arial" w:cs="Arial"/>
          <w:spacing w:val="15"/>
          <w:sz w:val="24"/>
          <w:szCs w:val="28"/>
          <w:lang w:eastAsia="ru-RU"/>
        </w:rPr>
        <w:t xml:space="preserve"> </w:t>
      </w:r>
      <w:r w:rsidRPr="00AA0C04">
        <w:rPr>
          <w:rFonts w:ascii="Arial" w:eastAsia="Times New Roman" w:hAnsi="Arial" w:cs="Arial"/>
          <w:sz w:val="24"/>
          <w:szCs w:val="28"/>
          <w:lang w:eastAsia="ru-RU"/>
        </w:rPr>
        <w:t>и</w:t>
      </w:r>
      <w:r w:rsidRPr="00AA0C04">
        <w:rPr>
          <w:rFonts w:ascii="Arial" w:eastAsia="Times New Roman" w:hAnsi="Arial" w:cs="Arial"/>
          <w:spacing w:val="13"/>
          <w:sz w:val="24"/>
          <w:szCs w:val="28"/>
          <w:lang w:eastAsia="ru-RU"/>
        </w:rPr>
        <w:t xml:space="preserve"> </w:t>
      </w:r>
      <w:r w:rsidRPr="00AA0C04">
        <w:rPr>
          <w:rFonts w:ascii="Arial" w:eastAsia="Times New Roman" w:hAnsi="Arial" w:cs="Arial"/>
          <w:sz w:val="24"/>
          <w:szCs w:val="28"/>
          <w:lang w:eastAsia="ru-RU"/>
        </w:rPr>
        <w:t xml:space="preserve">типа </w:t>
      </w:r>
      <w:r w:rsidRPr="00AA0C04">
        <w:rPr>
          <w:rFonts w:ascii="Arial" w:eastAsia="Times New Roman" w:hAnsi="Arial" w:cs="Arial"/>
          <w:sz w:val="24"/>
          <w:szCs w:val="28"/>
          <w:lang w:val="en-US" w:eastAsia="ru-RU"/>
        </w:rPr>
        <w:t>C</w:t>
      </w:r>
      <w:r w:rsidRPr="00AA0C04">
        <w:rPr>
          <w:rFonts w:ascii="Arial" w:eastAsia="Times New Roman" w:hAnsi="Arial" w:cs="Arial"/>
          <w:spacing w:val="9"/>
          <w:sz w:val="24"/>
          <w:szCs w:val="28"/>
          <w:lang w:eastAsia="ru-RU"/>
        </w:rPr>
        <w:t xml:space="preserve"> </w:t>
      </w:r>
      <w:r w:rsidRPr="00AA0C04">
        <w:rPr>
          <w:rFonts w:ascii="Arial" w:eastAsia="Times New Roman" w:hAnsi="Arial" w:cs="Arial"/>
          <w:sz w:val="24"/>
          <w:szCs w:val="28"/>
          <w:lang w:eastAsia="ru-RU"/>
        </w:rPr>
        <w:t xml:space="preserve">символ 101 из </w:t>
      </w:r>
      <w:r w:rsidRPr="00AA0C04">
        <w:rPr>
          <w:rFonts w:ascii="Arial" w:eastAsia="Times New Roman" w:hAnsi="Arial" w:cs="Arial"/>
          <w:spacing w:val="9"/>
          <w:sz w:val="24"/>
          <w:szCs w:val="28"/>
          <w:lang w:eastAsia="ru-RU"/>
        </w:rPr>
        <w:t>таблицы 1</w:t>
      </w:r>
      <w:proofErr w:type="gramStart"/>
      <w:r w:rsidRPr="00AA0C04">
        <w:rPr>
          <w:rFonts w:ascii="Arial" w:eastAsia="Times New Roman" w:hAnsi="Arial" w:cs="Arial"/>
          <w:sz w:val="24"/>
          <w:szCs w:val="28"/>
          <w:lang w:eastAsia="ru-RU"/>
        </w:rPr>
        <w:t>;</w:t>
      </w:r>
      <w:proofErr w:type="gramEnd"/>
    </w:p>
    <w:p w14:paraId="7AD40F0B" w14:textId="77777777" w:rsidR="003B284A" w:rsidRPr="00AA0C04" w:rsidRDefault="003B284A" w:rsidP="002B51AF">
      <w:pPr>
        <w:widowControl w:val="0"/>
        <w:tabs>
          <w:tab w:val="left" w:pos="0"/>
        </w:tabs>
        <w:autoSpaceDE w:val="0"/>
        <w:autoSpaceDN w:val="0"/>
        <w:adjustRightInd w:val="0"/>
        <w:spacing w:after="0" w:line="360" w:lineRule="auto"/>
        <w:ind w:firstLine="709"/>
        <w:jc w:val="both"/>
        <w:rPr>
          <w:rFonts w:ascii="Arial" w:eastAsia="Times New Roman" w:hAnsi="Arial" w:cs="Arial"/>
          <w:sz w:val="24"/>
          <w:szCs w:val="28"/>
          <w:lang w:eastAsia="ru-RU"/>
        </w:rPr>
      </w:pPr>
      <w:proofErr w:type="spellStart"/>
      <w:proofErr w:type="gramStart"/>
      <w:r w:rsidRPr="00AA0C04">
        <w:rPr>
          <w:rFonts w:ascii="Arial" w:eastAsia="Times New Roman" w:hAnsi="Arial" w:cs="Arial"/>
          <w:spacing w:val="7"/>
          <w:sz w:val="24"/>
          <w:szCs w:val="28"/>
          <w:lang w:val="en-US" w:eastAsia="ru-RU"/>
        </w:rPr>
        <w:t>dd</w:t>
      </w:r>
      <w:proofErr w:type="spellEnd"/>
      <w:proofErr w:type="gramEnd"/>
      <w:r w:rsidRPr="00AA0C04">
        <w:rPr>
          <w:rFonts w:ascii="Arial" w:eastAsia="Times New Roman" w:hAnsi="Arial" w:cs="Arial"/>
          <w:sz w:val="24"/>
          <w:szCs w:val="28"/>
          <w:lang w:eastAsia="ru-RU"/>
        </w:rPr>
        <w:t xml:space="preserve">) для </w:t>
      </w:r>
      <w:r w:rsidRPr="00AA0C04">
        <w:rPr>
          <w:rFonts w:ascii="Arial" w:eastAsia="Times New Roman" w:hAnsi="Arial" w:cs="Arial"/>
          <w:spacing w:val="8"/>
          <w:sz w:val="24"/>
          <w:szCs w:val="28"/>
          <w:lang w:eastAsia="ru-RU"/>
        </w:rPr>
        <w:t xml:space="preserve">датчиков тока типа </w:t>
      </w:r>
      <w:r w:rsidRPr="00AA0C04">
        <w:rPr>
          <w:rFonts w:ascii="Arial" w:eastAsia="Times New Roman" w:hAnsi="Arial" w:cs="Arial"/>
          <w:spacing w:val="8"/>
          <w:sz w:val="24"/>
          <w:szCs w:val="28"/>
          <w:lang w:val="en-US" w:eastAsia="ru-RU"/>
        </w:rPr>
        <w:t>D</w:t>
      </w:r>
      <w:r w:rsidRPr="00AA0C04">
        <w:rPr>
          <w:rFonts w:ascii="Arial" w:eastAsia="Times New Roman" w:hAnsi="Arial" w:cs="Arial"/>
          <w:spacing w:val="8"/>
          <w:sz w:val="24"/>
          <w:szCs w:val="28"/>
          <w:lang w:eastAsia="ru-RU"/>
        </w:rPr>
        <w:t xml:space="preserve"> </w:t>
      </w:r>
      <w:r w:rsidRPr="00AA0C04">
        <w:rPr>
          <w:rFonts w:ascii="Arial" w:eastAsia="Times New Roman" w:hAnsi="Arial" w:cs="Arial"/>
          <w:sz w:val="24"/>
          <w:szCs w:val="28"/>
          <w:lang w:eastAsia="ru-RU"/>
        </w:rPr>
        <w:t>символ 101 или символ 14 из таблицы 1.</w:t>
      </w:r>
    </w:p>
    <w:p w14:paraId="34521D65" w14:textId="5DA45AB3"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Соответствующие символы 14, 101 или 102 должны быть нанесены рядом с ЗАЖИМАМИ или рядом с маркировкой КАТЕГОРИИ ИЗМЕРЕНИЙ для ЗАЖИМА при </w:t>
      </w:r>
      <w:r w:rsidR="005D3F79" w:rsidRPr="00AA0C04">
        <w:rPr>
          <w:rFonts w:ascii="Arial" w:eastAsia="Times New Roman" w:hAnsi="Arial" w:cs="Arial"/>
          <w:sz w:val="24"/>
          <w:szCs w:val="28"/>
          <w:lang w:eastAsia="ru-RU"/>
        </w:rPr>
        <w:t xml:space="preserve">ее </w:t>
      </w:r>
      <w:r w:rsidRPr="00AA0C04">
        <w:rPr>
          <w:rFonts w:ascii="Arial" w:eastAsia="Times New Roman" w:hAnsi="Arial" w:cs="Arial"/>
          <w:sz w:val="24"/>
          <w:szCs w:val="28"/>
          <w:lang w:eastAsia="ru-RU"/>
        </w:rPr>
        <w:t>наличии (см. 5.1.5.101 и 5.1.5.102).</w:t>
      </w:r>
    </w:p>
    <w:p w14:paraId="4D3E8408" w14:textId="77777777" w:rsidR="003B284A" w:rsidRPr="00AA0C04" w:rsidRDefault="003B284A" w:rsidP="002B51AF">
      <w:pPr>
        <w:widowControl w:val="0"/>
        <w:autoSpaceDE w:val="0"/>
        <w:autoSpaceDN w:val="0"/>
        <w:adjustRightInd w:val="0"/>
        <w:spacing w:after="0" w:line="360" w:lineRule="auto"/>
        <w:ind w:firstLine="709"/>
        <w:rPr>
          <w:rFonts w:ascii="Arial" w:eastAsia="Times New Roman" w:hAnsi="Arial" w:cs="Arial"/>
          <w:spacing w:val="40"/>
          <w:sz w:val="24"/>
          <w:szCs w:val="28"/>
          <w:lang w:eastAsia="ru-RU"/>
        </w:rPr>
      </w:pPr>
    </w:p>
    <w:p w14:paraId="0C03BFA9" w14:textId="77777777" w:rsidR="002B51AF" w:rsidRPr="00AA0C04" w:rsidRDefault="002B51AF">
      <w:pPr>
        <w:rPr>
          <w:rFonts w:ascii="Arial" w:eastAsia="Times New Roman" w:hAnsi="Arial" w:cs="Arial"/>
          <w:spacing w:val="40"/>
          <w:sz w:val="24"/>
          <w:szCs w:val="28"/>
          <w:lang w:eastAsia="ru-RU"/>
        </w:rPr>
      </w:pPr>
      <w:r w:rsidRPr="00AA0C04">
        <w:rPr>
          <w:rFonts w:ascii="Arial" w:eastAsia="Times New Roman" w:hAnsi="Arial" w:cs="Arial"/>
          <w:spacing w:val="40"/>
          <w:sz w:val="24"/>
          <w:szCs w:val="28"/>
          <w:lang w:eastAsia="ru-RU"/>
        </w:rPr>
        <w:br w:type="page"/>
      </w:r>
    </w:p>
    <w:p w14:paraId="4F7886D7" w14:textId="454FB7D1" w:rsidR="003B284A" w:rsidRPr="00AA0C04" w:rsidRDefault="003B284A" w:rsidP="002B51AF">
      <w:pPr>
        <w:widowControl w:val="0"/>
        <w:autoSpaceDE w:val="0"/>
        <w:autoSpaceDN w:val="0"/>
        <w:adjustRightInd w:val="0"/>
        <w:spacing w:after="0" w:line="360" w:lineRule="auto"/>
        <w:rPr>
          <w:rFonts w:ascii="Arial" w:eastAsia="Times New Roman" w:hAnsi="Arial" w:cs="Arial"/>
          <w:sz w:val="24"/>
          <w:szCs w:val="28"/>
          <w:lang w:eastAsia="ru-RU"/>
        </w:rPr>
      </w:pPr>
      <w:r w:rsidRPr="00AA0C04">
        <w:rPr>
          <w:rFonts w:ascii="Arial" w:eastAsia="Times New Roman" w:hAnsi="Arial" w:cs="Arial"/>
          <w:spacing w:val="40"/>
          <w:sz w:val="24"/>
          <w:szCs w:val="28"/>
          <w:lang w:eastAsia="ru-RU"/>
        </w:rPr>
        <w:lastRenderedPageBreak/>
        <w:t>Таблица</w:t>
      </w:r>
      <w:r w:rsidRPr="00AA0C04">
        <w:rPr>
          <w:rFonts w:ascii="Arial" w:eastAsia="Times New Roman" w:hAnsi="Arial" w:cs="Arial"/>
          <w:spacing w:val="80"/>
          <w:sz w:val="24"/>
          <w:szCs w:val="28"/>
          <w:lang w:eastAsia="ru-RU"/>
        </w:rPr>
        <w:t xml:space="preserve"> 1– </w:t>
      </w:r>
      <w:r w:rsidR="002B51AF" w:rsidRPr="00AA0C04">
        <w:rPr>
          <w:rFonts w:ascii="Arial" w:eastAsia="Times New Roman" w:hAnsi="Arial" w:cs="Arial"/>
          <w:sz w:val="24"/>
          <w:szCs w:val="28"/>
          <w:lang w:eastAsia="ru-RU"/>
        </w:rPr>
        <w:t>Символы</w:t>
      </w:r>
    </w:p>
    <w:p w14:paraId="5DD9D346" w14:textId="77777777" w:rsidR="003B284A" w:rsidRPr="00AA0C04" w:rsidRDefault="003B284A" w:rsidP="002B51AF">
      <w:pPr>
        <w:widowControl w:val="0"/>
        <w:spacing w:after="0" w:line="360" w:lineRule="auto"/>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Дополнение:</w:t>
      </w:r>
    </w:p>
    <w:p w14:paraId="088B1739" w14:textId="62DB7F4A" w:rsidR="003B284A" w:rsidRPr="00AA0C04" w:rsidRDefault="003B284A" w:rsidP="002B51AF">
      <w:pPr>
        <w:widowControl w:val="0"/>
        <w:autoSpaceDE w:val="0"/>
        <w:autoSpaceDN w:val="0"/>
        <w:adjustRightInd w:val="0"/>
        <w:spacing w:after="0" w:line="360" w:lineRule="auto"/>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Дополнить следующими двумя символами</w:t>
      </w:r>
      <w:r w:rsidR="00D567C9" w:rsidRPr="00AA0C04">
        <w:rPr>
          <w:rFonts w:ascii="Arial" w:eastAsia="Times New Roman" w:hAnsi="Arial" w:cs="Arial"/>
          <w:i/>
          <w:sz w:val="24"/>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854"/>
        <w:gridCol w:w="1968"/>
        <w:gridCol w:w="4553"/>
      </w:tblGrid>
      <w:tr w:rsidR="003B284A" w:rsidRPr="00AA0C04" w14:paraId="5DAF0EBA" w14:textId="77777777" w:rsidTr="002B51AF">
        <w:trPr>
          <w:tblHeader/>
        </w:trPr>
        <w:tc>
          <w:tcPr>
            <w:tcW w:w="1543" w:type="dxa"/>
            <w:tcBorders>
              <w:bottom w:val="double" w:sz="4" w:space="0" w:color="auto"/>
            </w:tcBorders>
            <w:shd w:val="clear" w:color="auto" w:fill="auto"/>
          </w:tcPr>
          <w:p w14:paraId="5B06A3AC"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Номер символа</w:t>
            </w:r>
          </w:p>
        </w:tc>
        <w:tc>
          <w:tcPr>
            <w:tcW w:w="1854" w:type="dxa"/>
            <w:tcBorders>
              <w:bottom w:val="double" w:sz="4" w:space="0" w:color="auto"/>
            </w:tcBorders>
            <w:shd w:val="clear" w:color="auto" w:fill="auto"/>
          </w:tcPr>
          <w:p w14:paraId="28C1DFA4"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Символ</w:t>
            </w:r>
          </w:p>
        </w:tc>
        <w:tc>
          <w:tcPr>
            <w:tcW w:w="1968" w:type="dxa"/>
            <w:tcBorders>
              <w:bottom w:val="double" w:sz="4" w:space="0" w:color="auto"/>
            </w:tcBorders>
            <w:shd w:val="clear" w:color="auto" w:fill="auto"/>
          </w:tcPr>
          <w:p w14:paraId="30AD6E78"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Ссылочный документ</w:t>
            </w:r>
          </w:p>
        </w:tc>
        <w:tc>
          <w:tcPr>
            <w:tcW w:w="4553" w:type="dxa"/>
            <w:tcBorders>
              <w:bottom w:val="double" w:sz="4" w:space="0" w:color="auto"/>
            </w:tcBorders>
            <w:shd w:val="clear" w:color="auto" w:fill="auto"/>
          </w:tcPr>
          <w:p w14:paraId="0873CDE9"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Описание</w:t>
            </w:r>
          </w:p>
        </w:tc>
      </w:tr>
      <w:tr w:rsidR="003B284A" w:rsidRPr="00AA0C04" w14:paraId="72BC68F9" w14:textId="77777777" w:rsidTr="002B51AF">
        <w:tc>
          <w:tcPr>
            <w:tcW w:w="1543" w:type="dxa"/>
            <w:tcBorders>
              <w:top w:val="double" w:sz="4" w:space="0" w:color="auto"/>
            </w:tcBorders>
            <w:shd w:val="clear" w:color="auto" w:fill="auto"/>
          </w:tcPr>
          <w:p w14:paraId="1FD4E06C"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101</w:t>
            </w:r>
          </w:p>
        </w:tc>
        <w:tc>
          <w:tcPr>
            <w:tcW w:w="1854" w:type="dxa"/>
            <w:tcBorders>
              <w:top w:val="double" w:sz="4" w:space="0" w:color="auto"/>
            </w:tcBorders>
            <w:shd w:val="clear" w:color="auto" w:fill="auto"/>
          </w:tcPr>
          <w:p w14:paraId="44B24376"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i/>
                <w:sz w:val="24"/>
                <w:szCs w:val="24"/>
                <w:lang w:eastAsia="ru-RU"/>
              </w:rPr>
            </w:pPr>
            <w:r w:rsidRPr="00AA0C04">
              <w:rPr>
                <w:rFonts w:ascii="Times New Roman" w:eastAsia="Times New Roman" w:hAnsi="Times New Roman" w:cs="Times New Roman"/>
                <w:sz w:val="24"/>
                <w:szCs w:val="24"/>
                <w:lang w:eastAsia="ru-RU"/>
              </w:rPr>
              <w:object w:dxaOrig="1110" w:dyaOrig="1065" w14:anchorId="36F39961">
                <v:shape id="_x0000_i1031" type="#_x0000_t75" style="width:55.5pt;height:53.25pt" o:ole="">
                  <v:imagedata r:id="rId26" o:title=""/>
                </v:shape>
                <o:OLEObject Type="Embed" ProgID="PBrush" ShapeID="_x0000_i1031" DrawAspect="Content" ObjectID="_1741074012" r:id="rId27"/>
              </w:object>
            </w:r>
          </w:p>
        </w:tc>
        <w:tc>
          <w:tcPr>
            <w:tcW w:w="1968" w:type="dxa"/>
            <w:tcBorders>
              <w:top w:val="double" w:sz="4" w:space="0" w:color="auto"/>
            </w:tcBorders>
            <w:shd w:val="clear" w:color="auto" w:fill="auto"/>
          </w:tcPr>
          <w:p w14:paraId="05D2D080" w14:textId="27617680" w:rsidR="003B284A" w:rsidRPr="00AA0C04" w:rsidRDefault="002B51AF" w:rsidP="002B51AF">
            <w:pPr>
              <w:widowControl w:val="0"/>
              <w:autoSpaceDE w:val="0"/>
              <w:autoSpaceDN w:val="0"/>
              <w:adjustRightInd w:val="0"/>
              <w:spacing w:after="0" w:line="360" w:lineRule="auto"/>
              <w:jc w:val="center"/>
              <w:rPr>
                <w:rFonts w:ascii="Arial" w:eastAsia="Times New Roman" w:hAnsi="Arial" w:cs="Arial"/>
                <w:i/>
                <w:sz w:val="24"/>
                <w:szCs w:val="24"/>
                <w:lang w:val="en-US" w:eastAsia="ru-RU"/>
              </w:rPr>
            </w:pPr>
            <w:r w:rsidRPr="00AA0C04">
              <w:rPr>
                <w:rFonts w:ascii="Arial" w:eastAsia="Times New Roman" w:hAnsi="Arial" w:cs="Arial"/>
                <w:i/>
                <w:sz w:val="24"/>
                <w:szCs w:val="24"/>
                <w:lang w:val="en-US" w:eastAsia="ru-RU"/>
              </w:rPr>
              <w:t>–</w:t>
            </w:r>
          </w:p>
        </w:tc>
        <w:tc>
          <w:tcPr>
            <w:tcW w:w="4553" w:type="dxa"/>
            <w:tcBorders>
              <w:top w:val="double" w:sz="4" w:space="0" w:color="auto"/>
            </w:tcBorders>
            <w:shd w:val="clear" w:color="auto" w:fill="auto"/>
          </w:tcPr>
          <w:p w14:paraId="03956EAF" w14:textId="77777777" w:rsidR="003B284A" w:rsidRPr="00AA0C04" w:rsidRDefault="003B284A" w:rsidP="002B51AF">
            <w:pPr>
              <w:widowControl w:val="0"/>
              <w:autoSpaceDE w:val="0"/>
              <w:autoSpaceDN w:val="0"/>
              <w:adjustRightInd w:val="0"/>
              <w:spacing w:after="0" w:line="360" w:lineRule="auto"/>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Не допускается подключение и удаление датчика тока при работе с ОПАСНЫМИ НЕИЗОЛИРОВАННЫМИ ПРОВОДНИКАМИ, находящимися под НАПРЯЖЕНИЕМ, которое </w:t>
            </w:r>
          </w:p>
          <w:p w14:paraId="16C3DB2F" w14:textId="77777777" w:rsidR="003B284A" w:rsidRPr="00AA0C04" w:rsidRDefault="003B284A" w:rsidP="002B51AF">
            <w:pPr>
              <w:widowControl w:val="0"/>
              <w:autoSpaceDE w:val="0"/>
              <w:autoSpaceDN w:val="0"/>
              <w:adjustRightInd w:val="0"/>
              <w:spacing w:after="0" w:line="360" w:lineRule="auto"/>
              <w:rPr>
                <w:rFonts w:ascii="Arial" w:eastAsia="Times New Roman" w:hAnsi="Arial" w:cs="Arial"/>
                <w:sz w:val="24"/>
                <w:szCs w:val="24"/>
                <w:lang w:eastAsia="ru-RU"/>
              </w:rPr>
            </w:pPr>
            <w:r w:rsidRPr="00AA0C04">
              <w:rPr>
                <w:rFonts w:ascii="Arial" w:eastAsia="Times New Roman" w:hAnsi="Arial" w:cs="Arial"/>
                <w:sz w:val="24"/>
                <w:szCs w:val="24"/>
                <w:lang w:eastAsia="ru-RU"/>
              </w:rPr>
              <w:t>может привести к поражению электрическим током, электрическому ожогу или вспышке дуги</w:t>
            </w:r>
          </w:p>
        </w:tc>
      </w:tr>
      <w:tr w:rsidR="003B284A" w:rsidRPr="00AA0C04" w14:paraId="63ACF45F" w14:textId="77777777" w:rsidTr="002B51AF">
        <w:tc>
          <w:tcPr>
            <w:tcW w:w="1543" w:type="dxa"/>
            <w:shd w:val="clear" w:color="auto" w:fill="auto"/>
          </w:tcPr>
          <w:p w14:paraId="4113FC90"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102</w:t>
            </w:r>
          </w:p>
        </w:tc>
        <w:tc>
          <w:tcPr>
            <w:tcW w:w="1854" w:type="dxa"/>
            <w:shd w:val="clear" w:color="auto" w:fill="auto"/>
          </w:tcPr>
          <w:p w14:paraId="36CCED91"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i/>
                <w:sz w:val="24"/>
                <w:szCs w:val="24"/>
                <w:lang w:eastAsia="ru-RU"/>
              </w:rPr>
            </w:pPr>
            <w:r w:rsidRPr="00AA0C04">
              <w:rPr>
                <w:rFonts w:ascii="Times New Roman" w:eastAsia="Times New Roman" w:hAnsi="Times New Roman" w:cs="Times New Roman"/>
                <w:sz w:val="24"/>
                <w:szCs w:val="24"/>
                <w:lang w:eastAsia="ru-RU"/>
              </w:rPr>
              <w:object w:dxaOrig="975" w:dyaOrig="1065" w14:anchorId="3A4FE1D3">
                <v:shape id="_x0000_i1032" type="#_x0000_t75" style="width:48.75pt;height:53.25pt" o:ole="">
                  <v:imagedata r:id="rId28" o:title=""/>
                </v:shape>
                <o:OLEObject Type="Embed" ProgID="PBrush" ShapeID="_x0000_i1032" DrawAspect="Content" ObjectID="_1741074013" r:id="rId29"/>
              </w:object>
            </w:r>
          </w:p>
        </w:tc>
        <w:tc>
          <w:tcPr>
            <w:tcW w:w="1968" w:type="dxa"/>
            <w:shd w:val="clear" w:color="auto" w:fill="auto"/>
          </w:tcPr>
          <w:p w14:paraId="6EC29190" w14:textId="77777777" w:rsidR="003B284A" w:rsidRPr="00AA0C04" w:rsidRDefault="003B284A" w:rsidP="002B51A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val="en-GB" w:eastAsia="ru-RU"/>
              </w:rPr>
              <w:t>IEC 60417-6300 (2016-03)</w:t>
            </w:r>
          </w:p>
        </w:tc>
        <w:tc>
          <w:tcPr>
            <w:tcW w:w="4553" w:type="dxa"/>
            <w:shd w:val="clear" w:color="auto" w:fill="auto"/>
          </w:tcPr>
          <w:p w14:paraId="395742DD" w14:textId="77777777" w:rsidR="003B284A" w:rsidRPr="00AA0C04" w:rsidRDefault="003B284A" w:rsidP="002B51AF">
            <w:pPr>
              <w:widowControl w:val="0"/>
              <w:autoSpaceDE w:val="0"/>
              <w:autoSpaceDN w:val="0"/>
              <w:adjustRightInd w:val="0"/>
              <w:spacing w:after="0" w:line="360" w:lineRule="auto"/>
              <w:rPr>
                <w:rFonts w:ascii="Arial" w:eastAsia="Times New Roman" w:hAnsi="Arial" w:cs="Arial"/>
                <w:sz w:val="24"/>
                <w:szCs w:val="24"/>
                <w:lang w:eastAsia="ru-RU"/>
              </w:rPr>
            </w:pPr>
            <w:r w:rsidRPr="00AA0C04">
              <w:rPr>
                <w:rFonts w:ascii="Arial" w:eastAsia="Times New Roman" w:hAnsi="Arial" w:cs="Arial"/>
                <w:sz w:val="24"/>
                <w:szCs w:val="24"/>
                <w:lang w:eastAsia="ru-RU"/>
              </w:rPr>
              <w:t>Допускается подключение и удаление датчика тока при работе с ОПАСНЫМИ НЕИЗОЛИРОВАННЫМИ ПРОВОДНИКАМИ, находящимися под напряжением</w:t>
            </w:r>
          </w:p>
        </w:tc>
      </w:tr>
    </w:tbl>
    <w:p w14:paraId="7D27C36A" w14:textId="77777777" w:rsidR="003B284A" w:rsidRPr="00AA0C04" w:rsidRDefault="003B284A" w:rsidP="002B51AF">
      <w:pPr>
        <w:widowControl w:val="0"/>
        <w:autoSpaceDE w:val="0"/>
        <w:autoSpaceDN w:val="0"/>
        <w:adjustRightInd w:val="0"/>
        <w:spacing w:after="0" w:line="360" w:lineRule="auto"/>
        <w:ind w:firstLine="709"/>
        <w:rPr>
          <w:rFonts w:ascii="Arial" w:eastAsia="Times New Roman" w:hAnsi="Arial" w:cs="Arial"/>
          <w:i/>
          <w:sz w:val="28"/>
          <w:szCs w:val="28"/>
          <w:lang w:eastAsia="ru-RU"/>
        </w:rPr>
      </w:pPr>
    </w:p>
    <w:p w14:paraId="7980B0B7"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 xml:space="preserve">5.1.5 </w:t>
      </w:r>
      <w:r w:rsidRPr="00AA0C04">
        <w:rPr>
          <w:rFonts w:ascii="Arial" w:eastAsia="Times New Roman" w:hAnsi="Arial" w:cs="Arial"/>
          <w:b/>
          <w:sz w:val="24"/>
          <w:szCs w:val="28"/>
          <w:lang w:eastAsia="ru-RU"/>
        </w:rPr>
        <w:t>ВЫВОДЫ,</w:t>
      </w:r>
      <w:r w:rsidRPr="00AA0C04">
        <w:rPr>
          <w:rFonts w:ascii="Arial" w:eastAsia="Times New Roman" w:hAnsi="Arial" w:cs="Arial"/>
          <w:b/>
          <w:sz w:val="24"/>
          <w:szCs w:val="24"/>
          <w:lang w:eastAsia="ru-RU"/>
        </w:rPr>
        <w:t xml:space="preserve"> соединения и устройства управления</w:t>
      </w:r>
    </w:p>
    <w:p w14:paraId="59085C62"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Дополнение:</w:t>
      </w:r>
    </w:p>
    <w:p w14:paraId="30CCF7D7" w14:textId="74D6A855" w:rsidR="003B284A" w:rsidRPr="00AA0C04" w:rsidRDefault="003B284A" w:rsidP="002B51AF">
      <w:pPr>
        <w:widowControl w:val="0"/>
        <w:autoSpaceDE w:val="0"/>
        <w:autoSpaceDN w:val="0"/>
        <w:adjustRightInd w:val="0"/>
        <w:spacing w:after="0" w:line="360" w:lineRule="auto"/>
        <w:ind w:firstLine="709"/>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Дополнить следующими двумя подпунктами:</w:t>
      </w:r>
    </w:p>
    <w:p w14:paraId="424CBD96"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5.1.5.101 ВЫВОДЫ измерительной цепи</w:t>
      </w:r>
    </w:p>
    <w:p w14:paraId="1511EC1A"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5.1.5.101.1 Общие положения</w:t>
      </w:r>
    </w:p>
    <w:p w14:paraId="6B9B554B"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pacing w:val="7"/>
          <w:sz w:val="24"/>
          <w:szCs w:val="28"/>
          <w:lang w:eastAsia="ru-RU"/>
        </w:rPr>
      </w:pPr>
      <w:r w:rsidRPr="00AA0C04">
        <w:rPr>
          <w:rFonts w:ascii="Arial" w:eastAsia="Times New Roman" w:hAnsi="Arial" w:cs="Arial"/>
          <w:sz w:val="24"/>
          <w:szCs w:val="28"/>
          <w:lang w:eastAsia="ru-RU"/>
        </w:rPr>
        <w:t>За исключением</w:t>
      </w:r>
      <w:r w:rsidRPr="00AA0C04">
        <w:rPr>
          <w:rFonts w:ascii="Arial" w:eastAsia="Times New Roman" w:hAnsi="Arial" w:cs="Arial"/>
          <w:spacing w:val="15"/>
          <w:sz w:val="24"/>
          <w:szCs w:val="28"/>
          <w:lang w:eastAsia="ru-RU"/>
        </w:rPr>
        <w:t xml:space="preserve"> случаев, </w:t>
      </w:r>
      <w:r w:rsidRPr="00AA0C04">
        <w:rPr>
          <w:rFonts w:ascii="Arial" w:eastAsia="Times New Roman" w:hAnsi="Arial" w:cs="Arial"/>
          <w:sz w:val="24"/>
          <w:szCs w:val="28"/>
          <w:lang w:eastAsia="ru-RU"/>
        </w:rPr>
        <w:t>разрешенных</w:t>
      </w:r>
      <w:r w:rsidRPr="00AA0C04">
        <w:rPr>
          <w:rFonts w:ascii="Arial" w:eastAsia="Times New Roman" w:hAnsi="Arial" w:cs="Arial"/>
          <w:spacing w:val="8"/>
          <w:sz w:val="24"/>
          <w:szCs w:val="28"/>
          <w:lang w:eastAsia="ru-RU"/>
        </w:rPr>
        <w:t xml:space="preserve"> </w:t>
      </w:r>
      <w:r w:rsidRPr="00AA0C04">
        <w:rPr>
          <w:rFonts w:ascii="Arial" w:eastAsia="Times New Roman" w:hAnsi="Arial" w:cs="Arial"/>
          <w:sz w:val="24"/>
          <w:szCs w:val="28"/>
          <w:lang w:eastAsia="ru-RU"/>
        </w:rPr>
        <w:t>в</w:t>
      </w:r>
      <w:r w:rsidRPr="00AA0C04">
        <w:rPr>
          <w:rFonts w:ascii="Arial" w:eastAsia="Times New Roman" w:hAnsi="Arial" w:cs="Arial"/>
          <w:spacing w:val="14"/>
          <w:sz w:val="24"/>
          <w:szCs w:val="28"/>
          <w:lang w:eastAsia="ru-RU"/>
        </w:rPr>
        <w:t xml:space="preserve"> </w:t>
      </w:r>
      <w:r w:rsidRPr="00AA0C04">
        <w:rPr>
          <w:rFonts w:ascii="Arial" w:eastAsia="Times New Roman" w:hAnsi="Arial" w:cs="Arial"/>
          <w:spacing w:val="7"/>
          <w:sz w:val="24"/>
          <w:szCs w:val="28"/>
          <w:lang w:eastAsia="ru-RU"/>
        </w:rPr>
        <w:t>5.1.5.101.4:</w:t>
      </w:r>
    </w:p>
    <w:p w14:paraId="412412C3" w14:textId="4D14B8C3"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a</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должно</w:t>
      </w:r>
      <w:proofErr w:type="gramEnd"/>
      <w:r w:rsidRPr="00AA0C04">
        <w:rPr>
          <w:rFonts w:ascii="Arial" w:eastAsia="Times New Roman" w:hAnsi="Arial" w:cs="Arial"/>
          <w:sz w:val="24"/>
          <w:szCs w:val="24"/>
          <w:lang w:eastAsia="ru-RU"/>
        </w:rPr>
        <w:t xml:space="preserve"> быть указано значение НОМИНАЛЬНОГО напряжения относительно земли на ВЫВОДАХ измерительной цепи и</w:t>
      </w:r>
    </w:p>
    <w:p w14:paraId="1FF087B4" w14:textId="4E39064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должно</w:t>
      </w:r>
      <w:proofErr w:type="gramEnd"/>
      <w:r w:rsidRPr="00AA0C04">
        <w:rPr>
          <w:rFonts w:ascii="Arial" w:eastAsia="Times New Roman" w:hAnsi="Arial" w:cs="Arial"/>
          <w:sz w:val="24"/>
          <w:szCs w:val="24"/>
          <w:lang w:eastAsia="ru-RU"/>
        </w:rPr>
        <w:t xml:space="preserve"> быть указано значение НОМИНАЛЬНОГО напряжения или НОМИНАЛЬНОГО тока, в зависимости от применяемости, для каждой пары или набора ВЫВОДОВ измерительной цепи, предназначенных для совместного использования</w:t>
      </w:r>
      <w:r w:rsidR="00D567C9"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и</w:t>
      </w:r>
    </w:p>
    <w:p w14:paraId="6992B518"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c) должна быть указана соответствующая КАТЕГОРИЯ ИЗМЕРЕНИЯ для каждого отдельного ВЫВОДА, пары или набора ВЫВОДОВ измерительной цепи или символ 14 из таблицы 1 в соответствии с 5.1.5.101.2 и 5.1.5.101.3, в зависимости от применяемости.</w:t>
      </w:r>
    </w:p>
    <w:p w14:paraId="3C3A361B" w14:textId="4C2DD06C"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ВЫВОДЫ измерительных цепей обычно размещают парами или наборами. Для каждой пары или набора ВЫВОДОВ может быть указано НОМИНАЛЬНОЕ напряжение </w:t>
      </w:r>
      <w:r w:rsidRPr="00AA0C04">
        <w:rPr>
          <w:rFonts w:ascii="Arial" w:eastAsia="Times New Roman" w:hAnsi="Arial" w:cs="Arial"/>
          <w:sz w:val="24"/>
          <w:szCs w:val="28"/>
          <w:lang w:eastAsia="ru-RU"/>
        </w:rPr>
        <w:lastRenderedPageBreak/>
        <w:t>или НОМИНАЛЬНЫЙ ток, или оба значения в пределах этого набора, а для каждого отдельного ВЫВОДА может быть указано НОМИНАЛЬНОЕ напряжение по отношению к земле. Для некоторых датчиков тока НОМИНАЛЬНОЕ напряжение между ВЫВОДАМИ может отличаться от НОМИНАЛЬНОГО напряжения относительно земли. Маркировка</w:t>
      </w:r>
      <w:r w:rsidRPr="00AA0C04">
        <w:rPr>
          <w:rFonts w:ascii="Arial" w:eastAsia="Times New Roman" w:hAnsi="Arial" w:cs="Arial"/>
          <w:spacing w:val="26"/>
          <w:sz w:val="24"/>
          <w:szCs w:val="28"/>
          <w:lang w:eastAsia="ru-RU"/>
        </w:rPr>
        <w:t xml:space="preserve"> </w:t>
      </w:r>
      <w:r w:rsidRPr="00AA0C04">
        <w:rPr>
          <w:rFonts w:ascii="Arial" w:eastAsia="Times New Roman" w:hAnsi="Arial" w:cs="Arial"/>
          <w:spacing w:val="9"/>
          <w:sz w:val="24"/>
          <w:szCs w:val="28"/>
          <w:lang w:eastAsia="ru-RU"/>
        </w:rPr>
        <w:t xml:space="preserve">должна </w:t>
      </w:r>
      <w:r w:rsidRPr="00AA0C04">
        <w:rPr>
          <w:rFonts w:ascii="Arial" w:eastAsia="Times New Roman" w:hAnsi="Arial" w:cs="Arial"/>
          <w:sz w:val="24"/>
          <w:szCs w:val="28"/>
          <w:lang w:eastAsia="ru-RU"/>
        </w:rPr>
        <w:t>быть</w:t>
      </w:r>
      <w:r w:rsidRPr="00AA0C04">
        <w:rPr>
          <w:rFonts w:ascii="Arial" w:eastAsia="Times New Roman" w:hAnsi="Arial" w:cs="Arial"/>
          <w:spacing w:val="14"/>
          <w:sz w:val="24"/>
          <w:szCs w:val="28"/>
          <w:lang w:eastAsia="ru-RU"/>
        </w:rPr>
        <w:t xml:space="preserve"> </w:t>
      </w:r>
      <w:r w:rsidRPr="00AA0C04">
        <w:rPr>
          <w:rFonts w:ascii="Arial" w:eastAsia="Times New Roman" w:hAnsi="Arial" w:cs="Arial"/>
          <w:sz w:val="24"/>
          <w:szCs w:val="28"/>
          <w:lang w:eastAsia="ru-RU"/>
        </w:rPr>
        <w:t>четкой во избежание неверного толкования.</w:t>
      </w:r>
    </w:p>
    <w:p w14:paraId="203A823A" w14:textId="22B3064A"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Маркировк</w:t>
      </w:r>
      <w:r w:rsidR="00BC1DA5" w:rsidRPr="00AA0C04">
        <w:rPr>
          <w:rFonts w:ascii="Arial" w:eastAsia="Times New Roman" w:hAnsi="Arial" w:cs="Arial"/>
          <w:sz w:val="24"/>
          <w:szCs w:val="24"/>
          <w:lang w:eastAsia="ru-RU"/>
        </w:rPr>
        <w:t>у</w:t>
      </w:r>
      <w:r w:rsidRPr="00AA0C04">
        <w:rPr>
          <w:rFonts w:ascii="Arial" w:eastAsia="Times New Roman" w:hAnsi="Arial" w:cs="Arial"/>
          <w:sz w:val="24"/>
          <w:szCs w:val="24"/>
          <w:lang w:eastAsia="ru-RU"/>
        </w:rPr>
        <w:t xml:space="preserve"> </w:t>
      </w:r>
      <w:r w:rsidR="00D567C9" w:rsidRPr="00AA0C04">
        <w:rPr>
          <w:rFonts w:ascii="Arial" w:eastAsia="Times New Roman" w:hAnsi="Arial" w:cs="Arial"/>
          <w:sz w:val="24"/>
          <w:szCs w:val="24"/>
          <w:lang w:eastAsia="ru-RU"/>
        </w:rPr>
        <w:t xml:space="preserve">следует разместить </w:t>
      </w:r>
      <w:r w:rsidRPr="00AA0C04">
        <w:rPr>
          <w:rFonts w:ascii="Arial" w:eastAsia="Times New Roman" w:hAnsi="Arial" w:cs="Arial"/>
          <w:sz w:val="24"/>
          <w:szCs w:val="24"/>
          <w:lang w:eastAsia="ru-RU"/>
        </w:rPr>
        <w:t>рядом с ВЫВОДАМИ. Однако, если места недостаточно (</w:t>
      </w:r>
      <w:proofErr w:type="gramStart"/>
      <w:r w:rsidRPr="00AA0C04">
        <w:rPr>
          <w:rFonts w:ascii="Arial" w:eastAsia="Times New Roman" w:hAnsi="Arial" w:cs="Arial"/>
          <w:sz w:val="24"/>
          <w:szCs w:val="24"/>
          <w:lang w:eastAsia="ru-RU"/>
        </w:rPr>
        <w:t>например</w:t>
      </w:r>
      <w:proofErr w:type="gramEnd"/>
      <w:r w:rsidRPr="00AA0C04">
        <w:rPr>
          <w:rFonts w:ascii="Arial" w:eastAsia="Times New Roman" w:hAnsi="Arial" w:cs="Arial"/>
          <w:sz w:val="24"/>
          <w:szCs w:val="24"/>
          <w:lang w:eastAsia="ru-RU"/>
        </w:rPr>
        <w:t xml:space="preserve"> в случае датчиков тока с несколькими входами), маркировка может быть нанесена на заводскую табличку с техническими характеристиками или на шкальный диск, или на ВЫВОД может быть нанесен символ 14 из таблицы 1.</w:t>
      </w:r>
    </w:p>
    <w:p w14:paraId="7FA2AB6E"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sz w:val="24"/>
          <w:szCs w:val="28"/>
          <w:lang w:eastAsia="ru-RU"/>
        </w:rPr>
        <w:t>Для любого набора ВЫВОДОВ измерительной цепи символ 14 из таблицы 1 наносится не более одного раза, если он нанесен рядом с ВЫВОДОМ.</w:t>
      </w:r>
    </w:p>
    <w:p w14:paraId="1E979C4A"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 и, если применимо, в соответствии с 5.1.5.101.2 и 5.1.5.101.3, принимая во внимание исключения, установленные 5.1.5.101.4.</w:t>
      </w:r>
    </w:p>
    <w:p w14:paraId="39538A24"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5.1.5.101.2 ВЫВОДЫ измерительной цепи, рассчитанные на КАТЕГОРИИ ИЗМЕРЕНИЙ</w:t>
      </w:r>
    </w:p>
    <w:p w14:paraId="54E756F3" w14:textId="4D8B260D"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На ВЫВОДЫ измерительных цепей, рассчитанных для установленных КАТЕГОРИЙ ИЗМЕРЕНИЙ</w:t>
      </w:r>
      <w:r w:rsidR="00D567C9" w:rsidRPr="00AA0C04">
        <w:rPr>
          <w:rFonts w:ascii="Arial" w:eastAsia="Times New Roman" w:hAnsi="Arial" w:cs="Arial"/>
          <w:sz w:val="24"/>
          <w:szCs w:val="28"/>
          <w:lang w:eastAsia="ru-RU"/>
        </w:rPr>
        <w:t>,</w:t>
      </w:r>
      <w:r w:rsidRPr="00AA0C04">
        <w:rPr>
          <w:rFonts w:ascii="Arial" w:eastAsia="Times New Roman" w:hAnsi="Arial" w:cs="Arial"/>
          <w:sz w:val="24"/>
          <w:szCs w:val="28"/>
          <w:lang w:eastAsia="ru-RU"/>
        </w:rPr>
        <w:t xml:space="preserve"> должна быть нанесена маркировка, соответствующая установленной КАТЕГОРИИ ИЗМЕРЕНИЙ.  </w:t>
      </w:r>
    </w:p>
    <w:p w14:paraId="49FF9A3E"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Должны быть нанесены соответствующие надписи «CAT II», «CAT III» или «CAT IV», в зависимости от применяемости.</w:t>
      </w:r>
    </w:p>
    <w:p w14:paraId="6DCD20ED" w14:textId="621D402C"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Допускается маркировка указанных выше ВЫВОДОВ, содержащая более чем один тип КАТЕГОРИИ ИЗМЕРЕНИЙ и их НОМИНАЛЬНЫЕ напряжения относительно земли.</w:t>
      </w:r>
    </w:p>
    <w:p w14:paraId="71750D38"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Соответствие проверяют внешним осмотром.</w:t>
      </w:r>
    </w:p>
    <w:p w14:paraId="50595FF4" w14:textId="5E3DA72D"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5.1.5.101.3 ВЫВОДЫ измерительной цепи, РАССЧИТАННЫЕ на подключение к напряжениям, превышающим значения, установленные в 6.3.1</w:t>
      </w:r>
    </w:p>
    <w:p w14:paraId="0FC2E46B"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ВЫВОДЫ измерительной цепи, предназначенные для подключения к напряжениям, превышающим значения, указанные в 6.3.1, но не РАССЧИТАННЫЕ на КАТЕГОРИИ ИЗМЕРЕНИЙ, должны иметь маркировку символом 14 из таблицы 1 [см. 5.4.2 </w:t>
      </w:r>
      <w:proofErr w:type="spellStart"/>
      <w:r w:rsidRPr="00AA0C04">
        <w:rPr>
          <w:rFonts w:ascii="Arial" w:eastAsia="Times New Roman" w:hAnsi="Arial" w:cs="Arial"/>
          <w:sz w:val="24"/>
          <w:szCs w:val="28"/>
          <w:lang w:eastAsia="ru-RU"/>
        </w:rPr>
        <w:t>bb</w:t>
      </w:r>
      <w:proofErr w:type="spellEnd"/>
      <w:r w:rsidRPr="00AA0C04">
        <w:rPr>
          <w:rFonts w:ascii="Arial" w:eastAsia="Times New Roman" w:hAnsi="Arial" w:cs="Arial"/>
          <w:sz w:val="24"/>
          <w:szCs w:val="28"/>
          <w:lang w:eastAsia="ru-RU"/>
        </w:rPr>
        <w:t>)].</w:t>
      </w:r>
    </w:p>
    <w:p w14:paraId="42C18901"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осмотром.</w:t>
      </w:r>
    </w:p>
    <w:p w14:paraId="6BBE9AED" w14:textId="77777777" w:rsidR="00F6154E" w:rsidRPr="00AA0C04" w:rsidRDefault="00F6154E" w:rsidP="002B51AF">
      <w:pPr>
        <w:widowControl w:val="0"/>
        <w:spacing w:after="0" w:line="360" w:lineRule="auto"/>
        <w:ind w:firstLine="709"/>
        <w:jc w:val="both"/>
        <w:rPr>
          <w:rFonts w:ascii="Arial" w:eastAsia="Times New Roman" w:hAnsi="Arial" w:cs="Arial"/>
          <w:sz w:val="24"/>
          <w:szCs w:val="28"/>
          <w:lang w:eastAsia="ru-RU"/>
        </w:rPr>
      </w:pPr>
    </w:p>
    <w:p w14:paraId="552630B6" w14:textId="77777777" w:rsidR="00F6154E" w:rsidRPr="00AA0C04" w:rsidRDefault="00F6154E" w:rsidP="002B51AF">
      <w:pPr>
        <w:widowControl w:val="0"/>
        <w:spacing w:after="0" w:line="360" w:lineRule="auto"/>
        <w:ind w:firstLine="709"/>
        <w:jc w:val="both"/>
        <w:rPr>
          <w:rFonts w:ascii="Arial" w:eastAsia="Times New Roman" w:hAnsi="Arial" w:cs="Arial"/>
          <w:sz w:val="24"/>
          <w:szCs w:val="28"/>
          <w:lang w:eastAsia="ru-RU"/>
        </w:rPr>
      </w:pPr>
    </w:p>
    <w:p w14:paraId="2EEBEFDE" w14:textId="77777777" w:rsidR="00F6154E" w:rsidRPr="00AA0C04" w:rsidRDefault="00F6154E" w:rsidP="002B51AF">
      <w:pPr>
        <w:widowControl w:val="0"/>
        <w:spacing w:after="0" w:line="360" w:lineRule="auto"/>
        <w:ind w:firstLine="709"/>
        <w:jc w:val="both"/>
        <w:rPr>
          <w:rFonts w:ascii="Arial" w:eastAsia="Times New Roman" w:hAnsi="Arial" w:cs="Arial"/>
          <w:sz w:val="24"/>
          <w:szCs w:val="28"/>
          <w:lang w:eastAsia="ru-RU"/>
        </w:rPr>
      </w:pPr>
    </w:p>
    <w:p w14:paraId="15B1C4AE" w14:textId="269B4D29"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lastRenderedPageBreak/>
        <w:t>5.1.5.101.4 ВЫВОДЫ измерительной цепи, подключенные постоянно, специализированные или предназначенные для измерения в цепях, находящихся под БЕЗОПАСНЫМ НАПРЯЖЕНИЕМ</w:t>
      </w:r>
    </w:p>
    <w:p w14:paraId="5FD30E77"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ВЫВОДЫ измерительной цепи не маркируют, если:</w:t>
      </w:r>
    </w:p>
    <w:p w14:paraId="3EDEE178" w14:textId="186ED5D2"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а)</w:t>
      </w:r>
      <w:r w:rsidRPr="00AA0C04">
        <w:rPr>
          <w:rFonts w:ascii="Times New Roman" w:eastAsia="Times New Roman" w:hAnsi="Times New Roman" w:cs="Times New Roman"/>
          <w:sz w:val="24"/>
          <w:szCs w:val="28"/>
          <w:lang w:eastAsia="ru-RU"/>
        </w:rPr>
        <w:t xml:space="preserve"> </w:t>
      </w:r>
      <w:r w:rsidRPr="00AA0C04">
        <w:rPr>
          <w:rFonts w:ascii="Arial" w:eastAsia="Times New Roman" w:hAnsi="Arial" w:cs="Arial"/>
          <w:sz w:val="24"/>
          <w:szCs w:val="28"/>
          <w:lang w:eastAsia="ru-RU"/>
        </w:rPr>
        <w:t xml:space="preserve">они предназначены для постоянного подключения и </w:t>
      </w:r>
      <w:r w:rsidRPr="00AA0C04">
        <w:rPr>
          <w:rFonts w:ascii="Arial" w:eastAsia="Times New Roman" w:hAnsi="Arial" w:cs="Arial"/>
          <w:caps/>
          <w:sz w:val="24"/>
          <w:szCs w:val="28"/>
          <w:lang w:eastAsia="ru-RU"/>
        </w:rPr>
        <w:t>недоступны</w:t>
      </w:r>
      <w:r w:rsidRPr="00AA0C04">
        <w:rPr>
          <w:rFonts w:ascii="Arial" w:eastAsia="Times New Roman" w:hAnsi="Arial" w:cs="Arial"/>
          <w:sz w:val="24"/>
          <w:szCs w:val="28"/>
          <w:lang w:eastAsia="ru-RU"/>
        </w:rPr>
        <w:t xml:space="preserve"> [см. 5.4.3 </w:t>
      </w:r>
      <w:proofErr w:type="spellStart"/>
      <w:r w:rsidRPr="00AA0C04">
        <w:rPr>
          <w:rFonts w:ascii="Arial" w:eastAsia="Times New Roman" w:hAnsi="Arial" w:cs="Arial"/>
          <w:sz w:val="24"/>
          <w:szCs w:val="28"/>
          <w:lang w:eastAsia="ru-RU"/>
        </w:rPr>
        <w:t>aa</w:t>
      </w:r>
      <w:proofErr w:type="spellEnd"/>
      <w:r w:rsidRPr="00AA0C04">
        <w:rPr>
          <w:rFonts w:ascii="Arial" w:eastAsia="Times New Roman" w:hAnsi="Arial" w:cs="Arial"/>
          <w:sz w:val="24"/>
          <w:szCs w:val="28"/>
          <w:lang w:eastAsia="ru-RU"/>
        </w:rPr>
        <w:t xml:space="preserve">) и </w:t>
      </w:r>
      <w:proofErr w:type="spellStart"/>
      <w:r w:rsidRPr="00AA0C04">
        <w:rPr>
          <w:rFonts w:ascii="Arial" w:eastAsia="Times New Roman" w:hAnsi="Arial" w:cs="Arial"/>
          <w:sz w:val="24"/>
          <w:szCs w:val="28"/>
          <w:lang w:eastAsia="ru-RU"/>
        </w:rPr>
        <w:t>bb</w:t>
      </w:r>
      <w:proofErr w:type="spellEnd"/>
      <w:r w:rsidRPr="00AA0C04">
        <w:rPr>
          <w:rFonts w:ascii="Arial" w:eastAsia="Times New Roman" w:hAnsi="Arial" w:cs="Arial"/>
          <w:sz w:val="24"/>
          <w:szCs w:val="28"/>
          <w:lang w:eastAsia="ru-RU"/>
        </w:rPr>
        <w:t>)] или</w:t>
      </w:r>
    </w:p>
    <w:p w14:paraId="077C8433"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val="en-US" w:eastAsia="ru-RU"/>
        </w:rPr>
        <w:t>b</w:t>
      </w:r>
      <w:r w:rsidRPr="00AA0C04">
        <w:rPr>
          <w:rFonts w:ascii="Arial" w:eastAsia="Times New Roman" w:hAnsi="Arial" w:cs="Arial"/>
          <w:sz w:val="24"/>
          <w:szCs w:val="28"/>
          <w:lang w:eastAsia="ru-RU"/>
        </w:rPr>
        <w:t xml:space="preserve">) </w:t>
      </w:r>
      <w:proofErr w:type="gramStart"/>
      <w:r w:rsidRPr="00AA0C04">
        <w:rPr>
          <w:rFonts w:ascii="Arial" w:eastAsia="Times New Roman" w:hAnsi="Arial" w:cs="Arial"/>
          <w:sz w:val="24"/>
          <w:szCs w:val="28"/>
          <w:lang w:eastAsia="ru-RU"/>
        </w:rPr>
        <w:t>они</w:t>
      </w:r>
      <w:proofErr w:type="gramEnd"/>
      <w:r w:rsidRPr="00AA0C04">
        <w:rPr>
          <w:rFonts w:ascii="Arial" w:eastAsia="Times New Roman" w:hAnsi="Arial" w:cs="Arial"/>
          <w:sz w:val="24"/>
          <w:szCs w:val="28"/>
          <w:lang w:eastAsia="ru-RU"/>
        </w:rPr>
        <w:t xml:space="preserve"> предназначены только для подключения к конкретным ВЫВОДАМ другого оборудования (см. 6.101.3), или</w:t>
      </w:r>
    </w:p>
    <w:p w14:paraId="4EE85691" w14:textId="77777777" w:rsidR="003B284A" w:rsidRPr="00AA0C04" w:rsidRDefault="003B284A"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val="en-US" w:eastAsia="ru-RU"/>
        </w:rPr>
        <w:t>c</w:t>
      </w:r>
      <w:r w:rsidRPr="00AA0C04">
        <w:rPr>
          <w:rFonts w:ascii="Arial" w:eastAsia="Times New Roman" w:hAnsi="Arial" w:cs="Arial"/>
          <w:sz w:val="24"/>
          <w:szCs w:val="28"/>
          <w:lang w:eastAsia="ru-RU"/>
        </w:rPr>
        <w:t xml:space="preserve">) </w:t>
      </w:r>
      <w:proofErr w:type="gramStart"/>
      <w:r w:rsidRPr="00AA0C04">
        <w:rPr>
          <w:rFonts w:ascii="Arial" w:eastAsia="Times New Roman" w:hAnsi="Arial" w:cs="Arial"/>
          <w:sz w:val="24"/>
          <w:szCs w:val="28"/>
          <w:lang w:eastAsia="ru-RU"/>
        </w:rPr>
        <w:t>из</w:t>
      </w:r>
      <w:proofErr w:type="gramEnd"/>
      <w:r w:rsidRPr="00AA0C04">
        <w:rPr>
          <w:rFonts w:ascii="Arial" w:eastAsia="Times New Roman" w:hAnsi="Arial" w:cs="Arial"/>
          <w:sz w:val="24"/>
          <w:szCs w:val="28"/>
          <w:lang w:eastAsia="ru-RU"/>
        </w:rPr>
        <w:t xml:space="preserve"> других признаков очевидно, что НОМИНАЛЬНОЕ напряжение ниже значений, установленных в 6.3.1.</w:t>
      </w:r>
    </w:p>
    <w:p w14:paraId="424DE1CD" w14:textId="77777777" w:rsidR="003B284A" w:rsidRPr="00AA0C04" w:rsidRDefault="003B284A" w:rsidP="002B51AF">
      <w:pPr>
        <w:widowControl w:val="0"/>
        <w:spacing w:after="0" w:line="360" w:lineRule="auto"/>
        <w:ind w:firstLine="709"/>
        <w:jc w:val="both"/>
        <w:rPr>
          <w:rFonts w:ascii="Arial" w:eastAsia="Times New Roman" w:hAnsi="Arial" w:cs="Arial"/>
          <w:lang w:eastAsia="ru-RU"/>
        </w:rPr>
      </w:pPr>
      <w:proofErr w:type="gramStart"/>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w:t>
      </w:r>
      <w:r w:rsidRPr="00AA0C04">
        <w:rPr>
          <w:rFonts w:ascii="Arial" w:eastAsia="Times New Roman" w:hAnsi="Arial" w:cs="Arial"/>
          <w:lang w:eastAsia="ru-RU"/>
        </w:rPr>
        <w:sym w:font="Symbol" w:char="F02D"/>
      </w:r>
      <w:r w:rsidRPr="00AA0C04">
        <w:rPr>
          <w:rFonts w:ascii="Arial" w:eastAsia="Times New Roman" w:hAnsi="Arial" w:cs="Arial"/>
          <w:lang w:eastAsia="ru-RU"/>
        </w:rPr>
        <w:t xml:space="preserve"> Примеры</w:t>
      </w:r>
      <w:proofErr w:type="gramEnd"/>
      <w:r w:rsidRPr="00AA0C04">
        <w:rPr>
          <w:rFonts w:ascii="Arial" w:eastAsia="Times New Roman" w:hAnsi="Arial" w:cs="Arial"/>
          <w:lang w:eastAsia="ru-RU"/>
        </w:rPr>
        <w:t xml:space="preserve"> подходящих указаний того, что входы предназначены для уровней напряжений ниже значений, установленных 6.3.1:</w:t>
      </w:r>
    </w:p>
    <w:p w14:paraId="40DC493E" w14:textId="77777777" w:rsidR="003B284A" w:rsidRPr="00AA0C04" w:rsidRDefault="003B284A"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 маркировка отклонения полной шкалы вольтметра или амперметра с индикацией одного диапазона; </w:t>
      </w:r>
    </w:p>
    <w:p w14:paraId="5DF2AC35" w14:textId="77777777" w:rsidR="003B284A" w:rsidRPr="00AA0C04" w:rsidRDefault="003B284A"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маркировка максимального диапазона переключателя напряжения;</w:t>
      </w:r>
    </w:p>
    <w:p w14:paraId="41C5618B" w14:textId="43E8F3BE" w:rsidR="003B284A" w:rsidRPr="00AA0C04" w:rsidRDefault="003B284A" w:rsidP="002B51AF">
      <w:pPr>
        <w:widowControl w:val="0"/>
        <w:spacing w:after="0" w:line="360" w:lineRule="auto"/>
        <w:ind w:firstLine="709"/>
        <w:jc w:val="both"/>
        <w:rPr>
          <w:rFonts w:ascii="Times New Roman" w:eastAsia="Times New Roman" w:hAnsi="Times New Roman" w:cs="Times New Roman"/>
          <w:lang w:eastAsia="ru-RU"/>
        </w:rPr>
      </w:pPr>
      <w:r w:rsidRPr="00AA0C04">
        <w:rPr>
          <w:rFonts w:ascii="Arial" w:eastAsia="Times New Roman" w:hAnsi="Arial" w:cs="Arial"/>
          <w:lang w:eastAsia="ru-RU"/>
        </w:rPr>
        <w:t xml:space="preserve">- маркировка НОМИНАЛЬНОГО напряжения или мощности, выраженных в дБ, мВт или Вт, эквивалентное значение которых, как указано в документации, ниже 30 </w:t>
      </w:r>
      <w:proofErr w:type="gramStart"/>
      <w:r w:rsidRPr="00AA0C04">
        <w:rPr>
          <w:rFonts w:ascii="Arial" w:eastAsia="Times New Roman" w:hAnsi="Arial" w:cs="Arial"/>
          <w:lang w:eastAsia="ru-RU"/>
        </w:rPr>
        <w:t>В</w:t>
      </w:r>
      <w:proofErr w:type="gramEnd"/>
      <w:r w:rsidRPr="00AA0C04">
        <w:rPr>
          <w:rFonts w:ascii="Arial" w:eastAsia="Times New Roman" w:hAnsi="Arial" w:cs="Arial"/>
          <w:lang w:eastAsia="ru-RU"/>
        </w:rPr>
        <w:t xml:space="preserve"> переменного тока</w:t>
      </w:r>
      <w:r w:rsidR="00F6154E" w:rsidRPr="00AA0C04">
        <w:rPr>
          <w:rFonts w:ascii="Arial" w:eastAsia="Times New Roman" w:hAnsi="Arial" w:cs="Arial"/>
          <w:lang w:eastAsia="ru-RU"/>
        </w:rPr>
        <w:t>.</w:t>
      </w:r>
      <w:r w:rsidRPr="00AA0C04">
        <w:rPr>
          <w:rFonts w:ascii="Times New Roman" w:eastAsia="Times New Roman" w:hAnsi="Times New Roman" w:cs="Times New Roman"/>
          <w:lang w:eastAsia="ru-RU"/>
        </w:rPr>
        <w:t xml:space="preserve"> </w:t>
      </w:r>
    </w:p>
    <w:p w14:paraId="4C3BE7BD"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Соответствие проверяют внешним осмотром.</w:t>
      </w:r>
    </w:p>
    <w:p w14:paraId="31361A1F"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Cs/>
          <w:sz w:val="24"/>
          <w:szCs w:val="24"/>
          <w:lang w:eastAsia="ru-RU"/>
        </w:rPr>
        <w:t>5.1.5.102 НОМИНАЛЬНЫЕ значения напряжения и тока ЗАЖИМОВ</w:t>
      </w:r>
    </w:p>
    <w:p w14:paraId="0394F6A6"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Датчики тока, предназначенные для</w:t>
      </w:r>
      <w:r w:rsidRPr="00AA0C04">
        <w:rPr>
          <w:rFonts w:ascii="Arial" w:eastAsia="Times New Roman" w:hAnsi="Arial" w:cs="Arial"/>
          <w:spacing w:val="52"/>
          <w:sz w:val="24"/>
          <w:szCs w:val="24"/>
          <w:lang w:eastAsia="ru-RU"/>
        </w:rPr>
        <w:t xml:space="preserve"> </w:t>
      </w:r>
      <w:r w:rsidRPr="00AA0C04">
        <w:rPr>
          <w:rFonts w:ascii="Arial" w:eastAsia="Times New Roman" w:hAnsi="Arial" w:cs="Arial"/>
          <w:sz w:val="24"/>
          <w:szCs w:val="24"/>
          <w:lang w:eastAsia="ru-RU"/>
        </w:rPr>
        <w:t>использования на</w:t>
      </w:r>
      <w:r w:rsidRPr="00AA0C04">
        <w:rPr>
          <w:rFonts w:ascii="Arial" w:eastAsia="Times New Roman" w:hAnsi="Arial" w:cs="Arial"/>
          <w:spacing w:val="45"/>
          <w:sz w:val="24"/>
          <w:szCs w:val="24"/>
          <w:lang w:eastAsia="ru-RU"/>
        </w:rPr>
        <w:t xml:space="preserve"> </w:t>
      </w:r>
      <w:r w:rsidRPr="00AA0C04">
        <w:rPr>
          <w:rFonts w:ascii="Arial" w:eastAsia="Times New Roman" w:hAnsi="Arial" w:cs="Arial"/>
          <w:sz w:val="24"/>
          <w:szCs w:val="24"/>
          <w:lang w:eastAsia="ru-RU"/>
        </w:rPr>
        <w:t>НЕИЗОЛИРОВАННЫХ</w:t>
      </w:r>
      <w:r w:rsidRPr="00AA0C04">
        <w:rPr>
          <w:rFonts w:ascii="Arial" w:eastAsia="Times New Roman" w:hAnsi="Arial" w:cs="Arial"/>
          <w:spacing w:val="50"/>
          <w:sz w:val="24"/>
          <w:szCs w:val="24"/>
          <w:lang w:eastAsia="ru-RU"/>
        </w:rPr>
        <w:t xml:space="preserve"> </w:t>
      </w:r>
      <w:r w:rsidRPr="00AA0C04">
        <w:rPr>
          <w:rFonts w:ascii="Arial" w:eastAsia="Times New Roman" w:hAnsi="Arial" w:cs="Arial"/>
          <w:sz w:val="24"/>
          <w:szCs w:val="24"/>
          <w:lang w:eastAsia="ru-RU"/>
        </w:rPr>
        <w:t>проводниках, должны</w:t>
      </w:r>
      <w:r w:rsidRPr="00AA0C04">
        <w:rPr>
          <w:rFonts w:ascii="Arial" w:eastAsia="Times New Roman" w:hAnsi="Arial" w:cs="Arial"/>
          <w:spacing w:val="48"/>
          <w:sz w:val="24"/>
          <w:szCs w:val="24"/>
          <w:lang w:eastAsia="ru-RU"/>
        </w:rPr>
        <w:t xml:space="preserve"> </w:t>
      </w:r>
      <w:r w:rsidRPr="00AA0C04">
        <w:rPr>
          <w:rFonts w:ascii="Arial" w:eastAsia="Times New Roman" w:hAnsi="Arial" w:cs="Arial"/>
          <w:sz w:val="24"/>
          <w:szCs w:val="24"/>
          <w:lang w:eastAsia="ru-RU"/>
        </w:rPr>
        <w:t>иметь м</w:t>
      </w:r>
      <w:r w:rsidRPr="00AA0C04">
        <w:rPr>
          <w:rFonts w:ascii="Arial" w:eastAsia="Times New Roman" w:hAnsi="Arial" w:cs="Arial"/>
          <w:spacing w:val="7"/>
          <w:sz w:val="24"/>
          <w:szCs w:val="24"/>
          <w:lang w:eastAsia="ru-RU"/>
        </w:rPr>
        <w:t xml:space="preserve">аркировку </w:t>
      </w:r>
      <w:r w:rsidRPr="00AA0C04">
        <w:rPr>
          <w:rFonts w:ascii="Arial" w:eastAsia="Times New Roman" w:hAnsi="Arial" w:cs="Arial"/>
          <w:sz w:val="24"/>
          <w:szCs w:val="24"/>
          <w:lang w:eastAsia="ru-RU"/>
        </w:rPr>
        <w:t>НОМИНАЛЬНОГО напряжения ЗАЖИМОВ относительно земли.</w:t>
      </w:r>
    </w:p>
    <w:p w14:paraId="04C6FA8D" w14:textId="4FCC4829"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На ЗАЖИМАХ датчиков тока типов A, B или C, РАССЧИТАННЫХ на КАТЕГОРИИ ИЗМЕРЕНИЙ, рядом с маркировкой «Напряжение на землю» </w:t>
      </w:r>
      <w:r w:rsidR="00F6154E" w:rsidRPr="00AA0C04">
        <w:rPr>
          <w:rFonts w:ascii="Arial" w:eastAsia="Times New Roman" w:hAnsi="Arial" w:cs="Arial"/>
          <w:sz w:val="24"/>
          <w:szCs w:val="24"/>
          <w:lang w:eastAsia="ru-RU"/>
        </w:rPr>
        <w:t xml:space="preserve">следует </w:t>
      </w:r>
      <w:r w:rsidRPr="00AA0C04">
        <w:rPr>
          <w:rFonts w:ascii="Arial" w:eastAsia="Times New Roman" w:hAnsi="Arial" w:cs="Arial"/>
          <w:sz w:val="24"/>
          <w:szCs w:val="24"/>
          <w:lang w:eastAsia="ru-RU"/>
        </w:rPr>
        <w:t>нанес</w:t>
      </w:r>
      <w:r w:rsidR="00F6154E" w:rsidRPr="00AA0C04">
        <w:rPr>
          <w:rFonts w:ascii="Arial" w:eastAsia="Times New Roman" w:hAnsi="Arial" w:cs="Arial"/>
          <w:sz w:val="24"/>
          <w:szCs w:val="24"/>
          <w:lang w:eastAsia="ru-RU"/>
        </w:rPr>
        <w:t>ти</w:t>
      </w:r>
      <w:r w:rsidRPr="00AA0C04">
        <w:rPr>
          <w:rFonts w:ascii="Arial" w:eastAsia="Times New Roman" w:hAnsi="Arial" w:cs="Arial"/>
          <w:sz w:val="24"/>
          <w:szCs w:val="24"/>
          <w:lang w:eastAsia="ru-RU"/>
        </w:rPr>
        <w:t xml:space="preserve"> маркировк</w:t>
      </w:r>
      <w:r w:rsidR="00F6154E" w:rsidRPr="00AA0C04">
        <w:rPr>
          <w:rFonts w:ascii="Arial" w:eastAsia="Times New Roman" w:hAnsi="Arial" w:cs="Arial"/>
          <w:sz w:val="24"/>
          <w:szCs w:val="24"/>
          <w:lang w:eastAsia="ru-RU"/>
        </w:rPr>
        <w:t>у</w:t>
      </w:r>
      <w:r w:rsidRPr="00AA0C04">
        <w:rPr>
          <w:rFonts w:ascii="Arial" w:eastAsia="Times New Roman" w:hAnsi="Arial" w:cs="Arial"/>
          <w:sz w:val="24"/>
          <w:szCs w:val="24"/>
          <w:lang w:eastAsia="ru-RU"/>
        </w:rPr>
        <w:t>, указывающ</w:t>
      </w:r>
      <w:r w:rsidR="0093572F">
        <w:rPr>
          <w:rFonts w:ascii="Arial" w:eastAsia="Times New Roman" w:hAnsi="Arial" w:cs="Arial"/>
          <w:sz w:val="24"/>
          <w:szCs w:val="24"/>
          <w:lang w:eastAsia="ru-RU"/>
        </w:rPr>
        <w:t>ую</w:t>
      </w:r>
      <w:r w:rsidRPr="00AA0C04">
        <w:rPr>
          <w:rFonts w:ascii="Arial" w:eastAsia="Times New Roman" w:hAnsi="Arial" w:cs="Arial"/>
          <w:sz w:val="24"/>
          <w:szCs w:val="24"/>
          <w:lang w:eastAsia="ru-RU"/>
        </w:rPr>
        <w:t xml:space="preserve"> соответствующую КАТЕГОРИЮ ИЗМЕРЕНИЙ </w:t>
      </w:r>
    </w:p>
    <w:p w14:paraId="6086A832"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Маркировка КАТЕГОРИИ ИЗМЕРЕНИЙ должна быть в виде соответствующих надписей «CAT II», «CAT III» или «</w:t>
      </w:r>
      <w:r w:rsidRPr="00AA0C04">
        <w:rPr>
          <w:rFonts w:ascii="Arial" w:eastAsia="Times New Roman" w:hAnsi="Arial" w:cs="Arial"/>
          <w:sz w:val="24"/>
          <w:szCs w:val="24"/>
          <w:lang w:val="en-US" w:eastAsia="ru-RU"/>
        </w:rPr>
        <w:t>CAT</w:t>
      </w:r>
      <w:r w:rsidRPr="00AA0C04">
        <w:rPr>
          <w:rFonts w:ascii="Times New Roman" w:eastAsia="Times New Roman" w:hAnsi="Times New Roman" w:cs="Times New Roman"/>
          <w:sz w:val="24"/>
          <w:szCs w:val="24"/>
          <w:lang w:eastAsia="ru-RU"/>
        </w:rPr>
        <w:t xml:space="preserve"> </w:t>
      </w:r>
      <w:r w:rsidRPr="00AA0C04">
        <w:rPr>
          <w:rFonts w:ascii="Arial" w:eastAsia="Times New Roman" w:hAnsi="Arial" w:cs="Arial"/>
          <w:sz w:val="24"/>
          <w:szCs w:val="24"/>
          <w:lang w:val="en-US" w:eastAsia="ru-RU"/>
        </w:rPr>
        <w:t>IV</w:t>
      </w:r>
      <w:r w:rsidRPr="00AA0C04">
        <w:rPr>
          <w:rFonts w:ascii="Arial" w:eastAsia="Times New Roman" w:hAnsi="Arial" w:cs="Arial"/>
          <w:sz w:val="24"/>
          <w:szCs w:val="24"/>
          <w:lang w:eastAsia="ru-RU"/>
        </w:rPr>
        <w:t>» в зависимости от применяемости.</w:t>
      </w:r>
    </w:p>
    <w:p w14:paraId="28EF701D"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ЗАЖИМЫ и</w:t>
      </w:r>
      <w:r w:rsidRPr="00AA0C04">
        <w:rPr>
          <w:rFonts w:ascii="Arial" w:eastAsia="Times New Roman" w:hAnsi="Arial" w:cs="Arial"/>
          <w:spacing w:val="39"/>
          <w:sz w:val="24"/>
          <w:szCs w:val="24"/>
          <w:lang w:eastAsia="ru-RU"/>
        </w:rPr>
        <w:t xml:space="preserve"> </w:t>
      </w:r>
      <w:r w:rsidRPr="00AA0C04">
        <w:rPr>
          <w:rFonts w:ascii="Arial" w:eastAsia="Times New Roman" w:hAnsi="Arial" w:cs="Arial"/>
          <w:sz w:val="24"/>
          <w:szCs w:val="24"/>
          <w:lang w:eastAsia="ru-RU"/>
        </w:rPr>
        <w:t>ВЫВОДЫ выходных цепей</w:t>
      </w:r>
      <w:r w:rsidRPr="00AA0C04">
        <w:rPr>
          <w:rFonts w:ascii="Arial" w:eastAsia="Times New Roman" w:hAnsi="Arial" w:cs="Arial"/>
          <w:spacing w:val="40"/>
          <w:sz w:val="24"/>
          <w:szCs w:val="24"/>
          <w:lang w:eastAsia="ru-RU"/>
        </w:rPr>
        <w:t xml:space="preserve"> </w:t>
      </w:r>
      <w:r w:rsidRPr="00AA0C04">
        <w:rPr>
          <w:rFonts w:ascii="Arial" w:eastAsia="Times New Roman" w:hAnsi="Arial" w:cs="Arial"/>
          <w:sz w:val="24"/>
          <w:szCs w:val="24"/>
          <w:lang w:eastAsia="ru-RU"/>
        </w:rPr>
        <w:t xml:space="preserve">датчиков тока типа </w:t>
      </w:r>
      <w:r w:rsidRPr="00AA0C04">
        <w:rPr>
          <w:rFonts w:ascii="Arial" w:eastAsia="Times New Roman" w:hAnsi="Arial" w:cs="Arial"/>
          <w:sz w:val="24"/>
          <w:szCs w:val="24"/>
          <w:lang w:val="en-US" w:eastAsia="ru-RU"/>
        </w:rPr>
        <w:t>D</w:t>
      </w:r>
      <w:r w:rsidRPr="00AA0C04">
        <w:rPr>
          <w:rFonts w:ascii="Arial" w:eastAsia="Times New Roman" w:hAnsi="Arial" w:cs="Arial"/>
          <w:spacing w:val="41"/>
          <w:sz w:val="24"/>
          <w:szCs w:val="24"/>
          <w:lang w:eastAsia="ru-RU"/>
        </w:rPr>
        <w:t xml:space="preserve"> </w:t>
      </w:r>
      <w:r w:rsidRPr="00AA0C04">
        <w:rPr>
          <w:rFonts w:ascii="Arial" w:eastAsia="Times New Roman" w:hAnsi="Arial" w:cs="Arial"/>
          <w:sz w:val="24"/>
          <w:szCs w:val="24"/>
          <w:lang w:eastAsia="ru-RU"/>
        </w:rPr>
        <w:t>не должны маркироваться какой-либо КАТЕГОРИЕЙ ИЗМЕРЕНИЙ.</w:t>
      </w:r>
    </w:p>
    <w:p w14:paraId="04ACDC3C" w14:textId="5FA4ADB2"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На ЗАЖИМЫ или рядом с ними </w:t>
      </w:r>
      <w:r w:rsidR="00F6154E" w:rsidRPr="00AA0C04">
        <w:rPr>
          <w:rFonts w:ascii="Arial" w:eastAsia="Times New Roman" w:hAnsi="Arial" w:cs="Arial"/>
          <w:sz w:val="24"/>
          <w:szCs w:val="24"/>
          <w:lang w:eastAsia="ru-RU"/>
        </w:rPr>
        <w:t xml:space="preserve">следует </w:t>
      </w:r>
      <w:r w:rsidRPr="00AA0C04">
        <w:rPr>
          <w:rFonts w:ascii="Arial" w:eastAsia="Times New Roman" w:hAnsi="Arial" w:cs="Arial"/>
          <w:sz w:val="24"/>
          <w:szCs w:val="24"/>
          <w:lang w:eastAsia="ru-RU"/>
        </w:rPr>
        <w:t>нанес</w:t>
      </w:r>
      <w:r w:rsidR="00F6154E" w:rsidRPr="00AA0C04">
        <w:rPr>
          <w:rFonts w:ascii="Arial" w:eastAsia="Times New Roman" w:hAnsi="Arial" w:cs="Arial"/>
          <w:sz w:val="24"/>
          <w:szCs w:val="24"/>
          <w:lang w:eastAsia="ru-RU"/>
        </w:rPr>
        <w:t>ти</w:t>
      </w:r>
      <w:r w:rsidRPr="00AA0C04">
        <w:rPr>
          <w:rFonts w:ascii="Arial" w:eastAsia="Times New Roman" w:hAnsi="Arial" w:cs="Arial"/>
          <w:sz w:val="24"/>
          <w:szCs w:val="24"/>
          <w:lang w:eastAsia="ru-RU"/>
        </w:rPr>
        <w:t xml:space="preserve"> маркировк</w:t>
      </w:r>
      <w:r w:rsidR="00F6154E" w:rsidRPr="00AA0C04">
        <w:rPr>
          <w:rFonts w:ascii="Arial" w:eastAsia="Times New Roman" w:hAnsi="Arial" w:cs="Arial"/>
          <w:sz w:val="24"/>
          <w:szCs w:val="24"/>
          <w:lang w:eastAsia="ru-RU"/>
        </w:rPr>
        <w:t>у</w:t>
      </w:r>
      <w:r w:rsidRPr="00AA0C04">
        <w:rPr>
          <w:rFonts w:ascii="Arial" w:eastAsia="Times New Roman" w:hAnsi="Arial" w:cs="Arial"/>
          <w:sz w:val="24"/>
          <w:szCs w:val="24"/>
          <w:lang w:eastAsia="ru-RU"/>
        </w:rPr>
        <w:t xml:space="preserve"> значения НОМИНАЛЬНОГО тока.</w:t>
      </w:r>
      <w:r w:rsidRPr="00AA0C04">
        <w:rPr>
          <w:rFonts w:ascii="Arial" w:eastAsia="Times New Roman" w:hAnsi="Arial" w:cs="Arial"/>
          <w:spacing w:val="48"/>
          <w:sz w:val="24"/>
          <w:szCs w:val="24"/>
          <w:lang w:eastAsia="ru-RU"/>
        </w:rPr>
        <w:t xml:space="preserve"> </w:t>
      </w:r>
      <w:r w:rsidRPr="00AA0C04">
        <w:rPr>
          <w:rFonts w:ascii="Arial" w:eastAsia="Times New Roman" w:hAnsi="Arial" w:cs="Arial"/>
          <w:sz w:val="24"/>
          <w:szCs w:val="24"/>
          <w:lang w:eastAsia="ru-RU"/>
        </w:rPr>
        <w:t>Маркировка должна содержать сведения о роде тока, за исключением случая, когда</w:t>
      </w:r>
      <w:r w:rsidRPr="00AA0C04">
        <w:rPr>
          <w:rFonts w:ascii="Arial" w:eastAsia="Times New Roman" w:hAnsi="Arial" w:cs="Arial"/>
          <w:spacing w:val="12"/>
          <w:sz w:val="24"/>
          <w:szCs w:val="24"/>
          <w:lang w:eastAsia="ru-RU"/>
        </w:rPr>
        <w:t xml:space="preserve"> </w:t>
      </w:r>
      <w:r w:rsidRPr="00AA0C04">
        <w:rPr>
          <w:rFonts w:ascii="Arial" w:eastAsia="Times New Roman" w:hAnsi="Arial" w:cs="Arial"/>
          <w:sz w:val="24"/>
          <w:szCs w:val="24"/>
          <w:lang w:eastAsia="ru-RU"/>
        </w:rPr>
        <w:t>указанное</w:t>
      </w:r>
      <w:r w:rsidRPr="00AA0C04">
        <w:rPr>
          <w:rFonts w:ascii="Arial" w:eastAsia="Times New Roman" w:hAnsi="Arial" w:cs="Arial"/>
          <w:spacing w:val="9"/>
          <w:sz w:val="24"/>
          <w:szCs w:val="24"/>
          <w:lang w:eastAsia="ru-RU"/>
        </w:rPr>
        <w:t xml:space="preserve"> </w:t>
      </w:r>
      <w:r w:rsidRPr="00AA0C04">
        <w:rPr>
          <w:rFonts w:ascii="Arial" w:eastAsia="Times New Roman" w:hAnsi="Arial" w:cs="Arial"/>
          <w:sz w:val="24"/>
          <w:szCs w:val="24"/>
          <w:lang w:eastAsia="ru-RU"/>
        </w:rPr>
        <w:t>значение</w:t>
      </w:r>
      <w:r w:rsidRPr="00AA0C04">
        <w:rPr>
          <w:rFonts w:ascii="Arial" w:eastAsia="Times New Roman" w:hAnsi="Arial" w:cs="Arial"/>
          <w:spacing w:val="11"/>
          <w:sz w:val="24"/>
          <w:szCs w:val="24"/>
          <w:lang w:eastAsia="ru-RU"/>
        </w:rPr>
        <w:t xml:space="preserve"> относится одновременно к </w:t>
      </w:r>
      <w:r w:rsidRPr="00AA0C04">
        <w:rPr>
          <w:rFonts w:ascii="Arial" w:eastAsia="Times New Roman" w:hAnsi="Arial" w:cs="Arial"/>
          <w:spacing w:val="8"/>
          <w:sz w:val="24"/>
          <w:szCs w:val="24"/>
          <w:lang w:eastAsia="ru-RU"/>
        </w:rPr>
        <w:t xml:space="preserve">переменному </w:t>
      </w:r>
      <w:r w:rsidRPr="00AA0C04">
        <w:rPr>
          <w:rFonts w:ascii="Arial" w:eastAsia="Times New Roman" w:hAnsi="Arial" w:cs="Arial"/>
          <w:sz w:val="24"/>
          <w:szCs w:val="24"/>
          <w:lang w:eastAsia="ru-RU"/>
        </w:rPr>
        <w:t>и постоянному току.</w:t>
      </w:r>
    </w:p>
    <w:p w14:paraId="76899926"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w:t>
      </w:r>
    </w:p>
    <w:p w14:paraId="270B8AC2" w14:textId="77777777" w:rsidR="00F6154E" w:rsidRPr="00AA0C04" w:rsidRDefault="00F6154E" w:rsidP="002B51AF">
      <w:pPr>
        <w:widowControl w:val="0"/>
        <w:spacing w:after="0" w:line="360" w:lineRule="auto"/>
        <w:ind w:firstLine="709"/>
        <w:jc w:val="both"/>
        <w:rPr>
          <w:rFonts w:ascii="Arial" w:eastAsia="Times New Roman" w:hAnsi="Arial" w:cs="Arial"/>
          <w:b/>
          <w:sz w:val="24"/>
          <w:szCs w:val="24"/>
          <w:lang w:eastAsia="ru-RU"/>
        </w:rPr>
      </w:pPr>
    </w:p>
    <w:p w14:paraId="51366652" w14:textId="77777777" w:rsidR="00F6154E" w:rsidRPr="00AA0C04" w:rsidRDefault="00F6154E" w:rsidP="002B51AF">
      <w:pPr>
        <w:widowControl w:val="0"/>
        <w:spacing w:after="0" w:line="360" w:lineRule="auto"/>
        <w:ind w:firstLine="709"/>
        <w:jc w:val="both"/>
        <w:rPr>
          <w:rFonts w:ascii="Arial" w:eastAsia="Times New Roman" w:hAnsi="Arial" w:cs="Arial"/>
          <w:b/>
          <w:sz w:val="24"/>
          <w:szCs w:val="24"/>
          <w:lang w:eastAsia="ru-RU"/>
        </w:rPr>
      </w:pPr>
    </w:p>
    <w:p w14:paraId="17C53F38" w14:textId="51EECCDF"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lastRenderedPageBreak/>
        <w:t>5.4.1 Общие положения</w:t>
      </w:r>
    </w:p>
    <w:p w14:paraId="0516F6ED" w14:textId="6AF93D96" w:rsidR="003B284A" w:rsidRPr="00AA0C04" w:rsidRDefault="003B284A" w:rsidP="002B51AF">
      <w:pPr>
        <w:widowControl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r w:rsidR="0093572F">
        <w:rPr>
          <w:rFonts w:ascii="Arial" w:eastAsia="Times New Roman" w:hAnsi="Arial" w:cs="Arial"/>
          <w:i/>
          <w:sz w:val="24"/>
          <w:szCs w:val="24"/>
          <w:lang w:eastAsia="ru-RU"/>
        </w:rPr>
        <w:t>:</w:t>
      </w:r>
    </w:p>
    <w:p w14:paraId="5D0BA2AF" w14:textId="6447397A" w:rsidR="003B284A" w:rsidRPr="0093572F" w:rsidRDefault="003B284A" w:rsidP="002B51AF">
      <w:pPr>
        <w:widowControl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i/>
          <w:sz w:val="24"/>
          <w:szCs w:val="24"/>
          <w:lang w:eastAsia="ru-RU"/>
        </w:rPr>
        <w:t xml:space="preserve">Дополнить перечень следующими двумя перечислениями и </w:t>
      </w:r>
      <w:r w:rsidRPr="0093572F">
        <w:rPr>
          <w:rFonts w:ascii="Arial" w:eastAsia="Times New Roman" w:hAnsi="Arial" w:cs="Arial"/>
          <w:i/>
          <w:sz w:val="24"/>
          <w:szCs w:val="24"/>
          <w:lang w:eastAsia="ru-RU"/>
        </w:rPr>
        <w:t>абзацем</w:t>
      </w:r>
      <w:r w:rsidRPr="0093572F">
        <w:rPr>
          <w:rFonts w:ascii="Arial" w:eastAsia="Times New Roman" w:hAnsi="Arial" w:cs="Arial"/>
          <w:sz w:val="24"/>
          <w:szCs w:val="24"/>
          <w:lang w:eastAsia="ru-RU"/>
        </w:rPr>
        <w:t>:</w:t>
      </w:r>
    </w:p>
    <w:p w14:paraId="226D0372"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proofErr w:type="spellStart"/>
      <w:r w:rsidRPr="00AA0C04">
        <w:rPr>
          <w:rFonts w:ascii="Arial" w:eastAsia="Times New Roman" w:hAnsi="Arial" w:cs="Arial"/>
          <w:sz w:val="24"/>
          <w:szCs w:val="24"/>
          <w:lang w:eastAsia="ru-RU"/>
        </w:rPr>
        <w:t>aa</w:t>
      </w:r>
      <w:proofErr w:type="spellEnd"/>
      <w:r w:rsidRPr="00AA0C04">
        <w:rPr>
          <w:rFonts w:ascii="Arial" w:eastAsia="Times New Roman" w:hAnsi="Arial" w:cs="Arial"/>
          <w:sz w:val="24"/>
          <w:szCs w:val="24"/>
          <w:lang w:eastAsia="ru-RU"/>
        </w:rPr>
        <w:t>) информацию о каждой соответствующей КАТЕГОРИИ ИЗМЕРЕНИЙ, если измерительная цепь РАССЧИТАНА на КАТЕГОРИИ ИЗМЕРЕНИЙ (см. 5.1.5.101.2);</w:t>
      </w:r>
    </w:p>
    <w:p w14:paraId="4B29E728" w14:textId="29969616"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proofErr w:type="spellStart"/>
      <w:r w:rsidRPr="00AA0C04">
        <w:rPr>
          <w:rFonts w:ascii="Arial" w:eastAsia="Times New Roman" w:hAnsi="Arial" w:cs="Arial"/>
          <w:sz w:val="24"/>
          <w:szCs w:val="24"/>
          <w:lang w:eastAsia="ru-RU"/>
        </w:rPr>
        <w:t>bb</w:t>
      </w:r>
      <w:proofErr w:type="spellEnd"/>
      <w:r w:rsidRPr="00AA0C04">
        <w:rPr>
          <w:rFonts w:ascii="Arial" w:eastAsia="Times New Roman" w:hAnsi="Arial" w:cs="Arial"/>
          <w:sz w:val="24"/>
          <w:szCs w:val="24"/>
          <w:lang w:eastAsia="ru-RU"/>
        </w:rPr>
        <w:t>) для измерительных цепей, которые не РАССЧИТАНЫ на КАТЕГОРИИ ИЗМЕРЕНИЙ, но которые могут быть неправильно использованы при подключении к таким цепям, предупреждение о недопустимости использования датчика тока для измерений в СЕТИ и подробные НОМИНАЛЬНЫЕ ХАРАКТЕРИСТИКИ, включая ПЕРЕХОДНЫЕ ПЕРЕНАПРЯЖЕНИЯ (см. AA.2.4 для получения дополнительной информации).</w:t>
      </w:r>
    </w:p>
    <w:p w14:paraId="2195D2F5" w14:textId="6CA33613"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sz w:val="24"/>
          <w:szCs w:val="24"/>
          <w:lang w:eastAsia="ru-RU"/>
        </w:rPr>
        <w:t>Некоторые датчики тока могут иметь несколько КАТЕГОРИЙ ИЗМЕРЕНИ</w:t>
      </w:r>
      <w:r w:rsidR="00420ED8" w:rsidRPr="00AA0C04">
        <w:rPr>
          <w:rFonts w:ascii="Arial" w:eastAsia="Times New Roman" w:hAnsi="Arial" w:cs="Arial"/>
          <w:sz w:val="24"/>
          <w:szCs w:val="24"/>
          <w:lang w:eastAsia="ru-RU"/>
        </w:rPr>
        <w:t>Й</w:t>
      </w:r>
      <w:r w:rsidRPr="00AA0C04">
        <w:rPr>
          <w:rFonts w:ascii="Arial" w:eastAsia="Times New Roman" w:hAnsi="Arial" w:cs="Arial"/>
          <w:sz w:val="24"/>
          <w:szCs w:val="24"/>
          <w:lang w:eastAsia="ru-RU"/>
        </w:rPr>
        <w:t xml:space="preserve"> для одной и той же измерительной цепи. Для таких датчиков тока в документации должны быть четко указаны КАТЕГОРИИ ИЗМЕРЕНИЙ, для использования в которых предназначен датчик тока и КАТЕГОРИИ ИЗМЕРЕНИЙ</w:t>
      </w:r>
      <w:r w:rsidR="00420ED8"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где его не следует применять.</w:t>
      </w:r>
    </w:p>
    <w:p w14:paraId="0BCACA4A"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5.4.2 НОМИНАЛЬНЫЕ ХАРАКТЕРИСТИКИ оборудования</w:t>
      </w:r>
    </w:p>
    <w:p w14:paraId="7DBF1EB8"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280A6EA2"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перечень следующими двумя новыми перечислениями и новым абзацем:</w:t>
      </w:r>
    </w:p>
    <w:p w14:paraId="33430502" w14:textId="77777777" w:rsidR="003B284A" w:rsidRPr="00AA0C04" w:rsidRDefault="003B284A" w:rsidP="002B51AF">
      <w:pPr>
        <w:widowControl w:val="0"/>
        <w:autoSpaceDE w:val="0"/>
        <w:autoSpaceDN w:val="0"/>
        <w:adjustRightInd w:val="0"/>
        <w:spacing w:after="0" w:line="360" w:lineRule="auto"/>
        <w:ind w:firstLine="709"/>
        <w:jc w:val="both"/>
        <w:rPr>
          <w:rFonts w:ascii="Lucida Console" w:eastAsia="Times New Roman" w:hAnsi="Lucida Console" w:cs="Lucida Console"/>
          <w:sz w:val="24"/>
          <w:szCs w:val="24"/>
          <w:lang w:eastAsia="ru-RU"/>
        </w:rPr>
      </w:pPr>
      <w:proofErr w:type="gramStart"/>
      <w:r w:rsidRPr="00AA0C04">
        <w:rPr>
          <w:rFonts w:ascii="Arial" w:eastAsia="Times New Roman" w:hAnsi="Arial" w:cs="Arial"/>
          <w:sz w:val="24"/>
          <w:szCs w:val="24"/>
          <w:lang w:val="en-US" w:eastAsia="ru-RU"/>
        </w:rPr>
        <w:t>aa</w:t>
      </w:r>
      <w:proofErr w:type="gramEnd"/>
      <w:r w:rsidRPr="00AA0C04">
        <w:rPr>
          <w:rFonts w:ascii="Arial" w:eastAsia="Times New Roman" w:hAnsi="Arial" w:cs="Arial"/>
          <w:sz w:val="24"/>
          <w:szCs w:val="24"/>
          <w:lang w:eastAsia="ru-RU"/>
        </w:rPr>
        <w:t>) информация о каждой соответствующей КАТЕГОРИИ ИЗМЕРЕНИЯ, если измерительная цепь РАССЧИТАНА на КАТЕГОРИИ ИЗМЕРЕНИЙ (см. 5.1.5.101.2 и 5.1.5.102);</w:t>
      </w:r>
    </w:p>
    <w:p w14:paraId="2D23F47F" w14:textId="704DBE26" w:rsidR="003B284A" w:rsidRPr="00AA0C04" w:rsidRDefault="003B284A" w:rsidP="002B51AF">
      <w:pPr>
        <w:widowControl w:val="0"/>
        <w:tabs>
          <w:tab w:val="left" w:pos="0"/>
        </w:tabs>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pacing w:val="7"/>
          <w:sz w:val="24"/>
          <w:szCs w:val="24"/>
          <w:lang w:val="en-US" w:eastAsia="ru-RU"/>
        </w:rPr>
        <w:t>bb</w:t>
      </w:r>
      <w:r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ab/>
        <w:t>для датчиков тока типов A, B и C, которые не РАССЧИТАНЫ на КАТЕГОРИИ ИЗМЕРЕНИЙ, но которые могут быть неправильно использованы при подключении к таким цепям, предупреждение о недопустимости использования датчика тока для измерений в СЕТИ и подробные НОМИНАЛЬНЫЕ ХАРАКТЕРИСТИКИ, включая ПЕРЕХОДНЫЕ ПЕРЕНАПРЯЖЕНИЯ (см. AA.2.4 для получения дополнительной информации).</w:t>
      </w:r>
    </w:p>
    <w:p w14:paraId="57676CA6" w14:textId="1729C8ED"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sz w:val="24"/>
          <w:szCs w:val="24"/>
          <w:lang w:eastAsia="ru-RU"/>
        </w:rPr>
        <w:t>Если датчик тока имеет несколько КАТЕГОРИЙ ИЗМЕРЕНИЙ для одной и той же измерительной цепи, в документации должны быть четко указаны КАТЕГОРИИ ИЗМЕРЕНИЙ, для использования в которых предназначен датчик тока</w:t>
      </w:r>
      <w:r w:rsidR="00420ED8"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и КАТЕГОРИИ ИЗМЕРЕНИЙ</w:t>
      </w:r>
      <w:r w:rsidR="00420ED8"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где его не следует применять.</w:t>
      </w:r>
    </w:p>
    <w:p w14:paraId="35C00535"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5.4.3 Установка оборудования</w:t>
      </w:r>
    </w:p>
    <w:p w14:paraId="2294811F"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362A44F3" w14:textId="0DDF86FF" w:rsidR="003B284A" w:rsidRPr="00AA0C04" w:rsidRDefault="003B284A" w:rsidP="002B51AF">
      <w:pPr>
        <w:widowControl w:val="0"/>
        <w:spacing w:after="0" w:line="360" w:lineRule="auto"/>
        <w:ind w:firstLine="709"/>
        <w:jc w:val="both"/>
        <w:rPr>
          <w:rFonts w:ascii="Arial" w:eastAsia="Times New Roman" w:hAnsi="Arial" w:cs="Arial"/>
          <w:b/>
          <w:i/>
          <w:sz w:val="24"/>
          <w:szCs w:val="24"/>
          <w:lang w:eastAsia="ru-RU"/>
        </w:rPr>
      </w:pPr>
      <w:r w:rsidRPr="00AA0C04">
        <w:rPr>
          <w:rFonts w:ascii="Arial" w:eastAsia="Times New Roman" w:hAnsi="Arial" w:cs="Arial"/>
          <w:i/>
          <w:sz w:val="24"/>
          <w:szCs w:val="24"/>
          <w:lang w:eastAsia="ru-RU"/>
        </w:rPr>
        <w:t>Дополнить перечень следующими двумя перечислениями:</w:t>
      </w:r>
    </w:p>
    <w:p w14:paraId="0EA3EB15" w14:textId="55A6E375"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proofErr w:type="spellStart"/>
      <w:r w:rsidRPr="00AA0C04">
        <w:rPr>
          <w:rFonts w:ascii="Arial" w:eastAsia="Times New Roman" w:hAnsi="Arial" w:cs="Arial"/>
          <w:sz w:val="24"/>
          <w:szCs w:val="24"/>
          <w:lang w:eastAsia="ru-RU"/>
        </w:rPr>
        <w:lastRenderedPageBreak/>
        <w:t>аа</w:t>
      </w:r>
      <w:proofErr w:type="spellEnd"/>
      <w:r w:rsidRPr="00AA0C04">
        <w:rPr>
          <w:rFonts w:ascii="Arial" w:eastAsia="Times New Roman" w:hAnsi="Arial" w:cs="Arial"/>
          <w:sz w:val="24"/>
          <w:szCs w:val="24"/>
          <w:lang w:eastAsia="ru-RU"/>
        </w:rPr>
        <w:t xml:space="preserve">) для ВЫВОДОВ измерительной цепи, предназначенных для постоянного подключения и РАССЧИТАННЫХ на КАТЕГОРИИ ИЗМЕРЕНИЙ, информация о </w:t>
      </w:r>
      <w:r w:rsidRPr="00AA0C04">
        <w:rPr>
          <w:rFonts w:ascii="Arial" w:eastAsia="Times New Roman" w:hAnsi="Arial" w:cs="Arial"/>
          <w:caps/>
          <w:sz w:val="24"/>
          <w:szCs w:val="24"/>
          <w:lang w:eastAsia="ru-RU"/>
        </w:rPr>
        <w:t>категории измерениЯ</w:t>
      </w:r>
      <w:r w:rsidRPr="00AA0C04">
        <w:rPr>
          <w:rFonts w:ascii="Arial" w:eastAsia="Times New Roman" w:hAnsi="Arial" w:cs="Arial"/>
          <w:sz w:val="24"/>
          <w:szCs w:val="24"/>
          <w:lang w:eastAsia="ru-RU"/>
        </w:rPr>
        <w:t xml:space="preserve">, </w:t>
      </w:r>
      <w:r w:rsidRPr="00AA0C04">
        <w:rPr>
          <w:rFonts w:ascii="Arial" w:eastAsia="Times New Roman" w:hAnsi="Arial" w:cs="Arial"/>
          <w:caps/>
          <w:sz w:val="24"/>
          <w:szCs w:val="24"/>
          <w:lang w:eastAsia="ru-RU"/>
        </w:rPr>
        <w:t xml:space="preserve">номинальнЫХ </w:t>
      </w:r>
      <w:r w:rsidRPr="00AA0C04">
        <w:rPr>
          <w:rFonts w:ascii="Arial" w:eastAsia="Times New Roman" w:hAnsi="Arial" w:cs="Arial"/>
          <w:sz w:val="24"/>
          <w:szCs w:val="24"/>
          <w:lang w:eastAsia="ru-RU"/>
        </w:rPr>
        <w:t xml:space="preserve">напряжениях и </w:t>
      </w:r>
      <w:r w:rsidRPr="00AA0C04">
        <w:rPr>
          <w:rFonts w:ascii="Arial" w:eastAsia="Times New Roman" w:hAnsi="Arial" w:cs="Arial"/>
          <w:caps/>
          <w:sz w:val="24"/>
          <w:szCs w:val="24"/>
          <w:lang w:eastAsia="ru-RU"/>
        </w:rPr>
        <w:t>номинальнЫХ</w:t>
      </w:r>
      <w:r w:rsidRPr="00AA0C04">
        <w:rPr>
          <w:rFonts w:ascii="Arial" w:eastAsia="Times New Roman" w:hAnsi="Arial" w:cs="Arial"/>
          <w:sz w:val="24"/>
          <w:szCs w:val="24"/>
          <w:lang w:eastAsia="ru-RU"/>
        </w:rPr>
        <w:t xml:space="preserve"> токах в зависимости от применяемости (см. 5.1.5.101 и 5.1.5.102);</w:t>
      </w:r>
    </w:p>
    <w:p w14:paraId="417E3F13"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proofErr w:type="gramStart"/>
      <w:r w:rsidRPr="00AA0C04">
        <w:rPr>
          <w:rFonts w:ascii="Arial" w:eastAsia="Times New Roman" w:hAnsi="Arial" w:cs="Arial"/>
          <w:sz w:val="24"/>
          <w:szCs w:val="24"/>
          <w:lang w:val="en-US" w:eastAsia="ru-RU"/>
        </w:rPr>
        <w:t>bb</w:t>
      </w:r>
      <w:proofErr w:type="gramEnd"/>
      <w:r w:rsidRPr="00AA0C04">
        <w:rPr>
          <w:rFonts w:ascii="Arial" w:eastAsia="Times New Roman" w:hAnsi="Arial" w:cs="Arial"/>
          <w:sz w:val="24"/>
          <w:szCs w:val="24"/>
          <w:lang w:eastAsia="ru-RU"/>
        </w:rPr>
        <w:t xml:space="preserve">) для ВЫВОДОВ измерительной цепи, предназначенных для постоянного подключения и не РАССЧИТАННЫХ на КАТЕГОРИИ ИЗМЕРЕНИЙ, информация о </w:t>
      </w:r>
      <w:r w:rsidRPr="00AA0C04">
        <w:rPr>
          <w:rFonts w:ascii="Arial" w:eastAsia="Times New Roman" w:hAnsi="Arial" w:cs="Arial"/>
          <w:caps/>
          <w:sz w:val="24"/>
          <w:szCs w:val="24"/>
          <w:lang w:eastAsia="ru-RU"/>
        </w:rPr>
        <w:t xml:space="preserve">номинальнЫХ </w:t>
      </w:r>
      <w:r w:rsidRPr="00AA0C04">
        <w:rPr>
          <w:rFonts w:ascii="Arial" w:eastAsia="Times New Roman" w:hAnsi="Arial" w:cs="Arial"/>
          <w:sz w:val="24"/>
          <w:szCs w:val="24"/>
          <w:lang w:eastAsia="ru-RU"/>
        </w:rPr>
        <w:t xml:space="preserve">напряжениях, </w:t>
      </w:r>
      <w:r w:rsidRPr="00AA0C04">
        <w:rPr>
          <w:rFonts w:ascii="Arial" w:eastAsia="Times New Roman" w:hAnsi="Arial" w:cs="Arial"/>
          <w:caps/>
          <w:sz w:val="24"/>
          <w:szCs w:val="24"/>
          <w:lang w:eastAsia="ru-RU"/>
        </w:rPr>
        <w:t>номинальнЫХ</w:t>
      </w:r>
      <w:r w:rsidRPr="00AA0C04">
        <w:rPr>
          <w:rFonts w:ascii="Arial" w:eastAsia="Times New Roman" w:hAnsi="Arial" w:cs="Arial"/>
          <w:sz w:val="24"/>
          <w:szCs w:val="24"/>
          <w:lang w:eastAsia="ru-RU"/>
        </w:rPr>
        <w:t xml:space="preserve"> токах и </w:t>
      </w:r>
      <w:r w:rsidRPr="00AA0C04">
        <w:rPr>
          <w:rFonts w:ascii="Arial" w:eastAsia="Times New Roman" w:hAnsi="Arial" w:cs="Arial"/>
          <w:caps/>
          <w:sz w:val="24"/>
          <w:szCs w:val="24"/>
          <w:lang w:eastAsia="ru-RU"/>
        </w:rPr>
        <w:t>номинальнЫХ</w:t>
      </w:r>
      <w:r w:rsidRPr="00AA0C04">
        <w:rPr>
          <w:rFonts w:ascii="Arial" w:eastAsia="Times New Roman" w:hAnsi="Arial" w:cs="Arial"/>
          <w:sz w:val="24"/>
          <w:szCs w:val="24"/>
          <w:lang w:eastAsia="ru-RU"/>
        </w:rPr>
        <w:t xml:space="preserve"> ПЕРЕХОДНЫХ ПЕРЕНАПРЯЖЕНИЯХ в зависимости от применяемости (см. 5.1.5.104 и 5.1.5.102).</w:t>
      </w:r>
      <w:r w:rsidRPr="00AA0C04">
        <w:rPr>
          <w:rFonts w:ascii="Times New Roman" w:eastAsia="Times New Roman" w:hAnsi="Times New Roman" w:cs="Times New Roman"/>
          <w:sz w:val="28"/>
          <w:szCs w:val="28"/>
          <w:lang w:eastAsia="ru-RU"/>
        </w:rPr>
        <w:t xml:space="preserve"> </w:t>
      </w:r>
    </w:p>
    <w:p w14:paraId="23468975" w14:textId="77777777" w:rsidR="003B284A" w:rsidRPr="00AA0C04" w:rsidRDefault="003B284A" w:rsidP="002B51AF">
      <w:pPr>
        <w:widowControl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5.4.4 Эксплуатация оборудования</w:t>
      </w:r>
    </w:p>
    <w:p w14:paraId="641400E7"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6E738EFB" w14:textId="77777777" w:rsidR="003B284A" w:rsidRPr="00AA0C04" w:rsidRDefault="003B284A"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следующим текстом:</w:t>
      </w:r>
    </w:p>
    <w:p w14:paraId="6241370E"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Инструкции по применению, при необходимости, должны содержать:</w:t>
      </w:r>
    </w:p>
    <w:p w14:paraId="7AEA084C"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а) идентификацию рабочих органов управления и их применение во всех рабочих режимах;</w:t>
      </w:r>
    </w:p>
    <w:p w14:paraId="7F4D413E"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для</w:t>
      </w:r>
      <w:proofErr w:type="gramEnd"/>
      <w:r w:rsidRPr="00AA0C04">
        <w:rPr>
          <w:rFonts w:ascii="Arial" w:eastAsia="Times New Roman" w:hAnsi="Arial" w:cs="Arial"/>
          <w:sz w:val="24"/>
          <w:szCs w:val="24"/>
          <w:lang w:eastAsia="ru-RU"/>
        </w:rPr>
        <w:t xml:space="preserve"> датчиков тока, предназначенных</w:t>
      </w:r>
      <w:r w:rsidRPr="00AA0C04">
        <w:rPr>
          <w:rFonts w:ascii="Arial" w:eastAsia="Times New Roman" w:hAnsi="Arial" w:cs="Arial"/>
          <w:spacing w:val="48"/>
          <w:sz w:val="24"/>
          <w:szCs w:val="24"/>
          <w:lang w:eastAsia="ru-RU"/>
        </w:rPr>
        <w:t xml:space="preserve"> </w:t>
      </w:r>
      <w:r w:rsidRPr="00AA0C04">
        <w:rPr>
          <w:rFonts w:ascii="Arial" w:eastAsia="Times New Roman" w:hAnsi="Arial" w:cs="Arial"/>
          <w:sz w:val="24"/>
          <w:szCs w:val="24"/>
          <w:lang w:eastAsia="ru-RU"/>
        </w:rPr>
        <w:t>для использования только</w:t>
      </w:r>
      <w:r w:rsidRPr="00AA0C04">
        <w:rPr>
          <w:rFonts w:ascii="Arial" w:eastAsia="Times New Roman" w:hAnsi="Arial" w:cs="Arial"/>
          <w:spacing w:val="52"/>
          <w:sz w:val="24"/>
          <w:szCs w:val="24"/>
          <w:lang w:eastAsia="ru-RU"/>
        </w:rPr>
        <w:t xml:space="preserve"> </w:t>
      </w:r>
      <w:r w:rsidRPr="00AA0C04">
        <w:rPr>
          <w:rFonts w:ascii="Arial" w:eastAsia="Times New Roman" w:hAnsi="Arial" w:cs="Arial"/>
          <w:sz w:val="24"/>
          <w:szCs w:val="24"/>
          <w:lang w:eastAsia="ru-RU"/>
        </w:rPr>
        <w:t>с</w:t>
      </w:r>
      <w:r w:rsidRPr="00AA0C04">
        <w:rPr>
          <w:rFonts w:ascii="Arial" w:eastAsia="Times New Roman" w:hAnsi="Arial" w:cs="Arial"/>
          <w:spacing w:val="55"/>
          <w:sz w:val="24"/>
          <w:szCs w:val="24"/>
          <w:lang w:eastAsia="ru-RU"/>
        </w:rPr>
        <w:t xml:space="preserve"> </w:t>
      </w:r>
      <w:r w:rsidRPr="00AA0C04">
        <w:rPr>
          <w:rFonts w:ascii="Arial" w:eastAsia="Times New Roman" w:hAnsi="Arial" w:cs="Arial"/>
          <w:sz w:val="24"/>
          <w:szCs w:val="24"/>
          <w:lang w:eastAsia="ru-RU"/>
        </w:rPr>
        <w:t>определенной</w:t>
      </w:r>
      <w:r w:rsidRPr="00AA0C04">
        <w:rPr>
          <w:rFonts w:ascii="Arial" w:eastAsia="Times New Roman" w:hAnsi="Arial" w:cs="Arial"/>
          <w:spacing w:val="52"/>
          <w:sz w:val="24"/>
          <w:szCs w:val="24"/>
          <w:lang w:eastAsia="ru-RU"/>
        </w:rPr>
        <w:t xml:space="preserve"> </w:t>
      </w:r>
      <w:r w:rsidRPr="00AA0C04">
        <w:rPr>
          <w:rFonts w:ascii="Arial" w:eastAsia="Times New Roman" w:hAnsi="Arial" w:cs="Arial"/>
          <w:sz w:val="24"/>
          <w:szCs w:val="24"/>
          <w:lang w:eastAsia="ru-RU"/>
        </w:rPr>
        <w:t>моделью</w:t>
      </w:r>
      <w:r w:rsidRPr="00AA0C04">
        <w:rPr>
          <w:rFonts w:ascii="Arial" w:eastAsia="Times New Roman" w:hAnsi="Arial" w:cs="Arial"/>
          <w:spacing w:val="53"/>
          <w:sz w:val="24"/>
          <w:szCs w:val="24"/>
          <w:lang w:eastAsia="ru-RU"/>
        </w:rPr>
        <w:t xml:space="preserve"> </w:t>
      </w:r>
      <w:r w:rsidRPr="00AA0C04">
        <w:rPr>
          <w:rFonts w:ascii="Arial" w:eastAsia="Times New Roman" w:hAnsi="Arial" w:cs="Arial"/>
          <w:spacing w:val="9"/>
          <w:sz w:val="24"/>
          <w:szCs w:val="24"/>
          <w:lang w:eastAsia="ru-RU"/>
        </w:rPr>
        <w:t>оборудования</w:t>
      </w:r>
      <w:r w:rsidRPr="00AA0C04">
        <w:rPr>
          <w:rFonts w:ascii="Arial" w:eastAsia="Times New Roman" w:hAnsi="Arial" w:cs="Arial"/>
          <w:sz w:val="24"/>
          <w:szCs w:val="24"/>
          <w:lang w:eastAsia="ru-RU"/>
        </w:rPr>
        <w:t>,</w:t>
      </w:r>
      <w:r w:rsidRPr="00AA0C04">
        <w:rPr>
          <w:rFonts w:ascii="Arial" w:eastAsia="Times New Roman" w:hAnsi="Arial" w:cs="Arial"/>
          <w:spacing w:val="52"/>
          <w:sz w:val="24"/>
          <w:szCs w:val="24"/>
          <w:lang w:eastAsia="ru-RU"/>
        </w:rPr>
        <w:t xml:space="preserve"> </w:t>
      </w:r>
      <w:r w:rsidRPr="00AA0C04">
        <w:rPr>
          <w:rFonts w:ascii="Arial" w:eastAsia="Times New Roman" w:hAnsi="Arial" w:cs="Arial"/>
          <w:spacing w:val="7"/>
          <w:sz w:val="24"/>
          <w:szCs w:val="24"/>
          <w:lang w:eastAsia="ru-RU"/>
        </w:rPr>
        <w:t xml:space="preserve">четкую </w:t>
      </w:r>
      <w:r w:rsidRPr="00AA0C04">
        <w:rPr>
          <w:rFonts w:ascii="Arial" w:eastAsia="Times New Roman" w:hAnsi="Arial" w:cs="Arial"/>
          <w:sz w:val="24"/>
          <w:szCs w:val="24"/>
          <w:lang w:eastAsia="ru-RU"/>
        </w:rPr>
        <w:t>идентификацию</w:t>
      </w:r>
      <w:r w:rsidRPr="00AA0C04">
        <w:rPr>
          <w:rFonts w:ascii="Arial" w:eastAsia="Times New Roman" w:hAnsi="Arial" w:cs="Arial"/>
          <w:spacing w:val="5"/>
          <w:sz w:val="24"/>
          <w:szCs w:val="24"/>
          <w:lang w:eastAsia="ru-RU"/>
        </w:rPr>
        <w:t xml:space="preserve"> </w:t>
      </w:r>
      <w:r w:rsidRPr="00AA0C04">
        <w:rPr>
          <w:rFonts w:ascii="Arial" w:eastAsia="Times New Roman" w:hAnsi="Arial" w:cs="Arial"/>
          <w:spacing w:val="9"/>
          <w:sz w:val="24"/>
          <w:szCs w:val="24"/>
          <w:lang w:eastAsia="ru-RU"/>
        </w:rPr>
        <w:t>оборудования</w:t>
      </w:r>
      <w:r w:rsidRPr="00AA0C04">
        <w:rPr>
          <w:rFonts w:ascii="Arial" w:eastAsia="Times New Roman" w:hAnsi="Arial" w:cs="Arial"/>
          <w:sz w:val="24"/>
          <w:szCs w:val="24"/>
          <w:lang w:eastAsia="ru-RU"/>
        </w:rPr>
        <w:t>;</w:t>
      </w:r>
    </w:p>
    <w:p w14:paraId="51CCEE9E" w14:textId="77777777" w:rsidR="003B284A" w:rsidRPr="00AA0C04" w:rsidRDefault="003B284A" w:rsidP="002B51AF">
      <w:pPr>
        <w:widowControl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val="en-US" w:eastAsia="ru-RU"/>
        </w:rPr>
        <w:t>c</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требования</w:t>
      </w:r>
      <w:proofErr w:type="gramEnd"/>
      <w:r w:rsidRPr="00AA0C04">
        <w:rPr>
          <w:rFonts w:ascii="Arial" w:eastAsia="Times New Roman" w:hAnsi="Arial" w:cs="Arial"/>
          <w:sz w:val="24"/>
          <w:szCs w:val="24"/>
          <w:lang w:eastAsia="ru-RU"/>
        </w:rPr>
        <w:t xml:space="preserve"> к ограничениям для повторно-кратковременного режима работы;</w:t>
      </w:r>
    </w:p>
    <w:p w14:paraId="3DEB106B"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d</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требования</w:t>
      </w:r>
      <w:proofErr w:type="gramEnd"/>
      <w:r w:rsidRPr="00AA0C04">
        <w:rPr>
          <w:rFonts w:ascii="Arial" w:eastAsia="Times New Roman" w:hAnsi="Arial" w:cs="Arial"/>
          <w:sz w:val="24"/>
          <w:szCs w:val="24"/>
          <w:lang w:eastAsia="ru-RU"/>
        </w:rPr>
        <w:t xml:space="preserve"> к предельным значениям тока в зависимости от частоты, при достижении магнитной цепью опасных температур;</w:t>
      </w:r>
    </w:p>
    <w:p w14:paraId="7DE1BDB9" w14:textId="5F2DCF88"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e</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разъяснение</w:t>
      </w:r>
      <w:proofErr w:type="gramEnd"/>
      <w:r w:rsidRPr="00AA0C04">
        <w:rPr>
          <w:rFonts w:ascii="Arial" w:eastAsia="Times New Roman" w:hAnsi="Arial" w:cs="Arial"/>
          <w:sz w:val="24"/>
          <w:szCs w:val="24"/>
          <w:lang w:eastAsia="ru-RU"/>
        </w:rPr>
        <w:t xml:space="preserve"> символов, используемых на датчике тока</w:t>
      </w:r>
      <w:r w:rsidR="00EB67AA" w:rsidRPr="00AA0C04">
        <w:rPr>
          <w:rFonts w:ascii="Arial" w:eastAsia="Times New Roman" w:hAnsi="Arial" w:cs="Arial"/>
          <w:sz w:val="24"/>
          <w:szCs w:val="24"/>
          <w:lang w:eastAsia="ru-RU"/>
        </w:rPr>
        <w:t xml:space="preserve"> и</w:t>
      </w:r>
      <w:r w:rsidRPr="00AA0C04">
        <w:rPr>
          <w:rFonts w:ascii="Arial" w:eastAsia="Times New Roman" w:hAnsi="Arial" w:cs="Arial"/>
          <w:sz w:val="24"/>
          <w:szCs w:val="24"/>
          <w:lang w:eastAsia="ru-RU"/>
        </w:rPr>
        <w:t xml:space="preserve"> относящихся к безопасности;</w:t>
      </w:r>
    </w:p>
    <w:p w14:paraId="58384EC7" w14:textId="77777777" w:rsidR="003B284A" w:rsidRPr="00AA0C04" w:rsidRDefault="003B284A"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f</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подключению принадлежностей и другого оборудования, включая указания подходящих принадлежностей и съемных частей;</w:t>
      </w:r>
    </w:p>
    <w:p w14:paraId="033309C7" w14:textId="77777777" w:rsidR="003B284A" w:rsidRPr="00AA0C04" w:rsidRDefault="003B284A" w:rsidP="002B51AF">
      <w:pPr>
        <w:widowControl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val="en-US" w:eastAsia="ru-RU"/>
        </w:rPr>
        <w:t>g</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замене расходных материалов;</w:t>
      </w:r>
    </w:p>
    <w:p w14:paraId="580AD6D5" w14:textId="77777777" w:rsidR="003B284A" w:rsidRPr="00AA0C04" w:rsidRDefault="003B284A" w:rsidP="002B51AF">
      <w:pPr>
        <w:widowControl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val="en-US" w:eastAsia="ru-RU"/>
        </w:rPr>
        <w:t>h</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очистке и обеззараживанию;</w:t>
      </w:r>
    </w:p>
    <w:p w14:paraId="32E0846C" w14:textId="77777777" w:rsidR="003B284A" w:rsidRPr="00AA0C04" w:rsidRDefault="003B284A" w:rsidP="002B51AF">
      <w:pPr>
        <w:widowControl w:val="0"/>
        <w:spacing w:after="0" w:line="360" w:lineRule="auto"/>
        <w:ind w:firstLine="709"/>
        <w:rPr>
          <w:rFonts w:ascii="Arial" w:eastAsia="Times New Roman" w:hAnsi="Arial" w:cs="Arial"/>
          <w:sz w:val="24"/>
          <w:szCs w:val="24"/>
          <w:lang w:eastAsia="ru-RU"/>
        </w:rPr>
      </w:pPr>
      <w:proofErr w:type="spellStart"/>
      <w:r w:rsidRPr="00AA0C04">
        <w:rPr>
          <w:rFonts w:ascii="Arial" w:eastAsia="Times New Roman" w:hAnsi="Arial" w:cs="Arial"/>
          <w:sz w:val="24"/>
          <w:szCs w:val="24"/>
          <w:lang w:val="en-US" w:eastAsia="ru-RU"/>
        </w:rPr>
        <w:t>i</w:t>
      </w:r>
      <w:proofErr w:type="spellEnd"/>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установке и снятию датчика тока;</w:t>
      </w:r>
    </w:p>
    <w:p w14:paraId="6A44E1F2" w14:textId="77777777" w:rsidR="003B284A" w:rsidRPr="00AA0C04" w:rsidRDefault="003B284A" w:rsidP="002B51AF">
      <w:pPr>
        <w:widowControl w:val="0"/>
        <w:tabs>
          <w:tab w:val="left" w:pos="0"/>
        </w:tabs>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j</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отключению от электроснабжения установки, на которой измеряют ток, или по применению безопасных процедур эксплуатации при проведении работ на установках, находящихся под ОПАСНЫМ НАПРЯЖЕНИЕМ, в процессе установки и снятия датчиков тока типа </w:t>
      </w: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w:t>
      </w:r>
    </w:p>
    <w:p w14:paraId="6F9D0263" w14:textId="17DF5483" w:rsidR="003B284A" w:rsidRPr="00AA0C04" w:rsidRDefault="003B284A" w:rsidP="002B51AF">
      <w:pPr>
        <w:widowControl w:val="0"/>
        <w:tabs>
          <w:tab w:val="left" w:pos="0"/>
        </w:tabs>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k</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инструкции</w:t>
      </w:r>
      <w:proofErr w:type="gramEnd"/>
      <w:r w:rsidRPr="00AA0C04">
        <w:rPr>
          <w:rFonts w:ascii="Arial" w:eastAsia="Times New Roman" w:hAnsi="Arial" w:cs="Arial"/>
          <w:sz w:val="24"/>
          <w:szCs w:val="24"/>
          <w:lang w:eastAsia="ru-RU"/>
        </w:rPr>
        <w:t xml:space="preserve"> по отключению от электроснабжения установки, на которой измеряют ток при проведении работ на установках, находящихся под ОПАСНЫМ НАПРЯЖЕНИ</w:t>
      </w:r>
      <w:r w:rsidR="00EB67AA" w:rsidRPr="00AA0C04">
        <w:rPr>
          <w:rFonts w:ascii="Arial" w:eastAsia="Times New Roman" w:hAnsi="Arial" w:cs="Arial"/>
          <w:sz w:val="24"/>
          <w:szCs w:val="24"/>
          <w:lang w:eastAsia="ru-RU"/>
        </w:rPr>
        <w:t>Е</w:t>
      </w:r>
      <w:r w:rsidRPr="00AA0C04">
        <w:rPr>
          <w:rFonts w:ascii="Arial" w:eastAsia="Times New Roman" w:hAnsi="Arial" w:cs="Arial"/>
          <w:sz w:val="24"/>
          <w:szCs w:val="24"/>
          <w:lang w:eastAsia="ru-RU"/>
        </w:rPr>
        <w:t>М</w:t>
      </w:r>
      <w:r w:rsidR="0093572F">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или</w:t>
      </w:r>
      <w:r w:rsidRPr="00AA0C04">
        <w:rPr>
          <w:rFonts w:ascii="Arial" w:eastAsia="Times New Roman" w:hAnsi="Arial" w:cs="Arial"/>
          <w:spacing w:val="20"/>
          <w:sz w:val="24"/>
          <w:szCs w:val="24"/>
          <w:lang w:eastAsia="ru-RU"/>
        </w:rPr>
        <w:t xml:space="preserve"> </w:t>
      </w:r>
      <w:r w:rsidRPr="00AA0C04">
        <w:rPr>
          <w:rFonts w:ascii="Arial" w:eastAsia="Times New Roman" w:hAnsi="Arial" w:cs="Arial"/>
          <w:sz w:val="24"/>
          <w:szCs w:val="24"/>
          <w:lang w:eastAsia="ru-RU"/>
        </w:rPr>
        <w:t>установка</w:t>
      </w:r>
      <w:r w:rsidR="00EB67AA" w:rsidRPr="00AA0C04">
        <w:rPr>
          <w:rFonts w:ascii="Arial" w:eastAsia="Times New Roman" w:hAnsi="Arial" w:cs="Arial"/>
          <w:sz w:val="24"/>
          <w:szCs w:val="24"/>
          <w:lang w:eastAsia="ru-RU"/>
        </w:rPr>
        <w:t>х</w:t>
      </w:r>
      <w:r w:rsidRPr="00AA0C04">
        <w:rPr>
          <w:rFonts w:ascii="Arial" w:eastAsia="Times New Roman" w:hAnsi="Arial" w:cs="Arial"/>
          <w:sz w:val="24"/>
          <w:szCs w:val="24"/>
          <w:lang w:eastAsia="ru-RU"/>
        </w:rPr>
        <w:t xml:space="preserve"> с неограниченным энергопотреблением</w:t>
      </w:r>
      <w:r w:rsidRPr="00AA0C04">
        <w:rPr>
          <w:rFonts w:ascii="Arial" w:eastAsia="Times New Roman" w:hAnsi="Arial" w:cs="Arial"/>
          <w:spacing w:val="7"/>
          <w:sz w:val="24"/>
          <w:szCs w:val="24"/>
          <w:lang w:eastAsia="ru-RU"/>
        </w:rPr>
        <w:t xml:space="preserve"> </w:t>
      </w:r>
      <w:r w:rsidRPr="00AA0C04">
        <w:rPr>
          <w:rFonts w:ascii="Arial" w:eastAsia="Times New Roman" w:hAnsi="Arial" w:cs="Arial"/>
          <w:sz w:val="24"/>
          <w:szCs w:val="24"/>
          <w:lang w:eastAsia="ru-RU"/>
        </w:rPr>
        <w:t xml:space="preserve">в процессе </w:t>
      </w:r>
      <w:r w:rsidRPr="00AA0C04">
        <w:rPr>
          <w:rFonts w:ascii="Arial" w:eastAsia="Times New Roman" w:hAnsi="Arial" w:cs="Arial"/>
          <w:spacing w:val="8"/>
          <w:sz w:val="24"/>
          <w:szCs w:val="24"/>
          <w:lang w:eastAsia="ru-RU"/>
        </w:rPr>
        <w:t>установки и снятия датчиков тока типа C</w:t>
      </w:r>
      <w:r w:rsidRPr="00AA0C04">
        <w:rPr>
          <w:rFonts w:ascii="Arial" w:eastAsia="Times New Roman" w:hAnsi="Arial" w:cs="Arial"/>
          <w:sz w:val="24"/>
          <w:szCs w:val="24"/>
          <w:lang w:eastAsia="ru-RU"/>
        </w:rPr>
        <w:t>;</w:t>
      </w:r>
    </w:p>
    <w:p w14:paraId="75718B5E"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lastRenderedPageBreak/>
        <w:t>l) инструкции о функционировании ЗАЩИТНОГО БАРЬЕРА с указанием предела безопасного доступа к РУЧНОЙ части;</w:t>
      </w:r>
    </w:p>
    <w:p w14:paraId="1FFC9BA6"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m</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предупреждение</w:t>
      </w:r>
      <w:proofErr w:type="gramEnd"/>
      <w:r w:rsidRPr="00AA0C04">
        <w:rPr>
          <w:rFonts w:ascii="Arial" w:eastAsia="Times New Roman" w:hAnsi="Arial" w:cs="Arial"/>
          <w:sz w:val="24"/>
          <w:szCs w:val="24"/>
          <w:lang w:eastAsia="ru-RU"/>
        </w:rPr>
        <w:t xml:space="preserve"> ОПЕРАТОРУ, что датчики тока типа </w:t>
      </w:r>
      <w:r w:rsidRPr="00AA0C04">
        <w:rPr>
          <w:rFonts w:ascii="Arial" w:eastAsia="Times New Roman" w:hAnsi="Arial" w:cs="Arial"/>
          <w:sz w:val="24"/>
          <w:szCs w:val="24"/>
          <w:lang w:val="en-US" w:eastAsia="ru-RU"/>
        </w:rPr>
        <w:t>D</w:t>
      </w:r>
      <w:r w:rsidRPr="00AA0C04">
        <w:rPr>
          <w:rFonts w:ascii="Arial" w:eastAsia="Times New Roman" w:hAnsi="Arial" w:cs="Arial"/>
          <w:sz w:val="24"/>
          <w:szCs w:val="24"/>
          <w:lang w:eastAsia="ru-RU"/>
        </w:rPr>
        <w:t xml:space="preserve"> используются только вокруг изолированных проводников или проводников цепей с ограниченным энергопотреблением;</w:t>
      </w:r>
    </w:p>
    <w:p w14:paraId="38EBE494" w14:textId="2E0573F2"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n) предупреждение ОПЕРАТОРУ о необходимости использования средств индивидуальной защиты, если в установке, где должно проводиться измерение, могут быть ДОСТУПНЫ ОПАСНЫЕ части, находящиеся под напряжением;</w:t>
      </w:r>
    </w:p>
    <w:p w14:paraId="4CACE139" w14:textId="6DCEBCAF"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o</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предупреждение</w:t>
      </w:r>
      <w:proofErr w:type="gramEnd"/>
      <w:r w:rsidRPr="00AA0C04">
        <w:rPr>
          <w:rFonts w:ascii="Arial" w:eastAsia="Times New Roman" w:hAnsi="Arial" w:cs="Arial"/>
          <w:sz w:val="24"/>
          <w:szCs w:val="24"/>
          <w:lang w:eastAsia="ru-RU"/>
        </w:rPr>
        <w:t xml:space="preserve"> ОПЕРАТОРУ о недопустимости использования гибкого датчик</w:t>
      </w:r>
      <w:r w:rsidR="00EB67AA" w:rsidRPr="00AA0C04">
        <w:rPr>
          <w:rFonts w:ascii="Arial" w:eastAsia="Times New Roman" w:hAnsi="Arial" w:cs="Arial"/>
          <w:sz w:val="24"/>
          <w:szCs w:val="24"/>
          <w:lang w:eastAsia="ru-RU"/>
        </w:rPr>
        <w:t>а</w:t>
      </w:r>
      <w:r w:rsidRPr="00AA0C04">
        <w:rPr>
          <w:rFonts w:ascii="Arial" w:eastAsia="Times New Roman" w:hAnsi="Arial" w:cs="Arial"/>
          <w:sz w:val="24"/>
          <w:szCs w:val="24"/>
          <w:lang w:eastAsia="ru-RU"/>
        </w:rPr>
        <w:t xml:space="preserve"> тока, если становится видимым индикатор износа гибкого шнура, используемого для ЗАЖИМА гибкого датчика тока (см. 8.103);</w:t>
      </w:r>
    </w:p>
    <w:p w14:paraId="1F493149"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p</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предупреждение</w:t>
      </w:r>
      <w:proofErr w:type="gramEnd"/>
      <w:r w:rsidRPr="00AA0C04">
        <w:rPr>
          <w:rFonts w:ascii="Arial" w:eastAsia="Times New Roman" w:hAnsi="Arial" w:cs="Arial"/>
          <w:sz w:val="24"/>
          <w:szCs w:val="24"/>
          <w:lang w:eastAsia="ru-RU"/>
        </w:rPr>
        <w:t xml:space="preserve"> ОПЕРАТОРУ о недопустимости использования датчика тока, если становится видимым индикатор износа КОНЕЧНОЙ ЧАСТИ ЗАЖИМА (см. 8.104);</w:t>
      </w:r>
    </w:p>
    <w:p w14:paraId="55F46E5F" w14:textId="77777777" w:rsidR="003B284A" w:rsidRPr="00AA0C04" w:rsidRDefault="003B284A"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z w:val="24"/>
          <w:szCs w:val="24"/>
          <w:lang w:val="en-US" w:eastAsia="ru-RU"/>
        </w:rPr>
        <w:t>q</w:t>
      </w:r>
      <w:r w:rsidRPr="00AA0C04">
        <w:rPr>
          <w:rFonts w:ascii="Arial" w:eastAsia="Times New Roman" w:hAnsi="Arial" w:cs="Arial"/>
          <w:sz w:val="24"/>
          <w:szCs w:val="24"/>
          <w:lang w:eastAsia="ru-RU"/>
        </w:rPr>
        <w:t xml:space="preserve">) </w:t>
      </w:r>
      <w:proofErr w:type="gramStart"/>
      <w:r w:rsidRPr="00AA0C04">
        <w:rPr>
          <w:rFonts w:ascii="Arial" w:eastAsia="Times New Roman" w:hAnsi="Arial" w:cs="Arial"/>
          <w:sz w:val="24"/>
          <w:szCs w:val="24"/>
          <w:lang w:eastAsia="ru-RU"/>
        </w:rPr>
        <w:t>предупреждение</w:t>
      </w:r>
      <w:proofErr w:type="gramEnd"/>
      <w:r w:rsidRPr="00AA0C04">
        <w:rPr>
          <w:rFonts w:ascii="Arial" w:eastAsia="Times New Roman" w:hAnsi="Arial" w:cs="Arial"/>
          <w:sz w:val="24"/>
          <w:szCs w:val="24"/>
          <w:lang w:eastAsia="ru-RU"/>
        </w:rPr>
        <w:t xml:space="preserve"> ОПЕРАТОРУ о недопустимости использования датчика тока при значениях частоты выше НОМИНАЛЬНОЙ, если магнитная цепь может достигнуть опасной температуры (см. 10.101).</w:t>
      </w:r>
      <w:r w:rsidRPr="00AA0C04">
        <w:rPr>
          <w:rFonts w:ascii="Times New Roman" w:eastAsia="Times New Roman" w:hAnsi="Times New Roman" w:cs="Times New Roman"/>
          <w:sz w:val="28"/>
          <w:szCs w:val="28"/>
          <w:lang w:eastAsia="ru-RU"/>
        </w:rPr>
        <w:t xml:space="preserve"> </w:t>
      </w:r>
    </w:p>
    <w:p w14:paraId="1D3B1CD6" w14:textId="77777777" w:rsidR="003B284A" w:rsidRPr="00AA0C04" w:rsidRDefault="003B284A"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В инструкциях должно быть указано, что при использовании датчика тока способом, не указанным изготовителем, защита, обеспечиваемая датчиком тока, может быть нарушена.</w:t>
      </w:r>
    </w:p>
    <w:p w14:paraId="7FCE0DE9" w14:textId="77777777" w:rsidR="003B284A" w:rsidRPr="00AA0C04" w:rsidRDefault="003B284A" w:rsidP="002B51AF">
      <w:pPr>
        <w:widowControl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w:t>
      </w:r>
    </w:p>
    <w:p w14:paraId="57858F2F" w14:textId="77777777" w:rsidR="00232254" w:rsidRPr="00AA0C04" w:rsidRDefault="00232254" w:rsidP="002B51AF">
      <w:pPr>
        <w:widowControl w:val="0"/>
        <w:spacing w:after="0" w:line="360" w:lineRule="auto"/>
        <w:ind w:firstLine="709"/>
        <w:jc w:val="both"/>
        <w:rPr>
          <w:rFonts w:ascii="Arial" w:eastAsia="Arial" w:hAnsi="Arial" w:cs="Arial"/>
          <w:sz w:val="24"/>
          <w:szCs w:val="24"/>
          <w:lang w:eastAsia="ru-RU"/>
        </w:rPr>
      </w:pPr>
    </w:p>
    <w:p w14:paraId="39D2EB9F" w14:textId="118D8C06" w:rsidR="00232254" w:rsidRPr="00AA0C04" w:rsidRDefault="00232254"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6 </w:t>
      </w:r>
      <w:r w:rsidR="008217B1" w:rsidRPr="00AA0C04">
        <w:rPr>
          <w:rFonts w:ascii="Arial" w:eastAsia="Times New Roman" w:hAnsi="Arial" w:cs="Arial"/>
          <w:b/>
          <w:sz w:val="28"/>
          <w:szCs w:val="24"/>
          <w:lang w:eastAsia="ar-SA"/>
        </w:rPr>
        <w:t>Защита от поражения электрическим током</w:t>
      </w:r>
    </w:p>
    <w:p w14:paraId="624EA275" w14:textId="74971F79"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w:t>
      </w:r>
      <w:r w:rsidR="00EB67AA"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следующего:</w:t>
      </w:r>
    </w:p>
    <w:p w14:paraId="7DBB4A0D" w14:textId="77777777" w:rsidR="008217B1" w:rsidRPr="00AA0C04" w:rsidRDefault="008217B1"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6.1.2 Исключения</w:t>
      </w:r>
    </w:p>
    <w:p w14:paraId="1514D5FA"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5B619808" w14:textId="3226E65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перечень следующим перечислением:</w:t>
      </w:r>
    </w:p>
    <w:p w14:paraId="4A125E4C" w14:textId="6D80DD8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roofErr w:type="gramStart"/>
      <w:r w:rsidRPr="00AA0C04">
        <w:rPr>
          <w:rFonts w:ascii="Arial" w:eastAsia="Times New Roman" w:hAnsi="Arial" w:cs="Arial"/>
          <w:spacing w:val="7"/>
          <w:sz w:val="24"/>
          <w:szCs w:val="24"/>
          <w:lang w:val="en-US" w:eastAsia="ru-RU"/>
        </w:rPr>
        <w:t>aa</w:t>
      </w:r>
      <w:proofErr w:type="gramEnd"/>
      <w:r w:rsidRPr="00AA0C04">
        <w:rPr>
          <w:rFonts w:ascii="Arial" w:eastAsia="Times New Roman" w:hAnsi="Arial" w:cs="Arial"/>
          <w:sz w:val="24"/>
          <w:szCs w:val="24"/>
          <w:lang w:eastAsia="ru-RU"/>
        </w:rPr>
        <w:t>) проводящие</w:t>
      </w:r>
      <w:r w:rsidRPr="00AA0C04">
        <w:rPr>
          <w:rFonts w:ascii="Arial" w:eastAsia="Times New Roman" w:hAnsi="Arial" w:cs="Arial"/>
          <w:spacing w:val="6"/>
          <w:sz w:val="24"/>
          <w:szCs w:val="24"/>
          <w:lang w:eastAsia="ru-RU"/>
        </w:rPr>
        <w:t xml:space="preserve"> </w:t>
      </w:r>
      <w:r w:rsidRPr="00AA0C04">
        <w:rPr>
          <w:rFonts w:ascii="Arial" w:eastAsia="Times New Roman" w:hAnsi="Arial" w:cs="Arial"/>
          <w:sz w:val="24"/>
          <w:szCs w:val="24"/>
          <w:lang w:eastAsia="ru-RU"/>
        </w:rPr>
        <w:t>части</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pacing w:val="6"/>
          <w:sz w:val="24"/>
          <w:szCs w:val="24"/>
          <w:lang w:eastAsia="ru-RU"/>
        </w:rPr>
        <w:t>КОНЦЕВОЙ ЧАСТИ ЗАЖИМА</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z w:val="24"/>
          <w:szCs w:val="24"/>
          <w:lang w:eastAsia="ru-RU"/>
        </w:rPr>
        <w:t>при условии, что</w:t>
      </w:r>
      <w:r w:rsidRPr="00AA0C04">
        <w:rPr>
          <w:rFonts w:ascii="Arial" w:eastAsia="Times New Roman" w:hAnsi="Arial" w:cs="Arial"/>
          <w:spacing w:val="13"/>
          <w:sz w:val="24"/>
          <w:szCs w:val="24"/>
          <w:lang w:eastAsia="ru-RU"/>
        </w:rPr>
        <w:t xml:space="preserve"> </w:t>
      </w:r>
      <w:r w:rsidRPr="00AA0C04">
        <w:rPr>
          <w:rFonts w:ascii="Arial" w:eastAsia="Times New Roman" w:hAnsi="Arial" w:cs="Arial"/>
          <w:sz w:val="24"/>
          <w:szCs w:val="24"/>
          <w:lang w:eastAsia="ru-RU"/>
        </w:rPr>
        <w:t>они</w:t>
      </w:r>
      <w:r w:rsidRPr="00AA0C04">
        <w:rPr>
          <w:rFonts w:ascii="Arial" w:eastAsia="Times New Roman" w:hAnsi="Arial" w:cs="Arial"/>
          <w:spacing w:val="11"/>
          <w:sz w:val="24"/>
          <w:szCs w:val="24"/>
          <w:lang w:eastAsia="ru-RU"/>
        </w:rPr>
        <w:t xml:space="preserve"> </w:t>
      </w:r>
      <w:r w:rsidRPr="00AA0C04">
        <w:rPr>
          <w:rFonts w:ascii="Arial" w:eastAsia="Times New Roman" w:hAnsi="Arial" w:cs="Arial"/>
          <w:sz w:val="24"/>
          <w:szCs w:val="24"/>
          <w:lang w:eastAsia="ru-RU"/>
        </w:rPr>
        <w:t>соответствуют требованиям</w:t>
      </w:r>
      <w:r w:rsidRPr="00AA0C04">
        <w:rPr>
          <w:rFonts w:ascii="Arial" w:eastAsia="Times New Roman" w:hAnsi="Arial" w:cs="Arial"/>
          <w:spacing w:val="6"/>
          <w:sz w:val="24"/>
          <w:szCs w:val="24"/>
          <w:lang w:eastAsia="ru-RU"/>
        </w:rPr>
        <w:t xml:space="preserve"> </w:t>
      </w:r>
      <w:r w:rsidRPr="00AA0C04">
        <w:rPr>
          <w:rFonts w:ascii="Arial" w:eastAsia="Times New Roman" w:hAnsi="Arial" w:cs="Arial"/>
          <w:spacing w:val="7"/>
          <w:sz w:val="24"/>
          <w:szCs w:val="24"/>
          <w:lang w:eastAsia="ru-RU"/>
        </w:rPr>
        <w:t>6.9.101.</w:t>
      </w:r>
    </w:p>
    <w:p w14:paraId="3DB858F5"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6.5.2 ЗАЩИТНОЕ СОЕДИНЕНИЕ</w:t>
      </w:r>
    </w:p>
    <w:p w14:paraId="6439968E"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1051A07A"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наименование на следующий и исключить текст:</w:t>
      </w:r>
    </w:p>
    <w:p w14:paraId="26862876"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6.5.2 Не применяется</w:t>
      </w:r>
    </w:p>
    <w:p w14:paraId="03CAFCEE"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6.6 Подключение к внешним цепям</w:t>
      </w:r>
    </w:p>
    <w:p w14:paraId="1D55E392"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030818DB" w14:textId="3E6FE52B"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следующими двумя подпунктами:</w:t>
      </w:r>
    </w:p>
    <w:p w14:paraId="68AE419A" w14:textId="77777777" w:rsidR="008217B1" w:rsidRPr="00AA0C04" w:rsidRDefault="008217B1" w:rsidP="002B51AF">
      <w:pPr>
        <w:widowControl w:val="0"/>
        <w:spacing w:after="0" w:line="360" w:lineRule="auto"/>
        <w:ind w:firstLine="709"/>
        <w:jc w:val="both"/>
        <w:rPr>
          <w:rFonts w:ascii="Arial" w:eastAsia="Times New Roman" w:hAnsi="Arial" w:cs="Arial"/>
          <w:b/>
          <w:sz w:val="24"/>
          <w:szCs w:val="28"/>
          <w:lang w:eastAsia="ru-RU"/>
        </w:rPr>
      </w:pPr>
      <w:r w:rsidRPr="00AA0C04">
        <w:rPr>
          <w:rFonts w:ascii="Arial" w:eastAsia="Times New Roman" w:hAnsi="Arial" w:cs="Arial"/>
          <w:b/>
          <w:sz w:val="24"/>
          <w:szCs w:val="24"/>
          <w:lang w:eastAsia="ru-RU"/>
        </w:rPr>
        <w:lastRenderedPageBreak/>
        <w:t>6.6.101 ВЫВОДЫ</w:t>
      </w:r>
      <w:r w:rsidRPr="00AA0C04">
        <w:rPr>
          <w:rFonts w:ascii="Arial" w:eastAsia="Times New Roman" w:hAnsi="Arial" w:cs="Arial"/>
          <w:b/>
          <w:sz w:val="24"/>
          <w:szCs w:val="28"/>
          <w:lang w:eastAsia="ru-RU"/>
        </w:rPr>
        <w:t xml:space="preserve"> измерительной цепи</w:t>
      </w:r>
    </w:p>
    <w:p w14:paraId="0017AC0F" w14:textId="04817291"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Токопроводящие части каждого несопряженного ВЫВОДА измерительной цепи, которые могут стать ОПАСНЫМИ частями, находящимися под НАПРЯЖЕНИЕМ в случае приложения максимального НОМИНАЛЬНОГО напряжения к другим ВЫВОДАМ</w:t>
      </w:r>
      <w:r w:rsidR="00AC3466" w:rsidRPr="00AA0C04">
        <w:rPr>
          <w:rFonts w:ascii="Arial" w:eastAsia="Times New Roman" w:hAnsi="Arial" w:cs="Arial"/>
          <w:sz w:val="24"/>
          <w:szCs w:val="28"/>
          <w:lang w:eastAsia="ru-RU"/>
        </w:rPr>
        <w:t>,</w:t>
      </w:r>
      <w:r w:rsidRPr="00AA0C04">
        <w:rPr>
          <w:rFonts w:ascii="Arial" w:eastAsia="Times New Roman" w:hAnsi="Arial" w:cs="Arial"/>
          <w:sz w:val="24"/>
          <w:szCs w:val="28"/>
          <w:lang w:eastAsia="ru-RU"/>
        </w:rPr>
        <w:t xml:space="preserve"> должны быть отделены, по крайней мере: </w:t>
      </w:r>
    </w:p>
    <w:p w14:paraId="27307047" w14:textId="0D483D6C"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а) для ВЫВОДОВ с НОМИНАЛЬНЫМ напряжением до 1000 </w:t>
      </w:r>
      <w:proofErr w:type="gramStart"/>
      <w:r w:rsidRPr="00AA0C04">
        <w:rPr>
          <w:rFonts w:ascii="Arial" w:eastAsia="Times New Roman" w:hAnsi="Arial" w:cs="Arial"/>
          <w:sz w:val="24"/>
          <w:szCs w:val="28"/>
          <w:lang w:eastAsia="ru-RU"/>
        </w:rPr>
        <w:t>В</w:t>
      </w:r>
      <w:proofErr w:type="gramEnd"/>
      <w:r w:rsidRPr="00AA0C04">
        <w:rPr>
          <w:rFonts w:ascii="Arial" w:eastAsia="Times New Roman" w:hAnsi="Arial" w:cs="Arial"/>
          <w:sz w:val="24"/>
          <w:szCs w:val="28"/>
          <w:lang w:eastAsia="ru-RU"/>
        </w:rPr>
        <w:t xml:space="preserve"> переменного тока или 1500 В постоянного тока</w:t>
      </w:r>
      <w:r w:rsidR="00AC3466" w:rsidRPr="00AA0C04">
        <w:rPr>
          <w:rFonts w:ascii="Arial" w:eastAsia="Times New Roman" w:hAnsi="Arial" w:cs="Arial"/>
          <w:sz w:val="24"/>
          <w:szCs w:val="28"/>
          <w:lang w:eastAsia="ru-RU"/>
        </w:rPr>
        <w:t xml:space="preserve"> – </w:t>
      </w:r>
      <w:r w:rsidRPr="00AA0C04">
        <w:rPr>
          <w:rFonts w:ascii="Arial" w:eastAsia="Times New Roman" w:hAnsi="Arial" w:cs="Arial"/>
          <w:sz w:val="24"/>
          <w:szCs w:val="28"/>
          <w:lang w:eastAsia="ru-RU"/>
        </w:rPr>
        <w:t xml:space="preserve">применимыми ЗАЗОРАМИ и ПУТЯМИ УТЕЧКИ, указанными в таблице 101, от точки максимально возможного приближения испытательного пальца к внешним частям ВЫВОДА в наименее благоприятном положении (см. рисунок 1); </w:t>
      </w:r>
    </w:p>
    <w:p w14:paraId="08500972" w14:textId="6F2FF1AD"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b) для ВЫВОДОВ с НОМИНАЛЬНЫМ напряжением свыше 1000 </w:t>
      </w:r>
      <w:proofErr w:type="gramStart"/>
      <w:r w:rsidRPr="00AA0C04">
        <w:rPr>
          <w:rFonts w:ascii="Arial" w:eastAsia="Times New Roman" w:hAnsi="Arial" w:cs="Arial"/>
          <w:sz w:val="24"/>
          <w:szCs w:val="28"/>
          <w:lang w:eastAsia="ru-RU"/>
        </w:rPr>
        <w:t>В</w:t>
      </w:r>
      <w:proofErr w:type="gramEnd"/>
      <w:r w:rsidRPr="00AA0C04">
        <w:rPr>
          <w:rFonts w:ascii="Arial" w:eastAsia="Times New Roman" w:hAnsi="Arial" w:cs="Arial"/>
          <w:sz w:val="24"/>
          <w:szCs w:val="28"/>
          <w:lang w:eastAsia="ru-RU"/>
        </w:rPr>
        <w:t xml:space="preserve"> переменного тока или 1500 В постоянного тока</w:t>
      </w:r>
      <w:r w:rsidR="00AC3466" w:rsidRPr="00AA0C04">
        <w:rPr>
          <w:rFonts w:ascii="Arial" w:eastAsia="Times New Roman" w:hAnsi="Arial" w:cs="Arial"/>
          <w:sz w:val="24"/>
          <w:szCs w:val="28"/>
          <w:lang w:eastAsia="ru-RU"/>
        </w:rPr>
        <w:t xml:space="preserve"> –</w:t>
      </w:r>
      <w:r w:rsidRPr="00AA0C04">
        <w:rPr>
          <w:rFonts w:ascii="Arial" w:eastAsia="Times New Roman" w:hAnsi="Arial" w:cs="Arial"/>
          <w:sz w:val="24"/>
          <w:szCs w:val="28"/>
          <w:lang w:eastAsia="ru-RU"/>
        </w:rPr>
        <w:t xml:space="preserve"> ЗАЗОРАМИ и ПУТЯМИ УТЕЧКИ</w:t>
      </w:r>
      <w:r w:rsidR="00AC3466" w:rsidRPr="00AA0C04">
        <w:rPr>
          <w:rFonts w:ascii="Arial" w:eastAsia="Times New Roman" w:hAnsi="Arial" w:cs="Arial"/>
          <w:sz w:val="24"/>
          <w:szCs w:val="28"/>
          <w:lang w:eastAsia="ru-RU"/>
        </w:rPr>
        <w:t>,</w:t>
      </w:r>
      <w:r w:rsidRPr="00AA0C04">
        <w:rPr>
          <w:rFonts w:ascii="Arial" w:eastAsia="Times New Roman" w:hAnsi="Arial" w:cs="Arial"/>
          <w:sz w:val="24"/>
          <w:szCs w:val="28"/>
          <w:lang w:eastAsia="ru-RU"/>
        </w:rPr>
        <w:t xml:space="preserve"> равными 2,8 мм от точки максимально возможного приближения испытательного пальца к внешним частям ВЫВОДА в наименее благоприятном положении. </w:t>
      </w:r>
    </w:p>
    <w:p w14:paraId="01871DA1" w14:textId="77777777"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Дополнительно ВЫВОДЫ с НОМИНАЛЬНЫМ напряжением свыше 1000 </w:t>
      </w:r>
      <w:proofErr w:type="gramStart"/>
      <w:r w:rsidRPr="00AA0C04">
        <w:rPr>
          <w:rFonts w:ascii="Arial" w:eastAsia="Times New Roman" w:hAnsi="Arial" w:cs="Arial"/>
          <w:sz w:val="24"/>
          <w:szCs w:val="28"/>
          <w:lang w:eastAsia="ru-RU"/>
        </w:rPr>
        <w:t>В</w:t>
      </w:r>
      <w:proofErr w:type="gramEnd"/>
      <w:r w:rsidRPr="00AA0C04">
        <w:rPr>
          <w:rFonts w:ascii="Arial" w:eastAsia="Times New Roman" w:hAnsi="Arial" w:cs="Arial"/>
          <w:sz w:val="24"/>
          <w:szCs w:val="28"/>
          <w:lang w:eastAsia="ru-RU"/>
        </w:rPr>
        <w:t xml:space="preserve"> переменного тока или 1500 В постоянного тока должны выдерживать испытание напряжением согласно 6.8 при испытательном напряжении, равном НОМИНАЛЬНОМУ напряжению ВЫВОДА, умноженному на 1,25, приложенному между точкой максимально возможного приближения испытательного пальца к внешним частям ВЫВОДА в наименее благоприятном положении и ВЫВОДОМ другой измерительной цепи.</w:t>
      </w:r>
    </w:p>
    <w:p w14:paraId="19B3370A" w14:textId="218BD211" w:rsidR="00646FFE" w:rsidRPr="00AA0C04" w:rsidRDefault="008217B1" w:rsidP="002B51AF">
      <w:pPr>
        <w:widowControl w:val="0"/>
        <w:spacing w:after="0" w:line="360" w:lineRule="auto"/>
        <w:ind w:firstLine="709"/>
        <w:jc w:val="both"/>
        <w:rPr>
          <w:rFonts w:ascii="Arial" w:eastAsia="Times New Roman" w:hAnsi="Arial" w:cs="Arial"/>
          <w:b/>
          <w:i/>
          <w:lang w:eastAsia="ru-RU"/>
        </w:rPr>
      </w:pPr>
      <w:r w:rsidRPr="00AA0C04">
        <w:rPr>
          <w:rFonts w:ascii="Arial" w:eastAsia="Times New Roman" w:hAnsi="Arial" w:cs="Arial"/>
          <w:b/>
          <w:i/>
          <w:lang w:eastAsia="ru-RU"/>
        </w:rPr>
        <w:t xml:space="preserve">Пример – </w:t>
      </w:r>
      <w:r w:rsidR="00646FFE" w:rsidRPr="00AA0C04">
        <w:rPr>
          <w:rFonts w:ascii="Arial" w:eastAsia="Times New Roman" w:hAnsi="Arial" w:cs="Arial"/>
          <w:b/>
          <w:i/>
          <w:lang w:eastAsia="ru-RU"/>
        </w:rPr>
        <w:t xml:space="preserve">Для значения НОМИНАЛЬНОГО напряжения 4000 </w:t>
      </w:r>
      <w:proofErr w:type="gramStart"/>
      <w:r w:rsidR="00646FFE" w:rsidRPr="00AA0C04">
        <w:rPr>
          <w:rFonts w:ascii="Arial" w:eastAsia="Times New Roman" w:hAnsi="Arial" w:cs="Arial"/>
          <w:b/>
          <w:i/>
          <w:lang w:eastAsia="ru-RU"/>
        </w:rPr>
        <w:t>В</w:t>
      </w:r>
      <w:proofErr w:type="gramEnd"/>
      <w:r w:rsidR="00646FFE" w:rsidRPr="00AA0C04">
        <w:rPr>
          <w:rFonts w:ascii="Arial" w:eastAsia="Times New Roman" w:hAnsi="Arial" w:cs="Arial"/>
          <w:b/>
          <w:i/>
          <w:lang w:eastAsia="ru-RU"/>
        </w:rPr>
        <w:t xml:space="preserve"> действующего переменного тока, значения испытательного напряжения составляет 5000 В действующего переменного тока (7070 В </w:t>
      </w:r>
      <w:r w:rsidR="00646FFE" w:rsidRPr="00AA0C04">
        <w:rPr>
          <w:rFonts w:ascii="Arial" w:eastAsia="Times New Roman" w:hAnsi="Arial" w:cs="Arial"/>
          <w:b/>
          <w:i/>
          <w:vertAlign w:val="subscript"/>
          <w:lang w:val="en-US" w:eastAsia="ru-RU"/>
        </w:rPr>
        <w:t>peak</w:t>
      </w:r>
      <w:r w:rsidR="00646FFE" w:rsidRPr="00AA0C04">
        <w:rPr>
          <w:rFonts w:ascii="Arial" w:eastAsia="Times New Roman" w:hAnsi="Arial" w:cs="Arial"/>
          <w:b/>
          <w:i/>
          <w:lang w:eastAsia="ru-RU"/>
        </w:rPr>
        <w:t>)</w:t>
      </w:r>
      <w:r w:rsidR="00902199" w:rsidRPr="00AA0C04">
        <w:rPr>
          <w:rFonts w:ascii="Arial" w:eastAsia="Times New Roman" w:hAnsi="Arial" w:cs="Arial"/>
          <w:b/>
          <w:i/>
          <w:lang w:eastAsia="ru-RU"/>
        </w:rPr>
        <w:t>. Р</w:t>
      </w:r>
      <w:r w:rsidR="00646FFE" w:rsidRPr="00AA0C04">
        <w:rPr>
          <w:rFonts w:ascii="Arial" w:eastAsia="Times New Roman" w:hAnsi="Arial" w:cs="Arial"/>
          <w:b/>
          <w:i/>
          <w:lang w:eastAsia="ru-RU"/>
        </w:rPr>
        <w:t>асчетный ЗАЗОР – 13,1 мм в соответствии с D2 таблицы К.15. Для однородных полей посредством испытаний может быть получено меньшее значение ЗАЗОРА (дополнительную информацию об од</w:t>
      </w:r>
      <w:r w:rsidR="0065073B" w:rsidRPr="00AA0C04">
        <w:rPr>
          <w:rFonts w:ascii="Arial" w:eastAsia="Times New Roman" w:hAnsi="Arial" w:cs="Arial"/>
          <w:b/>
          <w:i/>
          <w:lang w:eastAsia="ru-RU"/>
        </w:rPr>
        <w:t>нородных полях см. IEC 60664-1)</w:t>
      </w:r>
      <w:r w:rsidR="0065073B" w:rsidRPr="00AA0C04">
        <w:rPr>
          <w:rFonts w:ascii="Arial" w:eastAsia="Times New Roman" w:hAnsi="Arial" w:cs="Arial"/>
          <w:b/>
          <w:lang w:eastAsia="ru-RU"/>
        </w:rPr>
        <w:t>;</w:t>
      </w:r>
    </w:p>
    <w:p w14:paraId="04FEA5EF" w14:textId="54B0B240" w:rsidR="008217B1" w:rsidRPr="00AA0C04" w:rsidRDefault="008217B1" w:rsidP="002B51AF">
      <w:pPr>
        <w:widowControl w:val="0"/>
        <w:spacing w:after="0" w:line="360" w:lineRule="auto"/>
        <w:ind w:firstLine="709"/>
        <w:jc w:val="both"/>
        <w:rPr>
          <w:rFonts w:ascii="Arial" w:eastAsia="Times New Roman" w:hAnsi="Arial" w:cs="Arial"/>
          <w:b/>
          <w:sz w:val="24"/>
          <w:szCs w:val="28"/>
          <w:lang w:eastAsia="ru-RU"/>
        </w:rPr>
      </w:pPr>
      <w:r w:rsidRPr="00AA0C04">
        <w:rPr>
          <w:rFonts w:ascii="Arial" w:eastAsia="Times New Roman" w:hAnsi="Arial" w:cs="Arial"/>
          <w:sz w:val="24"/>
          <w:szCs w:val="28"/>
          <w:lang w:eastAsia="ru-RU"/>
        </w:rPr>
        <w:t xml:space="preserve">c) для ПОМЕЩЕНИЙ С ПОВЫШЕННОЙ ВЛАЖНОСТЬЮ не устанавливают требования к ЗАЗОРАМ и ПУТЯМ УТЕЧКИ для напряжений от 16 до 30 </w:t>
      </w:r>
      <w:proofErr w:type="gramStart"/>
      <w:r w:rsidRPr="00AA0C04">
        <w:rPr>
          <w:rFonts w:ascii="Arial" w:eastAsia="Times New Roman" w:hAnsi="Arial" w:cs="Arial"/>
          <w:sz w:val="24"/>
          <w:szCs w:val="28"/>
          <w:lang w:eastAsia="ru-RU"/>
        </w:rPr>
        <w:t>В</w:t>
      </w:r>
      <w:proofErr w:type="gramEnd"/>
      <w:r w:rsidRPr="00AA0C04">
        <w:rPr>
          <w:rFonts w:ascii="Arial" w:eastAsia="Times New Roman" w:hAnsi="Arial" w:cs="Arial"/>
          <w:sz w:val="24"/>
          <w:szCs w:val="28"/>
          <w:lang w:eastAsia="ru-RU"/>
        </w:rPr>
        <w:t xml:space="preserve"> переменного или от 35 до 60 В постоянного тока, но проводящие части несопряженных ВЫВОДОВ измерительной цепи не должны быть ДОСТУПНЫ.</w:t>
      </w:r>
    </w:p>
    <w:p w14:paraId="7A4A6894" w14:textId="77777777" w:rsidR="002B51AF" w:rsidRPr="00AA0C04" w:rsidRDefault="002B51AF">
      <w:pPr>
        <w:rPr>
          <w:rFonts w:ascii="Arial" w:eastAsia="Times New Roman" w:hAnsi="Arial" w:cs="Arial"/>
          <w:spacing w:val="40"/>
          <w:sz w:val="24"/>
          <w:szCs w:val="24"/>
          <w:lang w:eastAsia="ru-RU"/>
        </w:rPr>
      </w:pPr>
      <w:r w:rsidRPr="00AA0C04">
        <w:rPr>
          <w:rFonts w:ascii="Arial" w:eastAsia="Times New Roman" w:hAnsi="Arial" w:cs="Arial"/>
          <w:spacing w:val="40"/>
          <w:sz w:val="24"/>
          <w:szCs w:val="24"/>
          <w:lang w:eastAsia="ru-RU"/>
        </w:rPr>
        <w:br w:type="page"/>
      </w:r>
    </w:p>
    <w:p w14:paraId="38307719" w14:textId="58F2EBBC" w:rsidR="008217B1" w:rsidRPr="00AA0C04" w:rsidRDefault="008217B1" w:rsidP="002B51AF">
      <w:pPr>
        <w:widowControl w:val="0"/>
        <w:spacing w:after="0" w:line="360" w:lineRule="auto"/>
        <w:jc w:val="both"/>
        <w:rPr>
          <w:rFonts w:ascii="Arial" w:eastAsia="Times New Roman" w:hAnsi="Arial" w:cs="Arial"/>
          <w:sz w:val="24"/>
          <w:szCs w:val="24"/>
          <w:lang w:eastAsia="ru-RU"/>
        </w:rPr>
      </w:pPr>
      <w:r w:rsidRPr="00AA0C04">
        <w:rPr>
          <w:rFonts w:ascii="Arial" w:eastAsia="Times New Roman" w:hAnsi="Arial" w:cs="Arial"/>
          <w:spacing w:val="40"/>
          <w:sz w:val="24"/>
          <w:szCs w:val="24"/>
          <w:lang w:eastAsia="ru-RU"/>
        </w:rPr>
        <w:lastRenderedPageBreak/>
        <w:t>Таблица</w:t>
      </w:r>
      <w:r w:rsidRPr="00AA0C04">
        <w:rPr>
          <w:rFonts w:ascii="Arial" w:eastAsia="Times New Roman" w:hAnsi="Arial" w:cs="Arial"/>
          <w:sz w:val="24"/>
          <w:szCs w:val="24"/>
          <w:lang w:eastAsia="ru-RU"/>
        </w:rPr>
        <w:t xml:space="preserve"> 101 – ЗАЗОРЫ и ПУТИ УТЕЧКИ для ВЫВОДОВ измерительных цепей с ОПАСНЫМИ частями, находящимися под </w:t>
      </w:r>
      <w:r w:rsidRPr="00AA0C04">
        <w:rPr>
          <w:rFonts w:ascii="Arial" w:eastAsia="Times New Roman" w:hAnsi="Arial" w:cs="Arial"/>
          <w:caps/>
          <w:sz w:val="24"/>
          <w:szCs w:val="24"/>
          <w:lang w:eastAsia="ru-RU"/>
        </w:rPr>
        <w:t>напряжением</w:t>
      </w:r>
      <w:r w:rsidRPr="00AA0C04">
        <w:rPr>
          <w:rFonts w:ascii="Arial" w:eastAsia="Times New Roman" w:hAnsi="Arial" w:cs="Arial"/>
          <w:sz w:val="24"/>
          <w:szCs w:val="24"/>
          <w:lang w:eastAsia="ru-RU"/>
        </w:rPr>
        <w:t xml:space="preserve"> действующего переменного тока до 1000 В</w:t>
      </w:r>
      <w:r w:rsidRPr="00AA0C04">
        <w:rPr>
          <w:rFonts w:ascii="Arial" w:eastAsia="Times New Roman" w:hAnsi="Arial" w:cs="Arial"/>
          <w:sz w:val="24"/>
          <w:szCs w:val="24"/>
          <w:vertAlign w:val="subscript"/>
          <w:lang w:eastAsia="ru-RU"/>
        </w:rPr>
        <w:t xml:space="preserve"> </w:t>
      </w:r>
      <w:r w:rsidRPr="00AA0C04">
        <w:rPr>
          <w:rFonts w:ascii="Arial" w:eastAsia="Times New Roman" w:hAnsi="Arial" w:cs="Arial"/>
          <w:sz w:val="24"/>
          <w:szCs w:val="24"/>
          <w:lang w:eastAsia="ru-RU"/>
        </w:rPr>
        <w:t xml:space="preserve">или до 1500 </w:t>
      </w:r>
      <w:proofErr w:type="gramStart"/>
      <w:r w:rsidRPr="00AA0C04">
        <w:rPr>
          <w:rFonts w:ascii="Arial" w:eastAsia="Times New Roman" w:hAnsi="Arial" w:cs="Arial"/>
          <w:sz w:val="24"/>
          <w:szCs w:val="24"/>
          <w:lang w:eastAsia="ru-RU"/>
        </w:rPr>
        <w:t>В</w:t>
      </w:r>
      <w:proofErr w:type="gramEnd"/>
      <w:r w:rsidRPr="00AA0C04">
        <w:rPr>
          <w:rFonts w:ascii="Arial" w:eastAsia="Times New Roman" w:hAnsi="Arial" w:cs="Arial"/>
          <w:sz w:val="24"/>
          <w:szCs w:val="24"/>
          <w:lang w:eastAsia="ru-RU"/>
        </w:rPr>
        <w:t xml:space="preserve"> постоянного тока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5"/>
        <w:gridCol w:w="3673"/>
      </w:tblGrid>
      <w:tr w:rsidR="008217B1" w:rsidRPr="00AA0C04" w14:paraId="646232F8" w14:textId="77777777" w:rsidTr="00BC1DA5">
        <w:trPr>
          <w:trHeight w:val="952"/>
          <w:tblHeader/>
        </w:trPr>
        <w:tc>
          <w:tcPr>
            <w:tcW w:w="6245" w:type="dxa"/>
            <w:shd w:val="clear" w:color="auto" w:fill="auto"/>
          </w:tcPr>
          <w:p w14:paraId="3655D98B"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Напряжение действующего переменного тока (</w:t>
            </w:r>
            <w:proofErr w:type="spellStart"/>
            <w:r w:rsidRPr="00AA0C04">
              <w:rPr>
                <w:rFonts w:ascii="Arial" w:eastAsia="Times New Roman" w:hAnsi="Arial" w:cs="Arial"/>
                <w:i/>
                <w:sz w:val="24"/>
                <w:szCs w:val="24"/>
                <w:lang w:val="en-US" w:eastAsia="ru-RU"/>
              </w:rPr>
              <w:t>U</w:t>
            </w:r>
            <w:r w:rsidRPr="00AA0C04">
              <w:rPr>
                <w:rFonts w:ascii="Arial" w:eastAsia="Times New Roman" w:hAnsi="Arial" w:cs="Arial"/>
                <w:sz w:val="24"/>
                <w:szCs w:val="24"/>
                <w:vertAlign w:val="subscript"/>
                <w:lang w:val="en-US" w:eastAsia="ru-RU"/>
              </w:rPr>
              <w:t>a</w:t>
            </w:r>
            <w:proofErr w:type="spellEnd"/>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vertAlign w:val="subscript"/>
                <w:lang w:val="en-US" w:eastAsia="ru-RU"/>
              </w:rPr>
              <w:t>c</w:t>
            </w:r>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vertAlign w:val="subscript"/>
                <w:lang w:val="en-US" w:eastAsia="ru-RU"/>
              </w:rPr>
              <w:t>r</w:t>
            </w:r>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vertAlign w:val="subscript"/>
                <w:lang w:val="en-US" w:eastAsia="ru-RU"/>
              </w:rPr>
              <w:t>m</w:t>
            </w:r>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vertAlign w:val="subscript"/>
                <w:lang w:val="en-US" w:eastAsia="ru-RU"/>
              </w:rPr>
              <w:t>s</w:t>
            </w:r>
            <w:r w:rsidRPr="00AA0C04">
              <w:rPr>
                <w:rFonts w:ascii="Arial" w:eastAsia="Times New Roman" w:hAnsi="Arial" w:cs="Arial"/>
                <w:sz w:val="24"/>
                <w:szCs w:val="24"/>
                <w:lang w:eastAsia="ru-RU"/>
              </w:rPr>
              <w:t>) или постоянного тока (</w:t>
            </w:r>
            <w:proofErr w:type="spellStart"/>
            <w:r w:rsidRPr="00AA0C04">
              <w:rPr>
                <w:rFonts w:ascii="Arial" w:eastAsia="Times New Roman" w:hAnsi="Arial" w:cs="Arial"/>
                <w:i/>
                <w:sz w:val="24"/>
                <w:szCs w:val="24"/>
                <w:lang w:val="en-US" w:eastAsia="ru-RU"/>
              </w:rPr>
              <w:t>U</w:t>
            </w:r>
            <w:r w:rsidRPr="00AA0C04">
              <w:rPr>
                <w:rFonts w:ascii="Arial" w:eastAsia="Times New Roman" w:hAnsi="Arial" w:cs="Arial"/>
                <w:sz w:val="24"/>
                <w:szCs w:val="24"/>
                <w:vertAlign w:val="subscript"/>
                <w:lang w:val="en-US" w:eastAsia="ru-RU"/>
              </w:rPr>
              <w:t>d</w:t>
            </w:r>
            <w:proofErr w:type="spellEnd"/>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vertAlign w:val="subscript"/>
                <w:lang w:val="en-US" w:eastAsia="ru-RU"/>
              </w:rPr>
              <w:t>c</w:t>
            </w:r>
            <w:r w:rsidRPr="00AA0C04">
              <w:rPr>
                <w:rFonts w:ascii="Arial" w:eastAsia="Times New Roman" w:hAnsi="Arial" w:cs="Arial"/>
                <w:sz w:val="24"/>
                <w:szCs w:val="24"/>
                <w:vertAlign w:val="subscript"/>
                <w:lang w:eastAsia="ru-RU"/>
              </w:rPr>
              <w:t>.</w:t>
            </w:r>
            <w:r w:rsidRPr="00AA0C04">
              <w:rPr>
                <w:rFonts w:ascii="Arial" w:eastAsia="Times New Roman" w:hAnsi="Arial" w:cs="Arial"/>
                <w:sz w:val="24"/>
                <w:szCs w:val="24"/>
                <w:lang w:eastAsia="ru-RU"/>
              </w:rPr>
              <w:t>)  на проводящих частях ВЫВОДА, В</w:t>
            </w:r>
          </w:p>
        </w:tc>
        <w:tc>
          <w:tcPr>
            <w:tcW w:w="3673" w:type="dxa"/>
            <w:shd w:val="clear" w:color="auto" w:fill="auto"/>
          </w:tcPr>
          <w:p w14:paraId="520E845F" w14:textId="77777777" w:rsidR="002B51AF"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ЗАЗОРЫ и ПУТИ УТЕЧКИ, </w:t>
            </w:r>
          </w:p>
          <w:p w14:paraId="16876CB6" w14:textId="11F914C5"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мм</w:t>
            </w:r>
          </w:p>
        </w:tc>
      </w:tr>
      <w:tr w:rsidR="008217B1" w:rsidRPr="00AA0C04" w14:paraId="5ED01078" w14:textId="77777777" w:rsidTr="002B51AF">
        <w:tc>
          <w:tcPr>
            <w:tcW w:w="6245" w:type="dxa"/>
            <w:tcBorders>
              <w:top w:val="double" w:sz="4" w:space="0" w:color="auto"/>
            </w:tcBorders>
            <w:shd w:val="clear" w:color="auto" w:fill="auto"/>
            <w:vAlign w:val="center"/>
          </w:tcPr>
          <w:p w14:paraId="264A3E6B"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30 ≤ 300</w:t>
            </w:r>
          </w:p>
        </w:tc>
        <w:tc>
          <w:tcPr>
            <w:tcW w:w="3673" w:type="dxa"/>
            <w:tcBorders>
              <w:top w:val="double" w:sz="4" w:space="0" w:color="auto"/>
            </w:tcBorders>
            <w:shd w:val="clear" w:color="auto" w:fill="auto"/>
            <w:vAlign w:val="center"/>
          </w:tcPr>
          <w:p w14:paraId="09495F0C"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0,8</w:t>
            </w:r>
          </w:p>
        </w:tc>
      </w:tr>
      <w:tr w:rsidR="008217B1" w:rsidRPr="00AA0C04" w14:paraId="69177EC2" w14:textId="77777777" w:rsidTr="002B51AF">
        <w:tc>
          <w:tcPr>
            <w:tcW w:w="6245" w:type="dxa"/>
            <w:shd w:val="clear" w:color="auto" w:fill="auto"/>
            <w:vAlign w:val="center"/>
          </w:tcPr>
          <w:p w14:paraId="6F14C5E0"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&gt; 300 ≤ 600</w:t>
            </w:r>
          </w:p>
        </w:tc>
        <w:tc>
          <w:tcPr>
            <w:tcW w:w="3673" w:type="dxa"/>
            <w:shd w:val="clear" w:color="auto" w:fill="auto"/>
            <w:vAlign w:val="center"/>
          </w:tcPr>
          <w:p w14:paraId="0AF80D00"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1,0</w:t>
            </w:r>
          </w:p>
        </w:tc>
      </w:tr>
      <w:tr w:rsidR="008217B1" w:rsidRPr="00AA0C04" w14:paraId="75AC1B74" w14:textId="77777777" w:rsidTr="002B51AF">
        <w:tc>
          <w:tcPr>
            <w:tcW w:w="6245" w:type="dxa"/>
            <w:shd w:val="clear" w:color="auto" w:fill="auto"/>
            <w:vAlign w:val="center"/>
          </w:tcPr>
          <w:p w14:paraId="4566B670"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&gt; 600 ≤ 1000</w:t>
            </w:r>
          </w:p>
        </w:tc>
        <w:tc>
          <w:tcPr>
            <w:tcW w:w="3673" w:type="dxa"/>
            <w:shd w:val="clear" w:color="auto" w:fill="auto"/>
            <w:vAlign w:val="center"/>
          </w:tcPr>
          <w:p w14:paraId="1071B7FD"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2,6</w:t>
            </w:r>
          </w:p>
        </w:tc>
      </w:tr>
      <w:tr w:rsidR="008217B1" w:rsidRPr="00AA0C04" w14:paraId="5A6BC5B7" w14:textId="77777777" w:rsidTr="002B51AF">
        <w:tc>
          <w:tcPr>
            <w:tcW w:w="6245" w:type="dxa"/>
            <w:shd w:val="clear" w:color="auto" w:fill="auto"/>
            <w:vAlign w:val="center"/>
          </w:tcPr>
          <w:p w14:paraId="66A63A55" w14:textId="1EF903AB"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1000 ≤ </w:t>
            </w:r>
            <w:proofErr w:type="gramStart"/>
            <w:r w:rsidRPr="00AA0C04">
              <w:rPr>
                <w:rFonts w:ascii="Arial" w:eastAsia="Times New Roman" w:hAnsi="Arial" w:cs="Arial"/>
                <w:sz w:val="24"/>
                <w:szCs w:val="24"/>
                <w:lang w:eastAsia="ru-RU"/>
              </w:rPr>
              <w:t>1500</w:t>
            </w:r>
            <w:proofErr w:type="gramEnd"/>
            <w:r w:rsidR="002B51AF" w:rsidRPr="00AA0C04">
              <w:rPr>
                <w:rFonts w:ascii="Arial" w:eastAsia="Times New Roman" w:hAnsi="Arial" w:cs="Arial"/>
                <w:sz w:val="24"/>
                <w:szCs w:val="24"/>
                <w:lang w:val="en-US" w:eastAsia="ru-RU"/>
              </w:rPr>
              <w:t xml:space="preserve"> </w:t>
            </w:r>
            <w:r w:rsidRPr="00AA0C04">
              <w:rPr>
                <w:rFonts w:ascii="Arial" w:eastAsia="Times New Roman" w:hAnsi="Arial" w:cs="Arial"/>
                <w:sz w:val="24"/>
                <w:szCs w:val="24"/>
                <w:vertAlign w:val="superscript"/>
                <w:lang w:eastAsia="ru-RU"/>
              </w:rPr>
              <w:t>а)</w:t>
            </w:r>
          </w:p>
        </w:tc>
        <w:tc>
          <w:tcPr>
            <w:tcW w:w="3673" w:type="dxa"/>
            <w:shd w:val="clear" w:color="auto" w:fill="auto"/>
            <w:vAlign w:val="center"/>
          </w:tcPr>
          <w:p w14:paraId="1218BF33"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2,8</w:t>
            </w:r>
          </w:p>
        </w:tc>
      </w:tr>
      <w:tr w:rsidR="008217B1" w:rsidRPr="00AA0C04" w14:paraId="49D4779D" w14:textId="77777777" w:rsidTr="002B51AF">
        <w:tc>
          <w:tcPr>
            <w:tcW w:w="9918" w:type="dxa"/>
            <w:gridSpan w:val="2"/>
            <w:shd w:val="clear" w:color="auto" w:fill="auto"/>
          </w:tcPr>
          <w:p w14:paraId="738CF48A" w14:textId="3CF0C081" w:rsidR="008217B1" w:rsidRPr="00AA0C04" w:rsidRDefault="008217B1" w:rsidP="002B51AF">
            <w:pPr>
              <w:widowControl w:val="0"/>
              <w:spacing w:after="0" w:line="360" w:lineRule="auto"/>
              <w:ind w:firstLine="596"/>
              <w:jc w:val="both"/>
              <w:rPr>
                <w:rFonts w:ascii="Arial" w:eastAsia="Times New Roman" w:hAnsi="Arial" w:cs="Arial"/>
                <w:lang w:eastAsia="ru-RU"/>
              </w:rPr>
            </w:pPr>
            <w:proofErr w:type="gramStart"/>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w:t>
            </w:r>
            <w:r w:rsidRPr="00AA0C04">
              <w:rPr>
                <w:rFonts w:ascii="Arial" w:eastAsia="Times New Roman" w:hAnsi="Arial" w:cs="Arial"/>
                <w:lang w:eastAsia="ru-RU"/>
              </w:rPr>
              <w:sym w:font="Symbol" w:char="F02D"/>
            </w:r>
            <w:r w:rsidRPr="00AA0C04">
              <w:rPr>
                <w:rFonts w:ascii="Arial" w:eastAsia="Times New Roman" w:hAnsi="Arial" w:cs="Arial"/>
                <w:lang w:eastAsia="ru-RU"/>
              </w:rPr>
              <w:t xml:space="preserve"> Значения</w:t>
            </w:r>
            <w:proofErr w:type="gramEnd"/>
            <w:r w:rsidRPr="00AA0C04">
              <w:rPr>
                <w:rFonts w:ascii="Arial" w:eastAsia="Times New Roman" w:hAnsi="Arial" w:cs="Arial"/>
                <w:lang w:eastAsia="ru-RU"/>
              </w:rPr>
              <w:t>, приведенные в настоящей таблице</w:t>
            </w:r>
            <w:r w:rsidR="0065073B" w:rsidRPr="00AA0C04">
              <w:rPr>
                <w:rFonts w:ascii="Arial" w:eastAsia="Times New Roman" w:hAnsi="Arial" w:cs="Arial"/>
                <w:lang w:eastAsia="ru-RU"/>
              </w:rPr>
              <w:t>,</w:t>
            </w:r>
            <w:r w:rsidRPr="00AA0C04">
              <w:rPr>
                <w:rFonts w:ascii="Arial" w:eastAsia="Times New Roman" w:hAnsi="Arial" w:cs="Arial"/>
                <w:lang w:eastAsia="ru-RU"/>
              </w:rPr>
              <w:t xml:space="preserve"> не применимы к цепям, находящимся под напряжени</w:t>
            </w:r>
            <w:r w:rsidR="0065073B" w:rsidRPr="00AA0C04">
              <w:rPr>
                <w:rFonts w:ascii="Arial" w:eastAsia="Times New Roman" w:hAnsi="Arial" w:cs="Arial"/>
                <w:lang w:eastAsia="ru-RU"/>
              </w:rPr>
              <w:t>ем</w:t>
            </w:r>
            <w:r w:rsidRPr="00AA0C04">
              <w:rPr>
                <w:rFonts w:ascii="Arial" w:eastAsia="Times New Roman" w:hAnsi="Arial" w:cs="Arial"/>
                <w:lang w:eastAsia="ru-RU"/>
              </w:rPr>
              <w:t xml:space="preserve"> ниже ОПАСНЫХ НАПРЯЖЕНИЙ [см. 6.3.1 </w:t>
            </w:r>
            <w:r w:rsidRPr="00AA0C04">
              <w:rPr>
                <w:rFonts w:ascii="Arial" w:eastAsia="Times New Roman" w:hAnsi="Arial" w:cs="Arial"/>
                <w:lang w:val="en-US" w:eastAsia="ru-RU"/>
              </w:rPr>
              <w:t>a</w:t>
            </w:r>
            <w:r w:rsidRPr="00AA0C04">
              <w:rPr>
                <w:rFonts w:ascii="Arial" w:eastAsia="Times New Roman" w:hAnsi="Arial" w:cs="Arial"/>
                <w:lang w:eastAsia="ru-RU"/>
              </w:rPr>
              <w:t>)].</w:t>
            </w:r>
          </w:p>
          <w:p w14:paraId="018E4407" w14:textId="45F32AB7" w:rsidR="008217B1" w:rsidRPr="00AA0C04" w:rsidRDefault="008217B1" w:rsidP="002B51AF">
            <w:pPr>
              <w:widowControl w:val="0"/>
              <w:spacing w:after="0" w:line="360" w:lineRule="auto"/>
              <w:ind w:firstLine="596"/>
              <w:jc w:val="both"/>
              <w:rPr>
                <w:rFonts w:ascii="Arial" w:eastAsia="Times New Roman" w:hAnsi="Arial" w:cs="Arial"/>
                <w:sz w:val="24"/>
                <w:szCs w:val="24"/>
                <w:lang w:eastAsia="ru-RU"/>
              </w:rPr>
            </w:pPr>
            <w:r w:rsidRPr="00AA0C04">
              <w:rPr>
                <w:rFonts w:ascii="Arial" w:eastAsia="Times New Roman" w:hAnsi="Arial" w:cs="Arial"/>
                <w:vertAlign w:val="superscript"/>
                <w:lang w:eastAsia="ru-RU"/>
              </w:rPr>
              <w:t xml:space="preserve">а) </w:t>
            </w:r>
            <w:r w:rsidRPr="00AA0C04">
              <w:rPr>
                <w:rFonts w:ascii="Arial" w:eastAsia="Times New Roman" w:hAnsi="Arial" w:cs="Arial"/>
                <w:lang w:eastAsia="ru-RU"/>
              </w:rPr>
              <w:t>Только для напряжения постоянного тока</w:t>
            </w:r>
            <w:r w:rsidR="0065073B" w:rsidRPr="00AA0C04">
              <w:rPr>
                <w:rFonts w:ascii="Arial" w:eastAsia="Times New Roman" w:hAnsi="Arial" w:cs="Arial"/>
                <w:lang w:eastAsia="ru-RU"/>
              </w:rPr>
              <w:t>.</w:t>
            </w:r>
          </w:p>
        </w:tc>
      </w:tr>
    </w:tbl>
    <w:p w14:paraId="76FDAF47"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p>
    <w:p w14:paraId="7D3A3C03"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Приложение CC содержит информацию о рекомендуемых размерах 4-мм ВЫВОДОВ типа «банан».</w:t>
      </w:r>
    </w:p>
    <w:p w14:paraId="3E1D3DCB"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Соответствие проверяют внешним осмотром, определением ДОСТУПНЫХ частей и измерением применимых ЗАЗОРОВ и ПУТЕЙ УТЕЧКИ и, при необходимости, испытанием напряжением согласно 6.8. </w:t>
      </w:r>
    </w:p>
    <w:p w14:paraId="02D87495" w14:textId="77777777" w:rsidR="008217B1" w:rsidRPr="00AA0C04" w:rsidRDefault="008217B1"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6.6.102 Специализированные ВЫВОДЫ измерительных цепей</w:t>
      </w:r>
    </w:p>
    <w:p w14:paraId="44FD37D1"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Компоненты, датчики и устройства, которые предназначены для подключения к специализированным ВЫВОДАМ измерительных цепей, не должны быть одновременно ДОСТУПНЫМИ и ОПАСНЫМИ, находящимися под НАПРЯЖЕНИЕМ в НОРМАЛЬНЫХ УСЛОВИЯХ или в УСЛОВИЯХ ЕДИНИЧНОЙ НЕИСПРАВНОСТИ, даже в случае приложения максимального НОМИНАЛЬНОГО напряжения к любому другому ВЫВОДУ измерительной цепи. </w:t>
      </w:r>
    </w:p>
    <w:p w14:paraId="415335E7" w14:textId="28FF544F"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 Такие специализированные ВЫВОДЫ могут включать ВЫВОДЫ для измерения функций полупроводников, измерения емкости, гнезда для подключения термопары и т.</w:t>
      </w:r>
      <w:r w:rsidR="0065073B" w:rsidRPr="00AA0C04">
        <w:rPr>
          <w:rFonts w:ascii="Arial" w:eastAsia="Times New Roman" w:hAnsi="Arial" w:cs="Arial"/>
          <w:lang w:eastAsia="ru-RU"/>
        </w:rPr>
        <w:t xml:space="preserve"> п. </w:t>
      </w:r>
    </w:p>
    <w:p w14:paraId="3047BBC1" w14:textId="1B1A4E23"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Соответствие проверяют внешним осмотром и измерением. Подключают компоненты, датчики и устройства, предназначенные для подключения к специализированным ВЫВОДАМ измерительных цепей. Проводят измерения согласно 6.3 для определения отсутствия превышения значений, установленных в 6.3.1 и 6.3.2</w:t>
      </w:r>
      <w:r w:rsidR="0065073B" w:rsidRPr="00AA0C04">
        <w:rPr>
          <w:rFonts w:ascii="Arial" w:eastAsia="Times New Roman" w:hAnsi="Arial" w:cs="Arial"/>
          <w:i/>
          <w:sz w:val="24"/>
          <w:szCs w:val="28"/>
          <w:lang w:eastAsia="ru-RU"/>
        </w:rPr>
        <w:t>,</w:t>
      </w:r>
      <w:r w:rsidRPr="00AA0C04">
        <w:rPr>
          <w:rFonts w:ascii="Arial" w:eastAsia="Times New Roman" w:hAnsi="Arial" w:cs="Arial"/>
          <w:i/>
          <w:sz w:val="24"/>
          <w:szCs w:val="28"/>
          <w:lang w:eastAsia="ru-RU"/>
        </w:rPr>
        <w:t xml:space="preserve"> при приложении каждого из следующих напряжений к каждому ВЫВОДУ измерительной цепи в зависимости от применяемости:</w:t>
      </w:r>
    </w:p>
    <w:p w14:paraId="4AFAB6FA"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lastRenderedPageBreak/>
        <w:t>а) максимального НОМИНАЛЬНОГО напряжения переменного тока при любой НОМИНАЛЬНОЙ частоте СЕТИ;</w:t>
      </w:r>
    </w:p>
    <w:p w14:paraId="0F4A62D3"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val="en-US" w:eastAsia="ru-RU"/>
        </w:rPr>
        <w:t>b</w:t>
      </w:r>
      <w:r w:rsidRPr="00AA0C04">
        <w:rPr>
          <w:rFonts w:ascii="Arial" w:eastAsia="Times New Roman" w:hAnsi="Arial" w:cs="Arial"/>
          <w:i/>
          <w:sz w:val="24"/>
          <w:szCs w:val="28"/>
          <w:lang w:eastAsia="ru-RU"/>
        </w:rPr>
        <w:t xml:space="preserve">) </w:t>
      </w:r>
      <w:proofErr w:type="gramStart"/>
      <w:r w:rsidRPr="00AA0C04">
        <w:rPr>
          <w:rFonts w:ascii="Arial" w:eastAsia="Times New Roman" w:hAnsi="Arial" w:cs="Arial"/>
          <w:i/>
          <w:sz w:val="24"/>
          <w:szCs w:val="28"/>
          <w:lang w:eastAsia="ru-RU"/>
        </w:rPr>
        <w:t>максимального</w:t>
      </w:r>
      <w:proofErr w:type="gramEnd"/>
      <w:r w:rsidRPr="00AA0C04">
        <w:rPr>
          <w:rFonts w:ascii="Arial" w:eastAsia="Times New Roman" w:hAnsi="Arial" w:cs="Arial"/>
          <w:i/>
          <w:sz w:val="24"/>
          <w:szCs w:val="28"/>
          <w:lang w:eastAsia="ru-RU"/>
        </w:rPr>
        <w:t xml:space="preserve"> НОМИНАЛЬНОГО напряжения постоянного тока;</w:t>
      </w:r>
    </w:p>
    <w:p w14:paraId="33BDEF80"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с) максимального НОМИНАЛЬНОГО напряжения переменного тока при соответствующей максимальной НОМИНАЛЬНОЙ частоте измерений.</w:t>
      </w:r>
    </w:p>
    <w:p w14:paraId="1899D9D8" w14:textId="77777777"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6.7.1.3 ПУТИ УТЕЧКИ</w:t>
      </w:r>
    </w:p>
    <w:p w14:paraId="6146ECDD"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Дополнение:</w:t>
      </w:r>
    </w:p>
    <w:p w14:paraId="78F9B95E"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8"/>
          <w:lang w:eastAsia="ru-RU"/>
        </w:rPr>
      </w:pPr>
      <w:r w:rsidRPr="00AA0C04">
        <w:rPr>
          <w:rFonts w:ascii="Arial" w:eastAsia="Times New Roman" w:hAnsi="Arial" w:cs="Arial"/>
          <w:i/>
          <w:sz w:val="24"/>
          <w:szCs w:val="28"/>
          <w:lang w:eastAsia="ru-RU"/>
        </w:rPr>
        <w:t>Добавить следующий новый абзац после третьего абзаца:</w:t>
      </w:r>
    </w:p>
    <w:p w14:paraId="1F49383F" w14:textId="77777777"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Для РУЧНОГО ОБОРУДОВАНИЯ, не получающего электропитания от СЕТИ или измерительной цепи, допускается применять значения ПУТЕЙ УТЕЧКИ, соответствующие значениям для группы материалов I для всех других материалов.</w:t>
      </w:r>
    </w:p>
    <w:p w14:paraId="56FF8E58" w14:textId="5F92DE44"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 xml:space="preserve">Для ВЫВОДОВ РУЧНОГО ОБОРУДОВАНИЯ, предназначенных для подключения только набора РУЧНЫХ щупов (пробников), соответствующего </w:t>
      </w:r>
      <w:r w:rsidRPr="00AA0C04">
        <w:rPr>
          <w:rFonts w:ascii="Arial" w:eastAsia="Times New Roman" w:hAnsi="Arial" w:cs="Arial"/>
          <w:sz w:val="24"/>
          <w:szCs w:val="28"/>
          <w:lang w:val="en-US" w:eastAsia="ru-RU"/>
        </w:rPr>
        <w:t>IEC</w:t>
      </w:r>
      <w:r w:rsidRPr="00AA0C04">
        <w:rPr>
          <w:rFonts w:ascii="Arial" w:eastAsia="Times New Roman" w:hAnsi="Arial" w:cs="Arial"/>
          <w:sz w:val="24"/>
          <w:szCs w:val="28"/>
          <w:lang w:eastAsia="ru-RU"/>
        </w:rPr>
        <w:t xml:space="preserve"> 61010–031, для изоляционного материала ВЫВОДОВ допускается применять значения ПУТЕЙ УТЕЧКИ, соответствующие значениям для группы материалов I.</w:t>
      </w:r>
    </w:p>
    <w:p w14:paraId="2504AE6C" w14:textId="77777777" w:rsidR="008217B1" w:rsidRPr="00AA0C04" w:rsidRDefault="008217B1" w:rsidP="002B51AF">
      <w:pPr>
        <w:widowControl w:val="0"/>
        <w:spacing w:after="0" w:line="360" w:lineRule="auto"/>
        <w:ind w:firstLine="709"/>
        <w:jc w:val="both"/>
        <w:rPr>
          <w:rFonts w:ascii="Arial" w:eastAsia="Times New Roman" w:hAnsi="Arial" w:cs="Arial"/>
          <w:sz w:val="24"/>
          <w:szCs w:val="28"/>
          <w:lang w:eastAsia="ru-RU"/>
        </w:rPr>
      </w:pPr>
      <w:r w:rsidRPr="00AA0C04">
        <w:rPr>
          <w:rFonts w:ascii="Arial" w:eastAsia="Times New Roman" w:hAnsi="Arial" w:cs="Arial"/>
          <w:sz w:val="24"/>
          <w:szCs w:val="28"/>
          <w:lang w:eastAsia="ru-RU"/>
        </w:rPr>
        <w:t>6.7.1.5 Требования к изоляции в зависимости от типа цепей</w:t>
      </w:r>
    </w:p>
    <w:p w14:paraId="3FA420A7"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16858215"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текст на следующий:</w:t>
      </w:r>
    </w:p>
    <w:p w14:paraId="1ADC2A2F" w14:textId="77777777" w:rsidR="008217B1" w:rsidRPr="00AA0C04" w:rsidRDefault="008217B1" w:rsidP="002B51AF">
      <w:pPr>
        <w:widowControl w:val="0"/>
        <w:spacing w:after="0" w:line="360" w:lineRule="auto"/>
        <w:ind w:firstLine="709"/>
        <w:jc w:val="both"/>
        <w:rPr>
          <w:rFonts w:ascii="Arial" w:eastAsia="Times New Roman" w:hAnsi="Arial" w:cs="Arial"/>
          <w:szCs w:val="24"/>
          <w:lang w:eastAsia="ru-RU"/>
        </w:rPr>
      </w:pPr>
      <w:r w:rsidRPr="00AA0C04">
        <w:rPr>
          <w:rFonts w:ascii="Arial" w:eastAsia="Times New Roman" w:hAnsi="Arial" w:cs="Arial"/>
          <w:sz w:val="24"/>
          <w:szCs w:val="24"/>
          <w:lang w:eastAsia="ru-RU"/>
        </w:rPr>
        <w:t>Требования к изоляции отдельных типов цепей устанавливают согласно</w:t>
      </w:r>
      <w:r w:rsidRPr="00AA0C04">
        <w:rPr>
          <w:rFonts w:ascii="Arial" w:eastAsia="Times New Roman" w:hAnsi="Arial" w:cs="Arial"/>
          <w:szCs w:val="24"/>
          <w:lang w:eastAsia="ru-RU"/>
        </w:rPr>
        <w:t>:</w:t>
      </w:r>
    </w:p>
    <w:p w14:paraId="0B4B1CA7"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а) 6.7.2 для СЕТЕВЫХ ЦЕПЕЙ КАТЕГОРИИ ПЕРЕНАПРЯЖЕНИЯ II с номинальным напряжением питания до 300 </w:t>
      </w:r>
      <w:proofErr w:type="gramStart"/>
      <w:r w:rsidRPr="00AA0C04">
        <w:rPr>
          <w:rFonts w:ascii="Arial" w:eastAsia="Times New Roman" w:hAnsi="Arial" w:cs="Arial"/>
          <w:sz w:val="24"/>
          <w:szCs w:val="24"/>
          <w:lang w:eastAsia="ru-RU"/>
        </w:rPr>
        <w:t>В</w:t>
      </w:r>
      <w:proofErr w:type="gramEnd"/>
      <w:r w:rsidRPr="00AA0C04">
        <w:rPr>
          <w:rFonts w:ascii="Arial" w:eastAsia="Times New Roman" w:hAnsi="Arial" w:cs="Arial"/>
          <w:sz w:val="24"/>
          <w:szCs w:val="24"/>
          <w:lang w:eastAsia="ru-RU"/>
        </w:rPr>
        <w:t>;</w:t>
      </w:r>
    </w:p>
    <w:p w14:paraId="5B96E265" w14:textId="77777777" w:rsidR="008217B1" w:rsidRPr="00AA0C04" w:rsidRDefault="008217B1" w:rsidP="002B51AF">
      <w:pPr>
        <w:widowControl w:val="0"/>
        <w:spacing w:after="0" w:line="360" w:lineRule="auto"/>
        <w:ind w:firstLine="709"/>
        <w:jc w:val="both"/>
        <w:rPr>
          <w:rFonts w:ascii="Arial" w:eastAsia="Times New Roman" w:hAnsi="Arial" w:cs="Arial"/>
          <w:szCs w:val="24"/>
          <w:lang w:eastAsia="ru-RU"/>
        </w:rPr>
      </w:pPr>
      <w:r w:rsidRPr="00AA0C04">
        <w:rPr>
          <w:rFonts w:ascii="Arial" w:eastAsia="Times New Roman" w:hAnsi="Arial" w:cs="Arial"/>
          <w:spacing w:val="40"/>
          <w:szCs w:val="24"/>
          <w:lang w:eastAsia="ru-RU"/>
        </w:rPr>
        <w:t>Примечание</w:t>
      </w:r>
      <w:r w:rsidRPr="00AA0C04">
        <w:rPr>
          <w:rFonts w:ascii="Arial" w:eastAsia="Times New Roman" w:hAnsi="Arial" w:cs="Arial"/>
          <w:szCs w:val="24"/>
          <w:lang w:eastAsia="ru-RU"/>
        </w:rPr>
        <w:t xml:space="preserve"> 1 </w:t>
      </w:r>
      <w:proofErr w:type="gramStart"/>
      <w:r w:rsidRPr="00AA0C04">
        <w:rPr>
          <w:rFonts w:ascii="Arial" w:eastAsia="Times New Roman" w:hAnsi="Arial" w:cs="Arial"/>
          <w:szCs w:val="24"/>
          <w:lang w:eastAsia="ru-RU"/>
        </w:rPr>
        <w:t>–  Номинальные</w:t>
      </w:r>
      <w:proofErr w:type="gramEnd"/>
      <w:r w:rsidRPr="00AA0C04">
        <w:rPr>
          <w:rFonts w:ascii="Arial" w:eastAsia="Times New Roman" w:hAnsi="Arial" w:cs="Arial"/>
          <w:szCs w:val="24"/>
          <w:lang w:eastAsia="ru-RU"/>
        </w:rPr>
        <w:t xml:space="preserve"> напряжения сетевых источников питания приведены в приложении I.</w:t>
      </w:r>
    </w:p>
    <w:p w14:paraId="46783194" w14:textId="2B0E40BB"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b) 6.7.3 для вторичных цепей, отделенных от цепей, указанных </w:t>
      </w:r>
      <w:proofErr w:type="gramStart"/>
      <w:r w:rsidRPr="00AA0C04">
        <w:rPr>
          <w:rFonts w:ascii="Arial" w:eastAsia="Times New Roman" w:hAnsi="Arial" w:cs="Arial"/>
          <w:sz w:val="24"/>
          <w:szCs w:val="24"/>
          <w:lang w:eastAsia="ru-RU"/>
        </w:rPr>
        <w:t>в</w:t>
      </w:r>
      <w:proofErr w:type="gramEnd"/>
      <w:r w:rsidRPr="00AA0C04">
        <w:rPr>
          <w:rFonts w:ascii="Arial" w:eastAsia="Times New Roman" w:hAnsi="Arial" w:cs="Arial"/>
          <w:sz w:val="24"/>
          <w:szCs w:val="24"/>
          <w:lang w:eastAsia="ru-RU"/>
        </w:rPr>
        <w:t xml:space="preserve"> а)</w:t>
      </w:r>
      <w:r w:rsidR="00BC1DA5"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только посредством трансформатора; </w:t>
      </w:r>
    </w:p>
    <w:p w14:paraId="0C12E265"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c) K.1 приложения К для СЕТЕВЫХ ЦЕПЕЙ КАТЕГОРИЙ ПЕРЕНАПРЯЖЕНИЯ III или </w:t>
      </w:r>
      <w:proofErr w:type="gramStart"/>
      <w:r w:rsidRPr="00AA0C04">
        <w:rPr>
          <w:rFonts w:ascii="Arial" w:eastAsia="Times New Roman" w:hAnsi="Arial" w:cs="Arial"/>
          <w:sz w:val="24"/>
          <w:szCs w:val="24"/>
          <w:lang w:eastAsia="ru-RU"/>
        </w:rPr>
        <w:t>IV</w:t>
      </w:r>
      <w:proofErr w:type="gramEnd"/>
      <w:r w:rsidRPr="00AA0C04">
        <w:rPr>
          <w:rFonts w:ascii="Arial" w:eastAsia="Times New Roman" w:hAnsi="Arial" w:cs="Arial"/>
          <w:sz w:val="24"/>
          <w:szCs w:val="24"/>
          <w:lang w:eastAsia="ru-RU"/>
        </w:rPr>
        <w:t xml:space="preserve"> или для КАТЕГОРИИ ПЕРЕНАПРЯЖЕНИЯ II с номинальным напряжением питания более 300 В;</w:t>
      </w:r>
    </w:p>
    <w:p w14:paraId="4B83F82F" w14:textId="7C5186B4"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d) K.2 приложения К для вторичных цепей, отделенных от цепей, указанных в перечислении c)</w:t>
      </w:r>
      <w:r w:rsidR="00BC1DA5"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только посредством трансформатора;</w:t>
      </w:r>
    </w:p>
    <w:p w14:paraId="20D50575" w14:textId="5CD61D99"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e) K.3 приложения К для цепей, которые имеют одну или несколько из следующих характеристик:</w:t>
      </w:r>
      <w:r w:rsidRPr="00AA0C04">
        <w:rPr>
          <w:rFonts w:ascii="Times New Roman" w:eastAsia="Times New Roman" w:hAnsi="Times New Roman" w:cs="Times New Roman"/>
          <w:sz w:val="28"/>
          <w:szCs w:val="28"/>
          <w:lang w:eastAsia="ru-RU"/>
        </w:rPr>
        <w:t xml:space="preserve"> </w:t>
      </w:r>
    </w:p>
    <w:p w14:paraId="273F1FF0" w14:textId="3DB97B70"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1) </w:t>
      </w:r>
      <w:r w:rsidR="008217B1" w:rsidRPr="00AA0C04">
        <w:rPr>
          <w:rFonts w:ascii="Arial" w:eastAsia="Times New Roman" w:hAnsi="Arial" w:cs="Arial"/>
          <w:sz w:val="24"/>
          <w:szCs w:val="24"/>
          <w:lang w:eastAsia="ru-RU"/>
        </w:rPr>
        <w:t>максимально возможное ПЕРЕХОДНОЕ ПЕРЕНАПРЯЖЕНИЕ ограничено</w:t>
      </w:r>
      <w:r w:rsidR="001E03D5" w:rsidRPr="00AA0C04">
        <w:rPr>
          <w:rFonts w:ascii="Arial" w:eastAsia="Times New Roman" w:hAnsi="Arial" w:cs="Arial"/>
          <w:sz w:val="24"/>
          <w:szCs w:val="24"/>
          <w:lang w:eastAsia="ru-RU"/>
        </w:rPr>
        <w:t xml:space="preserve"> </w:t>
      </w:r>
      <w:r w:rsidR="0093572F" w:rsidRPr="0093572F">
        <w:rPr>
          <w:rFonts w:ascii="Arial" w:eastAsia="Times New Roman" w:hAnsi="Arial" w:cs="Arial"/>
          <w:sz w:val="24"/>
          <w:szCs w:val="24"/>
          <w:lang w:eastAsia="ru-RU"/>
        </w:rPr>
        <w:t xml:space="preserve">источником питания или датчиком тока </w:t>
      </w:r>
      <w:r w:rsidR="0093572F">
        <w:rPr>
          <w:rFonts w:ascii="Arial" w:eastAsia="Times New Roman" w:hAnsi="Arial" w:cs="Arial"/>
          <w:sz w:val="24"/>
          <w:szCs w:val="24"/>
          <w:lang w:eastAsia="ru-RU"/>
        </w:rPr>
        <w:t xml:space="preserve">с </w:t>
      </w:r>
      <w:r w:rsidR="008217B1" w:rsidRPr="00AA0C04">
        <w:rPr>
          <w:rFonts w:ascii="Arial" w:eastAsia="Times New Roman" w:hAnsi="Arial" w:cs="Arial"/>
          <w:sz w:val="24"/>
          <w:szCs w:val="24"/>
          <w:lang w:eastAsia="ru-RU"/>
        </w:rPr>
        <w:t>заданным уровнем ниже уровня,</w:t>
      </w:r>
      <w:r w:rsidR="00870DE4" w:rsidRPr="00AA0C04">
        <w:rPr>
          <w:rFonts w:ascii="Arial" w:eastAsia="Times New Roman" w:hAnsi="Arial" w:cs="Arial"/>
          <w:sz w:val="24"/>
          <w:szCs w:val="24"/>
          <w:lang w:eastAsia="ru-RU"/>
        </w:rPr>
        <w:t xml:space="preserve"> </w:t>
      </w:r>
      <w:r w:rsidR="008217B1" w:rsidRPr="00AA0C04">
        <w:rPr>
          <w:rFonts w:ascii="Arial" w:eastAsia="Times New Roman" w:hAnsi="Arial" w:cs="Arial"/>
          <w:sz w:val="24"/>
          <w:szCs w:val="24"/>
          <w:lang w:eastAsia="ru-RU"/>
        </w:rPr>
        <w:t>принятого для СЕТЕВОЙ ЦЕПИ;</w:t>
      </w:r>
    </w:p>
    <w:p w14:paraId="3BB90A23" w14:textId="4F1EC23B"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lastRenderedPageBreak/>
        <w:t xml:space="preserve">2) </w:t>
      </w:r>
      <w:r w:rsidR="008217B1" w:rsidRPr="00AA0C04">
        <w:rPr>
          <w:rFonts w:ascii="Arial" w:eastAsia="Times New Roman" w:hAnsi="Arial" w:cs="Arial"/>
          <w:sz w:val="24"/>
          <w:szCs w:val="24"/>
          <w:lang w:eastAsia="ru-RU"/>
        </w:rPr>
        <w:t>максимально возможное ПЕРЕХОДНОЕ ПЕРЕНАПРЯЖЕНИЕ выше уровня,</w:t>
      </w:r>
      <w:r w:rsidR="001E03D5" w:rsidRPr="00AA0C04">
        <w:rPr>
          <w:rFonts w:ascii="Arial" w:eastAsia="Times New Roman" w:hAnsi="Arial" w:cs="Arial"/>
          <w:sz w:val="24"/>
          <w:szCs w:val="24"/>
          <w:lang w:eastAsia="ru-RU"/>
        </w:rPr>
        <w:t xml:space="preserve"> </w:t>
      </w:r>
      <w:r w:rsidR="008217B1" w:rsidRPr="00AA0C04">
        <w:rPr>
          <w:rFonts w:ascii="Arial" w:eastAsia="Times New Roman" w:hAnsi="Arial" w:cs="Arial"/>
          <w:sz w:val="24"/>
          <w:szCs w:val="24"/>
          <w:lang w:eastAsia="ru-RU"/>
        </w:rPr>
        <w:t>принятого для СЕТЕВОЙ ЦЕПИ;</w:t>
      </w:r>
    </w:p>
    <w:p w14:paraId="44C6B349" w14:textId="3AAAC49B"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3) </w:t>
      </w:r>
      <w:r w:rsidR="008217B1" w:rsidRPr="00AA0C04">
        <w:rPr>
          <w:rFonts w:ascii="Arial" w:eastAsia="Times New Roman" w:hAnsi="Arial" w:cs="Arial"/>
          <w:sz w:val="24"/>
          <w:szCs w:val="24"/>
          <w:lang w:eastAsia="ru-RU"/>
        </w:rPr>
        <w:t>РАБОЧЕЕ НАПРЯЖЕНИЕ представляет собой сумму напряжений от более</w:t>
      </w:r>
      <w:r w:rsidR="001E03D5" w:rsidRPr="00AA0C04">
        <w:rPr>
          <w:rFonts w:ascii="Arial" w:eastAsia="Times New Roman" w:hAnsi="Arial" w:cs="Arial"/>
          <w:sz w:val="24"/>
          <w:szCs w:val="24"/>
          <w:lang w:eastAsia="ru-RU"/>
        </w:rPr>
        <w:t xml:space="preserve"> </w:t>
      </w:r>
      <w:r w:rsidR="008217B1" w:rsidRPr="00AA0C04">
        <w:rPr>
          <w:rFonts w:ascii="Arial" w:eastAsia="Times New Roman" w:hAnsi="Arial" w:cs="Arial"/>
          <w:sz w:val="24"/>
          <w:szCs w:val="24"/>
          <w:lang w:eastAsia="ru-RU"/>
        </w:rPr>
        <w:t>чем одной цепи или представляет собой смешанное напряжение;</w:t>
      </w:r>
    </w:p>
    <w:p w14:paraId="15D8D7CE" w14:textId="03BC6AA5"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4) </w:t>
      </w:r>
      <w:r w:rsidR="008217B1" w:rsidRPr="00AA0C04">
        <w:rPr>
          <w:rFonts w:ascii="Arial" w:eastAsia="Times New Roman" w:hAnsi="Arial" w:cs="Arial"/>
          <w:sz w:val="24"/>
          <w:szCs w:val="24"/>
          <w:lang w:eastAsia="ru-RU"/>
        </w:rPr>
        <w:t>РАБОЧЕЕ НАПРЯЖЕНИЕ включает по</w:t>
      </w:r>
      <w:r w:rsidR="00870DE4" w:rsidRPr="00AA0C04">
        <w:rPr>
          <w:rFonts w:ascii="Arial" w:eastAsia="Times New Roman" w:hAnsi="Arial" w:cs="Arial"/>
          <w:sz w:val="24"/>
          <w:szCs w:val="24"/>
          <w:lang w:eastAsia="ru-RU"/>
        </w:rPr>
        <w:t>вторяющееся пиковое напряжение,</w:t>
      </w:r>
      <w:r w:rsidR="001E03D5" w:rsidRPr="00AA0C04">
        <w:rPr>
          <w:rFonts w:ascii="Arial" w:eastAsia="Times New Roman" w:hAnsi="Arial" w:cs="Arial"/>
          <w:sz w:val="24"/>
          <w:szCs w:val="24"/>
          <w:lang w:eastAsia="ru-RU"/>
        </w:rPr>
        <w:t xml:space="preserve"> </w:t>
      </w:r>
      <w:r w:rsidR="008217B1" w:rsidRPr="00AA0C04">
        <w:rPr>
          <w:rFonts w:ascii="Arial" w:eastAsia="Times New Roman" w:hAnsi="Arial" w:cs="Arial"/>
          <w:sz w:val="24"/>
          <w:szCs w:val="24"/>
          <w:lang w:eastAsia="ru-RU"/>
        </w:rPr>
        <w:t>которое может включать периодическую несинусоидальную форму волны или непериодическую форму волны, которая возникает с некоторой регулярностью;</w:t>
      </w:r>
    </w:p>
    <w:p w14:paraId="3ADBBCF9" w14:textId="6877555D"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5) </w:t>
      </w:r>
      <w:r w:rsidR="008217B1" w:rsidRPr="00AA0C04">
        <w:rPr>
          <w:rFonts w:ascii="Arial" w:eastAsia="Times New Roman" w:hAnsi="Arial" w:cs="Arial"/>
          <w:sz w:val="24"/>
          <w:szCs w:val="24"/>
          <w:lang w:eastAsia="ru-RU"/>
        </w:rPr>
        <w:t>РАБОЧЕЕ НАПРЯЖЕНИЕ имеет частоту выше 30 кГц;</w:t>
      </w:r>
    </w:p>
    <w:p w14:paraId="1AED6CB5" w14:textId="25A18735" w:rsidR="008217B1" w:rsidRPr="00AA0C04" w:rsidRDefault="002B51AF" w:rsidP="001E03D5">
      <w:pPr>
        <w:widowControl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6) </w:t>
      </w:r>
      <w:r w:rsidR="008217B1" w:rsidRPr="00AA0C04">
        <w:rPr>
          <w:rFonts w:ascii="Arial" w:eastAsia="Times New Roman" w:hAnsi="Arial" w:cs="Arial"/>
          <w:sz w:val="24"/>
          <w:szCs w:val="24"/>
          <w:lang w:eastAsia="ru-RU"/>
        </w:rPr>
        <w:t>цепь представляет собой измерительную цепь, к которой КАТЕГОРИИ</w:t>
      </w:r>
      <w:r w:rsidR="001E03D5" w:rsidRPr="00AA0C04">
        <w:rPr>
          <w:rFonts w:ascii="Arial" w:eastAsia="Times New Roman" w:hAnsi="Arial" w:cs="Arial"/>
          <w:sz w:val="24"/>
          <w:szCs w:val="24"/>
          <w:lang w:eastAsia="ru-RU"/>
        </w:rPr>
        <w:t xml:space="preserve"> </w:t>
      </w:r>
      <w:r w:rsidR="008217B1" w:rsidRPr="00AA0C04">
        <w:rPr>
          <w:rFonts w:ascii="Arial" w:eastAsia="Times New Roman" w:hAnsi="Arial" w:cs="Arial"/>
          <w:sz w:val="24"/>
          <w:szCs w:val="24"/>
          <w:lang w:eastAsia="ru-RU"/>
        </w:rPr>
        <w:t>ИЗМЕРЕНИЙ не применяются</w:t>
      </w:r>
      <w:r w:rsidR="00870DE4" w:rsidRPr="00AA0C04">
        <w:rPr>
          <w:rFonts w:ascii="Arial" w:eastAsia="Times New Roman" w:hAnsi="Arial" w:cs="Arial"/>
          <w:sz w:val="24"/>
          <w:szCs w:val="24"/>
          <w:lang w:eastAsia="ru-RU"/>
        </w:rPr>
        <w:t>;</w:t>
      </w:r>
    </w:p>
    <w:p w14:paraId="217023D6"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f) K.101 приложения К для измерительных цепей, РАССЧИТАННЫХ на КАТЕГОРИИ ИЗМЕРЕНИЙ III и IV. </w:t>
      </w:r>
    </w:p>
    <w:p w14:paraId="661B988A" w14:textId="40B56FC7" w:rsidR="008217B1" w:rsidRPr="00AA0C04" w:rsidRDefault="008217B1" w:rsidP="002B51AF">
      <w:pPr>
        <w:widowControl w:val="0"/>
        <w:spacing w:after="0" w:line="360" w:lineRule="auto"/>
        <w:ind w:firstLine="709"/>
        <w:jc w:val="both"/>
        <w:rPr>
          <w:rFonts w:ascii="Arial" w:eastAsia="Times New Roman" w:hAnsi="Arial" w:cs="Arial"/>
          <w:szCs w:val="24"/>
          <w:lang w:eastAsia="ru-RU"/>
        </w:rPr>
      </w:pPr>
      <w:r w:rsidRPr="00AA0C04">
        <w:rPr>
          <w:rFonts w:ascii="Arial" w:eastAsia="Times New Roman" w:hAnsi="Arial" w:cs="Arial"/>
          <w:spacing w:val="40"/>
          <w:szCs w:val="24"/>
          <w:lang w:eastAsia="ru-RU"/>
        </w:rPr>
        <w:t>Примечание</w:t>
      </w:r>
      <w:r w:rsidRPr="00AA0C04">
        <w:rPr>
          <w:rFonts w:ascii="Arial" w:eastAsia="Times New Roman" w:hAnsi="Arial" w:cs="Arial"/>
          <w:szCs w:val="24"/>
          <w:lang w:eastAsia="ru-RU"/>
        </w:rPr>
        <w:t xml:space="preserve"> 2 </w:t>
      </w:r>
      <w:proofErr w:type="gramStart"/>
      <w:r w:rsidRPr="00AA0C04">
        <w:rPr>
          <w:rFonts w:ascii="Arial" w:eastAsia="Times New Roman" w:hAnsi="Arial" w:cs="Arial"/>
          <w:szCs w:val="24"/>
          <w:lang w:eastAsia="ru-RU"/>
        </w:rPr>
        <w:t>–  Настоящ</w:t>
      </w:r>
      <w:r w:rsidR="00870DE4" w:rsidRPr="00AA0C04">
        <w:rPr>
          <w:rFonts w:ascii="Arial" w:eastAsia="Times New Roman" w:hAnsi="Arial" w:cs="Arial"/>
          <w:szCs w:val="24"/>
          <w:lang w:eastAsia="ru-RU"/>
        </w:rPr>
        <w:t>ие</w:t>
      </w:r>
      <w:proofErr w:type="gramEnd"/>
      <w:r w:rsidRPr="00AA0C04">
        <w:rPr>
          <w:rFonts w:ascii="Arial" w:eastAsia="Times New Roman" w:hAnsi="Arial" w:cs="Arial"/>
          <w:szCs w:val="24"/>
          <w:lang w:eastAsia="ru-RU"/>
        </w:rPr>
        <w:t xml:space="preserve"> требования показан</w:t>
      </w:r>
      <w:r w:rsidR="00870DE4" w:rsidRPr="00AA0C04">
        <w:rPr>
          <w:rFonts w:ascii="Arial" w:eastAsia="Times New Roman" w:hAnsi="Arial" w:cs="Arial"/>
          <w:szCs w:val="24"/>
          <w:lang w:eastAsia="ru-RU"/>
        </w:rPr>
        <w:t>ы</w:t>
      </w:r>
      <w:r w:rsidRPr="00AA0C04">
        <w:rPr>
          <w:rFonts w:ascii="Arial" w:eastAsia="Times New Roman" w:hAnsi="Arial" w:cs="Arial"/>
          <w:szCs w:val="24"/>
          <w:lang w:eastAsia="ru-RU"/>
        </w:rPr>
        <w:t xml:space="preserve"> на структурной схеме, приведенной на рисунке </w:t>
      </w:r>
      <w:r w:rsidRPr="00AA0C04">
        <w:rPr>
          <w:rFonts w:ascii="Arial" w:eastAsia="Times New Roman" w:hAnsi="Arial" w:cs="Arial"/>
          <w:szCs w:val="24"/>
          <w:lang w:val="en-US" w:eastAsia="ru-RU"/>
        </w:rPr>
        <w:t>DD</w:t>
      </w:r>
      <w:r w:rsidRPr="00AA0C04">
        <w:rPr>
          <w:rFonts w:ascii="Arial" w:eastAsia="Times New Roman" w:hAnsi="Arial" w:cs="Arial"/>
          <w:szCs w:val="24"/>
          <w:lang w:eastAsia="ru-RU"/>
        </w:rPr>
        <w:t xml:space="preserve">.1 в приложении DD. </w:t>
      </w:r>
    </w:p>
    <w:p w14:paraId="4BB7D121"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Уровень ПЕРЕХОДНОГО ПЕРЕНАПРЯЖЕНИЯ в СЕТИ соответствует значению «требуемое НОМИНАЛЬНОЕ импульсное напряжение оборудования», указанному в таблице 443.2 IEC 60364-4-44:2007/AMD1:2015.</w:t>
      </w:r>
    </w:p>
    <w:p w14:paraId="65DEC783"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6.8.3.1 Испытание напряжением переменного тока </w:t>
      </w:r>
    </w:p>
    <w:p w14:paraId="2E98D557"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383D41E6"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первое предложение следующим предложением:</w:t>
      </w:r>
    </w:p>
    <w:p w14:paraId="2115DF7C" w14:textId="77777777" w:rsidR="008217B1" w:rsidRPr="00AA0C04" w:rsidRDefault="008217B1" w:rsidP="002B51AF">
      <w:pPr>
        <w:widowControl w:val="0"/>
        <w:spacing w:after="0" w:line="360" w:lineRule="auto"/>
        <w:ind w:firstLine="709"/>
        <w:jc w:val="both"/>
        <w:rPr>
          <w:rFonts w:ascii="Arial" w:eastAsia="Times New Roman" w:hAnsi="Arial" w:cs="Arial"/>
          <w:szCs w:val="24"/>
          <w:lang w:eastAsia="ru-RU"/>
        </w:rPr>
      </w:pPr>
      <w:r w:rsidRPr="00AA0C04">
        <w:rPr>
          <w:rFonts w:ascii="Arial" w:eastAsia="Times New Roman" w:hAnsi="Arial" w:cs="Arial"/>
          <w:sz w:val="24"/>
          <w:szCs w:val="24"/>
          <w:lang w:eastAsia="ru-RU"/>
        </w:rPr>
        <w:t>Устройство для измерения напряжения должно быть способно поддерживать испытательное напряжение на протяжении всего испытания в пределах ±5 % от заданного значения.</w:t>
      </w:r>
      <w:r w:rsidRPr="00AA0C04">
        <w:rPr>
          <w:rFonts w:ascii="Times New Roman" w:eastAsia="Times New Roman" w:hAnsi="Times New Roman" w:cs="Times New Roman"/>
          <w:sz w:val="28"/>
          <w:szCs w:val="28"/>
          <w:lang w:eastAsia="ru-RU"/>
        </w:rPr>
        <w:t xml:space="preserve"> </w:t>
      </w:r>
    </w:p>
    <w:p w14:paraId="5F2B6419" w14:textId="77777777" w:rsidR="008217B1" w:rsidRPr="00AA0C04" w:rsidRDefault="008217B1"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6.9 Конструктивные требования к защите от поражения электрическим током</w:t>
      </w:r>
    </w:p>
    <w:p w14:paraId="1EABFAEF"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46C67339"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следующими двумя новыми подпунктами:</w:t>
      </w:r>
    </w:p>
    <w:p w14:paraId="463F27BA" w14:textId="77777777" w:rsidR="008217B1" w:rsidRPr="00AA0C04" w:rsidRDefault="008217B1" w:rsidP="002B51AF">
      <w:pPr>
        <w:widowControl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6.9.101 Защита от ОПАСНОГО провода, находящегося под НАПРЯЖЕНИЕМ</w:t>
      </w:r>
    </w:p>
    <w:p w14:paraId="7FE3D220"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6.9.101.1 Защита с использованием ЗАЩИТНОГО БАРЬЕРА</w:t>
      </w:r>
    </w:p>
    <w:p w14:paraId="6201015F"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В целях снижения РИСКА прикосновения ОПЕРАТОРА к ОПАСНОМУ, находящемуся под</w:t>
      </w:r>
      <w:r w:rsidRPr="00AA0C04">
        <w:rPr>
          <w:rFonts w:ascii="Arial" w:eastAsia="Times New Roman" w:hAnsi="Arial" w:cs="Arial"/>
          <w:caps/>
          <w:sz w:val="24"/>
          <w:szCs w:val="24"/>
          <w:lang w:eastAsia="ru-RU"/>
        </w:rPr>
        <w:t xml:space="preserve"> напряжением</w:t>
      </w:r>
      <w:r w:rsidRPr="00AA0C04">
        <w:rPr>
          <w:rFonts w:ascii="Arial" w:eastAsia="Times New Roman" w:hAnsi="Arial" w:cs="Arial"/>
          <w:sz w:val="24"/>
          <w:szCs w:val="24"/>
          <w:lang w:eastAsia="ru-RU"/>
        </w:rPr>
        <w:t xml:space="preserve"> проводнику в процессе зажима или измерения, датчики тока типа А должны иметь ЗАЩИТНЫЙ БАРЬЕР, предупреждающий ОПЕРАТОРА о пределе безопасного доступа. ЗАЩИТНЫЙ БАРЬЕР должен покрывать не менее 50 % периметра и проходить, по крайней мере, вдоль двух противоположных сторон РУЧНОЙ части.</w:t>
      </w:r>
    </w:p>
    <w:p w14:paraId="5B9E7B24" w14:textId="39EB3306" w:rsidR="008217B1" w:rsidRPr="00AA0C04" w:rsidRDefault="008217B1" w:rsidP="00987684">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ЗАЗОРЫ и ПУТИ УТЕЧКИ между ОПАСНЫМИ частями, находящимися под </w:t>
      </w:r>
      <w:r w:rsidRPr="00AA0C04">
        <w:rPr>
          <w:rFonts w:ascii="Arial" w:eastAsia="Times New Roman" w:hAnsi="Arial" w:cs="Arial"/>
          <w:caps/>
          <w:sz w:val="24"/>
          <w:szCs w:val="24"/>
          <w:lang w:eastAsia="ru-RU"/>
        </w:rPr>
        <w:lastRenderedPageBreak/>
        <w:t xml:space="preserve">напряжением </w:t>
      </w:r>
      <w:r w:rsidRPr="00AA0C04">
        <w:rPr>
          <w:rFonts w:ascii="Arial" w:eastAsia="Times New Roman" w:hAnsi="Arial" w:cs="Arial"/>
          <w:sz w:val="24"/>
          <w:szCs w:val="24"/>
          <w:lang w:eastAsia="ru-RU"/>
        </w:rPr>
        <w:t>и ЗАЩИТНЫМ БАРЬЕРОМ должны соответствовать требованиям к УСИЛЕННОЙ ИЗОЛЯЦИИ для НОМИНАЛЬНЫХ характеристик ЗАЖИМОВ. На</w:t>
      </w:r>
      <w:r w:rsidR="0098768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рисунке 102 приведен пример ЗАЗОРА «d» от ЗАЩИТНОГО БАРЬЕРА до ЗАЖИМОВ и ОПАСНОГО проводника, находящегося под НАПРЯЖЕНИЕМ.</w:t>
      </w:r>
    </w:p>
    <w:p w14:paraId="5F27952A" w14:textId="7089A0CE" w:rsidR="008217B1" w:rsidRPr="00AA0C04" w:rsidRDefault="008217B1" w:rsidP="00F86887">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 и измерением ЗАЗОРОВ и</w:t>
      </w:r>
      <w:r w:rsidR="00F86887"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ПУТЕЙ УТЕЧКИ.</w:t>
      </w:r>
    </w:p>
    <w:p w14:paraId="0C926173" w14:textId="77777777" w:rsidR="008217B1" w:rsidRPr="00AA0C04" w:rsidRDefault="008217B1" w:rsidP="002B51AF">
      <w:pPr>
        <w:widowControl w:val="0"/>
        <w:spacing w:after="0" w:line="360" w:lineRule="auto"/>
        <w:ind w:firstLine="709"/>
        <w:jc w:val="center"/>
        <w:rPr>
          <w:rFonts w:ascii="Arial" w:eastAsia="Times New Roman" w:hAnsi="Arial" w:cs="Arial"/>
          <w:sz w:val="24"/>
          <w:szCs w:val="24"/>
          <w:lang w:eastAsia="ru-RU"/>
        </w:rPr>
      </w:pPr>
      <w:r w:rsidRPr="00AA0C04">
        <w:rPr>
          <w:rFonts w:ascii="Arial" w:eastAsia="Times New Roman" w:hAnsi="Arial" w:cs="Arial"/>
          <w:noProof/>
          <w:sz w:val="24"/>
          <w:szCs w:val="24"/>
          <w:lang w:eastAsia="ru-RU"/>
        </w:rPr>
        <w:drawing>
          <wp:inline distT="0" distB="0" distL="0" distR="0" wp14:anchorId="51817BA5" wp14:editId="6F713870">
            <wp:extent cx="3409950" cy="19460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2190" cy="1947316"/>
                    </a:xfrm>
                    <a:prstGeom prst="rect">
                      <a:avLst/>
                    </a:prstGeom>
                    <a:noFill/>
                    <a:ln>
                      <a:noFill/>
                    </a:ln>
                  </pic:spPr>
                </pic:pic>
              </a:graphicData>
            </a:graphic>
          </wp:inline>
        </w:drawing>
      </w:r>
    </w:p>
    <w:p w14:paraId="66B12F8C" w14:textId="242E5183" w:rsidR="008217B1" w:rsidRPr="00AA0C04" w:rsidRDefault="008217B1" w:rsidP="002B51AF">
      <w:pPr>
        <w:widowControl w:val="0"/>
        <w:spacing w:after="0" w:line="360" w:lineRule="auto"/>
        <w:jc w:val="both"/>
        <w:rPr>
          <w:rFonts w:ascii="Arial" w:eastAsia="Times New Roman" w:hAnsi="Arial" w:cs="Arial"/>
          <w:lang w:eastAsia="ru-RU"/>
        </w:rPr>
      </w:pPr>
      <w:r w:rsidRPr="00AA0C04">
        <w:rPr>
          <w:rFonts w:ascii="Arial" w:eastAsia="Times New Roman" w:hAnsi="Arial" w:cs="Arial"/>
          <w:i/>
          <w:lang w:eastAsia="ru-RU"/>
        </w:rPr>
        <w:t xml:space="preserve">1 </w:t>
      </w:r>
      <w:r w:rsidRPr="00AA0C04">
        <w:rPr>
          <w:rFonts w:ascii="Arial" w:eastAsia="Times New Roman" w:hAnsi="Arial" w:cs="Arial"/>
          <w:lang w:eastAsia="ru-RU"/>
        </w:rPr>
        <w:t xml:space="preserve">– ОПАСНЫЙ проводник, находящийся под НАПРЯЖЕНИЕМ; </w:t>
      </w:r>
      <w:r w:rsidRPr="00AA0C04">
        <w:rPr>
          <w:rFonts w:ascii="Arial" w:eastAsia="Times New Roman" w:hAnsi="Arial" w:cs="Arial"/>
          <w:i/>
          <w:lang w:eastAsia="ru-RU"/>
        </w:rPr>
        <w:t>2</w:t>
      </w:r>
      <w:r w:rsidRPr="00AA0C04">
        <w:rPr>
          <w:rFonts w:ascii="Arial" w:eastAsia="Times New Roman" w:hAnsi="Arial" w:cs="Arial"/>
          <w:lang w:eastAsia="ru-RU"/>
        </w:rPr>
        <w:t xml:space="preserve"> – ЗАЩИТНЫЙ БАРЬЕР;</w:t>
      </w:r>
      <w:r w:rsidR="002B51AF" w:rsidRPr="00AA0C04">
        <w:rPr>
          <w:rFonts w:ascii="Arial" w:eastAsia="Times New Roman" w:hAnsi="Arial" w:cs="Arial"/>
          <w:lang w:eastAsia="ru-RU"/>
        </w:rPr>
        <w:t xml:space="preserve"> </w:t>
      </w:r>
      <w:r w:rsidR="002B51AF" w:rsidRPr="00AA0C04">
        <w:rPr>
          <w:rFonts w:ascii="Arial" w:eastAsia="Times New Roman" w:hAnsi="Arial" w:cs="Arial"/>
          <w:lang w:eastAsia="ru-RU"/>
        </w:rPr>
        <w:br/>
      </w:r>
      <w:r w:rsidRPr="00AA0C04">
        <w:rPr>
          <w:rFonts w:ascii="Arial" w:eastAsia="Times New Roman" w:hAnsi="Arial" w:cs="Arial"/>
          <w:i/>
          <w:lang w:eastAsia="ru-RU"/>
        </w:rPr>
        <w:t xml:space="preserve">d </w:t>
      </w:r>
      <w:r w:rsidR="00F86887" w:rsidRPr="00AA0C04">
        <w:rPr>
          <w:rFonts w:ascii="Arial" w:eastAsia="Times New Roman" w:hAnsi="Arial" w:cs="Arial"/>
          <w:lang w:eastAsia="ru-RU"/>
        </w:rPr>
        <w:t>– р</w:t>
      </w:r>
      <w:r w:rsidRPr="00AA0C04">
        <w:rPr>
          <w:rFonts w:ascii="Arial" w:eastAsia="Times New Roman" w:hAnsi="Arial" w:cs="Arial"/>
          <w:lang w:eastAsia="ru-RU"/>
        </w:rPr>
        <w:t>асстояние между ЗАЩИТНЫМ БАРЬЕРОМ и ОПАСНЫМ проводником, находящимся под НАПРЯЖЕНИЕМ</w:t>
      </w:r>
    </w:p>
    <w:p w14:paraId="367A0598" w14:textId="77777777" w:rsidR="008217B1" w:rsidRPr="00AA0C04" w:rsidRDefault="008217B1" w:rsidP="002B51AF">
      <w:pPr>
        <w:widowControl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Рисунок 102 – ЗАЗОР между ЗАЩИТНЫМ БАРЬЕРОМ для ЗАЖИМОВ и ОПАСНЫМ проводником, находящимся под НАПРЯЖЕНИЕМ</w:t>
      </w:r>
    </w:p>
    <w:p w14:paraId="42EB86FF" w14:textId="77777777" w:rsidR="002B51AF" w:rsidRPr="00AA0C04" w:rsidRDefault="002B51AF" w:rsidP="002B51AF">
      <w:pPr>
        <w:widowControl w:val="0"/>
        <w:spacing w:after="0" w:line="360" w:lineRule="auto"/>
        <w:ind w:firstLine="709"/>
        <w:jc w:val="center"/>
        <w:rPr>
          <w:rFonts w:ascii="Arial" w:eastAsia="Times New Roman" w:hAnsi="Arial" w:cs="Arial"/>
          <w:sz w:val="24"/>
          <w:szCs w:val="24"/>
          <w:lang w:eastAsia="ru-RU"/>
        </w:rPr>
      </w:pPr>
    </w:p>
    <w:p w14:paraId="02357C1A" w14:textId="77777777"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6.9.101.2 Части, удерживаемые или управляемые ВРУЧНУЮ</w:t>
      </w:r>
    </w:p>
    <w:p w14:paraId="58E6A9CA" w14:textId="0FC15739"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РУЧНЫЕ или управляемые вручную части датчиков тока типа А должны быть отделены ДВОЙНОЙ или УСИЛЕННОЙ ИЗОЛЯЦИЕЙ от частей ЗАЖИМОВ, к которым может прикасаться НЕИЗОЛИРОВАННЫЙ ПРОВОДНИК</w:t>
      </w:r>
      <w:r w:rsidR="002B0260" w:rsidRPr="00AA0C04">
        <w:rPr>
          <w:rFonts w:ascii="Arial" w:eastAsia="Times New Roman" w:hAnsi="Arial" w:cs="Arial"/>
          <w:sz w:val="24"/>
          <w:szCs w:val="24"/>
          <w:lang w:eastAsia="ru-RU"/>
        </w:rPr>
        <w:t xml:space="preserve"> как в открытом</w:t>
      </w:r>
      <w:r w:rsidR="00F24967" w:rsidRPr="00AA0C04">
        <w:rPr>
          <w:rFonts w:ascii="Arial" w:eastAsia="Times New Roman" w:hAnsi="Arial" w:cs="Arial"/>
          <w:sz w:val="24"/>
          <w:szCs w:val="24"/>
          <w:lang w:eastAsia="ru-RU"/>
        </w:rPr>
        <w:t>,</w:t>
      </w:r>
      <w:r w:rsidR="002B0260" w:rsidRPr="00AA0C04">
        <w:rPr>
          <w:rFonts w:ascii="Arial" w:eastAsia="Times New Roman" w:hAnsi="Arial" w:cs="Arial"/>
          <w:sz w:val="24"/>
          <w:szCs w:val="24"/>
          <w:lang w:eastAsia="ru-RU"/>
        </w:rPr>
        <w:t xml:space="preserve"> так и </w:t>
      </w:r>
      <w:r w:rsidR="0093572F">
        <w:rPr>
          <w:rFonts w:ascii="Arial" w:eastAsia="Times New Roman" w:hAnsi="Arial" w:cs="Arial"/>
          <w:sz w:val="24"/>
          <w:szCs w:val="24"/>
          <w:lang w:eastAsia="ru-RU"/>
        </w:rPr>
        <w:t xml:space="preserve">в </w:t>
      </w:r>
      <w:r w:rsidR="002B0260" w:rsidRPr="00AA0C04">
        <w:rPr>
          <w:rFonts w:ascii="Arial" w:eastAsia="Times New Roman" w:hAnsi="Arial" w:cs="Arial"/>
          <w:sz w:val="24"/>
          <w:szCs w:val="24"/>
          <w:lang w:eastAsia="ru-RU"/>
        </w:rPr>
        <w:t>закрытом положении.</w:t>
      </w:r>
      <w:r w:rsidRPr="00AA0C04">
        <w:rPr>
          <w:rFonts w:ascii="Arial" w:eastAsia="Times New Roman" w:hAnsi="Arial" w:cs="Arial"/>
          <w:sz w:val="24"/>
          <w:szCs w:val="24"/>
          <w:lang w:eastAsia="ru-RU"/>
        </w:rPr>
        <w:t xml:space="preserve"> </w:t>
      </w:r>
      <w:r w:rsidR="002B0260" w:rsidRPr="00AA0C04">
        <w:rPr>
          <w:rFonts w:ascii="Arial" w:eastAsia="Times New Roman" w:hAnsi="Arial" w:cs="Arial"/>
          <w:sz w:val="24"/>
          <w:szCs w:val="24"/>
          <w:lang w:eastAsia="ru-RU"/>
        </w:rPr>
        <w:t xml:space="preserve">Если </w:t>
      </w:r>
      <w:r w:rsidRPr="00AA0C04">
        <w:rPr>
          <w:rFonts w:ascii="Arial" w:eastAsia="Times New Roman" w:hAnsi="Arial" w:cs="Arial"/>
          <w:sz w:val="24"/>
          <w:szCs w:val="24"/>
          <w:lang w:eastAsia="ru-RU"/>
        </w:rPr>
        <w:t>какая-либо проводящая часть магнитной цепи может соприкасаться с проводником, считается, что она может находиться под напряжением</w:t>
      </w:r>
      <w:r w:rsidR="002B0260"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соответствующим НОМИНАЛЬНОМУ напряжению ЗАЖИМОВ по отношению к земле.</w:t>
      </w:r>
    </w:p>
    <w:p w14:paraId="240C9B01" w14:textId="55299F0F" w:rsidR="008217B1" w:rsidRPr="00AA0C04" w:rsidRDefault="008217B1"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z w:val="24"/>
          <w:szCs w:val="24"/>
          <w:lang w:eastAsia="ru-RU"/>
        </w:rPr>
        <w:t>КОНЦЕВЫЕ ЧАСТИ ЗАЖИМОВ, имеющие индикатор износа, должны быть обеспечены, по крайней мере, ДВОЙНОЙ или УСИЛЕННОЙ ИЗОЛЯЦИЕЙ, когда они новые, и, по крайней мере, ОСНОВН</w:t>
      </w:r>
      <w:r w:rsidR="002B0260" w:rsidRPr="00AA0C04">
        <w:rPr>
          <w:rFonts w:ascii="Arial" w:eastAsia="Times New Roman" w:hAnsi="Arial" w:cs="Arial"/>
          <w:sz w:val="24"/>
          <w:szCs w:val="24"/>
          <w:lang w:eastAsia="ru-RU"/>
        </w:rPr>
        <w:t xml:space="preserve">ОЙ </w:t>
      </w:r>
      <w:r w:rsidRPr="00AA0C04">
        <w:rPr>
          <w:rFonts w:ascii="Arial" w:eastAsia="Times New Roman" w:hAnsi="Arial" w:cs="Arial"/>
          <w:sz w:val="24"/>
          <w:szCs w:val="24"/>
          <w:lang w:eastAsia="ru-RU"/>
        </w:rPr>
        <w:t>ИЗОЛЯЦИ</w:t>
      </w:r>
      <w:r w:rsidR="002B0260" w:rsidRPr="00AA0C04">
        <w:rPr>
          <w:rFonts w:ascii="Arial" w:eastAsia="Times New Roman" w:hAnsi="Arial" w:cs="Arial"/>
          <w:sz w:val="24"/>
          <w:szCs w:val="24"/>
          <w:lang w:eastAsia="ru-RU"/>
        </w:rPr>
        <w:t>ЕЙ</w:t>
      </w:r>
      <w:r w:rsidRPr="00AA0C04">
        <w:rPr>
          <w:rFonts w:ascii="Arial" w:eastAsia="Times New Roman" w:hAnsi="Arial" w:cs="Arial"/>
          <w:sz w:val="24"/>
          <w:szCs w:val="24"/>
          <w:lang w:eastAsia="ru-RU"/>
        </w:rPr>
        <w:t>, когда индикатор износа становится видимым.</w:t>
      </w:r>
      <w:r w:rsidRPr="00AA0C04">
        <w:rPr>
          <w:rFonts w:ascii="Times New Roman" w:eastAsia="Times New Roman" w:hAnsi="Times New Roman" w:cs="Times New Roman"/>
          <w:sz w:val="28"/>
          <w:szCs w:val="28"/>
          <w:lang w:eastAsia="ru-RU"/>
        </w:rPr>
        <w:t xml:space="preserve"> </w:t>
      </w:r>
    </w:p>
    <w:p w14:paraId="12A34012" w14:textId="70924A4D"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 определением контактируемых (сенсорных) частей ЗАЖИМОВ в открытом и закрытом положении с помощью металлического штифта, указанного в 6.2.3</w:t>
      </w:r>
      <w:r w:rsidR="002B0260"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и ДОСТУПНЫХ частей, удерживаемых или управляемых ВРУЧНУЮ, и:</w:t>
      </w:r>
    </w:p>
    <w:p w14:paraId="1BDDA9B0"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a) если датчик тока РАССЧИТАН на КАТЕГОРИИ ИЗМЕРЕНИЙ, измерением </w:t>
      </w:r>
      <w:r w:rsidRPr="00AA0C04">
        <w:rPr>
          <w:rFonts w:ascii="Arial" w:eastAsia="Times New Roman" w:hAnsi="Arial" w:cs="Arial"/>
          <w:i/>
          <w:sz w:val="24"/>
          <w:szCs w:val="24"/>
          <w:lang w:eastAsia="ru-RU"/>
        </w:rPr>
        <w:lastRenderedPageBreak/>
        <w:t>применимых значений ЗАЗОРОВ и ПУТЕЙ УТЕЧКИ согласно K.101.2 и K.101.3 приложения К и соответствующих испытаний согласно K.101.4 приложения К для твердой изоляции;</w:t>
      </w:r>
    </w:p>
    <w:p w14:paraId="21C392CA"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val="en-US" w:eastAsia="ru-RU"/>
        </w:rPr>
        <w:t>b</w:t>
      </w:r>
      <w:r w:rsidRPr="00AA0C04">
        <w:rPr>
          <w:rFonts w:ascii="Arial" w:eastAsia="Times New Roman" w:hAnsi="Arial" w:cs="Arial"/>
          <w:i/>
          <w:sz w:val="24"/>
          <w:szCs w:val="24"/>
          <w:lang w:eastAsia="ru-RU"/>
        </w:rPr>
        <w:t xml:space="preserve">) </w:t>
      </w:r>
      <w:proofErr w:type="gramStart"/>
      <w:r w:rsidRPr="00AA0C04">
        <w:rPr>
          <w:rFonts w:ascii="Arial" w:eastAsia="Times New Roman" w:hAnsi="Arial" w:cs="Arial"/>
          <w:i/>
          <w:sz w:val="24"/>
          <w:szCs w:val="24"/>
          <w:lang w:eastAsia="ru-RU"/>
        </w:rPr>
        <w:t>если</w:t>
      </w:r>
      <w:proofErr w:type="gramEnd"/>
      <w:r w:rsidRPr="00AA0C04">
        <w:rPr>
          <w:rFonts w:ascii="Arial" w:eastAsia="Times New Roman" w:hAnsi="Arial" w:cs="Arial"/>
          <w:i/>
          <w:sz w:val="24"/>
          <w:szCs w:val="24"/>
          <w:lang w:eastAsia="ru-RU"/>
        </w:rPr>
        <w:t xml:space="preserve"> датчик тока не РАССЧИТАН на КАТЕГОРИИ ИЗМЕРЕНИЙ, измерением применимых значений ЗАЗОРОВ и ПУТЕЙ УТЕЧКИ согласно K.3.2 или K.3.3 и K.3.4 приложения К и соответствующих испытаний согласно K.3.5 приложения К для твердой изоляции.</w:t>
      </w:r>
    </w:p>
    <w:p w14:paraId="66E31EA8" w14:textId="77777777" w:rsidR="008217B1" w:rsidRPr="00AA0C04" w:rsidRDefault="008217B1"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i/>
          <w:spacing w:val="40"/>
          <w:lang w:eastAsia="ru-RU"/>
        </w:rPr>
        <w:t>Примечание</w:t>
      </w:r>
      <w:r w:rsidRPr="00AA0C04">
        <w:rPr>
          <w:rFonts w:ascii="Arial" w:eastAsia="Times New Roman" w:hAnsi="Arial" w:cs="Arial"/>
          <w:i/>
          <w:lang w:eastAsia="ru-RU"/>
        </w:rPr>
        <w:t xml:space="preserve"> – Металлический испытательный штифт имитирует НЕИЗОЛИРОВАННЫЙ ПРОВОДНИК.</w:t>
      </w:r>
    </w:p>
    <w:p w14:paraId="321BF39D"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В дополнение к металлическому штифту наружные поверхности ОБОЛОЧКИ ЗАЖИМОВ в открытом и закрытом положении во время испытания покрывают металлической фольгой.</w:t>
      </w:r>
    </w:p>
    <w:p w14:paraId="755DAD0B" w14:textId="5824D482"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Если на КОНЦЕВЫХ ЧАСТЯХ ЗАЖИМОВ датчиков тока типа А, РАССЧИТАННЫХ на КАТЕГОРИИ ИЗМЕРЕНИЙ III и IV, имеется индикатор износа, измерения и испытания проводятся как до, так и после испытания ЗАЖИМОВ на истирание согласно 8.101 и испытания на удар согласно 8.102 в зависимости от применяемости</w:t>
      </w:r>
      <w:r w:rsidRPr="00AA0C04">
        <w:rPr>
          <w:rFonts w:ascii="Arial" w:eastAsia="Times New Roman" w:hAnsi="Arial" w:cs="Arial"/>
          <w:sz w:val="24"/>
          <w:szCs w:val="24"/>
          <w:lang w:eastAsia="ru-RU"/>
        </w:rPr>
        <w:t>.</w:t>
      </w:r>
    </w:p>
    <w:p w14:paraId="25C46520" w14:textId="4440E660"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Если на КОНЦЕВЫХ ЧАСТЯХ ЗАЖИМОВ отсутствует индикатор износа, измерения и испытания проводят после испытания КОНЦЕВЫХ ЧАСТЕЙ ЗАЖИМОВ на истирание согласно 8.101 и испытания ЗАЖИМОВ на удар согласно 8.102 в зависимости от применяемости</w:t>
      </w:r>
      <w:r w:rsidRPr="00AA0C04">
        <w:rPr>
          <w:rFonts w:ascii="Arial" w:eastAsia="Times New Roman" w:hAnsi="Arial" w:cs="Arial"/>
          <w:sz w:val="24"/>
          <w:szCs w:val="24"/>
          <w:lang w:eastAsia="ru-RU"/>
        </w:rPr>
        <w:t>.</w:t>
      </w:r>
    </w:p>
    <w:p w14:paraId="7A684647"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bCs/>
          <w:sz w:val="24"/>
          <w:szCs w:val="28"/>
          <w:lang w:eastAsia="ru-RU"/>
        </w:rPr>
      </w:pPr>
      <w:r w:rsidRPr="00AA0C04">
        <w:rPr>
          <w:rFonts w:ascii="Arial" w:eastAsia="Times New Roman" w:hAnsi="Arial" w:cs="Arial"/>
          <w:b/>
          <w:bCs/>
          <w:sz w:val="24"/>
          <w:szCs w:val="28"/>
          <w:lang w:eastAsia="ru-RU"/>
        </w:rPr>
        <w:t>6.9.102 Входные/выходные цепи</w:t>
      </w:r>
    </w:p>
    <w:p w14:paraId="0D5D00D7" w14:textId="073BEFE4"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 xml:space="preserve">Входные/выходные цепи датчиков тока типов A, B и C должны быть отделены ДВОЙНОЙ или УСИЛЕННОЙ ИЗОЛЯЦИЕЙ от частей ЗАЖИМОВ, к которым может прикасаться НЕИЗОЛИРОВАННЫЙ ПРОВОДНИК как в открытом, так и </w:t>
      </w:r>
      <w:r w:rsidR="0093572F">
        <w:rPr>
          <w:rFonts w:ascii="Arial" w:eastAsia="Times New Roman" w:hAnsi="Arial" w:cs="Arial"/>
          <w:bCs/>
          <w:sz w:val="24"/>
          <w:szCs w:val="28"/>
          <w:lang w:eastAsia="ru-RU"/>
        </w:rPr>
        <w:t xml:space="preserve">в </w:t>
      </w:r>
      <w:r w:rsidRPr="00AA0C04">
        <w:rPr>
          <w:rFonts w:ascii="Arial" w:eastAsia="Times New Roman" w:hAnsi="Arial" w:cs="Arial"/>
          <w:bCs/>
          <w:sz w:val="24"/>
          <w:szCs w:val="28"/>
          <w:lang w:eastAsia="ru-RU"/>
        </w:rPr>
        <w:t>закрытом положении. Если какая-либо проводящая часть магнитной цепи может соприкасаться с проводником, считается, что она находится под напряжением</w:t>
      </w:r>
      <w:r w:rsidR="002B0260"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 xml:space="preserve"> соответствующим НОМИНАЛЬНОМУ напряжению ЗАЖИМОВ по отношению к земле.</w:t>
      </w:r>
    </w:p>
    <w:p w14:paraId="43F5F313"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КОНЦЕВЫЕ ЧАСТИ ЗАЖИМОВ, имеющие индикатор износа, должны быть обеспечены, по крайней мере, ДВОЙНОЙ или УСИЛЕННОЙ ИЗОЛЯЦИЕЙ, когда они новые, и, по крайней мере, ОСНОВНОЙ ИЗОЛЯЦИЕЙ, когда индикатор износа становится видимым.</w:t>
      </w:r>
    </w:p>
    <w:p w14:paraId="4D7AF7DE"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Соответствие проверяют внешним осмотром, определением контактируемых (сенсорных) частей ЗАЖИМОВ в открытом и закрытом положении с помощью металлического штифта, указанного в 6.2.3, и,</w:t>
      </w:r>
    </w:p>
    <w:p w14:paraId="0183E2EF" w14:textId="77777777" w:rsidR="008217B1" w:rsidRPr="00AA0C04" w:rsidRDefault="008217B1" w:rsidP="00FB5E2A">
      <w:pPr>
        <w:widowControl w:val="0"/>
        <w:numPr>
          <w:ilvl w:val="0"/>
          <w:numId w:val="1"/>
        </w:numPr>
        <w:autoSpaceDE w:val="0"/>
        <w:autoSpaceDN w:val="0"/>
        <w:adjustRightInd w:val="0"/>
        <w:spacing w:after="0" w:line="360" w:lineRule="auto"/>
        <w:ind w:left="0"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lastRenderedPageBreak/>
        <w:t>если датчик тока РАССЧИТАН на КАТЕГОРИИ ИЗМЕРЕНИЙ, измерением применимых значений ЗАЗОРОВ и ПУТЕЙ УТЕЧКИ согласно K.101.2 и K.101.3 приложения К и соответствующих испытаний согласно K.101.4 приложения К для твердой изоляции;</w:t>
      </w:r>
    </w:p>
    <w:p w14:paraId="3BA591CA" w14:textId="639539DE"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val="en-US" w:eastAsia="ru-RU"/>
        </w:rPr>
        <w:t>b</w:t>
      </w:r>
      <w:r w:rsidRPr="00AA0C04">
        <w:rPr>
          <w:rFonts w:ascii="Arial" w:eastAsia="Times New Roman" w:hAnsi="Arial" w:cs="Arial"/>
          <w:bCs/>
          <w:i/>
          <w:sz w:val="24"/>
          <w:szCs w:val="28"/>
          <w:lang w:eastAsia="ru-RU"/>
        </w:rPr>
        <w:t xml:space="preserve">) </w:t>
      </w:r>
      <w:proofErr w:type="gramStart"/>
      <w:r w:rsidRPr="00AA0C04">
        <w:rPr>
          <w:rFonts w:ascii="Arial" w:eastAsia="Times New Roman" w:hAnsi="Arial" w:cs="Arial"/>
          <w:bCs/>
          <w:i/>
          <w:sz w:val="24"/>
          <w:szCs w:val="28"/>
          <w:lang w:eastAsia="ru-RU"/>
        </w:rPr>
        <w:t>если</w:t>
      </w:r>
      <w:proofErr w:type="gramEnd"/>
      <w:r w:rsidRPr="00AA0C04">
        <w:rPr>
          <w:rFonts w:ascii="Arial" w:eastAsia="Times New Roman" w:hAnsi="Arial" w:cs="Arial"/>
          <w:bCs/>
          <w:i/>
          <w:sz w:val="24"/>
          <w:szCs w:val="28"/>
          <w:lang w:eastAsia="ru-RU"/>
        </w:rPr>
        <w:t xml:space="preserve"> датчик тока не РАССЧИТАН на КАТЕГОРИИ ИЗМЕРЕНИЙ, измерением примененных значений ЗАЗОРОВ и ПУТЕЙ УТЕЧКИ согласно K.3.2 или K.3.3 и K.3.4 приложение К и соответствующих испытаний согласно К.3.5 приложения К для твердой изоляции.</w:t>
      </w:r>
    </w:p>
    <w:p w14:paraId="59D6B73E"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Cs w:val="28"/>
          <w:lang w:eastAsia="ru-RU"/>
        </w:rPr>
      </w:pPr>
      <w:r w:rsidRPr="00AA0C04">
        <w:rPr>
          <w:rFonts w:ascii="Arial" w:eastAsia="Times New Roman" w:hAnsi="Arial" w:cs="Arial"/>
          <w:bCs/>
          <w:i/>
          <w:spacing w:val="40"/>
          <w:szCs w:val="28"/>
          <w:lang w:eastAsia="ru-RU"/>
        </w:rPr>
        <w:t xml:space="preserve">Примечание </w:t>
      </w:r>
      <w:r w:rsidRPr="00AA0C04">
        <w:rPr>
          <w:rFonts w:ascii="Arial" w:eastAsia="Times New Roman" w:hAnsi="Arial" w:cs="Arial"/>
          <w:bCs/>
          <w:i/>
          <w:szCs w:val="28"/>
          <w:lang w:eastAsia="ru-RU"/>
        </w:rPr>
        <w:t>– Металлический испытательный штифт имитирует НЕИЗОЛИРОВАННЫЙ ПРОВОДНИК.</w:t>
      </w:r>
    </w:p>
    <w:p w14:paraId="1D40A80E"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В дополнение к металлическому штифту наружные поверхности ОБОЛОЧКИ ЗАЖИМОВ в открытом и закрытом положении во время испытания покрывают металлической фольгой.</w:t>
      </w:r>
    </w:p>
    <w:p w14:paraId="547BF574" w14:textId="42F662A2"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Если на КОНЦЕВЫХ ЧАСТЯХ ЗАЖИМОВ датчиков тока типа А, РАССЧИТАННЫХ на КАТЕГОРИИ ИЗМЕРЕНИЙ III и IV, имеется индикатор износа, измерения и испытания проводятся как до, так и после испытания КОНЦЕВЫХ ЧАСТЕЙ ЗАЖИМОВ на истирание согласно 8.101 и испытания на удар согласно 8.102 в зависимости от применяемости.</w:t>
      </w:r>
    </w:p>
    <w:p w14:paraId="32845136" w14:textId="1A077201"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Если на КОНЦЕВЫХ ЧАСТЯХ ЗАЖИМОВ отсутствует индикатор износа, измерения и испытания проводят после испытания КОНЦЕВЫХ ЧАСТЕЙ ЗАЖИМОВ на истирание согласно 8.101 и испытания ЗАЖИМОВ на удар согласно 8.102 в зависимости от применяемости.</w:t>
      </w:r>
    </w:p>
    <w:p w14:paraId="192C57F1"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Дополнение:</w:t>
      </w:r>
    </w:p>
    <w:p w14:paraId="55366B6D" w14:textId="34FD364D"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 xml:space="preserve">Дополнить следующим </w:t>
      </w:r>
      <w:r w:rsidR="00F24967" w:rsidRPr="00AA0C04">
        <w:rPr>
          <w:rFonts w:ascii="Arial" w:eastAsia="Times New Roman" w:hAnsi="Arial" w:cs="Arial"/>
          <w:bCs/>
          <w:i/>
          <w:sz w:val="24"/>
          <w:szCs w:val="28"/>
          <w:lang w:eastAsia="ru-RU"/>
        </w:rPr>
        <w:t>подразделом</w:t>
      </w:r>
      <w:r w:rsidRPr="00AA0C04">
        <w:rPr>
          <w:rFonts w:ascii="Arial" w:eastAsia="Times New Roman" w:hAnsi="Arial" w:cs="Arial"/>
          <w:bCs/>
          <w:i/>
          <w:sz w:val="24"/>
          <w:szCs w:val="28"/>
          <w:lang w:eastAsia="ru-RU"/>
        </w:rPr>
        <w:t>:</w:t>
      </w:r>
    </w:p>
    <w:p w14:paraId="23C41B40" w14:textId="6A37F662"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6.10</w:t>
      </w:r>
      <w:r w:rsidR="00F24967" w:rsidRPr="00AA0C04">
        <w:rPr>
          <w:rFonts w:ascii="Arial" w:eastAsia="Times New Roman" w:hAnsi="Arial" w:cs="Arial"/>
          <w:b/>
          <w:bCs/>
          <w:sz w:val="24"/>
          <w:szCs w:val="24"/>
          <w:lang w:eastAsia="ru-RU"/>
        </w:rPr>
        <w:t>1</w:t>
      </w:r>
      <w:r w:rsidRPr="00AA0C04">
        <w:rPr>
          <w:rFonts w:ascii="Arial" w:eastAsia="Times New Roman" w:hAnsi="Arial" w:cs="Arial"/>
          <w:b/>
          <w:bCs/>
          <w:sz w:val="24"/>
          <w:szCs w:val="24"/>
          <w:lang w:eastAsia="ru-RU"/>
        </w:rPr>
        <w:tab/>
        <w:t>Выводы выходной цепи</w:t>
      </w:r>
    </w:p>
    <w:p w14:paraId="35563A3F" w14:textId="21DEF7C0"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bCs/>
          <w:sz w:val="24"/>
          <w:szCs w:val="28"/>
          <w:lang w:eastAsia="ru-RU"/>
        </w:rPr>
      </w:pPr>
      <w:r w:rsidRPr="00AA0C04">
        <w:rPr>
          <w:rFonts w:ascii="Arial" w:eastAsia="Times New Roman" w:hAnsi="Arial" w:cs="Arial"/>
          <w:b/>
          <w:bCs/>
          <w:sz w:val="24"/>
          <w:szCs w:val="24"/>
          <w:lang w:eastAsia="ru-RU"/>
        </w:rPr>
        <w:t>6.10</w:t>
      </w:r>
      <w:r w:rsidR="00F24967" w:rsidRPr="00AA0C04">
        <w:rPr>
          <w:rFonts w:ascii="Arial" w:eastAsia="Times New Roman" w:hAnsi="Arial" w:cs="Arial"/>
          <w:b/>
          <w:bCs/>
          <w:sz w:val="24"/>
          <w:szCs w:val="24"/>
          <w:lang w:eastAsia="ru-RU"/>
        </w:rPr>
        <w:t>1</w:t>
      </w:r>
      <w:r w:rsidRPr="00AA0C04">
        <w:rPr>
          <w:rFonts w:ascii="Arial" w:eastAsia="Times New Roman" w:hAnsi="Arial" w:cs="Arial"/>
          <w:b/>
          <w:bCs/>
          <w:sz w:val="24"/>
          <w:szCs w:val="24"/>
          <w:lang w:eastAsia="ru-RU"/>
        </w:rPr>
        <w:t>.1 Общие положения</w:t>
      </w:r>
    </w:p>
    <w:p w14:paraId="48054E1D" w14:textId="665B3745"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Внешние поверхности выводов выходных цепей датчиков тока могут легко соприкасаться с ОПАСНЫМИ токоведущими частями испытуемой установки. Внутренние проводники выводов выходных цепей датчиков тока также могут находиться под ОПАСНЫМ НАПРЯЖЕНИЕМ при подключении к измерительному или управляющему оборудованию (ваттметр, анализатор качества электроэнергии и т.</w:t>
      </w:r>
      <w:r w:rsidR="00F24967" w:rsidRPr="00AA0C04">
        <w:rPr>
          <w:rFonts w:ascii="Arial" w:eastAsia="Times New Roman" w:hAnsi="Arial" w:cs="Arial"/>
          <w:bCs/>
          <w:sz w:val="24"/>
          <w:szCs w:val="28"/>
          <w:lang w:eastAsia="ru-RU"/>
        </w:rPr>
        <w:t xml:space="preserve"> </w:t>
      </w:r>
      <w:r w:rsidRPr="00AA0C04">
        <w:rPr>
          <w:rFonts w:ascii="Arial" w:eastAsia="Times New Roman" w:hAnsi="Arial" w:cs="Arial"/>
          <w:bCs/>
          <w:sz w:val="24"/>
          <w:szCs w:val="28"/>
          <w:lang w:eastAsia="ru-RU"/>
        </w:rPr>
        <w:t>д.).</w:t>
      </w:r>
    </w:p>
    <w:p w14:paraId="0E929677" w14:textId="536F0D13"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bCs/>
          <w:sz w:val="24"/>
          <w:szCs w:val="28"/>
          <w:lang w:eastAsia="ru-RU"/>
        </w:rPr>
      </w:pPr>
      <w:r w:rsidRPr="00AA0C04">
        <w:rPr>
          <w:rFonts w:ascii="Arial" w:eastAsia="Times New Roman" w:hAnsi="Arial" w:cs="Arial"/>
          <w:b/>
          <w:bCs/>
          <w:sz w:val="24"/>
          <w:szCs w:val="28"/>
          <w:lang w:eastAsia="ru-RU"/>
        </w:rPr>
        <w:t>6.10</w:t>
      </w:r>
      <w:r w:rsidR="00F24967" w:rsidRPr="00AA0C04">
        <w:rPr>
          <w:rFonts w:ascii="Arial" w:eastAsia="Times New Roman" w:hAnsi="Arial" w:cs="Arial"/>
          <w:b/>
          <w:bCs/>
          <w:sz w:val="24"/>
          <w:szCs w:val="28"/>
          <w:lang w:eastAsia="ru-RU"/>
        </w:rPr>
        <w:t>1</w:t>
      </w:r>
      <w:r w:rsidRPr="00AA0C04">
        <w:rPr>
          <w:rFonts w:ascii="Arial" w:eastAsia="Times New Roman" w:hAnsi="Arial" w:cs="Arial"/>
          <w:b/>
          <w:bCs/>
          <w:sz w:val="24"/>
          <w:szCs w:val="28"/>
          <w:lang w:eastAsia="ru-RU"/>
        </w:rPr>
        <w:t>.2 Подключение к ОБОЛОЧКЕ основной части датчика тока</w:t>
      </w:r>
    </w:p>
    <w:p w14:paraId="28A3043C" w14:textId="636C79DC"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Сопряженные ВЫВОДЫ, расположенные на ОБОЛОЧКЕ основной части датчика тока и/или концевых проводах</w:t>
      </w:r>
      <w:r w:rsidR="00C06226"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 xml:space="preserve"> должны иметь ДВОЙНУЮ или УСИЛЕННУЮ ИЗОЛЯЦИЮ между их внешними поверхностями и проводниками.</w:t>
      </w:r>
    </w:p>
    <w:p w14:paraId="10E643B2" w14:textId="51C9D848" w:rsidR="008217B1" w:rsidRPr="00AA0C04" w:rsidRDefault="008217B1" w:rsidP="001E03D5">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lastRenderedPageBreak/>
        <w:t xml:space="preserve">Для датчиков тока типов A, B и C изоляция концевых проводов выходной цепи и сопряженных ВЫВОДОВ основана на требованиях, установленных в K.101 </w:t>
      </w:r>
      <w:r w:rsidR="00340F3D"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приложени</w:t>
      </w:r>
      <w:r w:rsidR="00340F3D" w:rsidRPr="00AA0C04">
        <w:rPr>
          <w:rFonts w:ascii="Arial" w:eastAsia="Times New Roman" w:hAnsi="Arial" w:cs="Arial"/>
          <w:bCs/>
          <w:sz w:val="24"/>
          <w:szCs w:val="28"/>
          <w:lang w:eastAsia="ru-RU"/>
        </w:rPr>
        <w:t>е</w:t>
      </w:r>
      <w:r w:rsidRPr="00AA0C04">
        <w:rPr>
          <w:rFonts w:ascii="Arial" w:eastAsia="Times New Roman" w:hAnsi="Arial" w:cs="Arial"/>
          <w:bCs/>
          <w:sz w:val="24"/>
          <w:szCs w:val="28"/>
          <w:lang w:eastAsia="ru-RU"/>
        </w:rPr>
        <w:t xml:space="preserve"> К</w:t>
      </w:r>
      <w:r w:rsidR="00340F3D"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 xml:space="preserve"> для максимального НОМИНАЛЬНОГО напряжения и НОМИНАЛЬНОЙ КАТЕГОРИИ ИЗМЕРЕНИЯ ЗАЖИМОВ датчиков или указанных НОМИНАЛЬНЫХ характеристик выходной цепи, но не менее 300 </w:t>
      </w:r>
      <w:proofErr w:type="gramStart"/>
      <w:r w:rsidRPr="00AA0C04">
        <w:rPr>
          <w:rFonts w:ascii="Arial" w:eastAsia="Times New Roman" w:hAnsi="Arial" w:cs="Arial"/>
          <w:bCs/>
          <w:sz w:val="24"/>
          <w:szCs w:val="28"/>
          <w:lang w:eastAsia="ru-RU"/>
        </w:rPr>
        <w:t>В</w:t>
      </w:r>
      <w:proofErr w:type="gramEnd"/>
      <w:r w:rsidRPr="00AA0C04">
        <w:rPr>
          <w:rFonts w:ascii="Arial" w:eastAsia="Times New Roman" w:hAnsi="Arial" w:cs="Arial"/>
          <w:bCs/>
          <w:sz w:val="24"/>
          <w:szCs w:val="28"/>
          <w:lang w:eastAsia="ru-RU"/>
        </w:rPr>
        <w:t xml:space="preserve"> для КАТЕГОРИИ ИЗМЕРЕНИЙ II.</w:t>
      </w:r>
    </w:p>
    <w:p w14:paraId="6CBFCB98" w14:textId="21340EA9"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 xml:space="preserve">Для датчиков тока типа D изоляция концевых проводов выходной цепи и сопряженных ВЫВОДОВ основана на требованиях, установленных в K.101 </w:t>
      </w:r>
      <w:r w:rsidR="00340F3D"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приложени</w:t>
      </w:r>
      <w:r w:rsidR="00340F3D" w:rsidRPr="00AA0C04">
        <w:rPr>
          <w:rFonts w:ascii="Arial" w:eastAsia="Times New Roman" w:hAnsi="Arial" w:cs="Arial"/>
          <w:bCs/>
          <w:sz w:val="24"/>
          <w:szCs w:val="28"/>
          <w:lang w:eastAsia="ru-RU"/>
        </w:rPr>
        <w:t>е</w:t>
      </w:r>
      <w:r w:rsidRPr="00AA0C04">
        <w:rPr>
          <w:rFonts w:ascii="Arial" w:eastAsia="Times New Roman" w:hAnsi="Arial" w:cs="Arial"/>
          <w:bCs/>
          <w:sz w:val="24"/>
          <w:szCs w:val="28"/>
          <w:lang w:eastAsia="ru-RU"/>
        </w:rPr>
        <w:t xml:space="preserve"> К</w:t>
      </w:r>
      <w:r w:rsidR="00340F3D" w:rsidRPr="00AA0C04">
        <w:rPr>
          <w:rFonts w:ascii="Arial" w:eastAsia="Times New Roman" w:hAnsi="Arial" w:cs="Arial"/>
          <w:bCs/>
          <w:sz w:val="24"/>
          <w:szCs w:val="28"/>
          <w:lang w:eastAsia="ru-RU"/>
        </w:rPr>
        <w:t>)</w:t>
      </w:r>
      <w:r w:rsidRPr="00AA0C04">
        <w:rPr>
          <w:rFonts w:ascii="Arial" w:eastAsia="Times New Roman" w:hAnsi="Arial" w:cs="Arial"/>
          <w:bCs/>
          <w:sz w:val="24"/>
          <w:szCs w:val="28"/>
          <w:lang w:eastAsia="ru-RU"/>
        </w:rPr>
        <w:t xml:space="preserve"> для напряжения 300 </w:t>
      </w:r>
      <w:proofErr w:type="gramStart"/>
      <w:r w:rsidRPr="00AA0C04">
        <w:rPr>
          <w:rFonts w:ascii="Arial" w:eastAsia="Times New Roman" w:hAnsi="Arial" w:cs="Arial"/>
          <w:bCs/>
          <w:sz w:val="24"/>
          <w:szCs w:val="28"/>
          <w:lang w:eastAsia="ru-RU"/>
        </w:rPr>
        <w:t>В</w:t>
      </w:r>
      <w:proofErr w:type="gramEnd"/>
      <w:r w:rsidRPr="00AA0C04">
        <w:rPr>
          <w:rFonts w:ascii="Arial" w:eastAsia="Times New Roman" w:hAnsi="Arial" w:cs="Arial"/>
          <w:bCs/>
          <w:sz w:val="24"/>
          <w:szCs w:val="28"/>
          <w:lang w:eastAsia="ru-RU"/>
        </w:rPr>
        <w:t xml:space="preserve"> для КАТЕГОРИИ ИЗМЕРЕНИЙ II.</w:t>
      </w:r>
    </w:p>
    <w:p w14:paraId="14F26E72" w14:textId="0936073B"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i/>
          <w:sz w:val="24"/>
          <w:szCs w:val="28"/>
          <w:lang w:eastAsia="ru-RU"/>
        </w:rPr>
        <w:t xml:space="preserve">Соответствие проверяют внешним осмотром и измерением применимых значений ЗАЗОРОВ и ПУТЕЙ УТЕЧКИ согласно K.101.2 </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приложени</w:t>
      </w:r>
      <w:r w:rsidR="00340F3D" w:rsidRPr="00AA0C04">
        <w:rPr>
          <w:rFonts w:ascii="Arial" w:eastAsia="Times New Roman" w:hAnsi="Arial" w:cs="Arial"/>
          <w:bCs/>
          <w:i/>
          <w:sz w:val="24"/>
          <w:szCs w:val="28"/>
          <w:lang w:eastAsia="ru-RU"/>
        </w:rPr>
        <w:t>е</w:t>
      </w:r>
      <w:r w:rsidRPr="00AA0C04">
        <w:rPr>
          <w:rFonts w:ascii="Arial" w:eastAsia="Times New Roman" w:hAnsi="Arial" w:cs="Arial"/>
          <w:bCs/>
          <w:i/>
          <w:sz w:val="24"/>
          <w:szCs w:val="28"/>
          <w:lang w:eastAsia="ru-RU"/>
        </w:rPr>
        <w:t xml:space="preserve"> К</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 xml:space="preserve"> и соответствующих испытаний согласно K.101.4 </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приложени</w:t>
      </w:r>
      <w:r w:rsidR="00340F3D" w:rsidRPr="00AA0C04">
        <w:rPr>
          <w:rFonts w:ascii="Arial" w:eastAsia="Times New Roman" w:hAnsi="Arial" w:cs="Arial"/>
          <w:bCs/>
          <w:i/>
          <w:sz w:val="24"/>
          <w:szCs w:val="28"/>
          <w:lang w:eastAsia="ru-RU"/>
        </w:rPr>
        <w:t>е</w:t>
      </w:r>
      <w:r w:rsidRPr="00AA0C04">
        <w:rPr>
          <w:rFonts w:ascii="Arial" w:eastAsia="Times New Roman" w:hAnsi="Arial" w:cs="Arial"/>
          <w:bCs/>
          <w:i/>
          <w:sz w:val="24"/>
          <w:szCs w:val="28"/>
          <w:lang w:eastAsia="ru-RU"/>
        </w:rPr>
        <w:t xml:space="preserve"> К</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 xml:space="preserve"> для твердой изоляции</w:t>
      </w:r>
      <w:r w:rsidRPr="00AA0C04">
        <w:rPr>
          <w:rFonts w:ascii="Arial" w:eastAsia="Times New Roman" w:hAnsi="Arial" w:cs="Arial"/>
          <w:bCs/>
          <w:sz w:val="24"/>
          <w:szCs w:val="28"/>
          <w:lang w:eastAsia="ru-RU"/>
        </w:rPr>
        <w:t>.</w:t>
      </w:r>
    </w:p>
    <w:p w14:paraId="64105687" w14:textId="58C2B93F"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bCs/>
          <w:sz w:val="24"/>
          <w:szCs w:val="28"/>
          <w:lang w:eastAsia="ru-RU"/>
        </w:rPr>
      </w:pPr>
      <w:r w:rsidRPr="00AA0C04">
        <w:rPr>
          <w:rFonts w:ascii="Arial" w:eastAsia="Times New Roman" w:hAnsi="Arial" w:cs="Arial"/>
          <w:b/>
          <w:bCs/>
          <w:sz w:val="24"/>
          <w:szCs w:val="28"/>
          <w:lang w:eastAsia="ru-RU"/>
        </w:rPr>
        <w:t>6.10</w:t>
      </w:r>
      <w:r w:rsidR="001E03D5" w:rsidRPr="00AA0C04">
        <w:rPr>
          <w:rFonts w:ascii="Arial" w:eastAsia="Times New Roman" w:hAnsi="Arial" w:cs="Arial"/>
          <w:b/>
          <w:bCs/>
          <w:sz w:val="24"/>
          <w:szCs w:val="28"/>
          <w:lang w:eastAsia="ru-RU"/>
        </w:rPr>
        <w:t>1</w:t>
      </w:r>
      <w:r w:rsidRPr="00AA0C04">
        <w:rPr>
          <w:rFonts w:ascii="Arial" w:eastAsia="Times New Roman" w:hAnsi="Arial" w:cs="Arial"/>
          <w:b/>
          <w:bCs/>
          <w:sz w:val="24"/>
          <w:szCs w:val="28"/>
          <w:lang w:eastAsia="ru-RU"/>
        </w:rPr>
        <w:t>.3 Подключение к измерительному или управляющему оборудованию</w:t>
      </w:r>
    </w:p>
    <w:p w14:paraId="61D464B7"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Изготовитель должен установить значение напряжения и указать КАТЕГОРИЮ ИЗМЕРЕНИЯ или ее отсутствие для такого подключения.</w:t>
      </w:r>
    </w:p>
    <w:p w14:paraId="2C289AFF"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Настоящий стандарт не устанавливает минимальных значений напряжений для ВЫВОДОВ датчиков тока, предназначенных для подключения к измерительному или управляющему оборудованию.</w:t>
      </w:r>
    </w:p>
    <w:p w14:paraId="2CCEEC4C"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sz w:val="24"/>
          <w:szCs w:val="28"/>
          <w:lang w:eastAsia="ru-RU"/>
        </w:rPr>
      </w:pPr>
      <w:r w:rsidRPr="00AA0C04">
        <w:rPr>
          <w:rFonts w:ascii="Arial" w:eastAsia="Times New Roman" w:hAnsi="Arial" w:cs="Arial"/>
          <w:bCs/>
          <w:sz w:val="24"/>
          <w:szCs w:val="28"/>
          <w:lang w:eastAsia="ru-RU"/>
        </w:rPr>
        <w:t>Несвязанные ВЫВОДЫ должны соответствовать требованиям 101.2.</w:t>
      </w:r>
    </w:p>
    <w:p w14:paraId="194BFA46" w14:textId="77777777" w:rsidR="008217B1" w:rsidRPr="00AA0C04" w:rsidRDefault="008217B1"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bCs/>
          <w:sz w:val="24"/>
          <w:szCs w:val="28"/>
          <w:lang w:eastAsia="ru-RU"/>
        </w:rPr>
        <w:t xml:space="preserve">Если датчик тока предназначен для использования только с определенной моделью оборудования, </w:t>
      </w:r>
      <w:r w:rsidRPr="00AA0C04">
        <w:rPr>
          <w:rFonts w:ascii="Arial" w:eastAsia="Times New Roman" w:hAnsi="Arial" w:cs="Arial"/>
          <w:bCs/>
          <w:caps/>
          <w:sz w:val="24"/>
          <w:szCs w:val="28"/>
          <w:lang w:eastAsia="ru-RU"/>
        </w:rPr>
        <w:t>номинальные характеристики</w:t>
      </w:r>
      <w:r w:rsidRPr="00AA0C04">
        <w:rPr>
          <w:rFonts w:ascii="Arial" w:eastAsia="Times New Roman" w:hAnsi="Arial" w:cs="Arial"/>
          <w:bCs/>
          <w:sz w:val="24"/>
          <w:szCs w:val="28"/>
          <w:lang w:eastAsia="ru-RU"/>
        </w:rPr>
        <w:t xml:space="preserve"> ВЫВОДОВ датчика тока должна соответствовать </w:t>
      </w:r>
      <w:r w:rsidRPr="00AA0C04">
        <w:rPr>
          <w:rFonts w:ascii="Arial" w:eastAsia="Times New Roman" w:hAnsi="Arial" w:cs="Arial"/>
          <w:bCs/>
          <w:caps/>
          <w:sz w:val="24"/>
          <w:szCs w:val="28"/>
          <w:lang w:eastAsia="ru-RU"/>
        </w:rPr>
        <w:t>номинальным характеристикам</w:t>
      </w:r>
      <w:r w:rsidRPr="00AA0C04">
        <w:rPr>
          <w:rFonts w:ascii="Arial" w:eastAsia="Times New Roman" w:hAnsi="Arial" w:cs="Arial"/>
          <w:bCs/>
          <w:sz w:val="24"/>
          <w:szCs w:val="28"/>
          <w:lang w:eastAsia="ru-RU"/>
        </w:rPr>
        <w:t xml:space="preserve"> ВЫВОДОВ данного конкретного измерительного или управляющего оборудования</w:t>
      </w:r>
      <w:r w:rsidRPr="00AA0C04">
        <w:rPr>
          <w:rFonts w:ascii="Arial" w:eastAsia="Times New Roman" w:hAnsi="Arial" w:cs="Arial"/>
          <w:b/>
          <w:bCs/>
          <w:sz w:val="24"/>
          <w:szCs w:val="28"/>
          <w:lang w:eastAsia="ru-RU"/>
        </w:rPr>
        <w:t>.</w:t>
      </w:r>
      <w:r w:rsidRPr="00AA0C04">
        <w:rPr>
          <w:rFonts w:ascii="Times New Roman" w:eastAsia="Times New Roman" w:hAnsi="Times New Roman" w:cs="Times New Roman"/>
          <w:sz w:val="28"/>
          <w:szCs w:val="28"/>
          <w:lang w:eastAsia="ru-RU"/>
        </w:rPr>
        <w:t xml:space="preserve"> </w:t>
      </w:r>
    </w:p>
    <w:p w14:paraId="12CD2108"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Соответствие проверяют в соответствии с 101.2, путем внешнего осмотра, и,</w:t>
      </w:r>
    </w:p>
    <w:p w14:paraId="6278DBF6" w14:textId="3D3C4EDC"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eastAsia="ru-RU"/>
        </w:rPr>
        <w:t xml:space="preserve">a) если датчик тока РАССЧИТАН на КАТЕГОРИИ ИЗМЕРЕНИЙ, измерением применимых значений ЗАЗОРОВ и ПУТЕЙ УТЕЧКИ согласно K.101.2 и K.101.3 приложения К и соответствующими испытаниями согласно K.101.4 </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приложени</w:t>
      </w:r>
      <w:r w:rsidR="00340F3D" w:rsidRPr="00AA0C04">
        <w:rPr>
          <w:rFonts w:ascii="Arial" w:eastAsia="Times New Roman" w:hAnsi="Arial" w:cs="Arial"/>
          <w:bCs/>
          <w:i/>
          <w:sz w:val="24"/>
          <w:szCs w:val="28"/>
          <w:lang w:eastAsia="ru-RU"/>
        </w:rPr>
        <w:t>е</w:t>
      </w:r>
      <w:r w:rsidRPr="00AA0C04">
        <w:rPr>
          <w:rFonts w:ascii="Arial" w:eastAsia="Times New Roman" w:hAnsi="Arial" w:cs="Arial"/>
          <w:bCs/>
          <w:i/>
          <w:sz w:val="24"/>
          <w:szCs w:val="28"/>
          <w:lang w:eastAsia="ru-RU"/>
        </w:rPr>
        <w:t xml:space="preserve"> К</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 xml:space="preserve"> для твердой изоляции;</w:t>
      </w:r>
    </w:p>
    <w:p w14:paraId="519B6513" w14:textId="79F6592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Cs/>
          <w:i/>
          <w:sz w:val="24"/>
          <w:szCs w:val="28"/>
          <w:lang w:eastAsia="ru-RU"/>
        </w:rPr>
      </w:pPr>
      <w:r w:rsidRPr="00AA0C04">
        <w:rPr>
          <w:rFonts w:ascii="Arial" w:eastAsia="Times New Roman" w:hAnsi="Arial" w:cs="Arial"/>
          <w:bCs/>
          <w:i/>
          <w:sz w:val="24"/>
          <w:szCs w:val="28"/>
          <w:lang w:val="en-US" w:eastAsia="ru-RU"/>
        </w:rPr>
        <w:t>b</w:t>
      </w:r>
      <w:r w:rsidRPr="00AA0C04">
        <w:rPr>
          <w:rFonts w:ascii="Arial" w:eastAsia="Times New Roman" w:hAnsi="Arial" w:cs="Arial"/>
          <w:bCs/>
          <w:i/>
          <w:sz w:val="24"/>
          <w:szCs w:val="28"/>
          <w:lang w:eastAsia="ru-RU"/>
        </w:rPr>
        <w:t xml:space="preserve">) </w:t>
      </w:r>
      <w:proofErr w:type="gramStart"/>
      <w:r w:rsidRPr="00AA0C04">
        <w:rPr>
          <w:rFonts w:ascii="Arial" w:eastAsia="Times New Roman" w:hAnsi="Arial" w:cs="Arial"/>
          <w:bCs/>
          <w:i/>
          <w:sz w:val="24"/>
          <w:szCs w:val="28"/>
          <w:lang w:eastAsia="ru-RU"/>
        </w:rPr>
        <w:t>если</w:t>
      </w:r>
      <w:proofErr w:type="gramEnd"/>
      <w:r w:rsidRPr="00AA0C04">
        <w:rPr>
          <w:rFonts w:ascii="Arial" w:eastAsia="Times New Roman" w:hAnsi="Arial" w:cs="Arial"/>
          <w:bCs/>
          <w:i/>
          <w:sz w:val="24"/>
          <w:szCs w:val="28"/>
          <w:lang w:eastAsia="ru-RU"/>
        </w:rPr>
        <w:t xml:space="preserve"> датчик тока не РАССЧИТАН на КАТЕГОРИИ ИЗМЕРЕНИЙ, измерением применимых значений ЗАЗОРОВ и ПУТЕЙ УТЕЧКИ согласно K.3.2 или K.3.3 и K.3.4 </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приложени</w:t>
      </w:r>
      <w:r w:rsidR="00340F3D" w:rsidRPr="00AA0C04">
        <w:rPr>
          <w:rFonts w:ascii="Arial" w:eastAsia="Times New Roman" w:hAnsi="Arial" w:cs="Arial"/>
          <w:bCs/>
          <w:i/>
          <w:sz w:val="24"/>
          <w:szCs w:val="28"/>
          <w:lang w:eastAsia="ru-RU"/>
        </w:rPr>
        <w:t>е</w:t>
      </w:r>
      <w:r w:rsidRPr="00AA0C04">
        <w:rPr>
          <w:rFonts w:ascii="Arial" w:eastAsia="Times New Roman" w:hAnsi="Arial" w:cs="Arial"/>
          <w:bCs/>
          <w:i/>
          <w:sz w:val="24"/>
          <w:szCs w:val="28"/>
          <w:lang w:eastAsia="ru-RU"/>
        </w:rPr>
        <w:t xml:space="preserve"> К</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 xml:space="preserve"> и соответствующими испытаниями согласно K.3.5 </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приложени</w:t>
      </w:r>
      <w:r w:rsidR="00340F3D" w:rsidRPr="00AA0C04">
        <w:rPr>
          <w:rFonts w:ascii="Arial" w:eastAsia="Times New Roman" w:hAnsi="Arial" w:cs="Arial"/>
          <w:bCs/>
          <w:i/>
          <w:sz w:val="24"/>
          <w:szCs w:val="28"/>
          <w:lang w:eastAsia="ru-RU"/>
        </w:rPr>
        <w:t>е</w:t>
      </w:r>
      <w:r w:rsidRPr="00AA0C04">
        <w:rPr>
          <w:rFonts w:ascii="Arial" w:eastAsia="Times New Roman" w:hAnsi="Arial" w:cs="Arial"/>
          <w:bCs/>
          <w:i/>
          <w:sz w:val="24"/>
          <w:szCs w:val="28"/>
          <w:lang w:eastAsia="ru-RU"/>
        </w:rPr>
        <w:t xml:space="preserve"> К</w:t>
      </w:r>
      <w:r w:rsidR="00340F3D" w:rsidRPr="00AA0C04">
        <w:rPr>
          <w:rFonts w:ascii="Arial" w:eastAsia="Times New Roman" w:hAnsi="Arial" w:cs="Arial"/>
          <w:bCs/>
          <w:i/>
          <w:sz w:val="24"/>
          <w:szCs w:val="28"/>
          <w:lang w:eastAsia="ru-RU"/>
        </w:rPr>
        <w:t>)</w:t>
      </w:r>
      <w:r w:rsidRPr="00AA0C04">
        <w:rPr>
          <w:rFonts w:ascii="Arial" w:eastAsia="Times New Roman" w:hAnsi="Arial" w:cs="Arial"/>
          <w:bCs/>
          <w:i/>
          <w:sz w:val="24"/>
          <w:szCs w:val="28"/>
          <w:lang w:eastAsia="ru-RU"/>
        </w:rPr>
        <w:t xml:space="preserve"> для твердой изоляции.</w:t>
      </w:r>
    </w:p>
    <w:p w14:paraId="6BA5FBAA" w14:textId="77777777" w:rsidR="00232254" w:rsidRPr="00AA0C04" w:rsidRDefault="00232254" w:rsidP="002B51AF">
      <w:pPr>
        <w:widowControl w:val="0"/>
        <w:spacing w:after="0" w:line="360" w:lineRule="auto"/>
        <w:ind w:firstLine="709"/>
        <w:jc w:val="both"/>
        <w:rPr>
          <w:rFonts w:ascii="Arial" w:eastAsia="Arial" w:hAnsi="Arial" w:cs="Arial"/>
          <w:sz w:val="24"/>
          <w:szCs w:val="24"/>
          <w:lang w:eastAsia="ru-RU"/>
        </w:rPr>
      </w:pPr>
    </w:p>
    <w:p w14:paraId="217BBDD0" w14:textId="77777777" w:rsidR="0063515F" w:rsidRPr="00AA0C04" w:rsidRDefault="0063515F"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br w:type="page"/>
      </w:r>
    </w:p>
    <w:p w14:paraId="59B49ED8" w14:textId="3B0DF4F9" w:rsidR="00232254" w:rsidRPr="00AA0C04" w:rsidRDefault="00232254"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lastRenderedPageBreak/>
        <w:t xml:space="preserve">7 </w:t>
      </w:r>
      <w:r w:rsidR="008217B1" w:rsidRPr="00AA0C04">
        <w:rPr>
          <w:rFonts w:ascii="Arial" w:eastAsia="Times New Roman" w:hAnsi="Arial" w:cs="Arial"/>
          <w:b/>
          <w:sz w:val="28"/>
          <w:szCs w:val="24"/>
          <w:lang w:eastAsia="ar-SA"/>
        </w:rPr>
        <w:t>Защита от механических ОПАСНОСТЕЙ</w:t>
      </w:r>
    </w:p>
    <w:p w14:paraId="41DCDB87"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w:t>
      </w:r>
    </w:p>
    <w:p w14:paraId="013EA881" w14:textId="77777777" w:rsidR="00232254" w:rsidRPr="00AA0C04" w:rsidRDefault="00232254" w:rsidP="002B51AF">
      <w:pPr>
        <w:widowControl w:val="0"/>
        <w:spacing w:after="0" w:line="360" w:lineRule="auto"/>
        <w:ind w:firstLine="709"/>
        <w:jc w:val="both"/>
        <w:rPr>
          <w:rFonts w:ascii="Arial" w:eastAsia="Arial" w:hAnsi="Arial" w:cs="Arial"/>
          <w:sz w:val="24"/>
          <w:szCs w:val="24"/>
          <w:lang w:eastAsia="ru-RU"/>
        </w:rPr>
      </w:pPr>
    </w:p>
    <w:p w14:paraId="5BD2FCC8" w14:textId="566A4D3F" w:rsidR="00232254" w:rsidRPr="00AA0C04" w:rsidRDefault="00232254"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8 </w:t>
      </w:r>
      <w:r w:rsidR="008217B1" w:rsidRPr="00AA0C04">
        <w:rPr>
          <w:rFonts w:ascii="Arial" w:eastAsia="Times New Roman" w:hAnsi="Arial" w:cs="Arial"/>
          <w:b/>
          <w:sz w:val="28"/>
          <w:szCs w:val="24"/>
          <w:lang w:eastAsia="ar-SA"/>
        </w:rPr>
        <w:t>Устойчивость к механическим воздействиям</w:t>
      </w:r>
    </w:p>
    <w:p w14:paraId="13556C61" w14:textId="246C500D"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w:t>
      </w:r>
      <w:r w:rsidR="00C06226"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следующего.</w:t>
      </w:r>
    </w:p>
    <w:p w14:paraId="4F2B6FF2" w14:textId="77777777" w:rsidR="008217B1" w:rsidRPr="00AA0C04" w:rsidRDefault="008217B1"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50728548" w14:textId="7FD73D23" w:rsidR="008217B1" w:rsidRPr="00AA0C04" w:rsidRDefault="008217B1"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Дополнить следующими четырьмя подразделами</w:t>
      </w:r>
      <w:r w:rsidRPr="00AA0C04">
        <w:rPr>
          <w:rFonts w:ascii="Arial" w:eastAsia="Times New Roman" w:hAnsi="Arial" w:cs="Arial"/>
          <w:sz w:val="24"/>
          <w:szCs w:val="24"/>
          <w:lang w:eastAsia="ru-RU"/>
        </w:rPr>
        <w:t>:</w:t>
      </w:r>
    </w:p>
    <w:p w14:paraId="54700A59"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8.101 Испытание КОНЦЕВЫХ ЧАСТЕЙ ЗАЖИМОВ на истирание</w:t>
      </w:r>
    </w:p>
    <w:p w14:paraId="6949E773" w14:textId="6A188EA8"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КОНЦЕВЫЕ ЧАСТИ ЗАЖИМОВ могут подвергаться истиранию при подключении к проводникам или отключении (снятии) датчиков тока в частности, когда проводник представляет собой </w:t>
      </w:r>
      <w:proofErr w:type="spellStart"/>
      <w:r w:rsidRPr="00AA0C04">
        <w:rPr>
          <w:rFonts w:ascii="Arial" w:eastAsia="Times New Roman" w:hAnsi="Arial" w:cs="Arial"/>
          <w:sz w:val="24"/>
          <w:szCs w:val="24"/>
          <w:lang w:eastAsia="ru-RU"/>
        </w:rPr>
        <w:t>шинопровод</w:t>
      </w:r>
      <w:proofErr w:type="spellEnd"/>
      <w:r w:rsidRPr="00AA0C04">
        <w:rPr>
          <w:rFonts w:ascii="Arial" w:eastAsia="Times New Roman" w:hAnsi="Arial" w:cs="Arial"/>
          <w:sz w:val="24"/>
          <w:szCs w:val="24"/>
          <w:lang w:eastAsia="ru-RU"/>
        </w:rPr>
        <w:t>. Конструкция подобных датчиков тока должна обеспечивать безопасность датчика тока после следующего испытания на истирание КОНЦЕВЫХ ЧАСТЕЙ ЗАЖИМОВ, выполняемого для имитации износа ЗАЖИМОВ во время подключения и отключения. Настоящее требование применимо только к датчикам тока типов A и B, РАССЧИТАННЫМ на КАТЕГОРИИ ИЗМЕРЕНИЙ III и IV. Требования, установленные 8.101</w:t>
      </w:r>
      <w:r w:rsidR="00C06226"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не распространяются на датчики тока со скользящим ЗАЖИМОМ, датчики тока с вилочным ЗАЖИМОМ и гибкие датчики тока.</w:t>
      </w:r>
    </w:p>
    <w:p w14:paraId="53410EED" w14:textId="360E6D82"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КОНЦЕВЫЕ ЧАСТИ ЗАЖИМОВ могут иметь индикатор износа для визуальной индикации предела использования после истирания. </w:t>
      </w:r>
      <w:r w:rsidRPr="00AA0C04">
        <w:rPr>
          <w:rFonts w:ascii="Arial" w:eastAsia="Times New Roman" w:hAnsi="Arial" w:cs="Arial"/>
          <w:iCs/>
          <w:sz w:val="24"/>
          <w:szCs w:val="24"/>
          <w:lang w:eastAsia="ru-RU"/>
        </w:rPr>
        <w:t>Индикатор износа представляет собой функциональное свойство контрастной цветовой индикации, которая остается невидимой в процессе применения и проявляет контрастный цвет при достижении предела износа.</w:t>
      </w:r>
    </w:p>
    <w:p w14:paraId="01E68660" w14:textId="0ACEE6E6"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Один неподготовленный образец датчика тока в НОРМАЛЬНОМ СОСТОЯНИИ и один предварительно подготовленный в соответствии с 10.5.2 a) образец датчика тока обрабатывают следующим образом.</w:t>
      </w:r>
    </w:p>
    <w:p w14:paraId="03BDB00D" w14:textId="33BE7040"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Подготавлива</w:t>
      </w:r>
      <w:r w:rsidR="00C06226" w:rsidRPr="00AA0C04">
        <w:rPr>
          <w:rFonts w:ascii="Arial" w:eastAsia="Times New Roman" w:hAnsi="Arial" w:cs="Arial"/>
          <w:i/>
          <w:sz w:val="24"/>
          <w:szCs w:val="24"/>
          <w:lang w:eastAsia="ru-RU"/>
        </w:rPr>
        <w:t>ют</w:t>
      </w:r>
      <w:r w:rsidRPr="00AA0C04">
        <w:rPr>
          <w:rFonts w:ascii="Arial" w:eastAsia="Times New Roman" w:hAnsi="Arial" w:cs="Arial"/>
          <w:i/>
          <w:sz w:val="24"/>
          <w:szCs w:val="24"/>
          <w:lang w:eastAsia="ru-RU"/>
        </w:rPr>
        <w:t xml:space="preserve"> пластин</w:t>
      </w:r>
      <w:r w:rsidR="00C06226" w:rsidRPr="00AA0C04">
        <w:rPr>
          <w:rFonts w:ascii="Arial" w:eastAsia="Times New Roman" w:hAnsi="Arial" w:cs="Arial"/>
          <w:i/>
          <w:sz w:val="24"/>
          <w:szCs w:val="24"/>
          <w:lang w:eastAsia="ru-RU"/>
        </w:rPr>
        <w:t>у</w:t>
      </w:r>
      <w:r w:rsidRPr="00AA0C04">
        <w:rPr>
          <w:rFonts w:ascii="Arial" w:eastAsia="Times New Roman" w:hAnsi="Arial" w:cs="Arial"/>
          <w:i/>
          <w:sz w:val="24"/>
          <w:szCs w:val="24"/>
          <w:lang w:eastAsia="ru-RU"/>
        </w:rPr>
        <w:t>, состоящ</w:t>
      </w:r>
      <w:r w:rsidR="00C06226" w:rsidRPr="00AA0C04">
        <w:rPr>
          <w:rFonts w:ascii="Arial" w:eastAsia="Times New Roman" w:hAnsi="Arial" w:cs="Arial"/>
          <w:i/>
          <w:sz w:val="24"/>
          <w:szCs w:val="24"/>
          <w:lang w:eastAsia="ru-RU"/>
        </w:rPr>
        <w:t>ую</w:t>
      </w:r>
      <w:r w:rsidRPr="00AA0C04">
        <w:rPr>
          <w:rFonts w:ascii="Arial" w:eastAsia="Times New Roman" w:hAnsi="Arial" w:cs="Arial"/>
          <w:i/>
          <w:sz w:val="24"/>
          <w:szCs w:val="24"/>
          <w:lang w:eastAsia="ru-RU"/>
        </w:rPr>
        <w:t xml:space="preserve"> из жесткого материала, покрытого с обеих сторон наждачной бумагой. Размер пластины толщиной не более 2 мм составляет не менее 50×450 мм. Наждачная бумага должна быть с тканевой подложкой и иметь зернистость № 120 с абразивом из оксида алюминия, включенного в покрывающий материал.</w:t>
      </w:r>
    </w:p>
    <w:p w14:paraId="1F17856B" w14:textId="414996BB"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Образцы с открытыми ЗАЖИМАМИ располагают так, как показано на рисунке 103, а затем ЗАЖИМЫ закрывают.</w:t>
      </w:r>
    </w:p>
    <w:p w14:paraId="64662829" w14:textId="5CD24088"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В целях истирания точки смыкания ЗАЖИМОВ образцы перемещают вдоль пластины на расстояние 200 мм или меньшую величину, если это ограничено конструкцией, в течение 50 циклов</w:t>
      </w:r>
      <w:r w:rsidR="00C06226"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каждый из которых включает одно движение </w:t>
      </w:r>
      <w:r w:rsidRPr="00AA0C04">
        <w:rPr>
          <w:rFonts w:ascii="Arial" w:eastAsia="Times New Roman" w:hAnsi="Arial" w:cs="Arial"/>
          <w:i/>
          <w:sz w:val="24"/>
          <w:szCs w:val="24"/>
          <w:lang w:eastAsia="ru-RU"/>
        </w:rPr>
        <w:lastRenderedPageBreak/>
        <w:t xml:space="preserve">вперед и одно </w:t>
      </w:r>
      <w:r w:rsidR="00C06226"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назад (см. рисунок 103). Если изоляция </w:t>
      </w:r>
      <w:r w:rsidR="00C06226" w:rsidRPr="00AA0C04">
        <w:rPr>
          <w:rFonts w:ascii="Arial" w:eastAsia="Times New Roman" w:hAnsi="Arial" w:cs="Arial"/>
          <w:i/>
          <w:sz w:val="24"/>
          <w:szCs w:val="24"/>
          <w:lang w:eastAsia="ru-RU"/>
        </w:rPr>
        <w:t xml:space="preserve">на </w:t>
      </w:r>
      <w:r w:rsidRPr="00AA0C04">
        <w:rPr>
          <w:rFonts w:ascii="Arial" w:eastAsia="Times New Roman" w:hAnsi="Arial" w:cs="Arial"/>
          <w:i/>
          <w:sz w:val="24"/>
          <w:szCs w:val="24"/>
          <w:lang w:eastAsia="ru-RU"/>
        </w:rPr>
        <w:t>КОНЦЕВЫХ ЧАСТЯХ ЗАЖИМОВ имеет индикатор износа, испытание прекращают, если индикатор износа становится видимым до завершения 50 циклов. Наждачную бумагу заменяют после проведения испытаний каждого из образцов.</w:t>
      </w:r>
    </w:p>
    <w:p w14:paraId="2590B791" w14:textId="77777777"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sz w:val="24"/>
          <w:szCs w:val="24"/>
          <w:lang w:eastAsia="ru-RU"/>
        </w:rPr>
      </w:pPr>
      <w:r w:rsidRPr="00AA0C04">
        <w:rPr>
          <w:rFonts w:ascii="Arial" w:eastAsia="Times New Roman" w:hAnsi="Arial" w:cs="Arial"/>
          <w:noProof/>
          <w:sz w:val="24"/>
          <w:szCs w:val="24"/>
          <w:lang w:eastAsia="ru-RU"/>
        </w:rPr>
        <w:drawing>
          <wp:inline distT="0" distB="0" distL="0" distR="0" wp14:anchorId="11B9E3A2" wp14:editId="235E7513">
            <wp:extent cx="3848100" cy="123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1238250"/>
                    </a:xfrm>
                    <a:prstGeom prst="rect">
                      <a:avLst/>
                    </a:prstGeom>
                    <a:noFill/>
                    <a:ln>
                      <a:noFill/>
                    </a:ln>
                  </pic:spPr>
                </pic:pic>
              </a:graphicData>
            </a:graphic>
          </wp:inline>
        </w:drawing>
      </w:r>
    </w:p>
    <w:p w14:paraId="3BDEF943"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Рисунок 103 – Испытание КОНЦЕВЫХ ЧАСТЕЙ ЗАЖИМОВ на истирание</w:t>
      </w:r>
    </w:p>
    <w:p w14:paraId="232DA7BC" w14:textId="77777777" w:rsidR="0063515F" w:rsidRPr="00AA0C04" w:rsidRDefault="0063515F"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p>
    <w:p w14:paraId="740D5308"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По окончании испытаний на истирание проводится оценка соответствия образцов датчиков тока требованиям 6.9.101.2 и 6.9.102.</w:t>
      </w:r>
    </w:p>
    <w:p w14:paraId="3E3755FD"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8.102 Испытание ЗАЖИМА на воздействие удара</w:t>
      </w:r>
    </w:p>
    <w:p w14:paraId="6BEA9CF4" w14:textId="35F9B899"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Проводники, в частности </w:t>
      </w:r>
      <w:proofErr w:type="spellStart"/>
      <w:r w:rsidRPr="00AA0C04">
        <w:rPr>
          <w:rFonts w:ascii="Arial" w:eastAsia="Times New Roman" w:hAnsi="Arial" w:cs="Arial"/>
          <w:sz w:val="24"/>
          <w:szCs w:val="24"/>
          <w:lang w:eastAsia="ru-RU"/>
        </w:rPr>
        <w:t>шинопроводы</w:t>
      </w:r>
      <w:proofErr w:type="spellEnd"/>
      <w:r w:rsidRPr="00AA0C04">
        <w:rPr>
          <w:rFonts w:ascii="Arial" w:eastAsia="Times New Roman" w:hAnsi="Arial" w:cs="Arial"/>
          <w:sz w:val="24"/>
          <w:szCs w:val="24"/>
          <w:lang w:eastAsia="ru-RU"/>
        </w:rPr>
        <w:t>, на которых проводят измерения могут быть задеты ЗАЖИМАМИ, зажаты в них и повреждены при подключении к проводникам или отключении от проводников датчиков тока. Конструкция датчиков тока должна обеспечивать безопасность ЗАЖИМА после испытания на воздействие удара, выполняемого для имитации механического напряжения ЗАЖИМА во время подключения. Настоящее требование применимо только к датчикам тока типа А, РАССЧИТАННЫМ на КАТЕГОРИИ ИЗМЕРЕНИЙ III и IV, за исключением гибких датчиков тока. Требуемый нормальный уровень энергетической защиты при воздействии удара приведен в таблице 102.</w:t>
      </w:r>
    </w:p>
    <w:p w14:paraId="229438E0" w14:textId="77777777" w:rsidR="008217B1" w:rsidRPr="00AA0C04" w:rsidRDefault="008217B1" w:rsidP="002B51AF">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AA0C04">
        <w:rPr>
          <w:rFonts w:ascii="Arial" w:eastAsia="Times New Roman" w:hAnsi="Arial" w:cs="Arial"/>
          <w:i/>
          <w:sz w:val="24"/>
          <w:szCs w:val="24"/>
          <w:lang w:eastAsia="ru-RU"/>
        </w:rPr>
        <w:t xml:space="preserve">Испытание проводят на одном образце датчика тока. Образец испытывают в соответствии с IEC 60068-2-75 с помощью испытания </w:t>
      </w:r>
      <w:proofErr w:type="spellStart"/>
      <w:r w:rsidRPr="00AA0C04">
        <w:rPr>
          <w:rFonts w:ascii="Arial" w:eastAsia="Times New Roman" w:hAnsi="Arial" w:cs="Arial"/>
          <w:i/>
          <w:sz w:val="24"/>
          <w:szCs w:val="24"/>
          <w:lang w:eastAsia="ru-RU"/>
        </w:rPr>
        <w:t>E</w:t>
      </w:r>
      <w:r w:rsidRPr="00AA0C04">
        <w:rPr>
          <w:rFonts w:ascii="Arial" w:eastAsia="Times New Roman" w:hAnsi="Arial" w:cs="Arial"/>
          <w:sz w:val="24"/>
          <w:szCs w:val="24"/>
          <w:vertAlign w:val="subscript"/>
          <w:lang w:eastAsia="ru-RU"/>
        </w:rPr>
        <w:t>ha</w:t>
      </w:r>
      <w:proofErr w:type="spellEnd"/>
      <w:r w:rsidRPr="00AA0C04">
        <w:rPr>
          <w:rFonts w:ascii="Arial" w:eastAsia="Times New Roman" w:hAnsi="Arial" w:cs="Arial"/>
          <w:i/>
          <w:sz w:val="24"/>
          <w:szCs w:val="24"/>
          <w:lang w:eastAsia="ru-RU"/>
        </w:rPr>
        <w:t xml:space="preserve"> (маятниковый молоток) или </w:t>
      </w:r>
      <w:proofErr w:type="spellStart"/>
      <w:r w:rsidRPr="00AA0C04">
        <w:rPr>
          <w:rFonts w:ascii="Arial" w:eastAsia="Times New Roman" w:hAnsi="Arial" w:cs="Arial"/>
          <w:i/>
          <w:sz w:val="24"/>
          <w:szCs w:val="24"/>
          <w:lang w:eastAsia="ru-RU"/>
        </w:rPr>
        <w:t>E</w:t>
      </w:r>
      <w:r w:rsidRPr="00AA0C04">
        <w:rPr>
          <w:rFonts w:ascii="Arial" w:eastAsia="Times New Roman" w:hAnsi="Arial" w:cs="Arial"/>
          <w:sz w:val="24"/>
          <w:szCs w:val="24"/>
          <w:vertAlign w:val="subscript"/>
          <w:lang w:eastAsia="ru-RU"/>
        </w:rPr>
        <w:t>hb</w:t>
      </w:r>
      <w:proofErr w:type="spellEnd"/>
      <w:r w:rsidRPr="00AA0C04">
        <w:rPr>
          <w:rFonts w:ascii="Arial" w:eastAsia="Times New Roman" w:hAnsi="Arial" w:cs="Arial"/>
          <w:i/>
          <w:sz w:val="24"/>
          <w:szCs w:val="24"/>
          <w:lang w:eastAsia="ru-RU"/>
        </w:rPr>
        <w:t xml:space="preserve"> (пружинный молоток), или </w:t>
      </w:r>
      <w:proofErr w:type="spellStart"/>
      <w:r w:rsidRPr="00AA0C04">
        <w:rPr>
          <w:rFonts w:ascii="Arial" w:eastAsia="Times New Roman" w:hAnsi="Arial" w:cs="Arial"/>
          <w:i/>
          <w:sz w:val="24"/>
          <w:szCs w:val="24"/>
          <w:lang w:eastAsia="ru-RU"/>
        </w:rPr>
        <w:t>E</w:t>
      </w:r>
      <w:r w:rsidRPr="00AA0C04">
        <w:rPr>
          <w:rFonts w:ascii="Arial" w:eastAsia="Times New Roman" w:hAnsi="Arial" w:cs="Arial"/>
          <w:sz w:val="24"/>
          <w:szCs w:val="24"/>
          <w:vertAlign w:val="subscript"/>
          <w:lang w:eastAsia="ru-RU"/>
        </w:rPr>
        <w:t>hc</w:t>
      </w:r>
      <w:proofErr w:type="spellEnd"/>
      <w:r w:rsidRPr="00AA0C04">
        <w:rPr>
          <w:rFonts w:ascii="Arial" w:eastAsia="Times New Roman" w:hAnsi="Arial" w:cs="Arial"/>
          <w:i/>
          <w:sz w:val="24"/>
          <w:szCs w:val="24"/>
          <w:lang w:eastAsia="ru-RU"/>
        </w:rPr>
        <w:t xml:space="preserve"> (вертикальный молоток) с уровнем энергии, определяемым из таблицы 102 в соответствии с массой датчика тока.</w:t>
      </w:r>
      <w:r w:rsidRPr="00AA0C04">
        <w:rPr>
          <w:rFonts w:ascii="Times New Roman" w:eastAsia="Times New Roman" w:hAnsi="Times New Roman" w:cs="Times New Roman"/>
          <w:i/>
          <w:sz w:val="28"/>
          <w:szCs w:val="28"/>
          <w:lang w:eastAsia="ru-RU"/>
        </w:rPr>
        <w:t xml:space="preserve"> </w:t>
      </w:r>
    </w:p>
    <w:p w14:paraId="2B56A325" w14:textId="77777777" w:rsidR="008217B1" w:rsidRPr="00AA0C04" w:rsidRDefault="008217B1" w:rsidP="0063515F">
      <w:pPr>
        <w:widowControl w:val="0"/>
        <w:autoSpaceDE w:val="0"/>
        <w:autoSpaceDN w:val="0"/>
        <w:adjustRightInd w:val="0"/>
        <w:spacing w:after="0" w:line="360" w:lineRule="auto"/>
        <w:jc w:val="both"/>
        <w:rPr>
          <w:rFonts w:ascii="Arial" w:eastAsia="Times New Roman" w:hAnsi="Arial" w:cs="Arial"/>
          <w:sz w:val="24"/>
          <w:szCs w:val="24"/>
          <w:lang w:eastAsia="ru-RU"/>
        </w:rPr>
      </w:pPr>
      <w:r w:rsidRPr="00AA0C04">
        <w:rPr>
          <w:rFonts w:ascii="Arial" w:eastAsia="Times New Roman" w:hAnsi="Arial" w:cs="Arial"/>
          <w:iCs/>
          <w:spacing w:val="40"/>
          <w:sz w:val="24"/>
          <w:szCs w:val="24"/>
          <w:lang w:eastAsia="ru-RU"/>
        </w:rPr>
        <w:t>Таблица</w:t>
      </w:r>
      <w:r w:rsidRPr="00AA0C04">
        <w:rPr>
          <w:rFonts w:ascii="Arial" w:eastAsia="Times New Roman" w:hAnsi="Arial" w:cs="Arial"/>
          <w:iCs/>
          <w:sz w:val="24"/>
          <w:szCs w:val="24"/>
          <w:lang w:eastAsia="ru-RU"/>
        </w:rPr>
        <w:t xml:space="preserve"> 102 – Уровень энергии для испытания ЗАЖИМА на воздействие удара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6"/>
        <w:gridCol w:w="3531"/>
      </w:tblGrid>
      <w:tr w:rsidR="00360B5B" w:rsidRPr="00AA0C04" w14:paraId="002CBDAD" w14:textId="77777777" w:rsidTr="0063515F">
        <w:tc>
          <w:tcPr>
            <w:tcW w:w="3191" w:type="dxa"/>
            <w:tcBorders>
              <w:bottom w:val="double" w:sz="4" w:space="0" w:color="auto"/>
            </w:tcBorders>
            <w:shd w:val="clear" w:color="auto" w:fill="auto"/>
          </w:tcPr>
          <w:p w14:paraId="35BD9E01"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Cs/>
                <w:sz w:val="24"/>
                <w:szCs w:val="24"/>
                <w:lang w:eastAsia="ru-RU"/>
              </w:rPr>
            </w:pPr>
            <w:r w:rsidRPr="00AA0C04">
              <w:rPr>
                <w:rFonts w:ascii="Arial" w:eastAsia="Times New Roman" w:hAnsi="Arial" w:cs="Arial"/>
                <w:iCs/>
                <w:sz w:val="24"/>
                <w:szCs w:val="24"/>
                <w:lang w:eastAsia="ru-RU"/>
              </w:rPr>
              <w:t>Масса датчика тока, кг</w:t>
            </w:r>
          </w:p>
        </w:tc>
        <w:tc>
          <w:tcPr>
            <w:tcW w:w="3196" w:type="dxa"/>
            <w:tcBorders>
              <w:bottom w:val="double" w:sz="4" w:space="0" w:color="auto"/>
            </w:tcBorders>
            <w:shd w:val="clear" w:color="auto" w:fill="auto"/>
          </w:tcPr>
          <w:p w14:paraId="466364DB"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Cs/>
                <w:sz w:val="24"/>
                <w:szCs w:val="24"/>
                <w:lang w:eastAsia="ru-RU"/>
              </w:rPr>
            </w:pPr>
            <w:r w:rsidRPr="00AA0C04">
              <w:rPr>
                <w:rFonts w:ascii="Arial" w:eastAsia="Times New Roman" w:hAnsi="Arial" w:cs="Arial"/>
                <w:iCs/>
                <w:sz w:val="24"/>
                <w:szCs w:val="24"/>
                <w:lang w:eastAsia="ru-RU"/>
              </w:rPr>
              <w:t>Уровень энергии, Дж</w:t>
            </w:r>
          </w:p>
        </w:tc>
        <w:tc>
          <w:tcPr>
            <w:tcW w:w="3531" w:type="dxa"/>
            <w:tcBorders>
              <w:bottom w:val="double" w:sz="4" w:space="0" w:color="auto"/>
            </w:tcBorders>
            <w:shd w:val="clear" w:color="auto" w:fill="auto"/>
          </w:tcPr>
          <w:p w14:paraId="6E20ECE3"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Cs/>
                <w:sz w:val="24"/>
                <w:szCs w:val="24"/>
                <w:lang w:val="en-US" w:eastAsia="ru-RU"/>
              </w:rPr>
            </w:pPr>
            <w:r w:rsidRPr="00AA0C04">
              <w:rPr>
                <w:rFonts w:ascii="Arial" w:eastAsia="Times New Roman" w:hAnsi="Arial" w:cs="Arial"/>
                <w:iCs/>
                <w:sz w:val="24"/>
                <w:szCs w:val="24"/>
                <w:lang w:eastAsia="ru-RU"/>
              </w:rPr>
              <w:t xml:space="preserve">Код </w:t>
            </w:r>
            <w:r w:rsidRPr="00AA0C04">
              <w:rPr>
                <w:rFonts w:ascii="Arial" w:eastAsia="Times New Roman" w:hAnsi="Arial" w:cs="Arial"/>
                <w:i/>
                <w:iCs/>
                <w:sz w:val="24"/>
                <w:szCs w:val="24"/>
                <w:lang w:val="en-US" w:eastAsia="ru-RU"/>
              </w:rPr>
              <w:t>IK</w:t>
            </w:r>
            <w:r w:rsidRPr="00AA0C04">
              <w:rPr>
                <w:rFonts w:ascii="Arial" w:eastAsia="Times New Roman" w:hAnsi="Arial" w:cs="Arial"/>
                <w:iCs/>
                <w:sz w:val="24"/>
                <w:szCs w:val="24"/>
                <w:lang w:val="en-US" w:eastAsia="ru-RU"/>
              </w:rPr>
              <w:t xml:space="preserve"> </w:t>
            </w:r>
            <w:r w:rsidRPr="00AA0C04">
              <w:rPr>
                <w:rFonts w:ascii="Arial" w:eastAsia="Times New Roman" w:hAnsi="Arial" w:cs="Arial"/>
                <w:iCs/>
                <w:sz w:val="24"/>
                <w:szCs w:val="24"/>
                <w:lang w:eastAsia="ru-RU"/>
              </w:rPr>
              <w:t>(</w:t>
            </w:r>
            <w:r w:rsidRPr="00AA0C04">
              <w:rPr>
                <w:rFonts w:ascii="Arial" w:eastAsia="Times New Roman" w:hAnsi="Arial" w:cs="Arial"/>
                <w:iCs/>
                <w:sz w:val="24"/>
                <w:szCs w:val="24"/>
                <w:lang w:val="en-US" w:eastAsia="ru-RU"/>
              </w:rPr>
              <w:t>IEC 62262)</w:t>
            </w:r>
          </w:p>
        </w:tc>
      </w:tr>
      <w:tr w:rsidR="00360B5B" w:rsidRPr="00AA0C04" w14:paraId="3594F7EB" w14:textId="77777777" w:rsidTr="0063515F">
        <w:tc>
          <w:tcPr>
            <w:tcW w:w="3191" w:type="dxa"/>
            <w:tcBorders>
              <w:top w:val="double" w:sz="4" w:space="0" w:color="auto"/>
            </w:tcBorders>
            <w:shd w:val="clear" w:color="auto" w:fill="auto"/>
          </w:tcPr>
          <w:p w14:paraId="4F75370A"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 0,5</w:t>
            </w:r>
          </w:p>
        </w:tc>
        <w:tc>
          <w:tcPr>
            <w:tcW w:w="3196" w:type="dxa"/>
            <w:tcBorders>
              <w:top w:val="double" w:sz="4" w:space="0" w:color="auto"/>
            </w:tcBorders>
            <w:shd w:val="clear" w:color="auto" w:fill="auto"/>
          </w:tcPr>
          <w:p w14:paraId="5ECD6661"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1</w:t>
            </w:r>
          </w:p>
        </w:tc>
        <w:tc>
          <w:tcPr>
            <w:tcW w:w="3531" w:type="dxa"/>
            <w:tcBorders>
              <w:top w:val="double" w:sz="4" w:space="0" w:color="auto"/>
            </w:tcBorders>
            <w:shd w:val="clear" w:color="auto" w:fill="auto"/>
          </w:tcPr>
          <w:p w14:paraId="08DD871C"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val="en-US" w:eastAsia="ru-RU"/>
              </w:rPr>
              <w:t>IK</w:t>
            </w:r>
            <w:r w:rsidRPr="00AA0C04">
              <w:rPr>
                <w:rFonts w:ascii="Arial" w:eastAsia="Times New Roman" w:hAnsi="Arial" w:cs="Arial"/>
                <w:iCs/>
                <w:sz w:val="24"/>
                <w:szCs w:val="24"/>
                <w:lang w:eastAsia="ru-RU"/>
              </w:rPr>
              <w:t>06</w:t>
            </w:r>
          </w:p>
        </w:tc>
      </w:tr>
      <w:tr w:rsidR="00360B5B" w:rsidRPr="00AA0C04" w14:paraId="46712B17" w14:textId="77777777" w:rsidTr="0063515F">
        <w:tc>
          <w:tcPr>
            <w:tcW w:w="3191" w:type="dxa"/>
            <w:shd w:val="clear" w:color="auto" w:fill="auto"/>
          </w:tcPr>
          <w:p w14:paraId="2EF7B56F"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&gt; 0,5 ≤ 1</w:t>
            </w:r>
          </w:p>
        </w:tc>
        <w:tc>
          <w:tcPr>
            <w:tcW w:w="3196" w:type="dxa"/>
            <w:shd w:val="clear" w:color="auto" w:fill="auto"/>
          </w:tcPr>
          <w:p w14:paraId="6FF82C9A"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2</w:t>
            </w:r>
          </w:p>
        </w:tc>
        <w:tc>
          <w:tcPr>
            <w:tcW w:w="3531" w:type="dxa"/>
            <w:shd w:val="clear" w:color="auto" w:fill="auto"/>
          </w:tcPr>
          <w:p w14:paraId="1ED40283"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val="en-US" w:eastAsia="ru-RU"/>
              </w:rPr>
              <w:t>IK</w:t>
            </w:r>
            <w:r w:rsidRPr="00AA0C04">
              <w:rPr>
                <w:rFonts w:ascii="Arial" w:eastAsia="Times New Roman" w:hAnsi="Arial" w:cs="Arial"/>
                <w:iCs/>
                <w:sz w:val="24"/>
                <w:szCs w:val="24"/>
                <w:lang w:eastAsia="ru-RU"/>
              </w:rPr>
              <w:t>07</w:t>
            </w:r>
          </w:p>
        </w:tc>
      </w:tr>
      <w:tr w:rsidR="00360B5B" w:rsidRPr="00AA0C04" w14:paraId="514EF673" w14:textId="77777777" w:rsidTr="0063515F">
        <w:tc>
          <w:tcPr>
            <w:tcW w:w="3191" w:type="dxa"/>
            <w:shd w:val="clear" w:color="auto" w:fill="auto"/>
          </w:tcPr>
          <w:p w14:paraId="7E8EE07A"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&gt; 1</w:t>
            </w:r>
          </w:p>
        </w:tc>
        <w:tc>
          <w:tcPr>
            <w:tcW w:w="3196" w:type="dxa"/>
            <w:shd w:val="clear" w:color="auto" w:fill="auto"/>
          </w:tcPr>
          <w:p w14:paraId="4A46A154"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5</w:t>
            </w:r>
          </w:p>
        </w:tc>
        <w:tc>
          <w:tcPr>
            <w:tcW w:w="3531" w:type="dxa"/>
            <w:shd w:val="clear" w:color="auto" w:fill="auto"/>
          </w:tcPr>
          <w:p w14:paraId="12A7FAD8"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i/>
                <w:iCs/>
                <w:sz w:val="24"/>
                <w:szCs w:val="24"/>
                <w:lang w:eastAsia="ru-RU"/>
              </w:rPr>
            </w:pPr>
            <w:r w:rsidRPr="00AA0C04">
              <w:rPr>
                <w:rFonts w:ascii="Arial" w:eastAsia="Times New Roman" w:hAnsi="Arial" w:cs="Arial"/>
                <w:i/>
                <w:iCs/>
                <w:sz w:val="24"/>
                <w:szCs w:val="24"/>
                <w:lang w:val="en-US" w:eastAsia="ru-RU"/>
              </w:rPr>
              <w:t>IK</w:t>
            </w:r>
            <w:r w:rsidRPr="00AA0C04">
              <w:rPr>
                <w:rFonts w:ascii="Arial" w:eastAsia="Times New Roman" w:hAnsi="Arial" w:cs="Arial"/>
                <w:iCs/>
                <w:sz w:val="24"/>
                <w:szCs w:val="24"/>
                <w:lang w:eastAsia="ru-RU"/>
              </w:rPr>
              <w:t>08</w:t>
            </w:r>
          </w:p>
        </w:tc>
      </w:tr>
    </w:tbl>
    <w:p w14:paraId="5D518CA4"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p>
    <w:p w14:paraId="1C8D5AE1" w14:textId="6C1B718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 xml:space="preserve">Образец охлаждают до минимальной </w:t>
      </w:r>
      <w:r w:rsidRPr="00AA0C04">
        <w:rPr>
          <w:rFonts w:ascii="Arial" w:eastAsia="Times New Roman" w:hAnsi="Arial" w:cs="Arial"/>
          <w:i/>
          <w:iCs/>
          <w:caps/>
          <w:sz w:val="24"/>
          <w:szCs w:val="24"/>
          <w:lang w:eastAsia="ru-RU"/>
        </w:rPr>
        <w:t>номинальной</w:t>
      </w:r>
      <w:r w:rsidRPr="00AA0C04">
        <w:rPr>
          <w:rFonts w:ascii="Arial" w:eastAsia="Times New Roman" w:hAnsi="Arial" w:cs="Arial"/>
          <w:i/>
          <w:iCs/>
          <w:sz w:val="24"/>
          <w:szCs w:val="24"/>
          <w:lang w:eastAsia="ru-RU"/>
        </w:rPr>
        <w:t xml:space="preserve"> температуры окружающей среды в течение не менее 4 ч, а затем в течение 3 мин проводят </w:t>
      </w:r>
      <w:r w:rsidRPr="00AA0C04">
        <w:rPr>
          <w:rFonts w:ascii="Arial" w:eastAsia="Times New Roman" w:hAnsi="Arial" w:cs="Arial"/>
          <w:i/>
          <w:iCs/>
          <w:sz w:val="24"/>
          <w:szCs w:val="24"/>
          <w:lang w:eastAsia="ru-RU"/>
        </w:rPr>
        <w:lastRenderedPageBreak/>
        <w:t xml:space="preserve">испытания. Образец плотно прижимают к жесткой подставке и открывают на максимально возможное разведение. Испытание проводят в трех точках, две из которых находятся на внешних поверхностях ЗАЖИМОВ, расположенных близко к КОНЦЕВЫМ ЧАСТЯМ ЗАЖИМОВ, а третья </w:t>
      </w:r>
      <w:r w:rsidR="00B97C9A"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на внутренней поверхности датчика и расположена непосредственно напротив отверстия (см. рисунок 104). Количество наносимых ударов равно одному на каждую точку.</w:t>
      </w:r>
    </w:p>
    <w:p w14:paraId="75E42168" w14:textId="77777777"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iCs/>
          <w:lang w:eastAsia="ru-RU"/>
        </w:rPr>
      </w:pPr>
      <w:r w:rsidRPr="00AA0C04">
        <w:rPr>
          <w:rFonts w:ascii="Arial" w:eastAsia="Times New Roman" w:hAnsi="Arial" w:cs="Arial"/>
          <w:iCs/>
          <w:noProof/>
          <w:lang w:eastAsia="ru-RU"/>
        </w:rPr>
        <w:drawing>
          <wp:inline distT="0" distB="0" distL="0" distR="0" wp14:anchorId="79BE2EB8" wp14:editId="10133A5D">
            <wp:extent cx="4352925" cy="1724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1724025"/>
                    </a:xfrm>
                    <a:prstGeom prst="rect">
                      <a:avLst/>
                    </a:prstGeom>
                    <a:noFill/>
                    <a:ln>
                      <a:noFill/>
                    </a:ln>
                  </pic:spPr>
                </pic:pic>
              </a:graphicData>
            </a:graphic>
          </wp:inline>
        </w:drawing>
      </w:r>
    </w:p>
    <w:p w14:paraId="4BE29169" w14:textId="77777777"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i/>
          <w:iCs/>
          <w:sz w:val="24"/>
          <w:szCs w:val="24"/>
          <w:lang w:eastAsia="ru-RU"/>
        </w:rPr>
      </w:pPr>
      <w:r w:rsidRPr="00AA0C04">
        <w:rPr>
          <w:rFonts w:ascii="Arial" w:eastAsia="Times New Roman" w:hAnsi="Arial" w:cs="Arial"/>
          <w:i/>
          <w:iCs/>
          <w:lang w:eastAsia="ru-RU"/>
        </w:rPr>
        <w:t>А   ̶   молоток; 1, 2, 3   ̶   направления приложения удара</w:t>
      </w:r>
      <w:r w:rsidRPr="00AA0C04">
        <w:rPr>
          <w:rFonts w:ascii="Arial" w:eastAsia="Times New Roman" w:hAnsi="Arial" w:cs="Arial"/>
          <w:i/>
          <w:iCs/>
          <w:sz w:val="24"/>
          <w:szCs w:val="24"/>
          <w:lang w:eastAsia="ru-RU"/>
        </w:rPr>
        <w:t>;</w:t>
      </w:r>
    </w:p>
    <w:p w14:paraId="4DF14215" w14:textId="77777777" w:rsidR="008217B1" w:rsidRPr="00AA0C04" w:rsidRDefault="008217B1" w:rsidP="00B97C9A">
      <w:pPr>
        <w:widowControl w:val="0"/>
        <w:autoSpaceDE w:val="0"/>
        <w:autoSpaceDN w:val="0"/>
        <w:adjustRightInd w:val="0"/>
        <w:spacing w:after="0" w:line="360" w:lineRule="auto"/>
        <w:ind w:firstLine="709"/>
        <w:jc w:val="center"/>
        <w:rPr>
          <w:rFonts w:ascii="Arial" w:eastAsia="Times New Roman" w:hAnsi="Arial" w:cs="Arial"/>
          <w:iCs/>
          <w:sz w:val="24"/>
          <w:szCs w:val="24"/>
          <w:lang w:eastAsia="ru-RU"/>
        </w:rPr>
      </w:pPr>
      <w:r w:rsidRPr="00AA0C04">
        <w:rPr>
          <w:rFonts w:ascii="Arial" w:eastAsia="Times New Roman" w:hAnsi="Arial" w:cs="Arial"/>
          <w:iCs/>
          <w:sz w:val="24"/>
          <w:szCs w:val="24"/>
          <w:lang w:eastAsia="ru-RU"/>
        </w:rPr>
        <w:t>Рисунок 104 – Точки нанесения ударов при испытании ЗАЖИМОВ на воздействие удара</w:t>
      </w:r>
    </w:p>
    <w:p w14:paraId="2988A29A" w14:textId="77777777" w:rsidR="0063515F" w:rsidRPr="00AA0C04" w:rsidRDefault="0063515F"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p>
    <w:p w14:paraId="3B8110C5"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После испытания ЗАЖИМА на воздействие удара датчик тока возвращают к стандартной температуре испытания (см. 4.3.1) и проводят оценку соответствия образцов датчиков тока требованиям 6.9.101.2 и 6.9.102.</w:t>
      </w:r>
    </w:p>
    <w:p w14:paraId="616D3A0B"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iCs/>
          <w:sz w:val="24"/>
          <w:szCs w:val="24"/>
          <w:lang w:eastAsia="ru-RU"/>
        </w:rPr>
      </w:pPr>
      <w:r w:rsidRPr="00AA0C04">
        <w:rPr>
          <w:rFonts w:ascii="Arial" w:eastAsia="Times New Roman" w:hAnsi="Arial" w:cs="Arial"/>
          <w:b/>
          <w:iCs/>
          <w:sz w:val="24"/>
          <w:szCs w:val="24"/>
          <w:lang w:eastAsia="ru-RU"/>
        </w:rPr>
        <w:t>8.103 Испытание изоляции гибких датчиков воздействием давления при высокой температуре</w:t>
      </w:r>
    </w:p>
    <w:p w14:paraId="3658A817"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r w:rsidRPr="00AA0C04">
        <w:rPr>
          <w:rFonts w:ascii="Arial" w:eastAsia="Times New Roman" w:hAnsi="Arial" w:cs="Arial"/>
          <w:iCs/>
          <w:sz w:val="24"/>
          <w:szCs w:val="24"/>
          <w:lang w:eastAsia="ru-RU"/>
        </w:rPr>
        <w:t>Гибкие шнуры, используемые для крепления гибкого датчика тока, не должны представлять ОПАСНОСТИ при приложении механического воздействия, которое может возникнуть при НОРМАЛЬНОМ ПРИМЕНЕНИИ. Для выполнения настоящего требования конструкция гибких шнуров должна обеспечивать их безопасность после испытания давлением, выполняемого для имитации механического напряжения гибких шнуров во время использования.</w:t>
      </w:r>
    </w:p>
    <w:p w14:paraId="02354A02" w14:textId="21446FE4"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r w:rsidRPr="00AA0C04">
        <w:rPr>
          <w:rFonts w:ascii="Arial" w:eastAsia="Times New Roman" w:hAnsi="Arial" w:cs="Arial"/>
          <w:iCs/>
          <w:sz w:val="24"/>
          <w:szCs w:val="24"/>
          <w:lang w:eastAsia="ru-RU"/>
        </w:rPr>
        <w:t>Гибкие шнуры могут иметь индикатор износа для визуального контроля предела использования. Индикатор износа представляет собой функциональное свойство контрастной цветовой индикации, которая остается невидимой в процессе применения и проявляет контрастный цвет при достижении предела износа.</w:t>
      </w:r>
    </w:p>
    <w:p w14:paraId="5164E56C"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r w:rsidRPr="00AA0C04">
        <w:rPr>
          <w:rFonts w:ascii="Arial" w:eastAsia="Times New Roman" w:hAnsi="Arial" w:cs="Arial"/>
          <w:iCs/>
          <w:sz w:val="24"/>
          <w:szCs w:val="24"/>
          <w:lang w:eastAsia="ru-RU"/>
        </w:rPr>
        <w:t>Гибкие шнуры должны быть обеспечены, как минимум, ДВОЙНОЙ или УСИЛЕННОЙ ИЗОЛЯЦИЕЙ, если они новые. Кроме того, они должны соответствовать следующим требованиям:</w:t>
      </w:r>
    </w:p>
    <w:p w14:paraId="26C25101" w14:textId="32701044"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r w:rsidRPr="00AA0C04">
        <w:rPr>
          <w:rFonts w:ascii="Arial" w:eastAsia="Times New Roman" w:hAnsi="Arial" w:cs="Arial"/>
          <w:iCs/>
          <w:sz w:val="24"/>
          <w:szCs w:val="24"/>
          <w:lang w:eastAsia="ru-RU"/>
        </w:rPr>
        <w:lastRenderedPageBreak/>
        <w:t>а) при отсутствии индикатора износа они должны быть обеспечены, как минимум, ДВОЙНОЙ или УСИЛЕННОЙ ИЗОЛЯЦИЕЙ по окончании установленного срока службы;</w:t>
      </w:r>
    </w:p>
    <w:p w14:paraId="07AA6C02" w14:textId="5697F264" w:rsidR="008217B1" w:rsidRPr="00AA0C04" w:rsidRDefault="008217B1"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iCs/>
          <w:sz w:val="24"/>
          <w:szCs w:val="24"/>
          <w:lang w:val="en-US" w:eastAsia="ru-RU"/>
        </w:rPr>
        <w:t>b</w:t>
      </w:r>
      <w:r w:rsidRPr="00AA0C04">
        <w:rPr>
          <w:rFonts w:ascii="Arial" w:eastAsia="Times New Roman" w:hAnsi="Arial" w:cs="Arial"/>
          <w:iCs/>
          <w:sz w:val="24"/>
          <w:szCs w:val="24"/>
          <w:lang w:eastAsia="ru-RU"/>
        </w:rPr>
        <w:t xml:space="preserve">) </w:t>
      </w:r>
      <w:proofErr w:type="gramStart"/>
      <w:r w:rsidRPr="00AA0C04">
        <w:rPr>
          <w:rFonts w:ascii="Arial" w:eastAsia="Times New Roman" w:hAnsi="Arial" w:cs="Arial"/>
          <w:iCs/>
          <w:sz w:val="24"/>
          <w:szCs w:val="24"/>
          <w:lang w:eastAsia="ru-RU"/>
        </w:rPr>
        <w:t>при</w:t>
      </w:r>
      <w:proofErr w:type="gramEnd"/>
      <w:r w:rsidRPr="00AA0C04">
        <w:rPr>
          <w:rFonts w:ascii="Arial" w:eastAsia="Times New Roman" w:hAnsi="Arial" w:cs="Arial"/>
          <w:iCs/>
          <w:sz w:val="24"/>
          <w:szCs w:val="24"/>
          <w:lang w:eastAsia="ru-RU"/>
        </w:rPr>
        <w:t xml:space="preserve"> наличии индикатора износа они должны быть обеспечены как минимум ОСНОВНОЙ ИЗОЛЯЦИЕЙ, после того как индикатор износа становится видимым.</w:t>
      </w:r>
      <w:r w:rsidRPr="00AA0C04">
        <w:rPr>
          <w:rFonts w:ascii="Times New Roman" w:eastAsia="Times New Roman" w:hAnsi="Times New Roman" w:cs="Times New Roman"/>
          <w:sz w:val="28"/>
          <w:szCs w:val="28"/>
          <w:lang w:eastAsia="ru-RU"/>
        </w:rPr>
        <w:t xml:space="preserve"> </w:t>
      </w:r>
    </w:p>
    <w:p w14:paraId="2FFE37A2" w14:textId="18F7BAB6"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Соответствие проверяют следующими испытаниями:</w:t>
      </w:r>
    </w:p>
    <w:p w14:paraId="46A91074"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Испытаниям подвергают три образца гибкого шнура. Каждый образец отбирают от гибкого датчика тока длиной от 150 до 300 мм. Длина каждого образца составляет от 50 до 100 мм.</w:t>
      </w:r>
    </w:p>
    <w:p w14:paraId="5EE8FA5F" w14:textId="2E1FCBE5"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 xml:space="preserve">Устройство для создания давления (вдавливания) показано на рисунке 105 и состоит из прямоугольного лезвия с кромкой шириной </w:t>
      </w:r>
      <w:r w:rsidR="00B97C9A"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0,70 </w:t>
      </w:r>
      <w:r w:rsidR="00B97C9A"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0,01</w:t>
      </w:r>
      <w:r w:rsidR="00B97C9A"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мм, которое можно прижимать к образцу. Каждый образец размещают в положение, показанное на рисунке 105. Плоский гибкий шнур без оболочки укладывают на его плоскую сторону. Образцы закрепляют на подставке таким образом, чтобы они не изгибались под давлением лезвия. Лезвие размещают перпендикулярно оси образца и усилие прикладывают в направлении, перпендикулярном оси образца. </w:t>
      </w:r>
    </w:p>
    <w:p w14:paraId="2AD9EC40" w14:textId="21D0E494" w:rsidR="008217B1" w:rsidRPr="00AA0C04" w:rsidRDefault="00087734" w:rsidP="002B51AF">
      <w:pPr>
        <w:widowControl w:val="0"/>
        <w:autoSpaceDE w:val="0"/>
        <w:autoSpaceDN w:val="0"/>
        <w:adjustRightInd w:val="0"/>
        <w:spacing w:after="0" w:line="360" w:lineRule="auto"/>
        <w:ind w:firstLine="709"/>
        <w:jc w:val="center"/>
        <w:rPr>
          <w:rFonts w:ascii="Arial" w:eastAsia="Times New Roman" w:hAnsi="Arial" w:cs="Arial"/>
          <w:szCs w:val="24"/>
          <w:lang w:eastAsia="ru-RU"/>
        </w:rPr>
      </w:pPr>
      <w:r w:rsidRPr="00AA0C04">
        <w:rPr>
          <w:rFonts w:ascii="Arial" w:eastAsia="Times New Roman" w:hAnsi="Arial" w:cs="Arial"/>
          <w:noProof/>
          <w:szCs w:val="24"/>
          <w:lang w:eastAsia="ru-RU"/>
        </w:rPr>
        <w:drawing>
          <wp:inline distT="0" distB="0" distL="0" distR="0" wp14:anchorId="009CB867" wp14:editId="2257EAA1">
            <wp:extent cx="4543425" cy="3086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3086100"/>
                    </a:xfrm>
                    <a:prstGeom prst="rect">
                      <a:avLst/>
                    </a:prstGeom>
                    <a:noFill/>
                    <a:ln>
                      <a:noFill/>
                    </a:ln>
                  </pic:spPr>
                </pic:pic>
              </a:graphicData>
            </a:graphic>
          </wp:inline>
        </w:drawing>
      </w:r>
    </w:p>
    <w:p w14:paraId="05490FA5" w14:textId="77777777"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i/>
          <w:szCs w:val="24"/>
          <w:lang w:eastAsia="ru-RU"/>
        </w:rPr>
      </w:pPr>
    </w:p>
    <w:p w14:paraId="5EE9EFDA" w14:textId="14F678B5"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szCs w:val="24"/>
          <w:lang w:eastAsia="ru-RU"/>
        </w:rPr>
      </w:pPr>
      <w:r w:rsidRPr="00AA0C04">
        <w:rPr>
          <w:rFonts w:ascii="Arial" w:eastAsia="Times New Roman" w:hAnsi="Arial" w:cs="Arial"/>
          <w:i/>
          <w:szCs w:val="24"/>
          <w:lang w:eastAsia="ru-RU"/>
        </w:rPr>
        <w:t>1</w:t>
      </w:r>
      <w:r w:rsidR="00B97C9A" w:rsidRPr="00AA0C04">
        <w:rPr>
          <w:rFonts w:ascii="Arial" w:eastAsia="Times New Roman" w:hAnsi="Arial" w:cs="Arial"/>
          <w:szCs w:val="24"/>
          <w:lang w:eastAsia="ru-RU"/>
        </w:rPr>
        <w:t xml:space="preserve"> – испытательная рамка; 2 </w:t>
      </w:r>
      <w:proofErr w:type="gramStart"/>
      <w:r w:rsidR="00B97C9A" w:rsidRPr="00AA0C04">
        <w:rPr>
          <w:rFonts w:ascii="Arial" w:eastAsia="Times New Roman" w:hAnsi="Arial" w:cs="Arial"/>
          <w:szCs w:val="24"/>
          <w:lang w:eastAsia="ru-RU"/>
        </w:rPr>
        <w:t>–  о</w:t>
      </w:r>
      <w:r w:rsidRPr="00AA0C04">
        <w:rPr>
          <w:rFonts w:ascii="Arial" w:eastAsia="Times New Roman" w:hAnsi="Arial" w:cs="Arial"/>
          <w:szCs w:val="24"/>
          <w:lang w:eastAsia="ru-RU"/>
        </w:rPr>
        <w:t>бразец</w:t>
      </w:r>
      <w:proofErr w:type="gramEnd"/>
      <w:r w:rsidRPr="00AA0C04">
        <w:rPr>
          <w:rFonts w:ascii="Arial" w:eastAsia="Times New Roman" w:hAnsi="Arial" w:cs="Arial"/>
          <w:szCs w:val="24"/>
          <w:lang w:eastAsia="ru-RU"/>
        </w:rPr>
        <w:t xml:space="preserve">; </w:t>
      </w:r>
      <w:r w:rsidRPr="00AA0C04">
        <w:rPr>
          <w:rFonts w:ascii="Arial" w:eastAsia="Times New Roman" w:hAnsi="Arial" w:cs="Arial"/>
          <w:i/>
          <w:szCs w:val="24"/>
          <w:lang w:eastAsia="ru-RU"/>
        </w:rPr>
        <w:t>3</w:t>
      </w:r>
      <w:r w:rsidR="00B97C9A" w:rsidRPr="00AA0C04">
        <w:rPr>
          <w:rFonts w:ascii="Arial" w:eastAsia="Times New Roman" w:hAnsi="Arial" w:cs="Arial"/>
          <w:szCs w:val="24"/>
          <w:lang w:eastAsia="ru-RU"/>
        </w:rPr>
        <w:t xml:space="preserve"> –  о</w:t>
      </w:r>
      <w:r w:rsidRPr="00AA0C04">
        <w:rPr>
          <w:rFonts w:ascii="Arial" w:eastAsia="Times New Roman" w:hAnsi="Arial" w:cs="Arial"/>
          <w:szCs w:val="24"/>
          <w:lang w:eastAsia="ru-RU"/>
        </w:rPr>
        <w:t xml:space="preserve">поры; </w:t>
      </w:r>
      <w:r w:rsidRPr="00AA0C04">
        <w:rPr>
          <w:rFonts w:ascii="Arial" w:eastAsia="Times New Roman" w:hAnsi="Arial" w:cs="Arial"/>
          <w:i/>
          <w:szCs w:val="24"/>
          <w:lang w:eastAsia="ru-RU"/>
        </w:rPr>
        <w:t>4</w:t>
      </w:r>
      <w:r w:rsidR="00B97C9A" w:rsidRPr="00AA0C04">
        <w:rPr>
          <w:rFonts w:ascii="Arial" w:eastAsia="Times New Roman" w:hAnsi="Arial" w:cs="Arial"/>
          <w:szCs w:val="24"/>
          <w:lang w:eastAsia="ru-RU"/>
        </w:rPr>
        <w:t xml:space="preserve"> – г</w:t>
      </w:r>
      <w:r w:rsidRPr="00AA0C04">
        <w:rPr>
          <w:rFonts w:ascii="Arial" w:eastAsia="Times New Roman" w:hAnsi="Arial" w:cs="Arial"/>
          <w:szCs w:val="24"/>
          <w:lang w:eastAsia="ru-RU"/>
        </w:rPr>
        <w:t>руз</w:t>
      </w:r>
    </w:p>
    <w:p w14:paraId="4FA35FE7" w14:textId="77777777"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Рисунок 105 – Устройство для создания давления (вдавливания)</w:t>
      </w:r>
    </w:p>
    <w:p w14:paraId="72C2A6DD" w14:textId="77777777" w:rsidR="0063515F" w:rsidRPr="00AA0C04" w:rsidRDefault="0063515F"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p>
    <w:p w14:paraId="49A2F55D"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Силу сжатия F, которую оказывает лезвие на образец, рассчитывают по формуле</w:t>
      </w:r>
    </w:p>
    <w:p w14:paraId="0BABBF77" w14:textId="641AB852" w:rsidR="008217B1" w:rsidRPr="00AA0C04" w:rsidRDefault="008217B1" w:rsidP="002B51AF">
      <w:pPr>
        <w:widowControl w:val="0"/>
        <w:autoSpaceDE w:val="0"/>
        <w:autoSpaceDN w:val="0"/>
        <w:adjustRightInd w:val="0"/>
        <w:spacing w:after="0" w:line="360" w:lineRule="auto"/>
        <w:ind w:firstLine="709"/>
        <w:jc w:val="center"/>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                                   </w:t>
      </w:r>
      <m:oMath>
        <m:r>
          <w:rPr>
            <w:rFonts w:ascii="Cambria Math" w:eastAsia="Times New Roman" w:hAnsi="Cambria Math" w:cs="Arial"/>
            <w:sz w:val="24"/>
            <w:szCs w:val="24"/>
            <w:lang w:eastAsia="ru-RU"/>
          </w:rPr>
          <m:t>F=0,6∙</m:t>
        </m:r>
        <m:rad>
          <m:radPr>
            <m:degHide m:val="1"/>
            <m:ctrlPr>
              <w:rPr>
                <w:rFonts w:ascii="Cambria Math" w:eastAsia="Times New Roman" w:hAnsi="Cambria Math" w:cs="Arial"/>
                <w:i/>
                <w:sz w:val="24"/>
                <w:szCs w:val="24"/>
                <w:lang w:eastAsia="ru-RU"/>
              </w:rPr>
            </m:ctrlPr>
          </m:radPr>
          <m:deg/>
          <m:e>
            <m:r>
              <w:rPr>
                <w:rFonts w:ascii="Cambria Math" w:eastAsia="Times New Roman" w:hAnsi="Cambria Math" w:cs="Arial"/>
                <w:sz w:val="24"/>
                <w:szCs w:val="24"/>
                <w:lang w:eastAsia="ru-RU"/>
              </w:rPr>
              <m:t>2de-</m:t>
            </m:r>
            <m:sSup>
              <m:sSupPr>
                <m:ctrlPr>
                  <w:rPr>
                    <w:rFonts w:ascii="Cambria Math" w:eastAsia="Times New Roman" w:hAnsi="Cambria Math" w:cs="Arial"/>
                    <w:i/>
                    <w:sz w:val="24"/>
                    <w:szCs w:val="24"/>
                    <w:lang w:eastAsia="ru-RU"/>
                  </w:rPr>
                </m:ctrlPr>
              </m:sSupPr>
              <m:e>
                <m:r>
                  <w:rPr>
                    <w:rFonts w:ascii="Cambria Math" w:eastAsia="Times New Roman" w:hAnsi="Cambria Math" w:cs="Arial"/>
                    <w:sz w:val="24"/>
                    <w:szCs w:val="24"/>
                    <w:lang w:eastAsia="ru-RU"/>
                  </w:rPr>
                  <m:t>e</m:t>
                </m:r>
              </m:e>
              <m:sup>
                <m:r>
                  <w:rPr>
                    <w:rFonts w:ascii="Cambria Math" w:eastAsia="Times New Roman" w:hAnsi="Cambria Math" w:cs="Arial"/>
                    <w:sz w:val="24"/>
                    <w:szCs w:val="24"/>
                    <w:lang w:eastAsia="ru-RU"/>
                  </w:rPr>
                  <m:t xml:space="preserve">2 </m:t>
                </m:r>
              </m:sup>
            </m:sSup>
          </m:e>
        </m:rad>
      </m:oMath>
      <w:r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ab/>
        <w:t xml:space="preserve"> </w:t>
      </w:r>
      <w:r w:rsidRPr="00AA0C04">
        <w:rPr>
          <w:rFonts w:ascii="Arial" w:eastAsia="Times New Roman" w:hAnsi="Arial" w:cs="Arial"/>
          <w:i/>
          <w:sz w:val="24"/>
          <w:szCs w:val="24"/>
          <w:lang w:eastAsia="ru-RU"/>
        </w:rPr>
        <w:tab/>
      </w:r>
      <w:r w:rsidRPr="00AA0C04">
        <w:rPr>
          <w:rFonts w:ascii="Arial" w:eastAsia="Times New Roman" w:hAnsi="Arial" w:cs="Arial"/>
          <w:i/>
          <w:sz w:val="24"/>
          <w:szCs w:val="24"/>
          <w:lang w:eastAsia="ru-RU"/>
        </w:rPr>
        <w:tab/>
      </w:r>
      <w:r w:rsidRPr="00AA0C04">
        <w:rPr>
          <w:rFonts w:ascii="Arial" w:eastAsia="Times New Roman" w:hAnsi="Arial" w:cs="Arial"/>
          <w:i/>
          <w:sz w:val="24"/>
          <w:szCs w:val="24"/>
          <w:lang w:eastAsia="ru-RU"/>
        </w:rPr>
        <w:tab/>
        <w:t>(1)</w:t>
      </w:r>
    </w:p>
    <w:p w14:paraId="56DCE111" w14:textId="1FDD5ED5" w:rsidR="008217B1" w:rsidRPr="00AA0C04" w:rsidRDefault="0063515F"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г</w:t>
      </w:r>
      <w:r w:rsidR="008217B1" w:rsidRPr="00AA0C04">
        <w:rPr>
          <w:rFonts w:ascii="Arial" w:eastAsia="Times New Roman" w:hAnsi="Arial" w:cs="Arial"/>
          <w:i/>
          <w:sz w:val="24"/>
          <w:szCs w:val="24"/>
          <w:lang w:eastAsia="ru-RU"/>
        </w:rPr>
        <w:t>де   F – сила, Н;</w:t>
      </w:r>
    </w:p>
    <w:p w14:paraId="72B322CA"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lastRenderedPageBreak/>
        <w:t xml:space="preserve">         e – среднее значение толщины изоляции образца, мм; </w:t>
      </w:r>
    </w:p>
    <w:p w14:paraId="5D4A8283"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         d – среднее значение наружного диаметра образца, мм.</w:t>
      </w:r>
    </w:p>
    <w:p w14:paraId="0E7DC16C"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Значения e и d измеряют с точностью до одного знака после запятой на тонком срезе, отрезанном от конца образца.</w:t>
      </w:r>
    </w:p>
    <w:p w14:paraId="0971F9F2" w14:textId="0989C9DE"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Испытания провод</w:t>
      </w:r>
      <w:r w:rsidR="00B97C9A" w:rsidRPr="00AA0C04">
        <w:rPr>
          <w:rFonts w:ascii="Arial" w:eastAsia="Times New Roman" w:hAnsi="Arial" w:cs="Arial"/>
          <w:i/>
          <w:sz w:val="24"/>
          <w:szCs w:val="24"/>
          <w:lang w:eastAsia="ru-RU"/>
        </w:rPr>
        <w:t>ят</w:t>
      </w:r>
      <w:r w:rsidRPr="00AA0C04">
        <w:rPr>
          <w:rFonts w:ascii="Arial" w:eastAsia="Times New Roman" w:hAnsi="Arial" w:cs="Arial"/>
          <w:i/>
          <w:sz w:val="24"/>
          <w:szCs w:val="24"/>
          <w:lang w:eastAsia="ru-RU"/>
        </w:rPr>
        <w:t xml:space="preserve"> </w:t>
      </w:r>
      <w:r w:rsidR="00B97C9A" w:rsidRPr="00AA0C04">
        <w:rPr>
          <w:rFonts w:ascii="Arial" w:eastAsia="Times New Roman" w:hAnsi="Arial" w:cs="Arial"/>
          <w:i/>
          <w:sz w:val="24"/>
          <w:szCs w:val="24"/>
          <w:lang w:eastAsia="ru-RU"/>
        </w:rPr>
        <w:t>в</w:t>
      </w:r>
      <w:r w:rsidRPr="00AA0C04">
        <w:rPr>
          <w:rFonts w:ascii="Arial" w:eastAsia="Times New Roman" w:hAnsi="Arial" w:cs="Arial"/>
          <w:i/>
          <w:sz w:val="24"/>
          <w:szCs w:val="24"/>
          <w:lang w:eastAsia="ru-RU"/>
        </w:rPr>
        <w:t xml:space="preserve"> воздушной среде (например</w:t>
      </w:r>
      <w:r w:rsidR="00B97C9A"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в воздушной печи). Температуру воздуха постоянно поддерживают на уровне не менее 105</w:t>
      </w:r>
      <w:r w:rsidR="00B97C9A"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°C. Загруженные образцы выдерживают в испытательном положении в течение 4 ч. После этого образцы быстро охлаждают. Охлаждение может быть осуществлено путем распыления холодной воды на место нажатия лезвия на образцы. Образцы извлекают из испытательного устройства после того, как они остынут до температуры</w:t>
      </w:r>
      <w:r w:rsidR="00B97C9A"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при которой восстановление изоляции больше не происходит. Затем образцы дополнительно охлаждают погружением в холодную воду.</w:t>
      </w:r>
    </w:p>
    <w:p w14:paraId="748E64BF" w14:textId="1DAFCCCE"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После вышеуказанной подготовки образцов каждый образец гибкого шнура проверяют в соответствии с требованиями применимых испытаний K.101.4 (без предварительной выдержки при повышенной влажности), если они РАССЧИТАНЫ на КАТЕГОРИИ ИЗМЕРЕНИЙ, или применимых испытаний K.3.5 (без предварительной выдержки при повышенной влажности), если они не РАССЧИТАНЫ на КАТЕГОРИИ ИЗМЕРЕНИЙ.</w:t>
      </w:r>
    </w:p>
    <w:p w14:paraId="15BBD732"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Напряжение подают между внутренними проводниками гибкого шнура и металлической фольгой, обернутой вокруг внешней оболочки шнура. Используют значения испытательного напряжения для ОСНОВНОЙ ИЗОЛЯЦИИ, если виден контрастный цвет индикатора износа. В противном случае используются значения испытательного напряжения для УСИЛЕННОЙ ИЗОЛЯЦИИ.</w:t>
      </w:r>
    </w:p>
    <w:p w14:paraId="623B4A8A"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8.104 Испытание на растяжение концевых крышек гибких датчиков</w:t>
      </w:r>
    </w:p>
    <w:p w14:paraId="17A784E0"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Концевые крышки гибкого шнура, используемые для ЗАЖИМА гибкого датчика тока, должны быть надежно закреплены таким образом, чтобы они выдерживали любые усилия, которые могут возникнуть при НОРМАЛЬНОМ ПРИМЕНЕНИИ.</w:t>
      </w:r>
    </w:p>
    <w:p w14:paraId="10A138B4" w14:textId="2716D3C5"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 и последующим испытанием каждой концевой крышки. Когда концевая крышка зажата так, что она не может сдвинуться, гибкий шнур подвергают воздействию постоянного усилия осевого растяжения в соответствии с таблицей 103 в течение 1 мин. После воздействия растяжения изоляция не должна сместиться более чем на</w:t>
      </w:r>
      <w:r w:rsidR="00B97C9A"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2 мм. Если изоляция сместилась более чем на 2 мм, воздействие растяжения повторяют еще 15 раз с продолжительностью воздействия 15 с каждый раз. После последнего растяжения:</w:t>
      </w:r>
      <w:r w:rsidRPr="00AA0C04">
        <w:rPr>
          <w:rFonts w:ascii="Times New Roman" w:eastAsia="Times New Roman" w:hAnsi="Times New Roman" w:cs="Times New Roman"/>
          <w:sz w:val="28"/>
          <w:szCs w:val="28"/>
          <w:lang w:eastAsia="ru-RU"/>
        </w:rPr>
        <w:t xml:space="preserve"> </w:t>
      </w:r>
    </w:p>
    <w:p w14:paraId="14091521"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a) изоляция не должна сместиться более чем на 1 мм от смещения, полученного </w:t>
      </w:r>
      <w:r w:rsidRPr="00AA0C04">
        <w:rPr>
          <w:rFonts w:ascii="Arial" w:eastAsia="Times New Roman" w:hAnsi="Arial" w:cs="Arial"/>
          <w:i/>
          <w:sz w:val="24"/>
          <w:szCs w:val="24"/>
          <w:lang w:eastAsia="ru-RU"/>
        </w:rPr>
        <w:lastRenderedPageBreak/>
        <w:t>в результате первого растяжения, если она подверглась 16 растяжениям;</w:t>
      </w:r>
    </w:p>
    <w:p w14:paraId="3B7C4E42"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b) ЗАЗОРЫ и ПУТИ УТЕЧКИ не должны снизиться ниже применимых значений для УСИЛЕННОЙ ИЗОЛЯЦИИ, определенных в K.101.2 и K.101.3, если датчик тока РАССЧИТАН на КАТЕГОРИИ ИЗМЕРЕНИЙ, или не должны снизиться ниже применимых значений, указанных в K.3.2 или K.3.3 и K.3.4, если датчик тока не РАССЧИТАН на КАТЕГОРИИ ИЗМЕРЕНИЙ; и</w:t>
      </w:r>
    </w:p>
    <w:p w14:paraId="2AD30774"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c) датчик тока должен пройти соответствующие испытания для УСИЛЕННОЙ ИЗОЛЯЦИИ, установленные в K.101.4 (без предварительной выдержки при повышенной влажности), если он РАССЧИТАН на КАТЕГОРИИ ИЗМЕРЕНИЙ, или соответствующие испытания согласно K.3.5 (без предварительной выдержки при повышенной влажности), если он не РАССЧИТАН на КАТЕГОРИИ ИЗМЕРЕНИЙ.</w:t>
      </w:r>
    </w:p>
    <w:p w14:paraId="7CD1BFEF" w14:textId="77777777" w:rsidR="008217B1" w:rsidRPr="00AA0C04" w:rsidRDefault="008217B1" w:rsidP="0063515F">
      <w:pPr>
        <w:widowControl w:val="0"/>
        <w:autoSpaceDE w:val="0"/>
        <w:autoSpaceDN w:val="0"/>
        <w:adjustRightInd w:val="0"/>
        <w:spacing w:after="0" w:line="360" w:lineRule="auto"/>
        <w:jc w:val="both"/>
        <w:rPr>
          <w:rFonts w:ascii="Arial" w:eastAsia="Times New Roman" w:hAnsi="Arial" w:cs="Arial"/>
          <w:bCs/>
          <w:sz w:val="24"/>
          <w:szCs w:val="24"/>
          <w:lang w:eastAsia="ru-RU"/>
        </w:rPr>
      </w:pPr>
      <w:r w:rsidRPr="00AA0C04">
        <w:rPr>
          <w:rFonts w:ascii="Arial" w:eastAsia="Times New Roman" w:hAnsi="Arial" w:cs="Arial"/>
          <w:bCs/>
          <w:spacing w:val="40"/>
          <w:sz w:val="24"/>
          <w:szCs w:val="24"/>
          <w:lang w:eastAsia="ru-RU"/>
        </w:rPr>
        <w:t>Таблица</w:t>
      </w:r>
      <w:r w:rsidRPr="00AA0C04">
        <w:rPr>
          <w:rFonts w:ascii="Arial" w:eastAsia="Times New Roman" w:hAnsi="Arial" w:cs="Arial"/>
          <w:bCs/>
          <w:sz w:val="24"/>
          <w:szCs w:val="24"/>
          <w:lang w:eastAsia="ru-RU"/>
        </w:rPr>
        <w:t xml:space="preserve"> 103 – Сила растяжения для концевых элементов гибких датчиков 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0"/>
        <w:gridCol w:w="4071"/>
      </w:tblGrid>
      <w:tr w:rsidR="008217B1" w:rsidRPr="00AA0C04" w14:paraId="3895C371" w14:textId="77777777" w:rsidTr="0059191C">
        <w:tc>
          <w:tcPr>
            <w:tcW w:w="2946" w:type="pct"/>
            <w:tcBorders>
              <w:bottom w:val="double" w:sz="4" w:space="0" w:color="auto"/>
            </w:tcBorders>
            <w:shd w:val="clear" w:color="auto" w:fill="auto"/>
          </w:tcPr>
          <w:p w14:paraId="15BD2904" w14:textId="77777777" w:rsidR="008217B1" w:rsidRPr="00AA0C04" w:rsidRDefault="008217B1" w:rsidP="0063515F">
            <w:pPr>
              <w:widowControl w:val="0"/>
              <w:autoSpaceDE w:val="0"/>
              <w:autoSpaceDN w:val="0"/>
              <w:adjustRightInd w:val="0"/>
              <w:spacing w:after="0" w:line="360" w:lineRule="auto"/>
              <w:jc w:val="both"/>
              <w:rPr>
                <w:rFonts w:ascii="Arial" w:eastAsia="Times New Roman" w:hAnsi="Arial" w:cs="Arial"/>
                <w:bCs/>
                <w:sz w:val="24"/>
                <w:szCs w:val="24"/>
                <w:lang w:eastAsia="ru-RU"/>
              </w:rPr>
            </w:pPr>
            <w:r w:rsidRPr="00AA0C04">
              <w:rPr>
                <w:rFonts w:ascii="Arial" w:eastAsia="Times New Roman" w:hAnsi="Arial" w:cs="Arial"/>
                <w:bCs/>
                <w:sz w:val="24"/>
                <w:szCs w:val="24"/>
                <w:lang w:eastAsia="ru-RU"/>
              </w:rPr>
              <w:t>Максимальный диаметр гибкого шнура, мм</w:t>
            </w:r>
          </w:p>
        </w:tc>
        <w:tc>
          <w:tcPr>
            <w:tcW w:w="2054" w:type="pct"/>
            <w:tcBorders>
              <w:bottom w:val="double" w:sz="4" w:space="0" w:color="auto"/>
            </w:tcBorders>
            <w:shd w:val="clear" w:color="auto" w:fill="auto"/>
          </w:tcPr>
          <w:p w14:paraId="14DB353B" w14:textId="77777777" w:rsidR="008217B1" w:rsidRPr="00AA0C04" w:rsidRDefault="008217B1" w:rsidP="0063515F">
            <w:pPr>
              <w:widowControl w:val="0"/>
              <w:autoSpaceDE w:val="0"/>
              <w:autoSpaceDN w:val="0"/>
              <w:adjustRightInd w:val="0"/>
              <w:spacing w:after="0" w:line="360" w:lineRule="auto"/>
              <w:jc w:val="both"/>
              <w:rPr>
                <w:rFonts w:ascii="Arial" w:eastAsia="Times New Roman" w:hAnsi="Arial" w:cs="Arial"/>
                <w:bCs/>
                <w:sz w:val="24"/>
                <w:szCs w:val="24"/>
                <w:lang w:eastAsia="ru-RU"/>
              </w:rPr>
            </w:pPr>
            <w:r w:rsidRPr="00AA0C04">
              <w:rPr>
                <w:rFonts w:ascii="Arial" w:eastAsia="Times New Roman" w:hAnsi="Arial" w:cs="Arial"/>
                <w:bCs/>
                <w:sz w:val="24"/>
                <w:szCs w:val="24"/>
                <w:lang w:eastAsia="ru-RU"/>
              </w:rPr>
              <w:t>Сила растяжения (отрыва), Н</w:t>
            </w:r>
          </w:p>
        </w:tc>
      </w:tr>
      <w:tr w:rsidR="008217B1" w:rsidRPr="00AA0C04" w14:paraId="00C3D83E" w14:textId="77777777" w:rsidTr="0059191C">
        <w:tc>
          <w:tcPr>
            <w:tcW w:w="2946" w:type="pct"/>
            <w:tcBorders>
              <w:top w:val="double" w:sz="4" w:space="0" w:color="auto"/>
            </w:tcBorders>
            <w:shd w:val="clear" w:color="auto" w:fill="auto"/>
          </w:tcPr>
          <w:p w14:paraId="6477A9EE"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 5</w:t>
            </w:r>
          </w:p>
        </w:tc>
        <w:tc>
          <w:tcPr>
            <w:tcW w:w="2054" w:type="pct"/>
            <w:tcBorders>
              <w:top w:val="double" w:sz="4" w:space="0" w:color="auto"/>
            </w:tcBorders>
            <w:shd w:val="clear" w:color="auto" w:fill="auto"/>
          </w:tcPr>
          <w:p w14:paraId="5DBEEE2B"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50</w:t>
            </w:r>
          </w:p>
        </w:tc>
      </w:tr>
      <w:tr w:rsidR="008217B1" w:rsidRPr="00AA0C04" w14:paraId="30057C29" w14:textId="77777777" w:rsidTr="0059191C">
        <w:tc>
          <w:tcPr>
            <w:tcW w:w="2946" w:type="pct"/>
            <w:shd w:val="clear" w:color="auto" w:fill="auto"/>
          </w:tcPr>
          <w:p w14:paraId="744B7639"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10</w:t>
            </w:r>
          </w:p>
        </w:tc>
        <w:tc>
          <w:tcPr>
            <w:tcW w:w="2054" w:type="pct"/>
            <w:shd w:val="clear" w:color="auto" w:fill="auto"/>
          </w:tcPr>
          <w:p w14:paraId="0E034F4A"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75</w:t>
            </w:r>
          </w:p>
        </w:tc>
      </w:tr>
      <w:tr w:rsidR="008217B1" w:rsidRPr="00AA0C04" w14:paraId="7E478B26" w14:textId="77777777" w:rsidTr="0059191C">
        <w:tc>
          <w:tcPr>
            <w:tcW w:w="2946" w:type="pct"/>
            <w:shd w:val="clear" w:color="auto" w:fill="auto"/>
          </w:tcPr>
          <w:p w14:paraId="5D790629"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 20</w:t>
            </w:r>
          </w:p>
        </w:tc>
        <w:tc>
          <w:tcPr>
            <w:tcW w:w="2054" w:type="pct"/>
            <w:shd w:val="clear" w:color="auto" w:fill="auto"/>
          </w:tcPr>
          <w:p w14:paraId="06EE47DD" w14:textId="77777777" w:rsidR="008217B1" w:rsidRPr="00AA0C04" w:rsidRDefault="008217B1"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100</w:t>
            </w:r>
          </w:p>
        </w:tc>
      </w:tr>
      <w:tr w:rsidR="00360B5B" w:rsidRPr="00AA0C04" w14:paraId="64A464BF" w14:textId="77777777" w:rsidTr="0059191C">
        <w:tc>
          <w:tcPr>
            <w:tcW w:w="5000" w:type="pct"/>
            <w:gridSpan w:val="2"/>
            <w:shd w:val="clear" w:color="auto" w:fill="auto"/>
          </w:tcPr>
          <w:p w14:paraId="19B234E8" w14:textId="0CC4396C" w:rsidR="008217B1" w:rsidRPr="00AA0C04" w:rsidRDefault="008217B1" w:rsidP="0063515F">
            <w:pPr>
              <w:widowControl w:val="0"/>
              <w:autoSpaceDE w:val="0"/>
              <w:autoSpaceDN w:val="0"/>
              <w:adjustRightInd w:val="0"/>
              <w:spacing w:after="0" w:line="360" w:lineRule="auto"/>
              <w:ind w:firstLine="596"/>
              <w:jc w:val="both"/>
              <w:rPr>
                <w:rFonts w:ascii="Arial" w:eastAsia="Times New Roman" w:hAnsi="Arial" w:cs="Arial"/>
                <w:bCs/>
                <w:lang w:eastAsia="ru-RU"/>
              </w:rPr>
            </w:pPr>
            <w:r w:rsidRPr="00AA0C04">
              <w:rPr>
                <w:rFonts w:ascii="Arial" w:eastAsia="Times New Roman" w:hAnsi="Arial" w:cs="Arial"/>
                <w:bCs/>
                <w:lang w:eastAsia="ru-RU"/>
              </w:rPr>
              <w:t>Возможна линейная интерполяция</w:t>
            </w:r>
            <w:r w:rsidR="00B97C9A" w:rsidRPr="00AA0C04">
              <w:rPr>
                <w:rFonts w:ascii="Arial" w:eastAsia="Times New Roman" w:hAnsi="Arial" w:cs="Arial"/>
                <w:bCs/>
                <w:lang w:eastAsia="ru-RU"/>
              </w:rPr>
              <w:t>.</w:t>
            </w:r>
          </w:p>
        </w:tc>
      </w:tr>
    </w:tbl>
    <w:p w14:paraId="4EC913D0" w14:textId="77777777" w:rsidR="003B284A" w:rsidRPr="00AA0C04" w:rsidRDefault="003B284A" w:rsidP="002B51AF">
      <w:pPr>
        <w:widowControl w:val="0"/>
        <w:spacing w:after="0" w:line="360" w:lineRule="auto"/>
        <w:ind w:firstLine="709"/>
        <w:jc w:val="both"/>
        <w:rPr>
          <w:rFonts w:ascii="Arial" w:hAnsi="Arial" w:cs="Arial"/>
          <w:spacing w:val="60"/>
          <w:sz w:val="24"/>
          <w:szCs w:val="24"/>
        </w:rPr>
      </w:pPr>
    </w:p>
    <w:p w14:paraId="1309F120" w14:textId="18281416"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9 </w:t>
      </w:r>
      <w:r w:rsidR="008217B1" w:rsidRPr="00AA0C04">
        <w:rPr>
          <w:rFonts w:ascii="Arial" w:eastAsia="Times New Roman" w:hAnsi="Arial" w:cs="Arial"/>
          <w:b/>
          <w:sz w:val="28"/>
          <w:szCs w:val="24"/>
          <w:lang w:eastAsia="ar-SA"/>
        </w:rPr>
        <w:t>Защита от распространения огня</w:t>
      </w:r>
    </w:p>
    <w:p w14:paraId="3A1E3173"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w:t>
      </w:r>
    </w:p>
    <w:p w14:paraId="7F7414F0"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235443DC" w14:textId="74924EE3"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10 </w:t>
      </w:r>
      <w:r w:rsidR="008217B1" w:rsidRPr="00AA0C04">
        <w:rPr>
          <w:rFonts w:ascii="Arial" w:eastAsia="Times New Roman" w:hAnsi="Arial" w:cs="Arial"/>
          <w:b/>
          <w:sz w:val="28"/>
          <w:szCs w:val="24"/>
          <w:lang w:eastAsia="ar-SA"/>
        </w:rPr>
        <w:t>Ограничения температуры оборудования и теплостойкость</w:t>
      </w:r>
    </w:p>
    <w:p w14:paraId="456D2532"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исключением следующего:</w:t>
      </w:r>
    </w:p>
    <w:p w14:paraId="0738D0B9"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10.5 Теплостойкость</w:t>
      </w:r>
    </w:p>
    <w:p w14:paraId="29AC0FB7"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48E3B666" w14:textId="46CC825B"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следующими подпунктами:</w:t>
      </w:r>
    </w:p>
    <w:p w14:paraId="415DB24B"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10.5.101 Теплостойкость датчиков тока</w:t>
      </w:r>
    </w:p>
    <w:p w14:paraId="428DC941"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Изоляционный материал ЗАЖИМОВ, окружающий магнитный материал, который может перегреваться, должен обладать достаточной теплостойкостью.</w:t>
      </w:r>
    </w:p>
    <w:p w14:paraId="546E8C91" w14:textId="216EAA90"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Соответствие проверяют контролем технических характеристик материалов. Для твердых изоляционных материалов, если сведения о технических характеристиках материала недостаточно убедительны</w:t>
      </w:r>
      <w:r w:rsidR="0093572F">
        <w:rPr>
          <w:rFonts w:ascii="Arial" w:eastAsia="Times New Roman" w:hAnsi="Arial" w:cs="Arial"/>
          <w:i/>
          <w:iCs/>
          <w:sz w:val="24"/>
          <w:szCs w:val="24"/>
          <w:lang w:eastAsia="ru-RU"/>
        </w:rPr>
        <w:t>,</w:t>
      </w:r>
      <w:r w:rsidR="00047853" w:rsidRPr="00AA0C04">
        <w:rPr>
          <w:rFonts w:ascii="Arial" w:eastAsia="Times New Roman" w:hAnsi="Arial" w:cs="Arial"/>
          <w:i/>
          <w:iCs/>
          <w:sz w:val="24"/>
          <w:szCs w:val="24"/>
          <w:lang w:eastAsia="ru-RU"/>
        </w:rPr>
        <w:t xml:space="preserve"> </w:t>
      </w:r>
      <w:r w:rsidR="00B97C9A" w:rsidRPr="00AA0C04">
        <w:rPr>
          <w:rFonts w:ascii="Arial" w:eastAsia="Times New Roman" w:hAnsi="Arial" w:cs="Arial"/>
          <w:i/>
          <w:iCs/>
          <w:sz w:val="24"/>
          <w:szCs w:val="24"/>
          <w:lang w:eastAsia="ru-RU"/>
        </w:rPr>
        <w:t>–</w:t>
      </w:r>
      <w:r w:rsidR="00047853" w:rsidRPr="00AA0C04">
        <w:rPr>
          <w:rFonts w:ascii="Arial" w:eastAsia="Times New Roman" w:hAnsi="Arial" w:cs="Arial"/>
          <w:i/>
          <w:iCs/>
          <w:sz w:val="24"/>
          <w:szCs w:val="24"/>
          <w:lang w:eastAsia="ru-RU"/>
        </w:rPr>
        <w:t xml:space="preserve"> </w:t>
      </w:r>
      <w:r w:rsidRPr="00AA0C04">
        <w:rPr>
          <w:rFonts w:ascii="Arial" w:eastAsia="Times New Roman" w:hAnsi="Arial" w:cs="Arial"/>
          <w:i/>
          <w:iCs/>
          <w:sz w:val="24"/>
          <w:szCs w:val="24"/>
          <w:lang w:eastAsia="ru-RU"/>
        </w:rPr>
        <w:t>одним из следующих испытаний:</w:t>
      </w:r>
    </w:p>
    <w:p w14:paraId="30137B3B" w14:textId="27D42EE0"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iCs/>
          <w:sz w:val="24"/>
          <w:szCs w:val="24"/>
          <w:lang w:eastAsia="ru-RU"/>
        </w:rPr>
      </w:pPr>
      <w:r w:rsidRPr="00AA0C04">
        <w:rPr>
          <w:rFonts w:ascii="Arial" w:eastAsia="Times New Roman" w:hAnsi="Arial" w:cs="Arial"/>
          <w:i/>
          <w:iCs/>
          <w:sz w:val="24"/>
          <w:szCs w:val="24"/>
          <w:lang w:eastAsia="ru-RU"/>
        </w:rPr>
        <w:t xml:space="preserve">а) Образец изоляционного материала толщиной не менее </w:t>
      </w:r>
      <w:smartTag w:uri="urn:schemas-microsoft-com:office:smarttags" w:element="metricconverter">
        <w:smartTagPr>
          <w:attr w:name="ProductID" w:val="2,5 мм"/>
        </w:smartTagPr>
        <w:r w:rsidRPr="00AA0C04">
          <w:rPr>
            <w:rFonts w:ascii="Arial" w:eastAsia="Times New Roman" w:hAnsi="Arial" w:cs="Arial"/>
            <w:i/>
            <w:iCs/>
            <w:sz w:val="24"/>
            <w:szCs w:val="24"/>
            <w:lang w:eastAsia="ru-RU"/>
          </w:rPr>
          <w:t>2,5 мм</w:t>
        </w:r>
      </w:smartTag>
      <w:r w:rsidRPr="00AA0C04">
        <w:rPr>
          <w:rFonts w:ascii="Arial" w:eastAsia="Times New Roman" w:hAnsi="Arial" w:cs="Arial"/>
          <w:i/>
          <w:iCs/>
          <w:sz w:val="24"/>
          <w:szCs w:val="24"/>
          <w:lang w:eastAsia="ru-RU"/>
        </w:rPr>
        <w:t xml:space="preserve"> подвергают испытанию воздействием давления шарика, используя испытательное устройство, </w:t>
      </w:r>
      <w:r w:rsidRPr="00AA0C04">
        <w:rPr>
          <w:rFonts w:ascii="Arial" w:eastAsia="Times New Roman" w:hAnsi="Arial" w:cs="Arial"/>
          <w:i/>
          <w:iCs/>
          <w:sz w:val="24"/>
          <w:szCs w:val="24"/>
          <w:lang w:eastAsia="ru-RU"/>
        </w:rPr>
        <w:lastRenderedPageBreak/>
        <w:t>показанное на рисунке 14. Испытания проводят в камере тепла (</w:t>
      </w:r>
      <w:proofErr w:type="spellStart"/>
      <w:r w:rsidRPr="00AA0C04">
        <w:rPr>
          <w:rFonts w:ascii="Arial" w:eastAsia="Times New Roman" w:hAnsi="Arial" w:cs="Arial"/>
          <w:i/>
          <w:iCs/>
          <w:sz w:val="24"/>
          <w:szCs w:val="24"/>
          <w:lang w:eastAsia="ru-RU"/>
        </w:rPr>
        <w:t>термошкафу</w:t>
      </w:r>
      <w:proofErr w:type="spellEnd"/>
      <w:r w:rsidRPr="00AA0C04">
        <w:rPr>
          <w:rFonts w:ascii="Arial" w:eastAsia="Times New Roman" w:hAnsi="Arial" w:cs="Arial"/>
          <w:i/>
          <w:iCs/>
          <w:sz w:val="24"/>
          <w:szCs w:val="24"/>
          <w:lang w:eastAsia="ru-RU"/>
        </w:rPr>
        <w:t>) при температуре, измеряемой согласно 10.101</w:t>
      </w:r>
      <w:r w:rsidR="00047853"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с допускаемым отклонением ± 2 ºС или (105 ± 2) ºС в зависимости от того, какая из них выше. Испытываемую часть устанавливают так, чтобы ее верхняя поверхность располагалась горизонтально</w:t>
      </w:r>
      <w:r w:rsidR="00047853"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и прижимают сферическую часть испытательного устройства с усилием 20 Н к испытываемой поверхности. После выдержки под воздействием силы в течение 1 ч испытательное устройство снимают и образец охлаждают </w:t>
      </w:r>
      <w:r w:rsidR="00047853" w:rsidRPr="00AA0C04">
        <w:rPr>
          <w:rFonts w:ascii="Arial" w:eastAsia="Times New Roman" w:hAnsi="Arial" w:cs="Arial"/>
          <w:i/>
          <w:iCs/>
          <w:sz w:val="24"/>
          <w:szCs w:val="24"/>
          <w:lang w:eastAsia="ru-RU"/>
        </w:rPr>
        <w:t xml:space="preserve">приблизительно до комнатной температуры </w:t>
      </w:r>
      <w:r w:rsidRPr="00AA0C04">
        <w:rPr>
          <w:rFonts w:ascii="Arial" w:eastAsia="Times New Roman" w:hAnsi="Arial" w:cs="Arial"/>
          <w:i/>
          <w:iCs/>
          <w:sz w:val="24"/>
          <w:szCs w:val="24"/>
          <w:lang w:eastAsia="ru-RU"/>
        </w:rPr>
        <w:t>в течение 10 с посредством погружения в холодную воду. Диаметр оттиска, оставленного шариком</w:t>
      </w:r>
      <w:r w:rsidR="00047853"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не должен превышать </w:t>
      </w:r>
      <w:smartTag w:uri="urn:schemas-microsoft-com:office:smarttags" w:element="metricconverter">
        <w:smartTagPr>
          <w:attr w:name="ProductID" w:val="2 мм"/>
        </w:smartTagPr>
        <w:r w:rsidRPr="00AA0C04">
          <w:rPr>
            <w:rFonts w:ascii="Arial" w:eastAsia="Times New Roman" w:hAnsi="Arial" w:cs="Arial"/>
            <w:i/>
            <w:iCs/>
            <w:sz w:val="24"/>
            <w:szCs w:val="24"/>
            <w:lang w:eastAsia="ru-RU"/>
          </w:rPr>
          <w:t>2 мм</w:t>
        </w:r>
      </w:smartTag>
      <w:r w:rsidRPr="00AA0C04">
        <w:rPr>
          <w:rFonts w:ascii="Arial" w:eastAsia="Times New Roman" w:hAnsi="Arial" w:cs="Arial"/>
          <w:i/>
          <w:iCs/>
          <w:sz w:val="24"/>
          <w:szCs w:val="24"/>
          <w:lang w:eastAsia="ru-RU"/>
        </w:rPr>
        <w:t>.</w:t>
      </w:r>
    </w:p>
    <w:p w14:paraId="766B5721" w14:textId="7A993003"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Cs/>
          <w:lang w:eastAsia="ru-RU"/>
        </w:rPr>
      </w:pPr>
      <w:r w:rsidRPr="00AA0C04">
        <w:rPr>
          <w:rFonts w:ascii="Arial" w:eastAsia="Times New Roman" w:hAnsi="Arial" w:cs="Arial"/>
          <w:bCs/>
          <w:spacing w:val="40"/>
          <w:szCs w:val="28"/>
          <w:lang w:eastAsia="ru-RU"/>
        </w:rPr>
        <w:t>Примечание 1</w:t>
      </w:r>
      <w:r w:rsidRPr="00AA0C04">
        <w:rPr>
          <w:rFonts w:ascii="Arial" w:eastAsia="Times New Roman" w:hAnsi="Arial" w:cs="Arial"/>
          <w:bCs/>
          <w:szCs w:val="28"/>
          <w:lang w:eastAsia="ru-RU"/>
        </w:rPr>
        <w:t xml:space="preserve">– </w:t>
      </w:r>
      <w:r w:rsidRPr="00AA0C04">
        <w:rPr>
          <w:rFonts w:ascii="Arial" w:eastAsia="Times New Roman" w:hAnsi="Arial" w:cs="Arial"/>
          <w:iCs/>
          <w:lang w:eastAsia="ru-RU"/>
        </w:rPr>
        <w:t>При необходимости требуемая толщина образца может быть получена с использованием двух или более отдельных частей</w:t>
      </w:r>
      <w:r w:rsidR="00047853" w:rsidRPr="00AA0C04">
        <w:rPr>
          <w:rFonts w:ascii="Arial" w:eastAsia="Times New Roman" w:hAnsi="Arial" w:cs="Arial"/>
          <w:iCs/>
          <w:lang w:eastAsia="ru-RU"/>
        </w:rPr>
        <w:t>.</w:t>
      </w:r>
    </w:p>
    <w:p w14:paraId="0EFA7EE2" w14:textId="1C4ABBB8" w:rsidR="008217B1" w:rsidRPr="00AA0C04" w:rsidRDefault="008217B1" w:rsidP="001E03D5">
      <w:pPr>
        <w:widowControl w:val="0"/>
        <w:autoSpaceDE w:val="0"/>
        <w:autoSpaceDN w:val="0"/>
        <w:adjustRightInd w:val="0"/>
        <w:spacing w:after="0" w:line="360" w:lineRule="auto"/>
        <w:ind w:firstLine="709"/>
        <w:jc w:val="both"/>
        <w:rPr>
          <w:rFonts w:ascii="Arial" w:eastAsia="Times New Roman" w:hAnsi="Arial" w:cs="Arial"/>
          <w:iCs/>
          <w:lang w:eastAsia="ru-RU"/>
        </w:rPr>
      </w:pPr>
      <w:r w:rsidRPr="00AA0C04">
        <w:rPr>
          <w:rFonts w:ascii="Arial" w:eastAsia="Times New Roman" w:hAnsi="Arial" w:cs="Arial"/>
          <w:bCs/>
          <w:spacing w:val="40"/>
          <w:szCs w:val="28"/>
          <w:lang w:eastAsia="ru-RU"/>
        </w:rPr>
        <w:t xml:space="preserve">Примечание 2 </w:t>
      </w:r>
      <w:r w:rsidRPr="00AA0C04">
        <w:rPr>
          <w:rFonts w:ascii="Arial" w:eastAsia="Times New Roman" w:hAnsi="Arial" w:cs="Arial"/>
          <w:bCs/>
          <w:szCs w:val="28"/>
          <w:lang w:eastAsia="ru-RU"/>
        </w:rPr>
        <w:t>–</w:t>
      </w:r>
      <w:r w:rsidRPr="00AA0C04">
        <w:rPr>
          <w:rFonts w:ascii="Arial" w:eastAsia="Times New Roman" w:hAnsi="Arial" w:cs="Arial"/>
          <w:iCs/>
          <w:lang w:eastAsia="ru-RU"/>
        </w:rPr>
        <w:t xml:space="preserve"> Дополнительная информация об этом испытании приведена в </w:t>
      </w:r>
      <w:r w:rsidRPr="00AA0C04">
        <w:rPr>
          <w:rFonts w:ascii="Arial" w:eastAsia="Times New Roman" w:hAnsi="Arial" w:cs="Arial"/>
          <w:lang w:eastAsia="ru-RU"/>
        </w:rPr>
        <w:t>IEC</w:t>
      </w:r>
      <w:r w:rsidR="001E03D5" w:rsidRPr="00AA0C04">
        <w:rPr>
          <w:rFonts w:ascii="Arial" w:eastAsia="Times New Roman" w:hAnsi="Arial" w:cs="Arial"/>
          <w:lang w:eastAsia="ru-RU"/>
        </w:rPr>
        <w:t> </w:t>
      </w:r>
      <w:r w:rsidRPr="00AA0C04">
        <w:rPr>
          <w:rFonts w:ascii="Arial" w:eastAsia="Times New Roman" w:hAnsi="Arial" w:cs="Arial"/>
          <w:lang w:eastAsia="ru-RU"/>
        </w:rPr>
        <w:t>60695-10-2.</w:t>
      </w:r>
    </w:p>
    <w:p w14:paraId="3AE25B2D" w14:textId="274EC086"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iCs/>
          <w:sz w:val="24"/>
          <w:szCs w:val="24"/>
          <w:lang w:val="en-US" w:eastAsia="ru-RU"/>
        </w:rPr>
        <w:t>b</w:t>
      </w:r>
      <w:r w:rsidRPr="00AA0C04">
        <w:rPr>
          <w:rFonts w:ascii="Arial" w:eastAsia="Times New Roman" w:hAnsi="Arial" w:cs="Arial"/>
          <w:i/>
          <w:iCs/>
          <w:sz w:val="24"/>
          <w:szCs w:val="24"/>
          <w:lang w:eastAsia="ru-RU"/>
        </w:rPr>
        <w:t xml:space="preserve">) Испытанием на размягчение по методу Вика по </w:t>
      </w:r>
      <w:r w:rsidRPr="00AA0C04">
        <w:rPr>
          <w:rFonts w:ascii="Arial" w:eastAsia="Times New Roman" w:hAnsi="Arial" w:cs="Arial"/>
          <w:i/>
          <w:iCs/>
          <w:sz w:val="24"/>
          <w:szCs w:val="24"/>
          <w:lang w:val="en-US" w:eastAsia="ru-RU"/>
        </w:rPr>
        <w:t>ISO</w:t>
      </w:r>
      <w:r w:rsidRPr="00AA0C04">
        <w:rPr>
          <w:rFonts w:ascii="Arial" w:eastAsia="Times New Roman" w:hAnsi="Arial" w:cs="Arial"/>
          <w:i/>
          <w:iCs/>
          <w:sz w:val="24"/>
          <w:szCs w:val="24"/>
          <w:lang w:eastAsia="ru-RU"/>
        </w:rPr>
        <w:t xml:space="preserve"> 306, метод А120.</w:t>
      </w:r>
      <w:r w:rsidR="00047853" w:rsidRPr="00AA0C04">
        <w:rPr>
          <w:rFonts w:ascii="Arial" w:eastAsia="Times New Roman" w:hAnsi="Arial" w:cs="Arial"/>
          <w:i/>
          <w:iCs/>
          <w:sz w:val="24"/>
          <w:szCs w:val="24"/>
          <w:lang w:eastAsia="ru-RU"/>
        </w:rPr>
        <w:t xml:space="preserve"> </w:t>
      </w:r>
      <w:r w:rsidRPr="00AA0C04">
        <w:rPr>
          <w:rFonts w:ascii="Arial" w:eastAsia="Times New Roman" w:hAnsi="Arial" w:cs="Arial"/>
          <w:i/>
          <w:iCs/>
          <w:sz w:val="24"/>
          <w:szCs w:val="24"/>
          <w:lang w:eastAsia="ru-RU"/>
        </w:rPr>
        <w:t>Температура размягчения по Вика должна составлять не менее 105 ºС.</w:t>
      </w:r>
    </w:p>
    <w:p w14:paraId="18D0943C"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14D36ED5"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следующим новым подразделом:</w:t>
      </w:r>
    </w:p>
    <w:p w14:paraId="0E4F9B3A" w14:textId="77777777" w:rsidR="008217B1" w:rsidRPr="00AA0C04" w:rsidRDefault="008217B1"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10.101 Другие температуры датчиков тока</w:t>
      </w:r>
    </w:p>
    <w:p w14:paraId="1F02BC3D" w14:textId="110FF1E4"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Большинство датчиков тока зависит от индуктивного подключения к измеряемой цепи. Поведение измерительных цепей в таких случаях будет зависеть от частоты измеряемого сигнала. В случае когда датчик тока используют для измерения токов высокой частоты, протекающие токи могут вызвать значительный нагрев в магнитной цепи датчика тока.</w:t>
      </w:r>
    </w:p>
    <w:p w14:paraId="46FC4488"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Если ОПАСНОСТЬ может быть вызвана чрезмерной температурой, то температура легко доступных для касания поверхностей не должны превышать значений, установленных в таблице 19, а температура изоляционного материала обмоток не должна превышать значений, установленных в таблице 20, когда датчик тока измеряет максимальный ток на частоте, которая вызывает самую высокую температуру.</w:t>
      </w:r>
    </w:p>
    <w:p w14:paraId="56DDDD1D" w14:textId="617C82BC"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Cs/>
          <w:spacing w:val="80"/>
          <w:lang w:eastAsia="ru-RU"/>
        </w:rPr>
        <w:t xml:space="preserve">Примечание – </w:t>
      </w:r>
      <w:r w:rsidRPr="00AA0C04">
        <w:rPr>
          <w:rFonts w:ascii="Arial" w:eastAsia="Times New Roman" w:hAnsi="Arial" w:cs="Arial"/>
          <w:lang w:eastAsia="ru-RU"/>
        </w:rPr>
        <w:t>ЗАЩИТНЫЙ БАРЬЕР датчика тока (см.</w:t>
      </w:r>
      <w:r w:rsidR="00F67444" w:rsidRPr="00AA0C04">
        <w:rPr>
          <w:rFonts w:ascii="Arial" w:eastAsia="Times New Roman" w:hAnsi="Arial" w:cs="Arial"/>
          <w:lang w:eastAsia="ru-RU"/>
        </w:rPr>
        <w:t xml:space="preserve"> </w:t>
      </w:r>
      <w:r w:rsidRPr="00AA0C04">
        <w:rPr>
          <w:rFonts w:ascii="Arial" w:eastAsia="Times New Roman" w:hAnsi="Arial" w:cs="Arial"/>
          <w:lang w:eastAsia="ru-RU"/>
        </w:rPr>
        <w:t>6.9.101.1) не обеспечивает защиту от ожогов.</w:t>
      </w:r>
    </w:p>
    <w:p w14:paraId="187874DC" w14:textId="77777777" w:rsidR="008217B1" w:rsidRPr="00AA0C04" w:rsidRDefault="008217B1"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измерением в соответствии с 10.4.</w:t>
      </w:r>
    </w:p>
    <w:p w14:paraId="72BC0E62"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4A2705C1" w14:textId="77777777" w:rsidR="0063515F" w:rsidRPr="00AA0C04" w:rsidRDefault="0063515F"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br w:type="page"/>
      </w:r>
    </w:p>
    <w:p w14:paraId="3380C009" w14:textId="5AD8CC6B"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lastRenderedPageBreak/>
        <w:t xml:space="preserve">11 </w:t>
      </w:r>
      <w:r w:rsidR="008217B1" w:rsidRPr="00AA0C04">
        <w:rPr>
          <w:rFonts w:ascii="Arial" w:eastAsia="Times New Roman" w:hAnsi="Arial" w:cs="Arial"/>
          <w:b/>
          <w:sz w:val="28"/>
          <w:szCs w:val="24"/>
          <w:lang w:eastAsia="ar-SA"/>
        </w:rPr>
        <w:t>Защита от ОПАСНОСТЕЙ, связанных с жидкостями и твердыми посторонними предметами</w:t>
      </w:r>
    </w:p>
    <w:p w14:paraId="2F85E37C" w14:textId="77777777" w:rsidR="008217B1" w:rsidRPr="00AA0C04" w:rsidRDefault="008217B1"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6D53EB9D"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4782D7C7" w14:textId="02C60307"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12 </w:t>
      </w:r>
      <w:r w:rsidR="008217B1" w:rsidRPr="00AA0C04">
        <w:rPr>
          <w:rFonts w:ascii="Arial" w:eastAsia="Times New Roman" w:hAnsi="Arial" w:cs="Arial"/>
          <w:b/>
          <w:sz w:val="28"/>
          <w:szCs w:val="24"/>
          <w:lang w:eastAsia="ar-SA"/>
        </w:rPr>
        <w:t>Защита от излучения, в том числе от лазерных источников, а также от звукового и ультразвукового давления</w:t>
      </w:r>
    </w:p>
    <w:p w14:paraId="3E74CB83" w14:textId="77777777" w:rsidR="008217B1" w:rsidRPr="00AA0C04" w:rsidRDefault="008217B1"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019CBCF2"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7509469C" w14:textId="0186673E"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13 </w:t>
      </w:r>
      <w:r w:rsidR="008217B1" w:rsidRPr="00AA0C04">
        <w:rPr>
          <w:rFonts w:ascii="Arial" w:eastAsia="Times New Roman" w:hAnsi="Arial" w:cs="Arial"/>
          <w:b/>
          <w:sz w:val="28"/>
          <w:szCs w:val="24"/>
          <w:lang w:eastAsia="ar-SA"/>
        </w:rPr>
        <w:t>Защита от выделяющихся газов и веществ, взрыва и разрушения</w:t>
      </w:r>
    </w:p>
    <w:p w14:paraId="21B034A9" w14:textId="77777777" w:rsidR="008217B1" w:rsidRPr="00AA0C04" w:rsidRDefault="008217B1"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7FE6BF70"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59CE66AD" w14:textId="75327600"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14 </w:t>
      </w:r>
      <w:r w:rsidR="008217B1" w:rsidRPr="00AA0C04">
        <w:rPr>
          <w:rFonts w:ascii="Arial" w:eastAsia="Times New Roman" w:hAnsi="Arial" w:cs="Arial"/>
          <w:b/>
          <w:sz w:val="28"/>
          <w:szCs w:val="24"/>
          <w:lang w:eastAsia="ar-SA"/>
        </w:rPr>
        <w:t>Компоненты и сборочные единицы</w:t>
      </w:r>
    </w:p>
    <w:p w14:paraId="7E64ED66" w14:textId="3EBA510F" w:rsidR="00384979" w:rsidRPr="00AA0C04" w:rsidRDefault="00384979"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Применяют соответствующий раздел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 xml:space="preserve"> 61010-1, за исключение</w:t>
      </w:r>
      <w:r w:rsidR="00047853"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следующего.</w:t>
      </w:r>
    </w:p>
    <w:p w14:paraId="00F46A47" w14:textId="77777777"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3B9DE1F6" w14:textId="3EBEF9C8"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двумя подразделами</w:t>
      </w:r>
    </w:p>
    <w:p w14:paraId="32F26EBD" w14:textId="67480112" w:rsidR="00384979" w:rsidRPr="00AA0C04" w:rsidRDefault="00384979"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sz w:val="24"/>
          <w:szCs w:val="24"/>
          <w:lang w:eastAsia="ru-RU"/>
        </w:rPr>
        <w:t xml:space="preserve">14.101 Цепи, </w:t>
      </w:r>
      <w:r w:rsidR="00047853" w:rsidRPr="00AA0C04">
        <w:rPr>
          <w:rFonts w:ascii="Arial" w:eastAsia="Times New Roman" w:hAnsi="Arial" w:cs="Arial"/>
          <w:b/>
          <w:sz w:val="24"/>
          <w:szCs w:val="24"/>
          <w:lang w:eastAsia="ru-RU"/>
        </w:rPr>
        <w:t>применяемые</w:t>
      </w:r>
      <w:r w:rsidRPr="00AA0C04">
        <w:rPr>
          <w:rFonts w:ascii="Arial" w:eastAsia="Times New Roman" w:hAnsi="Arial" w:cs="Arial"/>
          <w:b/>
          <w:sz w:val="24"/>
          <w:szCs w:val="24"/>
          <w:lang w:eastAsia="ru-RU"/>
        </w:rPr>
        <w:t xml:space="preserve"> для ограничения ПЕРЕХОДНОГО ПЕРЕНАПРЯЖЕНИЯ в измерительных цепях, используемых для измерения СЕТИ</w:t>
      </w:r>
      <w:r w:rsidRPr="00AA0C04">
        <w:rPr>
          <w:rFonts w:ascii="Arial" w:eastAsia="Times New Roman" w:hAnsi="Arial" w:cs="Arial"/>
          <w:sz w:val="24"/>
          <w:szCs w:val="24"/>
          <w:lang w:eastAsia="ru-RU"/>
        </w:rPr>
        <w:t xml:space="preserve"> </w:t>
      </w:r>
    </w:p>
    <w:p w14:paraId="198F1BD5" w14:textId="77777777" w:rsidR="00384979" w:rsidRPr="00AA0C04" w:rsidRDefault="00384979"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Если в измерительной цепи, используемой для измерения СЕТИ, применяется контроль ПЕРЕХОДНЫХ ПЕРЕНАПРЯЖЕНИЙ, компонент или схема ограничения перенапряжения должны обладать достаточной прочностью для ограничения вероятных ПЕРЕХОДНЫХ ПЕРЕНАПРЯЖЕНИЙ.</w:t>
      </w:r>
    </w:p>
    <w:p w14:paraId="222B85AF" w14:textId="5F6FB8B0" w:rsidR="00384979" w:rsidRPr="00AA0C04" w:rsidRDefault="00384979" w:rsidP="00F67444">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Соответствие проверяют путем подачи от гибридного генератора импульсов (см. IEC 61180) пяти положительных и пяти отрицательных импульсов с соответствующим импульсным напряжением, указанным в таблице 102, с интервалом до 1 мин. Генератор выдает сигнал напряжения холостого хода длительностью 1,2/50 </w:t>
      </w:r>
      <w:proofErr w:type="spellStart"/>
      <w:r w:rsidRPr="00AA0C04">
        <w:rPr>
          <w:rFonts w:ascii="Arial" w:eastAsia="Times New Roman" w:hAnsi="Arial" w:cs="Arial"/>
          <w:i/>
          <w:sz w:val="24"/>
          <w:szCs w:val="24"/>
          <w:lang w:eastAsia="ru-RU"/>
        </w:rPr>
        <w:t>мкс</w:t>
      </w:r>
      <w:proofErr w:type="spellEnd"/>
      <w:r w:rsidRPr="00AA0C04">
        <w:rPr>
          <w:rFonts w:ascii="Arial" w:eastAsia="Times New Roman" w:hAnsi="Arial" w:cs="Arial"/>
          <w:i/>
          <w:sz w:val="24"/>
          <w:szCs w:val="24"/>
          <w:lang w:eastAsia="ru-RU"/>
        </w:rPr>
        <w:t>, сигнал тока короткого замыкания длительностью</w:t>
      </w:r>
      <w:r w:rsidR="00F67444"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8/20</w:t>
      </w:r>
      <w:r w:rsidR="00F67444" w:rsidRPr="00AA0C04">
        <w:rPr>
          <w:rFonts w:ascii="Arial" w:eastAsia="Times New Roman" w:hAnsi="Arial" w:cs="Arial"/>
          <w:i/>
          <w:sz w:val="24"/>
          <w:szCs w:val="24"/>
          <w:lang w:eastAsia="ru-RU"/>
        </w:rPr>
        <w:t> </w:t>
      </w:r>
      <w:proofErr w:type="spellStart"/>
      <w:r w:rsidRPr="00AA0C04">
        <w:rPr>
          <w:rFonts w:ascii="Arial" w:eastAsia="Times New Roman" w:hAnsi="Arial" w:cs="Arial"/>
          <w:i/>
          <w:sz w:val="24"/>
          <w:szCs w:val="24"/>
          <w:lang w:eastAsia="ru-RU"/>
        </w:rPr>
        <w:t>мкс</w:t>
      </w:r>
      <w:proofErr w:type="spellEnd"/>
      <w:r w:rsidRPr="00AA0C04">
        <w:rPr>
          <w:rFonts w:ascii="Arial" w:eastAsia="Times New Roman" w:hAnsi="Arial" w:cs="Arial"/>
          <w:i/>
          <w:sz w:val="24"/>
          <w:szCs w:val="24"/>
          <w:lang w:eastAsia="ru-RU"/>
        </w:rPr>
        <w:t xml:space="preserve"> с выходным импедансом (пиковое напряжение холостого хода, деленное на пиковый ток короткого замыкания) 2 Ом для КАТЕГОРИЙ ИЗМЕРЕНИЯ III и IV или</w:t>
      </w:r>
      <w:r w:rsidR="00F67444"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12</w:t>
      </w:r>
      <w:r w:rsidR="00F67444" w:rsidRPr="00AA0C04">
        <w:rPr>
          <w:rFonts w:ascii="Arial" w:eastAsia="Times New Roman" w:hAnsi="Arial" w:cs="Arial"/>
          <w:i/>
          <w:sz w:val="24"/>
          <w:szCs w:val="24"/>
          <w:lang w:eastAsia="ru-RU"/>
        </w:rPr>
        <w:t> </w:t>
      </w:r>
      <w:r w:rsidRPr="00AA0C04">
        <w:rPr>
          <w:rFonts w:ascii="Arial" w:eastAsia="Times New Roman" w:hAnsi="Arial" w:cs="Arial"/>
          <w:i/>
          <w:sz w:val="24"/>
          <w:szCs w:val="24"/>
          <w:lang w:eastAsia="ru-RU"/>
        </w:rPr>
        <w:t>Ом для КАТЕГОРИИ ИЗМЕРЕНИЯ II. Сопротивление может быть добавлено последовательно, если это необходимо для повышения импеданса.</w:t>
      </w:r>
    </w:p>
    <w:p w14:paraId="7AB4531A" w14:textId="77777777"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Испытательное напряжение подают во время работы цепи в условиях НОРМАЛЬНОГО ПРИМЕНЕНИЯ в сочетании с напряжением СЕТИ между каждой парой ВЫВОДОВ, используемых для измерения СЕТИ, в которой присутствуют </w:t>
      </w:r>
      <w:r w:rsidRPr="00AA0C04">
        <w:rPr>
          <w:rFonts w:ascii="Arial" w:eastAsia="Times New Roman" w:hAnsi="Arial" w:cs="Arial"/>
          <w:i/>
          <w:sz w:val="24"/>
          <w:szCs w:val="24"/>
          <w:lang w:eastAsia="ru-RU"/>
        </w:rPr>
        <w:lastRenderedPageBreak/>
        <w:t>компоненты или цепи, ограничивающие напряжение.</w:t>
      </w:r>
    </w:p>
    <w:p w14:paraId="72E5060D" w14:textId="2D921AA6"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Напряжением СЕТИ является максимальное НОМИНАЛЬНОЕ фазное напряжение измеряемой СЕТИ. Для измерительных цепей, РАССЧИТАННЫХ на фазное напряжение выше 400 В переменного или постоянного тока, испытание может проводиться с помощью доступного источника напряжения, который обеспечивает фазное напряжение не менее </w:t>
      </w:r>
      <w:r w:rsidR="0039509F" w:rsidRPr="00AA0C04">
        <w:rPr>
          <w:rFonts w:ascii="Arial" w:eastAsia="Times New Roman" w:hAnsi="Arial" w:cs="Arial"/>
          <w:i/>
          <w:sz w:val="24"/>
          <w:szCs w:val="24"/>
          <w:lang w:eastAsia="ru-RU"/>
        </w:rPr>
        <w:t xml:space="preserve">400 В действующего переменного </w:t>
      </w:r>
      <w:r w:rsidRPr="00AA0C04">
        <w:rPr>
          <w:rFonts w:ascii="Arial" w:eastAsia="Times New Roman" w:hAnsi="Arial" w:cs="Arial"/>
          <w:i/>
          <w:sz w:val="24"/>
          <w:szCs w:val="24"/>
          <w:lang w:eastAsia="ru-RU"/>
        </w:rPr>
        <w:t>или постоянного тока. Источник напряжения в этом случае не обязательно должен соответствовать номинальной мощности измерительной цепи, но цепи, рассчитанные на переменный ток, должны быть испытаны с помощью источника переменного тока, а цепи, рассчитанные на постоянный ток</w:t>
      </w:r>
      <w:r w:rsidR="0093572F">
        <w:rPr>
          <w:rFonts w:ascii="Arial" w:eastAsia="Times New Roman" w:hAnsi="Arial" w:cs="Arial"/>
          <w:i/>
          <w:sz w:val="24"/>
          <w:szCs w:val="24"/>
          <w:lang w:eastAsia="ru-RU"/>
        </w:rPr>
        <w:t>,</w:t>
      </w:r>
      <w:r w:rsidR="00047853"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 xml:space="preserve"> с помощью источника постоянного тока. </w:t>
      </w:r>
    </w:p>
    <w:p w14:paraId="5726196E" w14:textId="3C0CF9D0" w:rsidR="00384979" w:rsidRPr="00AA0C04" w:rsidRDefault="00384979"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bCs/>
          <w:i/>
          <w:spacing w:val="40"/>
          <w:lang w:eastAsia="ru-RU"/>
        </w:rPr>
        <w:t xml:space="preserve">Примечание 1 </w:t>
      </w:r>
      <w:r w:rsidR="0039509F" w:rsidRPr="00AA0C04">
        <w:rPr>
          <w:rFonts w:ascii="Arial" w:eastAsia="Times New Roman" w:hAnsi="Arial" w:cs="Arial"/>
          <w:bCs/>
          <w:i/>
          <w:lang w:eastAsia="ru-RU"/>
        </w:rPr>
        <w:t xml:space="preserve">– </w:t>
      </w:r>
      <w:r w:rsidRPr="00AA0C04">
        <w:rPr>
          <w:rFonts w:ascii="Arial" w:eastAsia="Times New Roman" w:hAnsi="Arial" w:cs="Arial"/>
          <w:i/>
          <w:lang w:eastAsia="ru-RU"/>
        </w:rPr>
        <w:t>Импульсы синхронизированы с фазой СЕТЕВОГО напряжения, рассчитаны так, чтобы они приходились по времени на пик СЕТЕВОГО напряжения и были одинаковой полярности с допуском по фазе ±10° (см. IEC 61180).</w:t>
      </w:r>
      <w:r w:rsidRPr="00AA0C04">
        <w:rPr>
          <w:rFonts w:ascii="Times New Roman" w:eastAsia="Times New Roman" w:hAnsi="Times New Roman" w:cs="Times New Roman"/>
          <w:sz w:val="28"/>
          <w:szCs w:val="28"/>
          <w:lang w:eastAsia="ru-RU"/>
        </w:rPr>
        <w:t xml:space="preserve"> </w:t>
      </w:r>
    </w:p>
    <w:p w14:paraId="6BAA82C6" w14:textId="77777777" w:rsidR="00384979" w:rsidRPr="00AA0C04" w:rsidRDefault="00384979"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bCs/>
          <w:i/>
          <w:spacing w:val="40"/>
          <w:lang w:eastAsia="ru-RU"/>
        </w:rPr>
        <w:t xml:space="preserve">Примечание 2 </w:t>
      </w:r>
      <w:r w:rsidRPr="00AA0C04">
        <w:rPr>
          <w:rFonts w:ascii="Arial" w:eastAsia="Times New Roman" w:hAnsi="Arial" w:cs="Arial"/>
          <w:bCs/>
          <w:i/>
          <w:lang w:eastAsia="ru-RU"/>
        </w:rPr>
        <w:t>–</w:t>
      </w:r>
      <w:r w:rsidRPr="00AA0C04">
        <w:rPr>
          <w:rFonts w:ascii="Arial" w:eastAsia="Times New Roman" w:hAnsi="Arial" w:cs="Arial"/>
          <w:i/>
          <w:lang w:eastAsia="ru-RU"/>
        </w:rPr>
        <w:t xml:space="preserve"> Настоящее испытание может быть чрезвычайно опасным. Для защиты персонала, проводящего испытание, могут использоваться взрывозащитные экраны и другие приспособления.</w:t>
      </w:r>
    </w:p>
    <w:p w14:paraId="0767E2C4" w14:textId="5C0D136D"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Компонент или цепь, ограничивающие перенапряжение, не должны разрушаться или перегреваться во время испытания. Если результаты испытания вызывают сомнение или неубедительны, испытание следует повторить еще два раза</w:t>
      </w:r>
      <w:r w:rsidR="00F67444" w:rsidRPr="00AA0C04">
        <w:rPr>
          <w:rFonts w:ascii="Arial" w:eastAsia="Times New Roman" w:hAnsi="Arial" w:cs="Arial"/>
          <w:i/>
          <w:sz w:val="24"/>
          <w:szCs w:val="24"/>
          <w:lang w:eastAsia="ru-RU"/>
        </w:rPr>
        <w:t>.</w:t>
      </w:r>
    </w:p>
    <w:p w14:paraId="37731DFE" w14:textId="77777777"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Не должно возникнуть никакой ОПАСНОСТИ. Устройства ограничения перенапряжения не должны разрушаться или перегреваться во время испытания. Отключение автоматического выключателя сетевой установки является признаком неисправности. Если результаты испытания сомнительны или неубедительны, испытание следует повторить еще два раза.</w:t>
      </w:r>
    </w:p>
    <w:p w14:paraId="56527A3B" w14:textId="77777777" w:rsidR="00384979" w:rsidRPr="00AA0C04" w:rsidRDefault="00384979" w:rsidP="002B51AF">
      <w:pPr>
        <w:widowControl w:val="0"/>
        <w:spacing w:after="0" w:line="360" w:lineRule="auto"/>
        <w:ind w:firstLine="709"/>
        <w:jc w:val="both"/>
        <w:rPr>
          <w:rFonts w:ascii="Arial" w:eastAsia="Times New Roman" w:hAnsi="Arial" w:cs="Arial"/>
          <w:sz w:val="24"/>
          <w:szCs w:val="24"/>
          <w:lang w:eastAsia="ru-RU"/>
        </w:rPr>
      </w:pPr>
    </w:p>
    <w:p w14:paraId="352804EC" w14:textId="77777777" w:rsidR="00384979" w:rsidRPr="00AA0C04" w:rsidRDefault="00384979" w:rsidP="002B51AF">
      <w:pPr>
        <w:widowControl w:val="0"/>
        <w:spacing w:after="0" w:line="360" w:lineRule="auto"/>
        <w:ind w:firstLine="709"/>
        <w:jc w:val="both"/>
        <w:rPr>
          <w:rFonts w:ascii="Arial" w:eastAsia="Times New Roman" w:hAnsi="Arial" w:cs="Arial"/>
          <w:i/>
          <w:sz w:val="24"/>
          <w:szCs w:val="24"/>
          <w:lang w:eastAsia="ru-RU"/>
        </w:rPr>
      </w:pPr>
    </w:p>
    <w:p w14:paraId="6DF5D836" w14:textId="77777777" w:rsidR="0063515F" w:rsidRPr="00AA0C04" w:rsidRDefault="0063515F" w:rsidP="002B51AF">
      <w:pPr>
        <w:widowControl w:val="0"/>
        <w:autoSpaceDE w:val="0"/>
        <w:autoSpaceDN w:val="0"/>
        <w:adjustRightInd w:val="0"/>
        <w:spacing w:after="0" w:line="360" w:lineRule="auto"/>
        <w:ind w:firstLine="709"/>
        <w:jc w:val="both"/>
        <w:rPr>
          <w:rFonts w:ascii="Arial" w:eastAsia="Times New Roman" w:hAnsi="Arial" w:cs="Arial"/>
          <w:spacing w:val="40"/>
          <w:sz w:val="24"/>
          <w:szCs w:val="24"/>
          <w:lang w:eastAsia="ru-RU"/>
        </w:rPr>
      </w:pPr>
      <w:r w:rsidRPr="00AA0C04">
        <w:rPr>
          <w:rFonts w:ascii="Arial" w:eastAsia="Times New Roman" w:hAnsi="Arial" w:cs="Arial"/>
          <w:spacing w:val="40"/>
          <w:sz w:val="24"/>
          <w:szCs w:val="24"/>
          <w:lang w:eastAsia="ru-RU"/>
        </w:rPr>
        <w:br w:type="page"/>
      </w:r>
    </w:p>
    <w:p w14:paraId="5B51A341" w14:textId="6E23C97E" w:rsidR="00384979" w:rsidRPr="00AA0C04" w:rsidRDefault="00384979" w:rsidP="0063515F">
      <w:pPr>
        <w:widowControl w:val="0"/>
        <w:autoSpaceDE w:val="0"/>
        <w:autoSpaceDN w:val="0"/>
        <w:adjustRightInd w:val="0"/>
        <w:spacing w:after="0" w:line="360" w:lineRule="auto"/>
        <w:jc w:val="both"/>
        <w:rPr>
          <w:rFonts w:ascii="Arial" w:eastAsia="Times New Roman" w:hAnsi="Arial" w:cs="Arial"/>
          <w:sz w:val="24"/>
          <w:szCs w:val="24"/>
          <w:lang w:eastAsia="ru-RU"/>
        </w:rPr>
      </w:pPr>
      <w:r w:rsidRPr="00AA0C04">
        <w:rPr>
          <w:rFonts w:ascii="Arial" w:eastAsia="Times New Roman" w:hAnsi="Arial" w:cs="Arial"/>
          <w:spacing w:val="40"/>
          <w:sz w:val="24"/>
          <w:szCs w:val="24"/>
          <w:lang w:eastAsia="ru-RU"/>
        </w:rPr>
        <w:lastRenderedPageBreak/>
        <w:t>Таблица</w:t>
      </w:r>
      <w:r w:rsidRPr="00AA0C04">
        <w:rPr>
          <w:rFonts w:ascii="Arial" w:eastAsia="Times New Roman" w:hAnsi="Arial" w:cs="Arial"/>
          <w:spacing w:val="80"/>
          <w:sz w:val="24"/>
          <w:szCs w:val="24"/>
          <w:lang w:eastAsia="ru-RU"/>
        </w:rPr>
        <w:t xml:space="preserve"> </w:t>
      </w:r>
      <w:r w:rsidRPr="00AA0C04">
        <w:rPr>
          <w:rFonts w:ascii="Arial" w:eastAsia="Times New Roman" w:hAnsi="Arial" w:cs="Arial"/>
          <w:sz w:val="24"/>
          <w:szCs w:val="24"/>
          <w:lang w:eastAsia="ru-RU"/>
        </w:rPr>
        <w:t>10</w:t>
      </w:r>
      <w:r w:rsidRPr="00AA0C04">
        <w:rPr>
          <w:rFonts w:ascii="Arial" w:eastAsia="Times New Roman" w:hAnsi="Arial" w:cs="Arial"/>
          <w:sz w:val="24"/>
          <w:szCs w:val="24"/>
          <w:lang w:val="en-US" w:eastAsia="ru-RU"/>
        </w:rPr>
        <w:t>4</w:t>
      </w:r>
      <w:r w:rsidRPr="00AA0C04">
        <w:rPr>
          <w:rFonts w:ascii="Arial" w:eastAsia="Times New Roman" w:hAnsi="Arial" w:cs="Arial"/>
          <w:sz w:val="24"/>
          <w:szCs w:val="24"/>
          <w:lang w:eastAsia="ru-RU"/>
        </w:rPr>
        <w:t xml:space="preserve"> – Импульсные напряжения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5"/>
        <w:gridCol w:w="2408"/>
        <w:gridCol w:w="2404"/>
        <w:gridCol w:w="6"/>
        <w:gridCol w:w="2400"/>
        <w:gridCol w:w="8"/>
      </w:tblGrid>
      <w:tr w:rsidR="00384979" w:rsidRPr="00AA0C04" w14:paraId="4CE2A6F7" w14:textId="77777777" w:rsidTr="0059191C">
        <w:trPr>
          <w:tblHeader/>
        </w:trPr>
        <w:tc>
          <w:tcPr>
            <w:tcW w:w="1354" w:type="pct"/>
            <w:vMerge w:val="restart"/>
            <w:shd w:val="clear" w:color="auto" w:fill="auto"/>
          </w:tcPr>
          <w:p w14:paraId="65F0E66D" w14:textId="77777777" w:rsidR="00384979" w:rsidRPr="00AA0C04" w:rsidRDefault="00384979" w:rsidP="0063515F">
            <w:pPr>
              <w:widowControl w:val="0"/>
              <w:autoSpaceDE w:val="0"/>
              <w:autoSpaceDN w:val="0"/>
              <w:adjustRightInd w:val="0"/>
              <w:spacing w:after="0" w:line="360" w:lineRule="auto"/>
              <w:rPr>
                <w:rFonts w:ascii="Arial" w:eastAsia="Times New Roman" w:hAnsi="Arial" w:cs="Arial"/>
                <w:sz w:val="24"/>
                <w:szCs w:val="24"/>
                <w:lang w:eastAsia="ru-RU"/>
              </w:rPr>
            </w:pPr>
            <w:r w:rsidRPr="00AA0C04">
              <w:rPr>
                <w:rFonts w:ascii="Arial" w:eastAsia="Times New Roman" w:hAnsi="Arial" w:cs="Arial"/>
                <w:sz w:val="24"/>
                <w:szCs w:val="24"/>
                <w:lang w:eastAsia="ru-RU"/>
              </w:rPr>
              <w:t>Номинальное фазное напряжение действующего переменного или постоянного тока измеряемой СЕТИ, В</w:t>
            </w:r>
          </w:p>
        </w:tc>
        <w:tc>
          <w:tcPr>
            <w:tcW w:w="3646" w:type="pct"/>
            <w:gridSpan w:val="5"/>
            <w:shd w:val="clear" w:color="auto" w:fill="auto"/>
          </w:tcPr>
          <w:p w14:paraId="65C4E06D" w14:textId="77777777" w:rsidR="00384979" w:rsidRPr="00AA0C04" w:rsidRDefault="00384979" w:rsidP="00087734">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Импульсное напряжение </w:t>
            </w:r>
            <w:r w:rsidRPr="00AA0C04">
              <w:rPr>
                <w:rFonts w:ascii="Arial" w:eastAsia="Times New Roman" w:hAnsi="Arial" w:cs="Arial"/>
                <w:i/>
                <w:sz w:val="24"/>
                <w:szCs w:val="24"/>
                <w:lang w:val="en-US" w:eastAsia="ru-RU"/>
              </w:rPr>
              <w:t>U</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vertAlign w:val="subscript"/>
                <w:lang w:val="en-US" w:eastAsia="ru-RU"/>
              </w:rPr>
              <w:t>peak</w:t>
            </w:r>
            <w:r w:rsidRPr="00AA0C04">
              <w:rPr>
                <w:rFonts w:ascii="Arial" w:eastAsia="Times New Roman" w:hAnsi="Arial" w:cs="Arial"/>
                <w:sz w:val="24"/>
                <w:szCs w:val="24"/>
                <w:lang w:eastAsia="ru-RU"/>
              </w:rPr>
              <w:t>, В</w:t>
            </w:r>
          </w:p>
        </w:tc>
      </w:tr>
      <w:tr w:rsidR="00384979" w:rsidRPr="00AA0C04" w14:paraId="2804D00F" w14:textId="77777777" w:rsidTr="0059191C">
        <w:trPr>
          <w:gridAfter w:val="1"/>
          <w:wAfter w:w="4" w:type="pct"/>
          <w:tblHeader/>
        </w:trPr>
        <w:tc>
          <w:tcPr>
            <w:tcW w:w="1354" w:type="pct"/>
            <w:vMerge/>
            <w:tcBorders>
              <w:bottom w:val="double" w:sz="4" w:space="0" w:color="auto"/>
            </w:tcBorders>
            <w:shd w:val="clear" w:color="auto" w:fill="auto"/>
          </w:tcPr>
          <w:p w14:paraId="2E2C24C1"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p>
        </w:tc>
        <w:tc>
          <w:tcPr>
            <w:tcW w:w="1215" w:type="pct"/>
            <w:tcBorders>
              <w:bottom w:val="double" w:sz="4" w:space="0" w:color="auto"/>
            </w:tcBorders>
            <w:shd w:val="clear" w:color="auto" w:fill="auto"/>
          </w:tcPr>
          <w:p w14:paraId="6E8ABD7A"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КАТЕГОРИЯ ИЗМЕРЕНИЙ </w:t>
            </w:r>
            <w:r w:rsidRPr="00AA0C04">
              <w:rPr>
                <w:rFonts w:ascii="Arial" w:eastAsia="Times New Roman" w:hAnsi="Arial" w:cs="Arial"/>
                <w:sz w:val="24"/>
                <w:szCs w:val="24"/>
                <w:lang w:val="en-US" w:eastAsia="ru-RU"/>
              </w:rPr>
              <w:t>II</w:t>
            </w:r>
          </w:p>
        </w:tc>
        <w:tc>
          <w:tcPr>
            <w:tcW w:w="1213" w:type="pct"/>
            <w:tcBorders>
              <w:bottom w:val="double" w:sz="4" w:space="0" w:color="auto"/>
            </w:tcBorders>
            <w:shd w:val="clear" w:color="auto" w:fill="auto"/>
          </w:tcPr>
          <w:p w14:paraId="5B93E874"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КАТЕГОРИЯ ИЗМЕРЕНИЙ </w:t>
            </w:r>
            <w:r w:rsidRPr="00AA0C04">
              <w:rPr>
                <w:rFonts w:ascii="Arial" w:eastAsia="Times New Roman" w:hAnsi="Arial" w:cs="Arial"/>
                <w:sz w:val="24"/>
                <w:szCs w:val="24"/>
                <w:lang w:val="en-US" w:eastAsia="ru-RU"/>
              </w:rPr>
              <w:t>III</w:t>
            </w:r>
          </w:p>
        </w:tc>
        <w:tc>
          <w:tcPr>
            <w:tcW w:w="1214" w:type="pct"/>
            <w:gridSpan w:val="2"/>
            <w:tcBorders>
              <w:bottom w:val="double" w:sz="4" w:space="0" w:color="auto"/>
            </w:tcBorders>
            <w:shd w:val="clear" w:color="auto" w:fill="auto"/>
          </w:tcPr>
          <w:p w14:paraId="5449A326"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КАТЕГОРИЯ ИЗМЕРЕНИЙ </w:t>
            </w:r>
            <w:r w:rsidRPr="00AA0C04">
              <w:rPr>
                <w:rFonts w:ascii="Arial" w:eastAsia="Times New Roman" w:hAnsi="Arial" w:cs="Arial"/>
                <w:sz w:val="24"/>
                <w:szCs w:val="24"/>
                <w:lang w:val="en-US" w:eastAsia="ru-RU"/>
              </w:rPr>
              <w:t>IV</w:t>
            </w:r>
          </w:p>
        </w:tc>
      </w:tr>
      <w:tr w:rsidR="00384979" w:rsidRPr="00AA0C04" w14:paraId="395C1C03" w14:textId="77777777" w:rsidTr="0059191C">
        <w:trPr>
          <w:trHeight w:val="127"/>
        </w:trPr>
        <w:tc>
          <w:tcPr>
            <w:tcW w:w="1354" w:type="pct"/>
            <w:tcBorders>
              <w:top w:val="double" w:sz="4" w:space="0" w:color="auto"/>
              <w:bottom w:val="single" w:sz="4" w:space="0" w:color="auto"/>
            </w:tcBorders>
            <w:shd w:val="clear" w:color="auto" w:fill="auto"/>
          </w:tcPr>
          <w:p w14:paraId="5BAE8E76"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50</w:t>
            </w:r>
          </w:p>
        </w:tc>
        <w:tc>
          <w:tcPr>
            <w:tcW w:w="1215" w:type="pct"/>
            <w:tcBorders>
              <w:top w:val="double" w:sz="4" w:space="0" w:color="auto"/>
              <w:bottom w:val="single" w:sz="4" w:space="0" w:color="auto"/>
            </w:tcBorders>
            <w:shd w:val="clear" w:color="auto" w:fill="auto"/>
          </w:tcPr>
          <w:p w14:paraId="529C3BDA"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500</w:t>
            </w:r>
          </w:p>
        </w:tc>
        <w:tc>
          <w:tcPr>
            <w:tcW w:w="1216" w:type="pct"/>
            <w:gridSpan w:val="2"/>
            <w:tcBorders>
              <w:top w:val="double" w:sz="4" w:space="0" w:color="auto"/>
              <w:bottom w:val="single" w:sz="4" w:space="0" w:color="auto"/>
            </w:tcBorders>
            <w:shd w:val="clear" w:color="auto" w:fill="auto"/>
          </w:tcPr>
          <w:p w14:paraId="4EB1051E"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800</w:t>
            </w:r>
          </w:p>
        </w:tc>
        <w:tc>
          <w:tcPr>
            <w:tcW w:w="1215" w:type="pct"/>
            <w:gridSpan w:val="2"/>
            <w:tcBorders>
              <w:top w:val="double" w:sz="4" w:space="0" w:color="auto"/>
              <w:bottom w:val="single" w:sz="4" w:space="0" w:color="auto"/>
            </w:tcBorders>
            <w:shd w:val="clear" w:color="auto" w:fill="auto"/>
          </w:tcPr>
          <w:p w14:paraId="781E3174"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1500</w:t>
            </w:r>
          </w:p>
        </w:tc>
      </w:tr>
      <w:tr w:rsidR="00384979" w:rsidRPr="00AA0C04" w14:paraId="3FD9D2FB" w14:textId="77777777" w:rsidTr="0059191C">
        <w:tc>
          <w:tcPr>
            <w:tcW w:w="1354" w:type="pct"/>
            <w:tcBorders>
              <w:top w:val="single" w:sz="4" w:space="0" w:color="auto"/>
            </w:tcBorders>
            <w:shd w:val="clear" w:color="auto" w:fill="auto"/>
          </w:tcPr>
          <w:p w14:paraId="1DAB7616"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&gt; 5</w:t>
            </w:r>
            <w:r w:rsidRPr="00AA0C04">
              <w:rPr>
                <w:rFonts w:ascii="Arial" w:eastAsia="Times New Roman" w:hAnsi="Arial" w:cs="Arial"/>
                <w:sz w:val="24"/>
                <w:szCs w:val="24"/>
                <w:lang w:val="en-US" w:eastAsia="ru-RU"/>
              </w:rPr>
              <w:t>0</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100</w:t>
            </w:r>
          </w:p>
        </w:tc>
        <w:tc>
          <w:tcPr>
            <w:tcW w:w="1215" w:type="pct"/>
            <w:tcBorders>
              <w:top w:val="single" w:sz="4" w:space="0" w:color="auto"/>
            </w:tcBorders>
            <w:shd w:val="clear" w:color="auto" w:fill="auto"/>
          </w:tcPr>
          <w:p w14:paraId="55DDD90C"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800</w:t>
            </w:r>
          </w:p>
        </w:tc>
        <w:tc>
          <w:tcPr>
            <w:tcW w:w="1216" w:type="pct"/>
            <w:gridSpan w:val="2"/>
            <w:tcBorders>
              <w:top w:val="single" w:sz="4" w:space="0" w:color="auto"/>
            </w:tcBorders>
            <w:shd w:val="clear" w:color="auto" w:fill="auto"/>
          </w:tcPr>
          <w:p w14:paraId="3ADC7DE5"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1500</w:t>
            </w:r>
          </w:p>
        </w:tc>
        <w:tc>
          <w:tcPr>
            <w:tcW w:w="1215" w:type="pct"/>
            <w:gridSpan w:val="2"/>
            <w:tcBorders>
              <w:top w:val="single" w:sz="4" w:space="0" w:color="auto"/>
            </w:tcBorders>
            <w:shd w:val="clear" w:color="auto" w:fill="auto"/>
          </w:tcPr>
          <w:p w14:paraId="37D6A08B"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25</w:t>
            </w:r>
            <w:r w:rsidRPr="00AA0C04">
              <w:rPr>
                <w:rFonts w:ascii="Arial" w:eastAsia="Times New Roman" w:hAnsi="Arial" w:cs="Arial"/>
                <w:sz w:val="24"/>
                <w:szCs w:val="24"/>
                <w:lang w:val="en-US" w:eastAsia="ru-RU"/>
              </w:rPr>
              <w:t>00</w:t>
            </w:r>
          </w:p>
        </w:tc>
      </w:tr>
      <w:tr w:rsidR="00384979" w:rsidRPr="00AA0C04" w14:paraId="0ABF56D3" w14:textId="77777777" w:rsidTr="0059191C">
        <w:tc>
          <w:tcPr>
            <w:tcW w:w="1354" w:type="pct"/>
            <w:shd w:val="clear" w:color="auto" w:fill="auto"/>
          </w:tcPr>
          <w:p w14:paraId="227FC2E6"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&gt; 1</w:t>
            </w:r>
            <w:r w:rsidRPr="00AA0C04">
              <w:rPr>
                <w:rFonts w:ascii="Arial" w:eastAsia="Times New Roman" w:hAnsi="Arial" w:cs="Arial"/>
                <w:sz w:val="24"/>
                <w:szCs w:val="24"/>
                <w:lang w:val="en-US" w:eastAsia="ru-RU"/>
              </w:rPr>
              <w:t>00</w:t>
            </w:r>
            <w:r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15</w:t>
            </w:r>
            <w:r w:rsidRPr="00AA0C04">
              <w:rPr>
                <w:rFonts w:ascii="Arial" w:eastAsia="Times New Roman" w:hAnsi="Arial" w:cs="Arial"/>
                <w:sz w:val="24"/>
                <w:szCs w:val="24"/>
                <w:lang w:val="en-US" w:eastAsia="ru-RU"/>
              </w:rPr>
              <w:t>0</w:t>
            </w:r>
          </w:p>
        </w:tc>
        <w:tc>
          <w:tcPr>
            <w:tcW w:w="1215" w:type="pct"/>
            <w:shd w:val="clear" w:color="auto" w:fill="auto"/>
          </w:tcPr>
          <w:p w14:paraId="1A64B19F"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1500</w:t>
            </w:r>
          </w:p>
        </w:tc>
        <w:tc>
          <w:tcPr>
            <w:tcW w:w="1216" w:type="pct"/>
            <w:gridSpan w:val="2"/>
            <w:shd w:val="clear" w:color="auto" w:fill="auto"/>
          </w:tcPr>
          <w:p w14:paraId="23FEDFDA"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25</w:t>
            </w:r>
            <w:r w:rsidRPr="00AA0C04">
              <w:rPr>
                <w:rFonts w:ascii="Arial" w:eastAsia="Times New Roman" w:hAnsi="Arial" w:cs="Arial"/>
                <w:sz w:val="24"/>
                <w:szCs w:val="24"/>
                <w:lang w:val="en-US" w:eastAsia="ru-RU"/>
              </w:rPr>
              <w:t>00</w:t>
            </w:r>
          </w:p>
        </w:tc>
        <w:tc>
          <w:tcPr>
            <w:tcW w:w="1215" w:type="pct"/>
            <w:gridSpan w:val="2"/>
            <w:shd w:val="clear" w:color="auto" w:fill="auto"/>
          </w:tcPr>
          <w:p w14:paraId="03DE85CA"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4</w:t>
            </w:r>
            <w:r w:rsidRPr="00AA0C04">
              <w:rPr>
                <w:rFonts w:ascii="Arial" w:eastAsia="Times New Roman" w:hAnsi="Arial" w:cs="Arial"/>
                <w:sz w:val="24"/>
                <w:szCs w:val="24"/>
                <w:lang w:val="en-US" w:eastAsia="ru-RU"/>
              </w:rPr>
              <w:t>000</w:t>
            </w:r>
          </w:p>
        </w:tc>
      </w:tr>
      <w:tr w:rsidR="00384979" w:rsidRPr="00AA0C04" w14:paraId="4756FC5C" w14:textId="77777777" w:rsidTr="0059191C">
        <w:tc>
          <w:tcPr>
            <w:tcW w:w="1354" w:type="pct"/>
            <w:shd w:val="clear" w:color="auto" w:fill="auto"/>
          </w:tcPr>
          <w:p w14:paraId="69729838"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150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3</w:t>
            </w:r>
            <w:r w:rsidRPr="00AA0C04">
              <w:rPr>
                <w:rFonts w:ascii="Arial" w:eastAsia="Times New Roman" w:hAnsi="Arial" w:cs="Arial"/>
                <w:sz w:val="24"/>
                <w:szCs w:val="24"/>
                <w:lang w:val="en-US" w:eastAsia="ru-RU"/>
              </w:rPr>
              <w:t>00</w:t>
            </w:r>
          </w:p>
        </w:tc>
        <w:tc>
          <w:tcPr>
            <w:tcW w:w="1215" w:type="pct"/>
            <w:shd w:val="clear" w:color="auto" w:fill="auto"/>
          </w:tcPr>
          <w:p w14:paraId="6C4685B1"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2500</w:t>
            </w:r>
          </w:p>
        </w:tc>
        <w:tc>
          <w:tcPr>
            <w:tcW w:w="1216" w:type="pct"/>
            <w:gridSpan w:val="2"/>
            <w:shd w:val="clear" w:color="auto" w:fill="auto"/>
          </w:tcPr>
          <w:p w14:paraId="6883BFF9"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4</w:t>
            </w:r>
            <w:r w:rsidRPr="00AA0C04">
              <w:rPr>
                <w:rFonts w:ascii="Arial" w:eastAsia="Times New Roman" w:hAnsi="Arial" w:cs="Arial"/>
                <w:sz w:val="24"/>
                <w:szCs w:val="24"/>
                <w:lang w:val="en-US" w:eastAsia="ru-RU"/>
              </w:rPr>
              <w:t>000</w:t>
            </w:r>
          </w:p>
        </w:tc>
        <w:tc>
          <w:tcPr>
            <w:tcW w:w="1215" w:type="pct"/>
            <w:gridSpan w:val="2"/>
            <w:shd w:val="clear" w:color="auto" w:fill="auto"/>
          </w:tcPr>
          <w:p w14:paraId="2168AA38"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6000</w:t>
            </w:r>
          </w:p>
        </w:tc>
      </w:tr>
      <w:tr w:rsidR="00384979" w:rsidRPr="00AA0C04" w14:paraId="4C292412" w14:textId="77777777" w:rsidTr="0059191C">
        <w:tc>
          <w:tcPr>
            <w:tcW w:w="1354" w:type="pct"/>
            <w:shd w:val="clear" w:color="auto" w:fill="auto"/>
          </w:tcPr>
          <w:p w14:paraId="6F1C4357"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300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600</w:t>
            </w:r>
          </w:p>
        </w:tc>
        <w:tc>
          <w:tcPr>
            <w:tcW w:w="1215" w:type="pct"/>
            <w:shd w:val="clear" w:color="auto" w:fill="auto"/>
          </w:tcPr>
          <w:p w14:paraId="2A504C5B"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4000</w:t>
            </w:r>
          </w:p>
        </w:tc>
        <w:tc>
          <w:tcPr>
            <w:tcW w:w="1216" w:type="pct"/>
            <w:gridSpan w:val="2"/>
            <w:shd w:val="clear" w:color="auto" w:fill="auto"/>
          </w:tcPr>
          <w:p w14:paraId="658DFA53"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6000</w:t>
            </w:r>
          </w:p>
        </w:tc>
        <w:tc>
          <w:tcPr>
            <w:tcW w:w="1215" w:type="pct"/>
            <w:gridSpan w:val="2"/>
            <w:shd w:val="clear" w:color="auto" w:fill="auto"/>
          </w:tcPr>
          <w:p w14:paraId="12C935FF"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8000</w:t>
            </w:r>
          </w:p>
        </w:tc>
      </w:tr>
      <w:tr w:rsidR="00384979" w:rsidRPr="00AA0C04" w14:paraId="304B99A6" w14:textId="77777777" w:rsidTr="0059191C">
        <w:tc>
          <w:tcPr>
            <w:tcW w:w="1354" w:type="pct"/>
            <w:shd w:val="clear" w:color="auto" w:fill="auto"/>
          </w:tcPr>
          <w:p w14:paraId="6159955D"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600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1000</w:t>
            </w:r>
          </w:p>
        </w:tc>
        <w:tc>
          <w:tcPr>
            <w:tcW w:w="1215" w:type="pct"/>
            <w:shd w:val="clear" w:color="auto" w:fill="auto"/>
          </w:tcPr>
          <w:p w14:paraId="44C3EDEC"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6000</w:t>
            </w:r>
          </w:p>
        </w:tc>
        <w:tc>
          <w:tcPr>
            <w:tcW w:w="1216" w:type="pct"/>
            <w:gridSpan w:val="2"/>
            <w:shd w:val="clear" w:color="auto" w:fill="auto"/>
          </w:tcPr>
          <w:p w14:paraId="2B8B481C"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8000</w:t>
            </w:r>
          </w:p>
        </w:tc>
        <w:tc>
          <w:tcPr>
            <w:tcW w:w="1215" w:type="pct"/>
            <w:gridSpan w:val="2"/>
            <w:shd w:val="clear" w:color="auto" w:fill="auto"/>
          </w:tcPr>
          <w:p w14:paraId="195A17B1" w14:textId="77777777" w:rsidR="00384979" w:rsidRPr="00AA0C04" w:rsidRDefault="00384979"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12000</w:t>
            </w:r>
          </w:p>
        </w:tc>
      </w:tr>
      <w:tr w:rsidR="00384979" w:rsidRPr="00AA0C04" w14:paraId="1CD2B207" w14:textId="77777777" w:rsidTr="0059191C">
        <w:tc>
          <w:tcPr>
            <w:tcW w:w="1354" w:type="pct"/>
          </w:tcPr>
          <w:p w14:paraId="5F523F8F" w14:textId="6331A930"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w:t>
            </w:r>
            <w:r w:rsidRPr="00AA0C04">
              <w:rPr>
                <w:rFonts w:ascii="Arial" w:eastAsia="Arial" w:hAnsi="Arial" w:cs="Arial"/>
                <w:spacing w:val="17"/>
                <w:sz w:val="24"/>
                <w:szCs w:val="24"/>
                <w:lang w:val="en-GB"/>
              </w:rPr>
              <w:t xml:space="preserve"> </w:t>
            </w:r>
            <w:r w:rsidRPr="00AA0C04">
              <w:rPr>
                <w:rFonts w:ascii="Arial" w:eastAsia="Arial" w:hAnsi="Arial" w:cs="Arial"/>
                <w:sz w:val="24"/>
                <w:szCs w:val="24"/>
                <w:lang w:val="en-GB"/>
              </w:rPr>
              <w:t>1000</w:t>
            </w:r>
            <w:r w:rsidRPr="00AA0C04">
              <w:rPr>
                <w:rFonts w:ascii="Arial" w:eastAsia="Arial" w:hAnsi="Arial" w:cs="Arial"/>
                <w:spacing w:val="71"/>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18"/>
                <w:sz w:val="24"/>
                <w:szCs w:val="24"/>
                <w:lang w:val="en-GB"/>
              </w:rPr>
              <w:t xml:space="preserve"> </w:t>
            </w:r>
            <w:r w:rsidRPr="00AA0C04">
              <w:rPr>
                <w:rFonts w:ascii="Arial" w:eastAsia="Arial" w:hAnsi="Arial" w:cs="Arial"/>
                <w:sz w:val="24"/>
                <w:szCs w:val="24"/>
                <w:lang w:val="en-GB"/>
              </w:rPr>
              <w:t>1</w:t>
            </w:r>
            <w:r w:rsidRPr="00AA0C04">
              <w:rPr>
                <w:rFonts w:ascii="Arial" w:eastAsia="Arial" w:hAnsi="Arial" w:cs="Arial"/>
                <w:spacing w:val="-5"/>
                <w:sz w:val="24"/>
                <w:szCs w:val="24"/>
                <w:lang w:val="en-GB"/>
              </w:rPr>
              <w:t>500</w:t>
            </w:r>
          </w:p>
        </w:tc>
        <w:tc>
          <w:tcPr>
            <w:tcW w:w="1215" w:type="pct"/>
          </w:tcPr>
          <w:p w14:paraId="715D2B03"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8</w:t>
            </w:r>
            <w:r w:rsidRPr="00AA0C04">
              <w:rPr>
                <w:rFonts w:ascii="Arial" w:eastAsia="Arial" w:hAnsi="Arial" w:cs="Arial"/>
                <w:spacing w:val="-5"/>
                <w:sz w:val="24"/>
                <w:szCs w:val="24"/>
                <w:lang w:val="en-GB"/>
              </w:rPr>
              <w:t>000</w:t>
            </w:r>
          </w:p>
        </w:tc>
        <w:tc>
          <w:tcPr>
            <w:tcW w:w="1216" w:type="pct"/>
            <w:gridSpan w:val="2"/>
          </w:tcPr>
          <w:p w14:paraId="1E47F8AB"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10</w:t>
            </w:r>
            <w:r w:rsidRPr="00AA0C04">
              <w:rPr>
                <w:rFonts w:ascii="Arial" w:eastAsia="Arial" w:hAnsi="Arial" w:cs="Arial"/>
                <w:spacing w:val="-5"/>
                <w:sz w:val="24"/>
                <w:szCs w:val="24"/>
                <w:lang w:val="en-GB"/>
              </w:rPr>
              <w:t>000</w:t>
            </w:r>
          </w:p>
        </w:tc>
        <w:tc>
          <w:tcPr>
            <w:tcW w:w="1215" w:type="pct"/>
            <w:gridSpan w:val="2"/>
          </w:tcPr>
          <w:p w14:paraId="4A1B8539"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15</w:t>
            </w:r>
            <w:r w:rsidRPr="00AA0C04">
              <w:rPr>
                <w:rFonts w:ascii="Arial" w:eastAsia="Arial" w:hAnsi="Arial" w:cs="Arial"/>
                <w:spacing w:val="-5"/>
                <w:sz w:val="24"/>
                <w:szCs w:val="24"/>
                <w:lang w:val="en-GB"/>
              </w:rPr>
              <w:t>000</w:t>
            </w:r>
          </w:p>
        </w:tc>
      </w:tr>
      <w:tr w:rsidR="00384979" w:rsidRPr="00AA0C04" w14:paraId="70256EE1" w14:textId="77777777" w:rsidTr="0059191C">
        <w:tc>
          <w:tcPr>
            <w:tcW w:w="1354" w:type="pct"/>
          </w:tcPr>
          <w:p w14:paraId="5A04739C" w14:textId="5EC914D9"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&gt;1500</w:t>
            </w:r>
            <w:r w:rsidRPr="00AA0C04">
              <w:rPr>
                <w:rFonts w:ascii="Arial" w:eastAsia="Arial" w:hAnsi="Arial" w:cs="Arial"/>
                <w:spacing w:val="73"/>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20"/>
                <w:sz w:val="24"/>
                <w:szCs w:val="24"/>
                <w:lang w:val="en-GB"/>
              </w:rPr>
              <w:t xml:space="preserve"> </w:t>
            </w:r>
            <w:r w:rsidRPr="00AA0C04">
              <w:rPr>
                <w:rFonts w:ascii="Arial" w:eastAsia="Arial" w:hAnsi="Arial" w:cs="Arial"/>
                <w:sz w:val="24"/>
                <w:szCs w:val="24"/>
                <w:lang w:val="en-GB"/>
              </w:rPr>
              <w:t>2</w:t>
            </w:r>
            <w:r w:rsidRPr="00AA0C04">
              <w:rPr>
                <w:rFonts w:ascii="Arial" w:eastAsia="Arial" w:hAnsi="Arial" w:cs="Arial"/>
                <w:spacing w:val="-5"/>
                <w:sz w:val="24"/>
                <w:szCs w:val="24"/>
                <w:lang w:val="en-GB"/>
              </w:rPr>
              <w:t>000</w:t>
            </w:r>
          </w:p>
        </w:tc>
        <w:tc>
          <w:tcPr>
            <w:tcW w:w="1215" w:type="pct"/>
          </w:tcPr>
          <w:p w14:paraId="77D402EE"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12</w:t>
            </w:r>
            <w:r w:rsidRPr="00AA0C04">
              <w:rPr>
                <w:rFonts w:ascii="Arial" w:eastAsia="Arial" w:hAnsi="Arial" w:cs="Arial"/>
                <w:spacing w:val="-5"/>
                <w:sz w:val="24"/>
                <w:szCs w:val="24"/>
                <w:lang w:val="en-GB"/>
              </w:rPr>
              <w:t>000</w:t>
            </w:r>
          </w:p>
        </w:tc>
        <w:tc>
          <w:tcPr>
            <w:tcW w:w="1216" w:type="pct"/>
            <w:gridSpan w:val="2"/>
          </w:tcPr>
          <w:p w14:paraId="1B816DCF"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15</w:t>
            </w:r>
            <w:r w:rsidRPr="00AA0C04">
              <w:rPr>
                <w:rFonts w:ascii="Arial" w:eastAsia="Arial" w:hAnsi="Arial" w:cs="Arial"/>
                <w:spacing w:val="-5"/>
                <w:sz w:val="24"/>
                <w:szCs w:val="24"/>
                <w:lang w:val="en-GB"/>
              </w:rPr>
              <w:t>000</w:t>
            </w:r>
          </w:p>
        </w:tc>
        <w:tc>
          <w:tcPr>
            <w:tcW w:w="1215" w:type="pct"/>
            <w:gridSpan w:val="2"/>
          </w:tcPr>
          <w:p w14:paraId="4F5E4FBA"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18</w:t>
            </w:r>
            <w:r w:rsidRPr="00AA0C04">
              <w:rPr>
                <w:rFonts w:ascii="Arial" w:eastAsia="Arial" w:hAnsi="Arial" w:cs="Arial"/>
                <w:spacing w:val="-5"/>
                <w:sz w:val="24"/>
                <w:szCs w:val="24"/>
                <w:lang w:val="en-GB"/>
              </w:rPr>
              <w:t>000</w:t>
            </w:r>
          </w:p>
        </w:tc>
      </w:tr>
      <w:tr w:rsidR="00384979" w:rsidRPr="00AA0C04" w14:paraId="5C775E67" w14:textId="77777777" w:rsidTr="0059191C">
        <w:tc>
          <w:tcPr>
            <w:tcW w:w="1354" w:type="pct"/>
          </w:tcPr>
          <w:p w14:paraId="671BA58C" w14:textId="40F3A9E2"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&gt;2000</w:t>
            </w:r>
            <w:r w:rsidRPr="00AA0C04">
              <w:rPr>
                <w:rFonts w:ascii="Arial" w:eastAsia="Arial" w:hAnsi="Arial" w:cs="Arial"/>
                <w:spacing w:val="73"/>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20"/>
                <w:sz w:val="24"/>
                <w:szCs w:val="24"/>
                <w:lang w:val="en-GB"/>
              </w:rPr>
              <w:t xml:space="preserve"> </w:t>
            </w:r>
            <w:r w:rsidRPr="00AA0C04">
              <w:rPr>
                <w:rFonts w:ascii="Arial" w:eastAsia="Arial" w:hAnsi="Arial" w:cs="Arial"/>
                <w:sz w:val="24"/>
                <w:szCs w:val="24"/>
                <w:lang w:val="en-GB"/>
              </w:rPr>
              <w:t>3</w:t>
            </w:r>
            <w:r w:rsidRPr="00AA0C04">
              <w:rPr>
                <w:rFonts w:ascii="Arial" w:eastAsia="Arial" w:hAnsi="Arial" w:cs="Arial"/>
                <w:spacing w:val="-5"/>
                <w:sz w:val="24"/>
                <w:szCs w:val="24"/>
                <w:lang w:val="en-GB"/>
              </w:rPr>
              <w:t>000</w:t>
            </w:r>
          </w:p>
        </w:tc>
        <w:tc>
          <w:tcPr>
            <w:tcW w:w="1215" w:type="pct"/>
          </w:tcPr>
          <w:p w14:paraId="2AAAD6C9"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15</w:t>
            </w:r>
            <w:r w:rsidRPr="00AA0C04">
              <w:rPr>
                <w:rFonts w:ascii="Arial" w:eastAsia="Arial" w:hAnsi="Arial" w:cs="Arial"/>
                <w:spacing w:val="-5"/>
                <w:sz w:val="24"/>
                <w:szCs w:val="24"/>
                <w:lang w:val="en-GB"/>
              </w:rPr>
              <w:t>000</w:t>
            </w:r>
          </w:p>
        </w:tc>
        <w:tc>
          <w:tcPr>
            <w:tcW w:w="1216" w:type="pct"/>
            <w:gridSpan w:val="2"/>
          </w:tcPr>
          <w:p w14:paraId="76FE9836"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18</w:t>
            </w:r>
            <w:r w:rsidRPr="00AA0C04">
              <w:rPr>
                <w:rFonts w:ascii="Arial" w:eastAsia="Arial" w:hAnsi="Arial" w:cs="Arial"/>
                <w:spacing w:val="-5"/>
                <w:sz w:val="24"/>
                <w:szCs w:val="24"/>
                <w:lang w:val="en-GB"/>
              </w:rPr>
              <w:t>000</w:t>
            </w:r>
          </w:p>
        </w:tc>
        <w:tc>
          <w:tcPr>
            <w:tcW w:w="1215" w:type="pct"/>
            <w:gridSpan w:val="2"/>
          </w:tcPr>
          <w:p w14:paraId="20223C7E" w14:textId="77777777" w:rsidR="00384979" w:rsidRPr="00AA0C04" w:rsidRDefault="00384979"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20</w:t>
            </w:r>
            <w:r w:rsidRPr="00AA0C04">
              <w:rPr>
                <w:rFonts w:ascii="Arial" w:eastAsia="Arial" w:hAnsi="Arial" w:cs="Arial"/>
                <w:spacing w:val="-5"/>
                <w:sz w:val="24"/>
                <w:szCs w:val="24"/>
                <w:lang w:val="en-GB"/>
              </w:rPr>
              <w:t>000</w:t>
            </w:r>
          </w:p>
        </w:tc>
      </w:tr>
      <w:tr w:rsidR="00360B5B" w:rsidRPr="00AA0C04" w14:paraId="02A87048" w14:textId="77777777" w:rsidTr="0059191C">
        <w:tc>
          <w:tcPr>
            <w:tcW w:w="5000" w:type="pct"/>
            <w:gridSpan w:val="6"/>
          </w:tcPr>
          <w:p w14:paraId="6A6D6AD5" w14:textId="77777777" w:rsidR="00384979" w:rsidRPr="00AA0C04" w:rsidRDefault="00384979" w:rsidP="0063515F">
            <w:pPr>
              <w:widowControl w:val="0"/>
              <w:autoSpaceDE w:val="0"/>
              <w:autoSpaceDN w:val="0"/>
              <w:spacing w:after="0" w:line="360" w:lineRule="auto"/>
              <w:ind w:firstLine="596"/>
              <w:rPr>
                <w:rFonts w:ascii="Arial" w:eastAsia="Arial" w:hAnsi="Arial" w:cs="Arial"/>
              </w:rPr>
            </w:pPr>
            <w:r w:rsidRPr="00AA0C04">
              <w:rPr>
                <w:rFonts w:ascii="Arial" w:eastAsia="Arial" w:hAnsi="Arial" w:cs="Arial"/>
              </w:rPr>
              <w:t xml:space="preserve">Значения свыше 1000 В приведены в </w:t>
            </w:r>
            <w:r w:rsidRPr="00AA0C04">
              <w:rPr>
                <w:rFonts w:ascii="Arial" w:eastAsia="Arial" w:hAnsi="Arial" w:cs="Arial"/>
                <w:lang w:val="en-GB"/>
              </w:rPr>
              <w:t>IEC</w:t>
            </w:r>
            <w:r w:rsidRPr="00AA0C04">
              <w:rPr>
                <w:rFonts w:ascii="Arial" w:eastAsia="Arial" w:hAnsi="Arial" w:cs="Arial"/>
              </w:rPr>
              <w:t xml:space="preserve"> </w:t>
            </w:r>
            <w:r w:rsidRPr="00AA0C04">
              <w:rPr>
                <w:rFonts w:ascii="Arial" w:eastAsia="Arial" w:hAnsi="Arial" w:cs="Arial"/>
                <w:lang w:val="en-GB"/>
              </w:rPr>
              <w:t>TS</w:t>
            </w:r>
            <w:r w:rsidRPr="00AA0C04">
              <w:rPr>
                <w:rFonts w:ascii="Arial" w:eastAsia="Arial" w:hAnsi="Arial" w:cs="Arial"/>
              </w:rPr>
              <w:t xml:space="preserve"> 62993:2017, таблица 1.</w:t>
            </w:r>
          </w:p>
        </w:tc>
      </w:tr>
    </w:tbl>
    <w:p w14:paraId="12E83A26" w14:textId="77777777" w:rsidR="00384979" w:rsidRPr="00AA0C04" w:rsidRDefault="00384979"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p>
    <w:p w14:paraId="720B7BED" w14:textId="77777777" w:rsidR="00384979" w:rsidRPr="00AA0C04" w:rsidRDefault="00384979"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 xml:space="preserve">14.102 Наборы щупов и принадлежности </w:t>
      </w:r>
    </w:p>
    <w:p w14:paraId="3D9E25D0" w14:textId="0385B1F4" w:rsidR="00384979" w:rsidRPr="00AA0C04" w:rsidRDefault="00384979"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Наборы щупов и принадлежности датчиков, входящие в область применения IEC</w:t>
      </w:r>
      <w:r w:rsidR="0063515F" w:rsidRPr="00AA0C04">
        <w:rPr>
          <w:rFonts w:ascii="Arial" w:eastAsia="Times New Roman" w:hAnsi="Arial" w:cs="Arial"/>
          <w:sz w:val="24"/>
          <w:szCs w:val="24"/>
          <w:lang w:eastAsia="ru-RU"/>
        </w:rPr>
        <w:t> </w:t>
      </w:r>
      <w:r w:rsidRPr="00AA0C04">
        <w:rPr>
          <w:rFonts w:ascii="Arial" w:eastAsia="Times New Roman" w:hAnsi="Arial" w:cs="Arial"/>
          <w:sz w:val="24"/>
          <w:szCs w:val="24"/>
          <w:lang w:eastAsia="ru-RU"/>
        </w:rPr>
        <w:t>61010-031</w:t>
      </w:r>
      <w:r w:rsidR="00047853"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должны соответствовать требованиям указанного стандарта.</w:t>
      </w:r>
    </w:p>
    <w:p w14:paraId="771D79FF" w14:textId="77777777" w:rsidR="00384979" w:rsidRPr="00AA0C04" w:rsidRDefault="00384979"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внешним осмотром.</w:t>
      </w:r>
    </w:p>
    <w:p w14:paraId="5E45D762"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3864B0F4" w14:textId="6A59336F"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15 </w:t>
      </w:r>
      <w:r w:rsidR="00384979" w:rsidRPr="00AA0C04">
        <w:rPr>
          <w:rFonts w:ascii="Arial" w:eastAsia="Times New Roman" w:hAnsi="Arial" w:cs="Arial"/>
          <w:b/>
          <w:sz w:val="28"/>
          <w:szCs w:val="24"/>
          <w:lang w:eastAsia="ar-SA"/>
        </w:rPr>
        <w:t>Защита при помощи блокировок</w:t>
      </w:r>
    </w:p>
    <w:p w14:paraId="46A8646E" w14:textId="77777777" w:rsidR="00384979" w:rsidRPr="00AA0C04" w:rsidRDefault="00384979"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09E55F21"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3F7F2A56" w14:textId="2AC6A6FC"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16 </w:t>
      </w:r>
      <w:r w:rsidR="00384979" w:rsidRPr="00AA0C04">
        <w:rPr>
          <w:rFonts w:ascii="Arial" w:eastAsia="Times New Roman" w:hAnsi="Arial" w:cs="Arial"/>
          <w:b/>
          <w:sz w:val="28"/>
          <w:szCs w:val="24"/>
          <w:lang w:eastAsia="ar-SA"/>
        </w:rPr>
        <w:t>ОПАСНОСТИ, возникающие при эксплуатации</w:t>
      </w:r>
    </w:p>
    <w:p w14:paraId="4521B351" w14:textId="77777777" w:rsidR="00384979" w:rsidRPr="00AA0C04" w:rsidRDefault="00384979"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0C880BAC" w14:textId="77777777" w:rsidR="003B284A" w:rsidRPr="00AA0C04" w:rsidRDefault="003B284A" w:rsidP="002B51AF">
      <w:pPr>
        <w:widowControl w:val="0"/>
        <w:spacing w:after="0" w:line="360" w:lineRule="auto"/>
        <w:ind w:firstLine="709"/>
        <w:jc w:val="both"/>
        <w:rPr>
          <w:rFonts w:ascii="Arial" w:hAnsi="Arial" w:cs="Arial"/>
          <w:spacing w:val="60"/>
          <w:sz w:val="24"/>
          <w:szCs w:val="24"/>
        </w:rPr>
      </w:pPr>
    </w:p>
    <w:p w14:paraId="5A348493" w14:textId="3B30ED40"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17 </w:t>
      </w:r>
      <w:r w:rsidR="00384979" w:rsidRPr="00AA0C04">
        <w:rPr>
          <w:rFonts w:ascii="Arial" w:eastAsia="Times New Roman" w:hAnsi="Arial" w:cs="Arial"/>
          <w:b/>
          <w:sz w:val="28"/>
          <w:szCs w:val="24"/>
          <w:lang w:eastAsia="ar-SA"/>
        </w:rPr>
        <w:t xml:space="preserve">Оценка </w:t>
      </w:r>
      <w:r w:rsidR="00100302" w:rsidRPr="00AA0C04">
        <w:rPr>
          <w:rFonts w:ascii="Arial" w:eastAsia="Times New Roman" w:hAnsi="Arial" w:cs="Arial"/>
          <w:b/>
          <w:sz w:val="28"/>
          <w:szCs w:val="24"/>
          <w:lang w:eastAsia="ar-SA"/>
        </w:rPr>
        <w:t>РИСКА</w:t>
      </w:r>
    </w:p>
    <w:p w14:paraId="38E8FEB9" w14:textId="77777777" w:rsidR="00384979" w:rsidRPr="00AA0C04" w:rsidRDefault="00384979" w:rsidP="002B51AF">
      <w:pPr>
        <w:widowControl w:val="0"/>
        <w:autoSpaceDE w:val="0"/>
        <w:autoSpaceDN w:val="0"/>
        <w:adjustRightInd w:val="0"/>
        <w:spacing w:after="0" w:line="360" w:lineRule="auto"/>
        <w:ind w:firstLine="709"/>
        <w:rPr>
          <w:rFonts w:ascii="Arial" w:hAnsi="Arial" w:cs="Arial"/>
          <w:sz w:val="24"/>
          <w:szCs w:val="24"/>
        </w:rPr>
      </w:pPr>
      <w:r w:rsidRPr="00AA0C04">
        <w:rPr>
          <w:rFonts w:ascii="Arial" w:hAnsi="Arial" w:cs="Arial"/>
          <w:sz w:val="24"/>
          <w:szCs w:val="24"/>
        </w:rPr>
        <w:t xml:space="preserve">Применяют соответствующий раздел </w:t>
      </w:r>
      <w:r w:rsidRPr="00AA0C04">
        <w:rPr>
          <w:rFonts w:ascii="Arial" w:hAnsi="Arial" w:cs="Arial"/>
          <w:sz w:val="24"/>
          <w:szCs w:val="24"/>
          <w:lang w:val="en-US"/>
        </w:rPr>
        <w:t>IEC</w:t>
      </w:r>
      <w:r w:rsidRPr="00AA0C04">
        <w:rPr>
          <w:rFonts w:ascii="Arial" w:hAnsi="Arial" w:cs="Arial"/>
          <w:sz w:val="24"/>
          <w:szCs w:val="24"/>
        </w:rPr>
        <w:t xml:space="preserve"> 61010-1.</w:t>
      </w:r>
    </w:p>
    <w:p w14:paraId="7749E4E8" w14:textId="74B63DF6" w:rsidR="0039509F" w:rsidRPr="00AA0C04" w:rsidRDefault="0039509F" w:rsidP="002B51AF">
      <w:pPr>
        <w:widowControl w:val="0"/>
        <w:spacing w:after="0" w:line="360" w:lineRule="auto"/>
        <w:ind w:firstLine="709"/>
        <w:jc w:val="both"/>
        <w:rPr>
          <w:rFonts w:ascii="Arial" w:hAnsi="Arial" w:cs="Arial"/>
          <w:i/>
          <w:sz w:val="24"/>
          <w:szCs w:val="24"/>
        </w:rPr>
      </w:pPr>
      <w:r w:rsidRPr="00AA0C04">
        <w:rPr>
          <w:rFonts w:ascii="Arial" w:hAnsi="Arial" w:cs="Arial"/>
          <w:i/>
          <w:sz w:val="24"/>
          <w:szCs w:val="24"/>
        </w:rPr>
        <w:br w:type="page"/>
      </w:r>
    </w:p>
    <w:p w14:paraId="68DF80E1" w14:textId="77777777" w:rsidR="00384979" w:rsidRPr="00AA0C04" w:rsidRDefault="00384979" w:rsidP="002B51AF">
      <w:pPr>
        <w:widowControl w:val="0"/>
        <w:spacing w:after="0" w:line="360" w:lineRule="auto"/>
        <w:ind w:firstLine="709"/>
        <w:jc w:val="both"/>
        <w:rPr>
          <w:rFonts w:ascii="Arial" w:hAnsi="Arial" w:cs="Arial"/>
          <w:i/>
          <w:sz w:val="24"/>
          <w:szCs w:val="24"/>
        </w:rPr>
      </w:pPr>
      <w:r w:rsidRPr="00AA0C04">
        <w:rPr>
          <w:rFonts w:ascii="Arial" w:hAnsi="Arial" w:cs="Arial"/>
          <w:i/>
          <w:sz w:val="24"/>
          <w:szCs w:val="24"/>
        </w:rPr>
        <w:lastRenderedPageBreak/>
        <w:t>Дополнение:</w:t>
      </w:r>
    </w:p>
    <w:p w14:paraId="61602774" w14:textId="4D6DC3DA" w:rsidR="00384979" w:rsidRPr="00AA0C04" w:rsidRDefault="00384979" w:rsidP="002B51AF">
      <w:pPr>
        <w:widowControl w:val="0"/>
        <w:spacing w:after="0" w:line="360" w:lineRule="auto"/>
        <w:ind w:firstLine="709"/>
        <w:jc w:val="both"/>
        <w:rPr>
          <w:rFonts w:ascii="Arial" w:hAnsi="Arial" w:cs="Arial"/>
          <w:i/>
          <w:sz w:val="24"/>
          <w:szCs w:val="24"/>
        </w:rPr>
      </w:pPr>
      <w:r w:rsidRPr="00AA0C04">
        <w:rPr>
          <w:rFonts w:ascii="Arial" w:hAnsi="Arial" w:cs="Arial"/>
          <w:i/>
          <w:sz w:val="24"/>
          <w:szCs w:val="24"/>
        </w:rPr>
        <w:t>Дополнить следующими разделами 101 и 102:</w:t>
      </w:r>
    </w:p>
    <w:p w14:paraId="2BCED2FF" w14:textId="77777777" w:rsidR="003B284A" w:rsidRPr="00AA0C04" w:rsidRDefault="003B284A" w:rsidP="002B51AF">
      <w:pPr>
        <w:widowControl w:val="0"/>
        <w:spacing w:after="0" w:line="360" w:lineRule="auto"/>
        <w:ind w:firstLine="709"/>
        <w:jc w:val="both"/>
        <w:rPr>
          <w:rFonts w:ascii="Arial" w:eastAsia="Arial" w:hAnsi="Arial" w:cs="Arial"/>
          <w:sz w:val="24"/>
          <w:szCs w:val="24"/>
          <w:lang w:eastAsia="ru-RU"/>
        </w:rPr>
      </w:pPr>
    </w:p>
    <w:p w14:paraId="0EF86FBB" w14:textId="2C7780B8"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101 </w:t>
      </w:r>
      <w:r w:rsidR="0059191C" w:rsidRPr="00AA0C04">
        <w:rPr>
          <w:rFonts w:ascii="Arial" w:eastAsia="Times New Roman" w:hAnsi="Arial" w:cs="Arial"/>
          <w:b/>
          <w:sz w:val="28"/>
          <w:szCs w:val="24"/>
          <w:lang w:eastAsia="ar-SA"/>
        </w:rPr>
        <w:t>Измерительные цепи</w:t>
      </w:r>
    </w:p>
    <w:p w14:paraId="07097A78" w14:textId="77777777" w:rsidR="0059191C" w:rsidRPr="00AA0C04" w:rsidRDefault="0059191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101.1 Общие положения</w:t>
      </w:r>
    </w:p>
    <w:p w14:paraId="11AC0186" w14:textId="4356AFB8"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 тока должен обеспечить защиту от ОПАСНОСТЕЙ при НОРМАЛЬНОМ ПРИМЕНЕНИИ и ОБОСНОВАННО ПРОГНОЗИРУЕМОМ НЕПРАВИЛЬНОМ ПРИМЕНЕНИИ измерительных цепей</w:t>
      </w:r>
      <w:r w:rsidR="00047853"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как указано ниже:</w:t>
      </w:r>
    </w:p>
    <w:p w14:paraId="0EC32070" w14:textId="3CDB3ADE" w:rsidR="0059191C" w:rsidRPr="00AA0C04" w:rsidRDefault="00525B88"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а) для исключения ОПАСНОСТИ </w:t>
      </w:r>
      <w:r w:rsidR="0059191C" w:rsidRPr="00AA0C04">
        <w:rPr>
          <w:rFonts w:ascii="Arial" w:eastAsia="Times New Roman" w:hAnsi="Arial" w:cs="Arial"/>
          <w:sz w:val="24"/>
          <w:szCs w:val="24"/>
          <w:lang w:eastAsia="ru-RU"/>
        </w:rPr>
        <w:t>цепь для измерения тока не должна прерывать измеряемую цепь в процессе изменения диапазона или при использовании датчиков тока с внутренним трансформатором тока (см.</w:t>
      </w:r>
      <w:r w:rsidRPr="00AA0C04">
        <w:rPr>
          <w:rFonts w:ascii="Arial" w:eastAsia="Times New Roman" w:hAnsi="Arial" w:cs="Arial"/>
          <w:sz w:val="24"/>
          <w:szCs w:val="24"/>
          <w:lang w:eastAsia="ru-RU"/>
        </w:rPr>
        <w:t xml:space="preserve"> </w:t>
      </w:r>
      <w:r w:rsidR="0059191C" w:rsidRPr="00AA0C04">
        <w:rPr>
          <w:rFonts w:ascii="Arial" w:eastAsia="Times New Roman" w:hAnsi="Arial" w:cs="Arial"/>
          <w:sz w:val="24"/>
          <w:szCs w:val="24"/>
          <w:lang w:eastAsia="ru-RU"/>
        </w:rPr>
        <w:t>101.2);</w:t>
      </w:r>
    </w:p>
    <w:p w14:paraId="6EC02959" w14:textId="04F1D4C4" w:rsidR="0059191C" w:rsidRPr="00AA0C04" w:rsidRDefault="0059191C" w:rsidP="00F67444">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 значения электрических характеристик любого ВЫВОДА, которые соответствуют установленным требованиям, не должны представлять ОПАСНОСТИ при их применении на этом ВЫВОДЕ или любом другом совместимом с ним ВЫВОД</w:t>
      </w:r>
      <w:r w:rsidR="00525B88" w:rsidRPr="00AA0C04">
        <w:rPr>
          <w:rFonts w:ascii="Arial" w:eastAsia="Times New Roman" w:hAnsi="Arial" w:cs="Arial"/>
          <w:sz w:val="24"/>
          <w:szCs w:val="24"/>
          <w:lang w:eastAsia="ru-RU"/>
        </w:rPr>
        <w:t>Е</w:t>
      </w:r>
      <w:r w:rsidRPr="00AA0C04">
        <w:rPr>
          <w:rFonts w:ascii="Arial" w:eastAsia="Times New Roman" w:hAnsi="Arial" w:cs="Arial"/>
          <w:sz w:val="24"/>
          <w:szCs w:val="24"/>
          <w:lang w:eastAsia="ru-RU"/>
        </w:rPr>
        <w:t xml:space="preserve"> и установке диапазонов и функциональных настоек любым возможным способом</w:t>
      </w:r>
      <w:r w:rsidR="00525B88"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(см.</w:t>
      </w:r>
      <w:r w:rsidR="00F67444" w:rsidRPr="00AA0C04">
        <w:rPr>
          <w:rFonts w:ascii="Arial" w:eastAsia="Times New Roman" w:hAnsi="Arial" w:cs="Arial"/>
          <w:sz w:val="24"/>
          <w:szCs w:val="24"/>
          <w:lang w:eastAsia="ru-RU"/>
        </w:rPr>
        <w:t> </w:t>
      </w:r>
      <w:r w:rsidRPr="00AA0C04">
        <w:rPr>
          <w:rFonts w:ascii="Arial" w:eastAsia="Times New Roman" w:hAnsi="Arial" w:cs="Arial"/>
          <w:sz w:val="24"/>
          <w:szCs w:val="24"/>
          <w:lang w:eastAsia="ru-RU"/>
        </w:rPr>
        <w:t>101.3);</w:t>
      </w:r>
    </w:p>
    <w:p w14:paraId="5CFF322B" w14:textId="2D473CAD" w:rsidR="0059191C" w:rsidRPr="00AA0C04" w:rsidRDefault="0059191C" w:rsidP="00F67444">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с) любые соединения между датчиком тока и другими устройствами или принадлежностями, предназначенными для использования с датчиками тока, не должны создавать ОПАСНОСТИ</w:t>
      </w:r>
      <w:r w:rsidR="00525B88" w:rsidRPr="00AA0C04">
        <w:rPr>
          <w:rFonts w:ascii="Arial" w:eastAsia="Times New Roman" w:hAnsi="Arial" w:cs="Arial"/>
          <w:sz w:val="24"/>
          <w:szCs w:val="24"/>
          <w:lang w:eastAsia="ru-RU"/>
        </w:rPr>
        <w:t>, даже</w:t>
      </w:r>
      <w:r w:rsidRPr="00AA0C04">
        <w:rPr>
          <w:rFonts w:ascii="Arial" w:eastAsia="Times New Roman" w:hAnsi="Arial" w:cs="Arial"/>
          <w:sz w:val="24"/>
          <w:szCs w:val="24"/>
          <w:lang w:eastAsia="ru-RU"/>
        </w:rPr>
        <w:t xml:space="preserve"> если в документации или на маркировке указано, что такое соединение запрещено при использовании датчика тока для целей измерения</w:t>
      </w:r>
      <w:r w:rsidR="00525B88"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(см.</w:t>
      </w:r>
      <w:r w:rsidR="00F67444" w:rsidRPr="00AA0C04">
        <w:rPr>
          <w:rFonts w:ascii="Arial" w:eastAsia="Times New Roman" w:hAnsi="Arial" w:cs="Arial"/>
          <w:sz w:val="24"/>
          <w:szCs w:val="24"/>
          <w:lang w:eastAsia="ru-RU"/>
        </w:rPr>
        <w:t> </w:t>
      </w:r>
      <w:r w:rsidRPr="00AA0C04">
        <w:rPr>
          <w:rFonts w:ascii="Arial" w:eastAsia="Times New Roman" w:hAnsi="Arial" w:cs="Arial"/>
          <w:sz w:val="24"/>
          <w:szCs w:val="24"/>
          <w:lang w:eastAsia="ru-RU"/>
        </w:rPr>
        <w:t>6.6);</w:t>
      </w:r>
    </w:p>
    <w:p w14:paraId="453478C2"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d</w:t>
      </w:r>
      <w:r w:rsidRPr="00AA0C04">
        <w:rPr>
          <w:rFonts w:ascii="Arial" w:eastAsia="Times New Roman" w:hAnsi="Arial" w:cs="Arial"/>
          <w:sz w:val="24"/>
          <w:szCs w:val="24"/>
          <w:lang w:eastAsia="ru-RU"/>
        </w:rPr>
        <w:t>) ВРЕМЕННОЕ ПЕРЕНАПРЯЖЕНИЕ или ПЕРЕХОДНОЕ ПЕРЕНАПРЯЖЕНИЕ, прикладываемое к ВЫВОДАМ измерительных цепей</w:t>
      </w:r>
      <w:r w:rsidRPr="00AA0C04">
        <w:rPr>
          <w:rFonts w:ascii="Arial" w:eastAsia="Times New Roman" w:hAnsi="Arial" w:cs="Arial"/>
          <w:spacing w:val="12"/>
          <w:sz w:val="24"/>
          <w:szCs w:val="24"/>
          <w:lang w:eastAsia="ru-RU"/>
        </w:rPr>
        <w:t xml:space="preserve"> при</w:t>
      </w:r>
      <w:r w:rsidRPr="00AA0C04">
        <w:rPr>
          <w:rFonts w:ascii="Arial" w:eastAsia="Times New Roman" w:hAnsi="Arial" w:cs="Arial"/>
          <w:spacing w:val="16"/>
          <w:sz w:val="24"/>
          <w:szCs w:val="24"/>
          <w:lang w:eastAsia="ru-RU"/>
        </w:rPr>
        <w:t xml:space="preserve"> </w:t>
      </w:r>
      <w:r w:rsidRPr="00AA0C04">
        <w:rPr>
          <w:rFonts w:ascii="Arial" w:eastAsia="Times New Roman" w:hAnsi="Arial" w:cs="Arial"/>
          <w:sz w:val="24"/>
          <w:szCs w:val="24"/>
          <w:lang w:eastAsia="ru-RU"/>
        </w:rPr>
        <w:t>измерении напряжения, не должны</w:t>
      </w:r>
      <w:r w:rsidRPr="00AA0C04">
        <w:rPr>
          <w:rFonts w:ascii="Arial" w:eastAsia="Times New Roman" w:hAnsi="Arial" w:cs="Arial"/>
          <w:spacing w:val="11"/>
          <w:sz w:val="24"/>
          <w:szCs w:val="24"/>
          <w:lang w:eastAsia="ru-RU"/>
        </w:rPr>
        <w:t xml:space="preserve"> </w:t>
      </w:r>
      <w:r w:rsidRPr="00AA0C04">
        <w:rPr>
          <w:rFonts w:ascii="Arial" w:eastAsia="Times New Roman" w:hAnsi="Arial" w:cs="Arial"/>
          <w:sz w:val="24"/>
          <w:szCs w:val="24"/>
          <w:lang w:eastAsia="ru-RU"/>
        </w:rPr>
        <w:t>вызывать</w:t>
      </w:r>
      <w:r w:rsidRPr="00AA0C04">
        <w:rPr>
          <w:rFonts w:ascii="Arial" w:eastAsia="Times New Roman" w:hAnsi="Arial" w:cs="Arial"/>
          <w:spacing w:val="11"/>
          <w:sz w:val="24"/>
          <w:szCs w:val="24"/>
          <w:lang w:eastAsia="ru-RU"/>
        </w:rPr>
        <w:t xml:space="preserve"> </w:t>
      </w:r>
      <w:r w:rsidRPr="00AA0C04">
        <w:rPr>
          <w:rFonts w:ascii="Arial" w:eastAsia="Times New Roman" w:hAnsi="Arial" w:cs="Arial"/>
          <w:sz w:val="24"/>
          <w:szCs w:val="24"/>
          <w:lang w:eastAsia="ru-RU"/>
        </w:rPr>
        <w:t>ОПАСНОСТИ</w:t>
      </w:r>
      <w:r w:rsidRPr="00AA0C04">
        <w:rPr>
          <w:rFonts w:ascii="Arial" w:eastAsia="Times New Roman" w:hAnsi="Arial" w:cs="Arial"/>
          <w:spacing w:val="26"/>
          <w:sz w:val="24"/>
          <w:szCs w:val="24"/>
          <w:lang w:eastAsia="ru-RU"/>
        </w:rPr>
        <w:t xml:space="preserve"> </w:t>
      </w:r>
      <w:r w:rsidRPr="00AA0C04">
        <w:rPr>
          <w:rFonts w:ascii="Arial" w:eastAsia="Times New Roman" w:hAnsi="Arial" w:cs="Arial"/>
          <w:spacing w:val="8"/>
          <w:sz w:val="24"/>
          <w:szCs w:val="24"/>
          <w:lang w:eastAsia="ru-RU"/>
        </w:rPr>
        <w:t>(</w:t>
      </w:r>
      <w:r w:rsidRPr="00AA0C04">
        <w:rPr>
          <w:rFonts w:ascii="Arial" w:eastAsia="Times New Roman" w:hAnsi="Arial" w:cs="Arial"/>
          <w:sz w:val="24"/>
          <w:szCs w:val="24"/>
          <w:lang w:eastAsia="ru-RU"/>
        </w:rPr>
        <w:t>см.</w:t>
      </w:r>
      <w:r w:rsidRPr="00AA0C04">
        <w:rPr>
          <w:rFonts w:ascii="Arial" w:eastAsia="Times New Roman" w:hAnsi="Arial" w:cs="Arial"/>
          <w:spacing w:val="12"/>
          <w:sz w:val="24"/>
          <w:szCs w:val="24"/>
          <w:lang w:eastAsia="ru-RU"/>
        </w:rPr>
        <w:t xml:space="preserve"> </w:t>
      </w:r>
      <w:r w:rsidRPr="00AA0C04">
        <w:rPr>
          <w:rFonts w:ascii="Arial" w:eastAsia="Times New Roman" w:hAnsi="Arial" w:cs="Arial"/>
          <w:spacing w:val="7"/>
          <w:sz w:val="24"/>
          <w:szCs w:val="24"/>
          <w:lang w:eastAsia="ru-RU"/>
        </w:rPr>
        <w:t>101.4</w:t>
      </w:r>
      <w:r w:rsidRPr="00AA0C04">
        <w:rPr>
          <w:rFonts w:ascii="Arial" w:eastAsia="Times New Roman" w:hAnsi="Arial" w:cs="Arial"/>
          <w:spacing w:val="8"/>
          <w:sz w:val="24"/>
          <w:szCs w:val="24"/>
          <w:lang w:eastAsia="ru-RU"/>
        </w:rPr>
        <w:t>)</w:t>
      </w:r>
      <w:r w:rsidRPr="00AA0C04">
        <w:rPr>
          <w:rFonts w:ascii="Arial" w:eastAsia="Times New Roman" w:hAnsi="Arial" w:cs="Arial"/>
          <w:sz w:val="24"/>
          <w:szCs w:val="24"/>
          <w:lang w:eastAsia="ru-RU"/>
        </w:rPr>
        <w:t>;</w:t>
      </w:r>
    </w:p>
    <w:p w14:paraId="09097BDA" w14:textId="4F859884"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e</w:t>
      </w:r>
      <w:r w:rsidRPr="00AA0C04">
        <w:rPr>
          <w:rFonts w:ascii="Arial" w:eastAsia="Times New Roman" w:hAnsi="Arial" w:cs="Arial"/>
          <w:sz w:val="24"/>
          <w:szCs w:val="24"/>
          <w:lang w:eastAsia="ru-RU"/>
        </w:rPr>
        <w:t>) другие ОПАСНОСТИ, которые могут возникнуть в результате ОБОСНОВАННО ПРОГНОЗИРУЕМОГО НЕПРАВИЛЬНОГО ПРИМЕНЕНИЯ</w:t>
      </w:r>
      <w:r w:rsidR="00525B88"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должны быть устранены путем оценки РИСКА (разделы 16 и 17).</w:t>
      </w:r>
    </w:p>
    <w:p w14:paraId="4BE117B6"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согласно 6.6, разделам 16,17, подразделам 101.2, 101.3, 101.4 в зависимости от применяемости.</w:t>
      </w:r>
    </w:p>
    <w:p w14:paraId="15577FD4"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bCs/>
          <w:sz w:val="24"/>
          <w:szCs w:val="24"/>
          <w:lang w:eastAsia="ru-RU"/>
        </w:rPr>
        <w:t>101.2 Датчик тока</w:t>
      </w:r>
      <w:r w:rsidRPr="00AA0C04">
        <w:rPr>
          <w:rFonts w:ascii="Arial" w:eastAsia="Times New Roman" w:hAnsi="Arial" w:cs="Arial"/>
          <w:b/>
          <w:bCs/>
          <w:spacing w:val="9"/>
          <w:sz w:val="24"/>
          <w:szCs w:val="24"/>
          <w:lang w:eastAsia="ru-RU"/>
        </w:rPr>
        <w:t xml:space="preserve"> </w:t>
      </w:r>
      <w:r w:rsidRPr="00AA0C04">
        <w:rPr>
          <w:rFonts w:ascii="Arial" w:eastAsia="Times New Roman" w:hAnsi="Arial" w:cs="Arial"/>
          <w:b/>
          <w:bCs/>
          <w:sz w:val="24"/>
          <w:szCs w:val="24"/>
          <w:lang w:eastAsia="ru-RU"/>
        </w:rPr>
        <w:t>с</w:t>
      </w:r>
      <w:r w:rsidRPr="00AA0C04">
        <w:rPr>
          <w:rFonts w:ascii="Arial" w:eastAsia="Times New Roman" w:hAnsi="Arial" w:cs="Arial"/>
          <w:b/>
          <w:bCs/>
          <w:spacing w:val="13"/>
          <w:sz w:val="24"/>
          <w:szCs w:val="24"/>
          <w:lang w:eastAsia="ru-RU"/>
        </w:rPr>
        <w:t xml:space="preserve"> </w:t>
      </w:r>
      <w:r w:rsidRPr="00AA0C04">
        <w:rPr>
          <w:rFonts w:ascii="Arial" w:eastAsia="Times New Roman" w:hAnsi="Arial" w:cs="Arial"/>
          <w:b/>
          <w:bCs/>
          <w:sz w:val="24"/>
          <w:szCs w:val="24"/>
          <w:lang w:eastAsia="ru-RU"/>
        </w:rPr>
        <w:t>внутренним</w:t>
      </w:r>
      <w:r w:rsidRPr="00AA0C04">
        <w:rPr>
          <w:rFonts w:ascii="Arial" w:eastAsia="Times New Roman" w:hAnsi="Arial" w:cs="Arial"/>
          <w:b/>
          <w:bCs/>
          <w:spacing w:val="9"/>
          <w:sz w:val="24"/>
          <w:szCs w:val="24"/>
          <w:lang w:eastAsia="ru-RU"/>
        </w:rPr>
        <w:t xml:space="preserve"> </w:t>
      </w:r>
      <w:r w:rsidRPr="00AA0C04">
        <w:rPr>
          <w:rFonts w:ascii="Arial" w:eastAsia="Times New Roman" w:hAnsi="Arial" w:cs="Arial"/>
          <w:b/>
          <w:bCs/>
          <w:sz w:val="24"/>
          <w:szCs w:val="24"/>
          <w:lang w:eastAsia="ru-RU"/>
        </w:rPr>
        <w:t>трансформатором тока</w:t>
      </w:r>
    </w:p>
    <w:p w14:paraId="58CFB245" w14:textId="1AC37052"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Если</w:t>
      </w:r>
      <w:r w:rsidRPr="00AA0C04">
        <w:rPr>
          <w:rFonts w:ascii="Arial" w:eastAsia="Times New Roman" w:hAnsi="Arial" w:cs="Arial"/>
          <w:spacing w:val="48"/>
          <w:sz w:val="24"/>
          <w:szCs w:val="24"/>
          <w:lang w:eastAsia="ru-RU"/>
        </w:rPr>
        <w:t xml:space="preserve"> </w:t>
      </w:r>
      <w:r w:rsidRPr="00AA0C04">
        <w:rPr>
          <w:rFonts w:ascii="Arial" w:eastAsia="Times New Roman" w:hAnsi="Arial" w:cs="Arial"/>
          <w:sz w:val="24"/>
          <w:szCs w:val="24"/>
          <w:lang w:eastAsia="ru-RU"/>
        </w:rPr>
        <w:t>высокое напряжение</w:t>
      </w:r>
      <w:r w:rsidRPr="00AA0C04">
        <w:rPr>
          <w:rFonts w:ascii="Arial" w:eastAsia="Times New Roman" w:hAnsi="Arial" w:cs="Arial"/>
          <w:spacing w:val="40"/>
          <w:sz w:val="24"/>
          <w:szCs w:val="24"/>
          <w:lang w:eastAsia="ru-RU"/>
        </w:rPr>
        <w:t xml:space="preserve"> </w:t>
      </w:r>
      <w:r w:rsidRPr="00AA0C04">
        <w:rPr>
          <w:rFonts w:ascii="Arial" w:eastAsia="Times New Roman" w:hAnsi="Arial" w:cs="Arial"/>
          <w:sz w:val="24"/>
          <w:szCs w:val="24"/>
          <w:lang w:eastAsia="ru-RU"/>
        </w:rPr>
        <w:t>вызвано состоянием разомкнутой выходной цепи,</w:t>
      </w:r>
      <w:r w:rsidRPr="00AA0C04">
        <w:rPr>
          <w:rFonts w:ascii="Arial" w:eastAsia="Times New Roman" w:hAnsi="Arial" w:cs="Arial"/>
          <w:spacing w:val="44"/>
          <w:sz w:val="24"/>
          <w:szCs w:val="24"/>
          <w:lang w:eastAsia="ru-RU"/>
        </w:rPr>
        <w:t xml:space="preserve"> </w:t>
      </w:r>
      <w:r w:rsidRPr="00AA0C04">
        <w:rPr>
          <w:rFonts w:ascii="Arial" w:eastAsia="Times New Roman" w:hAnsi="Arial" w:cs="Arial"/>
          <w:sz w:val="24"/>
          <w:szCs w:val="24"/>
          <w:lang w:eastAsia="ru-RU"/>
        </w:rPr>
        <w:t>любое напряжение,</w:t>
      </w:r>
      <w:r w:rsidRPr="00AA0C04">
        <w:rPr>
          <w:rFonts w:ascii="Arial" w:eastAsia="Times New Roman" w:hAnsi="Arial" w:cs="Arial"/>
          <w:spacing w:val="10"/>
          <w:sz w:val="24"/>
          <w:szCs w:val="24"/>
          <w:lang w:eastAsia="ru-RU"/>
        </w:rPr>
        <w:t xml:space="preserve"> превышающее</w:t>
      </w:r>
      <w:r w:rsidRPr="00AA0C04">
        <w:rPr>
          <w:rFonts w:ascii="Arial" w:eastAsia="Times New Roman" w:hAnsi="Arial" w:cs="Arial"/>
          <w:spacing w:val="11"/>
          <w:sz w:val="24"/>
          <w:szCs w:val="24"/>
          <w:lang w:eastAsia="ru-RU"/>
        </w:rPr>
        <w:t xml:space="preserve"> значения, установленные в</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z w:val="24"/>
          <w:szCs w:val="24"/>
          <w:lang w:eastAsia="ru-RU"/>
        </w:rPr>
        <w:t>6.3.2</w:t>
      </w:r>
      <w:r w:rsidR="00525B88" w:rsidRPr="00AA0C04">
        <w:rPr>
          <w:rFonts w:ascii="Arial" w:eastAsia="Times New Roman" w:hAnsi="Arial" w:cs="Arial"/>
          <w:sz w:val="24"/>
          <w:szCs w:val="24"/>
          <w:lang w:eastAsia="ru-RU"/>
        </w:rPr>
        <w:t>,</w:t>
      </w:r>
      <w:r w:rsidRPr="00AA0C04">
        <w:rPr>
          <w:rFonts w:ascii="Arial" w:eastAsia="Times New Roman" w:hAnsi="Arial" w:cs="Arial"/>
          <w:spacing w:val="9"/>
          <w:sz w:val="24"/>
          <w:szCs w:val="24"/>
          <w:lang w:eastAsia="ru-RU"/>
        </w:rPr>
        <w:t xml:space="preserve"> </w:t>
      </w:r>
      <w:r w:rsidRPr="00AA0C04">
        <w:rPr>
          <w:rFonts w:ascii="Arial" w:eastAsia="Times New Roman" w:hAnsi="Arial" w:cs="Arial"/>
          <w:sz w:val="24"/>
          <w:szCs w:val="24"/>
          <w:lang w:eastAsia="ru-RU"/>
        </w:rPr>
        <w:t>не должно</w:t>
      </w:r>
      <w:r w:rsidRPr="00AA0C04">
        <w:rPr>
          <w:rFonts w:ascii="Arial" w:eastAsia="Times New Roman" w:hAnsi="Arial" w:cs="Arial"/>
          <w:spacing w:val="11"/>
          <w:sz w:val="24"/>
          <w:szCs w:val="24"/>
          <w:lang w:eastAsia="ru-RU"/>
        </w:rPr>
        <w:t xml:space="preserve"> </w:t>
      </w:r>
      <w:r w:rsidRPr="00AA0C04">
        <w:rPr>
          <w:rFonts w:ascii="Arial" w:eastAsia="Times New Roman" w:hAnsi="Arial" w:cs="Arial"/>
          <w:sz w:val="24"/>
          <w:szCs w:val="24"/>
          <w:lang w:eastAsia="ru-RU"/>
        </w:rPr>
        <w:t>быть</w:t>
      </w:r>
      <w:r w:rsidRPr="00AA0C04">
        <w:rPr>
          <w:rFonts w:ascii="Arial" w:eastAsia="Times New Roman" w:hAnsi="Arial" w:cs="Arial"/>
          <w:spacing w:val="15"/>
          <w:sz w:val="24"/>
          <w:szCs w:val="24"/>
          <w:lang w:eastAsia="ru-RU"/>
        </w:rPr>
        <w:t xml:space="preserve"> </w:t>
      </w:r>
      <w:r w:rsidRPr="00AA0C04">
        <w:rPr>
          <w:rFonts w:ascii="Arial" w:eastAsia="Times New Roman" w:hAnsi="Arial" w:cs="Arial"/>
          <w:spacing w:val="8"/>
          <w:sz w:val="24"/>
          <w:szCs w:val="24"/>
          <w:lang w:eastAsia="ru-RU"/>
        </w:rPr>
        <w:t>ДОСТУПНЫМ</w:t>
      </w:r>
      <w:r w:rsidRPr="00AA0C04">
        <w:rPr>
          <w:rFonts w:ascii="Arial" w:eastAsia="Times New Roman" w:hAnsi="Arial" w:cs="Arial"/>
          <w:sz w:val="24"/>
          <w:szCs w:val="24"/>
          <w:lang w:eastAsia="ru-RU"/>
        </w:rPr>
        <w:t>.</w:t>
      </w:r>
    </w:p>
    <w:p w14:paraId="32F6DB22"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iCs/>
          <w:spacing w:val="7"/>
          <w:sz w:val="24"/>
          <w:szCs w:val="24"/>
          <w:lang w:eastAsia="ru-RU"/>
        </w:rPr>
      </w:pPr>
      <w:r w:rsidRPr="00AA0C04">
        <w:rPr>
          <w:rFonts w:ascii="Arial" w:eastAsia="Times New Roman" w:hAnsi="Arial" w:cs="Arial"/>
          <w:i/>
          <w:iCs/>
          <w:sz w:val="24"/>
          <w:szCs w:val="24"/>
          <w:lang w:eastAsia="ru-RU"/>
        </w:rPr>
        <w:t>Соответствие</w:t>
      </w:r>
      <w:r w:rsidRPr="00AA0C04">
        <w:rPr>
          <w:rFonts w:ascii="Arial" w:eastAsia="Times New Roman" w:hAnsi="Arial" w:cs="Arial"/>
          <w:i/>
          <w:iCs/>
          <w:spacing w:val="22"/>
          <w:sz w:val="24"/>
          <w:szCs w:val="24"/>
          <w:lang w:eastAsia="ru-RU"/>
        </w:rPr>
        <w:t xml:space="preserve"> </w:t>
      </w:r>
      <w:r w:rsidRPr="00AA0C04">
        <w:rPr>
          <w:rFonts w:ascii="Arial" w:eastAsia="Times New Roman" w:hAnsi="Arial" w:cs="Arial"/>
          <w:i/>
          <w:iCs/>
          <w:sz w:val="24"/>
          <w:szCs w:val="24"/>
          <w:lang w:eastAsia="ru-RU"/>
        </w:rPr>
        <w:t>проверяют</w:t>
      </w:r>
      <w:r w:rsidRPr="00AA0C04">
        <w:rPr>
          <w:rFonts w:ascii="Arial" w:eastAsia="Times New Roman" w:hAnsi="Arial" w:cs="Arial"/>
          <w:i/>
          <w:iCs/>
          <w:spacing w:val="20"/>
          <w:sz w:val="24"/>
          <w:szCs w:val="24"/>
          <w:lang w:eastAsia="ru-RU"/>
        </w:rPr>
        <w:t xml:space="preserve"> </w:t>
      </w:r>
      <w:r w:rsidRPr="00AA0C04">
        <w:rPr>
          <w:rFonts w:ascii="Arial" w:eastAsia="Times New Roman" w:hAnsi="Arial" w:cs="Arial"/>
          <w:i/>
          <w:iCs/>
          <w:sz w:val="24"/>
          <w:szCs w:val="24"/>
          <w:lang w:eastAsia="ru-RU"/>
        </w:rPr>
        <w:t>осмотром ВЫВОДОВ</w:t>
      </w:r>
      <w:r w:rsidRPr="00AA0C04">
        <w:rPr>
          <w:rFonts w:ascii="Arial" w:eastAsia="Times New Roman" w:hAnsi="Arial" w:cs="Arial"/>
          <w:i/>
          <w:iCs/>
          <w:spacing w:val="20"/>
          <w:sz w:val="24"/>
          <w:szCs w:val="24"/>
          <w:lang w:eastAsia="ru-RU"/>
        </w:rPr>
        <w:t xml:space="preserve"> </w:t>
      </w:r>
      <w:r w:rsidRPr="00AA0C04">
        <w:rPr>
          <w:rFonts w:ascii="Arial" w:eastAsia="Times New Roman" w:hAnsi="Arial" w:cs="Arial"/>
          <w:i/>
          <w:iCs/>
          <w:sz w:val="24"/>
          <w:szCs w:val="24"/>
          <w:lang w:eastAsia="ru-RU"/>
        </w:rPr>
        <w:t>или разъема</w:t>
      </w:r>
      <w:r w:rsidRPr="00AA0C04">
        <w:rPr>
          <w:rFonts w:ascii="Arial" w:eastAsia="Times New Roman" w:hAnsi="Arial" w:cs="Arial"/>
          <w:i/>
          <w:iCs/>
          <w:spacing w:val="20"/>
          <w:sz w:val="24"/>
          <w:szCs w:val="24"/>
          <w:lang w:eastAsia="ru-RU"/>
        </w:rPr>
        <w:t xml:space="preserve"> </w:t>
      </w:r>
      <w:r w:rsidRPr="00AA0C04">
        <w:rPr>
          <w:rFonts w:ascii="Arial" w:eastAsia="Times New Roman" w:hAnsi="Arial" w:cs="Arial"/>
          <w:i/>
          <w:iCs/>
          <w:sz w:val="24"/>
          <w:szCs w:val="24"/>
          <w:lang w:eastAsia="ru-RU"/>
        </w:rPr>
        <w:t>выходной цепи</w:t>
      </w:r>
      <w:r w:rsidRPr="00AA0C04">
        <w:rPr>
          <w:rFonts w:ascii="Arial" w:eastAsia="Times New Roman" w:hAnsi="Arial" w:cs="Arial"/>
          <w:i/>
          <w:iCs/>
          <w:spacing w:val="26"/>
          <w:sz w:val="24"/>
          <w:szCs w:val="24"/>
          <w:lang w:eastAsia="ru-RU"/>
        </w:rPr>
        <w:t xml:space="preserve"> </w:t>
      </w:r>
      <w:r w:rsidRPr="00AA0C04">
        <w:rPr>
          <w:rFonts w:ascii="Arial" w:eastAsia="Times New Roman" w:hAnsi="Arial" w:cs="Arial"/>
          <w:i/>
          <w:iCs/>
          <w:spacing w:val="9"/>
          <w:sz w:val="24"/>
          <w:szCs w:val="24"/>
          <w:lang w:eastAsia="ru-RU"/>
        </w:rPr>
        <w:t>и</w:t>
      </w:r>
      <w:r w:rsidRPr="00AA0C04">
        <w:rPr>
          <w:rFonts w:ascii="Arial" w:eastAsia="Times New Roman" w:hAnsi="Arial" w:cs="Arial"/>
          <w:i/>
          <w:iCs/>
          <w:sz w:val="24"/>
          <w:szCs w:val="24"/>
          <w:lang w:eastAsia="ru-RU"/>
        </w:rPr>
        <w:t>,</w:t>
      </w:r>
      <w:r w:rsidRPr="00AA0C04">
        <w:rPr>
          <w:rFonts w:ascii="Arial" w:eastAsia="Times New Roman" w:hAnsi="Arial" w:cs="Arial"/>
          <w:i/>
          <w:iCs/>
          <w:spacing w:val="25"/>
          <w:sz w:val="24"/>
          <w:szCs w:val="24"/>
          <w:lang w:eastAsia="ru-RU"/>
        </w:rPr>
        <w:t xml:space="preserve"> </w:t>
      </w:r>
      <w:r w:rsidRPr="00AA0C04">
        <w:rPr>
          <w:rFonts w:ascii="Arial" w:eastAsia="Times New Roman" w:hAnsi="Arial" w:cs="Arial"/>
          <w:i/>
          <w:iCs/>
          <w:sz w:val="24"/>
          <w:szCs w:val="24"/>
          <w:lang w:eastAsia="ru-RU"/>
        </w:rPr>
        <w:t>в случае</w:t>
      </w:r>
      <w:r w:rsidRPr="00AA0C04">
        <w:rPr>
          <w:rFonts w:ascii="Arial" w:eastAsia="Times New Roman" w:hAnsi="Arial" w:cs="Arial"/>
          <w:i/>
          <w:iCs/>
          <w:spacing w:val="26"/>
          <w:sz w:val="24"/>
          <w:szCs w:val="24"/>
          <w:lang w:eastAsia="ru-RU"/>
        </w:rPr>
        <w:t xml:space="preserve"> </w:t>
      </w:r>
      <w:r w:rsidRPr="00AA0C04">
        <w:rPr>
          <w:rFonts w:ascii="Arial" w:eastAsia="Times New Roman" w:hAnsi="Arial" w:cs="Arial"/>
          <w:i/>
          <w:iCs/>
          <w:spacing w:val="9"/>
          <w:sz w:val="24"/>
          <w:szCs w:val="24"/>
          <w:lang w:eastAsia="ru-RU"/>
        </w:rPr>
        <w:t>сомнений</w:t>
      </w:r>
      <w:r w:rsidRPr="00AA0C04">
        <w:rPr>
          <w:rFonts w:ascii="Arial" w:eastAsia="Times New Roman" w:hAnsi="Arial" w:cs="Arial"/>
          <w:i/>
          <w:iCs/>
          <w:sz w:val="24"/>
          <w:szCs w:val="24"/>
          <w:lang w:eastAsia="ru-RU"/>
        </w:rPr>
        <w:t>,</w:t>
      </w:r>
      <w:r w:rsidRPr="00AA0C04">
        <w:rPr>
          <w:rFonts w:ascii="Arial" w:eastAsia="Times New Roman" w:hAnsi="Arial" w:cs="Arial"/>
          <w:i/>
          <w:iCs/>
          <w:spacing w:val="23"/>
          <w:sz w:val="24"/>
          <w:szCs w:val="24"/>
          <w:lang w:eastAsia="ru-RU"/>
        </w:rPr>
        <w:t xml:space="preserve"> </w:t>
      </w:r>
      <w:r w:rsidRPr="00AA0C04">
        <w:rPr>
          <w:rFonts w:ascii="Arial" w:eastAsia="Times New Roman" w:hAnsi="Arial" w:cs="Arial"/>
          <w:i/>
          <w:iCs/>
          <w:sz w:val="24"/>
          <w:szCs w:val="24"/>
          <w:lang w:eastAsia="ru-RU"/>
        </w:rPr>
        <w:t>измерением</w:t>
      </w:r>
      <w:r w:rsidRPr="00AA0C04">
        <w:rPr>
          <w:rFonts w:ascii="Arial" w:eastAsia="Times New Roman" w:hAnsi="Arial" w:cs="Arial"/>
          <w:i/>
          <w:iCs/>
          <w:spacing w:val="49"/>
          <w:sz w:val="24"/>
          <w:szCs w:val="24"/>
          <w:lang w:eastAsia="ru-RU"/>
        </w:rPr>
        <w:t xml:space="preserve"> </w:t>
      </w:r>
      <w:r w:rsidRPr="00AA0C04">
        <w:rPr>
          <w:rFonts w:ascii="Arial" w:eastAsia="Times New Roman" w:hAnsi="Arial" w:cs="Arial"/>
          <w:i/>
          <w:iCs/>
          <w:sz w:val="24"/>
          <w:szCs w:val="24"/>
          <w:lang w:eastAsia="ru-RU"/>
        </w:rPr>
        <w:t xml:space="preserve">напряжения выходной цепи при разрыве выходной </w:t>
      </w:r>
      <w:r w:rsidRPr="00AA0C04">
        <w:rPr>
          <w:rFonts w:ascii="Arial" w:eastAsia="Times New Roman" w:hAnsi="Arial" w:cs="Arial"/>
          <w:i/>
          <w:iCs/>
          <w:sz w:val="24"/>
          <w:szCs w:val="24"/>
          <w:lang w:eastAsia="ru-RU"/>
        </w:rPr>
        <w:lastRenderedPageBreak/>
        <w:t>цепи во время работы датчика тока при НОМИНАЛЬНОМ токе ЗАЖИМОВ.</w:t>
      </w:r>
      <w:r w:rsidRPr="00AA0C04">
        <w:rPr>
          <w:rFonts w:ascii="Arial" w:eastAsia="Times New Roman" w:hAnsi="Arial" w:cs="Arial"/>
          <w:i/>
          <w:iCs/>
          <w:spacing w:val="14"/>
          <w:sz w:val="24"/>
          <w:szCs w:val="24"/>
          <w:lang w:eastAsia="ru-RU"/>
        </w:rPr>
        <w:t xml:space="preserve"> </w:t>
      </w:r>
      <w:r w:rsidRPr="00AA0C04">
        <w:rPr>
          <w:rFonts w:ascii="Arial" w:eastAsia="Times New Roman" w:hAnsi="Arial" w:cs="Arial"/>
          <w:i/>
          <w:iCs/>
          <w:sz w:val="24"/>
          <w:szCs w:val="24"/>
          <w:lang w:eastAsia="ru-RU"/>
        </w:rPr>
        <w:t>Напряжение выходной цепи измеряют в соответствии с</w:t>
      </w:r>
      <w:r w:rsidRPr="00AA0C04">
        <w:rPr>
          <w:rFonts w:ascii="Arial" w:eastAsia="Times New Roman" w:hAnsi="Arial" w:cs="Arial"/>
          <w:i/>
          <w:iCs/>
          <w:spacing w:val="14"/>
          <w:sz w:val="24"/>
          <w:szCs w:val="24"/>
          <w:lang w:eastAsia="ru-RU"/>
        </w:rPr>
        <w:t xml:space="preserve"> </w:t>
      </w:r>
      <w:r w:rsidRPr="00AA0C04">
        <w:rPr>
          <w:rFonts w:ascii="Arial" w:eastAsia="Times New Roman" w:hAnsi="Arial" w:cs="Arial"/>
          <w:i/>
          <w:iCs/>
          <w:spacing w:val="7"/>
          <w:sz w:val="24"/>
          <w:szCs w:val="24"/>
          <w:lang w:eastAsia="ru-RU"/>
        </w:rPr>
        <w:t>6.3.2.</w:t>
      </w:r>
    </w:p>
    <w:p w14:paraId="43416791" w14:textId="77777777" w:rsidR="0059191C" w:rsidRPr="00AA0C04" w:rsidRDefault="0059191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101.3 Защита от несоответствия входных сигналов и диапазонов</w:t>
      </w:r>
    </w:p>
    <w:p w14:paraId="3F2EF2B4"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101.3.1 Общие положения</w:t>
      </w:r>
    </w:p>
    <w:p w14:paraId="0721B2BE" w14:textId="57621119"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При НОРМАЛЬНОМ ПРИМЕНЕНИИ и в случае ОБОСНОВАННО ПРОГНОЗИРУЕМОГО НЕПРАВИЛЬНОГО ПРИМЕНЕНИЯ не до</w:t>
      </w:r>
      <w:r w:rsidR="00100302" w:rsidRPr="00AA0C04">
        <w:rPr>
          <w:rFonts w:ascii="Arial" w:eastAsia="Times New Roman" w:hAnsi="Arial" w:cs="Arial"/>
          <w:sz w:val="24"/>
          <w:szCs w:val="24"/>
          <w:lang w:eastAsia="ru-RU"/>
        </w:rPr>
        <w:t>пускается возникновения</w:t>
      </w:r>
      <w:r w:rsidRPr="00AA0C04">
        <w:rPr>
          <w:rFonts w:ascii="Arial" w:eastAsia="Times New Roman" w:hAnsi="Arial" w:cs="Arial"/>
          <w:sz w:val="24"/>
          <w:szCs w:val="24"/>
          <w:lang w:eastAsia="ru-RU"/>
        </w:rPr>
        <w:t xml:space="preserve"> никакой ОПАСНОСТИ при подаче максимального НОМИНАЛЬНОГО напряжения или тока измерительной цепи на ВЫВОД или любой другой совместимый с ним ВЫВОД при любых комбинациях установок функций и диапазонов измерений.</w:t>
      </w:r>
    </w:p>
    <w:p w14:paraId="32D2E436"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Примечание –</w:t>
      </w:r>
      <w:r w:rsidRPr="00AA0C04">
        <w:rPr>
          <w:rFonts w:ascii="Arial" w:eastAsia="Times New Roman" w:hAnsi="Arial" w:cs="Arial"/>
          <w:lang w:eastAsia="ru-RU"/>
        </w:rPr>
        <w:t xml:space="preserve"> Несоответствие входных сигналов (данных) и диапазонов является примером ОБОСНОВАНО ПРОГНОЗИРУЕМОГО НЕПРАВИЛЬНОГО ПРИМЕНЕНИЯ, даже если документация и маркировка содержат указания о запрещении таких установок. Типичным примером является непреднамеренное подключение высокого напряжения к измерительному входу, предназначенному для измерения тока или сопротивления. Возможные ОПАСНОСТИ включают поражение электрическим током, ожоги, пожар, образование дуги и взрыв.</w:t>
      </w:r>
    </w:p>
    <w:p w14:paraId="5F89C681"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ВЫВОДЫ, которые имеют четкое отличие от ВЫВОДОВ измерительных цепей и которые не предназначены для подключения щупов или принадлежностей, не нуждаются в проверке, а ВЫВОДЫ, доступ к которым возможен только с помощью ИНСТРУМЕНТА, не обязательно должны соответствовать требованиям 101.3.1.</w:t>
      </w:r>
    </w:p>
    <w:p w14:paraId="4391295E" w14:textId="6E903F82"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 тока должен обеспечивать защиту от вышеуказанных ОПАСНОСТЕЙ.</w:t>
      </w:r>
      <w:r w:rsidR="00525B88"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Для обеспечения защиты должен быть использован один из следующих методов:</w:t>
      </w:r>
    </w:p>
    <w:p w14:paraId="32ECC135" w14:textId="30828024"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a) использование сертифицированного устройства защиты от перегрузки по току для прерывания тока короткого замыкания до того, как возникнет ОПАСНОСТЬ.  В этом случае применяют требования и методы испытаний, указанные в 101.3.2;</w:t>
      </w:r>
    </w:p>
    <w:p w14:paraId="3FBCE1B9" w14:textId="1D77EEF2"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b) использование несертифицированного устройство ограничения тока, импеданса или комбинации обоих для предотвращения возникновения ОПАСНОСТИ. В этом случае применяют требования и методы испытаний, указанные в 101.3.3.</w:t>
      </w:r>
    </w:p>
    <w:p w14:paraId="4C2C5D62"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осмотром, оценкой конструкции датчика тока и согласно требованиям 101.3.2 и 101.3.3 в зависимости от применяемости.</w:t>
      </w:r>
    </w:p>
    <w:p w14:paraId="4687EFED"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101.3.2 Защита с помощью сертифицированного устройства защиты от перегрузки по току</w:t>
      </w:r>
    </w:p>
    <w:p w14:paraId="680C3C53"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Устройство защиты от перегрузки по току считается подходящим, если оно сертифицировано независимой лабораторией и отвечает всем следующим требованиям:</w:t>
      </w:r>
    </w:p>
    <w:p w14:paraId="38732534" w14:textId="7614E319"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a) НОМИНАЛЬНЫЕ напряжения переменного и постоянного тока устройства защиты от перегрузки по току должно быть, как минимум, таким же высоким</w:t>
      </w:r>
      <w:r w:rsidR="00525B88"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как </w:t>
      </w:r>
      <w:r w:rsidRPr="00AA0C04">
        <w:rPr>
          <w:rFonts w:ascii="Arial" w:eastAsia="Times New Roman" w:hAnsi="Arial" w:cs="Arial"/>
          <w:sz w:val="24"/>
          <w:szCs w:val="24"/>
          <w:lang w:eastAsia="ru-RU"/>
        </w:rPr>
        <w:lastRenderedPageBreak/>
        <w:t>максимальные НОМИНАЛЬНЫЕ напряжения переменного и постоянного тока на любом ВЫВОДЕ измерительной цепи датчика тока;</w:t>
      </w:r>
    </w:p>
    <w:p w14:paraId="346708B1"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 xml:space="preserve">) НОМИНАЛЬНАЯ </w:t>
      </w:r>
      <w:proofErr w:type="spellStart"/>
      <w:r w:rsidRPr="00AA0C04">
        <w:rPr>
          <w:rFonts w:ascii="Arial" w:eastAsia="Times New Roman" w:hAnsi="Arial" w:cs="Arial"/>
          <w:sz w:val="24"/>
          <w:szCs w:val="24"/>
          <w:lang w:eastAsia="ru-RU"/>
        </w:rPr>
        <w:t>токовременная</w:t>
      </w:r>
      <w:proofErr w:type="spellEnd"/>
      <w:r w:rsidRPr="00AA0C04">
        <w:rPr>
          <w:rFonts w:ascii="Arial" w:eastAsia="Times New Roman" w:hAnsi="Arial" w:cs="Arial"/>
          <w:sz w:val="24"/>
          <w:szCs w:val="24"/>
          <w:lang w:eastAsia="ru-RU"/>
        </w:rPr>
        <w:t xml:space="preserve"> характеристика (скорость) устройства защиты от перегрузки по току должна быть такой, чтобы любая возможная комбинация НОМИНАЛЬНЫХ входных напряжений, ВЫВОДОВ и выбора диапазона не создавала ОПАСНОСТИ. </w:t>
      </w:r>
    </w:p>
    <w:p w14:paraId="6FC54F1B" w14:textId="67A1A7C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 xml:space="preserve">Примечание – </w:t>
      </w:r>
      <w:r w:rsidRPr="00AA0C04">
        <w:rPr>
          <w:rFonts w:ascii="Arial" w:eastAsia="Times New Roman" w:hAnsi="Arial" w:cs="Arial"/>
          <w:lang w:eastAsia="ru-RU"/>
        </w:rPr>
        <w:t>Практически элементы, расположенные ниже по цепи, такие как компоненты и дорожки печатных плат, выбирают таким образом, чтобы они выдерживали энергию, которую пропустит устройство защиты от перегрузки по току;</w:t>
      </w:r>
    </w:p>
    <w:p w14:paraId="7F78B2B8" w14:textId="4013573E"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c) номинальная отключающая способность устройства защиты от перегрузки по переменному и постоянному току должна превышать, соответственно, возможные токи короткого замыкания переменного и постоянного тока. Возможные токи короткого замыкания переменного и постоянного тока рассчитывают как максимальное НОМИНАЛЬНОЕ напряжение для любого ВЫВОДА, деленное на полное сопротивление измерительной цепи с защитой от перегрузки по току, с учетом полного сопротивления измерительных проводов, указанных в 101.3.4. Возможный ток короткого замыкания переменного тока не должен превышать применимые значения таблицы AA.1. </w:t>
      </w:r>
    </w:p>
    <w:p w14:paraId="546D3D0C"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sz w:val="24"/>
          <w:szCs w:val="24"/>
          <w:lang w:eastAsia="ru-RU"/>
        </w:rPr>
        <w:t>Для КАТЕГОРИЙ ИЗМЕРЕНИЙ II и III возможный ток короткого замыкания переменного тока не должен превышать применимое значение, указанное в таблице AA.1</w:t>
      </w:r>
      <w:r w:rsidRPr="00AA0C04">
        <w:rPr>
          <w:rFonts w:ascii="Arial" w:eastAsia="Times New Roman" w:hAnsi="Arial" w:cs="Arial"/>
          <w:i/>
          <w:sz w:val="24"/>
          <w:szCs w:val="24"/>
          <w:lang w:eastAsia="ru-RU"/>
        </w:rPr>
        <w:t>.</w:t>
      </w:r>
    </w:p>
    <w:p w14:paraId="7DCBC71A"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Кроме того, расстояния вокруг устройства защиты от перегрузки по току в датчике тока и после устройства защиты в измерительной цепи должны быть достаточно большими, чтобы предотвратить образование дуги после размыкания защитного устройства. </w:t>
      </w:r>
    </w:p>
    <w:p w14:paraId="0DA2372B"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i/>
          <w:sz w:val="24"/>
          <w:szCs w:val="24"/>
          <w:lang w:eastAsia="ru-RU"/>
        </w:rPr>
        <w:t xml:space="preserve">Соответствие проверяют оценкой НОМИНАЛЬНЫХ ХАРАКТЕРИСТИК устройства защиты от перегрузки по току и следующим испытанием. </w:t>
      </w:r>
    </w:p>
    <w:p w14:paraId="232B36E1" w14:textId="3DC8889F"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Если защитным устройством является предохранитель, его заменяют на плавкий предохранитель с разомкнутой цепью. Если защитным устройством является автоматический выключатель, он устанавливается в разомкнутое положение. На ВЫВОДЫ измерительной цепи с защитой от перегрузки по току в течение 1 мин подают напряжение, </w:t>
      </w:r>
      <w:r w:rsidR="00525B88" w:rsidRPr="00AA0C04">
        <w:rPr>
          <w:rFonts w:ascii="Arial" w:eastAsia="Times New Roman" w:hAnsi="Arial" w:cs="Arial"/>
          <w:i/>
          <w:sz w:val="24"/>
          <w:szCs w:val="24"/>
          <w:lang w:eastAsia="ru-RU"/>
        </w:rPr>
        <w:t xml:space="preserve">в два раза </w:t>
      </w:r>
      <w:r w:rsidRPr="00AA0C04">
        <w:rPr>
          <w:rFonts w:ascii="Arial" w:eastAsia="Times New Roman" w:hAnsi="Arial" w:cs="Arial"/>
          <w:i/>
          <w:sz w:val="24"/>
          <w:szCs w:val="24"/>
          <w:lang w:eastAsia="ru-RU"/>
        </w:rPr>
        <w:t>превышающее</w:t>
      </w:r>
      <w:r w:rsidR="00525B88" w:rsidRPr="00AA0C04">
        <w:rPr>
          <w:rFonts w:ascii="Arial" w:eastAsia="Times New Roman" w:hAnsi="Arial" w:cs="Arial"/>
          <w:i/>
          <w:sz w:val="24"/>
          <w:szCs w:val="24"/>
          <w:lang w:eastAsia="ru-RU"/>
        </w:rPr>
        <w:t xml:space="preserve"> </w:t>
      </w:r>
      <w:r w:rsidRPr="00AA0C04">
        <w:rPr>
          <w:rFonts w:ascii="Arial" w:eastAsia="Times New Roman" w:hAnsi="Arial" w:cs="Arial"/>
          <w:i/>
          <w:sz w:val="24"/>
          <w:szCs w:val="24"/>
          <w:lang w:eastAsia="ru-RU"/>
        </w:rPr>
        <w:t>максимальное НОМИНАЛЬНОЕ напряжение для любого ВЫВОДА. В течение и после испытания датчик тока не должен быть поврежден.</w:t>
      </w:r>
    </w:p>
    <w:p w14:paraId="2076993A" w14:textId="77777777" w:rsidR="0063515F" w:rsidRPr="00AA0C04" w:rsidRDefault="0063515F"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br w:type="page"/>
      </w:r>
    </w:p>
    <w:p w14:paraId="4BE50970" w14:textId="4FEF0A9A"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lastRenderedPageBreak/>
        <w:t>101.3.3 Защита с помощью несертифицированных устройств ограничения тока или импеданса</w:t>
      </w:r>
    </w:p>
    <w:p w14:paraId="2CA7F444" w14:textId="29A0502B" w:rsidR="0059191C" w:rsidRPr="00AA0C04" w:rsidRDefault="00100302"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Необходимо, чтобы у</w:t>
      </w:r>
      <w:r w:rsidR="0059191C" w:rsidRPr="00AA0C04">
        <w:rPr>
          <w:rFonts w:ascii="Arial" w:eastAsia="Times New Roman" w:hAnsi="Arial" w:cs="Arial"/>
          <w:sz w:val="24"/>
          <w:szCs w:val="24"/>
          <w:lang w:eastAsia="ru-RU"/>
        </w:rPr>
        <w:t xml:space="preserve">стройства, используемые для ограничения тока, </w:t>
      </w:r>
      <w:r w:rsidRPr="00AA0C04">
        <w:rPr>
          <w:rFonts w:ascii="Arial" w:eastAsia="Times New Roman" w:hAnsi="Arial" w:cs="Arial"/>
          <w:sz w:val="24"/>
          <w:szCs w:val="24"/>
          <w:lang w:eastAsia="ru-RU"/>
        </w:rPr>
        <w:t>были</w:t>
      </w:r>
      <w:r w:rsidR="0059191C" w:rsidRPr="00AA0C04">
        <w:rPr>
          <w:rFonts w:ascii="Arial" w:eastAsia="Times New Roman" w:hAnsi="Arial" w:cs="Arial"/>
          <w:sz w:val="24"/>
          <w:szCs w:val="24"/>
          <w:lang w:eastAsia="ru-RU"/>
        </w:rPr>
        <w:t xml:space="preserve"> способны безопасно выдерживать, рассеивать или прерывать энергию, которая возникает в результате приложения максимального НОМИНАЛЬНОГО напряжения любого совместимого ВЫВОДА при НОРМАЛЬНОМ ПРИМЕНЕНИИ и в случае ОБОСНОВАННО ПРОГНОЗИРУЕМОГО НЕПРАВИЛЬНОГО ПРИМЕНЕНИЯ. </w:t>
      </w:r>
    </w:p>
    <w:p w14:paraId="4252A1BB" w14:textId="1A516FE1"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Импеданс, используем</w:t>
      </w:r>
      <w:r w:rsidR="00525B88" w:rsidRPr="00AA0C04">
        <w:rPr>
          <w:rFonts w:ascii="Arial" w:eastAsia="Times New Roman" w:hAnsi="Arial" w:cs="Arial"/>
          <w:sz w:val="24"/>
          <w:szCs w:val="24"/>
          <w:lang w:eastAsia="ru-RU"/>
        </w:rPr>
        <w:t>ый для ограничения тока</w:t>
      </w:r>
      <w:r w:rsidR="0093572F">
        <w:rPr>
          <w:rFonts w:ascii="Arial" w:eastAsia="Times New Roman" w:hAnsi="Arial" w:cs="Arial"/>
          <w:sz w:val="24"/>
          <w:szCs w:val="24"/>
          <w:lang w:eastAsia="ru-RU"/>
        </w:rPr>
        <w:t>,</w:t>
      </w:r>
      <w:r w:rsidR="00525B88" w:rsidRPr="00AA0C04">
        <w:rPr>
          <w:rFonts w:ascii="Arial" w:eastAsia="Times New Roman" w:hAnsi="Arial" w:cs="Arial"/>
          <w:sz w:val="24"/>
          <w:szCs w:val="24"/>
          <w:lang w:eastAsia="ru-RU"/>
        </w:rPr>
        <w:t xml:space="preserve"> должен </w:t>
      </w:r>
      <w:r w:rsidR="00100302" w:rsidRPr="00AA0C04">
        <w:rPr>
          <w:rFonts w:ascii="Arial" w:eastAsia="Times New Roman" w:hAnsi="Arial" w:cs="Arial"/>
          <w:sz w:val="24"/>
          <w:szCs w:val="24"/>
          <w:lang w:eastAsia="ru-RU"/>
        </w:rPr>
        <w:t xml:space="preserve">соответствовать одному </w:t>
      </w:r>
      <w:r w:rsidR="00325614" w:rsidRPr="00AA0C04">
        <w:rPr>
          <w:rFonts w:ascii="Arial" w:eastAsia="Times New Roman" w:hAnsi="Arial" w:cs="Arial"/>
          <w:sz w:val="24"/>
          <w:szCs w:val="24"/>
          <w:lang w:eastAsia="ru-RU"/>
        </w:rPr>
        <w:t xml:space="preserve">или </w:t>
      </w:r>
      <w:r w:rsidRPr="00AA0C04">
        <w:rPr>
          <w:rFonts w:ascii="Arial" w:eastAsia="Times New Roman" w:hAnsi="Arial" w:cs="Arial"/>
          <w:sz w:val="24"/>
          <w:szCs w:val="24"/>
          <w:lang w:eastAsia="ru-RU"/>
        </w:rPr>
        <w:t>нескольк</w:t>
      </w:r>
      <w:r w:rsidR="00100302" w:rsidRPr="00AA0C04">
        <w:rPr>
          <w:rFonts w:ascii="Arial" w:eastAsia="Times New Roman" w:hAnsi="Arial" w:cs="Arial"/>
          <w:sz w:val="24"/>
          <w:szCs w:val="24"/>
          <w:lang w:eastAsia="ru-RU"/>
        </w:rPr>
        <w:t>им</w:t>
      </w:r>
      <w:r w:rsidR="00325614" w:rsidRPr="00AA0C04">
        <w:rPr>
          <w:rFonts w:ascii="Arial" w:eastAsia="Times New Roman" w:hAnsi="Arial" w:cs="Arial"/>
          <w:sz w:val="24"/>
          <w:szCs w:val="24"/>
          <w:lang w:eastAsia="ru-RU"/>
        </w:rPr>
        <w:t xml:space="preserve"> из следующих</w:t>
      </w:r>
      <w:r w:rsidR="0093572F">
        <w:rPr>
          <w:rFonts w:ascii="Arial" w:eastAsia="Times New Roman" w:hAnsi="Arial" w:cs="Arial"/>
          <w:sz w:val="24"/>
          <w:szCs w:val="24"/>
          <w:lang w:eastAsia="ru-RU"/>
        </w:rPr>
        <w:t xml:space="preserve"> условий</w:t>
      </w:r>
      <w:r w:rsidR="00E60CC0"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w:t>
      </w:r>
    </w:p>
    <w:p w14:paraId="77135248"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а) соответствующий одиночный компонент, который сконструирован, выбран и проверен таким образом, чтобы обеспечить безопасность и надежность для защиты от соответствующих ОПАСНОСТЕЙ. В частности, компонент должен: </w:t>
      </w:r>
    </w:p>
    <w:p w14:paraId="3B487BB5" w14:textId="1EA52099"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1) быть РАССЧИТАН на максимальное напряжение, которое может присутствовать при НОРМАЛЬНОМ ПРИМЕНЕНИИ и в случае ОБОСНОВАННО ПРОГНОЗИРУЕМОГО НЕПРАВИЛЬНОГО ПРИМЕНЕНИЯ; </w:t>
      </w:r>
    </w:p>
    <w:p w14:paraId="66BEA9CA" w14:textId="7EA8AF41"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2) если компонентом является резистор, быть РАССЧИТАН на удвоенную</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мощность или рассеивание энергии, которые могут возникнуть при</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 xml:space="preserve">НОРМАЛЬНОМ ПРИМЕНЕНИИ и в случае ОБОСНОВАННО ПРОГНОЗИРУЕМОГО НЕПРАВИЛЬНОГО ПРИМЕНЕНИЯ; </w:t>
      </w:r>
    </w:p>
    <w:p w14:paraId="3B849ED2" w14:textId="781BDCA2"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3) соответствовать применимым требованиям к ЗАЗОРАМ и ПУТЯМ УТЕЧКИ</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между его концами, указанным в при</w:t>
      </w:r>
      <w:r w:rsidR="0093572F">
        <w:rPr>
          <w:rFonts w:ascii="Arial" w:eastAsia="Times New Roman" w:hAnsi="Arial" w:cs="Arial"/>
          <w:sz w:val="24"/>
          <w:szCs w:val="24"/>
          <w:lang w:eastAsia="ru-RU"/>
        </w:rPr>
        <w:t>ложении К для ОСНОВНОЙ ИЗОЛЯЦИИ;</w:t>
      </w:r>
    </w:p>
    <w:p w14:paraId="69CDC277" w14:textId="75BC92B3"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b) комбинаци</w:t>
      </w:r>
      <w:r w:rsidR="00E60CC0" w:rsidRPr="00AA0C04">
        <w:rPr>
          <w:rFonts w:ascii="Arial" w:eastAsia="Times New Roman" w:hAnsi="Arial" w:cs="Arial"/>
          <w:sz w:val="24"/>
          <w:szCs w:val="24"/>
          <w:lang w:eastAsia="ru-RU"/>
        </w:rPr>
        <w:t>ю</w:t>
      </w:r>
      <w:r w:rsidRPr="00AA0C04">
        <w:rPr>
          <w:rFonts w:ascii="Arial" w:eastAsia="Times New Roman" w:hAnsi="Arial" w:cs="Arial"/>
          <w:sz w:val="24"/>
          <w:szCs w:val="24"/>
          <w:lang w:eastAsia="ru-RU"/>
        </w:rPr>
        <w:t xml:space="preserve"> компонентов, которая должна:</w:t>
      </w:r>
    </w:p>
    <w:p w14:paraId="15AA49D1" w14:textId="36BD1E20"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1) выдерживать максимальное напряжение, которое может присутствовать при</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НОРМАЛЬНОМ ПРИМЕНЕНИИ и в случае ОБОСНОВАННО</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ПРОГНОЗИРУЕМОГО НЕПРАВИЛЬНОГО ПРИМЕНЕНИЯ;</w:t>
      </w:r>
    </w:p>
    <w:p w14:paraId="40DE90B2" w14:textId="56B047B0"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2) быть способна рассеивать мощность или энергию, которая может возникнуть</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в НОРМАЛЬНОМ ПР</w:t>
      </w:r>
      <w:r w:rsidR="00E60CC0" w:rsidRPr="00AA0C04">
        <w:rPr>
          <w:rFonts w:ascii="Arial" w:eastAsia="Times New Roman" w:hAnsi="Arial" w:cs="Arial"/>
          <w:sz w:val="24"/>
          <w:szCs w:val="24"/>
          <w:lang w:eastAsia="ru-RU"/>
        </w:rPr>
        <w:t>ИМЕНЕНИИ и в случае ОБОСНОВАННО</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ПРОГНОЗИРУЕМОГО НЕПРАВИЛЬНОГО ПРИМЕНЕНИЯ;</w:t>
      </w:r>
    </w:p>
    <w:p w14:paraId="3561D83A" w14:textId="6F478117" w:rsidR="0059191C" w:rsidRPr="00AA0C04" w:rsidRDefault="0059191C" w:rsidP="00F67444">
      <w:pPr>
        <w:widowControl w:val="0"/>
        <w:autoSpaceDE w:val="0"/>
        <w:autoSpaceDN w:val="0"/>
        <w:adjustRightInd w:val="0"/>
        <w:spacing w:after="0" w:line="360" w:lineRule="auto"/>
        <w:ind w:left="993"/>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3) соответствовать применимым требо</w:t>
      </w:r>
      <w:r w:rsidR="00E60CC0" w:rsidRPr="00AA0C04">
        <w:rPr>
          <w:rFonts w:ascii="Arial" w:eastAsia="Times New Roman" w:hAnsi="Arial" w:cs="Arial"/>
          <w:sz w:val="24"/>
          <w:szCs w:val="24"/>
          <w:lang w:eastAsia="ru-RU"/>
        </w:rPr>
        <w:t>ваниям к ЗАЗОРАМ и ПУТЯМ УТЕЧКИ</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между выводами комбинации компонентов, указанным в приложении К для</w:t>
      </w:r>
      <w:r w:rsidR="00F67444"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 xml:space="preserve">ОСНОВНОЙ ИЗОЛЯЦИИ. </w:t>
      </w:r>
    </w:p>
    <w:p w14:paraId="05B10191" w14:textId="4A8D02D5"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1 – ЗАЗОРЫ и ПУТИ УТЕЧКИ учитывают РАБОЧИЕ НАПРЯЖЕНИЯ для каждой изоляции</w:t>
      </w:r>
      <w:r w:rsidR="00135E08" w:rsidRPr="00AA0C04">
        <w:rPr>
          <w:rFonts w:ascii="Arial" w:eastAsia="Times New Roman" w:hAnsi="Arial" w:cs="Arial"/>
          <w:lang w:eastAsia="ru-RU"/>
        </w:rPr>
        <w:t>.</w:t>
      </w:r>
      <w:r w:rsidRPr="00AA0C04">
        <w:rPr>
          <w:rFonts w:ascii="Arial" w:eastAsia="Times New Roman" w:hAnsi="Arial" w:cs="Arial"/>
          <w:lang w:eastAsia="ru-RU"/>
        </w:rPr>
        <w:t xml:space="preserve"> </w:t>
      </w:r>
    </w:p>
    <w:p w14:paraId="7295B8A4" w14:textId="1019259B"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Соответствие проверяют внешним осмотром и последующим испытанием, выполняемым трижды на одном и том же образце датчика тока. Если в результате </w:t>
      </w:r>
      <w:r w:rsidRPr="00AA0C04">
        <w:rPr>
          <w:rFonts w:ascii="Arial" w:eastAsia="Times New Roman" w:hAnsi="Arial" w:cs="Arial"/>
          <w:i/>
          <w:sz w:val="24"/>
          <w:szCs w:val="24"/>
          <w:lang w:eastAsia="ru-RU"/>
        </w:rPr>
        <w:lastRenderedPageBreak/>
        <w:t xml:space="preserve">испытания какой-либо компонент нагревается, датчик тока должен остыть перед повторением испытания. Если устройство, используемое для ограничения тока, повреждено, его заменяют перед повторением испытания. </w:t>
      </w:r>
    </w:p>
    <w:p w14:paraId="74D968C8" w14:textId="154937C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Возможные токи короткого замыкания переменного и постоянного тока рассчитывают как максимальное НОМИНАЛЬНОЕ напряжение для любого ВЫВОДА, деленное на полное сопротивление измерительной цепи с устройством защиты от перегрузки по току, с учетом полного сопротивления измерительных проводов, указанных в 101.3.4. Возможный ток короткого замыкания переменного тока не должен превышать значений, указанных в таблице AA.1. </w:t>
      </w:r>
    </w:p>
    <w:p w14:paraId="5395AE93" w14:textId="54EF1FAE"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Напряжение, равное максимальному НОМИНАЛЬНОМУ напряжению для любого ВЫВОДА, подают между ВЫВОДАМИ измерительной</w:t>
      </w:r>
      <w:r w:rsidR="00E60CC0" w:rsidRPr="00AA0C04">
        <w:rPr>
          <w:rFonts w:ascii="Arial" w:eastAsia="Times New Roman" w:hAnsi="Arial" w:cs="Arial"/>
          <w:i/>
          <w:sz w:val="24"/>
          <w:szCs w:val="24"/>
          <w:lang w:eastAsia="ru-RU"/>
        </w:rPr>
        <w:t xml:space="preserve"> цепи в течение</w:t>
      </w:r>
      <w:r w:rsidRPr="00AA0C04">
        <w:rPr>
          <w:rFonts w:ascii="Arial" w:eastAsia="Times New Roman" w:hAnsi="Arial" w:cs="Arial"/>
          <w:i/>
          <w:sz w:val="24"/>
          <w:szCs w:val="24"/>
          <w:lang w:eastAsia="ru-RU"/>
        </w:rPr>
        <w:t xml:space="preserve"> 1 мин. Источник испытательного напряжения должен обеспечивать ток, по меньшей мере, равный возможному току короткого замыкания переменного или постоянного   тока в зависимости от применяемости. Если устройства управления функциями или диапазонами оказывают какое-либо влияние на электрические характеристики входной цепи, испытание повторяют с устройствами управления функциями или диапазонами в каждой комбинации положений, в том числе во время изменения (переключения) функции или диапазона. Во время испытания измеряют выходное напряжение источника напряжения. Если напряжение источника уменьшается в течение более 10 </w:t>
      </w:r>
      <w:proofErr w:type="spellStart"/>
      <w:r w:rsidRPr="00AA0C04">
        <w:rPr>
          <w:rFonts w:ascii="Arial" w:eastAsia="Times New Roman" w:hAnsi="Arial" w:cs="Arial"/>
          <w:i/>
          <w:sz w:val="24"/>
          <w:szCs w:val="24"/>
          <w:lang w:eastAsia="ru-RU"/>
        </w:rPr>
        <w:t>мс</w:t>
      </w:r>
      <w:proofErr w:type="spellEnd"/>
      <w:r w:rsidRPr="00AA0C04">
        <w:rPr>
          <w:rFonts w:ascii="Arial" w:eastAsia="Times New Roman" w:hAnsi="Arial" w:cs="Arial"/>
          <w:i/>
          <w:sz w:val="24"/>
          <w:szCs w:val="24"/>
          <w:lang w:eastAsia="ru-RU"/>
        </w:rPr>
        <w:t xml:space="preserve"> более чем на 20 %, испытание считается неубедительным и его повторяют с источником напряжения с более низким импедансом. </w:t>
      </w:r>
    </w:p>
    <w:p w14:paraId="3057293A"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При проведении испытаний и после их окончания не должно возникать никакой ОПАСНОСТИ, а также не должно быть никаких признаков возгорания, образования дуги, взрыва или повреждения устройств ограничения тока, </w:t>
      </w:r>
      <w:proofErr w:type="spellStart"/>
      <w:r w:rsidRPr="00AA0C04">
        <w:rPr>
          <w:rFonts w:ascii="Arial" w:eastAsia="Times New Roman" w:hAnsi="Arial" w:cs="Arial"/>
          <w:i/>
          <w:sz w:val="24"/>
          <w:szCs w:val="24"/>
          <w:lang w:eastAsia="ru-RU"/>
        </w:rPr>
        <w:t>импедансов</w:t>
      </w:r>
      <w:proofErr w:type="spellEnd"/>
      <w:r w:rsidRPr="00AA0C04">
        <w:rPr>
          <w:rFonts w:ascii="Arial" w:eastAsia="Times New Roman" w:hAnsi="Arial" w:cs="Arial"/>
          <w:i/>
          <w:sz w:val="24"/>
          <w:szCs w:val="24"/>
          <w:lang w:eastAsia="ru-RU"/>
        </w:rPr>
        <w:t xml:space="preserve"> или любого компонента, предназначенного для обеспечения защиты от поражения электрическим током, перегрева, возникновения дуги или возгорания, включая ОБОЛОЧКУ и дорожки печатных плат.</w:t>
      </w:r>
    </w:p>
    <w:p w14:paraId="1AD55829"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pacing w:val="40"/>
          <w:lang w:eastAsia="ru-RU"/>
        </w:rPr>
        <w:t>Примечание</w:t>
      </w:r>
      <w:r w:rsidRPr="00AA0C04">
        <w:rPr>
          <w:rFonts w:ascii="Arial" w:eastAsia="Times New Roman" w:hAnsi="Arial" w:cs="Arial"/>
          <w:i/>
          <w:lang w:eastAsia="ru-RU"/>
        </w:rPr>
        <w:t xml:space="preserve"> 2 – Настоящее испытание может быть чрезвычайно опасным. Для защиты персонала, проводящего испытание, могут использоваться взрывозащитные экраны и другие приспособления</w:t>
      </w:r>
      <w:r w:rsidRPr="00AA0C04">
        <w:rPr>
          <w:rFonts w:ascii="Arial" w:eastAsia="Times New Roman" w:hAnsi="Arial" w:cs="Arial"/>
          <w:i/>
          <w:sz w:val="24"/>
          <w:szCs w:val="24"/>
          <w:lang w:eastAsia="ru-RU"/>
        </w:rPr>
        <w:t xml:space="preserve">. </w:t>
      </w:r>
    </w:p>
    <w:p w14:paraId="05A3D851" w14:textId="77777777" w:rsidR="0059191C" w:rsidRPr="00AA0C04" w:rsidRDefault="0059191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101.3.4 Испытательные провода для испытаний по 101.3.2 и 101.3.3</w:t>
      </w:r>
    </w:p>
    <w:p w14:paraId="79AE5079"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Испытания 101.3.2 и 101.3.3 должны проводиться со всеми испытательными проводами, которые указаны или поставляются изготовителем для использования с датчиком тока, и если изготовитель не указал испытательные провода, испытания должны проводиться с испытательными проводами, которые соответствуют следующим </w:t>
      </w:r>
      <w:r w:rsidRPr="00AA0C04">
        <w:rPr>
          <w:rFonts w:ascii="Arial" w:eastAsia="Times New Roman" w:hAnsi="Arial" w:cs="Arial"/>
          <w:sz w:val="24"/>
          <w:szCs w:val="24"/>
          <w:lang w:eastAsia="ru-RU"/>
        </w:rPr>
        <w:lastRenderedPageBreak/>
        <w:t>требованиям:</w:t>
      </w:r>
    </w:p>
    <w:p w14:paraId="2F5222E0"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а) длина равна 1,0 м; </w:t>
      </w:r>
    </w:p>
    <w:p w14:paraId="7D10BB05" w14:textId="3C0DEE3B"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val="en-US" w:eastAsia="ru-RU"/>
        </w:rPr>
        <w:t>b</w:t>
      </w:r>
      <w:r w:rsidRPr="00AA0C04">
        <w:rPr>
          <w:rFonts w:ascii="Arial" w:eastAsia="Times New Roman" w:hAnsi="Arial" w:cs="Arial"/>
          <w:sz w:val="24"/>
          <w:szCs w:val="24"/>
          <w:lang w:eastAsia="ru-RU"/>
        </w:rPr>
        <w:t xml:space="preserve">) </w:t>
      </w:r>
      <w:r w:rsidR="00087734" w:rsidRPr="00AA0C04">
        <w:rPr>
          <w:rFonts w:ascii="Arial" w:eastAsia="Times New Roman" w:hAnsi="Arial" w:cs="Arial"/>
          <w:sz w:val="24"/>
          <w:szCs w:val="24"/>
          <w:lang w:eastAsia="ru-RU"/>
        </w:rPr>
        <w:t xml:space="preserve">провод является многожильным медным с </w:t>
      </w:r>
      <w:r w:rsidRPr="00AA0C04">
        <w:rPr>
          <w:rFonts w:ascii="Arial" w:eastAsia="Times New Roman" w:hAnsi="Arial" w:cs="Arial"/>
          <w:sz w:val="24"/>
          <w:szCs w:val="24"/>
          <w:lang w:eastAsia="ru-RU"/>
        </w:rPr>
        <w:t>поперечн</w:t>
      </w:r>
      <w:r w:rsidR="00087734" w:rsidRPr="00AA0C04">
        <w:rPr>
          <w:rFonts w:ascii="Arial" w:eastAsia="Times New Roman" w:hAnsi="Arial" w:cs="Arial"/>
          <w:sz w:val="24"/>
          <w:szCs w:val="24"/>
          <w:lang w:eastAsia="ru-RU"/>
        </w:rPr>
        <w:t>ым</w:t>
      </w:r>
      <w:r w:rsidRPr="00AA0C04">
        <w:rPr>
          <w:rFonts w:ascii="Arial" w:eastAsia="Times New Roman" w:hAnsi="Arial" w:cs="Arial"/>
          <w:sz w:val="24"/>
          <w:szCs w:val="24"/>
          <w:lang w:eastAsia="ru-RU"/>
        </w:rPr>
        <w:t xml:space="preserve"> сечение</w:t>
      </w:r>
      <w:r w:rsidR="00087734" w:rsidRPr="00AA0C04">
        <w:rPr>
          <w:rFonts w:ascii="Arial" w:eastAsia="Times New Roman" w:hAnsi="Arial" w:cs="Arial"/>
          <w:sz w:val="24"/>
          <w:szCs w:val="24"/>
          <w:lang w:eastAsia="ru-RU"/>
        </w:rPr>
        <w:t>м</w:t>
      </w:r>
      <w:r w:rsidR="00135E08"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1,5 мм</w:t>
      </w:r>
      <w:r w:rsidRPr="00AA0C04">
        <w:rPr>
          <w:rFonts w:ascii="Arial" w:eastAsia="Times New Roman" w:hAnsi="Arial" w:cs="Arial"/>
          <w:sz w:val="24"/>
          <w:szCs w:val="24"/>
          <w:vertAlign w:val="superscript"/>
          <w:lang w:eastAsia="ru-RU"/>
        </w:rPr>
        <w:t>2</w:t>
      </w:r>
      <w:r w:rsidRPr="00AA0C04">
        <w:rPr>
          <w:rFonts w:ascii="Arial" w:eastAsia="Times New Roman" w:hAnsi="Arial" w:cs="Arial"/>
          <w:sz w:val="24"/>
          <w:szCs w:val="24"/>
          <w:lang w:eastAsia="ru-RU"/>
        </w:rPr>
        <w:t xml:space="preserve">, многожильный медный провод. </w:t>
      </w:r>
    </w:p>
    <w:p w14:paraId="05E3B23F" w14:textId="316DBA33"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 Допустим провод с поперечным сечением 16 AWG (американский калибр провода); </w:t>
      </w:r>
    </w:p>
    <w:p w14:paraId="0B39BF15"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c) соединитель, совместимый с ВЫВОДОМ измерительной цепи;</w:t>
      </w:r>
    </w:p>
    <w:p w14:paraId="416431D7" w14:textId="389B7A0A"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d) подключение к источнику испытательного напряжения </w:t>
      </w:r>
      <w:r w:rsidR="00135E08" w:rsidRPr="00AA0C04">
        <w:rPr>
          <w:rFonts w:ascii="Arial" w:eastAsia="Times New Roman" w:hAnsi="Arial" w:cs="Arial"/>
          <w:sz w:val="24"/>
          <w:szCs w:val="24"/>
          <w:lang w:eastAsia="ru-RU"/>
        </w:rPr>
        <w:t>осуществляют</w:t>
      </w:r>
      <w:r w:rsidRPr="00AA0C04">
        <w:rPr>
          <w:rFonts w:ascii="Arial" w:eastAsia="Times New Roman" w:hAnsi="Arial" w:cs="Arial"/>
          <w:sz w:val="24"/>
          <w:szCs w:val="24"/>
          <w:lang w:eastAsia="ru-RU"/>
        </w:rPr>
        <w:t xml:space="preserve"> оголенны</w:t>
      </w:r>
      <w:r w:rsidR="00135E08" w:rsidRPr="00AA0C04">
        <w:rPr>
          <w:rFonts w:ascii="Arial" w:eastAsia="Times New Roman" w:hAnsi="Arial" w:cs="Arial"/>
          <w:sz w:val="24"/>
          <w:szCs w:val="24"/>
          <w:lang w:eastAsia="ru-RU"/>
        </w:rPr>
        <w:t>м</w:t>
      </w:r>
      <w:r w:rsidRPr="00AA0C04">
        <w:rPr>
          <w:rFonts w:ascii="Arial" w:eastAsia="Times New Roman" w:hAnsi="Arial" w:cs="Arial"/>
          <w:sz w:val="24"/>
          <w:szCs w:val="24"/>
          <w:lang w:eastAsia="ru-RU"/>
        </w:rPr>
        <w:t xml:space="preserve"> провод</w:t>
      </w:r>
      <w:r w:rsidR="00135E08" w:rsidRPr="00AA0C04">
        <w:rPr>
          <w:rFonts w:ascii="Arial" w:eastAsia="Times New Roman" w:hAnsi="Arial" w:cs="Arial"/>
          <w:sz w:val="24"/>
          <w:szCs w:val="24"/>
          <w:lang w:eastAsia="ru-RU"/>
        </w:rPr>
        <w:t>ом</w:t>
      </w:r>
      <w:r w:rsidRPr="00AA0C04">
        <w:rPr>
          <w:rFonts w:ascii="Arial" w:eastAsia="Times New Roman" w:hAnsi="Arial" w:cs="Arial"/>
          <w:sz w:val="24"/>
          <w:szCs w:val="24"/>
          <w:lang w:eastAsia="ru-RU"/>
        </w:rPr>
        <w:t xml:space="preserve"> к подходящим винтовым ВЫВОДАМ или соединителям типа «наперсток» (соединители с закручивающимися проводами)</w:t>
      </w:r>
      <w:r w:rsidR="00087734"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или эквивалентным средств</w:t>
      </w:r>
      <w:r w:rsidR="00087734" w:rsidRPr="00AA0C04">
        <w:rPr>
          <w:rFonts w:ascii="Arial" w:eastAsia="Times New Roman" w:hAnsi="Arial" w:cs="Arial"/>
          <w:sz w:val="24"/>
          <w:szCs w:val="24"/>
          <w:lang w:eastAsia="ru-RU"/>
        </w:rPr>
        <w:t>ом</w:t>
      </w:r>
      <w:r w:rsidRPr="00AA0C04">
        <w:rPr>
          <w:rFonts w:ascii="Arial" w:eastAsia="Times New Roman" w:hAnsi="Arial" w:cs="Arial"/>
          <w:sz w:val="24"/>
          <w:szCs w:val="24"/>
          <w:lang w:eastAsia="ru-RU"/>
        </w:rPr>
        <w:t xml:space="preserve"> обеспечения низкоомного соединения; </w:t>
      </w:r>
    </w:p>
    <w:p w14:paraId="3BD8DB33" w14:textId="77777777" w:rsidR="0059191C" w:rsidRPr="00AA0C04" w:rsidRDefault="0059191C"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e) испытательные провода расположены как можно более прямолинейно.</w:t>
      </w:r>
    </w:p>
    <w:p w14:paraId="095E020E" w14:textId="351E2D55"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 Испытательные провода, соответствующие этим требованиям, будут иметь сопротивление постоянному току приблизительно 15 мОм каждый или 30 мОм на пару. Для целей расчета возможного тока повреждения в 101.3.2 и 101.3.3 для этих испытательных проводов можно использовать значение сопротивления 30 мОм. Если поставляемые изготовителем измерительные провода постоянно подключены к датчику тока, то прилагаемые измерительные провода, поставляемые изготовителем, должны использоваться без их модификаций.</w:t>
      </w:r>
    </w:p>
    <w:p w14:paraId="76819458"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101.4 Защита от СЕТЕВЫХ перенапряжений</w:t>
      </w:r>
    </w:p>
    <w:p w14:paraId="6424FC30"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Для обеспечения защиты от вспышки дуги или возгорания измерительные цепи, РАССЧИТАННЫЕ на измерение напряжения СЕТИ, должны иметь минимальные ЗАЗОРЫ и РАССТОЯНИЯ УТЕЧКИ, эквивалентные ОСНОВНОЙ ИЗОЛЯЦИИ между подключенными к СЕТИ проводящими частями противоположной полярности.</w:t>
      </w:r>
    </w:p>
    <w:p w14:paraId="79EB9FF7"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осмотром и измерением.</w:t>
      </w:r>
    </w:p>
    <w:p w14:paraId="5F64C176" w14:textId="5FEC2AF6"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Дополнительно ВЫВОДЫ измерительной цепи, предназначенные для подключения цепи измерения напряжения, рассчитанные на КАТЕГОРИИ ИЗМЕРЕНИЙ III или IV</w:t>
      </w:r>
      <w:r w:rsidR="0093572F">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должны выдерживать применимое ПЕРЕХОДНОЕ ПЕРЕНАПРЯЖЕНИЕ, указанное в таблице K.106, с переключателями выбора функций измерения напряжения, установленными в надлежащий режим и диапазон, без повреждений, которые могут вызвать ОПАСНОСТЬ.</w:t>
      </w:r>
    </w:p>
    <w:p w14:paraId="375EBA16"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Соответствие проверяют следующим испытанием на воздействие импульсного напряжения с использованием соответствующего импульсного напряжения, приведенного в таблице 104.</w:t>
      </w:r>
    </w:p>
    <w:p w14:paraId="4815BF40" w14:textId="6E5972C4"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Импульсное напряжение подается между каждой парой ВЫВОДОВ, </w:t>
      </w:r>
      <w:r w:rsidRPr="00AA0C04">
        <w:rPr>
          <w:rFonts w:ascii="Arial" w:eastAsia="Times New Roman" w:hAnsi="Arial" w:cs="Arial"/>
          <w:i/>
          <w:sz w:val="24"/>
          <w:szCs w:val="24"/>
          <w:lang w:eastAsia="ru-RU"/>
        </w:rPr>
        <w:lastRenderedPageBreak/>
        <w:t>РАССЧИТАННЫХ на КАТЕГОРИЮ ИЗМЕРЕНИЯ III или IV. Испытание импульсным напряжением должно проводиться воздействием пяти импульсов каждой полярности с интервалом до 1 мин</w:t>
      </w:r>
      <w:r w:rsidR="00A262D1" w:rsidRPr="00AA0C04">
        <w:rPr>
          <w:rFonts w:ascii="Arial" w:eastAsia="Times New Roman" w:hAnsi="Arial" w:cs="Arial"/>
          <w:i/>
          <w:sz w:val="24"/>
          <w:szCs w:val="24"/>
          <w:lang w:eastAsia="ru-RU"/>
        </w:rPr>
        <w:t>,</w:t>
      </w:r>
      <w:r w:rsidRPr="00AA0C04">
        <w:rPr>
          <w:rFonts w:ascii="Arial" w:eastAsia="Times New Roman" w:hAnsi="Arial" w:cs="Arial"/>
          <w:i/>
          <w:sz w:val="24"/>
          <w:szCs w:val="24"/>
          <w:lang w:eastAsia="ru-RU"/>
        </w:rPr>
        <w:t xml:space="preserve"> подаваемых от гибридного генератора импульсов (см. IEC</w:t>
      </w:r>
      <w:r w:rsidR="0063515F" w:rsidRPr="00AA0C04">
        <w:rPr>
          <w:rFonts w:ascii="Arial" w:eastAsia="Times New Roman" w:hAnsi="Arial" w:cs="Arial"/>
          <w:i/>
          <w:sz w:val="24"/>
          <w:szCs w:val="24"/>
          <w:lang w:eastAsia="ru-RU"/>
        </w:rPr>
        <w:t> </w:t>
      </w:r>
      <w:r w:rsidRPr="00AA0C04">
        <w:rPr>
          <w:rFonts w:ascii="Arial" w:eastAsia="Times New Roman" w:hAnsi="Arial" w:cs="Arial"/>
          <w:i/>
          <w:sz w:val="24"/>
          <w:szCs w:val="24"/>
          <w:lang w:eastAsia="ru-RU"/>
        </w:rPr>
        <w:t xml:space="preserve">61180). Генератор выдает сигнал напряжения разомкнутой цепи длительностью 1,2/50 </w:t>
      </w:r>
      <w:proofErr w:type="spellStart"/>
      <w:r w:rsidRPr="00AA0C04">
        <w:rPr>
          <w:rFonts w:ascii="Arial" w:eastAsia="Times New Roman" w:hAnsi="Arial" w:cs="Arial"/>
          <w:i/>
          <w:sz w:val="24"/>
          <w:szCs w:val="24"/>
          <w:lang w:eastAsia="ru-RU"/>
        </w:rPr>
        <w:t>мкс</w:t>
      </w:r>
      <w:proofErr w:type="spellEnd"/>
      <w:r w:rsidRPr="00AA0C04">
        <w:rPr>
          <w:rFonts w:ascii="Arial" w:eastAsia="Times New Roman" w:hAnsi="Arial" w:cs="Arial"/>
          <w:i/>
          <w:sz w:val="24"/>
          <w:szCs w:val="24"/>
          <w:lang w:eastAsia="ru-RU"/>
        </w:rPr>
        <w:t xml:space="preserve">, сигнал тока короткого замыкания длительностью 8/20 </w:t>
      </w:r>
      <w:proofErr w:type="spellStart"/>
      <w:r w:rsidRPr="00AA0C04">
        <w:rPr>
          <w:rFonts w:ascii="Arial" w:eastAsia="Times New Roman" w:hAnsi="Arial" w:cs="Arial"/>
          <w:i/>
          <w:sz w:val="24"/>
          <w:szCs w:val="24"/>
          <w:lang w:eastAsia="ru-RU"/>
        </w:rPr>
        <w:t>мкс</w:t>
      </w:r>
      <w:proofErr w:type="spellEnd"/>
      <w:r w:rsidRPr="00AA0C04">
        <w:rPr>
          <w:rFonts w:ascii="Arial" w:eastAsia="Times New Roman" w:hAnsi="Arial" w:cs="Arial"/>
          <w:i/>
          <w:sz w:val="24"/>
          <w:szCs w:val="24"/>
          <w:lang w:eastAsia="ru-RU"/>
        </w:rPr>
        <w:t xml:space="preserve"> с выходным импедансом (пиковое напряжение разомкнутой цепи, деленное на пиковый ток короткого замыкания) 2 Ом для КАТЕГОРИЙ ИЗМЕРЕНИЙ III и IV. Резистор может быть добавлен последовательно, если это требуется для повышения импеданса.</w:t>
      </w:r>
    </w:p>
    <w:p w14:paraId="0556CB40"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Импульсное напряжение подают во время работы цепи в условиях НОРМАЛЬНОГО ПРИМЕНЕНИЯ в комбинации с подаваемым напряжением СЕТИ.</w:t>
      </w:r>
    </w:p>
    <w:p w14:paraId="6DC01749"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Напряжение СЕТИ, используемое для испытания, является максимальным НОМИНАЛЬНЫМ фазным напряжением измеряемой СЕТИ.</w:t>
      </w:r>
    </w:p>
    <w:p w14:paraId="7D4A3ED5"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Для измерительных цепей, рассчитанных на фазное напряжение СЕТИ выше 400 В переменного или постоянного тока, испытание может проводиться с помощью доступного источника напряжения СЕТИ, который обеспечивает фазное напряжение не менее 400 В действующего переменного или постоянного тока. Источник напряжения СЕТИ в этом случае не обязательно должен соответствовать НОМИНАЛЬНОМУ напряжению измерительной цепи, но цепи, рассчитанные на переменный ток или смешанный переменный и постоянный ток, должны быть испытаны с помощью источника переменного тока, и цепи, рассчитанные только на постоянный ток, должны испытываться с помощью источника постоянного тока. </w:t>
      </w:r>
    </w:p>
    <w:p w14:paraId="24596033" w14:textId="1FF981FF"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spacing w:val="40"/>
          <w:lang w:eastAsia="ru-RU"/>
        </w:rPr>
        <w:t>Примечание</w:t>
      </w:r>
      <w:r w:rsidRPr="00AA0C04">
        <w:rPr>
          <w:rFonts w:ascii="Arial" w:eastAsia="Times New Roman" w:hAnsi="Arial" w:cs="Arial"/>
          <w:i/>
          <w:lang w:eastAsia="ru-RU"/>
        </w:rPr>
        <w:t xml:space="preserve"> 1 – Импульсы синхронизированы с фазой напряжения СЕТИ, рассчитаны так, чтобы они приходились по времени на пик СЕТЕВОГО напряжения</w:t>
      </w:r>
      <w:r w:rsidR="00A262D1" w:rsidRPr="00AA0C04">
        <w:rPr>
          <w:rFonts w:ascii="Arial" w:eastAsia="Times New Roman" w:hAnsi="Arial" w:cs="Arial"/>
          <w:i/>
          <w:lang w:eastAsia="ru-RU"/>
        </w:rPr>
        <w:t>,</w:t>
      </w:r>
      <w:r w:rsidRPr="00AA0C04">
        <w:rPr>
          <w:rFonts w:ascii="Arial" w:eastAsia="Times New Roman" w:hAnsi="Arial" w:cs="Arial"/>
          <w:i/>
          <w:lang w:eastAsia="ru-RU"/>
        </w:rPr>
        <w:t xml:space="preserve"> и должны быть одинаковой полярности с допуском по фазе ±10° (см. IEC 61180). </w:t>
      </w:r>
    </w:p>
    <w:p w14:paraId="13CC50E2" w14:textId="2BC04D71"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spacing w:val="40"/>
          <w:lang w:eastAsia="ru-RU"/>
        </w:rPr>
        <w:t>Примечание</w:t>
      </w:r>
      <w:r w:rsidRPr="00AA0C04">
        <w:rPr>
          <w:rFonts w:ascii="Arial" w:eastAsia="Times New Roman" w:hAnsi="Arial" w:cs="Arial"/>
          <w:i/>
          <w:lang w:eastAsia="ru-RU"/>
        </w:rPr>
        <w:t xml:space="preserve"> 2 – Настоящее испытание может быть чрезвычайно опасным. Для защиты персонала, проводящего испытание, могут использоваться взрывозащитные экраны и другие приспособления</w:t>
      </w:r>
      <w:r w:rsidR="00A262D1" w:rsidRPr="00AA0C04">
        <w:rPr>
          <w:rFonts w:ascii="Arial" w:eastAsia="Times New Roman" w:hAnsi="Arial" w:cs="Arial"/>
          <w:i/>
          <w:lang w:eastAsia="ru-RU"/>
        </w:rPr>
        <w:t>.</w:t>
      </w:r>
    </w:p>
    <w:p w14:paraId="2047A51A"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При проверке ЗАЗОРОВ внутри датчика тока с помощью испытания импульсным напряжением необходимо убедиться, что указанное импульсное напряжение появляется в ЗАЗОРЕ.</w:t>
      </w:r>
    </w:p>
    <w:p w14:paraId="7795965B"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Должна наблюдаться форма волны каждого импульса (см. примечание 3). Искажения импульсного напряжения, которые не изменяются от импульса к импульсу, могут быть вызваны срабатыванием устройства ограничения перенапряжения и не указывают на (частичный) пробой твердой изоляции.</w:t>
      </w:r>
    </w:p>
    <w:p w14:paraId="40B61EF0"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Никакой ОПАСНОСТИ возникнуть не должно. Во время испытания не должно происходить пробоя ЗАЗОРОВ или разрушения твердой изоляции, но допускаются </w:t>
      </w:r>
      <w:r w:rsidRPr="00AA0C04">
        <w:rPr>
          <w:rFonts w:ascii="Arial" w:eastAsia="Times New Roman" w:hAnsi="Arial" w:cs="Arial"/>
          <w:i/>
          <w:sz w:val="24"/>
          <w:szCs w:val="24"/>
          <w:lang w:eastAsia="ru-RU"/>
        </w:rPr>
        <w:lastRenderedPageBreak/>
        <w:t>частичные разряды. Частичный разряд будет обозначен шагом в результирующей форме волны, который будет происходить ранее в последовательных импульсах. Пробой при первом импульсе может указывать либо на полный отказ системы изоляции, либо на срабатывание устройств ограничения перенапряжения в датчиках тока. При наличии устройств ограничения перенапряжения они не должны разрываться или перегреваться во время испытания. Отключение автоматического выключателя сетевой установки является признаком неисправности. Если результаты испытания сомнительны или неубедительны, тест следует повторить еще два раза.</w:t>
      </w:r>
    </w:p>
    <w:p w14:paraId="2627FA94" w14:textId="2ACE50D0" w:rsidR="00135E08" w:rsidRPr="00AA0C04" w:rsidRDefault="0059191C" w:rsidP="00135E08">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spacing w:val="40"/>
          <w:lang w:eastAsia="ru-RU"/>
        </w:rPr>
        <w:t>Примечание</w:t>
      </w:r>
      <w:r w:rsidRPr="00AA0C04">
        <w:rPr>
          <w:rFonts w:ascii="Arial" w:eastAsia="Times New Roman" w:hAnsi="Arial" w:cs="Arial"/>
          <w:i/>
          <w:lang w:eastAsia="ru-RU"/>
        </w:rPr>
        <w:t xml:space="preserve"> 3 – Частичные разряды в пустотах могут привести к частичным вырезам в форме волны чрезвычайно короткой длительности, которые могут повторяться в ходе импульса.</w:t>
      </w:r>
    </w:p>
    <w:p w14:paraId="3727456C" w14:textId="77777777" w:rsidR="00135E08" w:rsidRPr="00AA0C04" w:rsidRDefault="00135E08"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p>
    <w:p w14:paraId="02991037" w14:textId="66FDF184" w:rsidR="003B284A" w:rsidRPr="00AA0C04" w:rsidRDefault="003B284A" w:rsidP="002B51AF">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AA0C04">
        <w:rPr>
          <w:rFonts w:ascii="Arial" w:eastAsia="Times New Roman" w:hAnsi="Arial" w:cs="Arial"/>
          <w:b/>
          <w:sz w:val="28"/>
          <w:szCs w:val="24"/>
          <w:lang w:eastAsia="ar-SA"/>
        </w:rPr>
        <w:t xml:space="preserve">102 </w:t>
      </w:r>
      <w:r w:rsidR="0059191C" w:rsidRPr="00AA0C04">
        <w:rPr>
          <w:rFonts w:ascii="Arial" w:eastAsia="Times New Roman" w:hAnsi="Arial" w:cs="Arial"/>
          <w:b/>
          <w:sz w:val="28"/>
          <w:szCs w:val="24"/>
          <w:lang w:eastAsia="ar-SA"/>
        </w:rPr>
        <w:t>Защита от ОПАСНОСТИ вспышки дуги и короткого замыкания</w:t>
      </w:r>
    </w:p>
    <w:p w14:paraId="29B62585"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bCs/>
          <w:sz w:val="24"/>
          <w:szCs w:val="24"/>
          <w:lang w:eastAsia="ru-RU"/>
        </w:rPr>
        <w:t xml:space="preserve">102.1 </w:t>
      </w:r>
      <w:r w:rsidRPr="00AA0C04">
        <w:rPr>
          <w:rFonts w:ascii="Arial" w:eastAsia="Times New Roman" w:hAnsi="Arial" w:cs="Arial"/>
          <w:b/>
          <w:bCs/>
          <w:spacing w:val="9"/>
          <w:sz w:val="24"/>
          <w:szCs w:val="24"/>
          <w:lang w:eastAsia="ru-RU"/>
        </w:rPr>
        <w:t>Общие положения</w:t>
      </w:r>
    </w:p>
    <w:p w14:paraId="4BCA157D" w14:textId="03DC290C" w:rsidR="0059191C" w:rsidRPr="00AA0C04" w:rsidRDefault="0059191C"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z w:val="24"/>
          <w:szCs w:val="24"/>
          <w:lang w:eastAsia="ru-RU"/>
        </w:rPr>
        <w:t>Кратковременное соединение датчиком тока двух проводников с высокой энергией может привести к короткому замыканию, что приводит к протеканию через датчик тока большого тока. Датчик тока может стать горячим или расплавиться</w:t>
      </w:r>
      <w:r w:rsidR="00A262D1" w:rsidRPr="00AA0C04">
        <w:rPr>
          <w:rFonts w:ascii="Arial" w:eastAsia="Times New Roman" w:hAnsi="Arial" w:cs="Arial"/>
          <w:sz w:val="24"/>
          <w:szCs w:val="24"/>
          <w:lang w:eastAsia="ru-RU"/>
        </w:rPr>
        <w:t>,</w:t>
      </w:r>
      <w:r w:rsidRPr="00AA0C04">
        <w:rPr>
          <w:rFonts w:ascii="Arial" w:eastAsia="Times New Roman" w:hAnsi="Arial" w:cs="Arial"/>
          <w:sz w:val="24"/>
          <w:szCs w:val="24"/>
          <w:lang w:eastAsia="ru-RU"/>
        </w:rPr>
        <w:t xml:space="preserve"> что может привести к получению ожога ОПЕРАТОРОМ или наблюдателем, находящимся рядом с датчиком тока.</w:t>
      </w:r>
      <w:r w:rsidRPr="00AA0C04">
        <w:rPr>
          <w:rFonts w:ascii="Times New Roman" w:eastAsia="Times New Roman" w:hAnsi="Times New Roman" w:cs="Times New Roman"/>
          <w:sz w:val="28"/>
          <w:szCs w:val="28"/>
          <w:lang w:eastAsia="ru-RU"/>
        </w:rPr>
        <w:t xml:space="preserve"> </w:t>
      </w:r>
    </w:p>
    <w:p w14:paraId="22A742C4" w14:textId="3C364BBF"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Если контакт разорван (в результате действий ОПЕРАТОРА, плавления или другого события) во время прохождения тока через датчик тока, может возникнуть электрическая дуга. Образование дуги ионизирует воздух вблизи дуги, обеспечивая непрерывный ток вблизи датчика тока. Если имеется достаточное количество доступной энергии, то ионизация воздуха будет продолжать распространяться и поток тока через воздух будет продолжать увеличиваться. Результатом является вспышка дуги, которая похожа на взрыв и может привести к травмам или смерти ОПЕРАТОРА или случайного наблюдателя.</w:t>
      </w:r>
    </w:p>
    <w:p w14:paraId="05B91154"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Датчик тока должен быть сконструирован таким образом, чтобы снизить РИСК возникновения вспышки дуги и короткого замыкания.</w:t>
      </w:r>
    </w:p>
    <w:p w14:paraId="27DA78DE" w14:textId="2688D321"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r w:rsidRPr="00AA0C04">
        <w:rPr>
          <w:rFonts w:ascii="Arial" w:eastAsia="Times New Roman" w:hAnsi="Arial" w:cs="Arial"/>
          <w:i/>
          <w:iCs/>
          <w:sz w:val="24"/>
          <w:szCs w:val="24"/>
          <w:lang w:eastAsia="ru-RU"/>
        </w:rPr>
        <w:t>Соответствие проверяют в соответствии с 102.2 и 102.3. Все измерения и испытания, указанные в 102.2 и 102.3</w:t>
      </w:r>
      <w:r w:rsidR="00382C16"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проводят после испытания на истирание КОНЦЕВЫХ ЧАСТЕЙ ЗАЖИМОВ в соответствии с 8.101 в зависимости от применяемости.</w:t>
      </w:r>
    </w:p>
    <w:p w14:paraId="6A185993" w14:textId="77777777" w:rsidR="00135E08" w:rsidRPr="00AA0C04" w:rsidRDefault="00135E08" w:rsidP="002B51AF">
      <w:pPr>
        <w:widowControl w:val="0"/>
        <w:autoSpaceDE w:val="0"/>
        <w:autoSpaceDN w:val="0"/>
        <w:adjustRightInd w:val="0"/>
        <w:spacing w:after="0" w:line="360" w:lineRule="auto"/>
        <w:ind w:firstLine="709"/>
        <w:jc w:val="both"/>
        <w:rPr>
          <w:rFonts w:ascii="Arial" w:eastAsia="Times New Roman" w:hAnsi="Arial" w:cs="Arial"/>
          <w:iCs/>
          <w:sz w:val="24"/>
          <w:szCs w:val="24"/>
          <w:lang w:eastAsia="ru-RU"/>
        </w:rPr>
      </w:pPr>
    </w:p>
    <w:p w14:paraId="035B9CB7"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bCs/>
          <w:sz w:val="24"/>
          <w:szCs w:val="24"/>
          <w:lang w:eastAsia="ru-RU"/>
        </w:rPr>
        <w:lastRenderedPageBreak/>
        <w:t>102.2 Защита от короткого замыкания в процессе зажимания</w:t>
      </w:r>
    </w:p>
    <w:p w14:paraId="6C97D791"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i/>
          <w:spacing w:val="40"/>
          <w:lang w:eastAsia="ru-RU"/>
        </w:rPr>
      </w:pPr>
      <w:r w:rsidRPr="00AA0C04">
        <w:rPr>
          <w:rFonts w:ascii="Arial" w:eastAsia="Times New Roman" w:hAnsi="Arial" w:cs="Arial"/>
          <w:sz w:val="24"/>
          <w:szCs w:val="24"/>
          <w:lang w:eastAsia="ru-RU"/>
        </w:rPr>
        <w:t>Датчики тока типов А и В должны иметь дополнительную защиту от короткого замыкания, вызванного ЗАЖИМАМИ при их подключении или отключении между проводниками и сборными шинами (</w:t>
      </w:r>
      <w:proofErr w:type="spellStart"/>
      <w:r w:rsidRPr="00AA0C04">
        <w:rPr>
          <w:rFonts w:ascii="Arial" w:eastAsia="Times New Roman" w:hAnsi="Arial" w:cs="Arial"/>
          <w:sz w:val="24"/>
          <w:szCs w:val="24"/>
          <w:lang w:eastAsia="ru-RU"/>
        </w:rPr>
        <w:t>шинопроводами</w:t>
      </w:r>
      <w:proofErr w:type="spellEnd"/>
      <w:r w:rsidRPr="00AA0C04">
        <w:rPr>
          <w:rFonts w:ascii="Arial" w:eastAsia="Times New Roman" w:hAnsi="Arial" w:cs="Arial"/>
          <w:sz w:val="24"/>
          <w:szCs w:val="24"/>
          <w:lang w:eastAsia="ru-RU"/>
        </w:rPr>
        <w:t xml:space="preserve">). Настоящее требование неприменимо к датчикам тока типа А с вилочными ЗАЖИМАМИ, которые не зажимают проводники или </w:t>
      </w:r>
      <w:proofErr w:type="spellStart"/>
      <w:r w:rsidRPr="00AA0C04">
        <w:rPr>
          <w:rFonts w:ascii="Arial" w:eastAsia="Times New Roman" w:hAnsi="Arial" w:cs="Arial"/>
          <w:sz w:val="24"/>
          <w:szCs w:val="24"/>
          <w:lang w:eastAsia="ru-RU"/>
        </w:rPr>
        <w:t>шинопроводы</w:t>
      </w:r>
      <w:proofErr w:type="spellEnd"/>
      <w:r w:rsidRPr="00AA0C04">
        <w:rPr>
          <w:rFonts w:ascii="Arial" w:eastAsia="Times New Roman" w:hAnsi="Arial" w:cs="Arial"/>
          <w:sz w:val="24"/>
          <w:szCs w:val="24"/>
          <w:lang w:eastAsia="ru-RU"/>
        </w:rPr>
        <w:t>.</w:t>
      </w:r>
    </w:p>
    <w:p w14:paraId="1835D3A2"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pacing w:val="40"/>
          <w:lang w:eastAsia="ru-RU"/>
        </w:rPr>
        <w:t>Примечание</w:t>
      </w:r>
      <w:r w:rsidRPr="00AA0C04">
        <w:rPr>
          <w:rFonts w:ascii="Arial" w:eastAsia="Times New Roman" w:hAnsi="Arial" w:cs="Arial"/>
          <w:lang w:eastAsia="ru-RU"/>
        </w:rPr>
        <w:t xml:space="preserve"> – Примерами защитных мер являются ОБОЛОЧКИ, ЗАЩИТНЫЕ БАРЬЕРЫ, крышки или расстояния между противоположными КОНЦАМИ ЗАЖИМОВ</w:t>
      </w:r>
      <w:r w:rsidRPr="00AA0C04">
        <w:rPr>
          <w:rFonts w:ascii="Arial" w:eastAsia="Times New Roman" w:hAnsi="Arial" w:cs="Arial"/>
          <w:sz w:val="24"/>
          <w:szCs w:val="24"/>
          <w:lang w:eastAsia="ru-RU"/>
        </w:rPr>
        <w:t>.</w:t>
      </w:r>
    </w:p>
    <w:p w14:paraId="6404AE5D"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Для целей настоящего стандарта предполагается, что одна КОНЦЕВАЯ ЧАСТЬ ЗАЖИМА не может привести к короткому замыканию двух разделенных проводников в электрической установке. Максимальное напряжение между двумя НЕИЗОЛИРОВАННЫМИ ПРОВОДНИКАМИ, которые могут быть замкнуты накоротко во время установки ЗАЖИМА, считают равным или ниже междуфазного напряжения распределительной системы, для которой РАССЧИТАН датчик тока.</w:t>
      </w:r>
    </w:p>
    <w:p w14:paraId="22A20EB0" w14:textId="68E62A7B" w:rsidR="0059191C" w:rsidRPr="00AA0C04" w:rsidRDefault="0059191C"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i/>
          <w:iCs/>
          <w:sz w:val="24"/>
          <w:szCs w:val="24"/>
          <w:lang w:eastAsia="ru-RU"/>
        </w:rPr>
        <w:t>Соответствие проверяют осмотром</w:t>
      </w:r>
      <w:r w:rsidR="00382C16" w:rsidRPr="00AA0C04">
        <w:rPr>
          <w:rFonts w:ascii="Arial" w:eastAsia="Times New Roman" w:hAnsi="Arial" w:cs="Arial"/>
          <w:i/>
          <w:iCs/>
          <w:sz w:val="24"/>
          <w:szCs w:val="24"/>
          <w:lang w:eastAsia="ru-RU"/>
        </w:rPr>
        <w:t xml:space="preserve"> и, </w:t>
      </w:r>
      <w:r w:rsidRPr="00AA0C04">
        <w:rPr>
          <w:rFonts w:ascii="Arial" w:eastAsia="Times New Roman" w:hAnsi="Arial" w:cs="Arial"/>
          <w:i/>
          <w:iCs/>
          <w:sz w:val="24"/>
          <w:szCs w:val="24"/>
          <w:lang w:eastAsia="ru-RU"/>
        </w:rPr>
        <w:t>если применимо, испытанием переменным током согласно 6.8.3.1 продолжительностью не менее 1 мин или для проводников постоянного тока, испытанием постоянным током  продолжительностью 1 мин согласно 6.8.3.2, используя испытательные напряжения из таблицы 105, прикладывая между концами испытательных проводов каждое напряжение из таблицы 105 значением вплоть до максимального НОМИНАЛЬНОГО напряжения ЗАЖИМОВ включительно, посредством применения  испытательного щупа, показанного на рисунке 106 с размерами</w:t>
      </w:r>
      <w:r w:rsidR="00382C16" w:rsidRPr="00AA0C04">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указанными в таблице 105, которые вводятся в открытый ЗАЖИМ</w:t>
      </w:r>
      <w:r w:rsidR="0093572F">
        <w:rPr>
          <w:rFonts w:ascii="Arial" w:eastAsia="Times New Roman" w:hAnsi="Arial" w:cs="Arial"/>
          <w:i/>
          <w:iCs/>
          <w:sz w:val="24"/>
          <w:szCs w:val="24"/>
          <w:lang w:eastAsia="ru-RU"/>
        </w:rPr>
        <w:t>,</w:t>
      </w:r>
      <w:r w:rsidRPr="00AA0C04">
        <w:rPr>
          <w:rFonts w:ascii="Arial" w:eastAsia="Times New Roman" w:hAnsi="Arial" w:cs="Arial"/>
          <w:i/>
          <w:iCs/>
          <w:sz w:val="24"/>
          <w:szCs w:val="24"/>
          <w:lang w:eastAsia="ru-RU"/>
        </w:rPr>
        <w:t xml:space="preserve"> как показано </w:t>
      </w:r>
      <w:r w:rsidR="0093572F">
        <w:rPr>
          <w:rFonts w:ascii="Arial" w:eastAsia="Times New Roman" w:hAnsi="Arial" w:cs="Arial"/>
          <w:i/>
          <w:iCs/>
          <w:sz w:val="24"/>
          <w:szCs w:val="24"/>
          <w:lang w:eastAsia="ru-RU"/>
        </w:rPr>
        <w:t>на</w:t>
      </w:r>
      <w:r w:rsidRPr="00AA0C04">
        <w:rPr>
          <w:rFonts w:ascii="Arial" w:eastAsia="Times New Roman" w:hAnsi="Arial" w:cs="Arial"/>
          <w:i/>
          <w:iCs/>
          <w:sz w:val="24"/>
          <w:szCs w:val="24"/>
          <w:lang w:eastAsia="ru-RU"/>
        </w:rPr>
        <w:t xml:space="preserve"> рисунке 107.</w:t>
      </w:r>
      <w:r w:rsidRPr="00AA0C04">
        <w:rPr>
          <w:rFonts w:ascii="Times New Roman" w:eastAsia="Times New Roman" w:hAnsi="Times New Roman" w:cs="Times New Roman"/>
          <w:sz w:val="28"/>
          <w:szCs w:val="28"/>
          <w:lang w:eastAsia="ru-RU"/>
        </w:rPr>
        <w:t xml:space="preserve"> </w:t>
      </w:r>
    </w:p>
    <w:p w14:paraId="3E1A34CE" w14:textId="395C74C9" w:rsidR="0063515F"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i/>
          <w:iCs/>
          <w:lang w:eastAsia="ru-RU"/>
        </w:rPr>
      </w:pPr>
      <w:r w:rsidRPr="00AA0C04">
        <w:rPr>
          <w:rFonts w:ascii="Arial" w:eastAsia="Times New Roman" w:hAnsi="Arial" w:cs="Arial"/>
          <w:b/>
          <w:i/>
          <w:iCs/>
          <w:lang w:eastAsia="ru-RU"/>
        </w:rPr>
        <w:t>Пример – Если НОМИНАЛЬНОЕ напряжение ЗАЖИМОВ составляет 450 В, то испытания проводят с применением 6-мм, 10-мм  и 15-мм щупов.</w:t>
      </w:r>
    </w:p>
    <w:p w14:paraId="2AF918E4" w14:textId="60F896BC" w:rsidR="0093572F" w:rsidRDefault="0093572F">
      <w:pPr>
        <w:rPr>
          <w:rFonts w:ascii="Arial" w:eastAsia="Times New Roman" w:hAnsi="Arial" w:cs="Arial"/>
          <w:b/>
          <w:i/>
          <w:iCs/>
          <w:lang w:eastAsia="ru-RU"/>
        </w:rPr>
      </w:pPr>
      <w:r>
        <w:rPr>
          <w:rFonts w:ascii="Arial" w:eastAsia="Times New Roman" w:hAnsi="Arial" w:cs="Arial"/>
          <w:b/>
          <w:i/>
          <w:iCs/>
          <w:lang w:eastAsia="ru-RU"/>
        </w:rPr>
        <w:br w:type="page"/>
      </w:r>
    </w:p>
    <w:p w14:paraId="7D19D422" w14:textId="77777777" w:rsidR="0063515F" w:rsidRPr="00AA0C04" w:rsidRDefault="0059191C" w:rsidP="0063515F">
      <w:pPr>
        <w:jc w:val="center"/>
        <w:rPr>
          <w:rFonts w:ascii="Arial" w:eastAsia="Times New Roman" w:hAnsi="Arial" w:cs="Arial"/>
          <w:i/>
          <w:lang w:eastAsia="ru-RU"/>
        </w:rPr>
      </w:pPr>
      <w:r w:rsidRPr="00AA0C04">
        <w:rPr>
          <w:rFonts w:ascii="Arial" w:eastAsia="Times New Roman" w:hAnsi="Arial" w:cs="Arial"/>
          <w:b/>
          <w:i/>
          <w:iCs/>
          <w:noProof/>
          <w:lang w:eastAsia="ru-RU"/>
        </w:rPr>
        <w:lastRenderedPageBreak/>
        <w:drawing>
          <wp:inline distT="0" distB="0" distL="0" distR="0" wp14:anchorId="72D91C4C" wp14:editId="34DBB81A">
            <wp:extent cx="3075368" cy="2028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766" cy="2029747"/>
                    </a:xfrm>
                    <a:prstGeom prst="rect">
                      <a:avLst/>
                    </a:prstGeom>
                    <a:noFill/>
                    <a:ln>
                      <a:noFill/>
                    </a:ln>
                  </pic:spPr>
                </pic:pic>
              </a:graphicData>
            </a:graphic>
          </wp:inline>
        </w:drawing>
      </w:r>
    </w:p>
    <w:p w14:paraId="1C19A454" w14:textId="415C6F2F" w:rsidR="0059191C" w:rsidRPr="00AA0C04" w:rsidRDefault="0059191C" w:rsidP="0063515F">
      <w:pPr>
        <w:spacing w:line="360" w:lineRule="auto"/>
        <w:jc w:val="center"/>
        <w:rPr>
          <w:rFonts w:ascii="Arial" w:eastAsia="Times New Roman" w:hAnsi="Arial" w:cs="Arial"/>
          <w:lang w:eastAsia="ru-RU"/>
        </w:rPr>
      </w:pPr>
      <w:r w:rsidRPr="00AA0C04">
        <w:rPr>
          <w:rFonts w:ascii="Arial" w:eastAsia="Times New Roman" w:hAnsi="Arial" w:cs="Arial"/>
          <w:i/>
          <w:lang w:eastAsia="ru-RU"/>
        </w:rPr>
        <w:t xml:space="preserve">1 </w:t>
      </w:r>
      <w:r w:rsidRPr="00AA0C04">
        <w:rPr>
          <w:rFonts w:ascii="Arial" w:eastAsia="Times New Roman" w:hAnsi="Arial" w:cs="Arial"/>
          <w:bCs/>
          <w:i/>
          <w:lang w:eastAsia="ru-RU"/>
        </w:rPr>
        <w:t xml:space="preserve">– </w:t>
      </w:r>
      <w:r w:rsidR="00382C16" w:rsidRPr="00AA0C04">
        <w:rPr>
          <w:rFonts w:ascii="Arial" w:eastAsia="Times New Roman" w:hAnsi="Arial" w:cs="Arial"/>
          <w:lang w:eastAsia="ru-RU"/>
        </w:rPr>
        <w:t>н</w:t>
      </w:r>
      <w:r w:rsidRPr="00AA0C04">
        <w:rPr>
          <w:rFonts w:ascii="Arial" w:eastAsia="Times New Roman" w:hAnsi="Arial" w:cs="Arial"/>
          <w:lang w:eastAsia="ru-RU"/>
        </w:rPr>
        <w:t xml:space="preserve">епроводящий основной материал; </w:t>
      </w:r>
      <w:r w:rsidRPr="00AA0C04">
        <w:rPr>
          <w:rFonts w:ascii="Arial" w:eastAsia="Times New Roman" w:hAnsi="Arial" w:cs="Arial"/>
          <w:i/>
          <w:lang w:eastAsia="ru-RU"/>
        </w:rPr>
        <w:t xml:space="preserve">2 </w:t>
      </w:r>
      <w:r w:rsidRPr="00AA0C04">
        <w:rPr>
          <w:rFonts w:ascii="Arial" w:eastAsia="Times New Roman" w:hAnsi="Arial" w:cs="Arial"/>
          <w:bCs/>
          <w:i/>
          <w:lang w:eastAsia="ru-RU"/>
        </w:rPr>
        <w:t xml:space="preserve">– </w:t>
      </w:r>
      <w:r w:rsidR="00382C16" w:rsidRPr="00AA0C04">
        <w:rPr>
          <w:rFonts w:ascii="Arial" w:eastAsia="Times New Roman" w:hAnsi="Arial" w:cs="Arial"/>
          <w:lang w:eastAsia="ru-RU"/>
        </w:rPr>
        <w:t>п</w:t>
      </w:r>
      <w:r w:rsidRPr="00AA0C04">
        <w:rPr>
          <w:rFonts w:ascii="Arial" w:eastAsia="Times New Roman" w:hAnsi="Arial" w:cs="Arial"/>
          <w:lang w:eastAsia="ru-RU"/>
        </w:rPr>
        <w:t>роводящий поверхностный материал;</w:t>
      </w:r>
      <w:r w:rsidR="0063515F" w:rsidRPr="00AA0C04">
        <w:rPr>
          <w:rFonts w:ascii="Arial" w:eastAsia="Times New Roman" w:hAnsi="Arial" w:cs="Arial"/>
          <w:lang w:eastAsia="ru-RU"/>
        </w:rPr>
        <w:t xml:space="preserve"> </w:t>
      </w:r>
      <w:r w:rsidR="0063515F" w:rsidRPr="00AA0C04">
        <w:rPr>
          <w:rFonts w:ascii="Arial" w:eastAsia="Times New Roman" w:hAnsi="Arial" w:cs="Arial"/>
          <w:lang w:eastAsia="ru-RU"/>
        </w:rPr>
        <w:br/>
      </w:r>
      <w:r w:rsidRPr="00AA0C04">
        <w:rPr>
          <w:rFonts w:ascii="Arial" w:eastAsia="Times New Roman" w:hAnsi="Arial" w:cs="Arial"/>
          <w:i/>
          <w:lang w:eastAsia="ru-RU"/>
        </w:rPr>
        <w:t xml:space="preserve">3 </w:t>
      </w:r>
      <w:r w:rsidRPr="00AA0C04">
        <w:rPr>
          <w:rFonts w:ascii="Arial" w:eastAsia="Times New Roman" w:hAnsi="Arial" w:cs="Arial"/>
          <w:bCs/>
          <w:i/>
          <w:lang w:eastAsia="ru-RU"/>
        </w:rPr>
        <w:t>–</w:t>
      </w:r>
      <w:r w:rsidRPr="00AA0C04">
        <w:rPr>
          <w:rFonts w:ascii="Arial" w:eastAsia="Times New Roman" w:hAnsi="Arial" w:cs="Arial"/>
          <w:i/>
          <w:lang w:eastAsia="ru-RU"/>
        </w:rPr>
        <w:t xml:space="preserve"> </w:t>
      </w:r>
      <w:r w:rsidR="00382C16" w:rsidRPr="00AA0C04">
        <w:rPr>
          <w:rFonts w:ascii="Arial" w:eastAsia="Times New Roman" w:hAnsi="Arial" w:cs="Arial"/>
          <w:lang w:eastAsia="ru-RU"/>
        </w:rPr>
        <w:t>и</w:t>
      </w:r>
      <w:r w:rsidRPr="00AA0C04">
        <w:rPr>
          <w:rFonts w:ascii="Arial" w:eastAsia="Times New Roman" w:hAnsi="Arial" w:cs="Arial"/>
          <w:lang w:eastAsia="ru-RU"/>
        </w:rPr>
        <w:t xml:space="preserve">спытательные провода; </w:t>
      </w:r>
      <w:r w:rsidRPr="00AA0C04">
        <w:rPr>
          <w:rFonts w:ascii="Arial" w:eastAsia="Times New Roman" w:hAnsi="Arial" w:cs="Arial"/>
          <w:i/>
          <w:iCs/>
          <w:lang w:val="en-US" w:eastAsia="ru-RU"/>
        </w:rPr>
        <w:t>D</w:t>
      </w:r>
      <w:r w:rsidRPr="00AA0C04">
        <w:rPr>
          <w:rFonts w:ascii="Arial" w:eastAsia="Times New Roman" w:hAnsi="Arial" w:cs="Arial"/>
          <w:i/>
          <w:iCs/>
          <w:lang w:eastAsia="ru-RU"/>
        </w:rPr>
        <w:t xml:space="preserve"> </w:t>
      </w:r>
      <w:r w:rsidRPr="00AA0C04">
        <w:rPr>
          <w:rFonts w:ascii="Arial" w:eastAsia="Times New Roman" w:hAnsi="Arial" w:cs="Arial"/>
          <w:bCs/>
          <w:i/>
          <w:iCs/>
          <w:lang w:eastAsia="ru-RU"/>
        </w:rPr>
        <w:t xml:space="preserve">– </w:t>
      </w:r>
      <w:r w:rsidR="00382C16" w:rsidRPr="00AA0C04">
        <w:rPr>
          <w:rFonts w:ascii="Arial" w:eastAsia="Times New Roman" w:hAnsi="Arial" w:cs="Arial"/>
          <w:lang w:eastAsia="ru-RU"/>
        </w:rPr>
        <w:t>д</w:t>
      </w:r>
      <w:r w:rsidRPr="00AA0C04">
        <w:rPr>
          <w:rFonts w:ascii="Arial" w:eastAsia="Times New Roman" w:hAnsi="Arial" w:cs="Arial"/>
          <w:lang w:eastAsia="ru-RU"/>
        </w:rPr>
        <w:t>иаметр проводящего поверхностного материала;</w:t>
      </w:r>
      <w:r w:rsidR="0063515F" w:rsidRPr="00AA0C04">
        <w:rPr>
          <w:rFonts w:ascii="Arial" w:eastAsia="Times New Roman" w:hAnsi="Arial" w:cs="Arial"/>
          <w:lang w:eastAsia="ru-RU"/>
        </w:rPr>
        <w:t xml:space="preserve"> </w:t>
      </w:r>
      <w:r w:rsidR="0063515F" w:rsidRPr="00AA0C04">
        <w:rPr>
          <w:rFonts w:ascii="Arial" w:eastAsia="Times New Roman" w:hAnsi="Arial" w:cs="Arial"/>
          <w:lang w:eastAsia="ru-RU"/>
        </w:rPr>
        <w:br/>
      </w:r>
      <w:r w:rsidRPr="00AA0C04">
        <w:rPr>
          <w:rFonts w:ascii="Arial" w:eastAsia="Times New Roman" w:hAnsi="Arial" w:cs="Arial"/>
          <w:i/>
          <w:iCs/>
          <w:lang w:val="en-US" w:eastAsia="ru-RU"/>
        </w:rPr>
        <w:t>X</w:t>
      </w:r>
      <w:r w:rsidRPr="00AA0C04">
        <w:rPr>
          <w:rFonts w:ascii="Arial" w:eastAsia="Times New Roman" w:hAnsi="Arial" w:cs="Arial"/>
          <w:i/>
          <w:iCs/>
          <w:lang w:eastAsia="ru-RU"/>
        </w:rPr>
        <w:t xml:space="preserve"> </w:t>
      </w:r>
      <w:r w:rsidRPr="00AA0C04">
        <w:rPr>
          <w:rFonts w:ascii="Arial" w:eastAsia="Times New Roman" w:hAnsi="Arial" w:cs="Arial"/>
          <w:bCs/>
          <w:i/>
          <w:iCs/>
          <w:lang w:eastAsia="ru-RU"/>
        </w:rPr>
        <w:t xml:space="preserve">– </w:t>
      </w:r>
      <w:r w:rsidR="00382C16" w:rsidRPr="00AA0C04">
        <w:rPr>
          <w:rFonts w:ascii="Arial" w:eastAsia="Times New Roman" w:hAnsi="Arial" w:cs="Arial"/>
          <w:iCs/>
          <w:lang w:eastAsia="ru-RU"/>
        </w:rPr>
        <w:t>п</w:t>
      </w:r>
      <w:r w:rsidRPr="00AA0C04">
        <w:rPr>
          <w:rFonts w:ascii="Arial" w:eastAsia="Times New Roman" w:hAnsi="Arial" w:cs="Arial"/>
          <w:iCs/>
          <w:lang w:eastAsia="ru-RU"/>
        </w:rPr>
        <w:t xml:space="preserve">редельная </w:t>
      </w:r>
      <w:r w:rsidRPr="00AA0C04">
        <w:rPr>
          <w:rFonts w:ascii="Arial" w:eastAsia="Times New Roman" w:hAnsi="Arial" w:cs="Arial"/>
          <w:lang w:eastAsia="ru-RU"/>
        </w:rPr>
        <w:t>толщина испытательного щупа</w:t>
      </w:r>
    </w:p>
    <w:p w14:paraId="1EC1DDEB"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Рисунок 106</w:t>
      </w:r>
      <w:r w:rsidRPr="00AA0C04">
        <w:rPr>
          <w:rFonts w:ascii="Arial" w:eastAsia="Times New Roman" w:hAnsi="Arial" w:cs="Arial"/>
          <w:bCs/>
          <w:spacing w:val="13"/>
          <w:sz w:val="24"/>
          <w:szCs w:val="24"/>
          <w:lang w:eastAsia="ru-RU"/>
        </w:rPr>
        <w:t xml:space="preserve"> </w:t>
      </w:r>
      <w:r w:rsidRPr="00AA0C04">
        <w:rPr>
          <w:rFonts w:ascii="Arial" w:eastAsia="Times New Roman" w:hAnsi="Arial" w:cs="Arial"/>
          <w:bCs/>
          <w:sz w:val="24"/>
          <w:szCs w:val="24"/>
          <w:lang w:eastAsia="ru-RU"/>
        </w:rPr>
        <w:t>–</w:t>
      </w:r>
      <w:r w:rsidRPr="00AA0C04">
        <w:rPr>
          <w:rFonts w:ascii="Arial" w:eastAsia="Times New Roman" w:hAnsi="Arial" w:cs="Arial"/>
          <w:bCs/>
          <w:spacing w:val="15"/>
          <w:sz w:val="24"/>
          <w:szCs w:val="24"/>
          <w:lang w:eastAsia="ru-RU"/>
        </w:rPr>
        <w:t xml:space="preserve"> Испытательный щуп для </w:t>
      </w:r>
      <w:r w:rsidRPr="00AA0C04">
        <w:rPr>
          <w:rFonts w:ascii="Arial" w:eastAsia="Times New Roman" w:hAnsi="Arial" w:cs="Arial"/>
          <w:bCs/>
          <w:sz w:val="24"/>
          <w:szCs w:val="24"/>
          <w:lang w:eastAsia="ru-RU"/>
        </w:rPr>
        <w:t>проверки защиты от короткого замыкания</w:t>
      </w:r>
    </w:p>
    <w:p w14:paraId="0E6B4B14" w14:textId="77777777" w:rsidR="0059191C" w:rsidRPr="00AA0C04" w:rsidRDefault="0059191C" w:rsidP="002B51AF">
      <w:pPr>
        <w:widowControl w:val="0"/>
        <w:autoSpaceDE w:val="0"/>
        <w:autoSpaceDN w:val="0"/>
        <w:adjustRightInd w:val="0"/>
        <w:spacing w:after="0" w:line="360" w:lineRule="auto"/>
        <w:ind w:firstLine="709"/>
        <w:jc w:val="center"/>
        <w:rPr>
          <w:rFonts w:ascii="Arial" w:eastAsia="Times New Roman" w:hAnsi="Arial" w:cs="Arial"/>
          <w:bCs/>
          <w:sz w:val="24"/>
          <w:szCs w:val="24"/>
          <w:lang w:eastAsia="ru-RU"/>
        </w:rPr>
      </w:pPr>
      <w:r w:rsidRPr="00AA0C04">
        <w:rPr>
          <w:rFonts w:ascii="Arial" w:eastAsia="Times New Roman" w:hAnsi="Arial" w:cs="Arial"/>
          <w:bCs/>
          <w:noProof/>
          <w:sz w:val="24"/>
          <w:szCs w:val="24"/>
          <w:lang w:eastAsia="ru-RU"/>
        </w:rPr>
        <w:drawing>
          <wp:inline distT="0" distB="0" distL="0" distR="0" wp14:anchorId="69F7263D" wp14:editId="4982DF68">
            <wp:extent cx="4486275" cy="1847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6275" cy="1847850"/>
                    </a:xfrm>
                    <a:prstGeom prst="rect">
                      <a:avLst/>
                    </a:prstGeom>
                    <a:noFill/>
                    <a:ln>
                      <a:noFill/>
                    </a:ln>
                  </pic:spPr>
                </pic:pic>
              </a:graphicData>
            </a:graphic>
          </wp:inline>
        </w:drawing>
      </w:r>
    </w:p>
    <w:p w14:paraId="452BF56A"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bCs/>
          <w:sz w:val="24"/>
          <w:szCs w:val="24"/>
          <w:lang w:eastAsia="ru-RU"/>
        </w:rPr>
      </w:pPr>
      <w:r w:rsidRPr="00AA0C04">
        <w:rPr>
          <w:rFonts w:ascii="Arial" w:eastAsia="Times New Roman" w:hAnsi="Arial" w:cs="Arial"/>
          <w:bCs/>
          <w:sz w:val="24"/>
          <w:szCs w:val="24"/>
          <w:lang w:eastAsia="ru-RU"/>
        </w:rPr>
        <w:t>Рисунок 107</w:t>
      </w:r>
      <w:r w:rsidRPr="00AA0C04">
        <w:rPr>
          <w:rFonts w:ascii="Arial" w:eastAsia="Times New Roman" w:hAnsi="Arial" w:cs="Arial"/>
          <w:bCs/>
          <w:spacing w:val="13"/>
          <w:sz w:val="24"/>
          <w:szCs w:val="24"/>
          <w:lang w:eastAsia="ru-RU"/>
        </w:rPr>
        <w:t xml:space="preserve"> </w:t>
      </w:r>
      <w:r w:rsidRPr="00AA0C04">
        <w:rPr>
          <w:rFonts w:ascii="Arial" w:eastAsia="Times New Roman" w:hAnsi="Arial" w:cs="Arial"/>
          <w:bCs/>
          <w:sz w:val="24"/>
          <w:szCs w:val="24"/>
          <w:lang w:eastAsia="ru-RU"/>
        </w:rPr>
        <w:t>─</w:t>
      </w:r>
      <w:r w:rsidRPr="00AA0C04">
        <w:rPr>
          <w:rFonts w:ascii="Arial" w:eastAsia="Times New Roman" w:hAnsi="Arial" w:cs="Arial"/>
          <w:bCs/>
          <w:spacing w:val="15"/>
          <w:sz w:val="24"/>
          <w:szCs w:val="24"/>
          <w:lang w:eastAsia="ru-RU"/>
        </w:rPr>
        <w:t xml:space="preserve"> Применение</w:t>
      </w:r>
      <w:r w:rsidRPr="00AA0C04">
        <w:rPr>
          <w:rFonts w:ascii="Arial" w:eastAsia="Times New Roman" w:hAnsi="Arial" w:cs="Arial"/>
          <w:bCs/>
          <w:sz w:val="24"/>
          <w:szCs w:val="24"/>
          <w:lang w:eastAsia="ru-RU"/>
        </w:rPr>
        <w:t xml:space="preserve"> испытательного щупа при проведении испытаний по</w:t>
      </w:r>
      <w:r w:rsidRPr="00AA0C04">
        <w:rPr>
          <w:rFonts w:ascii="Arial" w:eastAsia="Times New Roman" w:hAnsi="Arial" w:cs="Arial"/>
          <w:bCs/>
          <w:spacing w:val="10"/>
          <w:sz w:val="24"/>
          <w:szCs w:val="24"/>
          <w:lang w:eastAsia="ru-RU"/>
        </w:rPr>
        <w:t xml:space="preserve"> </w:t>
      </w:r>
      <w:r w:rsidRPr="00AA0C04">
        <w:rPr>
          <w:rFonts w:ascii="Arial" w:eastAsia="Times New Roman" w:hAnsi="Arial" w:cs="Arial"/>
          <w:bCs/>
          <w:sz w:val="24"/>
          <w:szCs w:val="24"/>
          <w:lang w:eastAsia="ru-RU"/>
        </w:rPr>
        <w:t>рисунку 106</w:t>
      </w:r>
    </w:p>
    <w:p w14:paraId="4272B15C" w14:textId="5EE0CECD" w:rsidR="0059191C" w:rsidRPr="00AA0C04" w:rsidRDefault="0059191C" w:rsidP="0063515F">
      <w:pPr>
        <w:widowControl w:val="0"/>
        <w:autoSpaceDE w:val="0"/>
        <w:autoSpaceDN w:val="0"/>
        <w:adjustRightInd w:val="0"/>
        <w:spacing w:after="0" w:line="360" w:lineRule="auto"/>
        <w:rPr>
          <w:rFonts w:ascii="Arial" w:eastAsia="Times New Roman" w:hAnsi="Arial" w:cs="Arial"/>
          <w:bCs/>
          <w:sz w:val="24"/>
          <w:szCs w:val="24"/>
          <w:lang w:eastAsia="ru-RU"/>
        </w:rPr>
      </w:pPr>
      <w:r w:rsidRPr="00AA0C04">
        <w:rPr>
          <w:rFonts w:ascii="Arial" w:eastAsia="Times New Roman" w:hAnsi="Arial" w:cs="Arial"/>
          <w:bCs/>
          <w:spacing w:val="40"/>
          <w:sz w:val="24"/>
          <w:szCs w:val="24"/>
          <w:lang w:eastAsia="ru-RU"/>
        </w:rPr>
        <w:t>Таблица</w:t>
      </w:r>
      <w:r w:rsidRPr="00AA0C04">
        <w:rPr>
          <w:rFonts w:ascii="Arial" w:eastAsia="Times New Roman" w:hAnsi="Arial" w:cs="Arial"/>
          <w:bCs/>
          <w:position w:val="-1"/>
          <w:sz w:val="24"/>
          <w:szCs w:val="24"/>
          <w:lang w:eastAsia="ru-RU"/>
        </w:rPr>
        <w:t xml:space="preserve"> 105 ─</w:t>
      </w:r>
      <w:r w:rsidRPr="00AA0C04">
        <w:rPr>
          <w:rFonts w:ascii="Arial" w:eastAsia="Times New Roman" w:hAnsi="Arial" w:cs="Arial"/>
          <w:bCs/>
          <w:spacing w:val="15"/>
          <w:position w:val="-1"/>
          <w:sz w:val="24"/>
          <w:szCs w:val="24"/>
          <w:lang w:eastAsia="ru-RU"/>
        </w:rPr>
        <w:t xml:space="preserve"> </w:t>
      </w:r>
      <w:r w:rsidRPr="00AA0C04">
        <w:rPr>
          <w:rFonts w:ascii="Arial" w:eastAsia="Times New Roman" w:hAnsi="Arial" w:cs="Arial"/>
          <w:bCs/>
          <w:position w:val="-1"/>
          <w:sz w:val="24"/>
          <w:szCs w:val="24"/>
          <w:lang w:eastAsia="ru-RU"/>
        </w:rPr>
        <w:t>Толщина</w:t>
      </w:r>
      <w:r w:rsidRPr="00AA0C04">
        <w:rPr>
          <w:rFonts w:ascii="Arial" w:eastAsia="Times New Roman" w:hAnsi="Arial" w:cs="Arial"/>
          <w:bCs/>
          <w:spacing w:val="8"/>
          <w:position w:val="-1"/>
          <w:sz w:val="24"/>
          <w:szCs w:val="24"/>
          <w:lang w:eastAsia="ru-RU"/>
        </w:rPr>
        <w:t xml:space="preserve"> испытательного щупа, изображенного на </w:t>
      </w:r>
      <w:r w:rsidRPr="00AA0C04">
        <w:rPr>
          <w:rFonts w:ascii="Arial" w:eastAsia="Times New Roman" w:hAnsi="Arial" w:cs="Arial"/>
          <w:bCs/>
          <w:position w:val="-1"/>
          <w:sz w:val="24"/>
          <w:szCs w:val="24"/>
          <w:lang w:eastAsia="ru-RU"/>
        </w:rPr>
        <w:t>рисунке 106</w:t>
      </w:r>
      <w:r w:rsidR="00382C16" w:rsidRPr="00AA0C04">
        <w:rPr>
          <w:rFonts w:ascii="Arial" w:eastAsia="Times New Roman" w:hAnsi="Arial" w:cs="Arial"/>
          <w:bCs/>
          <w:position w:val="-1"/>
          <w:sz w:val="24"/>
          <w:szCs w:val="24"/>
          <w:lang w:eastAsia="ru-RU"/>
        </w:rPr>
        <w:t>,</w:t>
      </w:r>
      <w:r w:rsidRPr="00AA0C04">
        <w:rPr>
          <w:rFonts w:ascii="Arial" w:eastAsia="Times New Roman" w:hAnsi="Arial" w:cs="Arial"/>
          <w:bCs/>
          <w:spacing w:val="13"/>
          <w:position w:val="-1"/>
          <w:sz w:val="24"/>
          <w:szCs w:val="24"/>
          <w:lang w:eastAsia="ru-RU"/>
        </w:rPr>
        <w:t xml:space="preserve"> </w:t>
      </w:r>
      <w:r w:rsidRPr="00AA0C04">
        <w:rPr>
          <w:rFonts w:ascii="Arial" w:eastAsia="Times New Roman" w:hAnsi="Arial" w:cs="Arial"/>
          <w:bCs/>
          <w:position w:val="-1"/>
          <w:sz w:val="24"/>
          <w:szCs w:val="24"/>
          <w:lang w:eastAsia="ru-RU"/>
        </w:rPr>
        <w:t>и</w:t>
      </w:r>
      <w:r w:rsidRPr="00AA0C04">
        <w:rPr>
          <w:rFonts w:ascii="Arial" w:eastAsia="Times New Roman" w:hAnsi="Arial" w:cs="Arial"/>
          <w:bCs/>
          <w:spacing w:val="11"/>
          <w:position w:val="-1"/>
          <w:sz w:val="24"/>
          <w:szCs w:val="24"/>
          <w:lang w:eastAsia="ru-RU"/>
        </w:rPr>
        <w:t xml:space="preserve"> испытательные </w:t>
      </w:r>
      <w:r w:rsidRPr="00AA0C04">
        <w:rPr>
          <w:rFonts w:ascii="Arial" w:eastAsia="Times New Roman" w:hAnsi="Arial" w:cs="Arial"/>
          <w:bCs/>
          <w:spacing w:val="7"/>
          <w:position w:val="-1"/>
          <w:sz w:val="24"/>
          <w:szCs w:val="24"/>
          <w:lang w:eastAsia="ru-RU"/>
        </w:rPr>
        <w:t>напряжения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012"/>
        <w:gridCol w:w="2575"/>
        <w:gridCol w:w="2573"/>
      </w:tblGrid>
      <w:tr w:rsidR="00360B5B" w:rsidRPr="00AA0C04" w14:paraId="3036CB72" w14:textId="77777777" w:rsidTr="00135E08">
        <w:trPr>
          <w:tblHeader/>
        </w:trPr>
        <w:tc>
          <w:tcPr>
            <w:tcW w:w="1388" w:type="pct"/>
            <w:vMerge w:val="restart"/>
            <w:shd w:val="clear" w:color="auto" w:fill="auto"/>
          </w:tcPr>
          <w:p w14:paraId="450AE5B2" w14:textId="68481574"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НОМИНАЛЬНОЕ напряжение</w:t>
            </w:r>
            <w:r w:rsidR="0063515F" w:rsidRPr="00AA0C04">
              <w:rPr>
                <w:rFonts w:ascii="Arial" w:eastAsia="Times New Roman" w:hAnsi="Arial" w:cs="Arial"/>
                <w:sz w:val="24"/>
                <w:szCs w:val="24"/>
                <w:lang w:eastAsia="ru-RU"/>
              </w:rPr>
              <w:t xml:space="preserve"> </w:t>
            </w:r>
            <w:r w:rsidRPr="00AA0C04">
              <w:rPr>
                <w:rFonts w:ascii="Arial" w:eastAsia="Times New Roman" w:hAnsi="Arial" w:cs="Arial"/>
                <w:sz w:val="24"/>
                <w:szCs w:val="24"/>
                <w:lang w:eastAsia="ru-RU"/>
              </w:rPr>
              <w:t xml:space="preserve">ЗАЖИМОВ действующего переменного или </w:t>
            </w:r>
          </w:p>
          <w:p w14:paraId="4E1ABE3F"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постоянного тока, В </w:t>
            </w:r>
          </w:p>
        </w:tc>
        <w:tc>
          <w:tcPr>
            <w:tcW w:w="1015" w:type="pct"/>
            <w:vMerge w:val="restart"/>
            <w:shd w:val="clear" w:color="auto" w:fill="auto"/>
          </w:tcPr>
          <w:p w14:paraId="730155E5" w14:textId="11D4FD0A"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Толщина </w:t>
            </w:r>
            <w:r w:rsidRPr="00AA0C04">
              <w:rPr>
                <w:rFonts w:ascii="Arial" w:eastAsia="Times New Roman" w:hAnsi="Arial" w:cs="Arial"/>
                <w:i/>
                <w:sz w:val="24"/>
                <w:szCs w:val="24"/>
                <w:lang w:val="en-US" w:eastAsia="ru-RU"/>
              </w:rPr>
              <w:t>X</w:t>
            </w:r>
            <w:r w:rsidRPr="00AA0C04">
              <w:rPr>
                <w:rFonts w:ascii="Arial" w:eastAsia="Times New Roman" w:hAnsi="Arial" w:cs="Arial"/>
                <w:sz w:val="24"/>
                <w:szCs w:val="24"/>
                <w:lang w:eastAsia="ru-RU"/>
              </w:rPr>
              <w:t xml:space="preserve"> испытательного щупа </w:t>
            </w:r>
            <w:r w:rsidRPr="00AA0C04">
              <w:rPr>
                <w:rFonts w:ascii="Arial" w:eastAsia="Times New Roman" w:hAnsi="Arial" w:cs="Arial"/>
                <w:sz w:val="24"/>
                <w:szCs w:val="24"/>
                <w:vertAlign w:val="superscript"/>
                <w:lang w:val="en-US" w:eastAsia="ru-RU"/>
              </w:rPr>
              <w:t>a</w:t>
            </w:r>
            <w:r w:rsidR="0063515F" w:rsidRPr="00AA0C04">
              <w:rPr>
                <w:rFonts w:ascii="Arial" w:eastAsia="Times New Roman" w:hAnsi="Arial" w:cs="Arial"/>
                <w:sz w:val="24"/>
                <w:szCs w:val="24"/>
                <w:vertAlign w:val="superscript"/>
                <w:lang w:eastAsia="ru-RU"/>
              </w:rPr>
              <w:t>)</w:t>
            </w:r>
            <w:r w:rsidRPr="00AA0C04">
              <w:rPr>
                <w:rFonts w:ascii="Arial" w:eastAsia="Times New Roman" w:hAnsi="Arial" w:cs="Arial"/>
                <w:sz w:val="24"/>
                <w:szCs w:val="24"/>
                <w:lang w:eastAsia="ru-RU"/>
              </w:rPr>
              <w:t>, мм</w:t>
            </w:r>
          </w:p>
        </w:tc>
        <w:tc>
          <w:tcPr>
            <w:tcW w:w="2597" w:type="pct"/>
            <w:gridSpan w:val="2"/>
            <w:shd w:val="clear" w:color="auto" w:fill="auto"/>
          </w:tcPr>
          <w:p w14:paraId="15491852" w14:textId="32FC22AA"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val="en-US" w:eastAsia="ru-RU"/>
              </w:rPr>
            </w:pPr>
            <w:r w:rsidRPr="00AA0C04">
              <w:rPr>
                <w:rFonts w:ascii="Arial" w:eastAsia="Times New Roman" w:hAnsi="Arial" w:cs="Arial"/>
                <w:sz w:val="24"/>
                <w:szCs w:val="24"/>
                <w:lang w:eastAsia="ru-RU"/>
              </w:rPr>
              <w:t xml:space="preserve">Испытательные напряжения </w:t>
            </w:r>
            <w:r w:rsidRPr="00AA0C04">
              <w:rPr>
                <w:rFonts w:ascii="Arial" w:eastAsia="Times New Roman" w:hAnsi="Arial" w:cs="Arial"/>
                <w:sz w:val="24"/>
                <w:szCs w:val="24"/>
                <w:vertAlign w:val="superscript"/>
                <w:lang w:val="en-US" w:eastAsia="ru-RU"/>
              </w:rPr>
              <w:t>b</w:t>
            </w:r>
            <w:r w:rsidR="0063515F" w:rsidRPr="00AA0C04">
              <w:rPr>
                <w:rFonts w:ascii="Arial" w:eastAsia="Times New Roman" w:hAnsi="Arial" w:cs="Arial"/>
                <w:sz w:val="24"/>
                <w:szCs w:val="24"/>
                <w:vertAlign w:val="superscript"/>
                <w:lang w:eastAsia="ru-RU"/>
              </w:rPr>
              <w:t>)</w:t>
            </w:r>
            <w:r w:rsidRPr="00AA0C04">
              <w:rPr>
                <w:rFonts w:ascii="Arial" w:eastAsia="Times New Roman" w:hAnsi="Arial" w:cs="Arial"/>
                <w:sz w:val="24"/>
                <w:szCs w:val="24"/>
                <w:lang w:val="en-US" w:eastAsia="ru-RU"/>
              </w:rPr>
              <w:t>, B</w:t>
            </w:r>
          </w:p>
        </w:tc>
      </w:tr>
      <w:tr w:rsidR="00360B5B" w:rsidRPr="00AA0C04" w14:paraId="5B951156" w14:textId="77777777" w:rsidTr="00135E08">
        <w:trPr>
          <w:tblHeader/>
        </w:trPr>
        <w:tc>
          <w:tcPr>
            <w:tcW w:w="1388" w:type="pct"/>
            <w:vMerge/>
            <w:tcBorders>
              <w:bottom w:val="double" w:sz="4" w:space="0" w:color="auto"/>
            </w:tcBorders>
            <w:shd w:val="clear" w:color="auto" w:fill="auto"/>
          </w:tcPr>
          <w:p w14:paraId="41279D18"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p>
        </w:tc>
        <w:tc>
          <w:tcPr>
            <w:tcW w:w="1015" w:type="pct"/>
            <w:vMerge/>
            <w:tcBorders>
              <w:bottom w:val="double" w:sz="4" w:space="0" w:color="auto"/>
            </w:tcBorders>
            <w:shd w:val="clear" w:color="auto" w:fill="auto"/>
          </w:tcPr>
          <w:p w14:paraId="27C282E7"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p>
        </w:tc>
        <w:tc>
          <w:tcPr>
            <w:tcW w:w="1299" w:type="pct"/>
            <w:tcBorders>
              <w:bottom w:val="double" w:sz="4" w:space="0" w:color="auto"/>
            </w:tcBorders>
            <w:shd w:val="clear" w:color="auto" w:fill="auto"/>
          </w:tcPr>
          <w:p w14:paraId="6C24A1F2" w14:textId="3486062F" w:rsidR="0059191C" w:rsidRPr="00AA0C04" w:rsidRDefault="00382C16" w:rsidP="00382C16">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Одно</w:t>
            </w:r>
            <w:r w:rsidR="0059191C" w:rsidRPr="00AA0C04">
              <w:rPr>
                <w:rFonts w:ascii="Arial" w:eastAsia="Times New Roman" w:hAnsi="Arial" w:cs="Arial"/>
                <w:sz w:val="24"/>
                <w:szCs w:val="24"/>
                <w:lang w:eastAsia="ru-RU"/>
              </w:rPr>
              <w:t>минутное испытание переменным током</w:t>
            </w:r>
          </w:p>
        </w:tc>
        <w:tc>
          <w:tcPr>
            <w:tcW w:w="1298" w:type="pct"/>
            <w:tcBorders>
              <w:bottom w:val="double" w:sz="4" w:space="0" w:color="auto"/>
            </w:tcBorders>
            <w:shd w:val="clear" w:color="auto" w:fill="auto"/>
          </w:tcPr>
          <w:p w14:paraId="5465AC6F" w14:textId="7F649266" w:rsidR="0059191C" w:rsidRPr="00AA0C04" w:rsidRDefault="00382C16" w:rsidP="00382C16">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Одно</w:t>
            </w:r>
            <w:r w:rsidR="0059191C" w:rsidRPr="00AA0C04">
              <w:rPr>
                <w:rFonts w:ascii="Arial" w:eastAsia="Times New Roman" w:hAnsi="Arial" w:cs="Arial"/>
                <w:sz w:val="24"/>
                <w:szCs w:val="24"/>
                <w:lang w:eastAsia="ru-RU"/>
              </w:rPr>
              <w:t>минутное испытание постоянным током</w:t>
            </w:r>
          </w:p>
        </w:tc>
      </w:tr>
      <w:tr w:rsidR="00360B5B" w:rsidRPr="00AA0C04" w14:paraId="6B030888" w14:textId="77777777" w:rsidTr="00135E08">
        <w:tc>
          <w:tcPr>
            <w:tcW w:w="1388" w:type="pct"/>
            <w:tcBorders>
              <w:top w:val="double" w:sz="4" w:space="0" w:color="auto"/>
            </w:tcBorders>
            <w:shd w:val="clear" w:color="auto" w:fill="auto"/>
          </w:tcPr>
          <w:p w14:paraId="00C7097B"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150</w:t>
            </w:r>
          </w:p>
        </w:tc>
        <w:tc>
          <w:tcPr>
            <w:tcW w:w="1015" w:type="pct"/>
            <w:tcBorders>
              <w:top w:val="double" w:sz="4" w:space="0" w:color="auto"/>
            </w:tcBorders>
            <w:shd w:val="clear" w:color="auto" w:fill="auto"/>
          </w:tcPr>
          <w:p w14:paraId="6EC3631C"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6</w:t>
            </w:r>
          </w:p>
        </w:tc>
        <w:tc>
          <w:tcPr>
            <w:tcW w:w="1299" w:type="pct"/>
            <w:tcBorders>
              <w:top w:val="double" w:sz="4" w:space="0" w:color="auto"/>
            </w:tcBorders>
            <w:shd w:val="clear" w:color="auto" w:fill="auto"/>
          </w:tcPr>
          <w:p w14:paraId="58BE288D"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350</w:t>
            </w:r>
          </w:p>
        </w:tc>
        <w:tc>
          <w:tcPr>
            <w:tcW w:w="1298" w:type="pct"/>
            <w:tcBorders>
              <w:top w:val="double" w:sz="4" w:space="0" w:color="auto"/>
            </w:tcBorders>
            <w:shd w:val="clear" w:color="auto" w:fill="auto"/>
          </w:tcPr>
          <w:p w14:paraId="12268683"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5</w:t>
            </w:r>
            <w:r w:rsidRPr="00AA0C04">
              <w:rPr>
                <w:rFonts w:ascii="Arial" w:eastAsia="Times New Roman" w:hAnsi="Arial" w:cs="Arial"/>
                <w:sz w:val="24"/>
                <w:szCs w:val="24"/>
                <w:lang w:val="en-US" w:eastAsia="ru-RU"/>
              </w:rPr>
              <w:t>0</w:t>
            </w:r>
            <w:r w:rsidRPr="00AA0C04">
              <w:rPr>
                <w:rFonts w:ascii="Arial" w:eastAsia="Times New Roman" w:hAnsi="Arial" w:cs="Arial"/>
                <w:sz w:val="24"/>
                <w:szCs w:val="24"/>
                <w:lang w:eastAsia="ru-RU"/>
              </w:rPr>
              <w:t>0</w:t>
            </w:r>
          </w:p>
        </w:tc>
      </w:tr>
      <w:tr w:rsidR="00360B5B" w:rsidRPr="00AA0C04" w14:paraId="22B01602" w14:textId="77777777" w:rsidTr="00135E08">
        <w:tc>
          <w:tcPr>
            <w:tcW w:w="1388" w:type="pct"/>
            <w:shd w:val="clear" w:color="auto" w:fill="auto"/>
          </w:tcPr>
          <w:p w14:paraId="6E6B4B68"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&gt; 150 ≤ 300</w:t>
            </w:r>
          </w:p>
        </w:tc>
        <w:tc>
          <w:tcPr>
            <w:tcW w:w="1015" w:type="pct"/>
            <w:shd w:val="clear" w:color="auto" w:fill="auto"/>
          </w:tcPr>
          <w:p w14:paraId="2538B451"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10</w:t>
            </w:r>
          </w:p>
        </w:tc>
        <w:tc>
          <w:tcPr>
            <w:tcW w:w="1299" w:type="pct"/>
            <w:shd w:val="clear" w:color="auto" w:fill="auto"/>
          </w:tcPr>
          <w:p w14:paraId="0B6A51AF"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650</w:t>
            </w:r>
          </w:p>
        </w:tc>
        <w:tc>
          <w:tcPr>
            <w:tcW w:w="1298" w:type="pct"/>
            <w:shd w:val="clear" w:color="auto" w:fill="auto"/>
          </w:tcPr>
          <w:p w14:paraId="08CC5A47"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9</w:t>
            </w:r>
            <w:r w:rsidRPr="00AA0C04">
              <w:rPr>
                <w:rFonts w:ascii="Arial" w:eastAsia="Times New Roman" w:hAnsi="Arial" w:cs="Arial"/>
                <w:sz w:val="24"/>
                <w:szCs w:val="24"/>
                <w:lang w:val="en-US" w:eastAsia="ru-RU"/>
              </w:rPr>
              <w:t>20</w:t>
            </w:r>
          </w:p>
        </w:tc>
      </w:tr>
      <w:tr w:rsidR="00360B5B" w:rsidRPr="00AA0C04" w14:paraId="26F1A3FB" w14:textId="77777777" w:rsidTr="00135E08">
        <w:tc>
          <w:tcPr>
            <w:tcW w:w="1388" w:type="pct"/>
            <w:shd w:val="clear" w:color="auto" w:fill="auto"/>
          </w:tcPr>
          <w:p w14:paraId="584917C0"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300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600</w:t>
            </w:r>
          </w:p>
        </w:tc>
        <w:tc>
          <w:tcPr>
            <w:tcW w:w="1015" w:type="pct"/>
            <w:shd w:val="clear" w:color="auto" w:fill="auto"/>
          </w:tcPr>
          <w:p w14:paraId="07211677"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15</w:t>
            </w:r>
          </w:p>
        </w:tc>
        <w:tc>
          <w:tcPr>
            <w:tcW w:w="1299" w:type="pct"/>
            <w:shd w:val="clear" w:color="auto" w:fill="auto"/>
          </w:tcPr>
          <w:p w14:paraId="1B67946C"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1300</w:t>
            </w:r>
          </w:p>
        </w:tc>
        <w:tc>
          <w:tcPr>
            <w:tcW w:w="1298" w:type="pct"/>
            <w:shd w:val="clear" w:color="auto" w:fill="auto"/>
          </w:tcPr>
          <w:p w14:paraId="6FB5A7C2"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1850</w:t>
            </w:r>
          </w:p>
        </w:tc>
      </w:tr>
      <w:tr w:rsidR="00360B5B" w:rsidRPr="00AA0C04" w14:paraId="0BB4B22F" w14:textId="77777777" w:rsidTr="00135E08">
        <w:tc>
          <w:tcPr>
            <w:tcW w:w="1388" w:type="pct"/>
            <w:shd w:val="clear" w:color="auto" w:fill="auto"/>
          </w:tcPr>
          <w:p w14:paraId="1F2C9A3E"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&gt; 600 </w:t>
            </w:r>
            <w:r w:rsidRPr="00AA0C04">
              <w:rPr>
                <w:rFonts w:ascii="Arial" w:eastAsia="Times New Roman" w:hAnsi="Arial" w:cs="Arial"/>
                <w:sz w:val="24"/>
                <w:szCs w:val="24"/>
                <w:lang w:val="en-US" w:eastAsia="ru-RU"/>
              </w:rPr>
              <w:t>≤</w:t>
            </w:r>
            <w:r w:rsidRPr="00AA0C04">
              <w:rPr>
                <w:rFonts w:ascii="Arial" w:eastAsia="Times New Roman" w:hAnsi="Arial" w:cs="Arial"/>
                <w:sz w:val="24"/>
                <w:szCs w:val="24"/>
                <w:lang w:eastAsia="ru-RU"/>
              </w:rPr>
              <w:t xml:space="preserve"> 1000</w:t>
            </w:r>
          </w:p>
        </w:tc>
        <w:tc>
          <w:tcPr>
            <w:tcW w:w="1015" w:type="pct"/>
            <w:shd w:val="clear" w:color="auto" w:fill="auto"/>
          </w:tcPr>
          <w:p w14:paraId="0D260FFF"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25</w:t>
            </w:r>
          </w:p>
        </w:tc>
        <w:tc>
          <w:tcPr>
            <w:tcW w:w="1299" w:type="pct"/>
            <w:shd w:val="clear" w:color="auto" w:fill="auto"/>
          </w:tcPr>
          <w:p w14:paraId="08406A74"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2200</w:t>
            </w:r>
          </w:p>
        </w:tc>
        <w:tc>
          <w:tcPr>
            <w:tcW w:w="1298" w:type="pct"/>
            <w:shd w:val="clear" w:color="auto" w:fill="auto"/>
          </w:tcPr>
          <w:p w14:paraId="2A409C30" w14:textId="77777777" w:rsidR="0059191C" w:rsidRPr="00AA0C04" w:rsidRDefault="0059191C" w:rsidP="0063515F">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sz w:val="24"/>
                <w:szCs w:val="24"/>
                <w:lang w:eastAsia="ru-RU"/>
              </w:rPr>
              <w:t>3100</w:t>
            </w:r>
          </w:p>
        </w:tc>
      </w:tr>
    </w:tbl>
    <w:p w14:paraId="36FE09CF" w14:textId="6DD20BA1" w:rsidR="00135E08" w:rsidRPr="00AA0C04" w:rsidRDefault="00135E08"/>
    <w:p w14:paraId="4222AF00" w14:textId="77777777" w:rsidR="00135E08" w:rsidRPr="00AA0C04" w:rsidRDefault="00135E08">
      <w:pPr>
        <w:rPr>
          <w:rFonts w:ascii="Arial" w:hAnsi="Arial" w:cs="Arial"/>
        </w:rPr>
      </w:pPr>
      <w:r w:rsidRPr="00AA0C04">
        <w:rPr>
          <w:rFonts w:ascii="Arial" w:hAnsi="Arial" w:cs="Arial"/>
          <w:i/>
        </w:rPr>
        <w:lastRenderedPageBreak/>
        <w:t>Окончание таблицы 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012"/>
        <w:gridCol w:w="2575"/>
        <w:gridCol w:w="2573"/>
      </w:tblGrid>
      <w:tr w:rsidR="00135E08" w:rsidRPr="00AA0C04" w14:paraId="4E4D5F13" w14:textId="77777777" w:rsidTr="00135E08">
        <w:trPr>
          <w:tblHeader/>
        </w:trPr>
        <w:tc>
          <w:tcPr>
            <w:tcW w:w="1388" w:type="pct"/>
            <w:vMerge w:val="restart"/>
            <w:shd w:val="clear" w:color="auto" w:fill="auto"/>
          </w:tcPr>
          <w:p w14:paraId="71201E67" w14:textId="1EA3A901" w:rsidR="00135E08" w:rsidRPr="00AA0C04" w:rsidRDefault="00135E08" w:rsidP="00135E08">
            <w:pPr>
              <w:spacing w:after="0" w:line="360" w:lineRule="auto"/>
              <w:jc w:val="center"/>
              <w:rPr>
                <w:rFonts w:ascii="Arial" w:hAnsi="Arial" w:cs="Arial"/>
                <w:sz w:val="24"/>
              </w:rPr>
            </w:pPr>
            <w:r w:rsidRPr="00AA0C04">
              <w:rPr>
                <w:rFonts w:ascii="Arial" w:hAnsi="Arial" w:cs="Arial"/>
                <w:sz w:val="24"/>
              </w:rPr>
              <w:t>НОМИНАЛЬНОЕ напряжение ЗАЖИМОВ действующего переменного или постоянного тока, В</w:t>
            </w:r>
          </w:p>
        </w:tc>
        <w:tc>
          <w:tcPr>
            <w:tcW w:w="1015" w:type="pct"/>
            <w:vMerge w:val="restart"/>
            <w:shd w:val="clear" w:color="auto" w:fill="auto"/>
          </w:tcPr>
          <w:p w14:paraId="783B5072" w14:textId="77777777" w:rsidR="00135E08" w:rsidRPr="00AA0C04" w:rsidRDefault="00135E08" w:rsidP="00135E08">
            <w:pPr>
              <w:spacing w:after="0" w:line="360" w:lineRule="auto"/>
              <w:jc w:val="center"/>
              <w:rPr>
                <w:rFonts w:ascii="Arial" w:hAnsi="Arial" w:cs="Arial"/>
                <w:sz w:val="24"/>
              </w:rPr>
            </w:pPr>
            <w:r w:rsidRPr="00AA0C04">
              <w:rPr>
                <w:rFonts w:ascii="Arial" w:hAnsi="Arial" w:cs="Arial"/>
                <w:sz w:val="24"/>
              </w:rPr>
              <w:t xml:space="preserve">Толщина </w:t>
            </w:r>
            <w:r w:rsidRPr="00AA0C04">
              <w:rPr>
                <w:rFonts w:ascii="Arial" w:hAnsi="Arial" w:cs="Arial"/>
                <w:sz w:val="24"/>
                <w:lang w:val="en-US"/>
              </w:rPr>
              <w:t>X</w:t>
            </w:r>
            <w:r w:rsidRPr="00AA0C04">
              <w:rPr>
                <w:rFonts w:ascii="Arial" w:hAnsi="Arial" w:cs="Arial"/>
                <w:sz w:val="24"/>
              </w:rPr>
              <w:t xml:space="preserve"> испытательного щупа </w:t>
            </w:r>
            <w:r w:rsidRPr="00AA0C04">
              <w:rPr>
                <w:rFonts w:ascii="Arial" w:hAnsi="Arial" w:cs="Arial"/>
                <w:sz w:val="24"/>
                <w:vertAlign w:val="superscript"/>
                <w:lang w:val="en-US"/>
              </w:rPr>
              <w:t>a</w:t>
            </w:r>
            <w:r w:rsidRPr="00AA0C04">
              <w:rPr>
                <w:rFonts w:ascii="Arial" w:hAnsi="Arial" w:cs="Arial"/>
                <w:sz w:val="24"/>
                <w:vertAlign w:val="superscript"/>
              </w:rPr>
              <w:t>)</w:t>
            </w:r>
            <w:r w:rsidRPr="00AA0C04">
              <w:rPr>
                <w:rFonts w:ascii="Arial" w:hAnsi="Arial" w:cs="Arial"/>
                <w:sz w:val="24"/>
              </w:rPr>
              <w:t>, мм</w:t>
            </w:r>
          </w:p>
        </w:tc>
        <w:tc>
          <w:tcPr>
            <w:tcW w:w="2597" w:type="pct"/>
            <w:gridSpan w:val="2"/>
            <w:shd w:val="clear" w:color="auto" w:fill="auto"/>
          </w:tcPr>
          <w:p w14:paraId="168A2F82" w14:textId="77777777" w:rsidR="00135E08" w:rsidRPr="00AA0C04" w:rsidRDefault="00135E08" w:rsidP="00135E08">
            <w:pPr>
              <w:spacing w:after="0" w:line="360" w:lineRule="auto"/>
              <w:jc w:val="center"/>
              <w:rPr>
                <w:rFonts w:ascii="Arial" w:hAnsi="Arial" w:cs="Arial"/>
                <w:sz w:val="24"/>
                <w:lang w:val="en-US"/>
              </w:rPr>
            </w:pPr>
            <w:r w:rsidRPr="00AA0C04">
              <w:rPr>
                <w:rFonts w:ascii="Arial" w:hAnsi="Arial" w:cs="Arial"/>
                <w:sz w:val="24"/>
              </w:rPr>
              <w:t xml:space="preserve">Испытательные напряжения </w:t>
            </w:r>
            <w:r w:rsidRPr="00AA0C04">
              <w:rPr>
                <w:rFonts w:ascii="Arial" w:hAnsi="Arial" w:cs="Arial"/>
                <w:sz w:val="24"/>
                <w:vertAlign w:val="superscript"/>
                <w:lang w:val="en-US"/>
              </w:rPr>
              <w:t>b</w:t>
            </w:r>
            <w:r w:rsidRPr="00AA0C04">
              <w:rPr>
                <w:rFonts w:ascii="Arial" w:hAnsi="Arial" w:cs="Arial"/>
                <w:sz w:val="24"/>
                <w:vertAlign w:val="superscript"/>
              </w:rPr>
              <w:t>)</w:t>
            </w:r>
            <w:r w:rsidRPr="00AA0C04">
              <w:rPr>
                <w:rFonts w:ascii="Arial" w:hAnsi="Arial" w:cs="Arial"/>
                <w:sz w:val="24"/>
                <w:lang w:val="en-US"/>
              </w:rPr>
              <w:t>, B</w:t>
            </w:r>
          </w:p>
        </w:tc>
      </w:tr>
      <w:tr w:rsidR="00135E08" w:rsidRPr="00AA0C04" w14:paraId="50106BF8" w14:textId="77777777" w:rsidTr="00135E08">
        <w:trPr>
          <w:tblHeader/>
        </w:trPr>
        <w:tc>
          <w:tcPr>
            <w:tcW w:w="1388" w:type="pct"/>
            <w:vMerge/>
            <w:tcBorders>
              <w:bottom w:val="double" w:sz="4" w:space="0" w:color="auto"/>
            </w:tcBorders>
            <w:shd w:val="clear" w:color="auto" w:fill="auto"/>
          </w:tcPr>
          <w:p w14:paraId="0945355F" w14:textId="77777777" w:rsidR="00135E08" w:rsidRPr="00AA0C04" w:rsidRDefault="00135E08" w:rsidP="00135E08">
            <w:pPr>
              <w:spacing w:after="0" w:line="360" w:lineRule="auto"/>
              <w:jc w:val="center"/>
              <w:rPr>
                <w:rFonts w:ascii="Arial" w:hAnsi="Arial" w:cs="Arial"/>
                <w:sz w:val="24"/>
              </w:rPr>
            </w:pPr>
          </w:p>
        </w:tc>
        <w:tc>
          <w:tcPr>
            <w:tcW w:w="1015" w:type="pct"/>
            <w:vMerge/>
            <w:tcBorders>
              <w:bottom w:val="double" w:sz="4" w:space="0" w:color="auto"/>
            </w:tcBorders>
            <w:shd w:val="clear" w:color="auto" w:fill="auto"/>
          </w:tcPr>
          <w:p w14:paraId="3F1D2C58" w14:textId="77777777" w:rsidR="00135E08" w:rsidRPr="00AA0C04" w:rsidRDefault="00135E08" w:rsidP="00135E08">
            <w:pPr>
              <w:spacing w:after="0" w:line="360" w:lineRule="auto"/>
              <w:jc w:val="center"/>
              <w:rPr>
                <w:rFonts w:ascii="Arial" w:hAnsi="Arial" w:cs="Arial"/>
                <w:sz w:val="24"/>
              </w:rPr>
            </w:pPr>
          </w:p>
        </w:tc>
        <w:tc>
          <w:tcPr>
            <w:tcW w:w="1299" w:type="pct"/>
            <w:tcBorders>
              <w:bottom w:val="double" w:sz="4" w:space="0" w:color="auto"/>
            </w:tcBorders>
            <w:shd w:val="clear" w:color="auto" w:fill="auto"/>
          </w:tcPr>
          <w:p w14:paraId="5D3AF399" w14:textId="77777777" w:rsidR="00135E08" w:rsidRPr="00AA0C04" w:rsidRDefault="00135E08" w:rsidP="00135E08">
            <w:pPr>
              <w:spacing w:after="0" w:line="360" w:lineRule="auto"/>
              <w:jc w:val="center"/>
              <w:rPr>
                <w:rFonts w:ascii="Arial" w:hAnsi="Arial" w:cs="Arial"/>
                <w:sz w:val="24"/>
              </w:rPr>
            </w:pPr>
            <w:r w:rsidRPr="00AA0C04">
              <w:rPr>
                <w:rFonts w:ascii="Arial" w:hAnsi="Arial" w:cs="Arial"/>
                <w:sz w:val="24"/>
              </w:rPr>
              <w:t>Одноминутное испытание переменным током</w:t>
            </w:r>
          </w:p>
        </w:tc>
        <w:tc>
          <w:tcPr>
            <w:tcW w:w="1298" w:type="pct"/>
            <w:tcBorders>
              <w:bottom w:val="double" w:sz="4" w:space="0" w:color="auto"/>
            </w:tcBorders>
            <w:shd w:val="clear" w:color="auto" w:fill="auto"/>
          </w:tcPr>
          <w:p w14:paraId="39A0274C" w14:textId="77777777" w:rsidR="00135E08" w:rsidRPr="00AA0C04" w:rsidRDefault="00135E08" w:rsidP="00135E08">
            <w:pPr>
              <w:spacing w:after="0" w:line="360" w:lineRule="auto"/>
              <w:jc w:val="center"/>
              <w:rPr>
                <w:rFonts w:ascii="Arial" w:hAnsi="Arial" w:cs="Arial"/>
                <w:sz w:val="24"/>
              </w:rPr>
            </w:pPr>
            <w:r w:rsidRPr="00AA0C04">
              <w:rPr>
                <w:rFonts w:ascii="Arial" w:hAnsi="Arial" w:cs="Arial"/>
                <w:sz w:val="24"/>
              </w:rPr>
              <w:t>Одноминутное испытание постоянным током</w:t>
            </w:r>
          </w:p>
        </w:tc>
      </w:tr>
      <w:tr w:rsidR="00360B5B" w:rsidRPr="00AA0C04" w14:paraId="485A0019" w14:textId="77777777" w:rsidTr="00135E08">
        <w:tc>
          <w:tcPr>
            <w:tcW w:w="1388" w:type="pct"/>
          </w:tcPr>
          <w:p w14:paraId="2E247943" w14:textId="1BF1E164"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w:t>
            </w:r>
            <w:r w:rsidRPr="00AA0C04">
              <w:rPr>
                <w:rFonts w:ascii="Arial" w:eastAsia="Arial" w:hAnsi="Arial" w:cs="Arial"/>
                <w:spacing w:val="17"/>
                <w:sz w:val="24"/>
                <w:szCs w:val="24"/>
                <w:lang w:val="en-GB"/>
              </w:rPr>
              <w:t xml:space="preserve"> </w:t>
            </w:r>
            <w:r w:rsidRPr="00AA0C04">
              <w:rPr>
                <w:rFonts w:ascii="Arial" w:eastAsia="Arial" w:hAnsi="Arial" w:cs="Arial"/>
                <w:sz w:val="24"/>
                <w:szCs w:val="24"/>
                <w:lang w:val="en-GB"/>
              </w:rPr>
              <w:t>1000</w:t>
            </w:r>
            <w:r w:rsidRPr="00AA0C04">
              <w:rPr>
                <w:rFonts w:ascii="Arial" w:eastAsia="Arial" w:hAnsi="Arial" w:cs="Arial"/>
                <w:spacing w:val="71"/>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18"/>
                <w:sz w:val="24"/>
                <w:szCs w:val="24"/>
                <w:lang w:val="en-GB"/>
              </w:rPr>
              <w:t xml:space="preserve"> </w:t>
            </w:r>
            <w:r w:rsidRPr="00AA0C04">
              <w:rPr>
                <w:rFonts w:ascii="Arial" w:eastAsia="Arial" w:hAnsi="Arial" w:cs="Arial"/>
                <w:sz w:val="24"/>
                <w:szCs w:val="24"/>
                <w:lang w:val="en-GB"/>
              </w:rPr>
              <w:t>1</w:t>
            </w:r>
            <w:r w:rsidRPr="00AA0C04">
              <w:rPr>
                <w:rFonts w:ascii="Arial" w:eastAsia="Arial" w:hAnsi="Arial" w:cs="Arial"/>
                <w:spacing w:val="-5"/>
                <w:sz w:val="24"/>
                <w:szCs w:val="24"/>
                <w:lang w:val="en-GB"/>
              </w:rPr>
              <w:t>500</w:t>
            </w:r>
          </w:p>
        </w:tc>
        <w:tc>
          <w:tcPr>
            <w:tcW w:w="1015" w:type="pct"/>
          </w:tcPr>
          <w:p w14:paraId="484CBE0E"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pacing w:val="-5"/>
                <w:sz w:val="24"/>
                <w:szCs w:val="24"/>
                <w:lang w:val="en-GB"/>
              </w:rPr>
              <w:t>25</w:t>
            </w:r>
          </w:p>
        </w:tc>
        <w:tc>
          <w:tcPr>
            <w:tcW w:w="1299" w:type="pct"/>
          </w:tcPr>
          <w:p w14:paraId="4323FA33"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3</w:t>
            </w:r>
            <w:r w:rsidRPr="00AA0C04">
              <w:rPr>
                <w:rFonts w:ascii="Arial" w:eastAsia="Arial" w:hAnsi="Arial" w:cs="Arial"/>
                <w:spacing w:val="-5"/>
                <w:sz w:val="24"/>
                <w:szCs w:val="24"/>
                <w:lang w:val="en-GB"/>
              </w:rPr>
              <w:t>000</w:t>
            </w:r>
          </w:p>
        </w:tc>
        <w:tc>
          <w:tcPr>
            <w:tcW w:w="1298" w:type="pct"/>
          </w:tcPr>
          <w:p w14:paraId="56424B92"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4</w:t>
            </w:r>
            <w:r w:rsidRPr="00AA0C04">
              <w:rPr>
                <w:rFonts w:ascii="Arial" w:eastAsia="Arial" w:hAnsi="Arial" w:cs="Arial"/>
                <w:spacing w:val="-5"/>
                <w:sz w:val="24"/>
                <w:szCs w:val="24"/>
                <w:lang w:val="en-GB"/>
              </w:rPr>
              <w:t>250</w:t>
            </w:r>
          </w:p>
        </w:tc>
      </w:tr>
      <w:tr w:rsidR="00360B5B" w:rsidRPr="00AA0C04" w14:paraId="5D3F378A" w14:textId="77777777" w:rsidTr="00135E08">
        <w:tc>
          <w:tcPr>
            <w:tcW w:w="1388" w:type="pct"/>
          </w:tcPr>
          <w:p w14:paraId="3FC293AD" w14:textId="630D9AA0"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w:t>
            </w:r>
            <w:r w:rsidRPr="00AA0C04">
              <w:rPr>
                <w:rFonts w:ascii="Arial" w:eastAsia="Arial" w:hAnsi="Arial" w:cs="Arial"/>
                <w:spacing w:val="17"/>
                <w:sz w:val="24"/>
                <w:szCs w:val="24"/>
                <w:lang w:val="en-GB"/>
              </w:rPr>
              <w:t xml:space="preserve"> </w:t>
            </w:r>
            <w:r w:rsidRPr="00AA0C04">
              <w:rPr>
                <w:rFonts w:ascii="Arial" w:eastAsia="Arial" w:hAnsi="Arial" w:cs="Arial"/>
                <w:sz w:val="24"/>
                <w:szCs w:val="24"/>
                <w:lang w:val="en-GB"/>
              </w:rPr>
              <w:t>1500</w:t>
            </w:r>
            <w:r w:rsidRPr="00AA0C04">
              <w:rPr>
                <w:rFonts w:ascii="Arial" w:eastAsia="Arial" w:hAnsi="Arial" w:cs="Arial"/>
                <w:spacing w:val="71"/>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18"/>
                <w:sz w:val="24"/>
                <w:szCs w:val="24"/>
                <w:lang w:val="en-GB"/>
              </w:rPr>
              <w:t xml:space="preserve"> </w:t>
            </w:r>
            <w:r w:rsidRPr="00AA0C04">
              <w:rPr>
                <w:rFonts w:ascii="Arial" w:eastAsia="Arial" w:hAnsi="Arial" w:cs="Arial"/>
                <w:sz w:val="24"/>
                <w:szCs w:val="24"/>
                <w:lang w:val="en-GB"/>
              </w:rPr>
              <w:t>2</w:t>
            </w:r>
            <w:r w:rsidRPr="00AA0C04">
              <w:rPr>
                <w:rFonts w:ascii="Arial" w:eastAsia="Arial" w:hAnsi="Arial" w:cs="Arial"/>
                <w:spacing w:val="-5"/>
                <w:sz w:val="24"/>
                <w:szCs w:val="24"/>
                <w:lang w:val="en-GB"/>
              </w:rPr>
              <w:t>000</w:t>
            </w:r>
          </w:p>
        </w:tc>
        <w:tc>
          <w:tcPr>
            <w:tcW w:w="1015" w:type="pct"/>
          </w:tcPr>
          <w:p w14:paraId="26A83076"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pacing w:val="-5"/>
                <w:sz w:val="24"/>
                <w:szCs w:val="24"/>
                <w:lang w:val="en-GB"/>
              </w:rPr>
              <w:t>25</w:t>
            </w:r>
          </w:p>
        </w:tc>
        <w:tc>
          <w:tcPr>
            <w:tcW w:w="1299" w:type="pct"/>
          </w:tcPr>
          <w:p w14:paraId="1D57E5D4"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3</w:t>
            </w:r>
            <w:r w:rsidRPr="00AA0C04">
              <w:rPr>
                <w:rFonts w:ascii="Arial" w:eastAsia="Arial" w:hAnsi="Arial" w:cs="Arial"/>
                <w:spacing w:val="-5"/>
                <w:sz w:val="24"/>
                <w:szCs w:val="24"/>
                <w:lang w:val="en-GB"/>
              </w:rPr>
              <w:t>750</w:t>
            </w:r>
          </w:p>
        </w:tc>
        <w:tc>
          <w:tcPr>
            <w:tcW w:w="1298" w:type="pct"/>
          </w:tcPr>
          <w:p w14:paraId="5018AA04"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5</w:t>
            </w:r>
            <w:r w:rsidRPr="00AA0C04">
              <w:rPr>
                <w:rFonts w:ascii="Arial" w:eastAsia="Arial" w:hAnsi="Arial" w:cs="Arial"/>
                <w:spacing w:val="-5"/>
                <w:sz w:val="24"/>
                <w:szCs w:val="24"/>
                <w:lang w:val="en-GB"/>
              </w:rPr>
              <w:t>300</w:t>
            </w:r>
          </w:p>
        </w:tc>
      </w:tr>
      <w:tr w:rsidR="00360B5B" w:rsidRPr="00AA0C04" w14:paraId="5BF936A1" w14:textId="77777777" w:rsidTr="00135E08">
        <w:tc>
          <w:tcPr>
            <w:tcW w:w="1388" w:type="pct"/>
          </w:tcPr>
          <w:p w14:paraId="5D428C09" w14:textId="69A110C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&gt;</w:t>
            </w:r>
            <w:r w:rsidRPr="00AA0C04">
              <w:rPr>
                <w:rFonts w:ascii="Arial" w:eastAsia="Arial" w:hAnsi="Arial" w:cs="Arial"/>
                <w:spacing w:val="17"/>
                <w:sz w:val="24"/>
                <w:szCs w:val="24"/>
                <w:lang w:val="en-GB"/>
              </w:rPr>
              <w:t xml:space="preserve"> </w:t>
            </w:r>
            <w:r w:rsidRPr="00AA0C04">
              <w:rPr>
                <w:rFonts w:ascii="Arial" w:eastAsia="Arial" w:hAnsi="Arial" w:cs="Arial"/>
                <w:sz w:val="24"/>
                <w:szCs w:val="24"/>
                <w:lang w:val="en-GB"/>
              </w:rPr>
              <w:t>2000</w:t>
            </w:r>
            <w:r w:rsidRPr="00AA0C04">
              <w:rPr>
                <w:rFonts w:ascii="Arial" w:eastAsia="Arial" w:hAnsi="Arial" w:cs="Arial"/>
                <w:spacing w:val="71"/>
                <w:sz w:val="24"/>
                <w:szCs w:val="24"/>
                <w:lang w:val="en-GB"/>
              </w:rPr>
              <w:t xml:space="preserve"> </w:t>
            </w:r>
            <w:r w:rsidRPr="00AA0C04">
              <w:rPr>
                <w:rFonts w:ascii="Arial" w:eastAsia="Arial" w:hAnsi="Arial" w:cs="Arial"/>
                <w:sz w:val="24"/>
                <w:szCs w:val="24"/>
                <w:lang w:val="en-GB"/>
              </w:rPr>
              <w:t>≤</w:t>
            </w:r>
            <w:r w:rsidRPr="00AA0C04">
              <w:rPr>
                <w:rFonts w:ascii="Arial" w:eastAsia="Arial" w:hAnsi="Arial" w:cs="Arial"/>
                <w:spacing w:val="18"/>
                <w:sz w:val="24"/>
                <w:szCs w:val="24"/>
                <w:lang w:val="en-GB"/>
              </w:rPr>
              <w:t xml:space="preserve"> </w:t>
            </w:r>
            <w:r w:rsidRPr="00AA0C04">
              <w:rPr>
                <w:rFonts w:ascii="Arial" w:eastAsia="Arial" w:hAnsi="Arial" w:cs="Arial"/>
                <w:sz w:val="24"/>
                <w:szCs w:val="24"/>
                <w:lang w:val="en-GB"/>
              </w:rPr>
              <w:t>3</w:t>
            </w:r>
            <w:r w:rsidRPr="00AA0C04">
              <w:rPr>
                <w:rFonts w:ascii="Arial" w:eastAsia="Arial" w:hAnsi="Arial" w:cs="Arial"/>
                <w:spacing w:val="-5"/>
                <w:sz w:val="24"/>
                <w:szCs w:val="24"/>
                <w:lang w:val="en-GB"/>
              </w:rPr>
              <w:t>000</w:t>
            </w:r>
          </w:p>
        </w:tc>
        <w:tc>
          <w:tcPr>
            <w:tcW w:w="1015" w:type="pct"/>
          </w:tcPr>
          <w:p w14:paraId="5D032C7B"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pacing w:val="-5"/>
                <w:sz w:val="24"/>
                <w:szCs w:val="24"/>
                <w:lang w:val="en-GB"/>
              </w:rPr>
              <w:t>25</w:t>
            </w:r>
          </w:p>
        </w:tc>
        <w:tc>
          <w:tcPr>
            <w:tcW w:w="1299" w:type="pct"/>
          </w:tcPr>
          <w:p w14:paraId="5DCE4425"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5</w:t>
            </w:r>
            <w:r w:rsidRPr="00AA0C04">
              <w:rPr>
                <w:rFonts w:ascii="Arial" w:eastAsia="Arial" w:hAnsi="Arial" w:cs="Arial"/>
                <w:spacing w:val="-5"/>
                <w:sz w:val="24"/>
                <w:szCs w:val="24"/>
                <w:lang w:val="en-GB"/>
              </w:rPr>
              <w:t>250</w:t>
            </w:r>
          </w:p>
        </w:tc>
        <w:tc>
          <w:tcPr>
            <w:tcW w:w="1298" w:type="pct"/>
          </w:tcPr>
          <w:p w14:paraId="4D193AFF" w14:textId="77777777" w:rsidR="0059191C" w:rsidRPr="00AA0C04" w:rsidRDefault="0059191C" w:rsidP="0063515F">
            <w:pPr>
              <w:widowControl w:val="0"/>
              <w:autoSpaceDE w:val="0"/>
              <w:autoSpaceDN w:val="0"/>
              <w:spacing w:after="0" w:line="360" w:lineRule="auto"/>
              <w:jc w:val="center"/>
              <w:rPr>
                <w:rFonts w:ascii="Arial" w:eastAsia="Arial" w:hAnsi="Arial" w:cs="Arial"/>
                <w:sz w:val="24"/>
                <w:szCs w:val="24"/>
                <w:lang w:val="en-GB"/>
              </w:rPr>
            </w:pPr>
            <w:r w:rsidRPr="00AA0C04">
              <w:rPr>
                <w:rFonts w:ascii="Arial" w:eastAsia="Arial" w:hAnsi="Arial" w:cs="Arial"/>
                <w:sz w:val="24"/>
                <w:szCs w:val="24"/>
                <w:lang w:val="en-GB"/>
              </w:rPr>
              <w:t>7</w:t>
            </w:r>
            <w:r w:rsidRPr="00AA0C04">
              <w:rPr>
                <w:rFonts w:ascii="Arial" w:eastAsia="Arial" w:hAnsi="Arial" w:cs="Arial"/>
                <w:spacing w:val="-5"/>
                <w:sz w:val="24"/>
                <w:szCs w:val="24"/>
                <w:lang w:val="en-GB"/>
              </w:rPr>
              <w:t>400</w:t>
            </w:r>
          </w:p>
        </w:tc>
      </w:tr>
      <w:tr w:rsidR="00360B5B" w:rsidRPr="00AA0C04" w14:paraId="5EB87E87" w14:textId="77777777" w:rsidTr="0059191C">
        <w:tc>
          <w:tcPr>
            <w:tcW w:w="5000" w:type="pct"/>
            <w:gridSpan w:val="4"/>
            <w:shd w:val="clear" w:color="auto" w:fill="auto"/>
          </w:tcPr>
          <w:p w14:paraId="02B1B135" w14:textId="03B64F1C" w:rsidR="0059191C" w:rsidRPr="00AA0C04" w:rsidRDefault="0059191C" w:rsidP="0063515F">
            <w:pPr>
              <w:widowControl w:val="0"/>
              <w:autoSpaceDE w:val="0"/>
              <w:autoSpaceDN w:val="0"/>
              <w:adjustRightInd w:val="0"/>
              <w:spacing w:after="0" w:line="360" w:lineRule="auto"/>
              <w:ind w:firstLine="596"/>
              <w:jc w:val="both"/>
              <w:rPr>
                <w:rFonts w:ascii="Arial" w:eastAsia="Times New Roman" w:hAnsi="Arial" w:cs="Arial"/>
                <w:lang w:eastAsia="ru-RU"/>
              </w:rPr>
            </w:pPr>
            <w:r w:rsidRPr="00AA0C04">
              <w:rPr>
                <w:rFonts w:ascii="Arial" w:eastAsia="Times New Roman" w:hAnsi="Arial" w:cs="Arial"/>
                <w:vertAlign w:val="superscript"/>
                <w:lang w:val="en-US" w:eastAsia="ru-RU"/>
              </w:rPr>
              <w:t>a</w:t>
            </w:r>
            <w:r w:rsidR="0063515F" w:rsidRPr="00AA0C04">
              <w:rPr>
                <w:rFonts w:ascii="Arial" w:eastAsia="Times New Roman" w:hAnsi="Arial" w:cs="Arial"/>
                <w:vertAlign w:val="superscript"/>
                <w:lang w:eastAsia="ru-RU"/>
              </w:rPr>
              <w:t>)</w:t>
            </w:r>
            <w:r w:rsidRPr="00AA0C04">
              <w:rPr>
                <w:rFonts w:ascii="Arial" w:eastAsia="Times New Roman" w:hAnsi="Arial" w:cs="Arial"/>
                <w:lang w:eastAsia="ru-RU"/>
              </w:rPr>
              <w:t xml:space="preserve"> Если ЗАЖИМЫ не открываются до соответствующего размера, толщина щупа будет равна максимальному размеру открывания ЗАЖИМА</w:t>
            </w:r>
            <w:r w:rsidR="00382C16" w:rsidRPr="00AA0C04">
              <w:rPr>
                <w:rFonts w:ascii="Arial" w:eastAsia="Times New Roman" w:hAnsi="Arial" w:cs="Arial"/>
                <w:lang w:eastAsia="ru-RU"/>
              </w:rPr>
              <w:t>.</w:t>
            </w:r>
          </w:p>
          <w:p w14:paraId="75E7F540" w14:textId="040EA8EF" w:rsidR="0059191C" w:rsidRPr="00AA0C04" w:rsidRDefault="0059191C" w:rsidP="0063515F">
            <w:pPr>
              <w:widowControl w:val="0"/>
              <w:autoSpaceDE w:val="0"/>
              <w:autoSpaceDN w:val="0"/>
              <w:adjustRightInd w:val="0"/>
              <w:spacing w:after="0" w:line="360" w:lineRule="auto"/>
              <w:ind w:firstLine="596"/>
              <w:jc w:val="both"/>
              <w:rPr>
                <w:rFonts w:ascii="Arial" w:eastAsia="Times New Roman" w:hAnsi="Arial" w:cs="Arial"/>
                <w:lang w:eastAsia="ru-RU"/>
              </w:rPr>
            </w:pPr>
            <w:r w:rsidRPr="00AA0C04">
              <w:rPr>
                <w:rFonts w:ascii="Arial" w:eastAsia="Times New Roman" w:hAnsi="Arial" w:cs="Arial"/>
                <w:vertAlign w:val="superscript"/>
                <w:lang w:val="en-US" w:eastAsia="ru-RU"/>
              </w:rPr>
              <w:t>b</w:t>
            </w:r>
            <w:r w:rsidR="0063515F" w:rsidRPr="00AA0C04">
              <w:rPr>
                <w:rFonts w:ascii="Arial" w:eastAsia="Times New Roman" w:hAnsi="Arial" w:cs="Arial"/>
                <w:vertAlign w:val="superscript"/>
                <w:lang w:eastAsia="ru-RU"/>
              </w:rPr>
              <w:t>)</w:t>
            </w:r>
            <w:r w:rsidRPr="00AA0C04">
              <w:rPr>
                <w:rFonts w:ascii="Arial" w:eastAsia="Times New Roman" w:hAnsi="Arial" w:cs="Arial"/>
                <w:lang w:eastAsia="ru-RU"/>
              </w:rPr>
              <w:t xml:space="preserve"> Значения величин прикладываемых испытательных напряжений для испытаний</w:t>
            </w:r>
            <w:r w:rsidR="00382C16" w:rsidRPr="00AA0C04">
              <w:rPr>
                <w:rFonts w:ascii="Arial" w:eastAsia="Times New Roman" w:hAnsi="Arial" w:cs="Arial"/>
                <w:lang w:eastAsia="ru-RU"/>
              </w:rPr>
              <w:t>,</w:t>
            </w:r>
            <w:r w:rsidRPr="00AA0C04">
              <w:rPr>
                <w:rFonts w:ascii="Arial" w:eastAsia="Times New Roman" w:hAnsi="Arial" w:cs="Arial"/>
                <w:lang w:eastAsia="ru-RU"/>
              </w:rPr>
              <w:t xml:space="preserve"> проводимых при </w:t>
            </w:r>
            <w:smartTag w:uri="urn:schemas-microsoft-com:office:smarttags" w:element="metricconverter">
              <w:smartTagPr>
                <w:attr w:name="ProductID" w:val="2000 м"/>
              </w:smartTagPr>
              <w:r w:rsidRPr="00AA0C04">
                <w:rPr>
                  <w:rFonts w:ascii="Arial" w:eastAsia="Times New Roman" w:hAnsi="Arial" w:cs="Arial"/>
                  <w:lang w:eastAsia="ru-RU"/>
                </w:rPr>
                <w:t>2000 м</w:t>
              </w:r>
            </w:smartTag>
            <w:r w:rsidRPr="00AA0C04">
              <w:rPr>
                <w:rFonts w:ascii="Arial" w:eastAsia="Times New Roman" w:hAnsi="Arial" w:cs="Arial"/>
                <w:lang w:eastAsia="ru-RU"/>
              </w:rPr>
              <w:t>. Для других высот нахождения применяют корректировку по таблице</w:t>
            </w:r>
            <w:r w:rsidR="0063515F" w:rsidRPr="00AA0C04">
              <w:rPr>
                <w:rFonts w:ascii="Arial" w:eastAsia="Times New Roman" w:hAnsi="Arial" w:cs="Arial"/>
                <w:lang w:eastAsia="ru-RU"/>
              </w:rPr>
              <w:t> </w:t>
            </w:r>
            <w:r w:rsidRPr="00AA0C04">
              <w:rPr>
                <w:rFonts w:ascii="Arial" w:eastAsia="Times New Roman" w:hAnsi="Arial" w:cs="Arial"/>
                <w:lang w:eastAsia="ru-RU"/>
              </w:rPr>
              <w:t>10.</w:t>
            </w:r>
          </w:p>
        </w:tc>
      </w:tr>
    </w:tbl>
    <w:p w14:paraId="66DAEF8F"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b/>
          <w:bCs/>
          <w:sz w:val="24"/>
          <w:szCs w:val="24"/>
          <w:lang w:eastAsia="ru-RU"/>
        </w:rPr>
      </w:pPr>
    </w:p>
    <w:p w14:paraId="78253E14"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bCs/>
          <w:sz w:val="24"/>
          <w:szCs w:val="24"/>
          <w:lang w:eastAsia="ru-RU"/>
        </w:rPr>
        <w:t>102.3 Защита от короткого замыкания в закрытом положении</w:t>
      </w:r>
    </w:p>
    <w:p w14:paraId="47CB6C24"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8"/>
          <w:szCs w:val="28"/>
          <w:lang w:eastAsia="ru-RU"/>
        </w:rPr>
      </w:pPr>
      <w:r w:rsidRPr="00AA0C04">
        <w:rPr>
          <w:rFonts w:ascii="Arial" w:eastAsia="Times New Roman" w:hAnsi="Arial" w:cs="Arial"/>
          <w:sz w:val="24"/>
          <w:szCs w:val="24"/>
          <w:lang w:eastAsia="ru-RU"/>
        </w:rPr>
        <w:t>В закрытом положении ЗАЖИМЫ датчиков тока типов A, B и C должны иметь ОСНОВНУЮ ИЗОЛЯЦИЮ между внешней поверхностью ОБОЛОЧКИ ЗАЖИМОВ и всеми проводящими частями, включая мелкие металлические детали, такие как винты или заклепки, за исключением КОНЦЕВЫХ ЧАСТЕЙ ЗАЖИМОВ. Это требование также применимо к датчикам тока типа А с вилочными ЗАЖИМАМИ, поскольку они имеют ассимилированную жесткую ОБОЛОЧКУ ЗАЖИМОВ с отсутствием закрытого положения КОНЦЕВЫХ ЧАСТЕЙ ЗАЖИМОВ</w:t>
      </w:r>
      <w:r w:rsidRPr="00AA0C04">
        <w:rPr>
          <w:rFonts w:ascii="Arial" w:eastAsia="Times New Roman" w:hAnsi="Arial" w:cs="Arial"/>
          <w:sz w:val="28"/>
          <w:szCs w:val="28"/>
          <w:lang w:eastAsia="ru-RU"/>
        </w:rPr>
        <w:t>.</w:t>
      </w:r>
    </w:p>
    <w:p w14:paraId="62008A0D" w14:textId="77777777" w:rsidR="0059191C" w:rsidRPr="00AA0C04" w:rsidRDefault="0059191C" w:rsidP="002B51AF">
      <w:pPr>
        <w:widowControl w:val="0"/>
        <w:autoSpaceDE w:val="0"/>
        <w:autoSpaceDN w:val="0"/>
        <w:adjustRightInd w:val="0"/>
        <w:spacing w:after="0" w:line="360" w:lineRule="auto"/>
        <w:ind w:firstLine="709"/>
        <w:jc w:val="both"/>
        <w:rPr>
          <w:rFonts w:ascii="Arial" w:eastAsia="Times New Roman" w:hAnsi="Arial" w:cs="Arial"/>
          <w:sz w:val="28"/>
          <w:szCs w:val="28"/>
          <w:lang w:eastAsia="ru-RU"/>
        </w:rPr>
      </w:pPr>
      <w:r w:rsidRPr="00AA0C04">
        <w:rPr>
          <w:rFonts w:ascii="Arial" w:eastAsia="Times New Roman" w:hAnsi="Arial" w:cs="Arial"/>
          <w:sz w:val="24"/>
          <w:szCs w:val="24"/>
          <w:lang w:eastAsia="ru-RU"/>
        </w:rPr>
        <w:t>Токопроводящие части КОНЦЕВЫХ ЧАСТЕЙ ЗАЖИМОВ не должны быть ДОСТУПНЫ в закрытом положении</w:t>
      </w:r>
      <w:r w:rsidRPr="00AA0C04">
        <w:rPr>
          <w:rFonts w:ascii="Arial" w:eastAsia="Times New Roman" w:hAnsi="Arial" w:cs="Arial"/>
          <w:sz w:val="28"/>
          <w:szCs w:val="28"/>
          <w:lang w:eastAsia="ru-RU"/>
        </w:rPr>
        <w:t>.</w:t>
      </w:r>
    </w:p>
    <w:p w14:paraId="450FB6AB" w14:textId="52311570" w:rsidR="003B284A" w:rsidRPr="00AA0C04" w:rsidRDefault="0059191C" w:rsidP="00135E08">
      <w:pPr>
        <w:widowControl w:val="0"/>
        <w:autoSpaceDE w:val="0"/>
        <w:autoSpaceDN w:val="0"/>
        <w:adjustRightInd w:val="0"/>
        <w:spacing w:after="0" w:line="360" w:lineRule="auto"/>
        <w:ind w:firstLine="709"/>
        <w:jc w:val="both"/>
        <w:rPr>
          <w:rFonts w:ascii="Arial" w:eastAsia="Arial" w:hAnsi="Arial" w:cs="Arial"/>
          <w:sz w:val="24"/>
          <w:szCs w:val="24"/>
          <w:lang w:eastAsia="ru-RU"/>
        </w:rPr>
      </w:pPr>
      <w:r w:rsidRPr="00AA0C04">
        <w:rPr>
          <w:rFonts w:ascii="Arial" w:eastAsia="Times New Roman" w:hAnsi="Arial" w:cs="Arial"/>
          <w:i/>
          <w:sz w:val="24"/>
          <w:szCs w:val="24"/>
          <w:lang w:eastAsia="ru-RU"/>
        </w:rPr>
        <w:t>Соответствие проверяют внешним осмотром и проведением испытаний согласно K.101.4 на прочность изоляции и определения ДОСТУПНОСТИ КОНЦЕВЫХ ЧАСТЕЙ ЗАЖИМОВ в закрытом положении в соответствии с 6.2. Для испытаний на напряжение изолированные наружные поверхности ОБОЛОЧКИ ЗАЖИМОВ покрывают металлической фольгой по всей поверхности за исключением КОНЦЕВЫХ ЧАСТЕЙ ЗАЖИМОВ. Расстояние от фольги до КОНЦЕВЫХ ЧАСТЕЙ ЗАЖИМОВ является применимым ЗАЗОРОМ.</w:t>
      </w:r>
    </w:p>
    <w:p w14:paraId="48386D08" w14:textId="22F1F825" w:rsidR="00232254" w:rsidRPr="00AA0C04" w:rsidRDefault="00232254" w:rsidP="002B51AF">
      <w:pPr>
        <w:widowControl w:val="0"/>
        <w:spacing w:after="0" w:line="360" w:lineRule="auto"/>
        <w:ind w:firstLine="709"/>
        <w:jc w:val="both"/>
        <w:rPr>
          <w:rFonts w:ascii="Arial" w:eastAsia="Arial" w:hAnsi="Arial" w:cs="Arial"/>
          <w:sz w:val="24"/>
          <w:szCs w:val="24"/>
          <w:lang w:eastAsia="ru-RU"/>
        </w:rPr>
      </w:pPr>
    </w:p>
    <w:bookmarkEnd w:id="4"/>
    <w:bookmarkEnd w:id="5"/>
    <w:p w14:paraId="2562B577" w14:textId="78A1CACA" w:rsidR="00927F30" w:rsidRPr="00AA0C04" w:rsidRDefault="00927F30" w:rsidP="002B51AF">
      <w:pPr>
        <w:widowControl w:val="0"/>
        <w:spacing w:after="0" w:line="360" w:lineRule="auto"/>
        <w:ind w:firstLine="709"/>
        <w:jc w:val="both"/>
        <w:rPr>
          <w:rFonts w:ascii="Arial" w:eastAsia="Times New Roman" w:hAnsi="Arial" w:cs="Times New Roman"/>
          <w:lang w:eastAsia="ru-RU"/>
        </w:rPr>
      </w:pPr>
      <w:r w:rsidRPr="00AA0C04">
        <w:rPr>
          <w:rFonts w:ascii="Arial" w:hAnsi="Arial" w:cs="Arial"/>
          <w:spacing w:val="60"/>
          <w:sz w:val="24"/>
          <w:szCs w:val="24"/>
        </w:rPr>
        <w:br w:type="page"/>
      </w:r>
    </w:p>
    <w:p w14:paraId="4A358812" w14:textId="15771CC9" w:rsidR="0059191C" w:rsidRPr="00AA0C04" w:rsidRDefault="0059191C" w:rsidP="006902B9">
      <w:pPr>
        <w:pStyle w:val="1"/>
        <w:keepNext w:val="0"/>
        <w:widowControl w:val="0"/>
        <w:spacing w:line="360" w:lineRule="auto"/>
        <w:rPr>
          <w:rFonts w:ascii="Arial" w:hAnsi="Arial" w:cs="Arial"/>
          <w:b w:val="0"/>
          <w:color w:val="auto"/>
          <w:sz w:val="24"/>
          <w:lang w:val="ru-RU"/>
        </w:rPr>
      </w:pPr>
      <w:r w:rsidRPr="00AA0C04">
        <w:rPr>
          <w:rFonts w:ascii="Arial" w:hAnsi="Arial" w:cs="Arial"/>
          <w:color w:val="auto"/>
          <w:sz w:val="24"/>
          <w:lang w:val="ru-RU"/>
        </w:rPr>
        <w:lastRenderedPageBreak/>
        <w:t>Приложение</w:t>
      </w:r>
      <w:r w:rsidR="0063515F" w:rsidRPr="00AA0C04">
        <w:rPr>
          <w:rFonts w:ascii="Arial" w:hAnsi="Arial" w:cs="Arial"/>
          <w:color w:val="auto"/>
          <w:sz w:val="24"/>
          <w:lang w:val="ru-RU"/>
        </w:rPr>
        <w:t xml:space="preserve"> </w:t>
      </w:r>
      <w:r w:rsidR="0063515F" w:rsidRPr="00AA0C04">
        <w:rPr>
          <w:rFonts w:ascii="Arial" w:hAnsi="Arial" w:cs="Arial"/>
          <w:color w:val="auto"/>
          <w:sz w:val="24"/>
          <w:lang w:val="ru-RU"/>
        </w:rPr>
        <w:br/>
      </w:r>
      <w:r w:rsidRPr="00AA0C04">
        <w:rPr>
          <w:rFonts w:ascii="Arial" w:hAnsi="Arial" w:cs="Arial"/>
          <w:b w:val="0"/>
          <w:color w:val="auto"/>
          <w:sz w:val="24"/>
          <w:lang w:val="ru-RU"/>
        </w:rPr>
        <w:t xml:space="preserve">Применяют все приложения </w:t>
      </w:r>
      <w:r w:rsidRPr="00AA0C04">
        <w:rPr>
          <w:rFonts w:ascii="Arial" w:hAnsi="Arial" w:cs="Arial"/>
          <w:b w:val="0"/>
          <w:color w:val="auto"/>
          <w:sz w:val="24"/>
        </w:rPr>
        <w:t>IEC</w:t>
      </w:r>
      <w:r w:rsidRPr="00AA0C04">
        <w:rPr>
          <w:rFonts w:ascii="Arial" w:hAnsi="Arial" w:cs="Arial"/>
          <w:b w:val="0"/>
          <w:color w:val="auto"/>
          <w:sz w:val="24"/>
          <w:lang w:val="ru-RU"/>
        </w:rPr>
        <w:t xml:space="preserve"> 61010-1</w:t>
      </w:r>
      <w:r w:rsidR="00382C16" w:rsidRPr="00AA0C04">
        <w:rPr>
          <w:rFonts w:ascii="Arial" w:hAnsi="Arial" w:cs="Arial"/>
          <w:b w:val="0"/>
          <w:color w:val="auto"/>
          <w:sz w:val="24"/>
          <w:lang w:val="ru-RU"/>
        </w:rPr>
        <w:t>,</w:t>
      </w:r>
      <w:r w:rsidRPr="00AA0C04">
        <w:rPr>
          <w:rFonts w:ascii="Arial" w:hAnsi="Arial" w:cs="Arial"/>
          <w:b w:val="0"/>
          <w:color w:val="auto"/>
          <w:sz w:val="24"/>
          <w:lang w:val="ru-RU"/>
        </w:rPr>
        <w:t xml:space="preserve"> за исключением следующего:</w:t>
      </w:r>
    </w:p>
    <w:p w14:paraId="55ABDCB0" w14:textId="77777777" w:rsidR="0063515F" w:rsidRPr="00AA0C04" w:rsidRDefault="0063515F" w:rsidP="0063515F">
      <w:pPr>
        <w:rPr>
          <w:lang w:eastAsia="ru-RU"/>
        </w:rPr>
      </w:pPr>
    </w:p>
    <w:p w14:paraId="64223732" w14:textId="43E9CBBC" w:rsidR="006E3FE0" w:rsidRPr="00AA0C04" w:rsidRDefault="006E3FE0" w:rsidP="0063515F">
      <w:pPr>
        <w:pStyle w:val="1"/>
        <w:keepNext w:val="0"/>
        <w:widowControl w:val="0"/>
        <w:spacing w:line="360" w:lineRule="auto"/>
        <w:rPr>
          <w:rFonts w:ascii="Arial" w:hAnsi="Arial" w:cs="Arial"/>
          <w:color w:val="auto"/>
          <w:sz w:val="24"/>
          <w:lang w:val="ru-RU" w:eastAsia="ar-SA"/>
        </w:rPr>
      </w:pPr>
      <w:r w:rsidRPr="00AA0C04">
        <w:rPr>
          <w:rFonts w:ascii="Arial" w:hAnsi="Arial" w:cs="Arial"/>
          <w:color w:val="auto"/>
          <w:sz w:val="24"/>
          <w:lang w:val="ru-RU"/>
        </w:rPr>
        <w:t xml:space="preserve">Приложение </w:t>
      </w:r>
      <w:r w:rsidR="003B284A" w:rsidRPr="00AA0C04">
        <w:rPr>
          <w:rFonts w:ascii="Arial" w:hAnsi="Arial" w:cs="Arial"/>
          <w:color w:val="auto"/>
          <w:sz w:val="24"/>
        </w:rPr>
        <w:t>D</w:t>
      </w:r>
      <w:r w:rsidR="004D097D" w:rsidRPr="00AA0C04">
        <w:rPr>
          <w:rFonts w:ascii="Arial" w:hAnsi="Arial" w:cs="Arial"/>
          <w:color w:val="auto"/>
          <w:sz w:val="24"/>
          <w:lang w:val="ru-RU"/>
        </w:rPr>
        <w:br/>
      </w:r>
      <w:r w:rsidRPr="00AA0C04">
        <w:rPr>
          <w:rFonts w:ascii="Arial" w:hAnsi="Arial" w:cs="Arial"/>
          <w:color w:val="auto"/>
          <w:sz w:val="24"/>
          <w:lang w:val="ru-RU" w:eastAsia="ar-SA"/>
        </w:rPr>
        <w:t>(обязательное)</w:t>
      </w:r>
    </w:p>
    <w:p w14:paraId="75F3B5F4" w14:textId="04081536" w:rsidR="006E3FE0" w:rsidRPr="00AA0C04" w:rsidRDefault="0059191C" w:rsidP="002B51AF">
      <w:pPr>
        <w:widowControl w:val="0"/>
        <w:spacing w:after="0" w:line="360" w:lineRule="auto"/>
        <w:ind w:firstLine="709"/>
        <w:jc w:val="center"/>
        <w:rPr>
          <w:rFonts w:ascii="Arial" w:eastAsia="Times New Roman" w:hAnsi="Arial" w:cs="Arial"/>
          <w:b/>
          <w:sz w:val="24"/>
          <w:szCs w:val="24"/>
          <w:lang w:eastAsia="ar-SA"/>
        </w:rPr>
      </w:pPr>
      <w:r w:rsidRPr="00AA0C04">
        <w:rPr>
          <w:rFonts w:ascii="Arial" w:eastAsia="Times New Roman" w:hAnsi="Arial" w:cs="Arial"/>
          <w:b/>
          <w:sz w:val="24"/>
          <w:szCs w:val="24"/>
          <w:lang w:eastAsia="ar-SA"/>
        </w:rPr>
        <w:t>Части оборудования и требования к изоляции между ними (см. 6.4 и 6.5.3)</w:t>
      </w:r>
    </w:p>
    <w:p w14:paraId="692FD851" w14:textId="77777777" w:rsidR="006E3FE0" w:rsidRPr="00AA0C04" w:rsidRDefault="006E3FE0" w:rsidP="002B51AF">
      <w:pPr>
        <w:widowControl w:val="0"/>
        <w:spacing w:after="0" w:line="360" w:lineRule="auto"/>
        <w:ind w:firstLine="709"/>
        <w:jc w:val="both"/>
        <w:rPr>
          <w:rFonts w:ascii="Arial" w:eastAsia="Times New Roman" w:hAnsi="Arial" w:cs="Arial"/>
          <w:b/>
          <w:sz w:val="24"/>
          <w:szCs w:val="24"/>
          <w:lang w:eastAsia="ar-SA"/>
        </w:rPr>
      </w:pPr>
    </w:p>
    <w:p w14:paraId="620375D0" w14:textId="77777777" w:rsidR="0059191C" w:rsidRPr="00AA0C04" w:rsidRDefault="0059191C"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Замена:</w:t>
      </w:r>
    </w:p>
    <w:p w14:paraId="39CB8D4C" w14:textId="6BAB6EDC" w:rsidR="0059191C" w:rsidRPr="00AA0C04" w:rsidRDefault="0059191C"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Заменить существующее на</w:t>
      </w:r>
      <w:r w:rsidR="00382C16" w:rsidRPr="00AA0C04">
        <w:rPr>
          <w:rFonts w:ascii="Arial" w:eastAsia="Times New Roman" w:hAnsi="Arial" w:cs="Arial"/>
          <w:i/>
          <w:sz w:val="24"/>
          <w:szCs w:val="24"/>
          <w:lang w:eastAsia="ru-RU"/>
        </w:rPr>
        <w:t>именование</w:t>
      </w:r>
      <w:r w:rsidRPr="00AA0C04">
        <w:rPr>
          <w:rFonts w:ascii="Arial" w:eastAsia="Times New Roman" w:hAnsi="Arial" w:cs="Arial"/>
          <w:i/>
          <w:sz w:val="24"/>
          <w:szCs w:val="24"/>
          <w:lang w:eastAsia="ru-RU"/>
        </w:rPr>
        <w:t xml:space="preserve"> приложения </w:t>
      </w:r>
      <w:r w:rsidRPr="00AA0C04">
        <w:rPr>
          <w:rFonts w:ascii="Arial" w:eastAsia="Times New Roman" w:hAnsi="Arial" w:cs="Arial"/>
          <w:i/>
          <w:sz w:val="24"/>
          <w:szCs w:val="24"/>
          <w:lang w:val="en-US" w:eastAsia="ru-RU"/>
        </w:rPr>
        <w:t>D</w:t>
      </w:r>
      <w:r w:rsidR="00382C16" w:rsidRPr="00AA0C04">
        <w:rPr>
          <w:rFonts w:ascii="Arial" w:eastAsia="Times New Roman" w:hAnsi="Arial" w:cs="Arial"/>
          <w:i/>
          <w:sz w:val="24"/>
          <w:szCs w:val="24"/>
          <w:lang w:eastAsia="ru-RU"/>
        </w:rPr>
        <w:t xml:space="preserve"> на следующее</w:t>
      </w:r>
      <w:r w:rsidRPr="00AA0C04">
        <w:rPr>
          <w:rFonts w:ascii="Arial" w:eastAsia="Times New Roman" w:hAnsi="Arial" w:cs="Arial"/>
          <w:i/>
          <w:sz w:val="24"/>
          <w:szCs w:val="24"/>
          <w:lang w:eastAsia="ru-RU"/>
        </w:rPr>
        <w:t>:</w:t>
      </w:r>
    </w:p>
    <w:p w14:paraId="6C3E2C2D" w14:textId="77777777" w:rsidR="004D097D" w:rsidRPr="00AA0C04" w:rsidRDefault="004D097D" w:rsidP="002B51AF">
      <w:pPr>
        <w:widowControl w:val="0"/>
        <w:spacing w:after="0" w:line="360" w:lineRule="auto"/>
        <w:ind w:firstLine="709"/>
        <w:jc w:val="both"/>
        <w:rPr>
          <w:rFonts w:ascii="Arial" w:eastAsia="Times New Roman" w:hAnsi="Arial" w:cs="Arial"/>
          <w:i/>
          <w:sz w:val="24"/>
          <w:szCs w:val="24"/>
          <w:lang w:eastAsia="ru-RU"/>
        </w:rPr>
      </w:pPr>
    </w:p>
    <w:p w14:paraId="3E5F61F8" w14:textId="21BC1002" w:rsidR="004D097D" w:rsidRPr="00AA0C04" w:rsidRDefault="0059191C" w:rsidP="0063515F">
      <w:pPr>
        <w:widowControl w:val="0"/>
        <w:autoSpaceDE w:val="0"/>
        <w:autoSpaceDN w:val="0"/>
        <w:adjustRightInd w:val="0"/>
        <w:spacing w:after="0" w:line="360" w:lineRule="auto"/>
        <w:jc w:val="center"/>
        <w:rPr>
          <w:rFonts w:ascii="Arial" w:hAnsi="Arial" w:cs="Arial"/>
          <w:b/>
          <w:sz w:val="24"/>
          <w:lang w:eastAsia="ar-SA"/>
        </w:rPr>
      </w:pPr>
      <w:r w:rsidRPr="00AA0C04">
        <w:rPr>
          <w:rFonts w:ascii="Arial CYR" w:eastAsia="Times New Roman" w:hAnsi="Arial CYR" w:cs="Arial CYR"/>
          <w:b/>
          <w:bCs/>
          <w:sz w:val="24"/>
          <w:szCs w:val="24"/>
          <w:lang w:eastAsia="ru-RU"/>
        </w:rPr>
        <w:t xml:space="preserve">Приложение </w:t>
      </w:r>
      <w:r w:rsidRPr="00AA0C04">
        <w:rPr>
          <w:rFonts w:ascii="Arial CYR" w:eastAsia="Times New Roman" w:hAnsi="Arial CYR" w:cs="Arial CYR"/>
          <w:b/>
          <w:bCs/>
          <w:sz w:val="24"/>
          <w:szCs w:val="24"/>
          <w:lang w:val="en-US" w:eastAsia="ru-RU"/>
        </w:rPr>
        <w:t>D</w:t>
      </w:r>
      <w:r w:rsidR="0039509F" w:rsidRPr="00AA0C04">
        <w:rPr>
          <w:rFonts w:ascii="Arial CYR" w:eastAsia="Times New Roman" w:hAnsi="Arial CYR" w:cs="Arial CYR"/>
          <w:b/>
          <w:bCs/>
          <w:sz w:val="24"/>
          <w:szCs w:val="24"/>
          <w:lang w:eastAsia="ru-RU"/>
        </w:rPr>
        <w:br/>
      </w:r>
      <w:r w:rsidR="004D097D" w:rsidRPr="00AA0C04">
        <w:rPr>
          <w:rFonts w:ascii="Arial" w:hAnsi="Arial" w:cs="Arial"/>
          <w:b/>
          <w:sz w:val="24"/>
          <w:lang w:eastAsia="ar-SA"/>
        </w:rPr>
        <w:t>(обязательное)</w:t>
      </w:r>
    </w:p>
    <w:p w14:paraId="42792644" w14:textId="77777777" w:rsidR="0059191C" w:rsidRPr="00AA0C04" w:rsidRDefault="0059191C" w:rsidP="0063515F">
      <w:pPr>
        <w:widowControl w:val="0"/>
        <w:autoSpaceDE w:val="0"/>
        <w:autoSpaceDN w:val="0"/>
        <w:adjustRightInd w:val="0"/>
        <w:spacing w:after="0" w:line="360" w:lineRule="auto"/>
        <w:jc w:val="center"/>
        <w:rPr>
          <w:rFonts w:ascii="Segoe UI" w:eastAsia="Times New Roman" w:hAnsi="Segoe UI" w:cs="Segoe UI"/>
          <w:sz w:val="24"/>
          <w:szCs w:val="24"/>
          <w:lang w:eastAsia="ru-RU"/>
        </w:rPr>
      </w:pPr>
      <w:r w:rsidRPr="00AA0C04">
        <w:rPr>
          <w:rFonts w:ascii="Arial CYR" w:eastAsia="Times New Roman" w:hAnsi="Arial CYR" w:cs="Arial CYR"/>
          <w:b/>
          <w:bCs/>
          <w:sz w:val="24"/>
          <w:szCs w:val="24"/>
          <w:lang w:eastAsia="ru-RU"/>
        </w:rPr>
        <w:t>Части датчиков тока и требования к изоляции между ними</w:t>
      </w:r>
      <w:r w:rsidRPr="00AA0C04">
        <w:rPr>
          <w:rFonts w:ascii="Arial CYR" w:eastAsia="Times New Roman" w:hAnsi="Arial CYR" w:cs="Arial CYR"/>
          <w:b/>
          <w:bCs/>
          <w:spacing w:val="8"/>
          <w:sz w:val="24"/>
          <w:szCs w:val="24"/>
          <w:lang w:eastAsia="ru-RU"/>
        </w:rPr>
        <w:t xml:space="preserve"> </w:t>
      </w:r>
      <w:r w:rsidRPr="00AA0C04">
        <w:rPr>
          <w:rFonts w:ascii="Arial CYR" w:eastAsia="Times New Roman" w:hAnsi="Arial CYR" w:cs="Arial CYR"/>
          <w:b/>
          <w:bCs/>
          <w:spacing w:val="6"/>
          <w:sz w:val="24"/>
          <w:szCs w:val="24"/>
          <w:lang w:eastAsia="ru-RU"/>
        </w:rPr>
        <w:t>(</w:t>
      </w:r>
      <w:r w:rsidRPr="00AA0C04">
        <w:rPr>
          <w:rFonts w:ascii="Arial CYR" w:eastAsia="Times New Roman" w:hAnsi="Arial CYR" w:cs="Arial CYR"/>
          <w:b/>
          <w:bCs/>
          <w:sz w:val="24"/>
          <w:szCs w:val="24"/>
          <w:lang w:eastAsia="ru-RU"/>
        </w:rPr>
        <w:t>см.</w:t>
      </w:r>
      <w:r w:rsidRPr="00AA0C04">
        <w:rPr>
          <w:rFonts w:ascii="Arial CYR" w:eastAsia="Times New Roman" w:hAnsi="Arial CYR" w:cs="Arial CYR"/>
          <w:b/>
          <w:bCs/>
          <w:spacing w:val="16"/>
          <w:sz w:val="24"/>
          <w:szCs w:val="24"/>
          <w:lang w:eastAsia="ru-RU"/>
        </w:rPr>
        <w:t xml:space="preserve"> </w:t>
      </w:r>
      <w:r w:rsidRPr="00AA0C04">
        <w:rPr>
          <w:rFonts w:ascii="Arial CYR" w:eastAsia="Times New Roman" w:hAnsi="Arial CYR" w:cs="Arial CYR"/>
          <w:b/>
          <w:bCs/>
          <w:spacing w:val="8"/>
          <w:sz w:val="24"/>
          <w:szCs w:val="24"/>
          <w:lang w:eastAsia="ru-RU"/>
        </w:rPr>
        <w:t>6.4</w:t>
      </w:r>
      <w:r w:rsidRPr="00AA0C04">
        <w:rPr>
          <w:rFonts w:ascii="Arial CYR" w:eastAsia="Times New Roman" w:hAnsi="Arial CYR" w:cs="Arial CYR"/>
          <w:b/>
          <w:bCs/>
          <w:sz w:val="24"/>
          <w:szCs w:val="24"/>
          <w:lang w:eastAsia="ru-RU"/>
        </w:rPr>
        <w:t>,</w:t>
      </w:r>
      <w:r w:rsidRPr="00AA0C04">
        <w:rPr>
          <w:rFonts w:ascii="Arial CYR" w:eastAsia="Times New Roman" w:hAnsi="Arial CYR" w:cs="Arial CYR"/>
          <w:b/>
          <w:bCs/>
          <w:spacing w:val="11"/>
          <w:sz w:val="24"/>
          <w:szCs w:val="24"/>
          <w:lang w:eastAsia="ru-RU"/>
        </w:rPr>
        <w:t xml:space="preserve"> </w:t>
      </w:r>
      <w:r w:rsidRPr="00AA0C04">
        <w:rPr>
          <w:rFonts w:ascii="Arial CYR" w:eastAsia="Times New Roman" w:hAnsi="Arial CYR" w:cs="Arial CYR"/>
          <w:b/>
          <w:bCs/>
          <w:spacing w:val="8"/>
          <w:sz w:val="24"/>
          <w:szCs w:val="24"/>
          <w:lang w:eastAsia="ru-RU"/>
        </w:rPr>
        <w:t>6.5.3</w:t>
      </w:r>
      <w:r w:rsidRPr="00AA0C04">
        <w:rPr>
          <w:rFonts w:ascii="Arial CYR" w:eastAsia="Times New Roman" w:hAnsi="Arial CYR" w:cs="Arial CYR"/>
          <w:b/>
          <w:bCs/>
          <w:sz w:val="24"/>
          <w:szCs w:val="24"/>
          <w:lang w:eastAsia="ru-RU"/>
        </w:rPr>
        <w:t>,</w:t>
      </w:r>
      <w:r w:rsidRPr="00AA0C04">
        <w:rPr>
          <w:rFonts w:ascii="Arial CYR" w:eastAsia="Times New Roman" w:hAnsi="Arial CYR" w:cs="Arial CYR"/>
          <w:b/>
          <w:bCs/>
          <w:spacing w:val="10"/>
          <w:sz w:val="24"/>
          <w:szCs w:val="24"/>
          <w:lang w:eastAsia="ru-RU"/>
        </w:rPr>
        <w:t xml:space="preserve"> </w:t>
      </w:r>
      <w:r w:rsidRPr="00AA0C04">
        <w:rPr>
          <w:rFonts w:ascii="Arial CYR" w:eastAsia="Times New Roman" w:hAnsi="Arial CYR" w:cs="Arial CYR"/>
          <w:b/>
          <w:bCs/>
          <w:sz w:val="24"/>
          <w:szCs w:val="24"/>
          <w:lang w:eastAsia="ru-RU"/>
        </w:rPr>
        <w:t>6.9.101</w:t>
      </w:r>
      <w:r w:rsidRPr="00AA0C04">
        <w:rPr>
          <w:rFonts w:ascii="Arial CYR" w:eastAsia="Times New Roman" w:hAnsi="Arial CYR" w:cs="Arial CYR"/>
          <w:b/>
          <w:bCs/>
          <w:spacing w:val="12"/>
          <w:sz w:val="24"/>
          <w:szCs w:val="24"/>
          <w:lang w:eastAsia="ru-RU"/>
        </w:rPr>
        <w:t xml:space="preserve"> </w:t>
      </w:r>
      <w:r w:rsidRPr="00AA0C04">
        <w:rPr>
          <w:rFonts w:ascii="Arial CYR" w:eastAsia="Times New Roman" w:hAnsi="Arial CYR" w:cs="Arial CYR"/>
          <w:b/>
          <w:bCs/>
          <w:sz w:val="24"/>
          <w:szCs w:val="24"/>
          <w:lang w:eastAsia="ru-RU"/>
        </w:rPr>
        <w:t>и</w:t>
      </w:r>
      <w:r w:rsidRPr="00AA0C04">
        <w:rPr>
          <w:rFonts w:ascii="Arial CYR" w:eastAsia="Times New Roman" w:hAnsi="Arial CYR" w:cs="Arial CYR"/>
          <w:b/>
          <w:bCs/>
          <w:spacing w:val="11"/>
          <w:sz w:val="24"/>
          <w:szCs w:val="24"/>
          <w:lang w:eastAsia="ru-RU"/>
        </w:rPr>
        <w:t xml:space="preserve"> 6.101</w:t>
      </w:r>
      <w:r w:rsidRPr="00AA0C04">
        <w:rPr>
          <w:rFonts w:ascii="Arial CYR" w:eastAsia="Times New Roman" w:hAnsi="Arial CYR" w:cs="Arial CYR"/>
          <w:b/>
          <w:bCs/>
          <w:sz w:val="24"/>
          <w:szCs w:val="24"/>
          <w:lang w:eastAsia="ru-RU"/>
        </w:rPr>
        <w:t>)</w:t>
      </w:r>
    </w:p>
    <w:p w14:paraId="3CBDDFBC" w14:textId="77777777" w:rsidR="0059191C" w:rsidRPr="00AA0C04" w:rsidRDefault="0059191C"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Дополнение:</w:t>
      </w:r>
    </w:p>
    <w:p w14:paraId="5B3D11C0" w14:textId="6E67549F" w:rsidR="0059191C" w:rsidRPr="00AA0C04" w:rsidRDefault="0059191C"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Дополнить следующими </w:t>
      </w:r>
      <w:r w:rsidR="00382C16" w:rsidRPr="00AA0C04">
        <w:rPr>
          <w:rFonts w:ascii="Arial" w:eastAsia="Times New Roman" w:hAnsi="Arial" w:cs="Arial"/>
          <w:i/>
          <w:snapToGrid w:val="0"/>
          <w:lang w:eastAsia="ru-RU"/>
        </w:rPr>
        <w:t>абзацем</w:t>
      </w:r>
      <w:r w:rsidRPr="00AA0C04">
        <w:rPr>
          <w:rFonts w:ascii="Arial" w:eastAsia="Times New Roman" w:hAnsi="Arial" w:cs="Arial"/>
          <w:i/>
          <w:snapToGrid w:val="0"/>
          <w:lang w:eastAsia="ru-RU"/>
        </w:rPr>
        <w:t xml:space="preserve">, рисунком и таблицей, приведенной в конце приложения </w:t>
      </w:r>
      <w:r w:rsidRPr="00AA0C04">
        <w:rPr>
          <w:rFonts w:ascii="Arial" w:eastAsia="Times New Roman" w:hAnsi="Arial" w:cs="Arial"/>
          <w:i/>
          <w:snapToGrid w:val="0"/>
          <w:lang w:val="en-US" w:eastAsia="ru-RU"/>
        </w:rPr>
        <w:t>D</w:t>
      </w:r>
      <w:r w:rsidRPr="00AA0C04">
        <w:rPr>
          <w:rFonts w:ascii="Arial" w:eastAsia="Times New Roman" w:hAnsi="Arial" w:cs="Arial"/>
          <w:i/>
          <w:snapToGrid w:val="0"/>
          <w:lang w:eastAsia="ru-RU"/>
        </w:rPr>
        <w:t>.</w:t>
      </w:r>
    </w:p>
    <w:p w14:paraId="50DEE683" w14:textId="5971522E" w:rsidR="0059191C" w:rsidRPr="00AA0C04" w:rsidRDefault="0059191C"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На рисунке </w:t>
      </w:r>
      <w:r w:rsidRPr="00AA0C04">
        <w:rPr>
          <w:rFonts w:ascii="Arial" w:eastAsia="Times New Roman" w:hAnsi="Arial" w:cs="Arial"/>
          <w:i/>
          <w:snapToGrid w:val="0"/>
          <w:lang w:val="en-US" w:eastAsia="ru-RU"/>
        </w:rPr>
        <w:t>D</w:t>
      </w:r>
      <w:r w:rsidRPr="00AA0C04">
        <w:rPr>
          <w:rFonts w:ascii="Arial" w:eastAsia="Times New Roman" w:hAnsi="Arial" w:cs="Arial"/>
          <w:i/>
          <w:snapToGrid w:val="0"/>
          <w:lang w:eastAsia="ru-RU"/>
        </w:rPr>
        <w:t xml:space="preserve">.1 и в таблице </w:t>
      </w:r>
      <w:r w:rsidRPr="00AA0C04">
        <w:rPr>
          <w:rFonts w:ascii="Arial" w:eastAsia="Times New Roman" w:hAnsi="Arial" w:cs="Arial"/>
          <w:i/>
          <w:snapToGrid w:val="0"/>
          <w:lang w:val="en-US" w:eastAsia="ru-RU"/>
        </w:rPr>
        <w:t>D</w:t>
      </w:r>
      <w:r w:rsidRPr="00AA0C04">
        <w:rPr>
          <w:rFonts w:ascii="Arial" w:eastAsia="Times New Roman" w:hAnsi="Arial" w:cs="Arial"/>
          <w:i/>
          <w:snapToGrid w:val="0"/>
          <w:lang w:eastAsia="ru-RU"/>
        </w:rPr>
        <w:t>.1 приведены части датчиков тока, между которыми требуется применение изоляции определенного вида.</w:t>
      </w:r>
    </w:p>
    <w:p w14:paraId="123E21C9" w14:textId="77777777" w:rsidR="0059191C" w:rsidRPr="00AA0C04" w:rsidRDefault="0059191C" w:rsidP="002B51AF">
      <w:pPr>
        <w:widowControl w:val="0"/>
        <w:spacing w:after="0" w:line="360" w:lineRule="auto"/>
        <w:ind w:firstLine="709"/>
        <w:jc w:val="center"/>
        <w:rPr>
          <w:rFonts w:ascii="Arial" w:eastAsia="Times New Roman" w:hAnsi="Arial" w:cs="Arial"/>
          <w:sz w:val="20"/>
          <w:szCs w:val="20"/>
          <w:lang w:eastAsia="ru-RU"/>
        </w:rPr>
      </w:pPr>
      <w:r w:rsidRPr="00AA0C04">
        <w:rPr>
          <w:rFonts w:ascii="Arial" w:eastAsia="Times New Roman" w:hAnsi="Arial" w:cs="Arial"/>
          <w:noProof/>
          <w:sz w:val="20"/>
          <w:szCs w:val="20"/>
          <w:lang w:eastAsia="ru-RU"/>
        </w:rPr>
        <w:drawing>
          <wp:inline distT="0" distB="0" distL="0" distR="0" wp14:anchorId="6F1D77DA" wp14:editId="588BDB88">
            <wp:extent cx="4962525" cy="2543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2543175"/>
                    </a:xfrm>
                    <a:prstGeom prst="rect">
                      <a:avLst/>
                    </a:prstGeom>
                    <a:noFill/>
                    <a:ln>
                      <a:noFill/>
                    </a:ln>
                  </pic:spPr>
                </pic:pic>
              </a:graphicData>
            </a:graphic>
          </wp:inline>
        </w:drawing>
      </w:r>
    </w:p>
    <w:p w14:paraId="74A2C899" w14:textId="77913457" w:rsidR="0059191C" w:rsidRPr="00AA0C04" w:rsidRDefault="0059191C" w:rsidP="0063515F">
      <w:pPr>
        <w:widowControl w:val="0"/>
        <w:spacing w:after="0" w:line="360" w:lineRule="auto"/>
        <w:jc w:val="center"/>
        <w:rPr>
          <w:rFonts w:ascii="Arial" w:eastAsia="Times New Roman" w:hAnsi="Arial" w:cs="Arial"/>
          <w:sz w:val="20"/>
          <w:szCs w:val="20"/>
          <w:lang w:eastAsia="ru-RU"/>
        </w:rPr>
      </w:pPr>
      <w:r w:rsidRPr="00AA0C04">
        <w:rPr>
          <w:rFonts w:ascii="Arial" w:eastAsia="Times New Roman" w:hAnsi="Arial" w:cs="Arial"/>
          <w:i/>
          <w:sz w:val="20"/>
          <w:szCs w:val="20"/>
          <w:lang w:eastAsia="ru-RU"/>
        </w:rPr>
        <w:t>1 –</w:t>
      </w:r>
      <w:r w:rsidRPr="00AA0C04">
        <w:rPr>
          <w:rFonts w:ascii="Arial" w:eastAsia="Times New Roman" w:hAnsi="Arial" w:cs="Arial"/>
          <w:sz w:val="20"/>
          <w:szCs w:val="20"/>
          <w:lang w:eastAsia="ru-RU"/>
        </w:rPr>
        <w:t xml:space="preserve"> НЕИЗОЛИРОВАННЫЙ ПРОВОДНИК, находящийся под НАПРЯЖЕНИЕМ внутри ЗАЖИМОВ или рядом с ним; </w:t>
      </w:r>
      <w:r w:rsidRPr="00AA0C04">
        <w:rPr>
          <w:rFonts w:ascii="Arial" w:eastAsia="Times New Roman" w:hAnsi="Arial" w:cs="Arial"/>
          <w:i/>
          <w:sz w:val="20"/>
          <w:szCs w:val="20"/>
          <w:lang w:eastAsia="ru-RU"/>
        </w:rPr>
        <w:t>2</w:t>
      </w:r>
      <w:r w:rsidR="008A09CB" w:rsidRPr="00AA0C04">
        <w:rPr>
          <w:rFonts w:ascii="Arial" w:eastAsia="Times New Roman" w:hAnsi="Arial" w:cs="Arial"/>
          <w:sz w:val="20"/>
          <w:szCs w:val="20"/>
          <w:lang w:eastAsia="ru-RU"/>
        </w:rPr>
        <w:t xml:space="preserve"> – в</w:t>
      </w:r>
      <w:r w:rsidRPr="00AA0C04">
        <w:rPr>
          <w:rFonts w:ascii="Arial" w:eastAsia="Times New Roman" w:hAnsi="Arial" w:cs="Arial"/>
          <w:sz w:val="20"/>
          <w:szCs w:val="20"/>
          <w:lang w:eastAsia="ru-RU"/>
        </w:rPr>
        <w:t xml:space="preserve">ходные/выходные цепи; </w:t>
      </w:r>
      <w:r w:rsidRPr="00AA0C04">
        <w:rPr>
          <w:rFonts w:ascii="Arial" w:eastAsia="Times New Roman" w:hAnsi="Arial" w:cs="Arial"/>
          <w:i/>
          <w:sz w:val="20"/>
          <w:szCs w:val="20"/>
          <w:lang w:eastAsia="ru-RU"/>
        </w:rPr>
        <w:t xml:space="preserve">3 </w:t>
      </w:r>
      <w:r w:rsidRPr="00AA0C04">
        <w:rPr>
          <w:rFonts w:ascii="Arial" w:eastAsia="Times New Roman" w:hAnsi="Arial" w:cs="Arial"/>
          <w:sz w:val="20"/>
          <w:szCs w:val="20"/>
          <w:lang w:eastAsia="ru-RU"/>
        </w:rPr>
        <w:t xml:space="preserve">– РУЧНЫЕ или управляемые вручную части; </w:t>
      </w:r>
      <w:r w:rsidRPr="00AA0C04">
        <w:rPr>
          <w:rFonts w:ascii="Arial" w:eastAsia="Times New Roman" w:hAnsi="Arial" w:cs="Arial"/>
          <w:i/>
          <w:sz w:val="20"/>
          <w:szCs w:val="20"/>
          <w:lang w:eastAsia="ru-RU"/>
        </w:rPr>
        <w:t>4</w:t>
      </w:r>
      <w:r w:rsidR="0063515F" w:rsidRPr="00AA0C04">
        <w:rPr>
          <w:rFonts w:ascii="Arial" w:eastAsia="Times New Roman" w:hAnsi="Arial" w:cs="Arial"/>
          <w:sz w:val="20"/>
          <w:szCs w:val="20"/>
          <w:lang w:eastAsia="ru-RU"/>
        </w:rPr>
        <w:t xml:space="preserve"> – </w:t>
      </w:r>
      <w:r w:rsidR="008A09CB" w:rsidRPr="00AA0C04">
        <w:rPr>
          <w:rFonts w:ascii="Arial" w:eastAsia="Times New Roman" w:hAnsi="Arial" w:cs="Arial"/>
          <w:sz w:val="20"/>
          <w:szCs w:val="20"/>
          <w:lang w:eastAsia="ru-RU"/>
        </w:rPr>
        <w:t>м</w:t>
      </w:r>
      <w:r w:rsidRPr="00AA0C04">
        <w:rPr>
          <w:rFonts w:ascii="Arial" w:eastAsia="Times New Roman" w:hAnsi="Arial" w:cs="Arial"/>
          <w:sz w:val="20"/>
          <w:szCs w:val="20"/>
          <w:lang w:eastAsia="ru-RU"/>
        </w:rPr>
        <w:t xml:space="preserve">агнитные цепи; </w:t>
      </w:r>
      <w:r w:rsidRPr="00AA0C04">
        <w:rPr>
          <w:rFonts w:ascii="Arial" w:eastAsia="Times New Roman" w:hAnsi="Arial" w:cs="Arial"/>
          <w:i/>
          <w:sz w:val="20"/>
          <w:szCs w:val="20"/>
          <w:lang w:eastAsia="ru-RU"/>
        </w:rPr>
        <w:t>5 –</w:t>
      </w:r>
      <w:r w:rsidRPr="00AA0C04">
        <w:rPr>
          <w:rFonts w:ascii="Arial" w:eastAsia="Times New Roman" w:hAnsi="Arial" w:cs="Arial"/>
          <w:sz w:val="20"/>
          <w:szCs w:val="20"/>
          <w:lang w:eastAsia="ru-RU"/>
        </w:rPr>
        <w:t xml:space="preserve"> КОНЦЕВЫЕ ЧАСТИ ЗАЖИМОВ; </w:t>
      </w:r>
      <w:r w:rsidRPr="00AA0C04">
        <w:rPr>
          <w:rFonts w:ascii="Arial" w:eastAsia="Times New Roman" w:hAnsi="Arial" w:cs="Arial"/>
          <w:i/>
          <w:sz w:val="20"/>
          <w:szCs w:val="20"/>
          <w:lang w:eastAsia="ru-RU"/>
        </w:rPr>
        <w:t>6</w:t>
      </w:r>
      <w:r w:rsidRPr="00AA0C04">
        <w:rPr>
          <w:rFonts w:ascii="Arial" w:eastAsia="Times New Roman" w:hAnsi="Arial" w:cs="Arial"/>
          <w:sz w:val="20"/>
          <w:szCs w:val="20"/>
          <w:lang w:eastAsia="ru-RU"/>
        </w:rPr>
        <w:t xml:space="preserve"> – ОБОЛОЧКА ЗАЖИМОВ; </w:t>
      </w:r>
      <w:r w:rsidRPr="00AA0C04">
        <w:rPr>
          <w:rFonts w:ascii="Arial" w:eastAsia="Times New Roman" w:hAnsi="Arial" w:cs="Arial"/>
          <w:i/>
          <w:sz w:val="20"/>
          <w:szCs w:val="20"/>
          <w:lang w:eastAsia="ru-RU"/>
        </w:rPr>
        <w:t>7</w:t>
      </w:r>
      <w:r w:rsidRPr="00AA0C04">
        <w:rPr>
          <w:rFonts w:ascii="Arial" w:eastAsia="Times New Roman" w:hAnsi="Arial" w:cs="Arial"/>
          <w:sz w:val="20"/>
          <w:szCs w:val="20"/>
          <w:lang w:eastAsia="ru-RU"/>
        </w:rPr>
        <w:t>– ЗАЩИТНЫЙ БАРЬЕР</w:t>
      </w:r>
    </w:p>
    <w:p w14:paraId="13621D26" w14:textId="77777777" w:rsidR="0063515F" w:rsidRPr="00AA0C04" w:rsidRDefault="0063515F" w:rsidP="0063515F">
      <w:pPr>
        <w:widowControl w:val="0"/>
        <w:spacing w:after="0" w:line="360" w:lineRule="auto"/>
        <w:jc w:val="center"/>
        <w:rPr>
          <w:rFonts w:ascii="Arial" w:eastAsia="Times New Roman" w:hAnsi="Arial" w:cs="Arial"/>
          <w:lang w:eastAsia="ru-RU"/>
        </w:rPr>
      </w:pPr>
    </w:p>
    <w:p w14:paraId="19BC6E2C" w14:textId="0AFDA263" w:rsidR="0059191C" w:rsidRPr="00AA0C04" w:rsidRDefault="0059191C" w:rsidP="0063515F">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Рисунок </w:t>
      </w:r>
      <w:r w:rsidRPr="00AA0C04">
        <w:rPr>
          <w:rFonts w:ascii="Arial" w:eastAsia="Times New Roman" w:hAnsi="Arial" w:cs="Arial"/>
          <w:lang w:val="en-US" w:eastAsia="ru-RU"/>
        </w:rPr>
        <w:t>D</w:t>
      </w:r>
      <w:r w:rsidRPr="00AA0C04">
        <w:rPr>
          <w:rFonts w:ascii="Arial" w:eastAsia="Times New Roman" w:hAnsi="Arial" w:cs="Arial"/>
          <w:lang w:eastAsia="ru-RU"/>
        </w:rPr>
        <w:t xml:space="preserve">.1 ─ Части датчика тока (также см. таблицу </w:t>
      </w:r>
      <w:r w:rsidRPr="00AA0C04">
        <w:rPr>
          <w:rFonts w:ascii="Arial" w:eastAsia="Times New Roman" w:hAnsi="Arial" w:cs="Arial"/>
          <w:lang w:val="en-US" w:eastAsia="ru-RU"/>
        </w:rPr>
        <w:t>D</w:t>
      </w:r>
      <w:r w:rsidRPr="00AA0C04">
        <w:rPr>
          <w:rFonts w:ascii="Arial" w:eastAsia="Times New Roman" w:hAnsi="Arial" w:cs="Arial"/>
          <w:lang w:eastAsia="ru-RU"/>
        </w:rPr>
        <w:t>.101)</w:t>
      </w:r>
    </w:p>
    <w:p w14:paraId="2C84A60D" w14:textId="77777777" w:rsidR="0063515F" w:rsidRPr="00AA0C04" w:rsidRDefault="0063515F" w:rsidP="0063515F">
      <w:pPr>
        <w:widowControl w:val="0"/>
        <w:spacing w:after="0" w:line="360" w:lineRule="auto"/>
        <w:jc w:val="both"/>
        <w:rPr>
          <w:rFonts w:ascii="Arial" w:eastAsia="Times New Roman" w:hAnsi="Arial" w:cs="Arial"/>
          <w:spacing w:val="40"/>
          <w:szCs w:val="24"/>
          <w:lang w:eastAsia="ru-RU"/>
        </w:rPr>
      </w:pPr>
      <w:r w:rsidRPr="00AA0C04">
        <w:rPr>
          <w:rFonts w:ascii="Arial" w:eastAsia="Times New Roman" w:hAnsi="Arial" w:cs="Arial"/>
          <w:spacing w:val="40"/>
          <w:szCs w:val="24"/>
          <w:lang w:eastAsia="ru-RU"/>
        </w:rPr>
        <w:br w:type="page"/>
      </w:r>
    </w:p>
    <w:p w14:paraId="77E2F8D7" w14:textId="77777777" w:rsidR="0063515F" w:rsidRPr="00AA0C04" w:rsidRDefault="0063515F" w:rsidP="0063515F">
      <w:pPr>
        <w:widowControl w:val="0"/>
        <w:spacing w:after="0" w:line="360" w:lineRule="auto"/>
        <w:jc w:val="both"/>
        <w:rPr>
          <w:rFonts w:ascii="Arial" w:eastAsia="Times New Roman" w:hAnsi="Arial" w:cs="Arial"/>
          <w:spacing w:val="40"/>
          <w:szCs w:val="24"/>
          <w:lang w:eastAsia="ru-RU"/>
        </w:rPr>
      </w:pPr>
    </w:p>
    <w:p w14:paraId="6CDB3C36" w14:textId="0B99F253" w:rsidR="0059191C" w:rsidRPr="00AA0C04" w:rsidRDefault="0059191C" w:rsidP="0063515F">
      <w:pPr>
        <w:widowControl w:val="0"/>
        <w:spacing w:after="0" w:line="360" w:lineRule="auto"/>
        <w:jc w:val="both"/>
        <w:rPr>
          <w:rFonts w:ascii="Arial" w:eastAsia="Times New Roman" w:hAnsi="Arial" w:cs="Arial"/>
          <w:szCs w:val="24"/>
          <w:lang w:eastAsia="ru-RU"/>
        </w:rPr>
      </w:pPr>
      <w:r w:rsidRPr="00AA0C04">
        <w:rPr>
          <w:rFonts w:ascii="Arial" w:eastAsia="Times New Roman" w:hAnsi="Arial" w:cs="Arial"/>
          <w:spacing w:val="40"/>
          <w:szCs w:val="24"/>
          <w:lang w:eastAsia="ru-RU"/>
        </w:rPr>
        <w:t>Таблица</w:t>
      </w:r>
      <w:r w:rsidRPr="00AA0C04">
        <w:rPr>
          <w:rFonts w:ascii="Arial" w:eastAsia="Times New Roman" w:hAnsi="Arial" w:cs="Arial"/>
          <w:szCs w:val="24"/>
          <w:lang w:eastAsia="ru-RU"/>
        </w:rPr>
        <w:t xml:space="preserve"> </w:t>
      </w:r>
      <w:r w:rsidRPr="00AA0C04">
        <w:rPr>
          <w:rFonts w:ascii="Arial" w:eastAsia="Times New Roman" w:hAnsi="Arial" w:cs="Arial"/>
          <w:szCs w:val="24"/>
          <w:lang w:val="en-US" w:eastAsia="ru-RU"/>
        </w:rPr>
        <w:t>D</w:t>
      </w:r>
      <w:r w:rsidRPr="00AA0C04">
        <w:rPr>
          <w:rFonts w:ascii="Arial" w:eastAsia="Times New Roman" w:hAnsi="Arial" w:cs="Arial"/>
          <w:szCs w:val="24"/>
          <w:lang w:eastAsia="ru-RU"/>
        </w:rPr>
        <w:t>.101</w:t>
      </w:r>
      <w:r w:rsidR="008A09CB" w:rsidRPr="00AA0C04">
        <w:rPr>
          <w:rFonts w:ascii="Arial" w:eastAsia="Times New Roman" w:hAnsi="Arial" w:cs="Arial"/>
          <w:szCs w:val="24"/>
          <w:lang w:eastAsia="ru-RU"/>
        </w:rPr>
        <w:t xml:space="preserve"> </w:t>
      </w:r>
      <w:r w:rsidRPr="00AA0C04">
        <w:rPr>
          <w:rFonts w:ascii="Arial" w:eastAsia="Times New Roman" w:hAnsi="Arial" w:cs="Arial"/>
          <w:szCs w:val="24"/>
          <w:lang w:eastAsia="ru-RU"/>
        </w:rPr>
        <w:t>─</w:t>
      </w:r>
      <w:r w:rsidR="008A09CB" w:rsidRPr="00AA0C04">
        <w:rPr>
          <w:rFonts w:ascii="Arial" w:eastAsia="Times New Roman" w:hAnsi="Arial" w:cs="Arial"/>
          <w:szCs w:val="24"/>
          <w:lang w:eastAsia="ru-RU"/>
        </w:rPr>
        <w:t xml:space="preserve"> </w:t>
      </w:r>
      <w:r w:rsidRPr="00AA0C04">
        <w:rPr>
          <w:rFonts w:ascii="Arial" w:eastAsia="Times New Roman" w:hAnsi="Arial" w:cs="Arial"/>
          <w:szCs w:val="24"/>
          <w:lang w:eastAsia="ru-RU"/>
        </w:rPr>
        <w:t>Требования к изоляции датчиков тока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925"/>
        <w:gridCol w:w="1102"/>
        <w:gridCol w:w="1102"/>
        <w:gridCol w:w="1098"/>
        <w:gridCol w:w="1098"/>
        <w:gridCol w:w="1098"/>
        <w:gridCol w:w="1098"/>
        <w:gridCol w:w="1098"/>
      </w:tblGrid>
      <w:tr w:rsidR="00360B5B" w:rsidRPr="00AA0C04" w14:paraId="56FDC4B6" w14:textId="77777777" w:rsidTr="0059191C">
        <w:trPr>
          <w:trHeight w:val="829"/>
        </w:trPr>
        <w:tc>
          <w:tcPr>
            <w:tcW w:w="1299" w:type="dxa"/>
            <w:vMerge w:val="restart"/>
            <w:shd w:val="clear" w:color="auto" w:fill="auto"/>
          </w:tcPr>
          <w:p w14:paraId="31A1E698"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Тип датчика тока</w:t>
            </w:r>
          </w:p>
        </w:tc>
        <w:tc>
          <w:tcPr>
            <w:tcW w:w="8770" w:type="dxa"/>
            <w:gridSpan w:val="8"/>
            <w:tcBorders>
              <w:bottom w:val="single" w:sz="4" w:space="0" w:color="auto"/>
            </w:tcBorders>
            <w:shd w:val="clear" w:color="auto" w:fill="auto"/>
          </w:tcPr>
          <w:p w14:paraId="2B181C2D"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Вид изоляции между частями датчика тока</w:t>
            </w:r>
          </w:p>
        </w:tc>
      </w:tr>
      <w:tr w:rsidR="00360B5B" w:rsidRPr="00AA0C04" w14:paraId="4AD9C1A4" w14:textId="77777777" w:rsidTr="0059191C">
        <w:tc>
          <w:tcPr>
            <w:tcW w:w="1299" w:type="dxa"/>
            <w:vMerge/>
            <w:tcBorders>
              <w:bottom w:val="double" w:sz="4" w:space="0" w:color="auto"/>
            </w:tcBorders>
            <w:shd w:val="clear" w:color="auto" w:fill="auto"/>
          </w:tcPr>
          <w:p w14:paraId="60705634"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p>
        </w:tc>
        <w:tc>
          <w:tcPr>
            <w:tcW w:w="937" w:type="dxa"/>
            <w:tcBorders>
              <w:top w:val="single" w:sz="4" w:space="0" w:color="auto"/>
              <w:bottom w:val="double" w:sz="4" w:space="0" w:color="auto"/>
            </w:tcBorders>
            <w:shd w:val="clear" w:color="auto" w:fill="auto"/>
          </w:tcPr>
          <w:p w14:paraId="50A7EBCC"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1 и 2</w:t>
            </w:r>
          </w:p>
        </w:tc>
        <w:tc>
          <w:tcPr>
            <w:tcW w:w="1119" w:type="dxa"/>
            <w:tcBorders>
              <w:top w:val="single" w:sz="4" w:space="0" w:color="auto"/>
              <w:bottom w:val="double" w:sz="4" w:space="0" w:color="auto"/>
            </w:tcBorders>
            <w:shd w:val="clear" w:color="auto" w:fill="auto"/>
          </w:tcPr>
          <w:p w14:paraId="550DC1F5"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1 и 3</w:t>
            </w:r>
          </w:p>
        </w:tc>
        <w:tc>
          <w:tcPr>
            <w:tcW w:w="1119" w:type="dxa"/>
            <w:tcBorders>
              <w:top w:val="single" w:sz="4" w:space="0" w:color="auto"/>
              <w:bottom w:val="double" w:sz="4" w:space="0" w:color="auto"/>
            </w:tcBorders>
            <w:shd w:val="clear" w:color="auto" w:fill="auto"/>
          </w:tcPr>
          <w:p w14:paraId="0BD6AD79" w14:textId="0A600970"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1 и 4</w:t>
            </w:r>
            <w:r w:rsidR="00312908" w:rsidRPr="00AA0C04">
              <w:rPr>
                <w:rFonts w:ascii="Arial" w:eastAsia="Times New Roman" w:hAnsi="Arial" w:cs="Arial"/>
                <w:snapToGrid w:val="0"/>
                <w:szCs w:val="24"/>
                <w:lang w:eastAsia="ru-RU"/>
              </w:rPr>
              <w:t xml:space="preserve"> </w:t>
            </w:r>
            <w:r w:rsidRPr="00AA0C04">
              <w:rPr>
                <w:rFonts w:ascii="Arial" w:eastAsia="Times New Roman" w:hAnsi="Arial" w:cs="Arial"/>
                <w:snapToGrid w:val="0"/>
                <w:szCs w:val="24"/>
                <w:vertAlign w:val="superscript"/>
                <w:lang w:val="en-US" w:eastAsia="ru-RU"/>
              </w:rPr>
              <w:t>a</w:t>
            </w:r>
            <w:r w:rsidR="00312908" w:rsidRPr="00AA0C04">
              <w:rPr>
                <w:rFonts w:ascii="Arial" w:eastAsia="Times New Roman" w:hAnsi="Arial" w:cs="Arial"/>
                <w:snapToGrid w:val="0"/>
                <w:szCs w:val="24"/>
                <w:vertAlign w:val="superscript"/>
                <w:lang w:eastAsia="ru-RU"/>
              </w:rPr>
              <w:t>)</w:t>
            </w:r>
          </w:p>
        </w:tc>
        <w:tc>
          <w:tcPr>
            <w:tcW w:w="1119" w:type="dxa"/>
            <w:tcBorders>
              <w:top w:val="single" w:sz="4" w:space="0" w:color="auto"/>
              <w:bottom w:val="double" w:sz="4" w:space="0" w:color="auto"/>
            </w:tcBorders>
            <w:shd w:val="clear" w:color="auto" w:fill="auto"/>
          </w:tcPr>
          <w:p w14:paraId="45C9A9CA" w14:textId="03951C01"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val="en-US" w:eastAsia="ru-RU"/>
              </w:rPr>
              <w:t xml:space="preserve">2 </w:t>
            </w:r>
            <w:r w:rsidRPr="00AA0C04">
              <w:rPr>
                <w:rFonts w:ascii="Arial" w:eastAsia="Times New Roman" w:hAnsi="Arial" w:cs="Arial"/>
                <w:snapToGrid w:val="0"/>
                <w:szCs w:val="24"/>
                <w:lang w:eastAsia="ru-RU"/>
              </w:rPr>
              <w:t>и 3</w:t>
            </w:r>
            <w:r w:rsidR="00312908" w:rsidRPr="00AA0C04">
              <w:rPr>
                <w:rFonts w:ascii="Arial" w:eastAsia="Times New Roman" w:hAnsi="Arial" w:cs="Arial"/>
                <w:snapToGrid w:val="0"/>
                <w:szCs w:val="24"/>
                <w:lang w:eastAsia="ru-RU"/>
              </w:rPr>
              <w:t xml:space="preserve"> </w:t>
            </w:r>
            <w:r w:rsidRPr="00AA0C04">
              <w:rPr>
                <w:rFonts w:ascii="Arial" w:eastAsia="Times New Roman" w:hAnsi="Arial" w:cs="Arial"/>
                <w:snapToGrid w:val="0"/>
                <w:szCs w:val="24"/>
                <w:vertAlign w:val="superscript"/>
                <w:lang w:val="en-US" w:eastAsia="ru-RU"/>
              </w:rPr>
              <w:t>b</w:t>
            </w:r>
            <w:r w:rsidR="00312908" w:rsidRPr="00AA0C04">
              <w:rPr>
                <w:rFonts w:ascii="Arial" w:eastAsia="Times New Roman" w:hAnsi="Arial" w:cs="Arial"/>
                <w:snapToGrid w:val="0"/>
                <w:szCs w:val="24"/>
                <w:vertAlign w:val="superscript"/>
                <w:lang w:eastAsia="ru-RU"/>
              </w:rPr>
              <w:t>)</w:t>
            </w:r>
          </w:p>
        </w:tc>
        <w:tc>
          <w:tcPr>
            <w:tcW w:w="1119" w:type="dxa"/>
            <w:tcBorders>
              <w:top w:val="single" w:sz="4" w:space="0" w:color="auto"/>
              <w:bottom w:val="double" w:sz="4" w:space="0" w:color="auto"/>
            </w:tcBorders>
            <w:shd w:val="clear" w:color="auto" w:fill="auto"/>
          </w:tcPr>
          <w:p w14:paraId="64837203"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2 и 5</w:t>
            </w:r>
          </w:p>
        </w:tc>
        <w:tc>
          <w:tcPr>
            <w:tcW w:w="1119" w:type="dxa"/>
            <w:tcBorders>
              <w:top w:val="single" w:sz="4" w:space="0" w:color="auto"/>
              <w:bottom w:val="double" w:sz="4" w:space="0" w:color="auto"/>
            </w:tcBorders>
            <w:shd w:val="clear" w:color="auto" w:fill="auto"/>
          </w:tcPr>
          <w:p w14:paraId="21B9CFCF" w14:textId="2D4678CD"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2 и 6</w:t>
            </w:r>
            <w:r w:rsidR="00312908" w:rsidRPr="00AA0C04">
              <w:rPr>
                <w:rFonts w:ascii="Arial" w:eastAsia="Times New Roman" w:hAnsi="Arial" w:cs="Arial"/>
                <w:snapToGrid w:val="0"/>
                <w:szCs w:val="24"/>
                <w:lang w:eastAsia="ru-RU"/>
              </w:rPr>
              <w:t xml:space="preserve"> </w:t>
            </w:r>
            <w:r w:rsidRPr="00AA0C04">
              <w:rPr>
                <w:rFonts w:ascii="Arial" w:eastAsia="Times New Roman" w:hAnsi="Arial" w:cs="Arial"/>
                <w:snapToGrid w:val="0"/>
                <w:szCs w:val="24"/>
                <w:vertAlign w:val="superscript"/>
                <w:lang w:val="en-US" w:eastAsia="ru-RU"/>
              </w:rPr>
              <w:t>b</w:t>
            </w:r>
            <w:r w:rsidR="00312908" w:rsidRPr="00AA0C04">
              <w:rPr>
                <w:rFonts w:ascii="Arial" w:eastAsia="Times New Roman" w:hAnsi="Arial" w:cs="Arial"/>
                <w:snapToGrid w:val="0"/>
                <w:szCs w:val="24"/>
                <w:vertAlign w:val="superscript"/>
                <w:lang w:eastAsia="ru-RU"/>
              </w:rPr>
              <w:t>)</w:t>
            </w:r>
          </w:p>
        </w:tc>
        <w:tc>
          <w:tcPr>
            <w:tcW w:w="1119" w:type="dxa"/>
            <w:tcBorders>
              <w:top w:val="single" w:sz="4" w:space="0" w:color="auto"/>
              <w:bottom w:val="double" w:sz="4" w:space="0" w:color="auto"/>
            </w:tcBorders>
            <w:shd w:val="clear" w:color="auto" w:fill="auto"/>
          </w:tcPr>
          <w:p w14:paraId="7065EF32"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3 и 5</w:t>
            </w:r>
          </w:p>
        </w:tc>
        <w:tc>
          <w:tcPr>
            <w:tcW w:w="1119" w:type="dxa"/>
            <w:tcBorders>
              <w:top w:val="single" w:sz="4" w:space="0" w:color="auto"/>
              <w:bottom w:val="double" w:sz="4" w:space="0" w:color="auto"/>
            </w:tcBorders>
            <w:shd w:val="clear" w:color="auto" w:fill="auto"/>
          </w:tcPr>
          <w:p w14:paraId="11963772"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4 и 6</w:t>
            </w:r>
          </w:p>
        </w:tc>
      </w:tr>
      <w:tr w:rsidR="00360B5B" w:rsidRPr="00AA0C04" w14:paraId="54CE74F3" w14:textId="77777777" w:rsidTr="0059191C">
        <w:tc>
          <w:tcPr>
            <w:tcW w:w="1299" w:type="dxa"/>
            <w:tcBorders>
              <w:top w:val="double" w:sz="4" w:space="0" w:color="auto"/>
            </w:tcBorders>
            <w:shd w:val="clear" w:color="auto" w:fill="auto"/>
          </w:tcPr>
          <w:p w14:paraId="1EE69762"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А</w:t>
            </w:r>
          </w:p>
        </w:tc>
        <w:tc>
          <w:tcPr>
            <w:tcW w:w="937" w:type="dxa"/>
            <w:tcBorders>
              <w:top w:val="double" w:sz="4" w:space="0" w:color="auto"/>
            </w:tcBorders>
            <w:shd w:val="clear" w:color="auto" w:fill="auto"/>
          </w:tcPr>
          <w:p w14:paraId="0F4A462C"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2F72C8F9"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6194BAC4"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c>
          <w:tcPr>
            <w:tcW w:w="1119" w:type="dxa"/>
            <w:tcBorders>
              <w:top w:val="double" w:sz="4" w:space="0" w:color="auto"/>
            </w:tcBorders>
            <w:shd w:val="clear" w:color="auto" w:fill="auto"/>
          </w:tcPr>
          <w:p w14:paraId="21CDE7E4"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7345E4E0"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5B6A576A"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19A86908"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tcBorders>
              <w:top w:val="double" w:sz="4" w:space="0" w:color="auto"/>
            </w:tcBorders>
            <w:shd w:val="clear" w:color="auto" w:fill="auto"/>
          </w:tcPr>
          <w:p w14:paraId="6CD2247B"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r>
      <w:tr w:rsidR="00360B5B" w:rsidRPr="00AA0C04" w14:paraId="3E2FFE2B" w14:textId="77777777" w:rsidTr="0059191C">
        <w:tc>
          <w:tcPr>
            <w:tcW w:w="1299" w:type="dxa"/>
            <w:shd w:val="clear" w:color="auto" w:fill="auto"/>
          </w:tcPr>
          <w:p w14:paraId="0F696845"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В</w:t>
            </w:r>
          </w:p>
        </w:tc>
        <w:tc>
          <w:tcPr>
            <w:tcW w:w="937" w:type="dxa"/>
            <w:shd w:val="clear" w:color="auto" w:fill="auto"/>
          </w:tcPr>
          <w:p w14:paraId="59D1D84F"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62644635"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3BE65498"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c>
          <w:tcPr>
            <w:tcW w:w="1119" w:type="dxa"/>
            <w:shd w:val="clear" w:color="auto" w:fill="auto"/>
          </w:tcPr>
          <w:p w14:paraId="0E480FEE"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7D97E696"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4776137C"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17D653CA"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14593AC3"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r>
      <w:tr w:rsidR="00360B5B" w:rsidRPr="00AA0C04" w14:paraId="3C1777D8" w14:textId="77777777" w:rsidTr="0059191C">
        <w:tc>
          <w:tcPr>
            <w:tcW w:w="1299" w:type="dxa"/>
            <w:shd w:val="clear" w:color="auto" w:fill="auto"/>
          </w:tcPr>
          <w:p w14:paraId="52367B5B"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С</w:t>
            </w:r>
          </w:p>
        </w:tc>
        <w:tc>
          <w:tcPr>
            <w:tcW w:w="937" w:type="dxa"/>
            <w:shd w:val="clear" w:color="auto" w:fill="auto"/>
          </w:tcPr>
          <w:p w14:paraId="0F2733B2"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6DF6DAC6"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3233D717"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c>
          <w:tcPr>
            <w:tcW w:w="1119" w:type="dxa"/>
            <w:shd w:val="clear" w:color="auto" w:fill="auto"/>
          </w:tcPr>
          <w:p w14:paraId="09CF5C42"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73130DB7"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3D021918"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1489920D"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7CB4B883"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r>
      <w:tr w:rsidR="00360B5B" w:rsidRPr="00AA0C04" w14:paraId="5C217291" w14:textId="77777777" w:rsidTr="0059191C">
        <w:tc>
          <w:tcPr>
            <w:tcW w:w="1299" w:type="dxa"/>
            <w:shd w:val="clear" w:color="auto" w:fill="auto"/>
          </w:tcPr>
          <w:p w14:paraId="6B5D75DA" w14:textId="77777777" w:rsidR="0059191C" w:rsidRPr="00AA0C04" w:rsidRDefault="0059191C" w:rsidP="0063515F">
            <w:pPr>
              <w:widowControl w:val="0"/>
              <w:spacing w:after="0" w:line="360" w:lineRule="auto"/>
              <w:jc w:val="center"/>
              <w:rPr>
                <w:rFonts w:ascii="Arial" w:eastAsia="Times New Roman" w:hAnsi="Arial" w:cs="Arial"/>
                <w:snapToGrid w:val="0"/>
                <w:szCs w:val="24"/>
                <w:lang w:val="en-US" w:eastAsia="ru-RU"/>
              </w:rPr>
            </w:pPr>
            <w:r w:rsidRPr="00AA0C04">
              <w:rPr>
                <w:rFonts w:ascii="Arial" w:eastAsia="Times New Roman" w:hAnsi="Arial" w:cs="Arial"/>
                <w:snapToGrid w:val="0"/>
                <w:szCs w:val="24"/>
                <w:lang w:val="en-US" w:eastAsia="ru-RU"/>
              </w:rPr>
              <w:t>D</w:t>
            </w:r>
          </w:p>
        </w:tc>
        <w:tc>
          <w:tcPr>
            <w:tcW w:w="937" w:type="dxa"/>
            <w:shd w:val="clear" w:color="auto" w:fill="auto"/>
          </w:tcPr>
          <w:p w14:paraId="7B7F2AF8"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NA</w:t>
            </w:r>
          </w:p>
        </w:tc>
        <w:tc>
          <w:tcPr>
            <w:tcW w:w="1119" w:type="dxa"/>
            <w:shd w:val="clear" w:color="auto" w:fill="auto"/>
          </w:tcPr>
          <w:p w14:paraId="58A0792F"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NA</w:t>
            </w:r>
          </w:p>
        </w:tc>
        <w:tc>
          <w:tcPr>
            <w:tcW w:w="1119" w:type="dxa"/>
            <w:shd w:val="clear" w:color="auto" w:fill="auto"/>
          </w:tcPr>
          <w:p w14:paraId="1F55DB1D"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NA</w:t>
            </w:r>
          </w:p>
        </w:tc>
        <w:tc>
          <w:tcPr>
            <w:tcW w:w="1119" w:type="dxa"/>
            <w:shd w:val="clear" w:color="auto" w:fill="auto"/>
          </w:tcPr>
          <w:p w14:paraId="3BC3B59C"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5E1B05D9"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B</w:t>
            </w:r>
          </w:p>
        </w:tc>
        <w:tc>
          <w:tcPr>
            <w:tcW w:w="1119" w:type="dxa"/>
            <w:shd w:val="clear" w:color="auto" w:fill="auto"/>
          </w:tcPr>
          <w:p w14:paraId="4DBC506A" w14:textId="77777777" w:rsidR="0059191C" w:rsidRPr="00AA0C04" w:rsidRDefault="0059191C" w:rsidP="0063515F">
            <w:pPr>
              <w:widowControl w:val="0"/>
              <w:spacing w:after="0" w:line="360" w:lineRule="auto"/>
              <w:jc w:val="center"/>
              <w:rPr>
                <w:rFonts w:ascii="Arial" w:eastAsia="Times New Roman" w:hAnsi="Arial" w:cs="Arial"/>
                <w:i/>
                <w:snapToGrid w:val="0"/>
                <w:szCs w:val="24"/>
                <w:lang w:eastAsia="ru-RU"/>
              </w:rPr>
            </w:pPr>
            <w:r w:rsidRPr="00AA0C04">
              <w:rPr>
                <w:rFonts w:ascii="Arial" w:eastAsia="Times New Roman" w:hAnsi="Arial" w:cs="Arial"/>
                <w:i/>
                <w:snapToGrid w:val="0"/>
                <w:szCs w:val="24"/>
                <w:lang w:val="en-US" w:eastAsia="ru-RU"/>
              </w:rPr>
              <w:t>D</w:t>
            </w:r>
          </w:p>
        </w:tc>
        <w:tc>
          <w:tcPr>
            <w:tcW w:w="1119" w:type="dxa"/>
            <w:shd w:val="clear" w:color="auto" w:fill="auto"/>
          </w:tcPr>
          <w:p w14:paraId="4C65D2A4"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c>
          <w:tcPr>
            <w:tcW w:w="1119" w:type="dxa"/>
            <w:shd w:val="clear" w:color="auto" w:fill="auto"/>
          </w:tcPr>
          <w:p w14:paraId="794EB923" w14:textId="77777777" w:rsidR="0059191C" w:rsidRPr="00AA0C04" w:rsidRDefault="0059191C" w:rsidP="0063515F">
            <w:pPr>
              <w:widowControl w:val="0"/>
              <w:spacing w:after="0" w:line="360" w:lineRule="auto"/>
              <w:jc w:val="center"/>
              <w:rPr>
                <w:rFonts w:ascii="Arial" w:eastAsia="Times New Roman" w:hAnsi="Arial" w:cs="Arial"/>
                <w:snapToGrid w:val="0"/>
                <w:szCs w:val="24"/>
                <w:lang w:eastAsia="ru-RU"/>
              </w:rPr>
            </w:pPr>
            <w:r w:rsidRPr="00AA0C04">
              <w:rPr>
                <w:rFonts w:ascii="Arial" w:eastAsia="Times New Roman" w:hAnsi="Arial" w:cs="Arial"/>
                <w:szCs w:val="24"/>
                <w:lang w:eastAsia="ru-RU"/>
              </w:rPr>
              <w:t>─</w:t>
            </w:r>
          </w:p>
        </w:tc>
      </w:tr>
      <w:tr w:rsidR="00360B5B" w:rsidRPr="00AA0C04" w14:paraId="5424AA1D" w14:textId="77777777" w:rsidTr="0059191C">
        <w:tc>
          <w:tcPr>
            <w:tcW w:w="10069" w:type="dxa"/>
            <w:gridSpan w:val="9"/>
            <w:shd w:val="clear" w:color="auto" w:fill="auto"/>
          </w:tcPr>
          <w:p w14:paraId="0A351273" w14:textId="77777777" w:rsidR="0059191C" w:rsidRPr="00AA0C04" w:rsidRDefault="0059191C" w:rsidP="00312908">
            <w:pPr>
              <w:widowControl w:val="0"/>
              <w:spacing w:after="0" w:line="360" w:lineRule="auto"/>
              <w:ind w:firstLine="454"/>
              <w:jc w:val="both"/>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Цифры во второй строке соответствуют номерам частей на рисунке D.101.</w:t>
            </w:r>
          </w:p>
          <w:p w14:paraId="31117D3A" w14:textId="77777777" w:rsidR="0059191C" w:rsidRPr="00AA0C04" w:rsidRDefault="0059191C" w:rsidP="00312908">
            <w:pPr>
              <w:widowControl w:val="0"/>
              <w:spacing w:after="0" w:line="360" w:lineRule="auto"/>
              <w:ind w:firstLine="454"/>
              <w:jc w:val="both"/>
              <w:rPr>
                <w:rFonts w:ascii="Arial" w:eastAsia="Times New Roman" w:hAnsi="Arial" w:cs="Arial"/>
                <w:snapToGrid w:val="0"/>
                <w:szCs w:val="24"/>
                <w:lang w:eastAsia="ru-RU"/>
              </w:rPr>
            </w:pPr>
            <w:r w:rsidRPr="00AA0C04">
              <w:rPr>
                <w:rFonts w:ascii="Arial" w:eastAsia="Times New Roman" w:hAnsi="Arial" w:cs="Arial"/>
                <w:snapToGrid w:val="0"/>
                <w:szCs w:val="24"/>
                <w:lang w:eastAsia="ru-RU"/>
              </w:rPr>
              <w:t>Символы, используемые для обозначения:</w:t>
            </w:r>
          </w:p>
          <w:p w14:paraId="06FDDD6F" w14:textId="70AB91CF" w:rsidR="0059191C" w:rsidRPr="00AA0C04" w:rsidRDefault="008A09CB" w:rsidP="008A09CB">
            <w:pPr>
              <w:widowControl w:val="0"/>
              <w:spacing w:after="0" w:line="360" w:lineRule="auto"/>
              <w:ind w:firstLine="454"/>
              <w:jc w:val="both"/>
              <w:rPr>
                <w:rFonts w:ascii="Arial" w:eastAsia="Times New Roman" w:hAnsi="Arial" w:cs="Arial"/>
                <w:snapToGrid w:val="0"/>
                <w:szCs w:val="20"/>
                <w:lang w:eastAsia="ru-RU"/>
              </w:rPr>
            </w:pPr>
            <w:r w:rsidRPr="00AA0C04">
              <w:rPr>
                <w:rFonts w:ascii="Arial" w:eastAsia="Times New Roman" w:hAnsi="Arial" w:cs="Arial"/>
                <w:szCs w:val="24"/>
                <w:lang w:eastAsia="ru-RU"/>
              </w:rPr>
              <w:t>«</w:t>
            </w:r>
            <w:r w:rsidR="0059191C" w:rsidRPr="00AA0C04">
              <w:rPr>
                <w:rFonts w:ascii="Arial" w:eastAsia="Times New Roman" w:hAnsi="Arial" w:cs="Arial"/>
                <w:szCs w:val="24"/>
                <w:lang w:eastAsia="ru-RU"/>
              </w:rPr>
              <w:t>─</w:t>
            </w:r>
            <w:r w:rsidRPr="00AA0C04">
              <w:rPr>
                <w:rFonts w:ascii="Arial" w:eastAsia="Times New Roman" w:hAnsi="Arial" w:cs="Arial"/>
                <w:szCs w:val="24"/>
                <w:lang w:eastAsia="ru-RU"/>
              </w:rPr>
              <w:t>» –</w:t>
            </w:r>
            <w:r w:rsidR="0059191C" w:rsidRPr="00AA0C04">
              <w:rPr>
                <w:rFonts w:ascii="Arial" w:eastAsia="Times New Roman" w:hAnsi="Arial" w:cs="Arial"/>
                <w:szCs w:val="24"/>
                <w:lang w:eastAsia="ru-RU"/>
              </w:rPr>
              <w:t xml:space="preserve"> </w:t>
            </w:r>
            <w:r w:rsidR="0059191C" w:rsidRPr="00AA0C04">
              <w:rPr>
                <w:rFonts w:ascii="Arial" w:eastAsia="Times New Roman" w:hAnsi="Arial" w:cs="Arial"/>
                <w:snapToGrid w:val="0"/>
                <w:szCs w:val="24"/>
                <w:lang w:eastAsia="ru-RU"/>
              </w:rPr>
              <w:t>требования не устан</w:t>
            </w:r>
            <w:r w:rsidRPr="00AA0C04">
              <w:rPr>
                <w:rFonts w:ascii="Arial" w:eastAsia="Times New Roman" w:hAnsi="Arial" w:cs="Arial"/>
                <w:snapToGrid w:val="0"/>
                <w:szCs w:val="24"/>
                <w:lang w:eastAsia="ru-RU"/>
              </w:rPr>
              <w:t>овлены</w:t>
            </w:r>
            <w:r w:rsidR="0059191C" w:rsidRPr="00AA0C04">
              <w:rPr>
                <w:rFonts w:ascii="Arial" w:eastAsia="Times New Roman" w:hAnsi="Arial" w:cs="Arial"/>
                <w:snapToGrid w:val="0"/>
                <w:szCs w:val="24"/>
                <w:lang w:eastAsia="ru-RU"/>
              </w:rPr>
              <w:t xml:space="preserve">; </w:t>
            </w:r>
            <w:r w:rsidR="0059191C" w:rsidRPr="00AA0C04">
              <w:rPr>
                <w:rFonts w:ascii="Arial" w:eastAsia="Times New Roman" w:hAnsi="Arial" w:cs="Arial"/>
                <w:i/>
                <w:snapToGrid w:val="0"/>
                <w:szCs w:val="24"/>
                <w:lang w:val="en-US" w:eastAsia="ru-RU"/>
              </w:rPr>
              <w:t>B</w:t>
            </w:r>
            <w:r w:rsidR="0059191C" w:rsidRPr="00AA0C04">
              <w:rPr>
                <w:rFonts w:ascii="Arial" w:eastAsia="Times New Roman" w:hAnsi="Arial" w:cs="Arial"/>
                <w:snapToGrid w:val="0"/>
                <w:szCs w:val="24"/>
                <w:lang w:eastAsia="ru-RU"/>
              </w:rPr>
              <w:t xml:space="preserve"> – требуется ОСНОВНАЯ ИЗОЛЯЦИЯ; </w:t>
            </w:r>
            <w:r w:rsidR="0059191C" w:rsidRPr="00AA0C04">
              <w:rPr>
                <w:rFonts w:ascii="Arial" w:eastAsia="Times New Roman" w:hAnsi="Arial" w:cs="Arial"/>
                <w:i/>
                <w:snapToGrid w:val="0"/>
                <w:szCs w:val="24"/>
                <w:lang w:val="en-US" w:eastAsia="ru-RU"/>
              </w:rPr>
              <w:t>D</w:t>
            </w:r>
            <w:r w:rsidR="0059191C" w:rsidRPr="00AA0C04">
              <w:rPr>
                <w:rFonts w:ascii="Arial" w:eastAsia="Times New Roman" w:hAnsi="Arial" w:cs="Arial"/>
                <w:i/>
                <w:snapToGrid w:val="0"/>
                <w:szCs w:val="24"/>
                <w:lang w:eastAsia="ru-RU"/>
              </w:rPr>
              <w:t xml:space="preserve"> –</w:t>
            </w:r>
            <w:r w:rsidR="0059191C" w:rsidRPr="00AA0C04">
              <w:rPr>
                <w:rFonts w:ascii="Arial" w:eastAsia="Times New Roman" w:hAnsi="Arial" w:cs="Arial"/>
                <w:szCs w:val="24"/>
                <w:lang w:eastAsia="ru-RU"/>
              </w:rPr>
              <w:t xml:space="preserve"> требуется ДВОЙНАЯ или УСИЛЕННАЯ ИЗОЛЯЦИЯ; </w:t>
            </w:r>
            <w:r w:rsidR="0059191C" w:rsidRPr="00AA0C04">
              <w:rPr>
                <w:rFonts w:ascii="Arial" w:eastAsia="Times New Roman" w:hAnsi="Arial" w:cs="Arial"/>
                <w:i/>
                <w:snapToGrid w:val="0"/>
                <w:szCs w:val="24"/>
                <w:lang w:val="en-US" w:eastAsia="ru-RU"/>
              </w:rPr>
              <w:t>NA</w:t>
            </w:r>
            <w:r w:rsidR="0059191C" w:rsidRPr="00AA0C04">
              <w:rPr>
                <w:rFonts w:ascii="Arial" w:eastAsia="Times New Roman" w:hAnsi="Arial" w:cs="Arial"/>
                <w:snapToGrid w:val="0"/>
                <w:szCs w:val="24"/>
                <w:lang w:eastAsia="ru-RU"/>
              </w:rPr>
              <w:t xml:space="preserve"> – </w:t>
            </w:r>
            <w:r w:rsidR="0059191C" w:rsidRPr="00AA0C04">
              <w:rPr>
                <w:rFonts w:ascii="Arial" w:eastAsia="Times New Roman" w:hAnsi="Arial" w:cs="Arial"/>
                <w:szCs w:val="24"/>
                <w:lang w:eastAsia="ru-RU"/>
              </w:rPr>
              <w:t>не применяется</w:t>
            </w:r>
            <w:r w:rsidR="0059191C" w:rsidRPr="00AA0C04">
              <w:rPr>
                <w:rFonts w:ascii="Arial" w:eastAsia="Times New Roman" w:hAnsi="Arial" w:cs="Arial"/>
                <w:szCs w:val="18"/>
                <w:lang w:eastAsia="ru-RU"/>
              </w:rPr>
              <w:t>.</w:t>
            </w:r>
          </w:p>
        </w:tc>
      </w:tr>
      <w:tr w:rsidR="00360B5B" w:rsidRPr="00AA0C04" w14:paraId="07EECC3A" w14:textId="77777777" w:rsidTr="0059191C">
        <w:tc>
          <w:tcPr>
            <w:tcW w:w="10069" w:type="dxa"/>
            <w:gridSpan w:val="9"/>
            <w:shd w:val="clear" w:color="auto" w:fill="auto"/>
          </w:tcPr>
          <w:p w14:paraId="1D9EFC9E" w14:textId="736D1902" w:rsidR="0059191C" w:rsidRPr="00AA0C04" w:rsidRDefault="0059191C" w:rsidP="00312908">
            <w:pPr>
              <w:widowControl w:val="0"/>
              <w:spacing w:after="0" w:line="360" w:lineRule="auto"/>
              <w:ind w:firstLine="454"/>
              <w:jc w:val="both"/>
              <w:rPr>
                <w:rFonts w:ascii="Arial" w:eastAsia="Times New Roman" w:hAnsi="Arial" w:cs="Arial"/>
                <w:snapToGrid w:val="0"/>
                <w:sz w:val="20"/>
                <w:szCs w:val="20"/>
                <w:lang w:eastAsia="ru-RU"/>
              </w:rPr>
            </w:pPr>
            <w:r w:rsidRPr="00AA0C04">
              <w:rPr>
                <w:rFonts w:ascii="Arial" w:eastAsia="Times New Roman" w:hAnsi="Arial" w:cs="Arial"/>
                <w:snapToGrid w:val="0"/>
                <w:sz w:val="20"/>
                <w:szCs w:val="20"/>
                <w:vertAlign w:val="superscript"/>
                <w:lang w:val="en-US" w:eastAsia="ru-RU"/>
              </w:rPr>
              <w:t>a</w:t>
            </w:r>
            <w:r w:rsidR="0063515F" w:rsidRPr="00AA0C04">
              <w:rPr>
                <w:rFonts w:ascii="Arial" w:eastAsia="Times New Roman" w:hAnsi="Arial" w:cs="Arial"/>
                <w:snapToGrid w:val="0"/>
                <w:sz w:val="20"/>
                <w:szCs w:val="20"/>
                <w:vertAlign w:val="superscript"/>
                <w:lang w:eastAsia="ru-RU"/>
              </w:rPr>
              <w:t>)</w:t>
            </w:r>
            <w:r w:rsidRPr="00AA0C04">
              <w:rPr>
                <w:rFonts w:ascii="Arial" w:eastAsia="Times New Roman" w:hAnsi="Arial" w:cs="Arial"/>
                <w:sz w:val="20"/>
                <w:szCs w:val="20"/>
                <w:lang w:eastAsia="ru-RU"/>
              </w:rPr>
              <w:t xml:space="preserve"> Только в закрытом положении</w:t>
            </w:r>
          </w:p>
          <w:p w14:paraId="774E0A51" w14:textId="00CD3E26" w:rsidR="0059191C" w:rsidRPr="00AA0C04" w:rsidRDefault="0059191C" w:rsidP="00312908">
            <w:pPr>
              <w:widowControl w:val="0"/>
              <w:spacing w:after="0" w:line="360" w:lineRule="auto"/>
              <w:ind w:firstLine="454"/>
              <w:jc w:val="both"/>
              <w:rPr>
                <w:rFonts w:ascii="Arial" w:eastAsia="Times New Roman" w:hAnsi="Arial" w:cs="Arial"/>
                <w:snapToGrid w:val="0"/>
                <w:sz w:val="20"/>
                <w:szCs w:val="20"/>
                <w:lang w:eastAsia="ru-RU"/>
              </w:rPr>
            </w:pPr>
            <w:r w:rsidRPr="00AA0C04">
              <w:rPr>
                <w:rFonts w:ascii="Arial" w:eastAsia="Times New Roman" w:hAnsi="Arial" w:cs="Arial"/>
                <w:snapToGrid w:val="0"/>
                <w:sz w:val="20"/>
                <w:szCs w:val="20"/>
                <w:vertAlign w:val="superscript"/>
                <w:lang w:val="en-US" w:eastAsia="ru-RU"/>
              </w:rPr>
              <w:t>b</w:t>
            </w:r>
            <w:r w:rsidR="0063515F" w:rsidRPr="00AA0C04">
              <w:rPr>
                <w:rFonts w:ascii="Arial" w:eastAsia="Times New Roman" w:hAnsi="Arial" w:cs="Arial"/>
                <w:snapToGrid w:val="0"/>
                <w:sz w:val="20"/>
                <w:szCs w:val="20"/>
                <w:vertAlign w:val="superscript"/>
                <w:lang w:eastAsia="ru-RU"/>
              </w:rPr>
              <w:t>)</w:t>
            </w:r>
            <w:r w:rsidRPr="00AA0C04">
              <w:rPr>
                <w:rFonts w:ascii="Arial" w:eastAsia="Times New Roman" w:hAnsi="Arial" w:cs="Arial"/>
                <w:sz w:val="20"/>
                <w:szCs w:val="20"/>
                <w:lang w:eastAsia="ru-RU"/>
              </w:rPr>
              <w:t xml:space="preserve"> 3 и 6 являются частями ОБОЛОЧКИ датчика тока [см. также рисунки </w:t>
            </w:r>
            <w:r w:rsidRPr="00AA0C04">
              <w:rPr>
                <w:rFonts w:ascii="Arial" w:eastAsia="Times New Roman" w:hAnsi="Arial" w:cs="Arial"/>
                <w:sz w:val="20"/>
                <w:szCs w:val="20"/>
                <w:lang w:val="en-US" w:eastAsia="ru-RU"/>
              </w:rPr>
              <w:t>D</w:t>
            </w:r>
            <w:r w:rsidRPr="00AA0C04">
              <w:rPr>
                <w:rFonts w:ascii="Arial" w:eastAsia="Times New Roman" w:hAnsi="Arial" w:cs="Arial"/>
                <w:sz w:val="20"/>
                <w:szCs w:val="20"/>
                <w:lang w:eastAsia="ru-RU"/>
              </w:rPr>
              <w:t xml:space="preserve">.2 </w:t>
            </w:r>
            <w:r w:rsidRPr="00AA0C04">
              <w:rPr>
                <w:rFonts w:ascii="Arial" w:eastAsia="Times New Roman" w:hAnsi="Arial" w:cs="Arial"/>
                <w:sz w:val="20"/>
                <w:szCs w:val="20"/>
                <w:lang w:val="en-US" w:eastAsia="ru-RU"/>
              </w:rPr>
              <w:t>c</w:t>
            </w:r>
            <w:r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D</w:t>
            </w:r>
            <w:r w:rsidRPr="00AA0C04">
              <w:rPr>
                <w:rFonts w:ascii="Arial" w:eastAsia="Times New Roman" w:hAnsi="Arial" w:cs="Arial"/>
                <w:sz w:val="20"/>
                <w:szCs w:val="20"/>
                <w:lang w:eastAsia="ru-RU"/>
              </w:rPr>
              <w:t xml:space="preserve">.2 </w:t>
            </w:r>
            <w:r w:rsidRPr="00AA0C04">
              <w:rPr>
                <w:rFonts w:ascii="Arial" w:eastAsia="Times New Roman" w:hAnsi="Arial" w:cs="Arial"/>
                <w:sz w:val="20"/>
                <w:szCs w:val="20"/>
                <w:lang w:val="en-US" w:eastAsia="ru-RU"/>
              </w:rPr>
              <w:t>d</w:t>
            </w:r>
            <w:r w:rsidRPr="00AA0C04">
              <w:rPr>
                <w:rFonts w:ascii="Arial" w:eastAsia="Times New Roman" w:hAnsi="Arial" w:cs="Arial"/>
                <w:sz w:val="20"/>
                <w:szCs w:val="20"/>
                <w:lang w:eastAsia="ru-RU"/>
              </w:rPr>
              <w:t>)]</w:t>
            </w:r>
            <w:r w:rsidR="008A09CB" w:rsidRPr="00AA0C04">
              <w:rPr>
                <w:rFonts w:ascii="Arial" w:eastAsia="Times New Roman" w:hAnsi="Arial" w:cs="Arial"/>
                <w:sz w:val="20"/>
                <w:szCs w:val="20"/>
                <w:lang w:eastAsia="ru-RU"/>
              </w:rPr>
              <w:t>.</w:t>
            </w:r>
          </w:p>
        </w:tc>
      </w:tr>
    </w:tbl>
    <w:p w14:paraId="0A085A34" w14:textId="6054EA02" w:rsidR="006E3FE0" w:rsidRPr="00AA0C04" w:rsidRDefault="006E3FE0" w:rsidP="002B51AF">
      <w:pPr>
        <w:widowControl w:val="0"/>
        <w:spacing w:after="0" w:line="360" w:lineRule="auto"/>
        <w:ind w:firstLine="709"/>
        <w:jc w:val="center"/>
        <w:rPr>
          <w:rFonts w:ascii="Arial" w:eastAsia="Times New Roman" w:hAnsi="Arial" w:cs="Arial"/>
          <w:b/>
          <w:sz w:val="24"/>
          <w:szCs w:val="24"/>
          <w:lang w:eastAsia="ru-RU"/>
        </w:rPr>
      </w:pPr>
    </w:p>
    <w:p w14:paraId="208F8083" w14:textId="77777777" w:rsidR="008A0EDD" w:rsidRPr="00AA0C04" w:rsidRDefault="008A0EDD"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1CC5E868" w14:textId="17ABF741" w:rsidR="004D097D" w:rsidRPr="00AA0C04" w:rsidRDefault="003B284A" w:rsidP="00312908">
      <w:pPr>
        <w:pStyle w:val="1"/>
        <w:keepNext w:val="0"/>
        <w:widowControl w:val="0"/>
        <w:spacing w:line="360" w:lineRule="auto"/>
        <w:rPr>
          <w:rFonts w:ascii="Arial" w:hAnsi="Arial" w:cs="Arial"/>
          <w:b w:val="0"/>
          <w:color w:val="auto"/>
          <w:sz w:val="24"/>
          <w:lang w:val="ru-RU" w:eastAsia="ar-SA"/>
        </w:rPr>
      </w:pPr>
      <w:r w:rsidRPr="00AA0C04">
        <w:rPr>
          <w:rFonts w:ascii="Arial" w:hAnsi="Arial" w:cs="Arial"/>
          <w:color w:val="auto"/>
          <w:sz w:val="24"/>
          <w:lang w:val="ru-RU"/>
        </w:rPr>
        <w:lastRenderedPageBreak/>
        <w:t xml:space="preserve">Приложение </w:t>
      </w:r>
      <w:r w:rsidR="004D097D" w:rsidRPr="00AA0C04">
        <w:rPr>
          <w:rFonts w:ascii="Arial" w:hAnsi="Arial" w:cs="Arial"/>
          <w:color w:val="auto"/>
          <w:sz w:val="24"/>
        </w:rPr>
        <w:t>F</w:t>
      </w:r>
      <w:r w:rsidR="0039509F" w:rsidRPr="00AA0C04">
        <w:rPr>
          <w:rFonts w:ascii="Arial" w:hAnsi="Arial" w:cs="Arial"/>
          <w:color w:val="auto"/>
          <w:sz w:val="24"/>
          <w:lang w:val="ru-RU"/>
        </w:rPr>
        <w:br/>
      </w:r>
      <w:r w:rsidRPr="00AA0C04">
        <w:rPr>
          <w:rFonts w:ascii="Arial" w:hAnsi="Arial" w:cs="Arial"/>
          <w:color w:val="auto"/>
          <w:sz w:val="24"/>
          <w:lang w:val="ru-RU" w:eastAsia="ar-SA"/>
        </w:rPr>
        <w:t>(обязательное)</w:t>
      </w:r>
      <w:r w:rsidR="0039509F" w:rsidRPr="00AA0C04">
        <w:rPr>
          <w:rFonts w:ascii="Arial" w:hAnsi="Arial" w:cs="Arial"/>
          <w:color w:val="auto"/>
          <w:sz w:val="24"/>
          <w:lang w:val="ru-RU" w:eastAsia="ar-SA"/>
        </w:rPr>
        <w:br/>
      </w:r>
      <w:r w:rsidR="004D097D" w:rsidRPr="00AA0C04">
        <w:rPr>
          <w:rFonts w:ascii="Arial" w:hAnsi="Arial" w:cs="Arial"/>
          <w:color w:val="auto"/>
          <w:sz w:val="24"/>
          <w:lang w:val="ru-RU" w:eastAsia="ar-SA"/>
        </w:rPr>
        <w:t>Приемочные испытания</w:t>
      </w:r>
    </w:p>
    <w:p w14:paraId="2903E2FC" w14:textId="77777777" w:rsidR="004D097D" w:rsidRPr="00AA0C04" w:rsidRDefault="004D097D" w:rsidP="002B51AF">
      <w:pPr>
        <w:widowControl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val="en-US" w:eastAsia="ru-RU"/>
        </w:rPr>
        <w:t>F</w:t>
      </w:r>
      <w:r w:rsidRPr="00AA0C04">
        <w:rPr>
          <w:rFonts w:ascii="Arial" w:eastAsia="Times New Roman" w:hAnsi="Arial" w:cs="Arial"/>
          <w:b/>
          <w:sz w:val="24"/>
          <w:szCs w:val="24"/>
          <w:lang w:eastAsia="ru-RU"/>
        </w:rPr>
        <w:t>.1 Общие положения</w:t>
      </w:r>
    </w:p>
    <w:p w14:paraId="15279BD1" w14:textId="77777777" w:rsidR="004D097D" w:rsidRPr="00AA0C04" w:rsidRDefault="004D097D"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Замена:</w:t>
      </w:r>
    </w:p>
    <w:p w14:paraId="2B91523B" w14:textId="77777777" w:rsidR="004D097D" w:rsidRPr="00AA0C04" w:rsidRDefault="004D097D"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Заменить первое предложение следующим текстом:</w:t>
      </w:r>
    </w:p>
    <w:p w14:paraId="010C68D8" w14:textId="40A4F1F5"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Изготовитель должен провести испытания, установленные </w:t>
      </w:r>
      <w:r w:rsidRPr="00AA0C04">
        <w:rPr>
          <w:rFonts w:ascii="Arial" w:eastAsia="Times New Roman" w:hAnsi="Arial" w:cs="Arial"/>
          <w:lang w:val="en-US" w:eastAsia="ru-RU"/>
        </w:rPr>
        <w:t>F</w:t>
      </w:r>
      <w:r w:rsidRPr="00AA0C04">
        <w:rPr>
          <w:rFonts w:ascii="Arial" w:eastAsia="Times New Roman" w:hAnsi="Arial" w:cs="Arial"/>
          <w:lang w:eastAsia="ru-RU"/>
        </w:rPr>
        <w:t>.2</w:t>
      </w:r>
      <w:r w:rsidR="00312908" w:rsidRPr="00AA0C04">
        <w:rPr>
          <w:rFonts w:ascii="Arial" w:eastAsia="Times New Roman" w:hAnsi="Arial" w:cs="Arial"/>
          <w:lang w:eastAsia="ru-RU"/>
        </w:rPr>
        <w:t>–</w:t>
      </w:r>
      <w:r w:rsidRPr="00AA0C04">
        <w:rPr>
          <w:rFonts w:ascii="Arial" w:eastAsia="Times New Roman" w:hAnsi="Arial" w:cs="Arial"/>
          <w:lang w:val="en-US" w:eastAsia="ru-RU"/>
        </w:rPr>
        <w:t>F</w:t>
      </w:r>
      <w:r w:rsidRPr="00AA0C04">
        <w:rPr>
          <w:rFonts w:ascii="Arial" w:eastAsia="Times New Roman" w:hAnsi="Arial" w:cs="Arial"/>
          <w:lang w:eastAsia="ru-RU"/>
        </w:rPr>
        <w:t xml:space="preserve">.4 и </w:t>
      </w:r>
      <w:r w:rsidRPr="00AA0C04">
        <w:rPr>
          <w:rFonts w:ascii="Arial" w:eastAsia="Times New Roman" w:hAnsi="Arial" w:cs="Arial"/>
          <w:lang w:val="en-US" w:eastAsia="ru-RU"/>
        </w:rPr>
        <w:t>F</w:t>
      </w:r>
      <w:r w:rsidRPr="00AA0C04">
        <w:rPr>
          <w:rFonts w:ascii="Arial" w:eastAsia="Times New Roman" w:hAnsi="Arial" w:cs="Arial"/>
          <w:lang w:eastAsia="ru-RU"/>
        </w:rPr>
        <w:t>.101 на 100 % изготовленных датчиков тока</w:t>
      </w:r>
      <w:r w:rsidR="008A09CB" w:rsidRPr="00AA0C04">
        <w:rPr>
          <w:rFonts w:ascii="Arial" w:eastAsia="Times New Roman" w:hAnsi="Arial" w:cs="Arial"/>
          <w:lang w:eastAsia="ru-RU"/>
        </w:rPr>
        <w:t>,</w:t>
      </w:r>
      <w:r w:rsidRPr="00AA0C04">
        <w:rPr>
          <w:rFonts w:ascii="Arial" w:eastAsia="Times New Roman" w:hAnsi="Arial" w:cs="Arial"/>
          <w:lang w:eastAsia="ru-RU"/>
        </w:rPr>
        <w:t xml:space="preserve"> в состав которых входят как ОПАСНЫЕ токоведущие части, так и ДОСТУПНЫЕ токопроводящие</w:t>
      </w:r>
      <w:r w:rsidRPr="00AA0C04">
        <w:rPr>
          <w:rFonts w:ascii="Arial" w:eastAsia="Times New Roman" w:hAnsi="Arial" w:cs="Arial"/>
          <w:spacing w:val="8"/>
          <w:lang w:eastAsia="ru-RU"/>
        </w:rPr>
        <w:t xml:space="preserve"> части</w:t>
      </w:r>
      <w:r w:rsidRPr="00AA0C04">
        <w:rPr>
          <w:rFonts w:ascii="Arial" w:eastAsia="Times New Roman" w:hAnsi="Arial" w:cs="Arial"/>
          <w:lang w:eastAsia="ru-RU"/>
        </w:rPr>
        <w:t>.</w:t>
      </w:r>
    </w:p>
    <w:p w14:paraId="541EDDEA"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Дополнение:</w:t>
      </w:r>
    </w:p>
    <w:p w14:paraId="3F3443BC" w14:textId="46425AB6"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Дополнить следующи</w:t>
      </w:r>
      <w:r w:rsidR="00340F3D" w:rsidRPr="00AA0C04">
        <w:rPr>
          <w:rFonts w:ascii="Arial" w:eastAsia="Times New Roman" w:hAnsi="Arial" w:cs="Arial"/>
          <w:i/>
          <w:snapToGrid w:val="0"/>
          <w:lang w:eastAsia="ru-RU"/>
        </w:rPr>
        <w:t>м</w:t>
      </w:r>
      <w:r w:rsidRPr="00AA0C04">
        <w:rPr>
          <w:rFonts w:ascii="Arial" w:eastAsia="Times New Roman" w:hAnsi="Arial" w:cs="Arial"/>
          <w:i/>
          <w:snapToGrid w:val="0"/>
          <w:lang w:eastAsia="ru-RU"/>
        </w:rPr>
        <w:t xml:space="preserve"> </w:t>
      </w:r>
      <w:r w:rsidR="00BE0F3C" w:rsidRPr="00AA0C04">
        <w:rPr>
          <w:rFonts w:ascii="Arial" w:eastAsia="Times New Roman" w:hAnsi="Arial" w:cs="Arial"/>
          <w:i/>
          <w:snapToGrid w:val="0"/>
          <w:lang w:eastAsia="ru-RU"/>
        </w:rPr>
        <w:t>новы</w:t>
      </w:r>
      <w:r w:rsidR="00340F3D" w:rsidRPr="00AA0C04">
        <w:rPr>
          <w:rFonts w:ascii="Arial" w:eastAsia="Times New Roman" w:hAnsi="Arial" w:cs="Arial"/>
          <w:i/>
          <w:snapToGrid w:val="0"/>
          <w:lang w:eastAsia="ru-RU"/>
        </w:rPr>
        <w:t>м</w:t>
      </w:r>
      <w:r w:rsidR="00BE0F3C" w:rsidRPr="00AA0C04">
        <w:rPr>
          <w:rFonts w:ascii="Arial" w:eastAsia="Times New Roman" w:hAnsi="Arial" w:cs="Arial"/>
          <w:i/>
          <w:snapToGrid w:val="0"/>
          <w:lang w:eastAsia="ru-RU"/>
        </w:rPr>
        <w:t xml:space="preserve"> </w:t>
      </w:r>
      <w:r w:rsidR="0044242F" w:rsidRPr="00AA0C04">
        <w:rPr>
          <w:rFonts w:ascii="Arial" w:eastAsia="Times New Roman" w:hAnsi="Arial" w:cs="Arial"/>
          <w:i/>
          <w:snapToGrid w:val="0"/>
          <w:lang w:eastAsia="ru-RU"/>
        </w:rPr>
        <w:t>разд</w:t>
      </w:r>
      <w:r w:rsidR="00BE0F3C" w:rsidRPr="00AA0C04">
        <w:rPr>
          <w:rFonts w:ascii="Arial" w:eastAsia="Times New Roman" w:hAnsi="Arial" w:cs="Arial"/>
          <w:i/>
          <w:snapToGrid w:val="0"/>
          <w:lang w:eastAsia="ru-RU"/>
        </w:rPr>
        <w:t>е</w:t>
      </w:r>
      <w:r w:rsidR="0044242F" w:rsidRPr="00AA0C04">
        <w:rPr>
          <w:rFonts w:ascii="Arial" w:eastAsia="Times New Roman" w:hAnsi="Arial" w:cs="Arial"/>
          <w:i/>
          <w:snapToGrid w:val="0"/>
          <w:lang w:eastAsia="ru-RU"/>
        </w:rPr>
        <w:t>л</w:t>
      </w:r>
      <w:r w:rsidR="00340F3D" w:rsidRPr="00AA0C04">
        <w:rPr>
          <w:rFonts w:ascii="Arial" w:eastAsia="Times New Roman" w:hAnsi="Arial" w:cs="Arial"/>
          <w:i/>
          <w:snapToGrid w:val="0"/>
          <w:lang w:eastAsia="ru-RU"/>
        </w:rPr>
        <w:t>ом</w:t>
      </w:r>
      <w:r w:rsidRPr="00AA0C04">
        <w:rPr>
          <w:rFonts w:ascii="Arial" w:eastAsia="Times New Roman" w:hAnsi="Arial" w:cs="Arial"/>
          <w:i/>
          <w:snapToGrid w:val="0"/>
          <w:lang w:eastAsia="ru-RU"/>
        </w:rPr>
        <w:t>:</w:t>
      </w:r>
    </w:p>
    <w:p w14:paraId="53174D8D" w14:textId="77777777" w:rsidR="004D097D" w:rsidRPr="00AA0C04" w:rsidRDefault="004D097D" w:rsidP="002B51AF">
      <w:pPr>
        <w:widowControl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val="en-US" w:eastAsia="ru-RU"/>
        </w:rPr>
        <w:t>F</w:t>
      </w:r>
      <w:r w:rsidRPr="00AA0C04">
        <w:rPr>
          <w:rFonts w:ascii="Arial" w:eastAsia="Times New Roman" w:hAnsi="Arial" w:cs="Arial"/>
          <w:b/>
          <w:sz w:val="24"/>
          <w:szCs w:val="24"/>
          <w:lang w:eastAsia="ru-RU"/>
        </w:rPr>
        <w:t>.101 ЗАЖИМЫ датчиков тока</w:t>
      </w:r>
    </w:p>
    <w:p w14:paraId="4006F449" w14:textId="0618213F"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iCs/>
          <w:lang w:eastAsia="ru-RU"/>
        </w:rPr>
        <w:t>Для</w:t>
      </w:r>
      <w:r w:rsidRPr="00AA0C04">
        <w:rPr>
          <w:rFonts w:ascii="Arial" w:eastAsia="Times New Roman" w:hAnsi="Arial" w:cs="Arial"/>
          <w:i/>
          <w:iCs/>
          <w:spacing w:val="14"/>
          <w:lang w:eastAsia="ru-RU"/>
        </w:rPr>
        <w:t xml:space="preserve"> датчиков тока типов</w:t>
      </w:r>
      <w:r w:rsidRPr="00AA0C04">
        <w:rPr>
          <w:rFonts w:ascii="Arial" w:eastAsia="Times New Roman" w:hAnsi="Arial" w:cs="Arial"/>
          <w:i/>
          <w:iCs/>
          <w:lang w:eastAsia="ru-RU"/>
        </w:rPr>
        <w:t xml:space="preserve"> </w:t>
      </w:r>
      <w:r w:rsidRPr="00AA0C04">
        <w:rPr>
          <w:rFonts w:ascii="Arial" w:eastAsia="Times New Roman" w:hAnsi="Arial" w:cs="Arial"/>
          <w:i/>
          <w:iCs/>
          <w:lang w:val="en-US" w:eastAsia="ru-RU"/>
        </w:rPr>
        <w:t>A</w:t>
      </w:r>
      <w:r w:rsidRPr="00AA0C04">
        <w:rPr>
          <w:rFonts w:ascii="Arial" w:eastAsia="Times New Roman" w:hAnsi="Arial" w:cs="Arial"/>
          <w:i/>
          <w:iCs/>
          <w:lang w:eastAsia="ru-RU"/>
        </w:rPr>
        <w:t>,</w:t>
      </w:r>
      <w:r w:rsidRPr="00AA0C04">
        <w:rPr>
          <w:rFonts w:ascii="Arial" w:eastAsia="Times New Roman" w:hAnsi="Arial" w:cs="Arial"/>
          <w:i/>
          <w:iCs/>
          <w:spacing w:val="14"/>
          <w:lang w:eastAsia="ru-RU"/>
        </w:rPr>
        <w:t xml:space="preserve"> </w:t>
      </w:r>
      <w:r w:rsidRPr="00AA0C04">
        <w:rPr>
          <w:rFonts w:ascii="Arial" w:eastAsia="Times New Roman" w:hAnsi="Arial" w:cs="Arial"/>
          <w:i/>
          <w:iCs/>
          <w:spacing w:val="9"/>
          <w:lang w:val="en-US" w:eastAsia="ru-RU"/>
        </w:rPr>
        <w:t>B</w:t>
      </w:r>
      <w:r w:rsidRPr="00AA0C04">
        <w:rPr>
          <w:rFonts w:ascii="Arial" w:eastAsia="Times New Roman" w:hAnsi="Arial" w:cs="Arial"/>
          <w:i/>
          <w:iCs/>
          <w:spacing w:val="14"/>
          <w:lang w:eastAsia="ru-RU"/>
        </w:rPr>
        <w:t xml:space="preserve"> </w:t>
      </w:r>
      <w:r w:rsidRPr="00AA0C04">
        <w:rPr>
          <w:rFonts w:ascii="Arial" w:eastAsia="Times New Roman" w:hAnsi="Arial" w:cs="Arial"/>
          <w:i/>
          <w:iCs/>
          <w:lang w:eastAsia="ru-RU"/>
        </w:rPr>
        <w:t>и</w:t>
      </w:r>
      <w:r w:rsidRPr="00AA0C04">
        <w:rPr>
          <w:rFonts w:ascii="Arial" w:eastAsia="Times New Roman" w:hAnsi="Arial" w:cs="Arial"/>
          <w:i/>
          <w:iCs/>
          <w:spacing w:val="11"/>
          <w:lang w:eastAsia="ru-RU"/>
        </w:rPr>
        <w:t xml:space="preserve"> </w:t>
      </w:r>
      <w:r w:rsidRPr="00AA0C04">
        <w:rPr>
          <w:rFonts w:ascii="Arial" w:eastAsia="Times New Roman" w:hAnsi="Arial" w:cs="Arial"/>
          <w:i/>
          <w:iCs/>
          <w:spacing w:val="11"/>
          <w:lang w:val="en-US" w:eastAsia="ru-RU"/>
        </w:rPr>
        <w:t>C</w:t>
      </w:r>
      <w:r w:rsidRPr="00AA0C04">
        <w:rPr>
          <w:rFonts w:ascii="Arial" w:eastAsia="Times New Roman" w:hAnsi="Arial" w:cs="Arial"/>
          <w:i/>
          <w:iCs/>
          <w:spacing w:val="8"/>
          <w:lang w:eastAsia="ru-RU"/>
        </w:rPr>
        <w:t xml:space="preserve"> испытательное</w:t>
      </w:r>
      <w:r w:rsidRPr="00AA0C04">
        <w:rPr>
          <w:rFonts w:ascii="Arial" w:eastAsia="Times New Roman" w:hAnsi="Arial" w:cs="Arial"/>
          <w:i/>
          <w:iCs/>
          <w:spacing w:val="11"/>
          <w:lang w:eastAsia="ru-RU"/>
        </w:rPr>
        <w:t xml:space="preserve"> </w:t>
      </w:r>
      <w:r w:rsidRPr="00AA0C04">
        <w:rPr>
          <w:rFonts w:ascii="Arial" w:eastAsia="Times New Roman" w:hAnsi="Arial" w:cs="Arial"/>
          <w:i/>
          <w:iCs/>
          <w:lang w:eastAsia="ru-RU"/>
        </w:rPr>
        <w:t>напряжение</w:t>
      </w:r>
      <w:r w:rsidRPr="00AA0C04">
        <w:rPr>
          <w:rFonts w:ascii="Arial" w:eastAsia="Times New Roman" w:hAnsi="Arial" w:cs="Arial"/>
          <w:i/>
          <w:iCs/>
          <w:spacing w:val="12"/>
          <w:lang w:eastAsia="ru-RU"/>
        </w:rPr>
        <w:t xml:space="preserve"> для ОСНОВНОЙ ИЗОЛЯЦИИ </w:t>
      </w:r>
      <w:r w:rsidRPr="00AA0C04">
        <w:rPr>
          <w:rFonts w:ascii="Arial" w:eastAsia="Times New Roman" w:hAnsi="Arial" w:cs="Arial"/>
          <w:i/>
          <w:iCs/>
          <w:lang w:eastAsia="ru-RU"/>
        </w:rPr>
        <w:t>подают</w:t>
      </w:r>
      <w:r w:rsidRPr="00AA0C04">
        <w:rPr>
          <w:rFonts w:ascii="Arial" w:eastAsia="Times New Roman" w:hAnsi="Arial" w:cs="Arial"/>
          <w:i/>
          <w:iCs/>
          <w:spacing w:val="12"/>
          <w:lang w:eastAsia="ru-RU"/>
        </w:rPr>
        <w:t xml:space="preserve"> </w:t>
      </w:r>
      <w:r w:rsidRPr="00AA0C04">
        <w:rPr>
          <w:rFonts w:ascii="Arial" w:eastAsia="Times New Roman" w:hAnsi="Arial" w:cs="Arial"/>
          <w:i/>
          <w:iCs/>
          <w:spacing w:val="9"/>
          <w:lang w:eastAsia="ru-RU"/>
        </w:rPr>
        <w:t>между:</w:t>
      </w:r>
    </w:p>
    <w:p w14:paraId="65D67B18"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iCs/>
          <w:lang w:val="en-US" w:eastAsia="ru-RU"/>
        </w:rPr>
        <w:t>a</w:t>
      </w:r>
      <w:r w:rsidRPr="00AA0C04">
        <w:rPr>
          <w:rFonts w:ascii="Arial" w:eastAsia="Times New Roman" w:hAnsi="Arial" w:cs="Arial"/>
          <w:i/>
          <w:iCs/>
          <w:lang w:eastAsia="ru-RU"/>
        </w:rPr>
        <w:t>) открытыми токопроводящими</w:t>
      </w:r>
      <w:r w:rsidRPr="00AA0C04">
        <w:rPr>
          <w:rFonts w:ascii="Arial" w:eastAsia="Times New Roman" w:hAnsi="Arial" w:cs="Arial"/>
          <w:i/>
          <w:iCs/>
          <w:spacing w:val="6"/>
          <w:lang w:eastAsia="ru-RU"/>
        </w:rPr>
        <w:t xml:space="preserve"> </w:t>
      </w:r>
      <w:r w:rsidRPr="00AA0C04">
        <w:rPr>
          <w:rFonts w:ascii="Arial" w:eastAsia="Times New Roman" w:hAnsi="Arial" w:cs="Arial"/>
          <w:i/>
          <w:iCs/>
          <w:lang w:eastAsia="ru-RU"/>
        </w:rPr>
        <w:t>частями</w:t>
      </w:r>
      <w:r w:rsidRPr="00AA0C04">
        <w:rPr>
          <w:rFonts w:ascii="Arial" w:eastAsia="Times New Roman" w:hAnsi="Arial" w:cs="Arial"/>
          <w:i/>
          <w:iCs/>
          <w:spacing w:val="11"/>
          <w:lang w:eastAsia="ru-RU"/>
        </w:rPr>
        <w:t xml:space="preserve"> </w:t>
      </w:r>
      <w:r w:rsidRPr="00AA0C04">
        <w:rPr>
          <w:rFonts w:ascii="Arial" w:eastAsia="Times New Roman" w:hAnsi="Arial" w:cs="Arial"/>
          <w:i/>
          <w:iCs/>
          <w:lang w:eastAsia="ru-RU"/>
        </w:rPr>
        <w:t>ЗАЖИМОВ</w:t>
      </w:r>
      <w:r w:rsidRPr="00AA0C04">
        <w:rPr>
          <w:rFonts w:ascii="Arial" w:eastAsia="Times New Roman" w:hAnsi="Arial" w:cs="Arial"/>
          <w:i/>
          <w:iCs/>
          <w:spacing w:val="25"/>
          <w:lang w:eastAsia="ru-RU"/>
        </w:rPr>
        <w:t xml:space="preserve"> </w:t>
      </w:r>
      <w:r w:rsidRPr="00AA0C04">
        <w:rPr>
          <w:rFonts w:ascii="Arial" w:eastAsia="Times New Roman" w:hAnsi="Arial" w:cs="Arial"/>
          <w:i/>
          <w:iCs/>
          <w:lang w:eastAsia="ru-RU"/>
        </w:rPr>
        <w:t>или</w:t>
      </w:r>
      <w:r w:rsidRPr="00AA0C04">
        <w:rPr>
          <w:rFonts w:ascii="Arial" w:eastAsia="Times New Roman" w:hAnsi="Arial" w:cs="Arial"/>
          <w:i/>
          <w:iCs/>
          <w:spacing w:val="15"/>
          <w:lang w:eastAsia="ru-RU"/>
        </w:rPr>
        <w:t xml:space="preserve"> </w:t>
      </w:r>
      <w:r w:rsidRPr="00AA0C04">
        <w:rPr>
          <w:rFonts w:ascii="Arial" w:eastAsia="Times New Roman" w:hAnsi="Arial" w:cs="Arial"/>
          <w:i/>
          <w:iCs/>
          <w:spacing w:val="8"/>
          <w:lang w:eastAsia="ru-RU"/>
        </w:rPr>
        <w:t>КОНЦЕВЫХ ЧАСТЕЙ ЗАЖИМОВ;</w:t>
      </w:r>
    </w:p>
    <w:p w14:paraId="703D3B1B" w14:textId="3801AE52"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iCs/>
          <w:lang w:eastAsia="ru-RU"/>
        </w:rPr>
      </w:pPr>
      <w:r w:rsidRPr="00AA0C04">
        <w:rPr>
          <w:rFonts w:ascii="Arial" w:eastAsia="Times New Roman" w:hAnsi="Arial" w:cs="Arial"/>
          <w:i/>
          <w:iCs/>
          <w:lang w:val="en-US" w:eastAsia="ru-RU"/>
        </w:rPr>
        <w:t>b</w:t>
      </w:r>
      <w:r w:rsidRPr="00AA0C04">
        <w:rPr>
          <w:rFonts w:ascii="Arial" w:eastAsia="Times New Roman" w:hAnsi="Arial" w:cs="Arial"/>
          <w:i/>
          <w:iCs/>
          <w:lang w:eastAsia="ru-RU"/>
        </w:rPr>
        <w:t xml:space="preserve">) ДОСТУПНЫМИ токопроводящими частями в пределах </w:t>
      </w:r>
      <w:r w:rsidR="008A09CB" w:rsidRPr="00AA0C04">
        <w:rPr>
          <w:rFonts w:ascii="Arial" w:eastAsia="Times New Roman" w:hAnsi="Arial" w:cs="Arial"/>
          <w:i/>
          <w:iCs/>
          <w:lang w:eastAsia="ru-RU"/>
        </w:rPr>
        <w:t xml:space="preserve">РУЧНОЙ или </w:t>
      </w:r>
      <w:r w:rsidRPr="00AA0C04">
        <w:rPr>
          <w:rFonts w:ascii="Arial" w:eastAsia="Times New Roman" w:hAnsi="Arial" w:cs="Arial"/>
          <w:i/>
          <w:iCs/>
          <w:lang w:eastAsia="ru-RU"/>
        </w:rPr>
        <w:t xml:space="preserve">управляемой </w:t>
      </w:r>
      <w:r w:rsidR="00714EFE" w:rsidRPr="00AA0C04">
        <w:rPr>
          <w:rFonts w:ascii="Arial" w:eastAsia="Times New Roman" w:hAnsi="Arial" w:cs="Arial"/>
          <w:i/>
          <w:iCs/>
          <w:lang w:eastAsia="ru-RU"/>
        </w:rPr>
        <w:t xml:space="preserve">вручную части, </w:t>
      </w:r>
      <w:r w:rsidRPr="00AA0C04">
        <w:rPr>
          <w:rFonts w:ascii="Arial" w:eastAsia="Times New Roman" w:hAnsi="Arial" w:cs="Arial"/>
          <w:i/>
          <w:iCs/>
          <w:lang w:eastAsia="ru-RU"/>
        </w:rPr>
        <w:t>и входными и выходными цепями, соединенными вместе.</w:t>
      </w:r>
    </w:p>
    <w:p w14:paraId="78117085" w14:textId="1765772C"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iCs/>
          <w:lang w:eastAsia="ru-RU"/>
        </w:rPr>
        <w:t xml:space="preserve">Датчики тока типа </w:t>
      </w:r>
      <w:r w:rsidRPr="00AA0C04">
        <w:rPr>
          <w:rFonts w:ascii="Arial" w:eastAsia="Times New Roman" w:hAnsi="Arial" w:cs="Arial"/>
          <w:i/>
          <w:iCs/>
          <w:lang w:val="en-US" w:eastAsia="ru-RU"/>
        </w:rPr>
        <w:t>D</w:t>
      </w:r>
      <w:r w:rsidRPr="00AA0C04">
        <w:rPr>
          <w:rFonts w:ascii="Arial" w:eastAsia="Times New Roman" w:hAnsi="Arial" w:cs="Arial"/>
          <w:i/>
          <w:iCs/>
          <w:spacing w:val="46"/>
          <w:lang w:eastAsia="ru-RU"/>
        </w:rPr>
        <w:t xml:space="preserve"> </w:t>
      </w:r>
      <w:r w:rsidRPr="00AA0C04">
        <w:rPr>
          <w:rFonts w:ascii="Arial" w:eastAsia="Times New Roman" w:hAnsi="Arial" w:cs="Arial"/>
          <w:i/>
          <w:iCs/>
          <w:lang w:eastAsia="ru-RU"/>
        </w:rPr>
        <w:t>и</w:t>
      </w:r>
      <w:r w:rsidRPr="00AA0C04">
        <w:rPr>
          <w:rFonts w:ascii="Arial" w:eastAsia="Times New Roman" w:hAnsi="Arial" w:cs="Arial"/>
          <w:i/>
          <w:iCs/>
          <w:spacing w:val="46"/>
          <w:lang w:eastAsia="ru-RU"/>
        </w:rPr>
        <w:t xml:space="preserve"> </w:t>
      </w:r>
      <w:r w:rsidRPr="00AA0C04">
        <w:rPr>
          <w:rFonts w:ascii="Arial" w:eastAsia="Times New Roman" w:hAnsi="Arial" w:cs="Arial"/>
          <w:i/>
          <w:iCs/>
          <w:lang w:eastAsia="ru-RU"/>
        </w:rPr>
        <w:t>другие датчики тока,</w:t>
      </w:r>
      <w:r w:rsidRPr="00AA0C04">
        <w:rPr>
          <w:rFonts w:ascii="Arial" w:eastAsia="Times New Roman" w:hAnsi="Arial" w:cs="Arial"/>
          <w:i/>
          <w:iCs/>
          <w:spacing w:val="44"/>
          <w:lang w:eastAsia="ru-RU"/>
        </w:rPr>
        <w:t xml:space="preserve"> </w:t>
      </w:r>
      <w:r w:rsidRPr="00AA0C04">
        <w:rPr>
          <w:rFonts w:ascii="Arial" w:eastAsia="Times New Roman" w:hAnsi="Arial" w:cs="Arial"/>
          <w:i/>
          <w:iCs/>
          <w:lang w:eastAsia="ru-RU"/>
        </w:rPr>
        <w:t>ЗАЖИМЫ и</w:t>
      </w:r>
      <w:r w:rsidRPr="00AA0C04">
        <w:rPr>
          <w:rFonts w:ascii="Arial" w:eastAsia="Times New Roman" w:hAnsi="Arial" w:cs="Arial"/>
          <w:i/>
          <w:iCs/>
          <w:spacing w:val="44"/>
          <w:lang w:eastAsia="ru-RU"/>
        </w:rPr>
        <w:t xml:space="preserve"> </w:t>
      </w:r>
      <w:r w:rsidRPr="00AA0C04">
        <w:rPr>
          <w:rFonts w:ascii="Arial" w:eastAsia="Times New Roman" w:hAnsi="Arial" w:cs="Arial"/>
          <w:i/>
          <w:iCs/>
          <w:lang w:eastAsia="ru-RU"/>
        </w:rPr>
        <w:t>КОНЦЕВЫЕ ЧАСТИ ЗАЖИМОВ которых не</w:t>
      </w:r>
      <w:r w:rsidRPr="00AA0C04">
        <w:rPr>
          <w:rFonts w:ascii="Arial" w:eastAsia="Times New Roman" w:hAnsi="Arial" w:cs="Arial"/>
          <w:i/>
          <w:iCs/>
          <w:spacing w:val="45"/>
          <w:lang w:eastAsia="ru-RU"/>
        </w:rPr>
        <w:t xml:space="preserve"> </w:t>
      </w:r>
      <w:r w:rsidRPr="00AA0C04">
        <w:rPr>
          <w:rFonts w:ascii="Arial" w:eastAsia="Times New Roman" w:hAnsi="Arial" w:cs="Arial"/>
          <w:i/>
          <w:iCs/>
          <w:lang w:eastAsia="ru-RU"/>
        </w:rPr>
        <w:t>имеют ДОСТУПНЫХ</w:t>
      </w:r>
      <w:r w:rsidRPr="00AA0C04">
        <w:rPr>
          <w:rFonts w:ascii="Arial" w:eastAsia="Times New Roman" w:hAnsi="Arial" w:cs="Arial"/>
          <w:i/>
          <w:iCs/>
          <w:spacing w:val="26"/>
          <w:lang w:eastAsia="ru-RU"/>
        </w:rPr>
        <w:t xml:space="preserve"> </w:t>
      </w:r>
      <w:r w:rsidRPr="00AA0C04">
        <w:rPr>
          <w:rFonts w:ascii="Arial" w:eastAsia="Times New Roman" w:hAnsi="Arial" w:cs="Arial"/>
          <w:i/>
          <w:iCs/>
          <w:lang w:eastAsia="ru-RU"/>
        </w:rPr>
        <w:t>проводящих частей</w:t>
      </w:r>
      <w:r w:rsidR="00714EFE" w:rsidRPr="00AA0C04">
        <w:rPr>
          <w:rFonts w:ascii="Arial" w:eastAsia="Times New Roman" w:hAnsi="Arial" w:cs="Arial"/>
          <w:i/>
          <w:iCs/>
          <w:lang w:eastAsia="ru-RU"/>
        </w:rPr>
        <w:t>,</w:t>
      </w:r>
      <w:r w:rsidRPr="00AA0C04">
        <w:rPr>
          <w:rFonts w:ascii="Arial" w:eastAsia="Times New Roman" w:hAnsi="Arial" w:cs="Arial"/>
          <w:i/>
          <w:iCs/>
          <w:lang w:eastAsia="ru-RU"/>
        </w:rPr>
        <w:t xml:space="preserve"> не подвергают этому испытанию.</w:t>
      </w:r>
    </w:p>
    <w:p w14:paraId="501685F1" w14:textId="03748712"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iCs/>
          <w:lang w:eastAsia="ru-RU"/>
        </w:rPr>
      </w:pPr>
      <w:r w:rsidRPr="00AA0C04">
        <w:rPr>
          <w:rFonts w:ascii="Arial" w:eastAsia="Times New Roman" w:hAnsi="Arial" w:cs="Arial"/>
          <w:i/>
          <w:lang w:eastAsia="ru-RU"/>
        </w:rPr>
        <w:t>Применяют испытательное</w:t>
      </w:r>
      <w:r w:rsidRPr="00AA0C04">
        <w:rPr>
          <w:rFonts w:ascii="Arial" w:eastAsia="Times New Roman" w:hAnsi="Arial" w:cs="Arial"/>
          <w:i/>
          <w:iCs/>
          <w:lang w:eastAsia="ru-RU"/>
        </w:rPr>
        <w:t xml:space="preserve"> напряжение переменного тока из таблицы K.102, постоянного или импульсного тока из таблицы К.103 для соответствующей КАТЕГОРИИ ИЗМЕРЕНИЙ в зависимости от применяемости. Значение испытательного напряжения постоянного тока должно составлять 1,414 от значения испытательного напряжения переменного тока.</w:t>
      </w:r>
    </w:p>
    <w:p w14:paraId="4B58DFCA" w14:textId="26D1466F" w:rsidR="00312908" w:rsidRPr="00AA0C04" w:rsidRDefault="004D097D" w:rsidP="00E848C9">
      <w:pPr>
        <w:widowControl w:val="0"/>
        <w:autoSpaceDE w:val="0"/>
        <w:autoSpaceDN w:val="0"/>
        <w:adjustRightInd w:val="0"/>
        <w:spacing w:after="0" w:line="360" w:lineRule="auto"/>
        <w:ind w:firstLine="709"/>
        <w:jc w:val="both"/>
        <w:rPr>
          <w:rFonts w:ascii="Arial" w:eastAsia="Times New Roman" w:hAnsi="Arial" w:cs="Arial"/>
          <w:i/>
          <w:iCs/>
          <w:lang w:eastAsia="ru-RU"/>
        </w:rPr>
      </w:pPr>
      <w:r w:rsidRPr="00AA0C04">
        <w:rPr>
          <w:rFonts w:ascii="Arial" w:eastAsia="Times New Roman" w:hAnsi="Arial" w:cs="Arial"/>
          <w:i/>
          <w:iCs/>
          <w:lang w:eastAsia="ru-RU"/>
        </w:rPr>
        <w:t>При испытаниях переменным и постоянным током испытательное напряжение повыша</w:t>
      </w:r>
      <w:r w:rsidR="0044242F" w:rsidRPr="00AA0C04">
        <w:rPr>
          <w:rFonts w:ascii="Arial" w:eastAsia="Times New Roman" w:hAnsi="Arial" w:cs="Arial"/>
          <w:i/>
          <w:iCs/>
          <w:lang w:eastAsia="ru-RU"/>
        </w:rPr>
        <w:t>ют</w:t>
      </w:r>
      <w:r w:rsidRPr="00AA0C04">
        <w:rPr>
          <w:rFonts w:ascii="Arial" w:eastAsia="Times New Roman" w:hAnsi="Arial" w:cs="Arial"/>
          <w:i/>
          <w:iCs/>
          <w:lang w:eastAsia="ru-RU"/>
        </w:rPr>
        <w:t xml:space="preserve"> до заданного значения в течение 5 с и поддерживают при этом значении не менее 2 с. Импульсные испытания проводят импульсами длительностью 1,2/50 </w:t>
      </w:r>
      <w:proofErr w:type="spellStart"/>
      <w:r w:rsidRPr="00AA0C04">
        <w:rPr>
          <w:rFonts w:ascii="Arial" w:eastAsia="Times New Roman" w:hAnsi="Arial" w:cs="Arial"/>
          <w:i/>
          <w:iCs/>
          <w:lang w:eastAsia="ru-RU"/>
        </w:rPr>
        <w:t>мкс</w:t>
      </w:r>
      <w:proofErr w:type="spellEnd"/>
      <w:r w:rsidRPr="00AA0C04">
        <w:rPr>
          <w:rFonts w:ascii="Arial" w:eastAsia="Times New Roman" w:hAnsi="Arial" w:cs="Arial"/>
          <w:i/>
          <w:iCs/>
          <w:lang w:eastAsia="ru-RU"/>
        </w:rPr>
        <w:t xml:space="preserve"> согласно</w:t>
      </w:r>
      <w:r w:rsidR="00E848C9" w:rsidRPr="00AA0C04">
        <w:rPr>
          <w:rFonts w:ascii="Arial" w:eastAsia="Times New Roman" w:hAnsi="Arial" w:cs="Arial"/>
          <w:i/>
          <w:iCs/>
          <w:lang w:eastAsia="ru-RU"/>
        </w:rPr>
        <w:t xml:space="preserve"> </w:t>
      </w:r>
      <w:r w:rsidRPr="00AA0C04">
        <w:rPr>
          <w:rFonts w:ascii="Arial" w:eastAsia="Times New Roman" w:hAnsi="Arial" w:cs="Arial"/>
          <w:i/>
          <w:iCs/>
          <w:lang w:val="en-US" w:eastAsia="ru-RU"/>
        </w:rPr>
        <w:t>IEC</w:t>
      </w:r>
      <w:r w:rsidR="00E848C9" w:rsidRPr="00AA0C04">
        <w:rPr>
          <w:rFonts w:ascii="Arial" w:eastAsia="Times New Roman" w:hAnsi="Arial" w:cs="Arial"/>
          <w:i/>
          <w:iCs/>
          <w:lang w:eastAsia="ru-RU"/>
        </w:rPr>
        <w:t> </w:t>
      </w:r>
      <w:r w:rsidRPr="00AA0C04">
        <w:rPr>
          <w:rFonts w:ascii="Arial" w:eastAsia="Times New Roman" w:hAnsi="Arial" w:cs="Arial"/>
          <w:i/>
          <w:iCs/>
          <w:lang w:eastAsia="ru-RU"/>
        </w:rPr>
        <w:t>61180, подавая минимум три импульса каждой полярности с минимальным интервалом длительностью 1 с. Для датчиков тока не РАССЧИТАННЫХ на КАТЕГОРИЮ ИЗМЕРЕНИЯ, значение испытательного напряжения в 1,5 раза превышает НОМИНАЛЬНОЕ напряжение датчиков относительно земли, но не менее 350 В действующего переменного тока или</w:t>
      </w:r>
      <w:r w:rsidR="00E848C9" w:rsidRPr="00AA0C04">
        <w:rPr>
          <w:rFonts w:ascii="Arial" w:eastAsia="Times New Roman" w:hAnsi="Arial" w:cs="Arial"/>
          <w:i/>
          <w:iCs/>
          <w:lang w:eastAsia="ru-RU"/>
        </w:rPr>
        <w:t xml:space="preserve"> 500 </w:t>
      </w:r>
      <w:r w:rsidRPr="00AA0C04">
        <w:rPr>
          <w:rFonts w:ascii="Arial" w:eastAsia="Times New Roman" w:hAnsi="Arial" w:cs="Arial"/>
          <w:i/>
          <w:iCs/>
          <w:lang w:eastAsia="ru-RU"/>
        </w:rPr>
        <w:t>В постоянного тока.</w:t>
      </w:r>
    </w:p>
    <w:p w14:paraId="225393F5" w14:textId="12AAA7C2" w:rsidR="003B284A" w:rsidRPr="00AA0C04" w:rsidRDefault="004D097D" w:rsidP="00312908">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i/>
          <w:iCs/>
          <w:lang w:eastAsia="ru-RU"/>
        </w:rPr>
        <w:t>Во время испытания не до</w:t>
      </w:r>
      <w:r w:rsidR="00340F3D" w:rsidRPr="00AA0C04">
        <w:rPr>
          <w:rFonts w:ascii="Arial" w:eastAsia="Times New Roman" w:hAnsi="Arial" w:cs="Arial"/>
          <w:i/>
          <w:iCs/>
          <w:lang w:eastAsia="ru-RU"/>
        </w:rPr>
        <w:t xml:space="preserve">пустимо </w:t>
      </w:r>
      <w:r w:rsidRPr="00AA0C04">
        <w:rPr>
          <w:rFonts w:ascii="Arial" w:eastAsia="Times New Roman" w:hAnsi="Arial" w:cs="Arial"/>
          <w:i/>
          <w:iCs/>
          <w:lang w:eastAsia="ru-RU"/>
        </w:rPr>
        <w:t>возник</w:t>
      </w:r>
      <w:r w:rsidR="00340F3D" w:rsidRPr="00AA0C04">
        <w:rPr>
          <w:rFonts w:ascii="Arial" w:eastAsia="Times New Roman" w:hAnsi="Arial" w:cs="Arial"/>
          <w:i/>
          <w:iCs/>
          <w:lang w:eastAsia="ru-RU"/>
        </w:rPr>
        <w:t>новение</w:t>
      </w:r>
      <w:r w:rsidRPr="00AA0C04">
        <w:rPr>
          <w:rFonts w:ascii="Arial" w:eastAsia="Times New Roman" w:hAnsi="Arial" w:cs="Arial"/>
          <w:i/>
          <w:iCs/>
          <w:lang w:eastAsia="ru-RU"/>
        </w:rPr>
        <w:t xml:space="preserve"> пробоя ЗАЗОРОВ или разрушени</w:t>
      </w:r>
      <w:r w:rsidR="00340F3D" w:rsidRPr="00AA0C04">
        <w:rPr>
          <w:rFonts w:ascii="Arial" w:eastAsia="Times New Roman" w:hAnsi="Arial" w:cs="Arial"/>
          <w:i/>
          <w:iCs/>
          <w:lang w:eastAsia="ru-RU"/>
        </w:rPr>
        <w:t>е</w:t>
      </w:r>
      <w:r w:rsidRPr="00AA0C04">
        <w:rPr>
          <w:rFonts w:ascii="Arial" w:eastAsia="Times New Roman" w:hAnsi="Arial" w:cs="Arial"/>
          <w:i/>
          <w:iCs/>
          <w:lang w:eastAsia="ru-RU"/>
        </w:rPr>
        <w:t xml:space="preserve"> твердой изоляции.</w:t>
      </w:r>
    </w:p>
    <w:p w14:paraId="7B5FE8C7"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08CDB9F0" w14:textId="2E316E9C" w:rsidR="003B284A" w:rsidRPr="00AA0C04" w:rsidRDefault="003B284A" w:rsidP="00312908">
      <w:pPr>
        <w:pStyle w:val="1"/>
        <w:keepNext w:val="0"/>
        <w:widowControl w:val="0"/>
        <w:spacing w:line="360" w:lineRule="auto"/>
        <w:rPr>
          <w:rFonts w:ascii="Arial" w:hAnsi="Arial" w:cs="Arial"/>
          <w:color w:val="auto"/>
          <w:sz w:val="24"/>
          <w:lang w:val="ru-RU" w:eastAsia="ar-SA"/>
        </w:rPr>
      </w:pPr>
      <w:r w:rsidRPr="00AA0C04">
        <w:rPr>
          <w:rFonts w:ascii="Arial" w:hAnsi="Arial" w:cs="Arial"/>
          <w:color w:val="auto"/>
          <w:sz w:val="24"/>
          <w:lang w:val="ru-RU"/>
        </w:rPr>
        <w:lastRenderedPageBreak/>
        <w:t xml:space="preserve">Приложение </w:t>
      </w:r>
      <w:r w:rsidR="004D097D" w:rsidRPr="00AA0C04">
        <w:rPr>
          <w:rFonts w:ascii="Arial" w:hAnsi="Arial" w:cs="Arial"/>
          <w:color w:val="auto"/>
          <w:sz w:val="24"/>
        </w:rPr>
        <w:t>K</w:t>
      </w:r>
      <w:r w:rsidR="0039509F" w:rsidRPr="00AA0C04">
        <w:rPr>
          <w:rFonts w:ascii="Arial" w:hAnsi="Arial" w:cs="Arial"/>
          <w:color w:val="auto"/>
          <w:sz w:val="24"/>
          <w:lang w:val="ru-RU"/>
        </w:rPr>
        <w:br/>
      </w:r>
      <w:r w:rsidRPr="00AA0C04">
        <w:rPr>
          <w:rFonts w:ascii="Arial" w:hAnsi="Arial" w:cs="Arial"/>
          <w:color w:val="auto"/>
          <w:sz w:val="24"/>
          <w:lang w:val="ru-RU" w:eastAsia="ar-SA"/>
        </w:rPr>
        <w:t>(обязательное)</w:t>
      </w:r>
      <w:r w:rsidR="0039509F" w:rsidRPr="00AA0C04">
        <w:rPr>
          <w:rFonts w:ascii="Arial" w:hAnsi="Arial" w:cs="Arial"/>
          <w:color w:val="auto"/>
          <w:sz w:val="24"/>
          <w:lang w:val="ru-RU" w:eastAsia="ar-SA"/>
        </w:rPr>
        <w:br/>
      </w:r>
      <w:r w:rsidR="004D097D" w:rsidRPr="00AA0C04">
        <w:rPr>
          <w:rFonts w:ascii="Arial" w:hAnsi="Arial" w:cs="Arial"/>
          <w:color w:val="auto"/>
          <w:sz w:val="24"/>
          <w:lang w:val="ru-RU" w:eastAsia="ar-SA"/>
        </w:rPr>
        <w:t xml:space="preserve">Требования к изоляции, не установленные </w:t>
      </w:r>
      <w:r w:rsidR="00BE0F3C" w:rsidRPr="00AA0C04">
        <w:rPr>
          <w:rFonts w:ascii="Arial" w:hAnsi="Arial" w:cs="Arial"/>
          <w:color w:val="auto"/>
          <w:sz w:val="24"/>
          <w:lang w:val="ru-RU" w:eastAsia="ar-SA"/>
        </w:rPr>
        <w:t xml:space="preserve">в </w:t>
      </w:r>
      <w:r w:rsidR="004D097D" w:rsidRPr="00AA0C04">
        <w:rPr>
          <w:rFonts w:ascii="Arial" w:hAnsi="Arial" w:cs="Arial"/>
          <w:color w:val="auto"/>
          <w:sz w:val="24"/>
          <w:lang w:val="ru-RU" w:eastAsia="ar-SA"/>
        </w:rPr>
        <w:t>6.7</w:t>
      </w:r>
    </w:p>
    <w:p w14:paraId="5762DEC3"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38E39656" w14:textId="77777777" w:rsidR="004D097D" w:rsidRPr="00AA0C04" w:rsidRDefault="004D097D"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К.3 Изоляция в цепях, не рассмотренных в 6.7, К.1 или К.2</w:t>
      </w:r>
    </w:p>
    <w:p w14:paraId="0E0B2A00" w14:textId="77777777" w:rsidR="004D097D" w:rsidRPr="00AA0C04" w:rsidRDefault="004D097D"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Замена:</w:t>
      </w:r>
    </w:p>
    <w:p w14:paraId="5D5703C9" w14:textId="77777777" w:rsidR="004D097D" w:rsidRPr="00AA0C04" w:rsidRDefault="004D097D" w:rsidP="002B51AF">
      <w:pPr>
        <w:widowControl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Заменить существующее наименование следующим:</w:t>
      </w:r>
    </w:p>
    <w:p w14:paraId="6E39224A" w14:textId="62141D5F" w:rsidR="004D097D" w:rsidRPr="00AA0C04" w:rsidRDefault="004D097D"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К.3 Изоляция для цепей, не рассмотренных в 6.7, К.1, К.2 или К.101</w:t>
      </w:r>
      <w:r w:rsidR="0044242F" w:rsidRPr="00AA0C04">
        <w:rPr>
          <w:rFonts w:ascii="Arial" w:eastAsia="Times New Roman" w:hAnsi="Arial" w:cs="Arial"/>
          <w:b/>
          <w:lang w:eastAsia="ru-RU"/>
        </w:rPr>
        <w:t>,</w:t>
      </w:r>
      <w:r w:rsidRPr="00AA0C04">
        <w:rPr>
          <w:rFonts w:ascii="Arial" w:eastAsia="Times New Roman" w:hAnsi="Arial" w:cs="Arial"/>
          <w:b/>
          <w:lang w:eastAsia="ru-RU"/>
        </w:rPr>
        <w:t xml:space="preserve"> и для измерительных цепей без установленной КАТЕГОРИИ ИЗМЕРЕНИЙ</w:t>
      </w:r>
    </w:p>
    <w:p w14:paraId="20E55CC8" w14:textId="77777777" w:rsidR="004D097D" w:rsidRPr="00AA0C04" w:rsidRDefault="004D097D"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К.3.1 Общие положения</w:t>
      </w:r>
    </w:p>
    <w:p w14:paraId="1A252DB7"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Замена.</w:t>
      </w:r>
    </w:p>
    <w:p w14:paraId="1F577CC8"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Заменить текст следующим текстом:</w:t>
      </w:r>
    </w:p>
    <w:p w14:paraId="7A5ABA14"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Указанные цепи обладают одной или несколькими из следующих характеристик:</w:t>
      </w:r>
    </w:p>
    <w:p w14:paraId="05A17EAA" w14:textId="20F429EC"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a) максимально возможное ПЕРЕХОДНОЕ ПЕРЕНАПРЯЖЕНИЕ ограничено источником питания или датчиком тока (см.</w:t>
      </w:r>
      <w:r w:rsidR="0044242F" w:rsidRPr="00AA0C04">
        <w:rPr>
          <w:rFonts w:ascii="Arial" w:eastAsia="Times New Roman" w:hAnsi="Arial" w:cs="Arial"/>
          <w:i/>
          <w:snapToGrid w:val="0"/>
          <w:lang w:eastAsia="ru-RU"/>
        </w:rPr>
        <w:t xml:space="preserve"> </w:t>
      </w:r>
      <w:r w:rsidRPr="00AA0C04">
        <w:rPr>
          <w:rFonts w:ascii="Arial" w:eastAsia="Times New Roman" w:hAnsi="Arial" w:cs="Arial"/>
          <w:i/>
          <w:snapToGrid w:val="0"/>
          <w:lang w:eastAsia="ru-RU"/>
        </w:rPr>
        <w:t xml:space="preserve">K.4) до заданного уровня ниже уровня, установленного для СЕТЕВОЙ ЦЕПИ; </w:t>
      </w:r>
    </w:p>
    <w:p w14:paraId="1F84FABB"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val="en-US" w:eastAsia="ru-RU"/>
        </w:rPr>
        <w:t>b</w:t>
      </w:r>
      <w:r w:rsidRPr="00AA0C04">
        <w:rPr>
          <w:rFonts w:ascii="Arial" w:eastAsia="Times New Roman" w:hAnsi="Arial" w:cs="Arial"/>
          <w:i/>
          <w:snapToGrid w:val="0"/>
          <w:lang w:eastAsia="ru-RU"/>
        </w:rPr>
        <w:t xml:space="preserve">) максимально возможное ПЕРЕХОДНОЕ ПЕРЕНАПРЯЖЕНИЕ превышает уровень, установленный для СЕТЕВОЙ ЦЕПИ; </w:t>
      </w:r>
    </w:p>
    <w:p w14:paraId="4B938989"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c) РАБОЧЕЕ НАПРЯЖЕНИЕ представляет собой сумму напряжений от более чем одной цепи или представляет собой смешанное напряжение;</w:t>
      </w:r>
    </w:p>
    <w:p w14:paraId="7610300C" w14:textId="0CD177FE"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d) РАБОЧЕЕ НАПРЯЖЕНИЕ </w:t>
      </w:r>
      <w:r w:rsidR="0098306B" w:rsidRPr="00AA0C04">
        <w:rPr>
          <w:rFonts w:ascii="Arial" w:eastAsia="Times New Roman" w:hAnsi="Arial" w:cs="Arial"/>
          <w:i/>
          <w:snapToGrid w:val="0"/>
          <w:lang w:eastAsia="ru-RU"/>
        </w:rPr>
        <w:t xml:space="preserve">содержит </w:t>
      </w:r>
      <w:r w:rsidRPr="00AA0C04">
        <w:rPr>
          <w:rFonts w:ascii="Arial" w:eastAsia="Times New Roman" w:hAnsi="Arial" w:cs="Arial"/>
          <w:i/>
          <w:snapToGrid w:val="0"/>
          <w:lang w:eastAsia="ru-RU"/>
        </w:rPr>
        <w:t xml:space="preserve">повторяющееся пиковое напряжение, которое может </w:t>
      </w:r>
      <w:r w:rsidR="0098306B" w:rsidRPr="00AA0C04">
        <w:rPr>
          <w:rFonts w:ascii="Arial" w:eastAsia="Times New Roman" w:hAnsi="Arial" w:cs="Arial"/>
          <w:i/>
          <w:snapToGrid w:val="0"/>
          <w:lang w:eastAsia="ru-RU"/>
        </w:rPr>
        <w:t>включать</w:t>
      </w:r>
      <w:r w:rsidRPr="00AA0C04">
        <w:rPr>
          <w:rFonts w:ascii="Arial" w:eastAsia="Times New Roman" w:hAnsi="Arial" w:cs="Arial"/>
          <w:i/>
          <w:snapToGrid w:val="0"/>
          <w:lang w:eastAsia="ru-RU"/>
        </w:rPr>
        <w:t xml:space="preserve"> периодическую несинусоидальную форму волны или непериодическую форму волны, которая возникает с некоторой регулярностью;</w:t>
      </w:r>
    </w:p>
    <w:p w14:paraId="6610300C"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e) РАБОЧЕЕ НАПРЯЖЕНИЕ имеет частоту выше 30 кГц;</w:t>
      </w:r>
    </w:p>
    <w:p w14:paraId="16102796"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f) цепь является измерительной цепью, к которой КАТЕГОРИИ ИЗМЕРЕНИЙ не применяют.</w:t>
      </w:r>
    </w:p>
    <w:p w14:paraId="04CB5633" w14:textId="211442D8"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В случаях, перечисленных в a)</w:t>
      </w:r>
      <w:r w:rsidR="00E848C9" w:rsidRPr="00AA0C04">
        <w:rPr>
          <w:rFonts w:ascii="Arial" w:eastAsia="Times New Roman" w:hAnsi="Arial" w:cs="Arial"/>
          <w:i/>
          <w:snapToGrid w:val="0"/>
          <w:lang w:eastAsia="ru-RU"/>
        </w:rPr>
        <w:t>–</w:t>
      </w:r>
      <w:r w:rsidRPr="00AA0C04">
        <w:rPr>
          <w:rFonts w:ascii="Arial" w:eastAsia="Times New Roman" w:hAnsi="Arial" w:cs="Arial"/>
          <w:i/>
          <w:snapToGrid w:val="0"/>
          <w:lang w:eastAsia="ru-RU"/>
        </w:rPr>
        <w:t>c) и f)</w:t>
      </w:r>
      <w:r w:rsidR="0044242F" w:rsidRPr="00AA0C04">
        <w:rPr>
          <w:rFonts w:ascii="Arial" w:eastAsia="Times New Roman" w:hAnsi="Arial" w:cs="Arial"/>
          <w:i/>
          <w:snapToGrid w:val="0"/>
          <w:lang w:eastAsia="ru-RU"/>
        </w:rPr>
        <w:t>,</w:t>
      </w:r>
      <w:r w:rsidRPr="00AA0C04">
        <w:rPr>
          <w:rFonts w:ascii="Arial" w:eastAsia="Times New Roman" w:hAnsi="Arial" w:cs="Arial"/>
          <w:i/>
          <w:snapToGrid w:val="0"/>
          <w:lang w:eastAsia="ru-RU"/>
        </w:rPr>
        <w:t xml:space="preserve"> ЗАЗОРЫ для ОСНОВНОЙ ИЗОЛЯЦИИ и ДОПОЛНИТЕЛЬНОЙ ИЗОЛЯЦИИ определяют в соответствии с K.3.2. </w:t>
      </w:r>
    </w:p>
    <w:p w14:paraId="07B6988E" w14:textId="6E120E61"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В случаях, перечисленных в d) и e)</w:t>
      </w:r>
      <w:r w:rsidR="0044242F" w:rsidRPr="00AA0C04">
        <w:rPr>
          <w:rFonts w:ascii="Arial" w:eastAsia="Times New Roman" w:hAnsi="Arial" w:cs="Arial"/>
          <w:i/>
          <w:snapToGrid w:val="0"/>
          <w:lang w:eastAsia="ru-RU"/>
        </w:rPr>
        <w:t>,</w:t>
      </w:r>
      <w:r w:rsidRPr="00AA0C04">
        <w:rPr>
          <w:rFonts w:ascii="Arial" w:eastAsia="Times New Roman" w:hAnsi="Arial" w:cs="Arial"/>
          <w:i/>
          <w:snapToGrid w:val="0"/>
          <w:lang w:eastAsia="ru-RU"/>
        </w:rPr>
        <w:t xml:space="preserve"> ЗАЗОРЫ определяют в соответствии с</w:t>
      </w:r>
      <w:r w:rsidRPr="00AA0C04">
        <w:rPr>
          <w:rFonts w:ascii="Times New Roman" w:eastAsia="Times New Roman" w:hAnsi="Times New Roman" w:cs="Times New Roman"/>
          <w:sz w:val="28"/>
          <w:szCs w:val="28"/>
          <w:lang w:eastAsia="ru-RU"/>
        </w:rPr>
        <w:t xml:space="preserve"> </w:t>
      </w:r>
      <w:r w:rsidRPr="00AA0C04">
        <w:rPr>
          <w:rFonts w:ascii="Arial" w:eastAsia="Times New Roman" w:hAnsi="Arial" w:cs="Arial"/>
          <w:i/>
          <w:snapToGrid w:val="0"/>
          <w:lang w:eastAsia="ru-RU"/>
        </w:rPr>
        <w:t>K.3.3.</w:t>
      </w:r>
    </w:p>
    <w:p w14:paraId="030731A4" w14:textId="386CEBA8"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Во всех случаях требования к ПУТЯМ УТЕЧКИ определяют в соответствии с K.3.4, а   </w:t>
      </w:r>
      <w:r w:rsidR="0044242F" w:rsidRPr="00AA0C04">
        <w:rPr>
          <w:rFonts w:ascii="Arial" w:eastAsia="Times New Roman" w:hAnsi="Arial" w:cs="Arial"/>
          <w:i/>
          <w:snapToGrid w:val="0"/>
          <w:lang w:eastAsia="ru-RU"/>
        </w:rPr>
        <w:t xml:space="preserve">к </w:t>
      </w:r>
      <w:r w:rsidRPr="00AA0C04">
        <w:rPr>
          <w:rFonts w:ascii="Arial" w:eastAsia="Times New Roman" w:hAnsi="Arial" w:cs="Arial"/>
          <w:i/>
          <w:snapToGrid w:val="0"/>
          <w:lang w:eastAsia="ru-RU"/>
        </w:rPr>
        <w:t xml:space="preserve">твердой изоляции </w:t>
      </w:r>
      <w:r w:rsidR="0044242F" w:rsidRPr="00AA0C04">
        <w:rPr>
          <w:rFonts w:ascii="Arial" w:eastAsia="Times New Roman" w:hAnsi="Arial" w:cs="Arial"/>
          <w:i/>
          <w:snapToGrid w:val="0"/>
          <w:lang w:eastAsia="ru-RU"/>
        </w:rPr>
        <w:t>–</w:t>
      </w:r>
      <w:r w:rsidR="0098306B" w:rsidRPr="00AA0C04">
        <w:rPr>
          <w:rFonts w:ascii="Arial" w:eastAsia="Times New Roman" w:hAnsi="Arial" w:cs="Arial"/>
          <w:i/>
          <w:snapToGrid w:val="0"/>
          <w:lang w:eastAsia="ru-RU"/>
        </w:rPr>
        <w:t xml:space="preserve"> </w:t>
      </w:r>
      <w:r w:rsidRPr="00AA0C04">
        <w:rPr>
          <w:rFonts w:ascii="Arial" w:eastAsia="Times New Roman" w:hAnsi="Arial" w:cs="Arial"/>
          <w:i/>
          <w:snapToGrid w:val="0"/>
          <w:lang w:eastAsia="ru-RU"/>
        </w:rPr>
        <w:t xml:space="preserve">в соответствии с K.3.5. </w:t>
      </w:r>
    </w:p>
    <w:p w14:paraId="460820F1" w14:textId="794E4F4F" w:rsidR="004D097D" w:rsidRPr="00AA0C04" w:rsidRDefault="004D097D"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pacing w:val="40"/>
          <w:sz w:val="20"/>
          <w:szCs w:val="20"/>
          <w:lang w:eastAsia="ru-RU"/>
        </w:rPr>
        <w:t>Примечание</w:t>
      </w:r>
      <w:r w:rsidRPr="00AA0C04">
        <w:rPr>
          <w:rFonts w:ascii="Arial" w:eastAsia="Times New Roman" w:hAnsi="Arial" w:cs="Arial"/>
          <w:sz w:val="20"/>
          <w:szCs w:val="20"/>
          <w:lang w:eastAsia="ru-RU"/>
        </w:rPr>
        <w:t xml:space="preserve"> – Установленные требования показаны на структурной схеме, приведенной на рисунке </w:t>
      </w:r>
      <w:r w:rsidRPr="00AA0C04">
        <w:rPr>
          <w:rFonts w:ascii="Arial" w:eastAsia="Times New Roman" w:hAnsi="Arial" w:cs="Arial"/>
          <w:sz w:val="20"/>
          <w:szCs w:val="20"/>
          <w:lang w:val="en-US" w:eastAsia="ru-RU"/>
        </w:rPr>
        <w:t>DD</w:t>
      </w:r>
      <w:r w:rsidRPr="00AA0C04">
        <w:rPr>
          <w:rFonts w:ascii="Arial" w:eastAsia="Times New Roman" w:hAnsi="Arial" w:cs="Arial"/>
          <w:sz w:val="20"/>
          <w:szCs w:val="20"/>
          <w:lang w:eastAsia="ru-RU"/>
        </w:rPr>
        <w:t xml:space="preserve">.1 </w:t>
      </w:r>
      <w:r w:rsidR="0044242F" w:rsidRPr="00AA0C04">
        <w:rPr>
          <w:rFonts w:ascii="Arial" w:eastAsia="Times New Roman" w:hAnsi="Arial" w:cs="Arial"/>
          <w:snapToGrid w:val="0"/>
          <w:sz w:val="20"/>
          <w:szCs w:val="20"/>
          <w:lang w:eastAsia="ru-RU"/>
        </w:rPr>
        <w:t>п</w:t>
      </w:r>
      <w:r w:rsidRPr="00AA0C04">
        <w:rPr>
          <w:rFonts w:ascii="Arial" w:eastAsia="Times New Roman" w:hAnsi="Arial" w:cs="Arial"/>
          <w:snapToGrid w:val="0"/>
          <w:sz w:val="20"/>
          <w:szCs w:val="20"/>
          <w:lang w:eastAsia="ru-RU"/>
        </w:rPr>
        <w:t>риложения DD.</w:t>
      </w:r>
    </w:p>
    <w:p w14:paraId="5AFF4350" w14:textId="77777777" w:rsidR="00E848C9" w:rsidRPr="00AA0C04" w:rsidRDefault="00E848C9">
      <w:pPr>
        <w:rPr>
          <w:rFonts w:ascii="Arial" w:eastAsia="Times New Roman" w:hAnsi="Arial" w:cs="Arial"/>
          <w:i/>
          <w:snapToGrid w:val="0"/>
          <w:lang w:eastAsia="ru-RU"/>
        </w:rPr>
      </w:pPr>
      <w:r w:rsidRPr="00AA0C04">
        <w:rPr>
          <w:rFonts w:ascii="Arial" w:eastAsia="Times New Roman" w:hAnsi="Arial" w:cs="Arial"/>
          <w:i/>
          <w:snapToGrid w:val="0"/>
          <w:lang w:eastAsia="ru-RU"/>
        </w:rPr>
        <w:br w:type="page"/>
      </w:r>
    </w:p>
    <w:p w14:paraId="4B077E34" w14:textId="2155287F"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lastRenderedPageBreak/>
        <w:t>Дополнение</w:t>
      </w:r>
    </w:p>
    <w:p w14:paraId="79816362" w14:textId="15B71A33"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Дополнить следующим новым</w:t>
      </w:r>
      <w:r w:rsidR="0098306B" w:rsidRPr="00AA0C04">
        <w:rPr>
          <w:rFonts w:ascii="Arial" w:eastAsia="Times New Roman" w:hAnsi="Arial" w:cs="Arial"/>
          <w:i/>
          <w:snapToGrid w:val="0"/>
          <w:lang w:eastAsia="ru-RU"/>
        </w:rPr>
        <w:t xml:space="preserve"> разделом</w:t>
      </w:r>
      <w:r w:rsidRPr="00AA0C04">
        <w:rPr>
          <w:rFonts w:ascii="Arial" w:eastAsia="Times New Roman" w:hAnsi="Arial" w:cs="Arial"/>
          <w:i/>
          <w:snapToGrid w:val="0"/>
          <w:lang w:eastAsia="ru-RU"/>
        </w:rPr>
        <w:t xml:space="preserve"> и таблицами: </w:t>
      </w:r>
    </w:p>
    <w:p w14:paraId="73CEA647" w14:textId="77777777" w:rsidR="004D097D" w:rsidRPr="00AA0C04" w:rsidRDefault="004D097D"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К.101 Требования к изоляции измерительных цепей, РАССЧИТАННЫХ на КАТЕГОРИИ ИЗМЕРЕНИЙ</w:t>
      </w:r>
    </w:p>
    <w:p w14:paraId="59CDDF69" w14:textId="77777777" w:rsidR="004D097D" w:rsidRPr="00AA0C04" w:rsidRDefault="004D097D"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snapToGrid w:val="0"/>
          <w:lang w:eastAsia="ru-RU"/>
        </w:rPr>
        <w:t>К.101.1</w:t>
      </w:r>
      <w:r w:rsidRPr="00AA0C04">
        <w:rPr>
          <w:rFonts w:ascii="Arial" w:eastAsia="Times New Roman" w:hAnsi="Arial" w:cs="Arial"/>
          <w:b/>
          <w:lang w:eastAsia="ru-RU"/>
        </w:rPr>
        <w:t xml:space="preserve"> Общие положения</w:t>
      </w:r>
    </w:p>
    <w:p w14:paraId="4A00B575" w14:textId="1F8DB7C4" w:rsidR="004D097D" w:rsidRPr="00AA0C04" w:rsidRDefault="004D097D"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Измерительные цепи подвергаются воздействию РАБОЧИХ НАПРЯЖЕНИЙ и переходных напряжений от цепей, к которым они подключены во время измерения или испытания. При применении измерительной цепи для измерения СЕТИ переходные напряжения могут быть оценены по местоположению внутри установки, в которой выполняется измерение. Когда измерительная цепь используется для измерения любого другого электрического сигнала, ОПЕРАТОР должен учесть переходные напряжения, чтобы убедиться, что они не превышают измерительные возможности датчика тока. </w:t>
      </w:r>
    </w:p>
    <w:p w14:paraId="183E1C14" w14:textId="23147517" w:rsidR="004D097D" w:rsidRPr="00AA0C04" w:rsidRDefault="004D097D"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В случае когда измерительную цепь используют для подключения к СЕТИ, существует РИСК возникновения дугового разряда. Количество доступной энергии, которая может привести к возникновению вспышки дуги</w:t>
      </w:r>
      <w:r w:rsidR="0098306B" w:rsidRPr="00AA0C04">
        <w:rPr>
          <w:rFonts w:ascii="Arial" w:eastAsia="Times New Roman" w:hAnsi="Arial" w:cs="Arial"/>
          <w:lang w:eastAsia="ru-RU"/>
        </w:rPr>
        <w:t>,</w:t>
      </w:r>
      <w:r w:rsidRPr="00AA0C04">
        <w:rPr>
          <w:rFonts w:ascii="Arial" w:eastAsia="Times New Roman" w:hAnsi="Arial" w:cs="Arial"/>
          <w:lang w:eastAsia="ru-RU"/>
        </w:rPr>
        <w:t xml:space="preserve"> определяется КАТЕГОРИЕЙ ИЗМЕРЕНИЙ. В случае</w:t>
      </w:r>
      <w:r w:rsidR="0098306B" w:rsidRPr="00AA0C04">
        <w:rPr>
          <w:rFonts w:ascii="Arial" w:eastAsia="Times New Roman" w:hAnsi="Arial" w:cs="Arial"/>
          <w:lang w:eastAsia="ru-RU"/>
        </w:rPr>
        <w:t xml:space="preserve"> </w:t>
      </w:r>
      <w:r w:rsidRPr="00AA0C04">
        <w:rPr>
          <w:rFonts w:ascii="Arial" w:eastAsia="Times New Roman" w:hAnsi="Arial" w:cs="Arial"/>
          <w:lang w:eastAsia="ru-RU"/>
        </w:rPr>
        <w:t>когда может возникнуть вспышка дуги</w:t>
      </w:r>
      <w:r w:rsidR="0098306B" w:rsidRPr="00AA0C04">
        <w:rPr>
          <w:rFonts w:ascii="Arial" w:eastAsia="Times New Roman" w:hAnsi="Arial" w:cs="Arial"/>
          <w:lang w:eastAsia="ru-RU"/>
        </w:rPr>
        <w:t>,</w:t>
      </w:r>
      <w:r w:rsidRPr="00AA0C04">
        <w:rPr>
          <w:rFonts w:ascii="Arial" w:eastAsia="Times New Roman" w:hAnsi="Arial" w:cs="Arial"/>
          <w:lang w:eastAsia="ru-RU"/>
        </w:rPr>
        <w:t xml:space="preserve"> изготовитель оборудования должен принять дополнительные меры предосторожности для снижения ОПАСНОСТИ, связанной с поражением электрическим током и ожогом от вспышки дуги, которые должны быть указаны в эксплуатационной документации (см. приложения AA и BB). </w:t>
      </w:r>
    </w:p>
    <w:p w14:paraId="21C7E530" w14:textId="52BA3ABB"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Для датчика тока, предназначенного для питания от измеряемой цепи, ЗАЗОРЫ для СЕТЕВОЙ ЦЕПИ должны быть рассчитаны в соответствии с требованиями НОМИНАЛЬНОЙ КАТЕГОРИИ ИЗМЕРЕНИЙ. Дополнительные требования к маркировке приведены в 5.1.5.2, 5.1.5.101 и 5.1.5.102. </w:t>
      </w:r>
    </w:p>
    <w:p w14:paraId="0CB02594"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ЗАЗОРЫ измерительных цепей, РАССЧИТАННЫХ для КАТЕГОРИЙ ИЗМЕРЕНИЙ, указаны в таблице K.101. </w:t>
      </w:r>
    </w:p>
    <w:p w14:paraId="5C9E48A6" w14:textId="4AD29F54" w:rsidR="004D097D" w:rsidRPr="00AA0C04" w:rsidRDefault="004D097D"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pacing w:val="40"/>
          <w:sz w:val="20"/>
          <w:szCs w:val="20"/>
          <w:lang w:eastAsia="ru-RU"/>
        </w:rPr>
        <w:t>Примечание</w:t>
      </w:r>
      <w:r w:rsidRPr="00AA0C04">
        <w:rPr>
          <w:rFonts w:ascii="Arial" w:eastAsia="Times New Roman" w:hAnsi="Arial" w:cs="Arial"/>
          <w:sz w:val="20"/>
          <w:szCs w:val="20"/>
          <w:lang w:eastAsia="ru-RU"/>
        </w:rPr>
        <w:t xml:space="preserve"> 1 – </w:t>
      </w:r>
      <w:r w:rsidRPr="00AA0C04">
        <w:rPr>
          <w:rFonts w:ascii="Arial" w:eastAsia="Times New Roman" w:hAnsi="Arial" w:cs="Arial"/>
          <w:snapToGrid w:val="0"/>
          <w:sz w:val="20"/>
          <w:szCs w:val="20"/>
          <w:lang w:eastAsia="ru-RU"/>
        </w:rPr>
        <w:t xml:space="preserve">Номинальные напряжения СЕТЕВЫХ </w:t>
      </w:r>
      <w:r w:rsidR="0098306B" w:rsidRPr="00AA0C04">
        <w:rPr>
          <w:rFonts w:ascii="Arial" w:eastAsia="Times New Roman" w:hAnsi="Arial" w:cs="Arial"/>
          <w:snapToGrid w:val="0"/>
          <w:sz w:val="20"/>
          <w:szCs w:val="20"/>
          <w:lang w:eastAsia="ru-RU"/>
        </w:rPr>
        <w:t>источников питания приведены в п</w:t>
      </w:r>
      <w:r w:rsidRPr="00AA0C04">
        <w:rPr>
          <w:rFonts w:ascii="Arial" w:eastAsia="Times New Roman" w:hAnsi="Arial" w:cs="Arial"/>
          <w:snapToGrid w:val="0"/>
          <w:sz w:val="20"/>
          <w:szCs w:val="20"/>
          <w:lang w:eastAsia="ru-RU"/>
        </w:rPr>
        <w:t xml:space="preserve">риложении I. </w:t>
      </w:r>
    </w:p>
    <w:p w14:paraId="3F55F6C0" w14:textId="723D58C4"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Для датчиков тока</w:t>
      </w:r>
      <w:r w:rsidR="0098306B" w:rsidRPr="00AA0C04">
        <w:rPr>
          <w:rFonts w:ascii="Arial" w:eastAsia="Times New Roman" w:hAnsi="Arial" w:cs="Arial"/>
          <w:snapToGrid w:val="0"/>
          <w:lang w:eastAsia="ru-RU"/>
        </w:rPr>
        <w:t>,</w:t>
      </w:r>
      <w:r w:rsidRPr="00AA0C04">
        <w:rPr>
          <w:rFonts w:ascii="Arial" w:eastAsia="Times New Roman" w:hAnsi="Arial" w:cs="Arial"/>
          <w:snapToGrid w:val="0"/>
          <w:lang w:eastAsia="ru-RU"/>
        </w:rPr>
        <w:t xml:space="preserve"> РАССЧИТАННЫХ на работу на высоте более 2000 м, значения ЗАЗОРОВ должны быть пересчитаны путем умножения на соответствующий коэффициент, указанный в таблице K.1.</w:t>
      </w:r>
    </w:p>
    <w:p w14:paraId="5FE7F38C" w14:textId="5DFE628F"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Минимальный ЗАЗОР для ОСНОВНОЙ ИЗОЛЯЦИИ, ДОПОЛНИТЕЛЬНОЙ ИЗОЛЯЦИИ и УСИЛЕННОЙ ИЗОЛЯЦИ</w:t>
      </w:r>
      <w:r w:rsidR="0098306B" w:rsidRPr="00AA0C04">
        <w:rPr>
          <w:rFonts w:ascii="Arial" w:eastAsia="Times New Roman" w:hAnsi="Arial" w:cs="Arial"/>
          <w:snapToGrid w:val="0"/>
          <w:lang w:eastAsia="ru-RU"/>
        </w:rPr>
        <w:t>И</w:t>
      </w:r>
      <w:r w:rsidRPr="00AA0C04">
        <w:rPr>
          <w:rFonts w:ascii="Arial" w:eastAsia="Times New Roman" w:hAnsi="Arial" w:cs="Arial"/>
          <w:snapToGrid w:val="0"/>
          <w:lang w:eastAsia="ru-RU"/>
        </w:rPr>
        <w:t xml:space="preserve"> составляет 0,2 мм для СТЕПЕНИ ЗАГРЯЗНЕНИЯ 2 и 0,8 мм для СТЕПЕНИ ЗАГРЯЗНЕНИЯ 3.</w:t>
      </w:r>
    </w:p>
    <w:p w14:paraId="60772CDB" w14:textId="34D3FBD3" w:rsidR="004D097D" w:rsidRPr="00AA0C04" w:rsidRDefault="004D097D"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pacing w:val="40"/>
          <w:sz w:val="20"/>
          <w:szCs w:val="20"/>
          <w:lang w:eastAsia="ru-RU"/>
        </w:rPr>
        <w:t>Примечание</w:t>
      </w:r>
      <w:r w:rsidRPr="00AA0C04">
        <w:rPr>
          <w:rFonts w:ascii="Arial" w:eastAsia="Times New Roman" w:hAnsi="Arial" w:cs="Arial"/>
          <w:snapToGrid w:val="0"/>
          <w:sz w:val="20"/>
          <w:szCs w:val="20"/>
          <w:lang w:eastAsia="ru-RU"/>
        </w:rPr>
        <w:t xml:space="preserve"> 2 – ЗАЗОРЫ для других измерительных цепей рассчитывают в соответствии с</w:t>
      </w:r>
      <w:r w:rsidR="00312908" w:rsidRPr="00AA0C04">
        <w:rPr>
          <w:rFonts w:ascii="Arial" w:eastAsia="Times New Roman" w:hAnsi="Arial" w:cs="Arial"/>
          <w:snapToGrid w:val="0"/>
          <w:sz w:val="20"/>
          <w:szCs w:val="20"/>
          <w:lang w:eastAsia="ru-RU"/>
        </w:rPr>
        <w:t> </w:t>
      </w:r>
      <w:r w:rsidRPr="00AA0C04">
        <w:rPr>
          <w:rFonts w:ascii="Arial" w:eastAsia="Times New Roman" w:hAnsi="Arial" w:cs="Arial"/>
          <w:snapToGrid w:val="0"/>
          <w:sz w:val="20"/>
          <w:szCs w:val="20"/>
          <w:lang w:eastAsia="ru-RU"/>
        </w:rPr>
        <w:t>K.3.</w:t>
      </w:r>
    </w:p>
    <w:p w14:paraId="31062164" w14:textId="77777777" w:rsidR="00312908" w:rsidRPr="00AA0C04" w:rsidRDefault="00312908">
      <w:pPr>
        <w:rPr>
          <w:rFonts w:ascii="Arial" w:eastAsia="Times New Roman" w:hAnsi="Arial" w:cs="Arial"/>
          <w:spacing w:val="40"/>
          <w:lang w:eastAsia="ru-RU"/>
        </w:rPr>
      </w:pPr>
      <w:r w:rsidRPr="00AA0C04">
        <w:rPr>
          <w:rFonts w:ascii="Arial" w:eastAsia="Times New Roman" w:hAnsi="Arial" w:cs="Arial"/>
          <w:spacing w:val="40"/>
          <w:lang w:eastAsia="ru-RU"/>
        </w:rPr>
        <w:br w:type="page"/>
      </w:r>
    </w:p>
    <w:p w14:paraId="53779855" w14:textId="286505CD" w:rsidR="004D097D" w:rsidRPr="00AA0C04" w:rsidRDefault="004D097D" w:rsidP="00312908">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spacing w:val="40"/>
          <w:lang w:eastAsia="ru-RU"/>
        </w:rPr>
        <w:lastRenderedPageBreak/>
        <w:t>Таблица</w:t>
      </w:r>
      <w:r w:rsidRPr="00AA0C04">
        <w:rPr>
          <w:rFonts w:ascii="Arial" w:eastAsia="Times New Roman" w:hAnsi="Arial" w:cs="Arial"/>
          <w:lang w:eastAsia="ru-RU"/>
        </w:rPr>
        <w:t xml:space="preserve"> К.101 ─ ЗАЗОРЫ измерительных цепей</w:t>
      </w:r>
      <w:r w:rsidR="0098306B" w:rsidRPr="00AA0C04">
        <w:rPr>
          <w:rFonts w:ascii="Arial" w:eastAsia="Times New Roman" w:hAnsi="Arial" w:cs="Arial"/>
          <w:lang w:eastAsia="ru-RU"/>
        </w:rPr>
        <w:t>,</w:t>
      </w:r>
      <w:r w:rsidRPr="00AA0C04">
        <w:rPr>
          <w:rFonts w:ascii="Arial" w:eastAsia="Times New Roman" w:hAnsi="Arial" w:cs="Arial"/>
          <w:lang w:eastAsia="ru-RU"/>
        </w:rPr>
        <w:t xml:space="preserve"> РАССЧИТАННЫХ для КАТЕГОРИЙ ИЗМЕРЕНИЙ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76"/>
        <w:gridCol w:w="1134"/>
        <w:gridCol w:w="1275"/>
        <w:gridCol w:w="1134"/>
        <w:gridCol w:w="1276"/>
        <w:gridCol w:w="1276"/>
      </w:tblGrid>
      <w:tr w:rsidR="00360B5B" w:rsidRPr="00AA0C04" w14:paraId="2EC75F7B" w14:textId="77777777" w:rsidTr="00312908">
        <w:tc>
          <w:tcPr>
            <w:tcW w:w="2547" w:type="dxa"/>
            <w:vMerge w:val="restart"/>
            <w:shd w:val="clear" w:color="auto" w:fill="auto"/>
          </w:tcPr>
          <w:p w14:paraId="2E1BE74C" w14:textId="71F13F3A" w:rsidR="004D097D" w:rsidRPr="00AA0C04" w:rsidRDefault="004D097D" w:rsidP="0098306B">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Номинальное фазное напряжение действующего переменного тока или номинально</w:t>
            </w:r>
            <w:r w:rsidR="0098306B" w:rsidRPr="00AA0C04">
              <w:rPr>
                <w:rFonts w:ascii="Arial" w:eastAsia="Times New Roman" w:hAnsi="Arial" w:cs="Arial"/>
                <w:lang w:eastAsia="ru-RU"/>
              </w:rPr>
              <w:t>е</w:t>
            </w:r>
            <w:r w:rsidRPr="00AA0C04">
              <w:rPr>
                <w:rFonts w:ascii="Arial" w:eastAsia="Times New Roman" w:hAnsi="Arial" w:cs="Arial"/>
                <w:lang w:eastAsia="ru-RU"/>
              </w:rPr>
              <w:t xml:space="preserve"> напряжение постоянного тока измеряемой СЕТИ, В</w:t>
            </w:r>
          </w:p>
        </w:tc>
        <w:tc>
          <w:tcPr>
            <w:tcW w:w="7371" w:type="dxa"/>
            <w:gridSpan w:val="6"/>
            <w:shd w:val="clear" w:color="auto" w:fill="auto"/>
          </w:tcPr>
          <w:p w14:paraId="7F851018"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ЗАЗОРЫ, мм</w:t>
            </w:r>
          </w:p>
        </w:tc>
      </w:tr>
      <w:tr w:rsidR="00360B5B" w:rsidRPr="00AA0C04" w14:paraId="7FFA3B13" w14:textId="77777777" w:rsidTr="00312908">
        <w:tc>
          <w:tcPr>
            <w:tcW w:w="2547" w:type="dxa"/>
            <w:vMerge/>
            <w:shd w:val="clear" w:color="auto" w:fill="auto"/>
          </w:tcPr>
          <w:p w14:paraId="31A6C7C7" w14:textId="77777777" w:rsidR="004D097D" w:rsidRPr="00AA0C04" w:rsidRDefault="004D097D" w:rsidP="00312908">
            <w:pPr>
              <w:widowControl w:val="0"/>
              <w:autoSpaceDE w:val="0"/>
              <w:autoSpaceDN w:val="0"/>
              <w:adjustRightInd w:val="0"/>
              <w:spacing w:after="0" w:line="360" w:lineRule="auto"/>
              <w:jc w:val="both"/>
              <w:rPr>
                <w:rFonts w:ascii="Arial" w:eastAsia="Times New Roman" w:hAnsi="Arial" w:cs="Arial"/>
                <w:lang w:eastAsia="ru-RU"/>
              </w:rPr>
            </w:pPr>
          </w:p>
        </w:tc>
        <w:tc>
          <w:tcPr>
            <w:tcW w:w="3685" w:type="dxa"/>
            <w:gridSpan w:val="3"/>
            <w:shd w:val="clear" w:color="auto" w:fill="auto"/>
          </w:tcPr>
          <w:p w14:paraId="664AEBD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ОСНОВНАЯ ИЗОЛЯЦИЯ и ДОПОЛНИТЕЛЬНАЯ ИЗОЛЯЦИЯ</w:t>
            </w:r>
          </w:p>
        </w:tc>
        <w:tc>
          <w:tcPr>
            <w:tcW w:w="3686" w:type="dxa"/>
            <w:gridSpan w:val="3"/>
            <w:shd w:val="clear" w:color="auto" w:fill="auto"/>
          </w:tcPr>
          <w:p w14:paraId="6345988D"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УСИЛЕННАЯ ИЗОЛЯЦИЯ</w:t>
            </w:r>
          </w:p>
        </w:tc>
      </w:tr>
      <w:tr w:rsidR="00360B5B" w:rsidRPr="00AA0C04" w14:paraId="63A3DD22" w14:textId="77777777" w:rsidTr="00312908">
        <w:tc>
          <w:tcPr>
            <w:tcW w:w="2547" w:type="dxa"/>
            <w:vMerge/>
            <w:shd w:val="clear" w:color="auto" w:fill="auto"/>
          </w:tcPr>
          <w:p w14:paraId="3DB950A6" w14:textId="77777777" w:rsidR="004D097D" w:rsidRPr="00AA0C04" w:rsidRDefault="004D097D" w:rsidP="00312908">
            <w:pPr>
              <w:widowControl w:val="0"/>
              <w:autoSpaceDE w:val="0"/>
              <w:autoSpaceDN w:val="0"/>
              <w:adjustRightInd w:val="0"/>
              <w:spacing w:after="0" w:line="360" w:lineRule="auto"/>
              <w:jc w:val="both"/>
              <w:rPr>
                <w:rFonts w:ascii="Arial" w:eastAsia="Times New Roman" w:hAnsi="Arial" w:cs="Arial"/>
                <w:lang w:eastAsia="ru-RU"/>
              </w:rPr>
            </w:pPr>
          </w:p>
        </w:tc>
        <w:tc>
          <w:tcPr>
            <w:tcW w:w="3685" w:type="dxa"/>
            <w:gridSpan w:val="3"/>
            <w:shd w:val="clear" w:color="auto" w:fill="auto"/>
          </w:tcPr>
          <w:p w14:paraId="0957B6D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для КАТЕГОРИИ ИЗМЕРЕНИЙ</w:t>
            </w:r>
          </w:p>
        </w:tc>
        <w:tc>
          <w:tcPr>
            <w:tcW w:w="3686" w:type="dxa"/>
            <w:gridSpan w:val="3"/>
            <w:shd w:val="clear" w:color="auto" w:fill="auto"/>
          </w:tcPr>
          <w:p w14:paraId="050D207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для КАТЕГОРИИ ИЗМЕРЕНИЙ</w:t>
            </w:r>
          </w:p>
        </w:tc>
      </w:tr>
      <w:tr w:rsidR="00360B5B" w:rsidRPr="00AA0C04" w14:paraId="71797015" w14:textId="77777777" w:rsidTr="00312908">
        <w:tc>
          <w:tcPr>
            <w:tcW w:w="2547" w:type="dxa"/>
            <w:vMerge/>
            <w:tcBorders>
              <w:bottom w:val="double" w:sz="4" w:space="0" w:color="auto"/>
            </w:tcBorders>
            <w:shd w:val="clear" w:color="auto" w:fill="auto"/>
          </w:tcPr>
          <w:p w14:paraId="20674203" w14:textId="77777777" w:rsidR="004D097D" w:rsidRPr="00AA0C04" w:rsidRDefault="004D097D" w:rsidP="00312908">
            <w:pPr>
              <w:widowControl w:val="0"/>
              <w:autoSpaceDE w:val="0"/>
              <w:autoSpaceDN w:val="0"/>
              <w:adjustRightInd w:val="0"/>
              <w:spacing w:after="0" w:line="360" w:lineRule="auto"/>
              <w:jc w:val="both"/>
              <w:rPr>
                <w:rFonts w:ascii="Arial" w:eastAsia="Times New Roman" w:hAnsi="Arial" w:cs="Arial"/>
                <w:lang w:eastAsia="ru-RU"/>
              </w:rPr>
            </w:pPr>
          </w:p>
        </w:tc>
        <w:tc>
          <w:tcPr>
            <w:tcW w:w="1276" w:type="dxa"/>
            <w:tcBorders>
              <w:bottom w:val="double" w:sz="4" w:space="0" w:color="auto"/>
            </w:tcBorders>
            <w:shd w:val="clear" w:color="auto" w:fill="auto"/>
          </w:tcPr>
          <w:p w14:paraId="4F2BD765" w14:textId="10BDC344"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II</w:t>
            </w:r>
          </w:p>
        </w:tc>
        <w:tc>
          <w:tcPr>
            <w:tcW w:w="1134" w:type="dxa"/>
            <w:tcBorders>
              <w:bottom w:val="double" w:sz="4" w:space="0" w:color="auto"/>
            </w:tcBorders>
            <w:shd w:val="clear" w:color="auto" w:fill="auto"/>
          </w:tcPr>
          <w:p w14:paraId="0F38E749" w14:textId="41526371"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snapToGrid w:val="0"/>
                <w:lang w:val="en-US" w:eastAsia="ru-RU"/>
              </w:rPr>
              <w:t>III</w:t>
            </w:r>
          </w:p>
        </w:tc>
        <w:tc>
          <w:tcPr>
            <w:tcW w:w="1275" w:type="dxa"/>
            <w:tcBorders>
              <w:bottom w:val="double" w:sz="4" w:space="0" w:color="auto"/>
            </w:tcBorders>
            <w:shd w:val="clear" w:color="auto" w:fill="auto"/>
          </w:tcPr>
          <w:p w14:paraId="42D4EE16" w14:textId="2DEB9225"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snapToGrid w:val="0"/>
                <w:lang w:val="en-US" w:eastAsia="ru-RU"/>
              </w:rPr>
              <w:t>IV</w:t>
            </w:r>
          </w:p>
        </w:tc>
        <w:tc>
          <w:tcPr>
            <w:tcW w:w="1134" w:type="dxa"/>
            <w:tcBorders>
              <w:bottom w:val="double" w:sz="4" w:space="0" w:color="auto"/>
            </w:tcBorders>
            <w:shd w:val="clear" w:color="auto" w:fill="auto"/>
          </w:tcPr>
          <w:p w14:paraId="7DBE9F6D"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snapToGrid w:val="0"/>
                <w:lang w:val="en-US" w:eastAsia="ru-RU"/>
              </w:rPr>
              <w:t>II</w:t>
            </w:r>
          </w:p>
        </w:tc>
        <w:tc>
          <w:tcPr>
            <w:tcW w:w="1276" w:type="dxa"/>
            <w:tcBorders>
              <w:bottom w:val="double" w:sz="4" w:space="0" w:color="auto"/>
            </w:tcBorders>
            <w:shd w:val="clear" w:color="auto" w:fill="auto"/>
          </w:tcPr>
          <w:p w14:paraId="14F705D9"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snapToGrid w:val="0"/>
                <w:lang w:val="en-US" w:eastAsia="ru-RU"/>
              </w:rPr>
              <w:t>III</w:t>
            </w:r>
          </w:p>
        </w:tc>
        <w:tc>
          <w:tcPr>
            <w:tcW w:w="1276" w:type="dxa"/>
            <w:tcBorders>
              <w:bottom w:val="double" w:sz="4" w:space="0" w:color="auto"/>
            </w:tcBorders>
            <w:shd w:val="clear" w:color="auto" w:fill="auto"/>
          </w:tcPr>
          <w:p w14:paraId="3F88783C" w14:textId="5AF8B9AE"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snapToGrid w:val="0"/>
                <w:lang w:val="en-US" w:eastAsia="ru-RU"/>
              </w:rPr>
              <w:t>IV</w:t>
            </w:r>
          </w:p>
        </w:tc>
      </w:tr>
      <w:tr w:rsidR="00360B5B" w:rsidRPr="00AA0C04" w14:paraId="6073E4B9" w14:textId="77777777" w:rsidTr="00312908">
        <w:tc>
          <w:tcPr>
            <w:tcW w:w="2547" w:type="dxa"/>
            <w:tcBorders>
              <w:top w:val="double" w:sz="4" w:space="0" w:color="auto"/>
              <w:bottom w:val="single" w:sz="4" w:space="0" w:color="auto"/>
            </w:tcBorders>
            <w:shd w:val="clear" w:color="auto" w:fill="auto"/>
          </w:tcPr>
          <w:p w14:paraId="5ACDD11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50</w:t>
            </w:r>
          </w:p>
        </w:tc>
        <w:tc>
          <w:tcPr>
            <w:tcW w:w="1276" w:type="dxa"/>
            <w:tcBorders>
              <w:top w:val="double" w:sz="4" w:space="0" w:color="auto"/>
            </w:tcBorders>
            <w:shd w:val="clear" w:color="auto" w:fill="auto"/>
          </w:tcPr>
          <w:p w14:paraId="24DC0633"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0,04</w:t>
            </w:r>
          </w:p>
        </w:tc>
        <w:tc>
          <w:tcPr>
            <w:tcW w:w="1134" w:type="dxa"/>
            <w:tcBorders>
              <w:top w:val="double" w:sz="4" w:space="0" w:color="auto"/>
            </w:tcBorders>
            <w:shd w:val="clear" w:color="auto" w:fill="auto"/>
          </w:tcPr>
          <w:p w14:paraId="27E6A30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0,1</w:t>
            </w:r>
          </w:p>
        </w:tc>
        <w:tc>
          <w:tcPr>
            <w:tcW w:w="1275" w:type="dxa"/>
            <w:tcBorders>
              <w:top w:val="double" w:sz="4" w:space="0" w:color="auto"/>
            </w:tcBorders>
            <w:shd w:val="clear" w:color="auto" w:fill="auto"/>
          </w:tcPr>
          <w:p w14:paraId="560813F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0,5</w:t>
            </w:r>
          </w:p>
        </w:tc>
        <w:tc>
          <w:tcPr>
            <w:tcW w:w="1134" w:type="dxa"/>
            <w:tcBorders>
              <w:top w:val="double" w:sz="4" w:space="0" w:color="auto"/>
            </w:tcBorders>
            <w:shd w:val="clear" w:color="auto" w:fill="auto"/>
          </w:tcPr>
          <w:p w14:paraId="0EF39459"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0,1</w:t>
            </w:r>
          </w:p>
        </w:tc>
        <w:tc>
          <w:tcPr>
            <w:tcW w:w="1276" w:type="dxa"/>
            <w:tcBorders>
              <w:top w:val="double" w:sz="4" w:space="0" w:color="auto"/>
            </w:tcBorders>
            <w:shd w:val="clear" w:color="auto" w:fill="auto"/>
          </w:tcPr>
          <w:p w14:paraId="318EE017"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0,32</w:t>
            </w:r>
          </w:p>
        </w:tc>
        <w:tc>
          <w:tcPr>
            <w:tcW w:w="1276" w:type="dxa"/>
            <w:tcBorders>
              <w:top w:val="double" w:sz="4" w:space="0" w:color="auto"/>
            </w:tcBorders>
            <w:shd w:val="clear" w:color="auto" w:fill="auto"/>
          </w:tcPr>
          <w:p w14:paraId="5137B05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w:t>
            </w:r>
          </w:p>
        </w:tc>
      </w:tr>
      <w:tr w:rsidR="00360B5B" w:rsidRPr="00AA0C04" w14:paraId="466A0763" w14:textId="77777777" w:rsidTr="00312908">
        <w:tc>
          <w:tcPr>
            <w:tcW w:w="2547" w:type="dxa"/>
            <w:tcBorders>
              <w:top w:val="single" w:sz="4" w:space="0" w:color="auto"/>
              <w:bottom w:val="single" w:sz="4" w:space="0" w:color="auto"/>
            </w:tcBorders>
            <w:shd w:val="clear" w:color="auto" w:fill="auto"/>
          </w:tcPr>
          <w:p w14:paraId="591A6A1E"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50 ≤ 100</w:t>
            </w:r>
          </w:p>
        </w:tc>
        <w:tc>
          <w:tcPr>
            <w:tcW w:w="1276" w:type="dxa"/>
            <w:tcBorders>
              <w:bottom w:val="single" w:sz="4" w:space="0" w:color="auto"/>
            </w:tcBorders>
            <w:shd w:val="clear" w:color="auto" w:fill="auto"/>
          </w:tcPr>
          <w:p w14:paraId="6565E3BA"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0,1</w:t>
            </w:r>
          </w:p>
        </w:tc>
        <w:tc>
          <w:tcPr>
            <w:tcW w:w="1134" w:type="dxa"/>
            <w:tcBorders>
              <w:bottom w:val="single" w:sz="4" w:space="0" w:color="auto"/>
            </w:tcBorders>
            <w:shd w:val="clear" w:color="auto" w:fill="auto"/>
          </w:tcPr>
          <w:p w14:paraId="10DE46D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0,5</w:t>
            </w:r>
          </w:p>
        </w:tc>
        <w:tc>
          <w:tcPr>
            <w:tcW w:w="1275" w:type="dxa"/>
            <w:tcBorders>
              <w:bottom w:val="single" w:sz="4" w:space="0" w:color="auto"/>
            </w:tcBorders>
            <w:shd w:val="clear" w:color="auto" w:fill="auto"/>
          </w:tcPr>
          <w:p w14:paraId="3A4F772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1,5</w:t>
            </w:r>
          </w:p>
        </w:tc>
        <w:tc>
          <w:tcPr>
            <w:tcW w:w="1134" w:type="dxa"/>
            <w:tcBorders>
              <w:bottom w:val="single" w:sz="4" w:space="0" w:color="auto"/>
            </w:tcBorders>
            <w:shd w:val="clear" w:color="auto" w:fill="auto"/>
          </w:tcPr>
          <w:p w14:paraId="159AC1A0"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0,32</w:t>
            </w:r>
          </w:p>
        </w:tc>
        <w:tc>
          <w:tcPr>
            <w:tcW w:w="1276" w:type="dxa"/>
            <w:tcBorders>
              <w:bottom w:val="single" w:sz="4" w:space="0" w:color="auto"/>
            </w:tcBorders>
            <w:shd w:val="clear" w:color="auto" w:fill="auto"/>
          </w:tcPr>
          <w:p w14:paraId="6D02E247"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w:t>
            </w:r>
          </w:p>
        </w:tc>
        <w:tc>
          <w:tcPr>
            <w:tcW w:w="1276" w:type="dxa"/>
            <w:tcBorders>
              <w:bottom w:val="single" w:sz="4" w:space="0" w:color="auto"/>
            </w:tcBorders>
            <w:shd w:val="clear" w:color="auto" w:fill="auto"/>
          </w:tcPr>
          <w:p w14:paraId="22AF9EC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r>
      <w:tr w:rsidR="00360B5B" w:rsidRPr="00AA0C04" w14:paraId="770A7E84" w14:textId="77777777" w:rsidTr="00312908">
        <w:tc>
          <w:tcPr>
            <w:tcW w:w="2547" w:type="dxa"/>
            <w:tcBorders>
              <w:top w:val="single" w:sz="4" w:space="0" w:color="auto"/>
              <w:bottom w:val="single" w:sz="4" w:space="0" w:color="auto"/>
            </w:tcBorders>
            <w:shd w:val="clear" w:color="auto" w:fill="auto"/>
          </w:tcPr>
          <w:p w14:paraId="6CAA406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100 ≤ 150</w:t>
            </w:r>
          </w:p>
        </w:tc>
        <w:tc>
          <w:tcPr>
            <w:tcW w:w="1276" w:type="dxa"/>
            <w:tcBorders>
              <w:bottom w:val="single" w:sz="4" w:space="0" w:color="auto"/>
            </w:tcBorders>
            <w:shd w:val="clear" w:color="auto" w:fill="auto"/>
          </w:tcPr>
          <w:p w14:paraId="5A7658CF"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0,5</w:t>
            </w:r>
          </w:p>
        </w:tc>
        <w:tc>
          <w:tcPr>
            <w:tcW w:w="1134" w:type="dxa"/>
            <w:tcBorders>
              <w:bottom w:val="single" w:sz="4" w:space="0" w:color="auto"/>
            </w:tcBorders>
            <w:shd w:val="clear" w:color="auto" w:fill="auto"/>
          </w:tcPr>
          <w:p w14:paraId="0939D47F"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1,5</w:t>
            </w:r>
          </w:p>
        </w:tc>
        <w:tc>
          <w:tcPr>
            <w:tcW w:w="1275" w:type="dxa"/>
            <w:tcBorders>
              <w:bottom w:val="single" w:sz="4" w:space="0" w:color="auto"/>
            </w:tcBorders>
            <w:shd w:val="clear" w:color="auto" w:fill="auto"/>
          </w:tcPr>
          <w:p w14:paraId="0A99B0B5"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c>
          <w:tcPr>
            <w:tcW w:w="1134" w:type="dxa"/>
            <w:tcBorders>
              <w:bottom w:val="single" w:sz="4" w:space="0" w:color="auto"/>
            </w:tcBorders>
            <w:shd w:val="clear" w:color="auto" w:fill="auto"/>
          </w:tcPr>
          <w:p w14:paraId="451CB571"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w:t>
            </w:r>
          </w:p>
        </w:tc>
        <w:tc>
          <w:tcPr>
            <w:tcW w:w="1276" w:type="dxa"/>
            <w:tcBorders>
              <w:bottom w:val="single" w:sz="4" w:space="0" w:color="auto"/>
            </w:tcBorders>
            <w:shd w:val="clear" w:color="auto" w:fill="auto"/>
          </w:tcPr>
          <w:p w14:paraId="796997E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c>
          <w:tcPr>
            <w:tcW w:w="1276" w:type="dxa"/>
            <w:tcBorders>
              <w:bottom w:val="single" w:sz="4" w:space="0" w:color="auto"/>
            </w:tcBorders>
            <w:shd w:val="clear" w:color="auto" w:fill="auto"/>
          </w:tcPr>
          <w:p w14:paraId="62F54950"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6,0</w:t>
            </w:r>
          </w:p>
        </w:tc>
      </w:tr>
      <w:tr w:rsidR="00360B5B" w:rsidRPr="00AA0C04" w14:paraId="6D120F2B" w14:textId="77777777" w:rsidTr="00312908">
        <w:tc>
          <w:tcPr>
            <w:tcW w:w="2547" w:type="dxa"/>
            <w:tcBorders>
              <w:top w:val="single" w:sz="4" w:space="0" w:color="auto"/>
              <w:bottom w:val="single" w:sz="4" w:space="0" w:color="auto"/>
            </w:tcBorders>
            <w:shd w:val="clear" w:color="auto" w:fill="auto"/>
          </w:tcPr>
          <w:p w14:paraId="68A482D7"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&gt; 150 ≤ 300 </w:t>
            </w:r>
          </w:p>
        </w:tc>
        <w:tc>
          <w:tcPr>
            <w:tcW w:w="1276" w:type="dxa"/>
            <w:tcBorders>
              <w:top w:val="single" w:sz="4" w:space="0" w:color="auto"/>
              <w:bottom w:val="single" w:sz="4" w:space="0" w:color="auto"/>
            </w:tcBorders>
            <w:shd w:val="clear" w:color="auto" w:fill="auto"/>
          </w:tcPr>
          <w:p w14:paraId="0A3C59B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1,5</w:t>
            </w:r>
          </w:p>
        </w:tc>
        <w:tc>
          <w:tcPr>
            <w:tcW w:w="1134" w:type="dxa"/>
            <w:tcBorders>
              <w:top w:val="single" w:sz="4" w:space="0" w:color="auto"/>
              <w:bottom w:val="single" w:sz="4" w:space="0" w:color="auto"/>
            </w:tcBorders>
            <w:shd w:val="clear" w:color="auto" w:fill="auto"/>
          </w:tcPr>
          <w:p w14:paraId="484B3CCA"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c>
          <w:tcPr>
            <w:tcW w:w="1275" w:type="dxa"/>
            <w:tcBorders>
              <w:top w:val="single" w:sz="4" w:space="0" w:color="auto"/>
              <w:bottom w:val="single" w:sz="4" w:space="0" w:color="auto"/>
            </w:tcBorders>
            <w:shd w:val="clear" w:color="auto" w:fill="auto"/>
          </w:tcPr>
          <w:p w14:paraId="0967F3C4"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5,5</w:t>
            </w:r>
          </w:p>
        </w:tc>
        <w:tc>
          <w:tcPr>
            <w:tcW w:w="1134" w:type="dxa"/>
            <w:tcBorders>
              <w:top w:val="single" w:sz="4" w:space="0" w:color="auto"/>
              <w:bottom w:val="single" w:sz="4" w:space="0" w:color="auto"/>
            </w:tcBorders>
            <w:shd w:val="clear" w:color="auto" w:fill="auto"/>
          </w:tcPr>
          <w:p w14:paraId="73FF6CA2"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c>
          <w:tcPr>
            <w:tcW w:w="1276" w:type="dxa"/>
            <w:tcBorders>
              <w:top w:val="single" w:sz="4" w:space="0" w:color="auto"/>
              <w:bottom w:val="single" w:sz="4" w:space="0" w:color="auto"/>
            </w:tcBorders>
            <w:shd w:val="clear" w:color="auto" w:fill="auto"/>
          </w:tcPr>
          <w:p w14:paraId="28F7792A"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6,0</w:t>
            </w:r>
          </w:p>
        </w:tc>
        <w:tc>
          <w:tcPr>
            <w:tcW w:w="1276" w:type="dxa"/>
            <w:tcBorders>
              <w:top w:val="single" w:sz="4" w:space="0" w:color="auto"/>
              <w:bottom w:val="single" w:sz="4" w:space="0" w:color="auto"/>
            </w:tcBorders>
            <w:shd w:val="clear" w:color="auto" w:fill="auto"/>
          </w:tcPr>
          <w:p w14:paraId="38F012E8"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10,4</w:t>
            </w:r>
          </w:p>
        </w:tc>
      </w:tr>
      <w:tr w:rsidR="00360B5B" w:rsidRPr="00AA0C04" w14:paraId="5654FD66" w14:textId="77777777" w:rsidTr="00312908">
        <w:tc>
          <w:tcPr>
            <w:tcW w:w="2547" w:type="dxa"/>
            <w:tcBorders>
              <w:top w:val="single" w:sz="4" w:space="0" w:color="auto"/>
              <w:bottom w:val="single" w:sz="4" w:space="0" w:color="auto"/>
            </w:tcBorders>
            <w:shd w:val="clear" w:color="auto" w:fill="auto"/>
          </w:tcPr>
          <w:p w14:paraId="68DCC9FF"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300 ≤ 600</w:t>
            </w:r>
          </w:p>
        </w:tc>
        <w:tc>
          <w:tcPr>
            <w:tcW w:w="1276" w:type="dxa"/>
            <w:tcBorders>
              <w:top w:val="single" w:sz="4" w:space="0" w:color="auto"/>
            </w:tcBorders>
            <w:shd w:val="clear" w:color="auto" w:fill="auto"/>
          </w:tcPr>
          <w:p w14:paraId="793E32B2"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w:t>
            </w:r>
          </w:p>
        </w:tc>
        <w:tc>
          <w:tcPr>
            <w:tcW w:w="1134" w:type="dxa"/>
            <w:tcBorders>
              <w:top w:val="single" w:sz="4" w:space="0" w:color="auto"/>
            </w:tcBorders>
            <w:shd w:val="clear" w:color="auto" w:fill="auto"/>
          </w:tcPr>
          <w:p w14:paraId="622BC88E"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5,5</w:t>
            </w:r>
          </w:p>
        </w:tc>
        <w:tc>
          <w:tcPr>
            <w:tcW w:w="1275" w:type="dxa"/>
            <w:tcBorders>
              <w:top w:val="single" w:sz="4" w:space="0" w:color="auto"/>
            </w:tcBorders>
            <w:shd w:val="clear" w:color="auto" w:fill="auto"/>
          </w:tcPr>
          <w:p w14:paraId="44B9CD0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8,0</w:t>
            </w:r>
          </w:p>
        </w:tc>
        <w:tc>
          <w:tcPr>
            <w:tcW w:w="1134" w:type="dxa"/>
            <w:tcBorders>
              <w:top w:val="single" w:sz="4" w:space="0" w:color="auto"/>
            </w:tcBorders>
            <w:shd w:val="clear" w:color="auto" w:fill="auto"/>
          </w:tcPr>
          <w:p w14:paraId="26FB2610"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6,0</w:t>
            </w:r>
          </w:p>
        </w:tc>
        <w:tc>
          <w:tcPr>
            <w:tcW w:w="1276" w:type="dxa"/>
            <w:tcBorders>
              <w:top w:val="single" w:sz="4" w:space="0" w:color="auto"/>
            </w:tcBorders>
            <w:shd w:val="clear" w:color="auto" w:fill="auto"/>
          </w:tcPr>
          <w:p w14:paraId="0BF0073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10,4</w:t>
            </w:r>
          </w:p>
        </w:tc>
        <w:tc>
          <w:tcPr>
            <w:tcW w:w="1276" w:type="dxa"/>
            <w:tcBorders>
              <w:top w:val="single" w:sz="4" w:space="0" w:color="auto"/>
            </w:tcBorders>
            <w:shd w:val="clear" w:color="auto" w:fill="auto"/>
          </w:tcPr>
          <w:p w14:paraId="12515C77"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15,0</w:t>
            </w:r>
          </w:p>
        </w:tc>
      </w:tr>
      <w:tr w:rsidR="00360B5B" w:rsidRPr="00AA0C04" w14:paraId="6FF682CD" w14:textId="77777777" w:rsidTr="00312908">
        <w:tc>
          <w:tcPr>
            <w:tcW w:w="2547" w:type="dxa"/>
            <w:tcBorders>
              <w:top w:val="single" w:sz="4" w:space="0" w:color="auto"/>
            </w:tcBorders>
            <w:shd w:val="clear" w:color="auto" w:fill="auto"/>
          </w:tcPr>
          <w:p w14:paraId="158A066D"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600 ≤ 1000</w:t>
            </w:r>
          </w:p>
        </w:tc>
        <w:tc>
          <w:tcPr>
            <w:tcW w:w="1276" w:type="dxa"/>
            <w:shd w:val="clear" w:color="auto" w:fill="auto"/>
          </w:tcPr>
          <w:p w14:paraId="6B254B4D"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5,5</w:t>
            </w:r>
          </w:p>
        </w:tc>
        <w:tc>
          <w:tcPr>
            <w:tcW w:w="1134" w:type="dxa"/>
            <w:shd w:val="clear" w:color="auto" w:fill="auto"/>
          </w:tcPr>
          <w:p w14:paraId="10C6C2A9"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8,0</w:t>
            </w:r>
          </w:p>
        </w:tc>
        <w:tc>
          <w:tcPr>
            <w:tcW w:w="1275" w:type="dxa"/>
            <w:shd w:val="clear" w:color="auto" w:fill="auto"/>
          </w:tcPr>
          <w:p w14:paraId="3426804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14,0</w:t>
            </w:r>
          </w:p>
        </w:tc>
        <w:tc>
          <w:tcPr>
            <w:tcW w:w="1134" w:type="dxa"/>
            <w:shd w:val="clear" w:color="auto" w:fill="auto"/>
          </w:tcPr>
          <w:p w14:paraId="4413BDB8"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10,4</w:t>
            </w:r>
          </w:p>
        </w:tc>
        <w:tc>
          <w:tcPr>
            <w:tcW w:w="1276" w:type="dxa"/>
            <w:shd w:val="clear" w:color="auto" w:fill="auto"/>
          </w:tcPr>
          <w:p w14:paraId="44620FD7"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15,0</w:t>
            </w:r>
          </w:p>
        </w:tc>
        <w:tc>
          <w:tcPr>
            <w:tcW w:w="1276" w:type="dxa"/>
            <w:shd w:val="clear" w:color="auto" w:fill="auto"/>
          </w:tcPr>
          <w:p w14:paraId="0106765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23,9</w:t>
            </w:r>
          </w:p>
        </w:tc>
      </w:tr>
      <w:tr w:rsidR="00360B5B" w:rsidRPr="00AA0C04" w14:paraId="1531C613" w14:textId="77777777" w:rsidTr="00312908">
        <w:tc>
          <w:tcPr>
            <w:tcW w:w="2547" w:type="dxa"/>
            <w:shd w:val="clear" w:color="auto" w:fill="auto"/>
          </w:tcPr>
          <w:p w14:paraId="5F04F034"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&gt;1000 ≤ 1500</w:t>
            </w:r>
          </w:p>
        </w:tc>
        <w:tc>
          <w:tcPr>
            <w:tcW w:w="1276" w:type="dxa"/>
            <w:shd w:val="clear" w:color="auto" w:fill="auto"/>
          </w:tcPr>
          <w:p w14:paraId="5B7FD853"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8,0</w:t>
            </w:r>
          </w:p>
        </w:tc>
        <w:tc>
          <w:tcPr>
            <w:tcW w:w="1134" w:type="dxa"/>
            <w:shd w:val="clear" w:color="auto" w:fill="auto"/>
          </w:tcPr>
          <w:p w14:paraId="529AD566"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11,0</w:t>
            </w:r>
          </w:p>
        </w:tc>
        <w:tc>
          <w:tcPr>
            <w:tcW w:w="1275" w:type="dxa"/>
            <w:shd w:val="clear" w:color="auto" w:fill="auto"/>
          </w:tcPr>
          <w:p w14:paraId="18F97D74"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18,0</w:t>
            </w:r>
          </w:p>
        </w:tc>
        <w:tc>
          <w:tcPr>
            <w:tcW w:w="1134" w:type="dxa"/>
            <w:shd w:val="clear" w:color="auto" w:fill="auto"/>
          </w:tcPr>
          <w:p w14:paraId="364E84F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16,0</w:t>
            </w:r>
          </w:p>
        </w:tc>
        <w:tc>
          <w:tcPr>
            <w:tcW w:w="1276" w:type="dxa"/>
            <w:shd w:val="clear" w:color="auto" w:fill="auto"/>
          </w:tcPr>
          <w:p w14:paraId="7D509A13"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22,0</w:t>
            </w:r>
          </w:p>
        </w:tc>
        <w:tc>
          <w:tcPr>
            <w:tcW w:w="1276" w:type="dxa"/>
            <w:shd w:val="clear" w:color="auto" w:fill="auto"/>
          </w:tcPr>
          <w:p w14:paraId="1833C5A3"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36,0</w:t>
            </w:r>
          </w:p>
        </w:tc>
      </w:tr>
      <w:tr w:rsidR="00360B5B" w:rsidRPr="00AA0C04" w14:paraId="487605C0" w14:textId="77777777" w:rsidTr="00312908">
        <w:tc>
          <w:tcPr>
            <w:tcW w:w="2547" w:type="dxa"/>
            <w:shd w:val="clear" w:color="auto" w:fill="auto"/>
          </w:tcPr>
          <w:p w14:paraId="318881C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1500 ≤ 2000</w:t>
            </w:r>
          </w:p>
        </w:tc>
        <w:tc>
          <w:tcPr>
            <w:tcW w:w="1276" w:type="dxa"/>
            <w:shd w:val="clear" w:color="auto" w:fill="auto"/>
          </w:tcPr>
          <w:p w14:paraId="5CE8401B"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14,0</w:t>
            </w:r>
          </w:p>
        </w:tc>
        <w:tc>
          <w:tcPr>
            <w:tcW w:w="1134" w:type="dxa"/>
            <w:shd w:val="clear" w:color="auto" w:fill="auto"/>
          </w:tcPr>
          <w:p w14:paraId="54F03335"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18,0</w:t>
            </w:r>
          </w:p>
        </w:tc>
        <w:tc>
          <w:tcPr>
            <w:tcW w:w="1275" w:type="dxa"/>
            <w:shd w:val="clear" w:color="auto" w:fill="auto"/>
          </w:tcPr>
          <w:p w14:paraId="1DE96B92"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22,0</w:t>
            </w:r>
          </w:p>
        </w:tc>
        <w:tc>
          <w:tcPr>
            <w:tcW w:w="1134" w:type="dxa"/>
            <w:shd w:val="clear" w:color="auto" w:fill="auto"/>
          </w:tcPr>
          <w:p w14:paraId="1ED0886C"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28,0</w:t>
            </w:r>
          </w:p>
        </w:tc>
        <w:tc>
          <w:tcPr>
            <w:tcW w:w="1276" w:type="dxa"/>
            <w:shd w:val="clear" w:color="auto" w:fill="auto"/>
          </w:tcPr>
          <w:p w14:paraId="410E5C8B"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36,0</w:t>
            </w:r>
          </w:p>
        </w:tc>
        <w:tc>
          <w:tcPr>
            <w:tcW w:w="1276" w:type="dxa"/>
            <w:shd w:val="clear" w:color="auto" w:fill="auto"/>
          </w:tcPr>
          <w:p w14:paraId="5F011B02"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44,0</w:t>
            </w:r>
          </w:p>
        </w:tc>
      </w:tr>
      <w:tr w:rsidR="00360B5B" w:rsidRPr="00AA0C04" w14:paraId="4C9DB3DA" w14:textId="77777777" w:rsidTr="00312908">
        <w:tc>
          <w:tcPr>
            <w:tcW w:w="2547" w:type="dxa"/>
            <w:shd w:val="clear" w:color="auto" w:fill="auto"/>
          </w:tcPr>
          <w:p w14:paraId="72C77169" w14:textId="77777777" w:rsidR="004D097D" w:rsidRPr="00AA0C04" w:rsidRDefault="004D097D" w:rsidP="00312908">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2000 ≤ 3000</w:t>
            </w:r>
          </w:p>
        </w:tc>
        <w:tc>
          <w:tcPr>
            <w:tcW w:w="1276" w:type="dxa"/>
            <w:shd w:val="clear" w:color="auto" w:fill="auto"/>
          </w:tcPr>
          <w:p w14:paraId="6856C11A"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18,0</w:t>
            </w:r>
          </w:p>
        </w:tc>
        <w:tc>
          <w:tcPr>
            <w:tcW w:w="1134" w:type="dxa"/>
            <w:shd w:val="clear" w:color="auto" w:fill="auto"/>
          </w:tcPr>
          <w:p w14:paraId="633AFB4E"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22,0</w:t>
            </w:r>
          </w:p>
        </w:tc>
        <w:tc>
          <w:tcPr>
            <w:tcW w:w="1275" w:type="dxa"/>
            <w:shd w:val="clear" w:color="auto" w:fill="auto"/>
          </w:tcPr>
          <w:p w14:paraId="68C7B8A6"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25,0</w:t>
            </w:r>
          </w:p>
        </w:tc>
        <w:tc>
          <w:tcPr>
            <w:tcW w:w="1134" w:type="dxa"/>
            <w:shd w:val="clear" w:color="auto" w:fill="auto"/>
          </w:tcPr>
          <w:p w14:paraId="5103A5ED"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36,0</w:t>
            </w:r>
          </w:p>
        </w:tc>
        <w:tc>
          <w:tcPr>
            <w:tcW w:w="1276" w:type="dxa"/>
            <w:shd w:val="clear" w:color="auto" w:fill="auto"/>
          </w:tcPr>
          <w:p w14:paraId="140144F9"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44,0</w:t>
            </w:r>
          </w:p>
        </w:tc>
        <w:tc>
          <w:tcPr>
            <w:tcW w:w="1276" w:type="dxa"/>
            <w:shd w:val="clear" w:color="auto" w:fill="auto"/>
          </w:tcPr>
          <w:p w14:paraId="0FBFD010" w14:textId="77777777" w:rsidR="004D097D" w:rsidRPr="00AA0C04" w:rsidRDefault="004D097D" w:rsidP="00312908">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50,0</w:t>
            </w:r>
          </w:p>
        </w:tc>
      </w:tr>
    </w:tbl>
    <w:p w14:paraId="3E41390B" w14:textId="77777777" w:rsidR="00312908" w:rsidRPr="00AA0C04" w:rsidRDefault="00312908" w:rsidP="002B51AF">
      <w:pPr>
        <w:widowControl w:val="0"/>
        <w:autoSpaceDE w:val="0"/>
        <w:autoSpaceDN w:val="0"/>
        <w:adjustRightInd w:val="0"/>
        <w:spacing w:after="0" w:line="360" w:lineRule="auto"/>
        <w:ind w:firstLine="709"/>
        <w:jc w:val="both"/>
        <w:rPr>
          <w:rFonts w:ascii="Arial" w:eastAsia="Times New Roman" w:hAnsi="Arial" w:cs="Arial"/>
          <w:i/>
          <w:lang w:eastAsia="ru-RU"/>
        </w:rPr>
      </w:pPr>
    </w:p>
    <w:p w14:paraId="59099B52" w14:textId="21DABAEB"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путем осмотра и измерения или испытанием напряжением переменного тока в соответствии с 6.8.3.1 продолжительностью воздействия не менее 5 с, или испытанием импульсным напряжением в соответствии с 6.8.3.3 или, для измерительных цепей, находящихся под напряжением только постоянного тока</w:t>
      </w:r>
      <w:r w:rsidR="0098306B" w:rsidRPr="00AA0C04">
        <w:rPr>
          <w:rFonts w:ascii="Arial" w:eastAsia="Times New Roman" w:hAnsi="Arial" w:cs="Arial"/>
          <w:i/>
          <w:lang w:eastAsia="ru-RU"/>
        </w:rPr>
        <w:t>,</w:t>
      </w:r>
      <w:r w:rsidRPr="00AA0C04">
        <w:rPr>
          <w:rFonts w:ascii="Arial" w:eastAsia="Times New Roman" w:hAnsi="Arial" w:cs="Arial"/>
          <w:i/>
          <w:lang w:eastAsia="ru-RU"/>
        </w:rPr>
        <w:t xml:space="preserve"> в соответствии с 6.8.3.2 продолжительностью воздействия не менее 5 с, используя соответствующие испытательные напряжения, указанные в таблице К.16 для требуемых ЗАЗОРОВ.</w:t>
      </w:r>
    </w:p>
    <w:p w14:paraId="60986C8F"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 xml:space="preserve"> Значение испытательного напряжения постоянного тока в √2 раза превышает значение испытательного напряжения действующего переменного тока. </w:t>
      </w:r>
    </w:p>
    <w:p w14:paraId="528986A2" w14:textId="77777777" w:rsidR="004D097D" w:rsidRPr="00AA0C04" w:rsidRDefault="004D097D"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К.101.3 ПУТИ УТЕЧКИ</w:t>
      </w:r>
    </w:p>
    <w:p w14:paraId="00FEE925"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Применяют требования, установленные К.2.3.</w:t>
      </w:r>
    </w:p>
    <w:p w14:paraId="4E42E052" w14:textId="77777777" w:rsidR="004D097D" w:rsidRPr="00AA0C04" w:rsidRDefault="004D097D"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Соответствие проверяют согласно требованиям К.2.3.</w:t>
      </w:r>
    </w:p>
    <w:p w14:paraId="76A48640" w14:textId="77777777" w:rsidR="004D097D" w:rsidRPr="00AA0C04" w:rsidRDefault="004D097D"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К.101.4 Твердая изоляция</w:t>
      </w:r>
    </w:p>
    <w:p w14:paraId="20BF301A"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К.101.4.1 Общие положения</w:t>
      </w:r>
    </w:p>
    <w:p w14:paraId="61A509D2"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Твердая изоляция должна быть устойчива к воздействию электрических и механических нагрузок, которые могут возникнуть при НОРМАЛЬНОМ ПРИМЕНЕНИИ при всех НОМИНАЛЬНЫХ условиях окружающей среды (см. 1.4) в продолжение всего установленного срока службы датчика тока. </w:t>
      </w:r>
    </w:p>
    <w:p w14:paraId="137695DB"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 xml:space="preserve">Изготовитель должен учитывать ожидаемый срок службы датчика тока при выборе </w:t>
      </w:r>
      <w:r w:rsidRPr="00AA0C04">
        <w:rPr>
          <w:rFonts w:ascii="Arial" w:eastAsia="Times New Roman" w:hAnsi="Arial" w:cs="Arial"/>
          <w:i/>
          <w:lang w:eastAsia="ru-RU"/>
        </w:rPr>
        <w:lastRenderedPageBreak/>
        <w:t>изоляционных материалов.</w:t>
      </w:r>
    </w:p>
    <w:p w14:paraId="475FC0DC"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проведением обоих следующих испытаний:</w:t>
      </w:r>
    </w:p>
    <w:p w14:paraId="3F768AA5" w14:textId="6F9EB9D6"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 xml:space="preserve"> </w:t>
      </w:r>
      <w:r w:rsidRPr="00AA0C04">
        <w:rPr>
          <w:rFonts w:ascii="Arial" w:eastAsia="Times New Roman" w:hAnsi="Arial" w:cs="Arial"/>
          <w:i/>
          <w:lang w:val="en-US" w:eastAsia="ru-RU"/>
        </w:rPr>
        <w:t>a</w:t>
      </w:r>
      <w:r w:rsidRPr="00AA0C04">
        <w:rPr>
          <w:rFonts w:ascii="Arial" w:eastAsia="Times New Roman" w:hAnsi="Arial" w:cs="Arial"/>
          <w:i/>
          <w:lang w:eastAsia="ru-RU"/>
        </w:rPr>
        <w:t>) испытание</w:t>
      </w:r>
      <w:r w:rsidR="0006692C" w:rsidRPr="00AA0C04">
        <w:rPr>
          <w:rFonts w:ascii="Arial" w:eastAsia="Times New Roman" w:hAnsi="Arial" w:cs="Arial"/>
          <w:i/>
          <w:lang w:eastAsia="ru-RU"/>
        </w:rPr>
        <w:t>м</w:t>
      </w:r>
      <w:r w:rsidRPr="00AA0C04">
        <w:rPr>
          <w:rFonts w:ascii="Arial" w:eastAsia="Times New Roman" w:hAnsi="Arial" w:cs="Arial"/>
          <w:i/>
          <w:lang w:eastAsia="ru-RU"/>
        </w:rPr>
        <w:t xml:space="preserve"> напряжением переменного тока согласно 6.8.3.1 продолжительностью воздействия не менее 5 с </w:t>
      </w:r>
      <w:proofErr w:type="spellStart"/>
      <w:r w:rsidRPr="00AA0C04">
        <w:rPr>
          <w:rFonts w:ascii="Arial" w:eastAsia="Times New Roman" w:hAnsi="Arial" w:cs="Arial"/>
          <w:i/>
          <w:lang w:eastAsia="ru-RU"/>
        </w:rPr>
        <w:t>с</w:t>
      </w:r>
      <w:proofErr w:type="spellEnd"/>
      <w:r w:rsidRPr="00AA0C04">
        <w:rPr>
          <w:rFonts w:ascii="Arial" w:eastAsia="Times New Roman" w:hAnsi="Arial" w:cs="Arial"/>
          <w:i/>
          <w:lang w:eastAsia="ru-RU"/>
        </w:rPr>
        <w:t xml:space="preserve"> использованием испытательных напряжений из таблицы К.102 или испытание</w:t>
      </w:r>
      <w:r w:rsidR="0006692C" w:rsidRPr="00AA0C04">
        <w:rPr>
          <w:rFonts w:ascii="Arial" w:eastAsia="Times New Roman" w:hAnsi="Arial" w:cs="Arial"/>
          <w:i/>
          <w:lang w:eastAsia="ru-RU"/>
        </w:rPr>
        <w:t>м</w:t>
      </w:r>
      <w:r w:rsidRPr="00AA0C04">
        <w:rPr>
          <w:rFonts w:ascii="Arial" w:eastAsia="Times New Roman" w:hAnsi="Arial" w:cs="Arial"/>
          <w:i/>
          <w:lang w:eastAsia="ru-RU"/>
        </w:rPr>
        <w:t xml:space="preserve"> импульсным напряжением согласно 6.8.3.3 с использованием соответствующих испытательных напряжений из таблицы К.103, в том числе для измерительных цепей, находящихся под напряжением только постоянного тока; </w:t>
      </w:r>
    </w:p>
    <w:p w14:paraId="41B1A3CC" w14:textId="764BA910"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pacing w:val="100"/>
          <w:sz w:val="20"/>
          <w:szCs w:val="20"/>
          <w:lang w:eastAsia="ru-RU"/>
        </w:rPr>
      </w:pPr>
      <w:r w:rsidRPr="00AA0C04">
        <w:rPr>
          <w:rFonts w:ascii="Arial" w:eastAsia="Times New Roman" w:hAnsi="Arial" w:cs="Arial"/>
          <w:i/>
          <w:lang w:val="en-US" w:eastAsia="ru-RU"/>
        </w:rPr>
        <w:t>b</w:t>
      </w:r>
      <w:r w:rsidRPr="00AA0C04">
        <w:rPr>
          <w:rFonts w:ascii="Arial" w:eastAsia="Times New Roman" w:hAnsi="Arial" w:cs="Arial"/>
          <w:i/>
          <w:lang w:eastAsia="ru-RU"/>
        </w:rPr>
        <w:t>) испытание</w:t>
      </w:r>
      <w:r w:rsidR="0006692C" w:rsidRPr="00AA0C04">
        <w:rPr>
          <w:rFonts w:ascii="Arial" w:eastAsia="Times New Roman" w:hAnsi="Arial" w:cs="Arial"/>
          <w:i/>
          <w:lang w:eastAsia="ru-RU"/>
        </w:rPr>
        <w:t>м</w:t>
      </w:r>
      <w:r w:rsidRPr="00AA0C04">
        <w:rPr>
          <w:rFonts w:ascii="Arial" w:eastAsia="Times New Roman" w:hAnsi="Arial" w:cs="Arial"/>
          <w:i/>
          <w:lang w:eastAsia="ru-RU"/>
        </w:rPr>
        <w:t xml:space="preserve"> напряжением переменного тока согласно 6.8.3.1 продолжительностью воздействия не менее 1 мин или для измерительных цепей, испытываемых только напряжением постоянного тока, испытанием напряжением постоянного тока согласно 6.8.3.2 продолжительностью воздействия не менее 1 мин, используя испытательные напряжения, указанные в К.101.4.1.2.</w:t>
      </w:r>
    </w:p>
    <w:p w14:paraId="56E5AA5D" w14:textId="43BD3CCF"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r w:rsidRPr="00AA0C04">
        <w:rPr>
          <w:rFonts w:ascii="Arial" w:eastAsia="Times New Roman" w:hAnsi="Arial" w:cs="Arial"/>
          <w:spacing w:val="40"/>
          <w:sz w:val="20"/>
          <w:szCs w:val="20"/>
          <w:lang w:eastAsia="ru-RU"/>
        </w:rPr>
        <w:t xml:space="preserve">Примечание 1 – </w:t>
      </w:r>
      <w:r w:rsidRPr="00AA0C04">
        <w:rPr>
          <w:rFonts w:ascii="Arial" w:eastAsia="Times New Roman" w:hAnsi="Arial" w:cs="Arial"/>
          <w:sz w:val="20"/>
          <w:szCs w:val="20"/>
          <w:lang w:eastAsia="ru-RU"/>
        </w:rPr>
        <w:t xml:space="preserve">Испытанием </w:t>
      </w:r>
      <w:r w:rsidRPr="00AA0C04">
        <w:rPr>
          <w:rFonts w:ascii="Arial" w:eastAsia="Times New Roman" w:hAnsi="Arial" w:cs="Arial"/>
          <w:sz w:val="20"/>
          <w:szCs w:val="20"/>
          <w:lang w:val="en-US" w:eastAsia="ru-RU"/>
        </w:rPr>
        <w:t>a</w:t>
      </w:r>
      <w:r w:rsidRPr="00AA0C04">
        <w:rPr>
          <w:rFonts w:ascii="Arial" w:eastAsia="Times New Roman" w:hAnsi="Arial" w:cs="Arial"/>
          <w:sz w:val="20"/>
          <w:szCs w:val="20"/>
          <w:lang w:eastAsia="ru-RU"/>
        </w:rPr>
        <w:t xml:space="preserve">) проверяют влияние ПЕРЕХОДНОГО ПЕРЕНАПРЯЖЕНИЯ, а испытанием </w:t>
      </w:r>
      <w:r w:rsidRPr="00AA0C04">
        <w:rPr>
          <w:rFonts w:ascii="Arial" w:eastAsia="Times New Roman" w:hAnsi="Arial" w:cs="Arial"/>
          <w:sz w:val="20"/>
          <w:szCs w:val="20"/>
          <w:lang w:val="en-US" w:eastAsia="ru-RU"/>
        </w:rPr>
        <w:t>b</w:t>
      </w:r>
      <w:r w:rsidRPr="00AA0C04">
        <w:rPr>
          <w:rFonts w:ascii="Arial" w:eastAsia="Times New Roman" w:hAnsi="Arial" w:cs="Arial"/>
          <w:sz w:val="20"/>
          <w:szCs w:val="20"/>
          <w:lang w:eastAsia="ru-RU"/>
        </w:rPr>
        <w:t xml:space="preserve">) </w:t>
      </w:r>
      <w:r w:rsidR="0006692C" w:rsidRPr="00AA0C04">
        <w:rPr>
          <w:rFonts w:ascii="Arial" w:eastAsia="Times New Roman" w:hAnsi="Arial" w:cs="Arial"/>
          <w:sz w:val="20"/>
          <w:szCs w:val="20"/>
          <w:lang w:eastAsia="ru-RU"/>
        </w:rPr>
        <w:t>–</w:t>
      </w:r>
      <w:r w:rsidRPr="00AA0C04">
        <w:rPr>
          <w:rFonts w:ascii="Arial" w:eastAsia="Times New Roman" w:hAnsi="Arial" w:cs="Arial"/>
          <w:sz w:val="20"/>
          <w:szCs w:val="20"/>
          <w:lang w:eastAsia="ru-RU"/>
        </w:rPr>
        <w:t xml:space="preserve">влияние на твердую изоляцию длительного воздействия напряжения. </w:t>
      </w:r>
    </w:p>
    <w:p w14:paraId="62732038" w14:textId="77777777" w:rsidR="0006692C" w:rsidRPr="00AA0C04" w:rsidRDefault="0006692C" w:rsidP="008259DC">
      <w:pPr>
        <w:widowControl w:val="0"/>
        <w:autoSpaceDE w:val="0"/>
        <w:autoSpaceDN w:val="0"/>
        <w:adjustRightInd w:val="0"/>
        <w:spacing w:after="0" w:line="360" w:lineRule="auto"/>
        <w:jc w:val="both"/>
        <w:rPr>
          <w:rFonts w:ascii="Arial" w:eastAsia="Times New Roman" w:hAnsi="Arial" w:cs="Arial"/>
          <w:spacing w:val="40"/>
          <w:szCs w:val="24"/>
          <w:lang w:eastAsia="ru-RU"/>
        </w:rPr>
      </w:pPr>
    </w:p>
    <w:p w14:paraId="43C5A925" w14:textId="463460D2"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snapToGrid w:val="0"/>
          <w:szCs w:val="24"/>
          <w:lang w:eastAsia="ru-RU"/>
        </w:rPr>
      </w:pPr>
      <w:r w:rsidRPr="00AA0C04">
        <w:rPr>
          <w:rFonts w:ascii="Arial" w:eastAsia="Times New Roman" w:hAnsi="Arial" w:cs="Arial"/>
          <w:spacing w:val="40"/>
          <w:szCs w:val="24"/>
          <w:lang w:eastAsia="ru-RU"/>
        </w:rPr>
        <w:t>Таблица</w:t>
      </w:r>
      <w:r w:rsidRPr="00AA0C04">
        <w:rPr>
          <w:rFonts w:ascii="Arial" w:eastAsia="Times New Roman" w:hAnsi="Arial" w:cs="Arial"/>
          <w:szCs w:val="24"/>
          <w:lang w:eastAsia="ru-RU"/>
        </w:rPr>
        <w:t xml:space="preserve"> К.102 ─ Испытательные напряжения переменного тока для проверки электрической прочности твердой изоляции в измерительных цепях, РАССЧИТАННЫХ для КАТЕГОРИЙ ИЗМЕРЕНИЙ</w:t>
      </w:r>
      <w:r w:rsidRPr="00AA0C04">
        <w:rPr>
          <w:rFonts w:ascii="Arial" w:eastAsia="Times New Roman" w:hAnsi="Arial" w:cs="Arial"/>
          <w:snapToGrid w:val="0"/>
          <w:szCs w:val="24"/>
          <w:lang w:eastAsia="ru-RU"/>
        </w:rPr>
        <w:t xml:space="preserve"> </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1374"/>
        <w:gridCol w:w="1201"/>
        <w:gridCol w:w="1205"/>
        <w:gridCol w:w="1352"/>
        <w:gridCol w:w="1201"/>
        <w:gridCol w:w="1179"/>
      </w:tblGrid>
      <w:tr w:rsidR="00360B5B" w:rsidRPr="00AA0C04" w14:paraId="2671659E" w14:textId="77777777" w:rsidTr="008259DC">
        <w:trPr>
          <w:tblHeader/>
        </w:trPr>
        <w:tc>
          <w:tcPr>
            <w:tcW w:w="1266" w:type="pct"/>
            <w:vMerge w:val="restart"/>
            <w:shd w:val="clear" w:color="auto" w:fill="auto"/>
          </w:tcPr>
          <w:p w14:paraId="10F6D7D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Номинальное фазное напряжение действующего переменного тока или номинальное напряжение постоянного тока измеряемой СЕТИ, В</w:t>
            </w:r>
          </w:p>
        </w:tc>
        <w:tc>
          <w:tcPr>
            <w:tcW w:w="3734" w:type="pct"/>
            <w:gridSpan w:val="6"/>
            <w:shd w:val="clear" w:color="auto" w:fill="auto"/>
          </w:tcPr>
          <w:p w14:paraId="68C3466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Испытательное напряжение действующего переменного тока, В</w:t>
            </w:r>
          </w:p>
        </w:tc>
      </w:tr>
      <w:tr w:rsidR="00360B5B" w:rsidRPr="00AA0C04" w14:paraId="555B253C" w14:textId="77777777" w:rsidTr="008259DC">
        <w:trPr>
          <w:tblHeader/>
        </w:trPr>
        <w:tc>
          <w:tcPr>
            <w:tcW w:w="1266" w:type="pct"/>
            <w:vMerge/>
            <w:shd w:val="clear" w:color="auto" w:fill="auto"/>
          </w:tcPr>
          <w:p w14:paraId="675423B4" w14:textId="77777777" w:rsidR="004D097D" w:rsidRPr="00AA0C04" w:rsidRDefault="004D097D" w:rsidP="008259DC">
            <w:pPr>
              <w:widowControl w:val="0"/>
              <w:autoSpaceDE w:val="0"/>
              <w:autoSpaceDN w:val="0"/>
              <w:adjustRightInd w:val="0"/>
              <w:spacing w:after="0" w:line="360" w:lineRule="auto"/>
              <w:rPr>
                <w:rFonts w:ascii="Arial" w:eastAsia="Times New Roman" w:hAnsi="Arial" w:cs="Arial"/>
                <w:snapToGrid w:val="0"/>
                <w:lang w:eastAsia="ru-RU"/>
              </w:rPr>
            </w:pPr>
          </w:p>
        </w:tc>
        <w:tc>
          <w:tcPr>
            <w:tcW w:w="1879" w:type="pct"/>
            <w:gridSpan w:val="3"/>
            <w:shd w:val="clear" w:color="auto" w:fill="auto"/>
          </w:tcPr>
          <w:p w14:paraId="21EAB14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ОСНОВНАЯ ИЗОЛЯЦИЯ и ДОПОЛНИТЕЛЬНАЯ ИЗОЛЯЦИЯ</w:t>
            </w:r>
          </w:p>
        </w:tc>
        <w:tc>
          <w:tcPr>
            <w:tcW w:w="1855" w:type="pct"/>
            <w:gridSpan w:val="3"/>
            <w:shd w:val="clear" w:color="auto" w:fill="auto"/>
          </w:tcPr>
          <w:p w14:paraId="439F67B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УСИЛЕННАЯ ИЗОЛЯЦИЯ</w:t>
            </w:r>
          </w:p>
        </w:tc>
      </w:tr>
      <w:tr w:rsidR="00360B5B" w:rsidRPr="00AA0C04" w14:paraId="5DEC887A" w14:textId="77777777" w:rsidTr="008259DC">
        <w:trPr>
          <w:tblHeader/>
        </w:trPr>
        <w:tc>
          <w:tcPr>
            <w:tcW w:w="1266" w:type="pct"/>
            <w:vMerge/>
            <w:shd w:val="clear" w:color="auto" w:fill="auto"/>
          </w:tcPr>
          <w:p w14:paraId="24B04065" w14:textId="77777777" w:rsidR="004D097D" w:rsidRPr="00AA0C04" w:rsidRDefault="004D097D" w:rsidP="008259DC">
            <w:pPr>
              <w:widowControl w:val="0"/>
              <w:autoSpaceDE w:val="0"/>
              <w:autoSpaceDN w:val="0"/>
              <w:adjustRightInd w:val="0"/>
              <w:spacing w:after="0" w:line="360" w:lineRule="auto"/>
              <w:rPr>
                <w:rFonts w:ascii="Arial" w:eastAsia="Times New Roman" w:hAnsi="Arial" w:cs="Arial"/>
                <w:snapToGrid w:val="0"/>
                <w:lang w:eastAsia="ru-RU"/>
              </w:rPr>
            </w:pPr>
          </w:p>
        </w:tc>
        <w:tc>
          <w:tcPr>
            <w:tcW w:w="1879" w:type="pct"/>
            <w:gridSpan w:val="3"/>
            <w:shd w:val="clear" w:color="auto" w:fill="auto"/>
          </w:tcPr>
          <w:p w14:paraId="18A3351E" w14:textId="77777777" w:rsidR="004D097D" w:rsidRPr="00AA0C04" w:rsidRDefault="004D097D" w:rsidP="008259DC">
            <w:pPr>
              <w:widowControl w:val="0"/>
              <w:autoSpaceDE w:val="0"/>
              <w:autoSpaceDN w:val="0"/>
              <w:adjustRightInd w:val="0"/>
              <w:spacing w:after="0" w:line="360" w:lineRule="auto"/>
              <w:rPr>
                <w:rFonts w:ascii="Arial" w:eastAsia="Times New Roman" w:hAnsi="Arial" w:cs="Arial"/>
                <w:snapToGrid w:val="0"/>
                <w:lang w:eastAsia="ru-RU"/>
              </w:rPr>
            </w:pPr>
            <w:r w:rsidRPr="00AA0C04">
              <w:rPr>
                <w:rFonts w:ascii="Arial" w:eastAsia="Times New Roman" w:hAnsi="Arial" w:cs="Arial"/>
                <w:snapToGrid w:val="0"/>
                <w:lang w:eastAsia="ru-RU"/>
              </w:rPr>
              <w:t>для КАТЕГОРИИ ИЗМЕРЕНИЙ</w:t>
            </w:r>
          </w:p>
        </w:tc>
        <w:tc>
          <w:tcPr>
            <w:tcW w:w="1855" w:type="pct"/>
            <w:gridSpan w:val="3"/>
            <w:shd w:val="clear" w:color="auto" w:fill="auto"/>
          </w:tcPr>
          <w:p w14:paraId="48396BE2" w14:textId="77777777" w:rsidR="004D097D" w:rsidRPr="00AA0C04" w:rsidRDefault="004D097D" w:rsidP="008259DC">
            <w:pPr>
              <w:widowControl w:val="0"/>
              <w:autoSpaceDE w:val="0"/>
              <w:autoSpaceDN w:val="0"/>
              <w:adjustRightInd w:val="0"/>
              <w:spacing w:after="0" w:line="360" w:lineRule="auto"/>
              <w:rPr>
                <w:rFonts w:ascii="Arial" w:eastAsia="Times New Roman" w:hAnsi="Arial" w:cs="Arial"/>
                <w:snapToGrid w:val="0"/>
                <w:lang w:eastAsia="ru-RU"/>
              </w:rPr>
            </w:pPr>
            <w:r w:rsidRPr="00AA0C04">
              <w:rPr>
                <w:rFonts w:ascii="Arial" w:eastAsia="Times New Roman" w:hAnsi="Arial" w:cs="Arial"/>
                <w:snapToGrid w:val="0"/>
                <w:lang w:eastAsia="ru-RU"/>
              </w:rPr>
              <w:t>для КАТЕГОРИИ ИЗМЕРЕНИЙ</w:t>
            </w:r>
          </w:p>
        </w:tc>
      </w:tr>
      <w:tr w:rsidR="00360B5B" w:rsidRPr="00AA0C04" w14:paraId="4D1E7629" w14:textId="77777777" w:rsidTr="008259DC">
        <w:trPr>
          <w:trHeight w:val="407"/>
          <w:tblHeader/>
        </w:trPr>
        <w:tc>
          <w:tcPr>
            <w:tcW w:w="1266" w:type="pct"/>
            <w:vMerge/>
            <w:tcBorders>
              <w:bottom w:val="double" w:sz="4" w:space="0" w:color="auto"/>
            </w:tcBorders>
            <w:shd w:val="clear" w:color="auto" w:fill="auto"/>
          </w:tcPr>
          <w:p w14:paraId="563CA62E" w14:textId="77777777" w:rsidR="004D097D" w:rsidRPr="00AA0C04" w:rsidRDefault="004D097D" w:rsidP="008259DC">
            <w:pPr>
              <w:widowControl w:val="0"/>
              <w:autoSpaceDE w:val="0"/>
              <w:autoSpaceDN w:val="0"/>
              <w:adjustRightInd w:val="0"/>
              <w:spacing w:after="0" w:line="360" w:lineRule="auto"/>
              <w:rPr>
                <w:rFonts w:ascii="Arial" w:eastAsia="Times New Roman" w:hAnsi="Arial" w:cs="Arial"/>
                <w:snapToGrid w:val="0"/>
                <w:lang w:eastAsia="ru-RU"/>
              </w:rPr>
            </w:pPr>
          </w:p>
        </w:tc>
        <w:tc>
          <w:tcPr>
            <w:tcW w:w="683" w:type="pct"/>
            <w:tcBorders>
              <w:bottom w:val="double" w:sz="4" w:space="0" w:color="auto"/>
            </w:tcBorders>
            <w:shd w:val="clear" w:color="auto" w:fill="auto"/>
          </w:tcPr>
          <w:p w14:paraId="6FC0283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w:t>
            </w:r>
          </w:p>
        </w:tc>
        <w:tc>
          <w:tcPr>
            <w:tcW w:w="597" w:type="pct"/>
            <w:tcBorders>
              <w:bottom w:val="double" w:sz="4" w:space="0" w:color="auto"/>
            </w:tcBorders>
            <w:shd w:val="clear" w:color="auto" w:fill="auto"/>
          </w:tcPr>
          <w:p w14:paraId="39D2FF2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III</w:t>
            </w:r>
          </w:p>
        </w:tc>
        <w:tc>
          <w:tcPr>
            <w:tcW w:w="599" w:type="pct"/>
            <w:tcBorders>
              <w:bottom w:val="double" w:sz="4" w:space="0" w:color="auto"/>
            </w:tcBorders>
            <w:shd w:val="clear" w:color="auto" w:fill="auto"/>
          </w:tcPr>
          <w:p w14:paraId="6E94224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IV</w:t>
            </w:r>
          </w:p>
        </w:tc>
        <w:tc>
          <w:tcPr>
            <w:tcW w:w="672" w:type="pct"/>
            <w:tcBorders>
              <w:bottom w:val="double" w:sz="4" w:space="0" w:color="auto"/>
            </w:tcBorders>
            <w:shd w:val="clear" w:color="auto" w:fill="auto"/>
          </w:tcPr>
          <w:p w14:paraId="43F51D0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w:t>
            </w:r>
          </w:p>
        </w:tc>
        <w:tc>
          <w:tcPr>
            <w:tcW w:w="597" w:type="pct"/>
            <w:tcBorders>
              <w:bottom w:val="double" w:sz="4" w:space="0" w:color="auto"/>
            </w:tcBorders>
            <w:shd w:val="clear" w:color="auto" w:fill="auto"/>
          </w:tcPr>
          <w:p w14:paraId="2D68220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III</w:t>
            </w:r>
          </w:p>
        </w:tc>
        <w:tc>
          <w:tcPr>
            <w:tcW w:w="586" w:type="pct"/>
            <w:tcBorders>
              <w:bottom w:val="double" w:sz="4" w:space="0" w:color="auto"/>
            </w:tcBorders>
            <w:shd w:val="clear" w:color="auto" w:fill="auto"/>
          </w:tcPr>
          <w:p w14:paraId="0EED9FF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IV</w:t>
            </w:r>
          </w:p>
        </w:tc>
      </w:tr>
      <w:tr w:rsidR="00360B5B" w:rsidRPr="00AA0C04" w14:paraId="6926DEAC" w14:textId="77777777" w:rsidTr="008259DC">
        <w:tc>
          <w:tcPr>
            <w:tcW w:w="1266" w:type="pct"/>
            <w:tcBorders>
              <w:top w:val="double" w:sz="4" w:space="0" w:color="auto"/>
              <w:bottom w:val="single" w:sz="4" w:space="0" w:color="auto"/>
            </w:tcBorders>
            <w:shd w:val="clear" w:color="auto" w:fill="auto"/>
          </w:tcPr>
          <w:p w14:paraId="24A7DBE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50</w:t>
            </w:r>
          </w:p>
        </w:tc>
        <w:tc>
          <w:tcPr>
            <w:tcW w:w="683" w:type="pct"/>
            <w:tcBorders>
              <w:top w:val="double" w:sz="4" w:space="0" w:color="auto"/>
              <w:bottom w:val="single" w:sz="4" w:space="0" w:color="auto"/>
            </w:tcBorders>
            <w:shd w:val="clear" w:color="auto" w:fill="auto"/>
          </w:tcPr>
          <w:p w14:paraId="56AC4B6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370</w:t>
            </w:r>
          </w:p>
        </w:tc>
        <w:tc>
          <w:tcPr>
            <w:tcW w:w="597" w:type="pct"/>
            <w:tcBorders>
              <w:top w:val="double" w:sz="4" w:space="0" w:color="auto"/>
              <w:bottom w:val="single" w:sz="4" w:space="0" w:color="auto"/>
            </w:tcBorders>
            <w:shd w:val="clear" w:color="auto" w:fill="auto"/>
          </w:tcPr>
          <w:p w14:paraId="2AD51BB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500</w:t>
            </w:r>
          </w:p>
        </w:tc>
        <w:tc>
          <w:tcPr>
            <w:tcW w:w="599" w:type="pct"/>
            <w:tcBorders>
              <w:top w:val="double" w:sz="4" w:space="0" w:color="auto"/>
              <w:bottom w:val="single" w:sz="4" w:space="0" w:color="auto"/>
            </w:tcBorders>
            <w:shd w:val="clear" w:color="auto" w:fill="auto"/>
          </w:tcPr>
          <w:p w14:paraId="4C93F90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840</w:t>
            </w:r>
          </w:p>
        </w:tc>
        <w:tc>
          <w:tcPr>
            <w:tcW w:w="672" w:type="pct"/>
            <w:tcBorders>
              <w:top w:val="double" w:sz="4" w:space="0" w:color="auto"/>
              <w:bottom w:val="single" w:sz="4" w:space="0" w:color="auto"/>
            </w:tcBorders>
            <w:shd w:val="clear" w:color="auto" w:fill="auto"/>
          </w:tcPr>
          <w:p w14:paraId="63C5E71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500</w:t>
            </w:r>
          </w:p>
        </w:tc>
        <w:tc>
          <w:tcPr>
            <w:tcW w:w="597" w:type="pct"/>
            <w:tcBorders>
              <w:top w:val="double" w:sz="4" w:space="0" w:color="auto"/>
              <w:bottom w:val="single" w:sz="4" w:space="0" w:color="auto"/>
            </w:tcBorders>
            <w:shd w:val="clear" w:color="auto" w:fill="auto"/>
          </w:tcPr>
          <w:p w14:paraId="3A407F15" w14:textId="34C08B68"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720</w:t>
            </w:r>
          </w:p>
        </w:tc>
        <w:tc>
          <w:tcPr>
            <w:tcW w:w="586" w:type="pct"/>
            <w:tcBorders>
              <w:top w:val="double" w:sz="4" w:space="0" w:color="auto"/>
              <w:bottom w:val="single" w:sz="4" w:space="0" w:color="auto"/>
            </w:tcBorders>
            <w:shd w:val="clear" w:color="auto" w:fill="auto"/>
          </w:tcPr>
          <w:p w14:paraId="575814E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1300</w:t>
            </w:r>
          </w:p>
        </w:tc>
      </w:tr>
      <w:tr w:rsidR="00360B5B" w:rsidRPr="00AA0C04" w14:paraId="7A98C55F" w14:textId="77777777" w:rsidTr="008259DC">
        <w:tc>
          <w:tcPr>
            <w:tcW w:w="1266" w:type="pct"/>
            <w:tcBorders>
              <w:top w:val="single" w:sz="4" w:space="0" w:color="auto"/>
              <w:bottom w:val="nil"/>
            </w:tcBorders>
            <w:shd w:val="clear" w:color="auto" w:fill="auto"/>
          </w:tcPr>
          <w:p w14:paraId="133956E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50 ≤ 100</w:t>
            </w:r>
          </w:p>
        </w:tc>
        <w:tc>
          <w:tcPr>
            <w:tcW w:w="683" w:type="pct"/>
            <w:tcBorders>
              <w:top w:val="single" w:sz="4" w:space="0" w:color="auto"/>
              <w:bottom w:val="nil"/>
            </w:tcBorders>
            <w:shd w:val="clear" w:color="auto" w:fill="auto"/>
          </w:tcPr>
          <w:p w14:paraId="19C6F33F" w14:textId="7DE0D10B"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500</w:t>
            </w:r>
          </w:p>
        </w:tc>
        <w:tc>
          <w:tcPr>
            <w:tcW w:w="597" w:type="pct"/>
            <w:tcBorders>
              <w:top w:val="single" w:sz="4" w:space="0" w:color="auto"/>
              <w:bottom w:val="nil"/>
            </w:tcBorders>
            <w:shd w:val="clear" w:color="auto" w:fill="auto"/>
          </w:tcPr>
          <w:p w14:paraId="006E74E2" w14:textId="59B0EAB9"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840</w:t>
            </w:r>
          </w:p>
        </w:tc>
        <w:tc>
          <w:tcPr>
            <w:tcW w:w="599" w:type="pct"/>
            <w:tcBorders>
              <w:top w:val="single" w:sz="4" w:space="0" w:color="auto"/>
              <w:bottom w:val="nil"/>
            </w:tcBorders>
            <w:shd w:val="clear" w:color="auto" w:fill="auto"/>
          </w:tcPr>
          <w:p w14:paraId="2886B009" w14:textId="5E486104"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1400</w:t>
            </w:r>
          </w:p>
        </w:tc>
        <w:tc>
          <w:tcPr>
            <w:tcW w:w="672" w:type="pct"/>
            <w:tcBorders>
              <w:top w:val="single" w:sz="4" w:space="0" w:color="auto"/>
              <w:bottom w:val="nil"/>
            </w:tcBorders>
            <w:shd w:val="clear" w:color="auto" w:fill="auto"/>
          </w:tcPr>
          <w:p w14:paraId="521C0A02" w14:textId="7329A228"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720</w:t>
            </w:r>
          </w:p>
        </w:tc>
        <w:tc>
          <w:tcPr>
            <w:tcW w:w="597" w:type="pct"/>
            <w:tcBorders>
              <w:top w:val="single" w:sz="4" w:space="0" w:color="auto"/>
              <w:bottom w:val="nil"/>
            </w:tcBorders>
            <w:shd w:val="clear" w:color="auto" w:fill="auto"/>
          </w:tcPr>
          <w:p w14:paraId="18B8D1AC" w14:textId="1F3EC86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1300</w:t>
            </w:r>
          </w:p>
        </w:tc>
        <w:tc>
          <w:tcPr>
            <w:tcW w:w="586" w:type="pct"/>
            <w:tcBorders>
              <w:top w:val="single" w:sz="4" w:space="0" w:color="auto"/>
              <w:bottom w:val="nil"/>
            </w:tcBorders>
            <w:shd w:val="clear" w:color="auto" w:fill="auto"/>
          </w:tcPr>
          <w:p w14:paraId="055074A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r>
      <w:tr w:rsidR="00360B5B" w:rsidRPr="00AA0C04" w14:paraId="0FE8653A" w14:textId="77777777" w:rsidTr="008259DC">
        <w:trPr>
          <w:trHeight w:val="197"/>
        </w:trPr>
        <w:tc>
          <w:tcPr>
            <w:tcW w:w="1266" w:type="pct"/>
            <w:tcBorders>
              <w:top w:val="single" w:sz="4" w:space="0" w:color="auto"/>
              <w:bottom w:val="single" w:sz="4" w:space="0" w:color="auto"/>
            </w:tcBorders>
            <w:shd w:val="clear" w:color="auto" w:fill="auto"/>
          </w:tcPr>
          <w:p w14:paraId="51D8B40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100 ≤ 150</w:t>
            </w:r>
          </w:p>
        </w:tc>
        <w:tc>
          <w:tcPr>
            <w:tcW w:w="683" w:type="pct"/>
            <w:tcBorders>
              <w:top w:val="single" w:sz="4" w:space="0" w:color="auto"/>
              <w:bottom w:val="single" w:sz="4" w:space="0" w:color="auto"/>
            </w:tcBorders>
            <w:shd w:val="clear" w:color="auto" w:fill="auto"/>
          </w:tcPr>
          <w:p w14:paraId="017EC384" w14:textId="38F1F75A"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840</w:t>
            </w:r>
          </w:p>
        </w:tc>
        <w:tc>
          <w:tcPr>
            <w:tcW w:w="597" w:type="pct"/>
            <w:tcBorders>
              <w:top w:val="single" w:sz="4" w:space="0" w:color="auto"/>
              <w:bottom w:val="single" w:sz="4" w:space="0" w:color="auto"/>
            </w:tcBorders>
            <w:shd w:val="clear" w:color="auto" w:fill="auto"/>
          </w:tcPr>
          <w:p w14:paraId="771F4C0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1400</w:t>
            </w:r>
          </w:p>
        </w:tc>
        <w:tc>
          <w:tcPr>
            <w:tcW w:w="599" w:type="pct"/>
            <w:tcBorders>
              <w:top w:val="single" w:sz="4" w:space="0" w:color="auto"/>
              <w:bottom w:val="single" w:sz="4" w:space="0" w:color="auto"/>
            </w:tcBorders>
            <w:shd w:val="clear" w:color="auto" w:fill="auto"/>
          </w:tcPr>
          <w:p w14:paraId="06B5C2A1" w14:textId="471B9546"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c>
          <w:tcPr>
            <w:tcW w:w="672" w:type="pct"/>
            <w:tcBorders>
              <w:top w:val="single" w:sz="4" w:space="0" w:color="auto"/>
              <w:bottom w:val="single" w:sz="4" w:space="0" w:color="auto"/>
            </w:tcBorders>
            <w:shd w:val="clear" w:color="auto" w:fill="auto"/>
          </w:tcPr>
          <w:p w14:paraId="05F85E27" w14:textId="469AD23D"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1300</w:t>
            </w:r>
          </w:p>
        </w:tc>
        <w:tc>
          <w:tcPr>
            <w:tcW w:w="597" w:type="pct"/>
            <w:tcBorders>
              <w:top w:val="single" w:sz="4" w:space="0" w:color="auto"/>
              <w:bottom w:val="single" w:sz="4" w:space="0" w:color="auto"/>
            </w:tcBorders>
            <w:shd w:val="clear" w:color="auto" w:fill="auto"/>
          </w:tcPr>
          <w:p w14:paraId="2440B278" w14:textId="3C803831"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c>
          <w:tcPr>
            <w:tcW w:w="586" w:type="pct"/>
            <w:tcBorders>
              <w:top w:val="single" w:sz="4" w:space="0" w:color="auto"/>
              <w:bottom w:val="single" w:sz="4" w:space="0" w:color="auto"/>
            </w:tcBorders>
            <w:shd w:val="clear" w:color="auto" w:fill="auto"/>
          </w:tcPr>
          <w:p w14:paraId="610B773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3500</w:t>
            </w:r>
          </w:p>
        </w:tc>
      </w:tr>
      <w:tr w:rsidR="00360B5B" w:rsidRPr="00AA0C04" w14:paraId="3FF89995" w14:textId="77777777" w:rsidTr="008259DC">
        <w:trPr>
          <w:trHeight w:val="197"/>
        </w:trPr>
        <w:tc>
          <w:tcPr>
            <w:tcW w:w="1266" w:type="pct"/>
            <w:tcBorders>
              <w:top w:val="single" w:sz="4" w:space="0" w:color="auto"/>
              <w:bottom w:val="single" w:sz="4" w:space="0" w:color="auto"/>
            </w:tcBorders>
            <w:shd w:val="clear" w:color="auto" w:fill="auto"/>
          </w:tcPr>
          <w:p w14:paraId="61800E0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150 ≤ 300</w:t>
            </w:r>
          </w:p>
        </w:tc>
        <w:tc>
          <w:tcPr>
            <w:tcW w:w="683" w:type="pct"/>
            <w:tcBorders>
              <w:top w:val="single" w:sz="4" w:space="0" w:color="auto"/>
              <w:bottom w:val="single" w:sz="4" w:space="0" w:color="auto"/>
            </w:tcBorders>
            <w:shd w:val="clear" w:color="auto" w:fill="auto"/>
          </w:tcPr>
          <w:p w14:paraId="08A7FA78" w14:textId="11D72262"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1400</w:t>
            </w:r>
          </w:p>
        </w:tc>
        <w:tc>
          <w:tcPr>
            <w:tcW w:w="597" w:type="pct"/>
            <w:tcBorders>
              <w:top w:val="single" w:sz="4" w:space="0" w:color="auto"/>
              <w:bottom w:val="single" w:sz="4" w:space="0" w:color="auto"/>
            </w:tcBorders>
            <w:shd w:val="clear" w:color="auto" w:fill="auto"/>
          </w:tcPr>
          <w:p w14:paraId="2F4076B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c>
          <w:tcPr>
            <w:tcW w:w="599" w:type="pct"/>
            <w:tcBorders>
              <w:top w:val="single" w:sz="4" w:space="0" w:color="auto"/>
              <w:bottom w:val="single" w:sz="4" w:space="0" w:color="auto"/>
            </w:tcBorders>
            <w:shd w:val="clear" w:color="auto" w:fill="auto"/>
          </w:tcPr>
          <w:p w14:paraId="5717B30F" w14:textId="486F265B"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3300</w:t>
            </w:r>
          </w:p>
        </w:tc>
        <w:tc>
          <w:tcPr>
            <w:tcW w:w="672" w:type="pct"/>
            <w:tcBorders>
              <w:top w:val="single" w:sz="4" w:space="0" w:color="auto"/>
              <w:bottom w:val="single" w:sz="4" w:space="0" w:color="auto"/>
            </w:tcBorders>
            <w:shd w:val="clear" w:color="auto" w:fill="auto"/>
          </w:tcPr>
          <w:p w14:paraId="433D1918" w14:textId="1DF874F6"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c>
          <w:tcPr>
            <w:tcW w:w="597" w:type="pct"/>
            <w:tcBorders>
              <w:top w:val="single" w:sz="4" w:space="0" w:color="auto"/>
              <w:bottom w:val="single" w:sz="4" w:space="0" w:color="auto"/>
            </w:tcBorders>
            <w:shd w:val="clear" w:color="auto" w:fill="auto"/>
          </w:tcPr>
          <w:p w14:paraId="19F894F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3500</w:t>
            </w:r>
          </w:p>
        </w:tc>
        <w:tc>
          <w:tcPr>
            <w:tcW w:w="586" w:type="pct"/>
            <w:tcBorders>
              <w:top w:val="single" w:sz="4" w:space="0" w:color="auto"/>
              <w:bottom w:val="single" w:sz="4" w:space="0" w:color="auto"/>
            </w:tcBorders>
            <w:shd w:val="clear" w:color="auto" w:fill="auto"/>
          </w:tcPr>
          <w:p w14:paraId="7077D37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5100</w:t>
            </w:r>
          </w:p>
        </w:tc>
      </w:tr>
      <w:tr w:rsidR="00360B5B" w:rsidRPr="00AA0C04" w14:paraId="0B0EDDAB" w14:textId="77777777" w:rsidTr="008259DC">
        <w:trPr>
          <w:trHeight w:val="197"/>
        </w:trPr>
        <w:tc>
          <w:tcPr>
            <w:tcW w:w="1266" w:type="pct"/>
            <w:tcBorders>
              <w:top w:val="single" w:sz="4" w:space="0" w:color="auto"/>
              <w:bottom w:val="single" w:sz="4" w:space="0" w:color="auto"/>
            </w:tcBorders>
            <w:shd w:val="clear" w:color="auto" w:fill="auto"/>
          </w:tcPr>
          <w:p w14:paraId="3F28ADB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300 ≤ 600</w:t>
            </w:r>
          </w:p>
        </w:tc>
        <w:tc>
          <w:tcPr>
            <w:tcW w:w="683" w:type="pct"/>
            <w:tcBorders>
              <w:top w:val="single" w:sz="4" w:space="0" w:color="auto"/>
              <w:bottom w:val="single" w:sz="4" w:space="0" w:color="auto"/>
            </w:tcBorders>
            <w:shd w:val="clear" w:color="auto" w:fill="auto"/>
          </w:tcPr>
          <w:p w14:paraId="169C1A7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2200</w:t>
            </w:r>
          </w:p>
        </w:tc>
        <w:tc>
          <w:tcPr>
            <w:tcW w:w="597" w:type="pct"/>
            <w:tcBorders>
              <w:top w:val="single" w:sz="4" w:space="0" w:color="auto"/>
              <w:bottom w:val="single" w:sz="4" w:space="0" w:color="auto"/>
            </w:tcBorders>
            <w:shd w:val="clear" w:color="auto" w:fill="auto"/>
          </w:tcPr>
          <w:p w14:paraId="7DB140A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3300</w:t>
            </w:r>
          </w:p>
        </w:tc>
        <w:tc>
          <w:tcPr>
            <w:tcW w:w="599" w:type="pct"/>
            <w:tcBorders>
              <w:top w:val="single" w:sz="4" w:space="0" w:color="auto"/>
              <w:bottom w:val="single" w:sz="4" w:space="0" w:color="auto"/>
            </w:tcBorders>
            <w:shd w:val="clear" w:color="auto" w:fill="auto"/>
          </w:tcPr>
          <w:p w14:paraId="1409D0DC" w14:textId="2AF66650"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4300</w:t>
            </w:r>
          </w:p>
        </w:tc>
        <w:tc>
          <w:tcPr>
            <w:tcW w:w="672" w:type="pct"/>
            <w:tcBorders>
              <w:top w:val="single" w:sz="4" w:space="0" w:color="auto"/>
              <w:bottom w:val="single" w:sz="4" w:space="0" w:color="auto"/>
            </w:tcBorders>
            <w:shd w:val="clear" w:color="auto" w:fill="auto"/>
          </w:tcPr>
          <w:p w14:paraId="579E565F" w14:textId="5FABCDF1"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3500</w:t>
            </w:r>
          </w:p>
        </w:tc>
        <w:tc>
          <w:tcPr>
            <w:tcW w:w="597" w:type="pct"/>
            <w:tcBorders>
              <w:top w:val="single" w:sz="4" w:space="0" w:color="auto"/>
              <w:bottom w:val="single" w:sz="4" w:space="0" w:color="auto"/>
            </w:tcBorders>
            <w:shd w:val="clear" w:color="auto" w:fill="auto"/>
          </w:tcPr>
          <w:p w14:paraId="70645B2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5100</w:t>
            </w:r>
          </w:p>
        </w:tc>
        <w:tc>
          <w:tcPr>
            <w:tcW w:w="586" w:type="pct"/>
            <w:tcBorders>
              <w:top w:val="single" w:sz="4" w:space="0" w:color="auto"/>
              <w:bottom w:val="single" w:sz="4" w:space="0" w:color="auto"/>
            </w:tcBorders>
            <w:shd w:val="clear" w:color="auto" w:fill="auto"/>
          </w:tcPr>
          <w:p w14:paraId="550A669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7000</w:t>
            </w:r>
          </w:p>
        </w:tc>
      </w:tr>
      <w:tr w:rsidR="00360B5B" w:rsidRPr="00AA0C04" w14:paraId="24E8DB1C" w14:textId="77777777" w:rsidTr="008259DC">
        <w:trPr>
          <w:trHeight w:val="197"/>
        </w:trPr>
        <w:tc>
          <w:tcPr>
            <w:tcW w:w="1266" w:type="pct"/>
            <w:tcBorders>
              <w:top w:val="single" w:sz="4" w:space="0" w:color="auto"/>
              <w:bottom w:val="nil"/>
            </w:tcBorders>
            <w:shd w:val="clear" w:color="auto" w:fill="auto"/>
          </w:tcPr>
          <w:p w14:paraId="545A93A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600 ≤ 1000</w:t>
            </w:r>
          </w:p>
        </w:tc>
        <w:tc>
          <w:tcPr>
            <w:tcW w:w="683" w:type="pct"/>
            <w:tcBorders>
              <w:top w:val="single" w:sz="4" w:space="0" w:color="auto"/>
              <w:bottom w:val="nil"/>
            </w:tcBorders>
            <w:shd w:val="clear" w:color="auto" w:fill="auto"/>
          </w:tcPr>
          <w:p w14:paraId="31E05AA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3300</w:t>
            </w:r>
          </w:p>
        </w:tc>
        <w:tc>
          <w:tcPr>
            <w:tcW w:w="597" w:type="pct"/>
            <w:tcBorders>
              <w:top w:val="single" w:sz="4" w:space="0" w:color="auto"/>
              <w:bottom w:val="nil"/>
            </w:tcBorders>
            <w:shd w:val="clear" w:color="auto" w:fill="auto"/>
          </w:tcPr>
          <w:p w14:paraId="07023D0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4300</w:t>
            </w:r>
          </w:p>
        </w:tc>
        <w:tc>
          <w:tcPr>
            <w:tcW w:w="599" w:type="pct"/>
            <w:tcBorders>
              <w:top w:val="single" w:sz="4" w:space="0" w:color="auto"/>
              <w:bottom w:val="nil"/>
            </w:tcBorders>
            <w:shd w:val="clear" w:color="auto" w:fill="auto"/>
          </w:tcPr>
          <w:p w14:paraId="7BEB8A75" w14:textId="613349CC" w:rsidR="004D097D"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6600</w:t>
            </w:r>
          </w:p>
        </w:tc>
        <w:tc>
          <w:tcPr>
            <w:tcW w:w="672" w:type="pct"/>
            <w:tcBorders>
              <w:top w:val="single" w:sz="4" w:space="0" w:color="auto"/>
              <w:bottom w:val="nil"/>
            </w:tcBorders>
            <w:shd w:val="clear" w:color="auto" w:fill="auto"/>
          </w:tcPr>
          <w:p w14:paraId="162B99B3" w14:textId="2B7593D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5100</w:t>
            </w:r>
          </w:p>
        </w:tc>
        <w:tc>
          <w:tcPr>
            <w:tcW w:w="597" w:type="pct"/>
            <w:tcBorders>
              <w:top w:val="single" w:sz="4" w:space="0" w:color="auto"/>
              <w:bottom w:val="nil"/>
            </w:tcBorders>
            <w:shd w:val="clear" w:color="auto" w:fill="auto"/>
          </w:tcPr>
          <w:p w14:paraId="21B430C9" w14:textId="58B577BF"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7000</w:t>
            </w:r>
          </w:p>
        </w:tc>
        <w:tc>
          <w:tcPr>
            <w:tcW w:w="586" w:type="pct"/>
            <w:tcBorders>
              <w:top w:val="single" w:sz="4" w:space="0" w:color="auto"/>
              <w:bottom w:val="nil"/>
            </w:tcBorders>
            <w:shd w:val="clear" w:color="auto" w:fill="auto"/>
          </w:tcPr>
          <w:p w14:paraId="18C050CF" w14:textId="44BFAFA8"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10000</w:t>
            </w:r>
          </w:p>
        </w:tc>
      </w:tr>
      <w:tr w:rsidR="00360B5B" w:rsidRPr="00AA0C04" w14:paraId="41438844" w14:textId="77777777" w:rsidTr="00FC2D6E">
        <w:trPr>
          <w:trHeight w:val="197"/>
        </w:trPr>
        <w:tc>
          <w:tcPr>
            <w:tcW w:w="1266" w:type="pct"/>
            <w:shd w:val="clear" w:color="auto" w:fill="auto"/>
          </w:tcPr>
          <w:p w14:paraId="04A9B739" w14:textId="7D511412"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&gt;1000  ≤ 1500</w:t>
            </w:r>
          </w:p>
        </w:tc>
        <w:tc>
          <w:tcPr>
            <w:tcW w:w="683" w:type="pct"/>
            <w:shd w:val="clear" w:color="auto" w:fill="auto"/>
          </w:tcPr>
          <w:p w14:paraId="7DE6CA30" w14:textId="2A7BDFAA"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4300</w:t>
            </w:r>
          </w:p>
        </w:tc>
        <w:tc>
          <w:tcPr>
            <w:tcW w:w="597" w:type="pct"/>
            <w:shd w:val="clear" w:color="auto" w:fill="auto"/>
          </w:tcPr>
          <w:p w14:paraId="19E79464" w14:textId="6D40509A"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5400</w:t>
            </w:r>
          </w:p>
        </w:tc>
        <w:tc>
          <w:tcPr>
            <w:tcW w:w="599" w:type="pct"/>
            <w:shd w:val="clear" w:color="auto" w:fill="auto"/>
          </w:tcPr>
          <w:p w14:paraId="64348B08" w14:textId="57610799"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8200</w:t>
            </w:r>
          </w:p>
        </w:tc>
        <w:tc>
          <w:tcPr>
            <w:tcW w:w="672" w:type="pct"/>
            <w:shd w:val="clear" w:color="auto" w:fill="auto"/>
          </w:tcPr>
          <w:p w14:paraId="4EC68F6B" w14:textId="406D68E6"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7400</w:t>
            </w:r>
          </w:p>
        </w:tc>
        <w:tc>
          <w:tcPr>
            <w:tcW w:w="597" w:type="pct"/>
            <w:shd w:val="clear" w:color="auto" w:fill="auto"/>
          </w:tcPr>
          <w:p w14:paraId="3278C9B9" w14:textId="405E241C"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9700</w:t>
            </w:r>
          </w:p>
        </w:tc>
        <w:tc>
          <w:tcPr>
            <w:tcW w:w="586" w:type="pct"/>
            <w:shd w:val="clear" w:color="auto" w:fill="auto"/>
          </w:tcPr>
          <w:p w14:paraId="5EDF8D7B" w14:textId="769C16DE"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r>
      <w:tr w:rsidR="00360B5B" w:rsidRPr="00AA0C04" w14:paraId="4FD6C490" w14:textId="77777777" w:rsidTr="00FC2D6E">
        <w:trPr>
          <w:trHeight w:val="197"/>
        </w:trPr>
        <w:tc>
          <w:tcPr>
            <w:tcW w:w="1266" w:type="pct"/>
            <w:shd w:val="clear" w:color="auto" w:fill="auto"/>
          </w:tcPr>
          <w:p w14:paraId="08B67F20" w14:textId="5D26348A"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1500 ≤ 2000</w:t>
            </w:r>
          </w:p>
        </w:tc>
        <w:tc>
          <w:tcPr>
            <w:tcW w:w="683" w:type="pct"/>
            <w:shd w:val="clear" w:color="auto" w:fill="auto"/>
          </w:tcPr>
          <w:p w14:paraId="5C379669" w14:textId="1DBA6F92"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6600</w:t>
            </w:r>
          </w:p>
        </w:tc>
        <w:tc>
          <w:tcPr>
            <w:tcW w:w="597" w:type="pct"/>
            <w:shd w:val="clear" w:color="auto" w:fill="auto"/>
          </w:tcPr>
          <w:p w14:paraId="5B92254A" w14:textId="1456FAED"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8200</w:t>
            </w:r>
          </w:p>
        </w:tc>
        <w:tc>
          <w:tcPr>
            <w:tcW w:w="599" w:type="pct"/>
            <w:shd w:val="clear" w:color="auto" w:fill="auto"/>
          </w:tcPr>
          <w:p w14:paraId="10AD7E59" w14:textId="67E50321"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9700</w:t>
            </w:r>
          </w:p>
        </w:tc>
        <w:tc>
          <w:tcPr>
            <w:tcW w:w="672" w:type="pct"/>
            <w:shd w:val="clear" w:color="auto" w:fill="auto"/>
          </w:tcPr>
          <w:p w14:paraId="6AD4D679" w14:textId="57B5E932"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12000</w:t>
            </w:r>
          </w:p>
        </w:tc>
        <w:tc>
          <w:tcPr>
            <w:tcW w:w="597" w:type="pct"/>
            <w:shd w:val="clear" w:color="auto" w:fill="auto"/>
          </w:tcPr>
          <w:p w14:paraId="0234DE5D" w14:textId="78C005B1"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c>
          <w:tcPr>
            <w:tcW w:w="586" w:type="pct"/>
            <w:shd w:val="clear" w:color="auto" w:fill="auto"/>
          </w:tcPr>
          <w:p w14:paraId="414359BF" w14:textId="79A75208"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18000</w:t>
            </w:r>
          </w:p>
        </w:tc>
      </w:tr>
      <w:tr w:rsidR="00360B5B" w:rsidRPr="00AA0C04" w14:paraId="778028DD" w14:textId="77777777" w:rsidTr="00FC2D6E">
        <w:trPr>
          <w:trHeight w:val="197"/>
        </w:trPr>
        <w:tc>
          <w:tcPr>
            <w:tcW w:w="1266" w:type="pct"/>
            <w:shd w:val="clear" w:color="auto" w:fill="auto"/>
          </w:tcPr>
          <w:p w14:paraId="4E48C23D" w14:textId="2302EB21"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2000 ≤ 3000</w:t>
            </w:r>
          </w:p>
        </w:tc>
        <w:tc>
          <w:tcPr>
            <w:tcW w:w="683" w:type="pct"/>
            <w:shd w:val="clear" w:color="auto" w:fill="auto"/>
          </w:tcPr>
          <w:p w14:paraId="58508BB4" w14:textId="42030BF5"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8200</w:t>
            </w:r>
          </w:p>
        </w:tc>
        <w:tc>
          <w:tcPr>
            <w:tcW w:w="597" w:type="pct"/>
            <w:shd w:val="clear" w:color="auto" w:fill="auto"/>
          </w:tcPr>
          <w:p w14:paraId="250C67A9" w14:textId="09EE8DF9"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9700</w:t>
            </w:r>
          </w:p>
        </w:tc>
        <w:tc>
          <w:tcPr>
            <w:tcW w:w="599" w:type="pct"/>
            <w:shd w:val="clear" w:color="auto" w:fill="auto"/>
          </w:tcPr>
          <w:p w14:paraId="67F18E1E" w14:textId="1FC94660"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11000</w:t>
            </w:r>
          </w:p>
        </w:tc>
        <w:tc>
          <w:tcPr>
            <w:tcW w:w="672" w:type="pct"/>
            <w:shd w:val="clear" w:color="auto" w:fill="auto"/>
          </w:tcPr>
          <w:p w14:paraId="38E5F8EE" w14:textId="079D9E34"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c>
          <w:tcPr>
            <w:tcW w:w="597" w:type="pct"/>
            <w:shd w:val="clear" w:color="auto" w:fill="auto"/>
          </w:tcPr>
          <w:p w14:paraId="698B88BE" w14:textId="44CAF5C0"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18000</w:t>
            </w:r>
          </w:p>
        </w:tc>
        <w:tc>
          <w:tcPr>
            <w:tcW w:w="586" w:type="pct"/>
            <w:shd w:val="clear" w:color="auto" w:fill="auto"/>
          </w:tcPr>
          <w:p w14:paraId="2909C966" w14:textId="39429DD1" w:rsidR="008259DC" w:rsidRPr="00AA0C04" w:rsidRDefault="008259DC"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20000</w:t>
            </w:r>
          </w:p>
        </w:tc>
      </w:tr>
    </w:tbl>
    <w:p w14:paraId="4BAD3750" w14:textId="77777777" w:rsidR="008259DC" w:rsidRPr="00AA0C04" w:rsidRDefault="008259DC" w:rsidP="008259DC">
      <w:pPr>
        <w:widowControl w:val="0"/>
        <w:autoSpaceDE w:val="0"/>
        <w:autoSpaceDN w:val="0"/>
        <w:adjustRightInd w:val="0"/>
        <w:spacing w:after="0" w:line="360" w:lineRule="auto"/>
        <w:jc w:val="both"/>
        <w:rPr>
          <w:rFonts w:ascii="Arial" w:eastAsia="Times New Roman" w:hAnsi="Arial" w:cs="Arial"/>
          <w:snapToGrid w:val="0"/>
          <w:spacing w:val="40"/>
          <w:lang w:eastAsia="ru-RU"/>
        </w:rPr>
      </w:pPr>
    </w:p>
    <w:p w14:paraId="785DBF0B" w14:textId="77777777" w:rsidR="008259DC" w:rsidRPr="00AA0C04" w:rsidRDefault="008259DC">
      <w:pPr>
        <w:rPr>
          <w:rFonts w:ascii="Arial" w:eastAsia="Times New Roman" w:hAnsi="Arial" w:cs="Arial"/>
          <w:snapToGrid w:val="0"/>
          <w:spacing w:val="40"/>
          <w:lang w:eastAsia="ru-RU"/>
        </w:rPr>
      </w:pPr>
      <w:r w:rsidRPr="00AA0C04">
        <w:rPr>
          <w:rFonts w:ascii="Arial" w:eastAsia="Times New Roman" w:hAnsi="Arial" w:cs="Arial"/>
          <w:snapToGrid w:val="0"/>
          <w:spacing w:val="40"/>
          <w:lang w:eastAsia="ru-RU"/>
        </w:rPr>
        <w:br w:type="page"/>
      </w:r>
    </w:p>
    <w:p w14:paraId="7CD9CBF6" w14:textId="4F2FD07A"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snapToGrid w:val="0"/>
          <w:lang w:eastAsia="ru-RU"/>
        </w:rPr>
      </w:pPr>
      <w:r w:rsidRPr="00AA0C04">
        <w:rPr>
          <w:rFonts w:ascii="Arial" w:eastAsia="Times New Roman" w:hAnsi="Arial" w:cs="Arial"/>
          <w:snapToGrid w:val="0"/>
          <w:spacing w:val="40"/>
          <w:lang w:eastAsia="ru-RU"/>
        </w:rPr>
        <w:lastRenderedPageBreak/>
        <w:t>Таблица</w:t>
      </w:r>
      <w:r w:rsidRPr="00AA0C04">
        <w:rPr>
          <w:rFonts w:ascii="Arial" w:eastAsia="Times New Roman" w:hAnsi="Arial" w:cs="Arial"/>
          <w:snapToGrid w:val="0"/>
          <w:lang w:eastAsia="ru-RU"/>
        </w:rPr>
        <w:t xml:space="preserve"> К.103 ─ Импульсные испытательные напряжения для проверки электрической прочности твердой изоляции в измерительных цепях, РАССЧИТАННЫХ для КАТЕГОРИЙ ИЗМЕРЕНИЙ </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1213"/>
        <w:gridCol w:w="1214"/>
        <w:gridCol w:w="1214"/>
        <w:gridCol w:w="1212"/>
        <w:gridCol w:w="1212"/>
        <w:gridCol w:w="1215"/>
      </w:tblGrid>
      <w:tr w:rsidR="004D097D" w:rsidRPr="00AA0C04" w14:paraId="59BCF23E" w14:textId="77777777" w:rsidTr="000D614C">
        <w:trPr>
          <w:tblHeader/>
        </w:trPr>
        <w:tc>
          <w:tcPr>
            <w:tcW w:w="1299" w:type="pct"/>
            <w:vMerge w:val="restart"/>
            <w:shd w:val="clear" w:color="auto" w:fill="auto"/>
          </w:tcPr>
          <w:p w14:paraId="4A7288C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Номинальное фазное напряжение действующего переменного тока или номинальное напряжение постоянного тока измеряемой СЕТИ, В</w:t>
            </w:r>
          </w:p>
        </w:tc>
        <w:tc>
          <w:tcPr>
            <w:tcW w:w="3701" w:type="pct"/>
            <w:gridSpan w:val="6"/>
            <w:shd w:val="clear" w:color="auto" w:fill="auto"/>
          </w:tcPr>
          <w:p w14:paraId="26F680E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Испытательное напряжение действующего переменного тока, В</w:t>
            </w:r>
          </w:p>
        </w:tc>
      </w:tr>
      <w:tr w:rsidR="004D097D" w:rsidRPr="00AA0C04" w14:paraId="1B150CA3" w14:textId="77777777" w:rsidTr="000D614C">
        <w:trPr>
          <w:tblHeader/>
        </w:trPr>
        <w:tc>
          <w:tcPr>
            <w:tcW w:w="1299" w:type="pct"/>
            <w:vMerge/>
            <w:shd w:val="clear" w:color="auto" w:fill="auto"/>
          </w:tcPr>
          <w:p w14:paraId="40A60ED0"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snapToGrid w:val="0"/>
                <w:lang w:eastAsia="ru-RU"/>
              </w:rPr>
            </w:pPr>
          </w:p>
        </w:tc>
        <w:tc>
          <w:tcPr>
            <w:tcW w:w="1851" w:type="pct"/>
            <w:gridSpan w:val="3"/>
            <w:shd w:val="clear" w:color="auto" w:fill="auto"/>
          </w:tcPr>
          <w:p w14:paraId="3D9316A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ОСНОВНАЯ ИЗОЛЯЦИЯ и ДОПОЛНИТЕЛЬНАЯ ИЗОЛЯЦИЯ</w:t>
            </w:r>
          </w:p>
        </w:tc>
        <w:tc>
          <w:tcPr>
            <w:tcW w:w="1850" w:type="pct"/>
            <w:gridSpan w:val="3"/>
            <w:shd w:val="clear" w:color="auto" w:fill="auto"/>
          </w:tcPr>
          <w:p w14:paraId="4ED9F83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УСИЛЕННАЯ ИЗОЛЯЦИЯ</w:t>
            </w:r>
          </w:p>
        </w:tc>
      </w:tr>
      <w:tr w:rsidR="004D097D" w:rsidRPr="00AA0C04" w14:paraId="3BDC1B93" w14:textId="77777777" w:rsidTr="000D614C">
        <w:trPr>
          <w:tblHeader/>
        </w:trPr>
        <w:tc>
          <w:tcPr>
            <w:tcW w:w="1299" w:type="pct"/>
            <w:vMerge/>
            <w:shd w:val="clear" w:color="auto" w:fill="auto"/>
          </w:tcPr>
          <w:p w14:paraId="11927FD7"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snapToGrid w:val="0"/>
                <w:lang w:eastAsia="ru-RU"/>
              </w:rPr>
            </w:pPr>
          </w:p>
        </w:tc>
        <w:tc>
          <w:tcPr>
            <w:tcW w:w="1851" w:type="pct"/>
            <w:gridSpan w:val="3"/>
            <w:shd w:val="clear" w:color="auto" w:fill="auto"/>
          </w:tcPr>
          <w:p w14:paraId="3C3F1E8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для КАТЕГОРИИ ИЗМЕРЕНИЙ</w:t>
            </w:r>
          </w:p>
        </w:tc>
        <w:tc>
          <w:tcPr>
            <w:tcW w:w="1850" w:type="pct"/>
            <w:gridSpan w:val="3"/>
            <w:shd w:val="clear" w:color="auto" w:fill="auto"/>
          </w:tcPr>
          <w:p w14:paraId="5C83804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для КАТЕГОРИИ ИЗМЕРЕНИЙ</w:t>
            </w:r>
          </w:p>
        </w:tc>
      </w:tr>
      <w:tr w:rsidR="004D097D" w:rsidRPr="00AA0C04" w14:paraId="3ED92FE1" w14:textId="77777777" w:rsidTr="000D614C">
        <w:trPr>
          <w:trHeight w:val="796"/>
          <w:tblHeader/>
        </w:trPr>
        <w:tc>
          <w:tcPr>
            <w:tcW w:w="1299" w:type="pct"/>
            <w:vMerge/>
            <w:tcBorders>
              <w:bottom w:val="double" w:sz="4" w:space="0" w:color="auto"/>
            </w:tcBorders>
            <w:shd w:val="clear" w:color="auto" w:fill="auto"/>
          </w:tcPr>
          <w:p w14:paraId="061AA7B4"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snapToGrid w:val="0"/>
                <w:lang w:eastAsia="ru-RU"/>
              </w:rPr>
            </w:pPr>
          </w:p>
        </w:tc>
        <w:tc>
          <w:tcPr>
            <w:tcW w:w="617" w:type="pct"/>
            <w:tcBorders>
              <w:bottom w:val="double" w:sz="4" w:space="0" w:color="auto"/>
            </w:tcBorders>
            <w:shd w:val="clear" w:color="auto" w:fill="auto"/>
          </w:tcPr>
          <w:p w14:paraId="47A05AF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w:t>
            </w:r>
          </w:p>
        </w:tc>
        <w:tc>
          <w:tcPr>
            <w:tcW w:w="617" w:type="pct"/>
            <w:tcBorders>
              <w:bottom w:val="double" w:sz="4" w:space="0" w:color="auto"/>
            </w:tcBorders>
            <w:shd w:val="clear" w:color="auto" w:fill="auto"/>
          </w:tcPr>
          <w:p w14:paraId="6DCD8C0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III</w:t>
            </w:r>
          </w:p>
        </w:tc>
        <w:tc>
          <w:tcPr>
            <w:tcW w:w="616" w:type="pct"/>
            <w:tcBorders>
              <w:bottom w:val="double" w:sz="4" w:space="0" w:color="auto"/>
            </w:tcBorders>
            <w:shd w:val="clear" w:color="auto" w:fill="auto"/>
          </w:tcPr>
          <w:p w14:paraId="018165B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IV</w:t>
            </w:r>
          </w:p>
        </w:tc>
        <w:tc>
          <w:tcPr>
            <w:tcW w:w="616" w:type="pct"/>
            <w:tcBorders>
              <w:bottom w:val="double" w:sz="4" w:space="0" w:color="auto"/>
            </w:tcBorders>
            <w:shd w:val="clear" w:color="auto" w:fill="auto"/>
          </w:tcPr>
          <w:p w14:paraId="5C273B6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w:t>
            </w:r>
          </w:p>
        </w:tc>
        <w:tc>
          <w:tcPr>
            <w:tcW w:w="616" w:type="pct"/>
            <w:tcBorders>
              <w:bottom w:val="double" w:sz="4" w:space="0" w:color="auto"/>
            </w:tcBorders>
            <w:shd w:val="clear" w:color="auto" w:fill="auto"/>
          </w:tcPr>
          <w:p w14:paraId="681E9AC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III</w:t>
            </w:r>
          </w:p>
        </w:tc>
        <w:tc>
          <w:tcPr>
            <w:tcW w:w="617" w:type="pct"/>
            <w:tcBorders>
              <w:bottom w:val="double" w:sz="4" w:space="0" w:color="auto"/>
            </w:tcBorders>
            <w:shd w:val="clear" w:color="auto" w:fill="auto"/>
          </w:tcPr>
          <w:p w14:paraId="7925EBE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val="en-US" w:eastAsia="ru-RU"/>
              </w:rPr>
              <w:t>IV</w:t>
            </w:r>
          </w:p>
        </w:tc>
      </w:tr>
      <w:tr w:rsidR="004D097D" w:rsidRPr="00AA0C04" w14:paraId="49360BEA" w14:textId="77777777" w:rsidTr="000D614C">
        <w:trPr>
          <w:trHeight w:val="420"/>
          <w:tblHeader/>
        </w:trPr>
        <w:tc>
          <w:tcPr>
            <w:tcW w:w="1299" w:type="pct"/>
            <w:tcBorders>
              <w:top w:val="double" w:sz="4" w:space="0" w:color="auto"/>
              <w:bottom w:val="single" w:sz="4" w:space="0" w:color="auto"/>
            </w:tcBorders>
            <w:shd w:val="clear" w:color="auto" w:fill="auto"/>
          </w:tcPr>
          <w:p w14:paraId="2D0E8E8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 50</w:t>
            </w:r>
          </w:p>
        </w:tc>
        <w:tc>
          <w:tcPr>
            <w:tcW w:w="617" w:type="pct"/>
            <w:tcBorders>
              <w:top w:val="double" w:sz="4" w:space="0" w:color="auto"/>
            </w:tcBorders>
            <w:shd w:val="clear" w:color="auto" w:fill="auto"/>
          </w:tcPr>
          <w:p w14:paraId="227F797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500</w:t>
            </w:r>
          </w:p>
        </w:tc>
        <w:tc>
          <w:tcPr>
            <w:tcW w:w="617" w:type="pct"/>
            <w:tcBorders>
              <w:top w:val="double" w:sz="4" w:space="0" w:color="auto"/>
            </w:tcBorders>
            <w:shd w:val="clear" w:color="auto" w:fill="auto"/>
          </w:tcPr>
          <w:p w14:paraId="0F636D3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w:t>
            </w:r>
          </w:p>
        </w:tc>
        <w:tc>
          <w:tcPr>
            <w:tcW w:w="616" w:type="pct"/>
            <w:tcBorders>
              <w:top w:val="double" w:sz="4" w:space="0" w:color="auto"/>
            </w:tcBorders>
            <w:shd w:val="clear" w:color="auto" w:fill="auto"/>
          </w:tcPr>
          <w:p w14:paraId="7461F6E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w:t>
            </w:r>
          </w:p>
        </w:tc>
        <w:tc>
          <w:tcPr>
            <w:tcW w:w="616" w:type="pct"/>
            <w:tcBorders>
              <w:top w:val="double" w:sz="4" w:space="0" w:color="auto"/>
            </w:tcBorders>
            <w:shd w:val="clear" w:color="auto" w:fill="auto"/>
          </w:tcPr>
          <w:p w14:paraId="6D48E10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w:t>
            </w:r>
          </w:p>
        </w:tc>
        <w:tc>
          <w:tcPr>
            <w:tcW w:w="616" w:type="pct"/>
            <w:tcBorders>
              <w:top w:val="double" w:sz="4" w:space="0" w:color="auto"/>
            </w:tcBorders>
            <w:shd w:val="clear" w:color="auto" w:fill="auto"/>
          </w:tcPr>
          <w:p w14:paraId="1FEE2B9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1280</w:t>
            </w:r>
          </w:p>
        </w:tc>
        <w:tc>
          <w:tcPr>
            <w:tcW w:w="617" w:type="pct"/>
            <w:tcBorders>
              <w:top w:val="double" w:sz="4" w:space="0" w:color="auto"/>
            </w:tcBorders>
            <w:shd w:val="clear" w:color="auto" w:fill="auto"/>
          </w:tcPr>
          <w:p w14:paraId="0F0B8D3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2400</w:t>
            </w:r>
          </w:p>
        </w:tc>
      </w:tr>
      <w:tr w:rsidR="004D097D" w:rsidRPr="00AA0C04" w14:paraId="1DE335C0" w14:textId="77777777" w:rsidTr="000D614C">
        <w:trPr>
          <w:trHeight w:val="420"/>
          <w:tblHeader/>
        </w:trPr>
        <w:tc>
          <w:tcPr>
            <w:tcW w:w="1299" w:type="pct"/>
            <w:tcBorders>
              <w:top w:val="single" w:sz="4" w:space="0" w:color="auto"/>
              <w:bottom w:val="single" w:sz="4" w:space="0" w:color="auto"/>
            </w:tcBorders>
            <w:shd w:val="clear" w:color="auto" w:fill="auto"/>
          </w:tcPr>
          <w:p w14:paraId="3973F70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50 ≤ 100</w:t>
            </w:r>
          </w:p>
        </w:tc>
        <w:tc>
          <w:tcPr>
            <w:tcW w:w="617" w:type="pct"/>
            <w:tcBorders>
              <w:top w:val="single" w:sz="4" w:space="0" w:color="auto"/>
            </w:tcBorders>
            <w:shd w:val="clear" w:color="auto" w:fill="auto"/>
          </w:tcPr>
          <w:p w14:paraId="30D8E4B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w:t>
            </w:r>
          </w:p>
        </w:tc>
        <w:tc>
          <w:tcPr>
            <w:tcW w:w="617" w:type="pct"/>
            <w:tcBorders>
              <w:top w:val="single" w:sz="4" w:space="0" w:color="auto"/>
            </w:tcBorders>
            <w:shd w:val="clear" w:color="auto" w:fill="auto"/>
          </w:tcPr>
          <w:p w14:paraId="0BCC2A0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w:t>
            </w:r>
          </w:p>
        </w:tc>
        <w:tc>
          <w:tcPr>
            <w:tcW w:w="616" w:type="pct"/>
            <w:tcBorders>
              <w:top w:val="single" w:sz="4" w:space="0" w:color="auto"/>
            </w:tcBorders>
            <w:shd w:val="clear" w:color="auto" w:fill="auto"/>
          </w:tcPr>
          <w:p w14:paraId="3274788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2500</w:t>
            </w:r>
          </w:p>
        </w:tc>
        <w:tc>
          <w:tcPr>
            <w:tcW w:w="616" w:type="pct"/>
            <w:tcBorders>
              <w:top w:val="single" w:sz="4" w:space="0" w:color="auto"/>
            </w:tcBorders>
            <w:shd w:val="clear" w:color="auto" w:fill="auto"/>
          </w:tcPr>
          <w:p w14:paraId="394098C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1280</w:t>
            </w:r>
          </w:p>
        </w:tc>
        <w:tc>
          <w:tcPr>
            <w:tcW w:w="616" w:type="pct"/>
            <w:tcBorders>
              <w:top w:val="single" w:sz="4" w:space="0" w:color="auto"/>
            </w:tcBorders>
            <w:shd w:val="clear" w:color="auto" w:fill="auto"/>
          </w:tcPr>
          <w:p w14:paraId="7E32CE6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2400</w:t>
            </w:r>
          </w:p>
        </w:tc>
        <w:tc>
          <w:tcPr>
            <w:tcW w:w="617" w:type="pct"/>
            <w:tcBorders>
              <w:top w:val="single" w:sz="4" w:space="0" w:color="auto"/>
            </w:tcBorders>
            <w:shd w:val="clear" w:color="auto" w:fill="auto"/>
          </w:tcPr>
          <w:p w14:paraId="7E26499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r>
      <w:tr w:rsidR="004D097D" w:rsidRPr="00AA0C04" w14:paraId="7476E7B4" w14:textId="77777777" w:rsidTr="000D614C">
        <w:trPr>
          <w:trHeight w:val="420"/>
          <w:tblHeader/>
        </w:trPr>
        <w:tc>
          <w:tcPr>
            <w:tcW w:w="1299" w:type="pct"/>
            <w:tcBorders>
              <w:top w:val="single" w:sz="4" w:space="0" w:color="auto"/>
              <w:bottom w:val="single" w:sz="4" w:space="0" w:color="auto"/>
            </w:tcBorders>
            <w:shd w:val="clear" w:color="auto" w:fill="auto"/>
          </w:tcPr>
          <w:p w14:paraId="3091CA4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100 ≤ 150</w:t>
            </w:r>
          </w:p>
        </w:tc>
        <w:tc>
          <w:tcPr>
            <w:tcW w:w="617" w:type="pct"/>
            <w:tcBorders>
              <w:top w:val="single" w:sz="4" w:space="0" w:color="auto"/>
            </w:tcBorders>
            <w:shd w:val="clear" w:color="auto" w:fill="auto"/>
          </w:tcPr>
          <w:p w14:paraId="6409391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w:t>
            </w:r>
          </w:p>
        </w:tc>
        <w:tc>
          <w:tcPr>
            <w:tcW w:w="617" w:type="pct"/>
            <w:tcBorders>
              <w:top w:val="single" w:sz="4" w:space="0" w:color="auto"/>
            </w:tcBorders>
            <w:shd w:val="clear" w:color="auto" w:fill="auto"/>
          </w:tcPr>
          <w:p w14:paraId="50DF1B0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2500</w:t>
            </w:r>
          </w:p>
        </w:tc>
        <w:tc>
          <w:tcPr>
            <w:tcW w:w="616" w:type="pct"/>
            <w:tcBorders>
              <w:top w:val="single" w:sz="4" w:space="0" w:color="auto"/>
            </w:tcBorders>
            <w:shd w:val="clear" w:color="auto" w:fill="auto"/>
          </w:tcPr>
          <w:p w14:paraId="1A1C3A2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c>
          <w:tcPr>
            <w:tcW w:w="616" w:type="pct"/>
            <w:tcBorders>
              <w:top w:val="single" w:sz="4" w:space="0" w:color="auto"/>
            </w:tcBorders>
            <w:shd w:val="clear" w:color="auto" w:fill="auto"/>
          </w:tcPr>
          <w:p w14:paraId="47EEB70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2400</w:t>
            </w:r>
          </w:p>
        </w:tc>
        <w:tc>
          <w:tcPr>
            <w:tcW w:w="616" w:type="pct"/>
            <w:tcBorders>
              <w:top w:val="single" w:sz="4" w:space="0" w:color="auto"/>
            </w:tcBorders>
            <w:shd w:val="clear" w:color="auto" w:fill="auto"/>
          </w:tcPr>
          <w:p w14:paraId="2BEFE2A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c>
          <w:tcPr>
            <w:tcW w:w="617" w:type="pct"/>
            <w:tcBorders>
              <w:top w:val="single" w:sz="4" w:space="0" w:color="auto"/>
            </w:tcBorders>
            <w:shd w:val="clear" w:color="auto" w:fill="auto"/>
          </w:tcPr>
          <w:p w14:paraId="2CD7F8F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6400</w:t>
            </w:r>
          </w:p>
        </w:tc>
      </w:tr>
      <w:tr w:rsidR="004D097D" w:rsidRPr="00AA0C04" w14:paraId="79C314CC" w14:textId="77777777" w:rsidTr="000D614C">
        <w:trPr>
          <w:trHeight w:val="420"/>
          <w:tblHeader/>
        </w:trPr>
        <w:tc>
          <w:tcPr>
            <w:tcW w:w="1299" w:type="pct"/>
            <w:tcBorders>
              <w:top w:val="single" w:sz="4" w:space="0" w:color="auto"/>
              <w:bottom w:val="single" w:sz="4" w:space="0" w:color="auto"/>
            </w:tcBorders>
            <w:shd w:val="clear" w:color="auto" w:fill="auto"/>
          </w:tcPr>
          <w:p w14:paraId="10A3EBA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150 ≤ 300</w:t>
            </w:r>
          </w:p>
        </w:tc>
        <w:tc>
          <w:tcPr>
            <w:tcW w:w="617" w:type="pct"/>
            <w:tcBorders>
              <w:top w:val="single" w:sz="4" w:space="0" w:color="auto"/>
            </w:tcBorders>
            <w:shd w:val="clear" w:color="auto" w:fill="auto"/>
          </w:tcPr>
          <w:p w14:paraId="7B93A0C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2500</w:t>
            </w:r>
          </w:p>
        </w:tc>
        <w:tc>
          <w:tcPr>
            <w:tcW w:w="617" w:type="pct"/>
            <w:tcBorders>
              <w:top w:val="single" w:sz="4" w:space="0" w:color="auto"/>
            </w:tcBorders>
            <w:shd w:val="clear" w:color="auto" w:fill="auto"/>
          </w:tcPr>
          <w:p w14:paraId="698D01C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c>
          <w:tcPr>
            <w:tcW w:w="616" w:type="pct"/>
            <w:tcBorders>
              <w:top w:val="single" w:sz="4" w:space="0" w:color="auto"/>
            </w:tcBorders>
            <w:shd w:val="clear" w:color="auto" w:fill="auto"/>
          </w:tcPr>
          <w:p w14:paraId="618B4F8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6000</w:t>
            </w:r>
          </w:p>
        </w:tc>
        <w:tc>
          <w:tcPr>
            <w:tcW w:w="616" w:type="pct"/>
            <w:tcBorders>
              <w:top w:val="single" w:sz="4" w:space="0" w:color="auto"/>
            </w:tcBorders>
            <w:shd w:val="clear" w:color="auto" w:fill="auto"/>
          </w:tcPr>
          <w:p w14:paraId="38767BA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c>
          <w:tcPr>
            <w:tcW w:w="616" w:type="pct"/>
            <w:tcBorders>
              <w:top w:val="single" w:sz="4" w:space="0" w:color="auto"/>
            </w:tcBorders>
            <w:shd w:val="clear" w:color="auto" w:fill="auto"/>
          </w:tcPr>
          <w:p w14:paraId="34739E4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6400</w:t>
            </w:r>
          </w:p>
        </w:tc>
        <w:tc>
          <w:tcPr>
            <w:tcW w:w="617" w:type="pct"/>
            <w:tcBorders>
              <w:top w:val="single" w:sz="4" w:space="0" w:color="auto"/>
            </w:tcBorders>
            <w:shd w:val="clear" w:color="auto" w:fill="auto"/>
          </w:tcPr>
          <w:p w14:paraId="528CAC8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9600</w:t>
            </w:r>
          </w:p>
        </w:tc>
      </w:tr>
      <w:tr w:rsidR="004D097D" w:rsidRPr="00AA0C04" w14:paraId="07E3142F" w14:textId="77777777" w:rsidTr="000D614C">
        <w:trPr>
          <w:trHeight w:val="420"/>
          <w:tblHeader/>
        </w:trPr>
        <w:tc>
          <w:tcPr>
            <w:tcW w:w="1299" w:type="pct"/>
            <w:tcBorders>
              <w:top w:val="single" w:sz="4" w:space="0" w:color="auto"/>
              <w:bottom w:val="single" w:sz="4" w:space="0" w:color="auto"/>
            </w:tcBorders>
            <w:shd w:val="clear" w:color="auto" w:fill="auto"/>
          </w:tcPr>
          <w:p w14:paraId="4C01D5F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300 ≤ 600</w:t>
            </w:r>
          </w:p>
        </w:tc>
        <w:tc>
          <w:tcPr>
            <w:tcW w:w="617" w:type="pct"/>
            <w:tcBorders>
              <w:top w:val="single" w:sz="4" w:space="0" w:color="auto"/>
            </w:tcBorders>
            <w:shd w:val="clear" w:color="auto" w:fill="auto"/>
          </w:tcPr>
          <w:p w14:paraId="7D792D8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4000</w:t>
            </w:r>
          </w:p>
        </w:tc>
        <w:tc>
          <w:tcPr>
            <w:tcW w:w="617" w:type="pct"/>
            <w:shd w:val="clear" w:color="auto" w:fill="auto"/>
          </w:tcPr>
          <w:p w14:paraId="2CD48FF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6000</w:t>
            </w:r>
          </w:p>
        </w:tc>
        <w:tc>
          <w:tcPr>
            <w:tcW w:w="616" w:type="pct"/>
            <w:tcBorders>
              <w:top w:val="single" w:sz="4" w:space="0" w:color="auto"/>
            </w:tcBorders>
            <w:shd w:val="clear" w:color="auto" w:fill="auto"/>
          </w:tcPr>
          <w:p w14:paraId="71A42E1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8000</w:t>
            </w:r>
          </w:p>
        </w:tc>
        <w:tc>
          <w:tcPr>
            <w:tcW w:w="616" w:type="pct"/>
            <w:tcBorders>
              <w:top w:val="single" w:sz="4" w:space="0" w:color="auto"/>
            </w:tcBorders>
            <w:shd w:val="clear" w:color="auto" w:fill="auto"/>
          </w:tcPr>
          <w:p w14:paraId="4288A15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6400</w:t>
            </w:r>
          </w:p>
        </w:tc>
        <w:tc>
          <w:tcPr>
            <w:tcW w:w="616" w:type="pct"/>
            <w:shd w:val="clear" w:color="auto" w:fill="auto"/>
          </w:tcPr>
          <w:p w14:paraId="0EA1513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9600</w:t>
            </w:r>
          </w:p>
        </w:tc>
        <w:tc>
          <w:tcPr>
            <w:tcW w:w="617" w:type="pct"/>
            <w:tcBorders>
              <w:top w:val="single" w:sz="4" w:space="0" w:color="auto"/>
            </w:tcBorders>
            <w:shd w:val="clear" w:color="auto" w:fill="auto"/>
          </w:tcPr>
          <w:p w14:paraId="5DB51B3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12800</w:t>
            </w:r>
          </w:p>
        </w:tc>
      </w:tr>
      <w:tr w:rsidR="004D097D" w:rsidRPr="00AA0C04" w14:paraId="6E627582" w14:textId="77777777" w:rsidTr="000D614C">
        <w:trPr>
          <w:trHeight w:val="420"/>
          <w:tblHeader/>
        </w:trPr>
        <w:tc>
          <w:tcPr>
            <w:tcW w:w="1299" w:type="pct"/>
            <w:tcBorders>
              <w:top w:val="single" w:sz="4" w:space="0" w:color="auto"/>
            </w:tcBorders>
            <w:shd w:val="clear" w:color="auto" w:fill="auto"/>
          </w:tcPr>
          <w:p w14:paraId="2D8A0FD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600 ≤ 1000</w:t>
            </w:r>
          </w:p>
        </w:tc>
        <w:tc>
          <w:tcPr>
            <w:tcW w:w="617" w:type="pct"/>
            <w:shd w:val="clear" w:color="auto" w:fill="auto"/>
          </w:tcPr>
          <w:p w14:paraId="248D760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6000</w:t>
            </w:r>
          </w:p>
        </w:tc>
        <w:tc>
          <w:tcPr>
            <w:tcW w:w="617" w:type="pct"/>
            <w:shd w:val="clear" w:color="auto" w:fill="auto"/>
          </w:tcPr>
          <w:p w14:paraId="61F4DD3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8000</w:t>
            </w:r>
          </w:p>
        </w:tc>
        <w:tc>
          <w:tcPr>
            <w:tcW w:w="616" w:type="pct"/>
            <w:tcBorders>
              <w:top w:val="single" w:sz="4" w:space="0" w:color="auto"/>
            </w:tcBorders>
            <w:shd w:val="clear" w:color="auto" w:fill="auto"/>
          </w:tcPr>
          <w:p w14:paraId="09D7E43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12000</w:t>
            </w:r>
          </w:p>
        </w:tc>
        <w:tc>
          <w:tcPr>
            <w:tcW w:w="616" w:type="pct"/>
            <w:tcBorders>
              <w:top w:val="single" w:sz="4" w:space="0" w:color="auto"/>
            </w:tcBorders>
            <w:shd w:val="clear" w:color="auto" w:fill="auto"/>
          </w:tcPr>
          <w:p w14:paraId="3A5C072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9600</w:t>
            </w:r>
          </w:p>
        </w:tc>
        <w:tc>
          <w:tcPr>
            <w:tcW w:w="616" w:type="pct"/>
            <w:shd w:val="clear" w:color="auto" w:fill="auto"/>
          </w:tcPr>
          <w:p w14:paraId="778A1FF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12800</w:t>
            </w:r>
          </w:p>
        </w:tc>
        <w:tc>
          <w:tcPr>
            <w:tcW w:w="617" w:type="pct"/>
            <w:tcBorders>
              <w:top w:val="single" w:sz="4" w:space="0" w:color="auto"/>
            </w:tcBorders>
            <w:shd w:val="clear" w:color="auto" w:fill="auto"/>
          </w:tcPr>
          <w:p w14:paraId="08F9B35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19200</w:t>
            </w:r>
          </w:p>
        </w:tc>
      </w:tr>
      <w:tr w:rsidR="004D097D" w:rsidRPr="00AA0C04" w14:paraId="6F4AEE23" w14:textId="77777777" w:rsidTr="000D614C">
        <w:trPr>
          <w:trHeight w:val="420"/>
          <w:tblHeader/>
        </w:trPr>
        <w:tc>
          <w:tcPr>
            <w:tcW w:w="1299" w:type="pct"/>
            <w:shd w:val="clear" w:color="auto" w:fill="auto"/>
          </w:tcPr>
          <w:p w14:paraId="5242F90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1000 ≤ 1500</w:t>
            </w:r>
          </w:p>
        </w:tc>
        <w:tc>
          <w:tcPr>
            <w:tcW w:w="617" w:type="pct"/>
            <w:shd w:val="clear" w:color="auto" w:fill="auto"/>
          </w:tcPr>
          <w:p w14:paraId="6E597F9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8000</w:t>
            </w:r>
          </w:p>
        </w:tc>
        <w:tc>
          <w:tcPr>
            <w:tcW w:w="617" w:type="pct"/>
            <w:shd w:val="clear" w:color="auto" w:fill="auto"/>
          </w:tcPr>
          <w:p w14:paraId="7A8117E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10000</w:t>
            </w:r>
          </w:p>
        </w:tc>
        <w:tc>
          <w:tcPr>
            <w:tcW w:w="616" w:type="pct"/>
            <w:shd w:val="clear" w:color="auto" w:fill="auto"/>
          </w:tcPr>
          <w:p w14:paraId="457ED48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c>
          <w:tcPr>
            <w:tcW w:w="616" w:type="pct"/>
            <w:shd w:val="clear" w:color="auto" w:fill="auto"/>
          </w:tcPr>
          <w:p w14:paraId="2DAD2B1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13500</w:t>
            </w:r>
          </w:p>
        </w:tc>
        <w:tc>
          <w:tcPr>
            <w:tcW w:w="616" w:type="pct"/>
            <w:shd w:val="clear" w:color="auto" w:fill="auto"/>
          </w:tcPr>
          <w:p w14:paraId="675C0E7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17900</w:t>
            </w:r>
          </w:p>
        </w:tc>
        <w:tc>
          <w:tcPr>
            <w:tcW w:w="617" w:type="pct"/>
            <w:shd w:val="clear" w:color="auto" w:fill="auto"/>
          </w:tcPr>
          <w:p w14:paraId="51A2D82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27100</w:t>
            </w:r>
          </w:p>
        </w:tc>
      </w:tr>
      <w:tr w:rsidR="004D097D" w:rsidRPr="00AA0C04" w14:paraId="21976760" w14:textId="77777777" w:rsidTr="000D614C">
        <w:trPr>
          <w:trHeight w:val="420"/>
          <w:tblHeader/>
        </w:trPr>
        <w:tc>
          <w:tcPr>
            <w:tcW w:w="1299" w:type="pct"/>
            <w:shd w:val="clear" w:color="auto" w:fill="auto"/>
          </w:tcPr>
          <w:p w14:paraId="289EA7B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1500 ≤ 2000</w:t>
            </w:r>
          </w:p>
        </w:tc>
        <w:tc>
          <w:tcPr>
            <w:tcW w:w="617" w:type="pct"/>
            <w:shd w:val="clear" w:color="auto" w:fill="auto"/>
          </w:tcPr>
          <w:p w14:paraId="699583E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12000</w:t>
            </w:r>
          </w:p>
        </w:tc>
        <w:tc>
          <w:tcPr>
            <w:tcW w:w="617" w:type="pct"/>
            <w:shd w:val="clear" w:color="auto" w:fill="auto"/>
          </w:tcPr>
          <w:p w14:paraId="27F12B8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c>
          <w:tcPr>
            <w:tcW w:w="616" w:type="pct"/>
            <w:shd w:val="clear" w:color="auto" w:fill="auto"/>
          </w:tcPr>
          <w:p w14:paraId="6A1EA26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18000</w:t>
            </w:r>
          </w:p>
        </w:tc>
        <w:tc>
          <w:tcPr>
            <w:tcW w:w="616" w:type="pct"/>
            <w:shd w:val="clear" w:color="auto" w:fill="auto"/>
          </w:tcPr>
          <w:p w14:paraId="3448CED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21400</w:t>
            </w:r>
          </w:p>
        </w:tc>
        <w:tc>
          <w:tcPr>
            <w:tcW w:w="616" w:type="pct"/>
            <w:shd w:val="clear" w:color="auto" w:fill="auto"/>
          </w:tcPr>
          <w:p w14:paraId="6832DE6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27100</w:t>
            </w:r>
          </w:p>
        </w:tc>
        <w:tc>
          <w:tcPr>
            <w:tcW w:w="617" w:type="pct"/>
            <w:shd w:val="clear" w:color="auto" w:fill="auto"/>
          </w:tcPr>
          <w:p w14:paraId="028ACAE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32000</w:t>
            </w:r>
          </w:p>
        </w:tc>
      </w:tr>
      <w:tr w:rsidR="004D097D" w:rsidRPr="00AA0C04" w14:paraId="06761BFD" w14:textId="77777777" w:rsidTr="000D614C">
        <w:trPr>
          <w:trHeight w:val="420"/>
          <w:tblHeader/>
        </w:trPr>
        <w:tc>
          <w:tcPr>
            <w:tcW w:w="1299" w:type="pct"/>
            <w:shd w:val="clear" w:color="auto" w:fill="auto"/>
          </w:tcPr>
          <w:p w14:paraId="486584B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2000 ≤ 3000</w:t>
            </w:r>
          </w:p>
        </w:tc>
        <w:tc>
          <w:tcPr>
            <w:tcW w:w="617" w:type="pct"/>
            <w:shd w:val="clear" w:color="auto" w:fill="auto"/>
          </w:tcPr>
          <w:p w14:paraId="79A19C8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15000</w:t>
            </w:r>
          </w:p>
        </w:tc>
        <w:tc>
          <w:tcPr>
            <w:tcW w:w="617" w:type="pct"/>
            <w:shd w:val="clear" w:color="auto" w:fill="auto"/>
          </w:tcPr>
          <w:p w14:paraId="47FFA3E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18000</w:t>
            </w:r>
          </w:p>
        </w:tc>
        <w:tc>
          <w:tcPr>
            <w:tcW w:w="616" w:type="pct"/>
            <w:shd w:val="clear" w:color="auto" w:fill="auto"/>
          </w:tcPr>
          <w:p w14:paraId="354027F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20000</w:t>
            </w:r>
          </w:p>
        </w:tc>
        <w:tc>
          <w:tcPr>
            <w:tcW w:w="616" w:type="pct"/>
            <w:shd w:val="clear" w:color="auto" w:fill="auto"/>
          </w:tcPr>
          <w:p w14:paraId="794B08E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27100</w:t>
            </w:r>
          </w:p>
        </w:tc>
        <w:tc>
          <w:tcPr>
            <w:tcW w:w="616" w:type="pct"/>
            <w:shd w:val="clear" w:color="auto" w:fill="auto"/>
          </w:tcPr>
          <w:p w14:paraId="4EA1404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32000</w:t>
            </w:r>
          </w:p>
        </w:tc>
        <w:tc>
          <w:tcPr>
            <w:tcW w:w="617" w:type="pct"/>
            <w:shd w:val="clear" w:color="auto" w:fill="auto"/>
          </w:tcPr>
          <w:p w14:paraId="1B2C1D8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36000</w:t>
            </w:r>
          </w:p>
        </w:tc>
      </w:tr>
    </w:tbl>
    <w:p w14:paraId="7C1C7F1D" w14:textId="08C28EA2"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p>
    <w:p w14:paraId="6C45834E"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val="en-US" w:eastAsia="ru-RU"/>
        </w:rPr>
        <w:t>K</w:t>
      </w:r>
      <w:r w:rsidRPr="00AA0C04">
        <w:rPr>
          <w:rFonts w:ascii="Arial" w:eastAsia="Times New Roman" w:hAnsi="Arial" w:cs="Arial"/>
          <w:snapToGrid w:val="0"/>
          <w:lang w:eastAsia="ru-RU"/>
        </w:rPr>
        <w:t>.101.4.1.2 Значения испытательного напряжения для проверки твердой изоляции долговременным напряжением определяют в соответствии с приведенным ниже.</w:t>
      </w:r>
    </w:p>
    <w:p w14:paraId="41CB2645"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Испытательное напряжение для ОСНОВНОЙ ИЗОЛЯЦИИ и ДОПОЛНИТЕЛЬНОЙ ИЗОЛЯЦИИ рассчитывают по следующей формуле:</w:t>
      </w:r>
    </w:p>
    <w:p w14:paraId="2988044D" w14:textId="77777777" w:rsidR="004D097D" w:rsidRPr="00AA0C04" w:rsidRDefault="004D097D" w:rsidP="0006692C">
      <w:pPr>
        <w:widowControl w:val="0"/>
        <w:autoSpaceDE w:val="0"/>
        <w:autoSpaceDN w:val="0"/>
        <w:adjustRightInd w:val="0"/>
        <w:spacing w:after="0" w:line="360" w:lineRule="auto"/>
        <w:ind w:left="3545" w:firstLine="709"/>
        <w:jc w:val="center"/>
        <w:rPr>
          <w:rFonts w:ascii="Arial" w:eastAsia="Times New Roman" w:hAnsi="Arial" w:cs="Arial"/>
          <w:snapToGrid w:val="0"/>
          <w:lang w:eastAsia="ru-RU"/>
        </w:rPr>
      </w:pP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T</w:t>
      </w:r>
      <w:r w:rsidRPr="00AA0C04">
        <w:rPr>
          <w:rFonts w:ascii="Arial" w:eastAsia="Times New Roman" w:hAnsi="Arial" w:cs="Arial"/>
          <w:snapToGrid w:val="0"/>
          <w:lang w:eastAsia="ru-RU"/>
        </w:rPr>
        <w:t xml:space="preserve"> = </w:t>
      </w:r>
      <w:r w:rsidRPr="00AA0C04">
        <w:rPr>
          <w:rFonts w:ascii="Arial" w:eastAsia="Times New Roman" w:hAnsi="Arial" w:cs="Arial"/>
          <w:i/>
          <w:snapToGrid w:val="0"/>
          <w:lang w:val="en-US" w:eastAsia="ru-RU"/>
        </w:rPr>
        <w:t>A</w:t>
      </w:r>
      <w:r w:rsidRPr="00AA0C04">
        <w:rPr>
          <w:rFonts w:ascii="Arial" w:eastAsia="Times New Roman" w:hAnsi="Arial" w:cs="Arial"/>
          <w:snapToGrid w:val="0"/>
          <w:lang w:eastAsia="ru-RU"/>
        </w:rPr>
        <w:t>∙</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N</w:t>
      </w:r>
      <w:r w:rsidRPr="00AA0C04">
        <w:rPr>
          <w:rFonts w:ascii="Arial" w:eastAsia="Times New Roman" w:hAnsi="Arial" w:cs="Arial"/>
          <w:snapToGrid w:val="0"/>
          <w:lang w:eastAsia="ru-RU"/>
        </w:rPr>
        <w:t xml:space="preserve"> + </w:t>
      </w:r>
      <w:r w:rsidRPr="00AA0C04">
        <w:rPr>
          <w:rFonts w:ascii="Arial" w:eastAsia="Times New Roman" w:hAnsi="Arial" w:cs="Arial"/>
          <w:i/>
          <w:snapToGrid w:val="0"/>
          <w:lang w:val="en-US" w:eastAsia="ru-RU"/>
        </w:rPr>
        <w:t>B</w:t>
      </w:r>
      <w:r w:rsidRPr="00AA0C04">
        <w:rPr>
          <w:rFonts w:ascii="Arial" w:eastAsia="Times New Roman" w:hAnsi="Arial" w:cs="Arial"/>
          <w:snapToGrid w:val="0"/>
          <w:lang w:eastAsia="ru-RU"/>
        </w:rPr>
        <w:t>,</w:t>
      </w:r>
      <w:r w:rsidRPr="00AA0C04">
        <w:rPr>
          <w:rFonts w:ascii="Arial" w:eastAsia="Times New Roman" w:hAnsi="Arial" w:cs="Arial"/>
          <w:snapToGrid w:val="0"/>
          <w:lang w:eastAsia="ru-RU"/>
        </w:rPr>
        <w:tab/>
      </w:r>
      <w:r w:rsidRPr="00AA0C04">
        <w:rPr>
          <w:rFonts w:ascii="Arial" w:eastAsia="Times New Roman" w:hAnsi="Arial" w:cs="Arial"/>
          <w:snapToGrid w:val="0"/>
          <w:lang w:eastAsia="ru-RU"/>
        </w:rPr>
        <w:tab/>
      </w:r>
      <w:r w:rsidRPr="00AA0C04">
        <w:rPr>
          <w:rFonts w:ascii="Arial" w:eastAsia="Times New Roman" w:hAnsi="Arial" w:cs="Arial"/>
          <w:snapToGrid w:val="0"/>
          <w:lang w:eastAsia="ru-RU"/>
        </w:rPr>
        <w:tab/>
      </w:r>
      <w:r w:rsidRPr="00AA0C04">
        <w:rPr>
          <w:rFonts w:ascii="Arial" w:eastAsia="Times New Roman" w:hAnsi="Arial" w:cs="Arial"/>
          <w:snapToGrid w:val="0"/>
          <w:lang w:eastAsia="ru-RU"/>
        </w:rPr>
        <w:tab/>
      </w:r>
      <w:r w:rsidRPr="00AA0C04">
        <w:rPr>
          <w:rFonts w:ascii="Arial" w:eastAsia="Times New Roman" w:hAnsi="Arial" w:cs="Arial"/>
          <w:snapToGrid w:val="0"/>
          <w:lang w:eastAsia="ru-RU"/>
        </w:rPr>
        <w:tab/>
        <w:t>(1)</w:t>
      </w:r>
    </w:p>
    <w:p w14:paraId="6219D2A4" w14:textId="2030542A" w:rsidR="004D097D" w:rsidRPr="00AA0C04" w:rsidRDefault="001E3DB2"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г</w:t>
      </w:r>
      <w:r w:rsidR="004D097D" w:rsidRPr="00AA0C04">
        <w:rPr>
          <w:rFonts w:ascii="Arial" w:eastAsia="Times New Roman" w:hAnsi="Arial" w:cs="Arial"/>
          <w:snapToGrid w:val="0"/>
          <w:lang w:eastAsia="ru-RU"/>
        </w:rPr>
        <w:t>де</w:t>
      </w:r>
      <w:r w:rsidR="0006692C" w:rsidRPr="00AA0C04">
        <w:rPr>
          <w:rFonts w:ascii="Arial" w:eastAsia="Times New Roman" w:hAnsi="Arial" w:cs="Arial"/>
          <w:snapToGrid w:val="0"/>
          <w:lang w:eastAsia="ru-RU"/>
        </w:rPr>
        <w:t xml:space="preserve"> </w:t>
      </w:r>
      <w:r w:rsidR="004D097D" w:rsidRPr="00AA0C04">
        <w:rPr>
          <w:rFonts w:ascii="Arial" w:eastAsia="Times New Roman" w:hAnsi="Arial" w:cs="Arial"/>
          <w:snapToGrid w:val="0"/>
          <w:lang w:eastAsia="ru-RU"/>
        </w:rPr>
        <w:t xml:space="preserve"> </w:t>
      </w:r>
      <w:r w:rsidR="004D097D" w:rsidRPr="00AA0C04">
        <w:rPr>
          <w:rFonts w:ascii="Arial" w:eastAsia="Times New Roman" w:hAnsi="Arial" w:cs="Arial"/>
          <w:i/>
          <w:snapToGrid w:val="0"/>
          <w:lang w:val="en-US" w:eastAsia="ru-RU"/>
        </w:rPr>
        <w:t>U</w:t>
      </w:r>
      <w:r w:rsidR="004D097D" w:rsidRPr="00AA0C04">
        <w:rPr>
          <w:rFonts w:ascii="Arial" w:eastAsia="Times New Roman" w:hAnsi="Arial" w:cs="Arial"/>
          <w:snapToGrid w:val="0"/>
          <w:vertAlign w:val="subscript"/>
          <w:lang w:val="en-US" w:eastAsia="ru-RU"/>
        </w:rPr>
        <w:t>T</w:t>
      </w:r>
      <w:r w:rsidR="004D097D" w:rsidRPr="00AA0C04">
        <w:rPr>
          <w:rFonts w:ascii="Arial" w:eastAsia="Times New Roman" w:hAnsi="Arial" w:cs="Arial"/>
          <w:snapToGrid w:val="0"/>
          <w:lang w:eastAsia="ru-RU"/>
        </w:rPr>
        <w:t xml:space="preserve"> – испытательное напряжение, В; </w:t>
      </w:r>
    </w:p>
    <w:p w14:paraId="13B2C129"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i/>
          <w:snapToGrid w:val="0"/>
          <w:lang w:eastAsia="ru-RU"/>
        </w:rPr>
        <w:t xml:space="preserve">       </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N</w:t>
      </w:r>
      <w:r w:rsidRPr="00AA0C04">
        <w:rPr>
          <w:rFonts w:ascii="Arial" w:eastAsia="Times New Roman" w:hAnsi="Arial" w:cs="Arial"/>
          <w:snapToGrid w:val="0"/>
          <w:vertAlign w:val="subscript"/>
          <w:lang w:eastAsia="ru-RU"/>
        </w:rPr>
        <w:t xml:space="preserve"> </w:t>
      </w:r>
      <w:r w:rsidRPr="00AA0C04">
        <w:rPr>
          <w:rFonts w:ascii="Arial" w:eastAsia="Times New Roman" w:hAnsi="Arial" w:cs="Arial"/>
          <w:snapToGrid w:val="0"/>
          <w:lang w:eastAsia="ru-RU"/>
        </w:rPr>
        <w:t>– номинальное фазное напряжение переменного тока или номинальное напряжение постоянного тока измеряемой СЕТИ, В;</w:t>
      </w:r>
    </w:p>
    <w:p w14:paraId="4BA904BB"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i/>
          <w:snapToGrid w:val="0"/>
          <w:lang w:eastAsia="ru-RU"/>
        </w:rPr>
        <w:t xml:space="preserve">       </w:t>
      </w:r>
      <w:r w:rsidRPr="00AA0C04">
        <w:rPr>
          <w:rFonts w:ascii="Arial" w:eastAsia="Times New Roman" w:hAnsi="Arial" w:cs="Arial"/>
          <w:i/>
          <w:snapToGrid w:val="0"/>
          <w:lang w:val="en-US" w:eastAsia="ru-RU"/>
        </w:rPr>
        <w:t>A</w:t>
      </w:r>
      <w:r w:rsidRPr="00AA0C04">
        <w:rPr>
          <w:rFonts w:ascii="Arial" w:eastAsia="Times New Roman" w:hAnsi="Arial" w:cs="Arial"/>
          <w:snapToGrid w:val="0"/>
          <w:lang w:eastAsia="ru-RU"/>
        </w:rPr>
        <w:t xml:space="preserve"> и </w:t>
      </w:r>
      <w:r w:rsidRPr="00AA0C04">
        <w:rPr>
          <w:rFonts w:ascii="Arial" w:eastAsia="Times New Roman" w:hAnsi="Arial" w:cs="Arial"/>
          <w:i/>
          <w:snapToGrid w:val="0"/>
          <w:lang w:val="en-US" w:eastAsia="ru-RU"/>
        </w:rPr>
        <w:t>B</w:t>
      </w:r>
      <w:r w:rsidRPr="00AA0C04">
        <w:rPr>
          <w:rFonts w:ascii="Arial" w:eastAsia="Times New Roman" w:hAnsi="Arial" w:cs="Arial"/>
          <w:snapToGrid w:val="0"/>
          <w:lang w:eastAsia="ru-RU"/>
        </w:rPr>
        <w:t xml:space="preserve"> – параметры, определяемые следующим образом:</w:t>
      </w:r>
    </w:p>
    <w:p w14:paraId="2E2754AC"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при </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N</w:t>
      </w:r>
      <w:r w:rsidRPr="00AA0C04">
        <w:rPr>
          <w:rFonts w:ascii="Arial" w:eastAsia="Times New Roman" w:hAnsi="Arial" w:cs="Arial"/>
          <w:snapToGrid w:val="0"/>
          <w:lang w:eastAsia="ru-RU"/>
        </w:rPr>
        <w:t xml:space="preserve"> ≤ 1000 В, </w:t>
      </w:r>
      <w:r w:rsidRPr="00AA0C04">
        <w:rPr>
          <w:rFonts w:ascii="Arial" w:eastAsia="Times New Roman" w:hAnsi="Arial" w:cs="Arial"/>
          <w:i/>
          <w:snapToGrid w:val="0"/>
          <w:lang w:val="en-US" w:eastAsia="ru-RU"/>
        </w:rPr>
        <w:t>A</w:t>
      </w:r>
      <w:r w:rsidRPr="00AA0C04">
        <w:rPr>
          <w:rFonts w:ascii="Arial" w:eastAsia="Times New Roman" w:hAnsi="Arial" w:cs="Arial"/>
          <w:snapToGrid w:val="0"/>
          <w:lang w:eastAsia="ru-RU"/>
        </w:rPr>
        <w:t xml:space="preserve"> = 1 и </w:t>
      </w:r>
      <w:r w:rsidRPr="00AA0C04">
        <w:rPr>
          <w:rFonts w:ascii="Arial" w:eastAsia="Times New Roman" w:hAnsi="Arial" w:cs="Arial"/>
          <w:i/>
          <w:snapToGrid w:val="0"/>
          <w:lang w:val="en-US" w:eastAsia="ru-RU"/>
        </w:rPr>
        <w:t>B</w:t>
      </w:r>
      <w:r w:rsidRPr="00AA0C04">
        <w:rPr>
          <w:rFonts w:ascii="Arial" w:eastAsia="Times New Roman" w:hAnsi="Arial" w:cs="Arial"/>
          <w:snapToGrid w:val="0"/>
          <w:lang w:eastAsia="ru-RU"/>
        </w:rPr>
        <w:t xml:space="preserve"> = 1200 В;</w:t>
      </w:r>
    </w:p>
    <w:p w14:paraId="35E8230D"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при </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N</w:t>
      </w:r>
      <w:r w:rsidRPr="00AA0C04">
        <w:rPr>
          <w:rFonts w:ascii="Arial" w:eastAsia="Times New Roman" w:hAnsi="Arial" w:cs="Arial"/>
          <w:snapToGrid w:val="0"/>
          <w:lang w:eastAsia="ru-RU"/>
        </w:rPr>
        <w:t xml:space="preserve"> &gt; 1000 В, </w:t>
      </w:r>
      <w:r w:rsidRPr="00AA0C04">
        <w:rPr>
          <w:rFonts w:ascii="Arial" w:eastAsia="Times New Roman" w:hAnsi="Arial" w:cs="Arial"/>
          <w:i/>
          <w:snapToGrid w:val="0"/>
          <w:lang w:val="en-US" w:eastAsia="ru-RU"/>
        </w:rPr>
        <w:t>A</w:t>
      </w:r>
      <w:r w:rsidRPr="00AA0C04">
        <w:rPr>
          <w:rFonts w:ascii="Arial" w:eastAsia="Times New Roman" w:hAnsi="Arial" w:cs="Arial"/>
          <w:snapToGrid w:val="0"/>
          <w:lang w:eastAsia="ru-RU"/>
        </w:rPr>
        <w:t xml:space="preserve"> = 1,5 и </w:t>
      </w:r>
      <w:r w:rsidRPr="00AA0C04">
        <w:rPr>
          <w:rFonts w:ascii="Arial" w:eastAsia="Times New Roman" w:hAnsi="Arial" w:cs="Arial"/>
          <w:i/>
          <w:snapToGrid w:val="0"/>
          <w:lang w:val="en-US" w:eastAsia="ru-RU"/>
        </w:rPr>
        <w:t>B</w:t>
      </w:r>
      <w:r w:rsidRPr="00AA0C04">
        <w:rPr>
          <w:rFonts w:ascii="Arial" w:eastAsia="Times New Roman" w:hAnsi="Arial" w:cs="Arial"/>
          <w:snapToGrid w:val="0"/>
          <w:lang w:eastAsia="ru-RU"/>
        </w:rPr>
        <w:t xml:space="preserve"> = 750 В. </w:t>
      </w:r>
    </w:p>
    <w:p w14:paraId="25957806"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Испытательное напряжение переменного тока равно </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T</w:t>
      </w:r>
      <w:r w:rsidRPr="00AA0C04">
        <w:rPr>
          <w:rFonts w:ascii="Arial" w:eastAsia="Times New Roman" w:hAnsi="Arial" w:cs="Arial"/>
          <w:snapToGrid w:val="0"/>
          <w:lang w:eastAsia="ru-RU"/>
        </w:rPr>
        <w:t>, а испытательное напряжение постоянного тока равно 1,414∙</w:t>
      </w:r>
      <w:r w:rsidRPr="00AA0C04">
        <w:rPr>
          <w:rFonts w:ascii="Arial" w:eastAsia="Times New Roman" w:hAnsi="Arial" w:cs="Arial"/>
          <w:i/>
          <w:snapToGrid w:val="0"/>
          <w:lang w:val="en-US" w:eastAsia="ru-RU"/>
        </w:rPr>
        <w:t>U</w:t>
      </w:r>
      <w:r w:rsidRPr="00AA0C04">
        <w:rPr>
          <w:rFonts w:ascii="Arial" w:eastAsia="Times New Roman" w:hAnsi="Arial" w:cs="Arial"/>
          <w:snapToGrid w:val="0"/>
          <w:vertAlign w:val="subscript"/>
          <w:lang w:val="en-US" w:eastAsia="ru-RU"/>
        </w:rPr>
        <w:t>T</w:t>
      </w:r>
      <w:r w:rsidRPr="00AA0C04">
        <w:rPr>
          <w:rFonts w:ascii="Arial" w:eastAsia="Times New Roman" w:hAnsi="Arial" w:cs="Arial"/>
          <w:snapToGrid w:val="0"/>
          <w:lang w:eastAsia="ru-RU"/>
        </w:rPr>
        <w:t xml:space="preserve">. </w:t>
      </w:r>
    </w:p>
    <w:p w14:paraId="722A50E6"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Для УСИЛЕННОЙ ИЗОЛЯЦИИ значение испытательного напряжения в два раза превышает значение, установленное для ОСНОВНОЙ ИЗОЛЯЦИИ. </w:t>
      </w:r>
    </w:p>
    <w:p w14:paraId="5C6E75C6"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Также могут быть использованы округленные значения, приведенные в таблице K.104.</w:t>
      </w:r>
    </w:p>
    <w:p w14:paraId="14A90E44" w14:textId="2AE6A516"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spacing w:val="40"/>
          <w:lang w:eastAsia="ru-RU"/>
        </w:rPr>
        <w:lastRenderedPageBreak/>
        <w:t>Таблица</w:t>
      </w:r>
      <w:r w:rsidRPr="00AA0C04">
        <w:rPr>
          <w:rFonts w:ascii="Arial" w:eastAsia="Times New Roman" w:hAnsi="Arial" w:cs="Arial"/>
          <w:lang w:eastAsia="ru-RU"/>
        </w:rPr>
        <w:t xml:space="preserve"> К.104 ─ Испытательные напряжения для проверки долговременного воздействия напряжения на твердую изоляцию в измерительных цепях, РАССЧИТАННЫХ для КАТЕГОРИЙ ИЗМЕРЕНИЙ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61"/>
        <w:gridCol w:w="2383"/>
        <w:gridCol w:w="1542"/>
        <w:gridCol w:w="2383"/>
        <w:gridCol w:w="1542"/>
      </w:tblGrid>
      <w:tr w:rsidR="00360B5B" w:rsidRPr="00AA0C04" w14:paraId="64F299B9" w14:textId="77777777" w:rsidTr="000D614C">
        <w:tc>
          <w:tcPr>
            <w:tcW w:w="0" w:type="auto"/>
            <w:vMerge w:val="restart"/>
            <w:shd w:val="clear" w:color="auto" w:fill="auto"/>
          </w:tcPr>
          <w:p w14:paraId="3494F84F"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Номинальное фазное напряжение действующего переменного тока или номинальное напряжение постоянного тока, В</w:t>
            </w:r>
          </w:p>
        </w:tc>
        <w:tc>
          <w:tcPr>
            <w:tcW w:w="0" w:type="auto"/>
            <w:gridSpan w:val="4"/>
            <w:shd w:val="clear" w:color="auto" w:fill="auto"/>
          </w:tcPr>
          <w:p w14:paraId="5206AB9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Испытательное напряжение</w:t>
            </w:r>
          </w:p>
        </w:tc>
      </w:tr>
      <w:tr w:rsidR="00360B5B" w:rsidRPr="00AA0C04" w14:paraId="768412E0" w14:textId="77777777" w:rsidTr="000D614C">
        <w:tc>
          <w:tcPr>
            <w:tcW w:w="0" w:type="auto"/>
            <w:vMerge/>
            <w:shd w:val="clear" w:color="auto" w:fill="auto"/>
          </w:tcPr>
          <w:p w14:paraId="4A00396E"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p>
        </w:tc>
        <w:tc>
          <w:tcPr>
            <w:tcW w:w="0" w:type="auto"/>
            <w:gridSpan w:val="2"/>
            <w:shd w:val="clear" w:color="auto" w:fill="auto"/>
          </w:tcPr>
          <w:p w14:paraId="05A80808" w14:textId="300DE3EC" w:rsidR="004D097D" w:rsidRPr="00AA0C04" w:rsidRDefault="004D097D" w:rsidP="0006692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Испытание </w:t>
            </w:r>
            <w:r w:rsidR="0006692C" w:rsidRPr="00AA0C04">
              <w:rPr>
                <w:rFonts w:ascii="Arial" w:eastAsia="Times New Roman" w:hAnsi="Arial" w:cs="Arial"/>
                <w:lang w:eastAsia="ru-RU"/>
              </w:rPr>
              <w:t xml:space="preserve">одноминутным переменным током </w:t>
            </w:r>
            <w:proofErr w:type="spellStart"/>
            <w:r w:rsidR="0006692C" w:rsidRPr="00AA0C04">
              <w:rPr>
                <w:rFonts w:ascii="Arial" w:eastAsia="Times New Roman" w:hAnsi="Arial" w:cs="Arial"/>
                <w:i/>
                <w:lang w:val="en-US" w:eastAsia="ru-RU"/>
              </w:rPr>
              <w:t>U</w:t>
            </w:r>
            <w:r w:rsidR="0006692C" w:rsidRPr="00AA0C04">
              <w:rPr>
                <w:rFonts w:ascii="Arial" w:eastAsia="Times New Roman" w:hAnsi="Arial" w:cs="Arial"/>
                <w:i/>
                <w:vertAlign w:val="subscript"/>
                <w:lang w:val="en-US" w:eastAsia="ru-RU"/>
              </w:rPr>
              <w:t>a</w:t>
            </w:r>
            <w:proofErr w:type="spellEnd"/>
            <w:r w:rsidR="0006692C" w:rsidRPr="00AA0C04">
              <w:rPr>
                <w:rFonts w:ascii="Arial" w:eastAsia="Times New Roman" w:hAnsi="Arial" w:cs="Arial"/>
                <w:i/>
                <w:vertAlign w:val="subscript"/>
                <w:lang w:eastAsia="ru-RU"/>
              </w:rPr>
              <w:t>.</w:t>
            </w:r>
            <w:r w:rsidR="0006692C" w:rsidRPr="00AA0C04">
              <w:rPr>
                <w:rFonts w:ascii="Arial" w:eastAsia="Times New Roman" w:hAnsi="Arial" w:cs="Arial"/>
                <w:i/>
                <w:vertAlign w:val="subscript"/>
                <w:lang w:val="en-US" w:eastAsia="ru-RU"/>
              </w:rPr>
              <w:t>c</w:t>
            </w:r>
            <w:r w:rsidR="0006692C" w:rsidRPr="00AA0C04">
              <w:rPr>
                <w:rFonts w:ascii="Arial" w:eastAsia="Times New Roman" w:hAnsi="Arial" w:cs="Arial"/>
                <w:i/>
                <w:vertAlign w:val="subscript"/>
                <w:lang w:eastAsia="ru-RU"/>
              </w:rPr>
              <w:t>.</w:t>
            </w:r>
            <w:r w:rsidR="0006692C" w:rsidRPr="00AA0C04">
              <w:rPr>
                <w:rFonts w:ascii="Arial" w:eastAsia="Times New Roman" w:hAnsi="Arial" w:cs="Arial"/>
                <w:i/>
                <w:vertAlign w:val="subscript"/>
                <w:lang w:val="en-US" w:eastAsia="ru-RU"/>
              </w:rPr>
              <w:t>r</w:t>
            </w:r>
            <w:r w:rsidR="0006692C" w:rsidRPr="00AA0C04">
              <w:rPr>
                <w:rFonts w:ascii="Arial" w:eastAsia="Times New Roman" w:hAnsi="Arial" w:cs="Arial"/>
                <w:i/>
                <w:vertAlign w:val="subscript"/>
                <w:lang w:eastAsia="ru-RU"/>
              </w:rPr>
              <w:t>.</w:t>
            </w:r>
            <w:r w:rsidR="0006692C" w:rsidRPr="00AA0C04">
              <w:rPr>
                <w:rFonts w:ascii="Arial" w:eastAsia="Times New Roman" w:hAnsi="Arial" w:cs="Arial"/>
                <w:i/>
                <w:vertAlign w:val="subscript"/>
                <w:lang w:val="en-US" w:eastAsia="ru-RU"/>
              </w:rPr>
              <w:t>m</w:t>
            </w:r>
            <w:r w:rsidR="0006692C" w:rsidRPr="00AA0C04">
              <w:rPr>
                <w:rFonts w:ascii="Arial" w:eastAsia="Times New Roman" w:hAnsi="Arial" w:cs="Arial"/>
                <w:i/>
                <w:vertAlign w:val="subscript"/>
                <w:lang w:eastAsia="ru-RU"/>
              </w:rPr>
              <w:t>.</w:t>
            </w:r>
            <w:r w:rsidR="0006692C" w:rsidRPr="00AA0C04">
              <w:rPr>
                <w:rFonts w:ascii="Arial" w:eastAsia="Times New Roman" w:hAnsi="Arial" w:cs="Arial"/>
                <w:i/>
                <w:vertAlign w:val="subscript"/>
                <w:lang w:val="en-US" w:eastAsia="ru-RU"/>
              </w:rPr>
              <w:t>s</w:t>
            </w:r>
          </w:p>
        </w:tc>
        <w:tc>
          <w:tcPr>
            <w:tcW w:w="0" w:type="auto"/>
            <w:gridSpan w:val="2"/>
            <w:shd w:val="clear" w:color="auto" w:fill="auto"/>
          </w:tcPr>
          <w:p w14:paraId="1A48D0EF" w14:textId="5204093B" w:rsidR="004D097D" w:rsidRPr="00AA0C04" w:rsidRDefault="004D097D" w:rsidP="0006692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Испытание </w:t>
            </w:r>
            <w:r w:rsidR="0006692C" w:rsidRPr="00AA0C04">
              <w:rPr>
                <w:rFonts w:ascii="Arial" w:eastAsia="Times New Roman" w:hAnsi="Arial" w:cs="Arial"/>
                <w:lang w:eastAsia="ru-RU"/>
              </w:rPr>
              <w:t>одно</w:t>
            </w:r>
            <w:r w:rsidRPr="00AA0C04">
              <w:rPr>
                <w:rFonts w:ascii="Arial" w:eastAsia="Times New Roman" w:hAnsi="Arial" w:cs="Arial"/>
                <w:lang w:eastAsia="ru-RU"/>
              </w:rPr>
              <w:t>минутным постоянным током</w:t>
            </w:r>
            <w:r w:rsidR="0006692C" w:rsidRPr="00AA0C04">
              <w:rPr>
                <w:rFonts w:ascii="Arial" w:eastAsia="Times New Roman" w:hAnsi="Arial" w:cs="Arial"/>
                <w:lang w:eastAsia="ru-RU"/>
              </w:rPr>
              <w:t xml:space="preserve"> </w:t>
            </w:r>
            <w:r w:rsidR="0006692C" w:rsidRPr="00AA0C04">
              <w:rPr>
                <w:rFonts w:ascii="Arial" w:eastAsia="Times New Roman" w:hAnsi="Arial" w:cs="Arial"/>
                <w:i/>
                <w:lang w:val="en-US" w:eastAsia="ru-RU"/>
              </w:rPr>
              <w:t>U</w:t>
            </w:r>
            <w:r w:rsidRPr="00AA0C04">
              <w:rPr>
                <w:rFonts w:ascii="Arial" w:eastAsia="Times New Roman" w:hAnsi="Arial" w:cs="Arial"/>
                <w:i/>
                <w:lang w:eastAsia="ru-RU"/>
              </w:rPr>
              <w:t xml:space="preserve"> </w:t>
            </w:r>
            <w:r w:rsidRPr="00AA0C04">
              <w:rPr>
                <w:rFonts w:ascii="Arial" w:eastAsia="Times New Roman" w:hAnsi="Arial" w:cs="Arial"/>
                <w:vertAlign w:val="subscript"/>
                <w:lang w:val="en-US" w:eastAsia="ru-RU"/>
              </w:rPr>
              <w:t>d</w:t>
            </w:r>
            <w:r w:rsidRPr="00AA0C04">
              <w:rPr>
                <w:rFonts w:ascii="Arial" w:eastAsia="Times New Roman" w:hAnsi="Arial" w:cs="Arial"/>
                <w:vertAlign w:val="subscript"/>
                <w:lang w:eastAsia="ru-RU"/>
              </w:rPr>
              <w:t>.</w:t>
            </w:r>
            <w:r w:rsidRPr="00AA0C04">
              <w:rPr>
                <w:rFonts w:ascii="Arial" w:eastAsia="Times New Roman" w:hAnsi="Arial" w:cs="Arial"/>
                <w:vertAlign w:val="subscript"/>
                <w:lang w:val="en-US" w:eastAsia="ru-RU"/>
              </w:rPr>
              <w:t>c</w:t>
            </w:r>
            <w:r w:rsidRPr="00AA0C04">
              <w:rPr>
                <w:rFonts w:ascii="Arial" w:eastAsia="Times New Roman" w:hAnsi="Arial" w:cs="Arial"/>
                <w:vertAlign w:val="subscript"/>
                <w:lang w:eastAsia="ru-RU"/>
              </w:rPr>
              <w:t>.</w:t>
            </w:r>
          </w:p>
        </w:tc>
      </w:tr>
      <w:tr w:rsidR="00360B5B" w:rsidRPr="00AA0C04" w14:paraId="797D830C" w14:textId="77777777" w:rsidTr="000D614C">
        <w:trPr>
          <w:trHeight w:val="2267"/>
        </w:trPr>
        <w:tc>
          <w:tcPr>
            <w:tcW w:w="0" w:type="auto"/>
            <w:vMerge/>
            <w:tcBorders>
              <w:bottom w:val="double" w:sz="4" w:space="0" w:color="auto"/>
            </w:tcBorders>
            <w:shd w:val="clear" w:color="auto" w:fill="auto"/>
          </w:tcPr>
          <w:p w14:paraId="43D5021A"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p>
        </w:tc>
        <w:tc>
          <w:tcPr>
            <w:tcW w:w="0" w:type="auto"/>
            <w:tcBorders>
              <w:bottom w:val="double" w:sz="4" w:space="0" w:color="auto"/>
            </w:tcBorders>
            <w:shd w:val="clear" w:color="auto" w:fill="auto"/>
          </w:tcPr>
          <w:p w14:paraId="6F6DB51F" w14:textId="07187BA4"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ОСНОВНАЯ И ДОПОЛНИТЕЛЬНАЯ ИЗОЛЯЦИЯ</w:t>
            </w:r>
          </w:p>
        </w:tc>
        <w:tc>
          <w:tcPr>
            <w:tcW w:w="0" w:type="auto"/>
            <w:tcBorders>
              <w:bottom w:val="double" w:sz="4" w:space="0" w:color="auto"/>
            </w:tcBorders>
            <w:shd w:val="clear" w:color="auto" w:fill="auto"/>
          </w:tcPr>
          <w:p w14:paraId="5ECA4A7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УСИЛЕННАЯ ИЗОЛЯЦИЯ</w:t>
            </w:r>
          </w:p>
        </w:tc>
        <w:tc>
          <w:tcPr>
            <w:tcW w:w="0" w:type="auto"/>
            <w:tcBorders>
              <w:bottom w:val="double" w:sz="4" w:space="0" w:color="auto"/>
            </w:tcBorders>
            <w:shd w:val="clear" w:color="auto" w:fill="auto"/>
          </w:tcPr>
          <w:p w14:paraId="5B520812" w14:textId="514BEBA3"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ОСНОВНАЯ И ДОПОЛНИТЕЛЬНАЯ ИЗОЛЯЦИЯ</w:t>
            </w:r>
          </w:p>
        </w:tc>
        <w:tc>
          <w:tcPr>
            <w:tcW w:w="0" w:type="auto"/>
            <w:tcBorders>
              <w:bottom w:val="double" w:sz="4" w:space="0" w:color="auto"/>
            </w:tcBorders>
            <w:shd w:val="clear" w:color="auto" w:fill="auto"/>
          </w:tcPr>
          <w:p w14:paraId="750C71F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УСИЛЕННАЯ ИЗОЛЯЦИЯ</w:t>
            </w:r>
          </w:p>
        </w:tc>
      </w:tr>
      <w:tr w:rsidR="00360B5B" w:rsidRPr="00AA0C04" w14:paraId="3AD76802" w14:textId="77777777" w:rsidTr="000D614C">
        <w:trPr>
          <w:trHeight w:val="270"/>
        </w:trPr>
        <w:tc>
          <w:tcPr>
            <w:tcW w:w="0" w:type="auto"/>
            <w:tcBorders>
              <w:top w:val="double" w:sz="4" w:space="0" w:color="auto"/>
              <w:bottom w:val="single" w:sz="4" w:space="0" w:color="auto"/>
            </w:tcBorders>
            <w:shd w:val="clear" w:color="auto" w:fill="auto"/>
          </w:tcPr>
          <w:p w14:paraId="5F194DAE" w14:textId="5B7AF66D"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w:t>
            </w:r>
            <w:r w:rsidR="0006692C" w:rsidRPr="00AA0C04">
              <w:rPr>
                <w:rFonts w:ascii="Arial" w:eastAsia="Times New Roman" w:hAnsi="Arial" w:cs="Arial"/>
                <w:snapToGrid w:val="0"/>
                <w:lang w:val="en-US" w:eastAsia="ru-RU"/>
              </w:rPr>
              <w:t xml:space="preserve"> </w:t>
            </w:r>
            <w:r w:rsidRPr="00AA0C04">
              <w:rPr>
                <w:rFonts w:ascii="Arial" w:eastAsia="Times New Roman" w:hAnsi="Arial" w:cs="Arial"/>
                <w:snapToGrid w:val="0"/>
                <w:lang w:eastAsia="ru-RU"/>
              </w:rPr>
              <w:t>50</w:t>
            </w:r>
          </w:p>
        </w:tc>
        <w:tc>
          <w:tcPr>
            <w:tcW w:w="0" w:type="auto"/>
            <w:tcBorders>
              <w:top w:val="double" w:sz="4" w:space="0" w:color="auto"/>
              <w:bottom w:val="single" w:sz="4" w:space="0" w:color="auto"/>
            </w:tcBorders>
            <w:shd w:val="clear" w:color="auto" w:fill="auto"/>
          </w:tcPr>
          <w:p w14:paraId="68C602D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1250 </w:t>
            </w:r>
          </w:p>
        </w:tc>
        <w:tc>
          <w:tcPr>
            <w:tcW w:w="0" w:type="auto"/>
            <w:tcBorders>
              <w:top w:val="double" w:sz="4" w:space="0" w:color="auto"/>
              <w:bottom w:val="single" w:sz="4" w:space="0" w:color="auto"/>
            </w:tcBorders>
            <w:shd w:val="clear" w:color="auto" w:fill="auto"/>
          </w:tcPr>
          <w:p w14:paraId="0F6720B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 2500 </w:t>
            </w:r>
          </w:p>
        </w:tc>
        <w:tc>
          <w:tcPr>
            <w:tcW w:w="0" w:type="auto"/>
            <w:tcBorders>
              <w:top w:val="double" w:sz="4" w:space="0" w:color="auto"/>
              <w:bottom w:val="single" w:sz="4" w:space="0" w:color="auto"/>
            </w:tcBorders>
            <w:shd w:val="clear" w:color="auto" w:fill="auto"/>
          </w:tcPr>
          <w:p w14:paraId="025F9C1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1750 </w:t>
            </w:r>
          </w:p>
        </w:tc>
        <w:tc>
          <w:tcPr>
            <w:tcW w:w="0" w:type="auto"/>
            <w:tcBorders>
              <w:top w:val="double" w:sz="4" w:space="0" w:color="auto"/>
              <w:bottom w:val="single" w:sz="4" w:space="0" w:color="auto"/>
            </w:tcBorders>
            <w:shd w:val="clear" w:color="auto" w:fill="auto"/>
          </w:tcPr>
          <w:p w14:paraId="28F42FB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3500 </w:t>
            </w:r>
          </w:p>
        </w:tc>
      </w:tr>
      <w:tr w:rsidR="00360B5B" w:rsidRPr="00AA0C04" w14:paraId="31927B8C" w14:textId="77777777" w:rsidTr="000D614C">
        <w:tc>
          <w:tcPr>
            <w:tcW w:w="0" w:type="auto"/>
            <w:tcBorders>
              <w:top w:val="single" w:sz="4" w:space="0" w:color="auto"/>
              <w:bottom w:val="single" w:sz="4" w:space="0" w:color="auto"/>
            </w:tcBorders>
            <w:shd w:val="clear" w:color="auto" w:fill="auto"/>
          </w:tcPr>
          <w:p w14:paraId="74BDEE1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50 ≤ 100</w:t>
            </w:r>
          </w:p>
        </w:tc>
        <w:tc>
          <w:tcPr>
            <w:tcW w:w="0" w:type="auto"/>
            <w:shd w:val="clear" w:color="auto" w:fill="auto"/>
          </w:tcPr>
          <w:p w14:paraId="3564C32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1300 </w:t>
            </w:r>
          </w:p>
        </w:tc>
        <w:tc>
          <w:tcPr>
            <w:tcW w:w="0" w:type="auto"/>
            <w:shd w:val="clear" w:color="auto" w:fill="auto"/>
          </w:tcPr>
          <w:p w14:paraId="759E6E6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2600 </w:t>
            </w:r>
          </w:p>
        </w:tc>
        <w:tc>
          <w:tcPr>
            <w:tcW w:w="0" w:type="auto"/>
            <w:shd w:val="clear" w:color="auto" w:fill="auto"/>
          </w:tcPr>
          <w:p w14:paraId="59FD4B3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1850</w:t>
            </w:r>
          </w:p>
        </w:tc>
        <w:tc>
          <w:tcPr>
            <w:tcW w:w="0" w:type="auto"/>
            <w:shd w:val="clear" w:color="auto" w:fill="auto"/>
          </w:tcPr>
          <w:p w14:paraId="653B5E0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3700</w:t>
            </w:r>
          </w:p>
        </w:tc>
      </w:tr>
      <w:tr w:rsidR="00360B5B" w:rsidRPr="00AA0C04" w14:paraId="2879F341" w14:textId="77777777" w:rsidTr="000D614C">
        <w:tc>
          <w:tcPr>
            <w:tcW w:w="0" w:type="auto"/>
            <w:tcBorders>
              <w:top w:val="single" w:sz="4" w:space="0" w:color="auto"/>
              <w:bottom w:val="single" w:sz="4" w:space="0" w:color="auto"/>
            </w:tcBorders>
            <w:shd w:val="clear" w:color="auto" w:fill="auto"/>
          </w:tcPr>
          <w:p w14:paraId="5B9A774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100 ≤ 150</w:t>
            </w:r>
          </w:p>
        </w:tc>
        <w:tc>
          <w:tcPr>
            <w:tcW w:w="0" w:type="auto"/>
            <w:shd w:val="clear" w:color="auto" w:fill="auto"/>
          </w:tcPr>
          <w:p w14:paraId="4FDE112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1350 </w:t>
            </w:r>
          </w:p>
        </w:tc>
        <w:tc>
          <w:tcPr>
            <w:tcW w:w="0" w:type="auto"/>
            <w:shd w:val="clear" w:color="auto" w:fill="auto"/>
          </w:tcPr>
          <w:p w14:paraId="1545719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2700 </w:t>
            </w:r>
          </w:p>
        </w:tc>
        <w:tc>
          <w:tcPr>
            <w:tcW w:w="0" w:type="auto"/>
            <w:shd w:val="clear" w:color="auto" w:fill="auto"/>
          </w:tcPr>
          <w:p w14:paraId="2422A47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1900</w:t>
            </w:r>
          </w:p>
        </w:tc>
        <w:tc>
          <w:tcPr>
            <w:tcW w:w="0" w:type="auto"/>
            <w:shd w:val="clear" w:color="auto" w:fill="auto"/>
          </w:tcPr>
          <w:p w14:paraId="600B319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3800</w:t>
            </w:r>
          </w:p>
        </w:tc>
      </w:tr>
      <w:tr w:rsidR="00360B5B" w:rsidRPr="00AA0C04" w14:paraId="3924BA8E" w14:textId="77777777" w:rsidTr="000D614C">
        <w:tc>
          <w:tcPr>
            <w:tcW w:w="0" w:type="auto"/>
            <w:tcBorders>
              <w:top w:val="single" w:sz="4" w:space="0" w:color="auto"/>
              <w:bottom w:val="single" w:sz="4" w:space="0" w:color="auto"/>
            </w:tcBorders>
            <w:shd w:val="clear" w:color="auto" w:fill="auto"/>
          </w:tcPr>
          <w:p w14:paraId="6975BB15"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150 ≤ 300</w:t>
            </w:r>
          </w:p>
        </w:tc>
        <w:tc>
          <w:tcPr>
            <w:tcW w:w="0" w:type="auto"/>
            <w:shd w:val="clear" w:color="auto" w:fill="auto"/>
          </w:tcPr>
          <w:p w14:paraId="649716D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1500</w:t>
            </w:r>
          </w:p>
        </w:tc>
        <w:tc>
          <w:tcPr>
            <w:tcW w:w="0" w:type="auto"/>
            <w:shd w:val="clear" w:color="auto" w:fill="auto"/>
          </w:tcPr>
          <w:p w14:paraId="13549D9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3000</w:t>
            </w:r>
          </w:p>
        </w:tc>
        <w:tc>
          <w:tcPr>
            <w:tcW w:w="0" w:type="auto"/>
            <w:shd w:val="clear" w:color="auto" w:fill="auto"/>
          </w:tcPr>
          <w:p w14:paraId="302D542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2100 </w:t>
            </w:r>
          </w:p>
        </w:tc>
        <w:tc>
          <w:tcPr>
            <w:tcW w:w="0" w:type="auto"/>
            <w:shd w:val="clear" w:color="auto" w:fill="auto"/>
          </w:tcPr>
          <w:p w14:paraId="5602813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4200</w:t>
            </w:r>
          </w:p>
        </w:tc>
      </w:tr>
      <w:tr w:rsidR="00360B5B" w:rsidRPr="00AA0C04" w14:paraId="4B43685E" w14:textId="77777777" w:rsidTr="000D614C">
        <w:tc>
          <w:tcPr>
            <w:tcW w:w="0" w:type="auto"/>
            <w:shd w:val="clear" w:color="auto" w:fill="auto"/>
          </w:tcPr>
          <w:p w14:paraId="5115B8A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val="en-US" w:eastAsia="ru-RU"/>
              </w:rPr>
            </w:pPr>
            <w:r w:rsidRPr="00AA0C04">
              <w:rPr>
                <w:rFonts w:ascii="Arial" w:eastAsia="Times New Roman" w:hAnsi="Arial" w:cs="Arial"/>
                <w:lang w:eastAsia="ru-RU"/>
              </w:rPr>
              <w:t xml:space="preserve">&gt; </w:t>
            </w:r>
            <w:r w:rsidRPr="00AA0C04">
              <w:rPr>
                <w:rFonts w:ascii="Arial" w:eastAsia="Times New Roman" w:hAnsi="Arial" w:cs="Arial"/>
                <w:lang w:val="en-US" w:eastAsia="ru-RU"/>
              </w:rPr>
              <w:t>300</w:t>
            </w:r>
            <w:r w:rsidRPr="00AA0C04">
              <w:rPr>
                <w:rFonts w:ascii="Arial" w:eastAsia="Times New Roman" w:hAnsi="Arial" w:cs="Arial"/>
                <w:lang w:eastAsia="ru-RU"/>
              </w:rPr>
              <w:t xml:space="preserve"> </w:t>
            </w:r>
            <w:r w:rsidRPr="00AA0C04">
              <w:rPr>
                <w:rFonts w:ascii="Arial" w:eastAsia="Times New Roman" w:hAnsi="Arial" w:cs="Arial"/>
                <w:lang w:val="en-US" w:eastAsia="ru-RU"/>
              </w:rPr>
              <w:t>≤</w:t>
            </w:r>
            <w:r w:rsidRPr="00AA0C04">
              <w:rPr>
                <w:rFonts w:ascii="Arial" w:eastAsia="Times New Roman" w:hAnsi="Arial" w:cs="Arial"/>
                <w:lang w:eastAsia="ru-RU"/>
              </w:rPr>
              <w:t xml:space="preserve"> </w:t>
            </w:r>
            <w:r w:rsidRPr="00AA0C04">
              <w:rPr>
                <w:rFonts w:ascii="Arial" w:eastAsia="Times New Roman" w:hAnsi="Arial" w:cs="Arial"/>
                <w:lang w:val="en-US" w:eastAsia="ru-RU"/>
              </w:rPr>
              <w:t>600</w:t>
            </w:r>
          </w:p>
        </w:tc>
        <w:tc>
          <w:tcPr>
            <w:tcW w:w="0" w:type="auto"/>
            <w:shd w:val="clear" w:color="auto" w:fill="auto"/>
          </w:tcPr>
          <w:p w14:paraId="495A653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1800</w:t>
            </w:r>
          </w:p>
        </w:tc>
        <w:tc>
          <w:tcPr>
            <w:tcW w:w="0" w:type="auto"/>
            <w:shd w:val="clear" w:color="auto" w:fill="auto"/>
          </w:tcPr>
          <w:p w14:paraId="2BE9DAC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36</w:t>
            </w:r>
            <w:r w:rsidRPr="00AA0C04">
              <w:rPr>
                <w:rFonts w:ascii="Arial" w:eastAsia="Times New Roman" w:hAnsi="Arial" w:cs="Arial"/>
                <w:lang w:eastAsia="ru-RU"/>
              </w:rPr>
              <w:t>00</w:t>
            </w:r>
          </w:p>
        </w:tc>
        <w:tc>
          <w:tcPr>
            <w:tcW w:w="0" w:type="auto"/>
            <w:shd w:val="clear" w:color="auto" w:fill="auto"/>
          </w:tcPr>
          <w:p w14:paraId="457BD2E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2550</w:t>
            </w:r>
          </w:p>
        </w:tc>
        <w:tc>
          <w:tcPr>
            <w:tcW w:w="0" w:type="auto"/>
            <w:shd w:val="clear" w:color="auto" w:fill="auto"/>
          </w:tcPr>
          <w:p w14:paraId="3A578984"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5100</w:t>
            </w:r>
          </w:p>
        </w:tc>
      </w:tr>
      <w:tr w:rsidR="00360B5B" w:rsidRPr="00AA0C04" w14:paraId="13B62577" w14:textId="77777777" w:rsidTr="000D614C">
        <w:tc>
          <w:tcPr>
            <w:tcW w:w="0" w:type="auto"/>
            <w:shd w:val="clear" w:color="auto" w:fill="auto"/>
          </w:tcPr>
          <w:p w14:paraId="7407A8B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&gt; </w:t>
            </w:r>
            <w:r w:rsidRPr="00AA0C04">
              <w:rPr>
                <w:rFonts w:ascii="Arial" w:eastAsia="Times New Roman" w:hAnsi="Arial" w:cs="Arial"/>
                <w:lang w:val="en-US" w:eastAsia="ru-RU"/>
              </w:rPr>
              <w:t>600</w:t>
            </w:r>
            <w:r w:rsidRPr="00AA0C04">
              <w:rPr>
                <w:rFonts w:ascii="Arial" w:eastAsia="Times New Roman" w:hAnsi="Arial" w:cs="Arial"/>
                <w:lang w:eastAsia="ru-RU"/>
              </w:rPr>
              <w:t xml:space="preserve"> </w:t>
            </w:r>
            <w:r w:rsidRPr="00AA0C04">
              <w:rPr>
                <w:rFonts w:ascii="Arial" w:eastAsia="Times New Roman" w:hAnsi="Arial" w:cs="Arial"/>
                <w:lang w:val="en-US" w:eastAsia="ru-RU"/>
              </w:rPr>
              <w:t>≤</w:t>
            </w:r>
            <w:r w:rsidRPr="00AA0C04">
              <w:rPr>
                <w:rFonts w:ascii="Arial" w:eastAsia="Times New Roman" w:hAnsi="Arial" w:cs="Arial"/>
                <w:lang w:eastAsia="ru-RU"/>
              </w:rPr>
              <w:t xml:space="preserve"> </w:t>
            </w:r>
            <w:r w:rsidRPr="00AA0C04">
              <w:rPr>
                <w:rFonts w:ascii="Arial" w:eastAsia="Times New Roman" w:hAnsi="Arial" w:cs="Arial"/>
                <w:lang w:val="en-US" w:eastAsia="ru-RU"/>
              </w:rPr>
              <w:t>1000</w:t>
            </w:r>
          </w:p>
        </w:tc>
        <w:tc>
          <w:tcPr>
            <w:tcW w:w="0" w:type="auto"/>
            <w:shd w:val="clear" w:color="auto" w:fill="auto"/>
          </w:tcPr>
          <w:p w14:paraId="64DFD0F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2200</w:t>
            </w:r>
          </w:p>
        </w:tc>
        <w:tc>
          <w:tcPr>
            <w:tcW w:w="0" w:type="auto"/>
            <w:shd w:val="clear" w:color="auto" w:fill="auto"/>
          </w:tcPr>
          <w:p w14:paraId="796069F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4400</w:t>
            </w:r>
          </w:p>
        </w:tc>
        <w:tc>
          <w:tcPr>
            <w:tcW w:w="0" w:type="auto"/>
            <w:shd w:val="clear" w:color="auto" w:fill="auto"/>
          </w:tcPr>
          <w:p w14:paraId="02CE51E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3100</w:t>
            </w:r>
          </w:p>
        </w:tc>
        <w:tc>
          <w:tcPr>
            <w:tcW w:w="0" w:type="auto"/>
            <w:shd w:val="clear" w:color="auto" w:fill="auto"/>
          </w:tcPr>
          <w:p w14:paraId="402983E8"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val="en-US" w:eastAsia="ru-RU"/>
              </w:rPr>
              <w:t>6200</w:t>
            </w:r>
          </w:p>
        </w:tc>
      </w:tr>
      <w:tr w:rsidR="00360B5B" w:rsidRPr="00AA0C04" w14:paraId="4793C445" w14:textId="77777777" w:rsidTr="000D614C">
        <w:tc>
          <w:tcPr>
            <w:tcW w:w="0" w:type="auto"/>
            <w:shd w:val="clear" w:color="auto" w:fill="auto"/>
          </w:tcPr>
          <w:p w14:paraId="4DC809F7"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&gt;1000 ≤ 1500</w:t>
            </w:r>
          </w:p>
        </w:tc>
        <w:tc>
          <w:tcPr>
            <w:tcW w:w="0" w:type="auto"/>
            <w:shd w:val="clear" w:color="auto" w:fill="auto"/>
          </w:tcPr>
          <w:p w14:paraId="0E332A5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3000</w:t>
            </w:r>
          </w:p>
        </w:tc>
        <w:tc>
          <w:tcPr>
            <w:tcW w:w="0" w:type="auto"/>
            <w:shd w:val="clear" w:color="auto" w:fill="auto"/>
          </w:tcPr>
          <w:p w14:paraId="5BECFF4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6000</w:t>
            </w:r>
          </w:p>
        </w:tc>
        <w:tc>
          <w:tcPr>
            <w:tcW w:w="0" w:type="auto"/>
            <w:shd w:val="clear" w:color="auto" w:fill="auto"/>
          </w:tcPr>
          <w:p w14:paraId="2E09802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4250</w:t>
            </w:r>
          </w:p>
        </w:tc>
        <w:tc>
          <w:tcPr>
            <w:tcW w:w="0" w:type="auto"/>
            <w:shd w:val="clear" w:color="auto" w:fill="auto"/>
          </w:tcPr>
          <w:p w14:paraId="3D858D8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8500</w:t>
            </w:r>
          </w:p>
        </w:tc>
      </w:tr>
      <w:tr w:rsidR="00360B5B" w:rsidRPr="00AA0C04" w14:paraId="0AFC173B" w14:textId="77777777" w:rsidTr="000D614C">
        <w:tc>
          <w:tcPr>
            <w:tcW w:w="0" w:type="auto"/>
            <w:shd w:val="clear" w:color="auto" w:fill="auto"/>
          </w:tcPr>
          <w:p w14:paraId="0ADD5C7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1500 ≤ 2000</w:t>
            </w:r>
          </w:p>
        </w:tc>
        <w:tc>
          <w:tcPr>
            <w:tcW w:w="0" w:type="auto"/>
            <w:shd w:val="clear" w:color="auto" w:fill="auto"/>
          </w:tcPr>
          <w:p w14:paraId="69301891"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3750</w:t>
            </w:r>
          </w:p>
        </w:tc>
        <w:tc>
          <w:tcPr>
            <w:tcW w:w="0" w:type="auto"/>
            <w:shd w:val="clear" w:color="auto" w:fill="auto"/>
          </w:tcPr>
          <w:p w14:paraId="752B516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7500</w:t>
            </w:r>
          </w:p>
        </w:tc>
        <w:tc>
          <w:tcPr>
            <w:tcW w:w="0" w:type="auto"/>
            <w:shd w:val="clear" w:color="auto" w:fill="auto"/>
          </w:tcPr>
          <w:p w14:paraId="19DE0D39"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5300</w:t>
            </w:r>
          </w:p>
        </w:tc>
        <w:tc>
          <w:tcPr>
            <w:tcW w:w="0" w:type="auto"/>
            <w:shd w:val="clear" w:color="auto" w:fill="auto"/>
          </w:tcPr>
          <w:p w14:paraId="76ADF77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10600</w:t>
            </w:r>
          </w:p>
        </w:tc>
      </w:tr>
      <w:tr w:rsidR="00360B5B" w:rsidRPr="00AA0C04" w14:paraId="21082EC5" w14:textId="77777777" w:rsidTr="000D614C">
        <w:tc>
          <w:tcPr>
            <w:tcW w:w="0" w:type="auto"/>
            <w:shd w:val="clear" w:color="auto" w:fill="auto"/>
          </w:tcPr>
          <w:p w14:paraId="0413FB7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snapToGrid w:val="0"/>
                <w:lang w:eastAsia="ru-RU"/>
              </w:rPr>
            </w:pPr>
            <w:r w:rsidRPr="00AA0C04">
              <w:rPr>
                <w:rFonts w:ascii="Arial" w:eastAsia="Times New Roman" w:hAnsi="Arial" w:cs="Arial"/>
                <w:snapToGrid w:val="0"/>
                <w:lang w:eastAsia="ru-RU"/>
              </w:rPr>
              <w:t>&gt; 2000 ≤ 3000</w:t>
            </w:r>
          </w:p>
        </w:tc>
        <w:tc>
          <w:tcPr>
            <w:tcW w:w="0" w:type="auto"/>
            <w:shd w:val="clear" w:color="auto" w:fill="auto"/>
          </w:tcPr>
          <w:p w14:paraId="0DA3C81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5250</w:t>
            </w:r>
          </w:p>
        </w:tc>
        <w:tc>
          <w:tcPr>
            <w:tcW w:w="0" w:type="auto"/>
            <w:shd w:val="clear" w:color="auto" w:fill="auto"/>
          </w:tcPr>
          <w:p w14:paraId="5F3F3653"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10500</w:t>
            </w:r>
          </w:p>
        </w:tc>
        <w:tc>
          <w:tcPr>
            <w:tcW w:w="0" w:type="auto"/>
            <w:shd w:val="clear" w:color="auto" w:fill="auto"/>
          </w:tcPr>
          <w:p w14:paraId="1713FB8D"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7400</w:t>
            </w:r>
          </w:p>
        </w:tc>
        <w:tc>
          <w:tcPr>
            <w:tcW w:w="0" w:type="auto"/>
            <w:shd w:val="clear" w:color="auto" w:fill="auto"/>
          </w:tcPr>
          <w:p w14:paraId="74A60B30"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14800</w:t>
            </w:r>
          </w:p>
        </w:tc>
      </w:tr>
    </w:tbl>
    <w:p w14:paraId="51F6F8A2"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p>
    <w:p w14:paraId="0AAD3A1E" w14:textId="5CE09C1B"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K.101.4.1.3 Твердая изоляция должна также соответствовать следующим требованиям в зависимости от применяемости:</w:t>
      </w:r>
    </w:p>
    <w:p w14:paraId="329B4D84"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1) раздела 8 для твердой изоляции, используемой в качестве ОБОЛОЧКИ или ЗАЩИТНОГО БАРЬЕРА;</w:t>
      </w:r>
    </w:p>
    <w:p w14:paraId="0AF998C6" w14:textId="36E51B63"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2) </w:t>
      </w:r>
      <w:r w:rsidR="0037402A" w:rsidRPr="00AA0C04">
        <w:rPr>
          <w:rFonts w:ascii="Arial" w:eastAsia="Times New Roman" w:hAnsi="Arial" w:cs="Arial"/>
          <w:lang w:eastAsia="ru-RU"/>
        </w:rPr>
        <w:t xml:space="preserve">пункта </w:t>
      </w:r>
      <w:r w:rsidRPr="00AA0C04">
        <w:rPr>
          <w:rFonts w:ascii="Arial" w:eastAsia="Times New Roman" w:hAnsi="Arial" w:cs="Arial"/>
          <w:lang w:eastAsia="ru-RU"/>
        </w:rPr>
        <w:t>К.101.4.2 для формованных или литых частей;</w:t>
      </w:r>
    </w:p>
    <w:p w14:paraId="246692E9" w14:textId="09947464"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3) </w:t>
      </w:r>
      <w:r w:rsidR="0037402A" w:rsidRPr="00AA0C04">
        <w:rPr>
          <w:rFonts w:ascii="Arial" w:eastAsia="Times New Roman" w:hAnsi="Arial" w:cs="Arial"/>
          <w:lang w:eastAsia="ru-RU"/>
        </w:rPr>
        <w:t xml:space="preserve">пункта </w:t>
      </w:r>
      <w:r w:rsidRPr="00AA0C04">
        <w:rPr>
          <w:rFonts w:ascii="Arial" w:eastAsia="Times New Roman" w:hAnsi="Arial" w:cs="Arial"/>
          <w:lang w:eastAsia="ru-RU"/>
        </w:rPr>
        <w:t>К.101.4.3 для изолирующих слоев печатных плат;</w:t>
      </w:r>
    </w:p>
    <w:p w14:paraId="0E1ECA37" w14:textId="12D864AC"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4) </w:t>
      </w:r>
      <w:r w:rsidR="0037402A" w:rsidRPr="00AA0C04">
        <w:rPr>
          <w:rFonts w:ascii="Arial" w:eastAsia="Times New Roman" w:hAnsi="Arial" w:cs="Arial"/>
          <w:lang w:eastAsia="ru-RU"/>
        </w:rPr>
        <w:t xml:space="preserve">пункта </w:t>
      </w:r>
      <w:r w:rsidRPr="00AA0C04">
        <w:rPr>
          <w:rFonts w:ascii="Arial" w:eastAsia="Times New Roman" w:hAnsi="Arial" w:cs="Arial"/>
          <w:lang w:eastAsia="ru-RU"/>
        </w:rPr>
        <w:t>К.101.4.4. для тонкопленочной изоляции.</w:t>
      </w:r>
    </w:p>
    <w:p w14:paraId="4E406417" w14:textId="7053BEFC" w:rsidR="004D097D" w:rsidRPr="00AA0C04" w:rsidRDefault="004D097D"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i/>
          <w:lang w:eastAsia="ru-RU"/>
        </w:rPr>
        <w:t>Соответствие проверяют согласно К.101.4.2─К.101.4.4 и разделу 8 в зависимости от применяемости.</w:t>
      </w:r>
      <w:r w:rsidRPr="00AA0C04">
        <w:rPr>
          <w:rFonts w:ascii="Times New Roman" w:eastAsia="Times New Roman" w:hAnsi="Times New Roman" w:cs="Times New Roman"/>
          <w:sz w:val="28"/>
          <w:szCs w:val="28"/>
          <w:lang w:eastAsia="ru-RU"/>
        </w:rPr>
        <w:t xml:space="preserve"> </w:t>
      </w:r>
    </w:p>
    <w:p w14:paraId="174CA478"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К.101.4.2 Формованные и литые части</w:t>
      </w:r>
    </w:p>
    <w:p w14:paraId="724E4876" w14:textId="2C500143"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Для ОСНОВНОЙ, ДОПОЛНИТЕЛЬНОЙ и УСИЛЕННОЙ ИЗОЛЯЦИИ проводники, расположенные между двумя подобными слоями (см. рисунок К.1, п</w:t>
      </w:r>
      <w:r w:rsidR="001E3DB2" w:rsidRPr="00AA0C04">
        <w:rPr>
          <w:rFonts w:ascii="Arial" w:eastAsia="Times New Roman" w:hAnsi="Arial" w:cs="Arial"/>
          <w:snapToGrid w:val="0"/>
          <w:lang w:eastAsia="ru-RU"/>
        </w:rPr>
        <w:t>озиция</w:t>
      </w:r>
      <w:r w:rsidRPr="00AA0C04">
        <w:rPr>
          <w:rFonts w:ascii="Arial" w:eastAsia="Times New Roman" w:hAnsi="Arial" w:cs="Arial"/>
          <w:snapToGrid w:val="0"/>
          <w:lang w:eastAsia="ru-RU"/>
        </w:rPr>
        <w:t xml:space="preserve"> </w:t>
      </w:r>
      <w:r w:rsidRPr="00AA0C04">
        <w:rPr>
          <w:rFonts w:ascii="Arial" w:eastAsia="Times New Roman" w:hAnsi="Arial" w:cs="Arial"/>
          <w:snapToGrid w:val="0"/>
          <w:lang w:val="en-US" w:eastAsia="ru-RU"/>
        </w:rPr>
        <w:t>L</w:t>
      </w:r>
      <w:r w:rsidR="0006692C" w:rsidRPr="00AA0C04">
        <w:rPr>
          <w:rFonts w:ascii="Arial" w:eastAsia="Times New Roman" w:hAnsi="Arial" w:cs="Arial"/>
          <w:snapToGrid w:val="0"/>
          <w:lang w:eastAsia="ru-RU"/>
        </w:rPr>
        <w:t xml:space="preserve">), </w:t>
      </w:r>
      <w:r w:rsidRPr="00AA0C04">
        <w:rPr>
          <w:rFonts w:ascii="Arial" w:eastAsia="Times New Roman" w:hAnsi="Arial" w:cs="Arial"/>
          <w:snapToGrid w:val="0"/>
          <w:lang w:eastAsia="ru-RU"/>
        </w:rPr>
        <w:t>сформованными совместно, после завершения формовки должны быть разделены между собой, по крайней мере, применимым минимальным расстоянием, указанным в таблице К.105.</w:t>
      </w:r>
    </w:p>
    <w:p w14:paraId="403ED1E6" w14:textId="43517C26"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осмотром, а также измерением разделительного расстояния или проверкой требований изготовителя.</w:t>
      </w:r>
    </w:p>
    <w:p w14:paraId="45074849"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lastRenderedPageBreak/>
        <w:t>К.101.4.3 Изолирующие слои печатных плат</w:t>
      </w:r>
    </w:p>
    <w:p w14:paraId="436CE94B" w14:textId="37DC5192"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Для ОСНОВНОЙ, ДОПОЛНИТЕЛЬНОЙ и УСИЛЕННОЙ ИЗОЛЯЦИИ проводники, расположенные между двумя подобными слоями (см. рисунок К.2, п</w:t>
      </w:r>
      <w:r w:rsidR="001E3DB2" w:rsidRPr="00AA0C04">
        <w:rPr>
          <w:rFonts w:ascii="Arial" w:eastAsia="Times New Roman" w:hAnsi="Arial" w:cs="Arial"/>
          <w:snapToGrid w:val="0"/>
          <w:lang w:eastAsia="ru-RU"/>
        </w:rPr>
        <w:t>озиция</w:t>
      </w:r>
      <w:r w:rsidRPr="00AA0C04">
        <w:rPr>
          <w:rFonts w:ascii="Arial" w:eastAsia="Times New Roman" w:hAnsi="Arial" w:cs="Arial"/>
          <w:snapToGrid w:val="0"/>
          <w:lang w:eastAsia="ru-RU"/>
        </w:rPr>
        <w:t xml:space="preserve"> </w:t>
      </w:r>
      <w:r w:rsidRPr="00AA0C04">
        <w:rPr>
          <w:rFonts w:ascii="Arial" w:eastAsia="Times New Roman" w:hAnsi="Arial" w:cs="Arial"/>
          <w:snapToGrid w:val="0"/>
          <w:lang w:val="en-US" w:eastAsia="ru-RU"/>
        </w:rPr>
        <w:t>L</w:t>
      </w:r>
      <w:r w:rsidRPr="00AA0C04">
        <w:rPr>
          <w:rFonts w:ascii="Arial" w:eastAsia="Times New Roman" w:hAnsi="Arial" w:cs="Arial"/>
          <w:snapToGrid w:val="0"/>
          <w:lang w:eastAsia="ru-RU"/>
        </w:rPr>
        <w:t>)</w:t>
      </w:r>
      <w:r w:rsidR="001E3DB2" w:rsidRPr="00AA0C04">
        <w:rPr>
          <w:rFonts w:ascii="Arial" w:eastAsia="Times New Roman" w:hAnsi="Arial" w:cs="Arial"/>
          <w:snapToGrid w:val="0"/>
          <w:lang w:eastAsia="ru-RU"/>
        </w:rPr>
        <w:t>,</w:t>
      </w:r>
      <w:r w:rsidRPr="00AA0C04">
        <w:rPr>
          <w:rFonts w:ascii="Arial" w:eastAsia="Times New Roman" w:hAnsi="Arial" w:cs="Arial"/>
          <w:snapToGrid w:val="0"/>
          <w:lang w:eastAsia="ru-RU"/>
        </w:rPr>
        <w:t xml:space="preserve"> должны быть разделены между собой, по крайней мере, применимым минимальным расстоянием, указанным в таблице К.105.</w:t>
      </w:r>
    </w:p>
    <w:p w14:paraId="443EB4BE" w14:textId="77777777" w:rsidR="004D097D" w:rsidRPr="00AA0C04" w:rsidRDefault="004D097D" w:rsidP="002B51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i/>
          <w:lang w:eastAsia="ru-RU"/>
        </w:rPr>
        <w:t>Соответствие проверяют осмотром, а также измерением разделительного расстояния или проверкой требований изготовителя.</w:t>
      </w:r>
      <w:r w:rsidRPr="00AA0C04">
        <w:rPr>
          <w:rFonts w:ascii="Times New Roman" w:eastAsia="Times New Roman" w:hAnsi="Times New Roman" w:cs="Times New Roman"/>
          <w:sz w:val="28"/>
          <w:szCs w:val="28"/>
          <w:lang w:eastAsia="ru-RU"/>
        </w:rPr>
        <w:t xml:space="preserve"> </w:t>
      </w:r>
    </w:p>
    <w:p w14:paraId="34A8B657"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spacing w:val="40"/>
          <w:lang w:eastAsia="ru-RU"/>
        </w:rPr>
        <w:t>Таблица</w:t>
      </w:r>
      <w:r w:rsidRPr="00AA0C04">
        <w:rPr>
          <w:rFonts w:ascii="Arial" w:eastAsia="Times New Roman" w:hAnsi="Arial" w:cs="Arial"/>
          <w:lang w:eastAsia="ru-RU"/>
        </w:rPr>
        <w:t xml:space="preserve"> K.105 – Минимальные значения расстояния или толщины сплошной изоляции в измерительных цепях, РАССЧИТАННЫХ для КАТЕГОРИЙ ИЗМЕРЕНИЙ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87"/>
        <w:gridCol w:w="3538"/>
      </w:tblGrid>
      <w:tr w:rsidR="00360B5B" w:rsidRPr="00AA0C04" w14:paraId="70449720" w14:textId="77777777" w:rsidTr="000D614C">
        <w:trPr>
          <w:trHeight w:val="1216"/>
          <w:tblHeader/>
        </w:trPr>
        <w:tc>
          <w:tcPr>
            <w:tcW w:w="1607" w:type="pct"/>
            <w:tcBorders>
              <w:bottom w:val="double" w:sz="4" w:space="0" w:color="auto"/>
            </w:tcBorders>
            <w:shd w:val="clear" w:color="auto" w:fill="auto"/>
          </w:tcPr>
          <w:p w14:paraId="4767EEDD"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lang w:eastAsia="ru-RU"/>
              </w:rPr>
              <w:t>Фазное напряжение действующего переменного тока или напряжение постоянного тока, В</w:t>
            </w:r>
          </w:p>
        </w:tc>
        <w:tc>
          <w:tcPr>
            <w:tcW w:w="1608" w:type="pct"/>
            <w:tcBorders>
              <w:bottom w:val="double" w:sz="4" w:space="0" w:color="auto"/>
            </w:tcBorders>
            <w:shd w:val="clear" w:color="auto" w:fill="auto"/>
          </w:tcPr>
          <w:p w14:paraId="79436428" w14:textId="77777777"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lang w:eastAsia="ru-RU"/>
              </w:rPr>
              <w:t>Минимальная толщина сплошной изоляции, мм</w:t>
            </w:r>
          </w:p>
        </w:tc>
        <w:tc>
          <w:tcPr>
            <w:tcW w:w="1785" w:type="pct"/>
            <w:tcBorders>
              <w:bottom w:val="double" w:sz="4" w:space="0" w:color="auto"/>
            </w:tcBorders>
            <w:shd w:val="clear" w:color="auto" w:fill="auto"/>
          </w:tcPr>
          <w:p w14:paraId="535EA09D" w14:textId="3FD2259D" w:rsidR="004D097D" w:rsidRPr="00AA0C04" w:rsidRDefault="004D097D" w:rsidP="008259DC">
            <w:pPr>
              <w:widowControl w:val="0"/>
              <w:autoSpaceDE w:val="0"/>
              <w:autoSpaceDN w:val="0"/>
              <w:adjustRightInd w:val="0"/>
              <w:spacing w:after="0" w:line="360" w:lineRule="auto"/>
              <w:jc w:val="both"/>
              <w:rPr>
                <w:rFonts w:ascii="Arial" w:eastAsia="Times New Roman" w:hAnsi="Arial" w:cs="Arial"/>
                <w:lang w:eastAsia="ru-RU"/>
              </w:rPr>
            </w:pPr>
            <w:r w:rsidRPr="00AA0C04">
              <w:rPr>
                <w:rFonts w:ascii="Arial" w:eastAsia="Times New Roman" w:hAnsi="Arial" w:cs="Arial"/>
                <w:lang w:eastAsia="ru-RU"/>
              </w:rPr>
              <w:t xml:space="preserve">Минимальное расстояние </w:t>
            </w:r>
            <w:r w:rsidRPr="00AA0C04">
              <w:rPr>
                <w:rFonts w:ascii="Arial" w:eastAsia="Times New Roman" w:hAnsi="Arial" w:cs="Arial"/>
                <w:i/>
                <w:lang w:eastAsia="ru-RU"/>
              </w:rPr>
              <w:t>L</w:t>
            </w:r>
            <w:r w:rsidRPr="00AA0C04">
              <w:rPr>
                <w:rFonts w:ascii="Arial" w:eastAsia="Times New Roman" w:hAnsi="Arial" w:cs="Arial"/>
                <w:lang w:eastAsia="ru-RU"/>
              </w:rPr>
              <w:t xml:space="preserve">, мм (см. рисунок K.2) </w:t>
            </w:r>
            <w:r w:rsidRPr="00AA0C04">
              <w:rPr>
                <w:rFonts w:ascii="Arial" w:eastAsia="Times New Roman" w:hAnsi="Arial" w:cs="Arial"/>
                <w:i/>
                <w:vertAlign w:val="superscript"/>
                <w:lang w:eastAsia="ru-RU"/>
              </w:rPr>
              <w:t>a</w:t>
            </w:r>
            <w:r w:rsidR="008259DC" w:rsidRPr="00AA0C04">
              <w:rPr>
                <w:rFonts w:ascii="Arial" w:eastAsia="Times New Roman" w:hAnsi="Arial" w:cs="Arial"/>
                <w:i/>
                <w:vertAlign w:val="superscript"/>
                <w:lang w:eastAsia="ru-RU"/>
              </w:rPr>
              <w:t>)</w:t>
            </w:r>
            <w:r w:rsidRPr="00AA0C04">
              <w:rPr>
                <w:rFonts w:ascii="Arial" w:eastAsia="Times New Roman" w:hAnsi="Arial" w:cs="Arial"/>
                <w:i/>
                <w:vertAlign w:val="superscript"/>
                <w:lang w:eastAsia="ru-RU"/>
              </w:rPr>
              <w:t>, b</w:t>
            </w:r>
            <w:r w:rsidR="008259DC" w:rsidRPr="00AA0C04">
              <w:rPr>
                <w:rFonts w:ascii="Arial" w:eastAsia="Times New Roman" w:hAnsi="Arial" w:cs="Arial"/>
                <w:i/>
                <w:vertAlign w:val="superscript"/>
                <w:lang w:eastAsia="ru-RU"/>
              </w:rPr>
              <w:t>)</w:t>
            </w:r>
          </w:p>
        </w:tc>
      </w:tr>
      <w:tr w:rsidR="00360B5B" w:rsidRPr="00AA0C04" w14:paraId="02FBEC0F" w14:textId="77777777" w:rsidTr="008259DC">
        <w:tc>
          <w:tcPr>
            <w:tcW w:w="1607" w:type="pct"/>
            <w:tcBorders>
              <w:top w:val="double" w:sz="4" w:space="0" w:color="auto"/>
            </w:tcBorders>
            <w:shd w:val="clear" w:color="auto" w:fill="auto"/>
            <w:vAlign w:val="center"/>
          </w:tcPr>
          <w:p w14:paraId="12669CA4" w14:textId="009DA5BF" w:rsidR="004D097D" w:rsidRPr="00AA0C04" w:rsidRDefault="002D3C16" w:rsidP="002D3C16">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w:t>
            </w:r>
            <w:r w:rsidR="004D097D" w:rsidRPr="00AA0C04">
              <w:rPr>
                <w:rFonts w:ascii="Arial" w:eastAsia="Times New Roman" w:hAnsi="Arial" w:cs="Arial"/>
                <w:lang w:eastAsia="ru-RU"/>
              </w:rPr>
              <w:t xml:space="preserve"> 300</w:t>
            </w:r>
          </w:p>
        </w:tc>
        <w:tc>
          <w:tcPr>
            <w:tcW w:w="1608" w:type="pct"/>
            <w:tcBorders>
              <w:top w:val="double" w:sz="4" w:space="0" w:color="auto"/>
            </w:tcBorders>
            <w:shd w:val="clear" w:color="auto" w:fill="auto"/>
            <w:vAlign w:val="center"/>
          </w:tcPr>
          <w:p w14:paraId="0593F65B"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0,4</w:t>
            </w:r>
          </w:p>
        </w:tc>
        <w:tc>
          <w:tcPr>
            <w:tcW w:w="1785" w:type="pct"/>
            <w:tcBorders>
              <w:top w:val="double" w:sz="4" w:space="0" w:color="auto"/>
            </w:tcBorders>
            <w:shd w:val="clear" w:color="auto" w:fill="auto"/>
            <w:vAlign w:val="center"/>
          </w:tcPr>
          <w:p w14:paraId="185EAC12"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0,4</w:t>
            </w:r>
          </w:p>
        </w:tc>
      </w:tr>
      <w:tr w:rsidR="00360B5B" w:rsidRPr="00AA0C04" w14:paraId="060AA3B6" w14:textId="77777777" w:rsidTr="008259DC">
        <w:tc>
          <w:tcPr>
            <w:tcW w:w="1607" w:type="pct"/>
            <w:shd w:val="clear" w:color="auto" w:fill="auto"/>
            <w:vAlign w:val="center"/>
          </w:tcPr>
          <w:p w14:paraId="159BB3CC"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300 ≤ 600</w:t>
            </w:r>
          </w:p>
        </w:tc>
        <w:tc>
          <w:tcPr>
            <w:tcW w:w="1608" w:type="pct"/>
            <w:shd w:val="clear" w:color="auto" w:fill="auto"/>
            <w:vAlign w:val="center"/>
          </w:tcPr>
          <w:p w14:paraId="114D635E"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0,6</w:t>
            </w:r>
          </w:p>
        </w:tc>
        <w:tc>
          <w:tcPr>
            <w:tcW w:w="1785" w:type="pct"/>
            <w:shd w:val="clear" w:color="auto" w:fill="auto"/>
            <w:vAlign w:val="center"/>
          </w:tcPr>
          <w:p w14:paraId="60E9D7DA"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0,6</w:t>
            </w:r>
          </w:p>
        </w:tc>
      </w:tr>
      <w:tr w:rsidR="00360B5B" w:rsidRPr="00AA0C04" w14:paraId="77CDCE20" w14:textId="77777777" w:rsidTr="008259DC">
        <w:tc>
          <w:tcPr>
            <w:tcW w:w="1607" w:type="pct"/>
            <w:shd w:val="clear" w:color="auto" w:fill="auto"/>
            <w:vAlign w:val="center"/>
          </w:tcPr>
          <w:p w14:paraId="6137249A" w14:textId="4C6FA6E1" w:rsidR="004D097D" w:rsidRPr="00AA0C04" w:rsidRDefault="004D097D" w:rsidP="002D3C16">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&gt; 600 </w:t>
            </w:r>
          </w:p>
        </w:tc>
        <w:tc>
          <w:tcPr>
            <w:tcW w:w="1608" w:type="pct"/>
            <w:shd w:val="clear" w:color="auto" w:fill="auto"/>
            <w:vAlign w:val="center"/>
          </w:tcPr>
          <w:p w14:paraId="1B841D9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w:t>
            </w:r>
          </w:p>
        </w:tc>
        <w:tc>
          <w:tcPr>
            <w:tcW w:w="1785" w:type="pct"/>
            <w:shd w:val="clear" w:color="auto" w:fill="auto"/>
            <w:vAlign w:val="center"/>
          </w:tcPr>
          <w:p w14:paraId="366FBDB6" w14:textId="77777777" w:rsidR="004D097D" w:rsidRPr="00AA0C04" w:rsidRDefault="004D097D" w:rsidP="008259DC">
            <w:pPr>
              <w:widowControl w:val="0"/>
              <w:autoSpaceDE w:val="0"/>
              <w:autoSpaceDN w:val="0"/>
              <w:adjustRightInd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1,0</w:t>
            </w:r>
          </w:p>
        </w:tc>
      </w:tr>
      <w:tr w:rsidR="00360B5B" w:rsidRPr="00AA0C04" w14:paraId="73B50E3E" w14:textId="77777777" w:rsidTr="000D614C">
        <w:tc>
          <w:tcPr>
            <w:tcW w:w="5000" w:type="pct"/>
            <w:gridSpan w:val="3"/>
            <w:shd w:val="clear" w:color="auto" w:fill="auto"/>
          </w:tcPr>
          <w:p w14:paraId="2D6987C1" w14:textId="3D066147" w:rsidR="004D097D" w:rsidRPr="00AA0C04" w:rsidRDefault="004D097D" w:rsidP="008259DC">
            <w:pPr>
              <w:widowControl w:val="0"/>
              <w:autoSpaceDE w:val="0"/>
              <w:autoSpaceDN w:val="0"/>
              <w:adjustRightInd w:val="0"/>
              <w:spacing w:after="0" w:line="360" w:lineRule="auto"/>
              <w:ind w:firstLine="596"/>
              <w:jc w:val="both"/>
              <w:rPr>
                <w:rFonts w:ascii="Arial" w:eastAsia="Times New Roman" w:hAnsi="Arial" w:cs="Arial"/>
                <w:sz w:val="20"/>
                <w:szCs w:val="20"/>
                <w:lang w:eastAsia="ru-RU"/>
              </w:rPr>
            </w:pPr>
            <w:r w:rsidRPr="00AA0C04">
              <w:rPr>
                <w:rFonts w:ascii="Arial" w:eastAsia="Times New Roman" w:hAnsi="Arial" w:cs="Arial"/>
                <w:i/>
                <w:vertAlign w:val="superscript"/>
                <w:lang w:val="en-US" w:eastAsia="ru-RU"/>
              </w:rPr>
              <w:t>a</w:t>
            </w:r>
            <w:r w:rsidR="008259DC" w:rsidRPr="00AA0C04">
              <w:rPr>
                <w:rFonts w:ascii="Arial" w:eastAsia="Times New Roman" w:hAnsi="Arial" w:cs="Arial"/>
                <w:i/>
                <w:vertAlign w:val="superscript"/>
                <w:lang w:eastAsia="ru-RU"/>
              </w:rPr>
              <w:t>)</w:t>
            </w:r>
            <w:r w:rsidRPr="00AA0C04">
              <w:rPr>
                <w:rFonts w:ascii="Arial" w:eastAsia="Times New Roman" w:hAnsi="Arial" w:cs="Arial"/>
                <w:lang w:eastAsia="ru-RU"/>
              </w:rPr>
              <w:t xml:space="preserve"> </w:t>
            </w:r>
            <w:r w:rsidRPr="00AA0C04">
              <w:rPr>
                <w:rFonts w:ascii="Arial" w:eastAsia="Times New Roman" w:hAnsi="Arial" w:cs="Arial"/>
                <w:sz w:val="20"/>
                <w:szCs w:val="20"/>
                <w:lang w:eastAsia="ru-RU"/>
              </w:rPr>
              <w:t>Значения не зависят от КАТЕГОРИИ ИЗМЕРЕНИЙ.</w:t>
            </w:r>
          </w:p>
          <w:p w14:paraId="4489C0C5" w14:textId="38CEB576" w:rsidR="004D097D" w:rsidRPr="00AA0C04" w:rsidRDefault="004D097D" w:rsidP="008259DC">
            <w:pPr>
              <w:widowControl w:val="0"/>
              <w:autoSpaceDE w:val="0"/>
              <w:autoSpaceDN w:val="0"/>
              <w:adjustRightInd w:val="0"/>
              <w:spacing w:after="0" w:line="360" w:lineRule="auto"/>
              <w:ind w:firstLine="596"/>
              <w:jc w:val="both"/>
              <w:rPr>
                <w:rFonts w:ascii="Arial" w:eastAsia="Times New Roman" w:hAnsi="Arial" w:cs="Arial"/>
                <w:lang w:eastAsia="ru-RU"/>
              </w:rPr>
            </w:pPr>
            <w:r w:rsidRPr="00AA0C04">
              <w:rPr>
                <w:rFonts w:ascii="Arial" w:eastAsia="Times New Roman" w:hAnsi="Arial" w:cs="Arial"/>
                <w:i/>
                <w:sz w:val="20"/>
                <w:szCs w:val="20"/>
                <w:vertAlign w:val="superscript"/>
                <w:lang w:val="en-US" w:eastAsia="ru-RU"/>
              </w:rPr>
              <w:t>b</w:t>
            </w:r>
            <w:r w:rsidR="008259DC" w:rsidRPr="00AA0C04">
              <w:rPr>
                <w:rFonts w:ascii="Arial" w:eastAsia="Times New Roman" w:hAnsi="Arial" w:cs="Arial"/>
                <w:i/>
                <w:sz w:val="20"/>
                <w:szCs w:val="20"/>
                <w:vertAlign w:val="superscript"/>
                <w:lang w:eastAsia="ru-RU"/>
              </w:rPr>
              <w:t>)</w:t>
            </w:r>
            <w:r w:rsidRPr="00AA0C04">
              <w:rPr>
                <w:rFonts w:ascii="Arial" w:eastAsia="Times New Roman" w:hAnsi="Arial" w:cs="Arial"/>
                <w:sz w:val="20"/>
                <w:szCs w:val="20"/>
                <w:lang w:eastAsia="ru-RU"/>
              </w:rPr>
              <w:t xml:space="preserve"> Значения применяют для ОСНОВНОЙ, ДОПОЛНИТЕЛЬНОЙ и УСИЛЕННОЙ ИЗОЛЯЦИИ</w:t>
            </w:r>
            <w:r w:rsidRPr="00AA0C04">
              <w:rPr>
                <w:rFonts w:ascii="Arial" w:eastAsia="Times New Roman" w:hAnsi="Arial" w:cs="Arial"/>
                <w:lang w:eastAsia="ru-RU"/>
              </w:rPr>
              <w:t>.</w:t>
            </w:r>
          </w:p>
        </w:tc>
      </w:tr>
    </w:tbl>
    <w:p w14:paraId="03F06813"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p>
    <w:p w14:paraId="38D544A5"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УСИЛЕННАЯ ИЗОЛЯЦИЯ внутренних изолирующих слоев печатных плат должна иметь соответствующую электрическую прочность между соответствующими слоями. </w:t>
      </w:r>
    </w:p>
    <w:p w14:paraId="68B73A11"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Для обеспечения соответствующей электрической прочности должен быть использован один из следующих методов: </w:t>
      </w:r>
    </w:p>
    <w:p w14:paraId="583B8CFE" w14:textId="6F881AC6"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a) применяют изоляцию толщиной</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равной, как минимум, применимому значению, указанному в таблице К.105.</w:t>
      </w:r>
    </w:p>
    <w:p w14:paraId="7F9CDEE9"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осмотром, а также измерением разделительного расстояния или проверкой требований изготовителя;</w:t>
      </w:r>
    </w:p>
    <w:p w14:paraId="40208D67" w14:textId="3B465751"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b) применяют изоляцию, которая собрана</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по меньшей мере</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из двух отдельных слоев материалов печатной платы, каждый из которых РАССЧИТАН изготовителем материала на электрическую прочность</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равную, по меньшей мере, значению применимого испытательного напряжения, указанному в таблицах К.102 или К.103 для ОСНОВНОЙ ИЗОЛЯЦИИ.</w:t>
      </w:r>
    </w:p>
    <w:p w14:paraId="3BDD6C87" w14:textId="67085600"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путем проверки требований изготовителя;</w:t>
      </w:r>
    </w:p>
    <w:p w14:paraId="38995527" w14:textId="0EB1CA0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c) применяют изоляцию, которая собрана</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по меньшей мере</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из двух отдельных слоев материалов печатной платы</w:t>
      </w:r>
      <w:r w:rsidR="00BD5B05">
        <w:rPr>
          <w:rFonts w:ascii="Arial" w:eastAsia="Times New Roman" w:hAnsi="Arial" w:cs="Arial"/>
          <w:lang w:eastAsia="ru-RU"/>
        </w:rPr>
        <w:t>,</w:t>
      </w:r>
      <w:r w:rsidRPr="00AA0C04">
        <w:rPr>
          <w:rFonts w:ascii="Arial" w:eastAsia="Times New Roman" w:hAnsi="Arial" w:cs="Arial"/>
          <w:lang w:eastAsia="ru-RU"/>
        </w:rPr>
        <w:t xml:space="preserve"> и комбинация слоев РАССЧИТАНА изготовителем материала на электрическую прочность</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соответствующую, по меньшей мере, значению применимого испытательного напряжения, указанному в таблицах К.102 или К.103 для УСИЛЕННОЙ ИЗОЛЯЦИИ.</w:t>
      </w:r>
    </w:p>
    <w:p w14:paraId="6D649866"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i/>
          <w:lang w:eastAsia="ru-RU"/>
        </w:rPr>
        <w:t>Соответствие проверяют путем проверки требований изготовителя.</w:t>
      </w:r>
      <w:r w:rsidRPr="00AA0C04">
        <w:rPr>
          <w:rFonts w:ascii="Arial" w:eastAsia="Times New Roman" w:hAnsi="Arial" w:cs="Arial"/>
          <w:lang w:eastAsia="ru-RU"/>
        </w:rPr>
        <w:t xml:space="preserve"> </w:t>
      </w:r>
    </w:p>
    <w:p w14:paraId="47377C16" w14:textId="77777777"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lastRenderedPageBreak/>
        <w:t>К.101.4.4 Тонкопленочная изоляция</w:t>
      </w:r>
    </w:p>
    <w:p w14:paraId="36A03BB9" w14:textId="681ADABE" w:rsidR="004D097D" w:rsidRPr="00AA0C04" w:rsidRDefault="004D097D"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Для ОСНОВНОЙ, ДОПОЛНИТЕЛЬНОЙ и УСИЛЕННОЙ ИЗОЛЯЦИИ проводники, расположенные между двумя подобными слоями (см. рисунок К.3, п</w:t>
      </w:r>
      <w:r w:rsidR="005F2DE8" w:rsidRPr="00AA0C04">
        <w:rPr>
          <w:rFonts w:ascii="Arial" w:eastAsia="Times New Roman" w:hAnsi="Arial" w:cs="Arial"/>
          <w:snapToGrid w:val="0"/>
          <w:lang w:eastAsia="ru-RU"/>
        </w:rPr>
        <w:t>озиция</w:t>
      </w:r>
      <w:r w:rsidRPr="00AA0C04">
        <w:rPr>
          <w:rFonts w:ascii="Arial" w:eastAsia="Times New Roman" w:hAnsi="Arial" w:cs="Arial"/>
          <w:snapToGrid w:val="0"/>
          <w:lang w:eastAsia="ru-RU"/>
        </w:rPr>
        <w:t xml:space="preserve"> </w:t>
      </w:r>
      <w:r w:rsidRPr="00AA0C04">
        <w:rPr>
          <w:rFonts w:ascii="Arial" w:eastAsia="Times New Roman" w:hAnsi="Arial" w:cs="Arial"/>
          <w:snapToGrid w:val="0"/>
          <w:lang w:val="en-US" w:eastAsia="ru-RU"/>
        </w:rPr>
        <w:t>L</w:t>
      </w:r>
      <w:r w:rsidRPr="00AA0C04">
        <w:rPr>
          <w:rFonts w:ascii="Arial" w:eastAsia="Times New Roman" w:hAnsi="Arial" w:cs="Arial"/>
          <w:snapToGrid w:val="0"/>
          <w:lang w:eastAsia="ru-RU"/>
        </w:rPr>
        <w:t>)</w:t>
      </w:r>
      <w:r w:rsidR="005F2DE8" w:rsidRPr="00AA0C04">
        <w:rPr>
          <w:rFonts w:ascii="Arial" w:eastAsia="Times New Roman" w:hAnsi="Arial" w:cs="Arial"/>
          <w:snapToGrid w:val="0"/>
          <w:lang w:eastAsia="ru-RU"/>
        </w:rPr>
        <w:t>,</w:t>
      </w:r>
      <w:r w:rsidRPr="00AA0C04">
        <w:rPr>
          <w:rFonts w:ascii="Arial" w:eastAsia="Times New Roman" w:hAnsi="Arial" w:cs="Arial"/>
          <w:snapToGrid w:val="0"/>
          <w:lang w:eastAsia="ru-RU"/>
        </w:rPr>
        <w:t xml:space="preserve"> должны быть разделены, по крайней мере, соответствующим ЗАЗОРОМ и ПУТЕМ УТЕЧКИ, указанным в К.101.2 и К.101.3.</w:t>
      </w:r>
    </w:p>
    <w:p w14:paraId="3C1FF8FB"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осмотром, а также измерением разделительного расстояния или проверкой требований изготовителя.</w:t>
      </w:r>
    </w:p>
    <w:p w14:paraId="319F87AE"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УСИЛЕННАЯ ИЗОЛЯЦИЯ посредством слоев тонкопленочной изоляции должна иметь достаточную электрическую прочность. Для обеспечения соответствующей электрической прочности должен быть использован один из следующих методов: </w:t>
      </w:r>
    </w:p>
    <w:p w14:paraId="5024F786" w14:textId="71C9842B"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a) применяют изоляцию толщиной</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равной, как минимум, применимому значению, указанному в таблице К.105.</w:t>
      </w:r>
    </w:p>
    <w:p w14:paraId="3538BD4D" w14:textId="77777777"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осмотром, а также измерением разделительного расстояния или проверкой требований изготовителя;</w:t>
      </w:r>
    </w:p>
    <w:p w14:paraId="5CC302D8" w14:textId="55A02B02"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b) применяют изоляцию, которая собрана</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по меньшей мере</w:t>
      </w:r>
      <w:r w:rsidR="00BD5B05">
        <w:rPr>
          <w:rFonts w:ascii="Arial" w:eastAsia="Times New Roman" w:hAnsi="Arial" w:cs="Arial"/>
          <w:lang w:eastAsia="ru-RU"/>
        </w:rPr>
        <w:t>,</w:t>
      </w:r>
      <w:r w:rsidRPr="00AA0C04">
        <w:rPr>
          <w:rFonts w:ascii="Arial" w:eastAsia="Times New Roman" w:hAnsi="Arial" w:cs="Arial"/>
          <w:lang w:eastAsia="ru-RU"/>
        </w:rPr>
        <w:t xml:space="preserve"> из двух отдельных слоев тонкопленочного материала, каждый из которых РАССЧИТАН изготовителем материала на электрическую прочность материала</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равную, по меньшей мере, значению применимого испытательного напряжения, указанному в таблицах К.102 или К.103 для ОСНОВНОЙ ИЗОЛЯЦИИ.</w:t>
      </w:r>
    </w:p>
    <w:p w14:paraId="40510A6F" w14:textId="3A17CE7F"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путем проверки требований изготовителя;</w:t>
      </w:r>
    </w:p>
    <w:p w14:paraId="000A28BB" w14:textId="29A74D80" w:rsidR="004D097D" w:rsidRPr="00AA0C04" w:rsidRDefault="004D097D"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c) применяют изоляцию, состоящ</w:t>
      </w:r>
      <w:r w:rsidR="005F2DE8" w:rsidRPr="00AA0C04">
        <w:rPr>
          <w:rFonts w:ascii="Arial" w:eastAsia="Times New Roman" w:hAnsi="Arial" w:cs="Arial"/>
          <w:lang w:eastAsia="ru-RU"/>
        </w:rPr>
        <w:t>ую,</w:t>
      </w:r>
      <w:r w:rsidRPr="00AA0C04">
        <w:rPr>
          <w:rFonts w:ascii="Arial" w:eastAsia="Times New Roman" w:hAnsi="Arial" w:cs="Arial"/>
          <w:lang w:eastAsia="ru-RU"/>
        </w:rPr>
        <w:t xml:space="preserve"> по крайней мере</w:t>
      </w:r>
      <w:r w:rsidR="005F2DE8" w:rsidRPr="00AA0C04">
        <w:rPr>
          <w:rFonts w:ascii="Arial" w:eastAsia="Times New Roman" w:hAnsi="Arial" w:cs="Arial"/>
          <w:lang w:eastAsia="ru-RU"/>
        </w:rPr>
        <w:t>,</w:t>
      </w:r>
      <w:r w:rsidRPr="00AA0C04">
        <w:rPr>
          <w:rFonts w:ascii="Arial" w:eastAsia="Times New Roman" w:hAnsi="Arial" w:cs="Arial"/>
          <w:lang w:eastAsia="ru-RU"/>
        </w:rPr>
        <w:t xml:space="preserve"> из трех отдельных слоев тонкопленочных материалов, любые два из которых выдерживают испытания на достаточную электрическую прочность.</w:t>
      </w:r>
    </w:p>
    <w:p w14:paraId="1D5937B7" w14:textId="703D2133" w:rsidR="008259DC" w:rsidRPr="00AA0C04" w:rsidRDefault="004D097D" w:rsidP="008259DC">
      <w:pPr>
        <w:widowControl w:val="0"/>
        <w:autoSpaceDE w:val="0"/>
        <w:autoSpaceDN w:val="0"/>
        <w:adjustRightInd w:val="0"/>
        <w:spacing w:after="0" w:line="360" w:lineRule="auto"/>
        <w:ind w:firstLine="709"/>
        <w:jc w:val="both"/>
        <w:rPr>
          <w:rFonts w:ascii="Arial" w:eastAsia="Times New Roman" w:hAnsi="Arial" w:cs="Arial"/>
          <w:i/>
          <w:lang w:eastAsia="ru-RU"/>
        </w:rPr>
      </w:pPr>
      <w:r w:rsidRPr="00AA0C04">
        <w:rPr>
          <w:rFonts w:ascii="Arial" w:eastAsia="Times New Roman" w:hAnsi="Arial" w:cs="Arial"/>
          <w:i/>
          <w:lang w:eastAsia="ru-RU"/>
        </w:rPr>
        <w:t>Соответствие проверяют испытанием напряжением согласно К.101.4.1.1, применяемым к двум из</w:t>
      </w:r>
      <w:r w:rsidR="008259DC" w:rsidRPr="00AA0C04">
        <w:rPr>
          <w:rFonts w:ascii="Arial" w:eastAsia="Times New Roman" w:hAnsi="Arial" w:cs="Arial"/>
          <w:i/>
          <w:lang w:eastAsia="ru-RU"/>
        </w:rPr>
        <w:t xml:space="preserve"> трех слоев УСИЛЕННОЙ ИЗОЛЯЦИИ.</w:t>
      </w:r>
    </w:p>
    <w:p w14:paraId="781FB4A9" w14:textId="02BB25AD" w:rsidR="003B284A" w:rsidRPr="00AA0C04" w:rsidRDefault="004D097D" w:rsidP="008259DC">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i/>
          <w:lang w:eastAsia="ru-RU"/>
        </w:rPr>
        <w:t>Для целей настоящего испытания может быть использован специальный образец, который собран только из двух слоев материала.</w:t>
      </w:r>
    </w:p>
    <w:p w14:paraId="7362A77C"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7090DDDD" w14:textId="04D22693" w:rsidR="003B284A" w:rsidRPr="00AA0C04" w:rsidRDefault="003B284A" w:rsidP="008259DC">
      <w:pPr>
        <w:pStyle w:val="1"/>
        <w:keepNext w:val="0"/>
        <w:widowControl w:val="0"/>
        <w:spacing w:line="360" w:lineRule="auto"/>
        <w:rPr>
          <w:rFonts w:ascii="Arial" w:hAnsi="Arial" w:cs="Arial"/>
          <w:color w:val="auto"/>
          <w:sz w:val="24"/>
          <w:lang w:val="ru-RU" w:eastAsia="ar-SA"/>
        </w:rPr>
      </w:pPr>
      <w:r w:rsidRPr="00AA0C04">
        <w:rPr>
          <w:rFonts w:ascii="Arial" w:hAnsi="Arial" w:cs="Arial"/>
          <w:color w:val="auto"/>
          <w:sz w:val="24"/>
          <w:lang w:val="ru-RU"/>
        </w:rPr>
        <w:lastRenderedPageBreak/>
        <w:t xml:space="preserve">Приложение </w:t>
      </w:r>
      <w:r w:rsidR="004D097D" w:rsidRPr="00AA0C04">
        <w:rPr>
          <w:rFonts w:ascii="Arial" w:hAnsi="Arial" w:cs="Arial"/>
          <w:color w:val="auto"/>
          <w:sz w:val="24"/>
        </w:rPr>
        <w:t>L</w:t>
      </w:r>
      <w:r w:rsidR="0039509F" w:rsidRPr="00AA0C04">
        <w:rPr>
          <w:rFonts w:ascii="Arial" w:hAnsi="Arial" w:cs="Arial"/>
          <w:color w:val="auto"/>
          <w:sz w:val="24"/>
          <w:lang w:val="ru-RU"/>
        </w:rPr>
        <w:t xml:space="preserve"> </w:t>
      </w:r>
      <w:r w:rsidR="0039509F" w:rsidRPr="00AA0C04">
        <w:rPr>
          <w:rFonts w:ascii="Arial" w:hAnsi="Arial" w:cs="Arial"/>
          <w:color w:val="auto"/>
          <w:sz w:val="24"/>
          <w:lang w:val="ru-RU"/>
        </w:rPr>
        <w:br/>
      </w:r>
      <w:r w:rsidRPr="00AA0C04">
        <w:rPr>
          <w:rFonts w:ascii="Arial" w:hAnsi="Arial" w:cs="Arial"/>
          <w:color w:val="auto"/>
          <w:sz w:val="24"/>
          <w:lang w:val="ru-RU" w:eastAsia="ar-SA"/>
        </w:rPr>
        <w:t>(</w:t>
      </w:r>
      <w:r w:rsidR="004D097D" w:rsidRPr="00AA0C04">
        <w:rPr>
          <w:rFonts w:ascii="Arial" w:hAnsi="Arial" w:cs="Arial"/>
          <w:color w:val="auto"/>
          <w:sz w:val="24"/>
          <w:lang w:val="ru-RU" w:eastAsia="ar-SA"/>
        </w:rPr>
        <w:t>справоч</w:t>
      </w:r>
      <w:r w:rsidRPr="00AA0C04">
        <w:rPr>
          <w:rFonts w:ascii="Arial" w:hAnsi="Arial" w:cs="Arial"/>
          <w:color w:val="auto"/>
          <w:sz w:val="24"/>
          <w:lang w:val="ru-RU" w:eastAsia="ar-SA"/>
        </w:rPr>
        <w:t>ное)</w:t>
      </w:r>
      <w:r w:rsidR="0039509F" w:rsidRPr="00AA0C04">
        <w:rPr>
          <w:rFonts w:ascii="Arial" w:hAnsi="Arial" w:cs="Arial"/>
          <w:color w:val="auto"/>
          <w:sz w:val="24"/>
          <w:lang w:val="ru-RU" w:eastAsia="ar-SA"/>
        </w:rPr>
        <w:br/>
      </w:r>
      <w:r w:rsidR="005F2DE8" w:rsidRPr="00AA0C04">
        <w:rPr>
          <w:rFonts w:ascii="Arial" w:hAnsi="Arial" w:cs="Arial"/>
          <w:color w:val="auto"/>
          <w:sz w:val="24"/>
          <w:lang w:val="ru-RU" w:eastAsia="ar-SA"/>
        </w:rPr>
        <w:t>Алфавитный указатель терминов</w:t>
      </w:r>
    </w:p>
    <w:p w14:paraId="009C4B2B"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2B0DA2F2" w14:textId="77777777" w:rsidR="004D097D" w:rsidRPr="00AA0C04" w:rsidRDefault="004D097D"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Дополнение:</w:t>
      </w:r>
    </w:p>
    <w:p w14:paraId="015007CB" w14:textId="729C3FD6" w:rsidR="004D097D" w:rsidRPr="00AA0C04" w:rsidRDefault="004D097D" w:rsidP="002B51AF">
      <w:pPr>
        <w:widowControl w:val="0"/>
        <w:autoSpaceDE w:val="0"/>
        <w:autoSpaceDN w:val="0"/>
        <w:adjustRightInd w:val="0"/>
        <w:spacing w:after="0" w:line="360" w:lineRule="auto"/>
        <w:ind w:firstLine="709"/>
        <w:rPr>
          <w:rFonts w:ascii="Arial" w:eastAsia="Times New Roman" w:hAnsi="Arial" w:cs="Arial"/>
          <w:i/>
          <w:sz w:val="24"/>
          <w:szCs w:val="24"/>
          <w:lang w:eastAsia="ru-RU"/>
        </w:rPr>
      </w:pPr>
      <w:r w:rsidRPr="00AA0C04">
        <w:rPr>
          <w:rFonts w:ascii="Arial" w:eastAsia="Times New Roman" w:hAnsi="Arial" w:cs="Arial"/>
          <w:i/>
          <w:sz w:val="24"/>
          <w:szCs w:val="24"/>
          <w:lang w:eastAsia="ru-RU"/>
        </w:rPr>
        <w:t>Дополнить пе</w:t>
      </w:r>
      <w:r w:rsidR="005F2DE8" w:rsidRPr="00AA0C04">
        <w:rPr>
          <w:rFonts w:ascii="Arial" w:eastAsia="Times New Roman" w:hAnsi="Arial" w:cs="Arial"/>
          <w:i/>
          <w:sz w:val="24"/>
          <w:szCs w:val="24"/>
          <w:lang w:eastAsia="ru-RU"/>
        </w:rPr>
        <w:t>речисление следующими терминами</w:t>
      </w:r>
      <w:r w:rsidRPr="00AA0C04">
        <w:rPr>
          <w:rFonts w:ascii="Arial" w:eastAsia="Times New Roman" w:hAnsi="Arial" w:cs="Arial"/>
          <w:i/>
          <w:sz w:val="24"/>
          <w:szCs w:val="24"/>
          <w:lang w:eastAsia="ru-RU"/>
        </w:rPr>
        <w:t>:</w:t>
      </w:r>
    </w:p>
    <w:p w14:paraId="76479517" w14:textId="77777777" w:rsidR="004D097D" w:rsidRPr="00AA0C04" w:rsidRDefault="004D097D"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p>
    <w:p w14:paraId="754374C9" w14:textId="33232061"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МУЛЬТИМЕТР с ЗАЖИМОМ</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3.1.102</w:t>
      </w:r>
    </w:p>
    <w:p w14:paraId="37E443DB" w14:textId="08655965"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РУЧНОЕ</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3.1.101</w:t>
      </w:r>
    </w:p>
    <w:p w14:paraId="4B0C0B63" w14:textId="6BD5E955"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КОНЦЕВЫЕ ЧАСТИ ЗАЖИМА</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3.2.102</w:t>
      </w:r>
    </w:p>
    <w:p w14:paraId="281DC536" w14:textId="71F1FF23"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ЗАЖИМ</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3.2.101</w:t>
      </w:r>
    </w:p>
    <w:p w14:paraId="19235FD8" w14:textId="4C40EDDC"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КАТЕГОРИЯ ИЗМЕРЕНИЙ</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3.5.101</w:t>
      </w:r>
    </w:p>
    <w:p w14:paraId="0D98E5E2" w14:textId="75C61C84" w:rsidR="008259DC" w:rsidRPr="00AA0C04" w:rsidRDefault="008259DC" w:rsidP="00360B5B">
      <w:pPr>
        <w:widowControl w:val="0"/>
        <w:tabs>
          <w:tab w:val="left" w:leader="dot" w:pos="9072"/>
        </w:tabs>
        <w:spacing w:after="0" w:line="360" w:lineRule="auto"/>
        <w:ind w:firstLine="709"/>
        <w:rPr>
          <w:rFonts w:ascii="Arial" w:eastAsia="Times New Roman" w:hAnsi="Arial" w:cs="Arial"/>
          <w:sz w:val="24"/>
          <w:szCs w:val="24"/>
          <w:lang w:eastAsia="ru-RU"/>
        </w:rPr>
      </w:pPr>
      <w:r w:rsidRPr="00AA0C04">
        <w:rPr>
          <w:rFonts w:ascii="Arial" w:eastAsia="Times New Roman" w:hAnsi="Arial" w:cs="Arial"/>
          <w:sz w:val="24"/>
          <w:szCs w:val="24"/>
          <w:lang w:eastAsia="ru-RU"/>
        </w:rPr>
        <w:t>НЕИЗОЛИРОВАННЫЕ ПРОВОДНИКИ</w:t>
      </w:r>
      <w:r w:rsidR="00360B5B" w:rsidRPr="00AA0C04">
        <w:rPr>
          <w:rFonts w:ascii="Arial" w:eastAsia="Times New Roman" w:hAnsi="Arial" w:cs="Arial"/>
          <w:sz w:val="24"/>
          <w:szCs w:val="24"/>
          <w:lang w:eastAsia="ru-RU"/>
        </w:rPr>
        <w:tab/>
      </w:r>
      <w:r w:rsidRPr="00AA0C04">
        <w:rPr>
          <w:rFonts w:ascii="Arial" w:eastAsia="Times New Roman" w:hAnsi="Arial" w:cs="Arial"/>
          <w:sz w:val="24"/>
          <w:szCs w:val="24"/>
          <w:lang w:eastAsia="ru-RU"/>
        </w:rPr>
        <w:t>3.6.101</w:t>
      </w:r>
    </w:p>
    <w:p w14:paraId="3DB7BAEF" w14:textId="77777777" w:rsidR="008259DC" w:rsidRPr="00AA0C04" w:rsidRDefault="008259DC" w:rsidP="002B51AF">
      <w:pPr>
        <w:widowControl w:val="0"/>
        <w:spacing w:after="0" w:line="360" w:lineRule="auto"/>
        <w:ind w:firstLine="709"/>
        <w:rPr>
          <w:rFonts w:ascii="Arial" w:eastAsia="Times New Roman" w:hAnsi="Arial" w:cs="Arial"/>
          <w:b/>
          <w:sz w:val="24"/>
          <w:szCs w:val="24"/>
          <w:lang w:eastAsia="ru-RU"/>
        </w:rPr>
      </w:pPr>
    </w:p>
    <w:p w14:paraId="1C569C39" w14:textId="41B2C67D" w:rsidR="004D097D" w:rsidRPr="00AA0C04" w:rsidRDefault="004D097D" w:rsidP="002B51AF">
      <w:pPr>
        <w:widowControl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br w:type="page"/>
      </w:r>
    </w:p>
    <w:p w14:paraId="3EE2E127" w14:textId="77777777" w:rsidR="004D097D" w:rsidRPr="00AA0C04" w:rsidRDefault="004D097D" w:rsidP="002B51AF">
      <w:pPr>
        <w:widowControl w:val="0"/>
        <w:spacing w:after="0" w:line="360" w:lineRule="auto"/>
        <w:ind w:firstLine="709"/>
        <w:rPr>
          <w:rFonts w:ascii="Arial" w:hAnsi="Arial" w:cs="Arial"/>
          <w:i/>
          <w:sz w:val="24"/>
          <w:szCs w:val="32"/>
        </w:rPr>
      </w:pPr>
      <w:r w:rsidRPr="00AA0C04">
        <w:rPr>
          <w:rFonts w:ascii="Arial" w:hAnsi="Arial" w:cs="Arial"/>
          <w:i/>
          <w:sz w:val="24"/>
          <w:szCs w:val="32"/>
        </w:rPr>
        <w:lastRenderedPageBreak/>
        <w:t>Дополнить следующими новыми приложениями:</w:t>
      </w:r>
    </w:p>
    <w:p w14:paraId="20E45F93" w14:textId="77777777" w:rsidR="004D097D" w:rsidRPr="00AA0C04" w:rsidRDefault="004D097D" w:rsidP="00360B5B">
      <w:pPr>
        <w:widowControl w:val="0"/>
        <w:spacing w:after="0" w:line="360" w:lineRule="auto"/>
        <w:rPr>
          <w:rFonts w:ascii="Arial" w:hAnsi="Arial" w:cs="Arial"/>
          <w:b/>
          <w:i/>
        </w:rPr>
      </w:pPr>
    </w:p>
    <w:p w14:paraId="7522E329" w14:textId="7F4F066A" w:rsidR="003B284A" w:rsidRPr="00AA0C04" w:rsidRDefault="003B284A" w:rsidP="00360B5B">
      <w:pPr>
        <w:pStyle w:val="1"/>
        <w:keepNext w:val="0"/>
        <w:widowControl w:val="0"/>
        <w:spacing w:line="360" w:lineRule="auto"/>
        <w:rPr>
          <w:rFonts w:ascii="Arial" w:hAnsi="Arial" w:cs="Arial"/>
          <w:color w:val="auto"/>
          <w:sz w:val="24"/>
          <w:lang w:val="ru-RU" w:eastAsia="ar-SA"/>
        </w:rPr>
      </w:pPr>
      <w:r w:rsidRPr="00AA0C04">
        <w:rPr>
          <w:rFonts w:ascii="Arial" w:hAnsi="Arial" w:cs="Arial"/>
          <w:color w:val="auto"/>
          <w:sz w:val="24"/>
          <w:lang w:val="ru-RU"/>
        </w:rPr>
        <w:t xml:space="preserve">Приложение </w:t>
      </w:r>
      <w:r w:rsidR="004D097D" w:rsidRPr="00AA0C04">
        <w:rPr>
          <w:rFonts w:ascii="Arial" w:hAnsi="Arial" w:cs="Arial"/>
          <w:color w:val="auto"/>
          <w:sz w:val="24"/>
          <w:lang w:val="ru-RU"/>
        </w:rPr>
        <w:t>АА</w:t>
      </w:r>
      <w:r w:rsidR="0039509F" w:rsidRPr="00AA0C04">
        <w:rPr>
          <w:rFonts w:ascii="Arial" w:hAnsi="Arial" w:cs="Arial"/>
          <w:color w:val="auto"/>
          <w:sz w:val="24"/>
          <w:lang w:val="ru-RU"/>
        </w:rPr>
        <w:t xml:space="preserve"> </w:t>
      </w:r>
      <w:r w:rsidR="0039509F" w:rsidRPr="00AA0C04">
        <w:rPr>
          <w:rFonts w:ascii="Arial" w:hAnsi="Arial" w:cs="Arial"/>
          <w:color w:val="auto"/>
          <w:sz w:val="24"/>
          <w:lang w:val="ru-RU"/>
        </w:rPr>
        <w:br/>
      </w:r>
      <w:r w:rsidRPr="00AA0C04">
        <w:rPr>
          <w:rFonts w:ascii="Arial" w:hAnsi="Arial" w:cs="Arial"/>
          <w:color w:val="auto"/>
          <w:sz w:val="24"/>
          <w:lang w:val="ru-RU" w:eastAsia="ar-SA"/>
        </w:rPr>
        <w:t>(обязательное)</w:t>
      </w:r>
      <w:r w:rsidR="0039509F" w:rsidRPr="00AA0C04">
        <w:rPr>
          <w:rFonts w:ascii="Arial" w:hAnsi="Arial" w:cs="Arial"/>
          <w:color w:val="auto"/>
          <w:sz w:val="24"/>
          <w:lang w:val="ru-RU" w:eastAsia="ar-SA"/>
        </w:rPr>
        <w:br/>
      </w:r>
      <w:r w:rsidR="004D097D" w:rsidRPr="00AA0C04">
        <w:rPr>
          <w:rFonts w:ascii="Arial" w:hAnsi="Arial" w:cs="Arial"/>
          <w:color w:val="auto"/>
          <w:sz w:val="24"/>
          <w:lang w:val="ru-RU" w:eastAsia="ar-SA"/>
        </w:rPr>
        <w:t>Категории измерений</w:t>
      </w:r>
    </w:p>
    <w:p w14:paraId="56719713"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1123F779"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АА.1 Общие положения</w:t>
      </w:r>
    </w:p>
    <w:p w14:paraId="2BD98F63" w14:textId="57B1D7F4" w:rsidR="000D614C" w:rsidRPr="00AA0C04" w:rsidRDefault="000D614C"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lang w:eastAsia="ru-RU"/>
        </w:rPr>
        <w:t>Для целей настоящего стандарта используют КАТЕГОРИИ ИЗМЕРЕНИЙ, указанные ниже.</w:t>
      </w:r>
      <w:r w:rsidRPr="00AA0C04">
        <w:rPr>
          <w:rFonts w:ascii="Arial" w:eastAsia="Times New Roman" w:hAnsi="Arial" w:cs="Arial"/>
          <w:snapToGrid w:val="0"/>
          <w:lang w:eastAsia="ru-RU"/>
        </w:rPr>
        <w:t xml:space="preserve"> КАТЕГОРИИ ИЗМЕРЕНИЙ, рассматриваемые в настоящем стандарте, не совпадают с КАТЕГОРИЯМИ ПЕРЕНАПРЯЖЕНИЯ, установленными в </w:t>
      </w:r>
      <w:r w:rsidRPr="00AA0C04">
        <w:rPr>
          <w:rFonts w:ascii="Arial" w:eastAsia="Times New Roman" w:hAnsi="Arial" w:cs="Arial"/>
          <w:snapToGrid w:val="0"/>
          <w:lang w:val="en-US" w:eastAsia="ru-RU"/>
        </w:rPr>
        <w:t>IEC</w:t>
      </w:r>
      <w:r w:rsidRPr="00AA0C04">
        <w:rPr>
          <w:rFonts w:ascii="Arial" w:eastAsia="Times New Roman" w:hAnsi="Arial" w:cs="Arial"/>
          <w:snapToGrid w:val="0"/>
          <w:lang w:eastAsia="ru-RU"/>
        </w:rPr>
        <w:t xml:space="preserve"> 61010-1 приложение К и </w:t>
      </w:r>
      <w:r w:rsidRPr="00AA0C04">
        <w:rPr>
          <w:rFonts w:ascii="Arial" w:eastAsia="Times New Roman" w:hAnsi="Arial" w:cs="Arial"/>
          <w:snapToGrid w:val="0"/>
          <w:lang w:val="en-US" w:eastAsia="ru-RU"/>
        </w:rPr>
        <w:t>IEC</w:t>
      </w:r>
      <w:r w:rsidR="00360B5B" w:rsidRPr="00AA0C04">
        <w:rPr>
          <w:rFonts w:ascii="Arial" w:eastAsia="Times New Roman" w:hAnsi="Arial" w:cs="Arial"/>
          <w:snapToGrid w:val="0"/>
          <w:lang w:eastAsia="ru-RU"/>
        </w:rPr>
        <w:t> </w:t>
      </w:r>
      <w:r w:rsidRPr="00AA0C04">
        <w:rPr>
          <w:rFonts w:ascii="Arial" w:eastAsia="Times New Roman" w:hAnsi="Arial" w:cs="Arial"/>
          <w:snapToGrid w:val="0"/>
          <w:lang w:eastAsia="ru-RU"/>
        </w:rPr>
        <w:t>60664-1</w:t>
      </w:r>
      <w:r w:rsidRPr="00AA0C04">
        <w:rPr>
          <w:rFonts w:ascii="Calibri" w:eastAsia="Calibri" w:hAnsi="Calibri" w:cs="Times New Roman"/>
        </w:rPr>
        <w:t xml:space="preserve"> </w:t>
      </w:r>
      <w:r w:rsidRPr="00AA0C04">
        <w:rPr>
          <w:rFonts w:ascii="Arial" w:eastAsia="Times New Roman" w:hAnsi="Arial" w:cs="Arial"/>
          <w:snapToGrid w:val="0"/>
          <w:lang w:eastAsia="ru-RU"/>
        </w:rPr>
        <w:t>или классификацией номинальных импульсных напряжений (категории перенапряжения), установленных в IEC 60364-4-44.</w:t>
      </w:r>
    </w:p>
    <w:p w14:paraId="545E85CE" w14:textId="3655D3E1" w:rsidR="000D614C" w:rsidRPr="00AA0C04" w:rsidRDefault="000D614C" w:rsidP="002B51AF">
      <w:pPr>
        <w:widowControl w:val="0"/>
        <w:spacing w:after="0" w:line="360" w:lineRule="auto"/>
        <w:ind w:firstLine="709"/>
        <w:jc w:val="both"/>
        <w:rPr>
          <w:rFonts w:ascii="Arial" w:eastAsia="Times New Roman" w:hAnsi="Arial" w:cs="Arial"/>
          <w:snapToGrid w:val="0"/>
          <w:sz w:val="24"/>
          <w:szCs w:val="24"/>
          <w:lang w:eastAsia="ru-RU"/>
        </w:rPr>
      </w:pPr>
      <w:r w:rsidRPr="00AA0C04">
        <w:rPr>
          <w:rFonts w:ascii="Arial" w:eastAsia="Times New Roman" w:hAnsi="Arial" w:cs="Arial"/>
          <w:snapToGrid w:val="0"/>
          <w:sz w:val="24"/>
          <w:szCs w:val="24"/>
          <w:lang w:eastAsia="ru-RU"/>
        </w:rPr>
        <w:t>КАТЕГОРИИ ИЗМЕРЕНИЙ основаны на местоположении в СЕТИ, где могут проводиться измерения.</w:t>
      </w:r>
    </w:p>
    <w:p w14:paraId="49401C8F" w14:textId="77777777" w:rsidR="000D614C" w:rsidRPr="00AA0C04" w:rsidRDefault="000D614C" w:rsidP="002B51AF">
      <w:pPr>
        <w:widowControl w:val="0"/>
        <w:spacing w:after="0" w:line="360" w:lineRule="auto"/>
        <w:ind w:firstLine="709"/>
        <w:jc w:val="both"/>
        <w:rPr>
          <w:rFonts w:ascii="Arial" w:eastAsia="Times New Roman" w:hAnsi="Arial" w:cs="Arial"/>
          <w:sz w:val="20"/>
          <w:lang w:eastAsia="ru-RU"/>
        </w:rPr>
      </w:pPr>
      <w:r w:rsidRPr="00AA0C04">
        <w:rPr>
          <w:rFonts w:ascii="Arial" w:eastAsia="Times New Roman" w:hAnsi="Arial" w:cs="Arial"/>
          <w:spacing w:val="40"/>
          <w:sz w:val="20"/>
          <w:lang w:eastAsia="ru-RU"/>
        </w:rPr>
        <w:t>Примечание</w:t>
      </w:r>
      <w:r w:rsidRPr="00AA0C04">
        <w:rPr>
          <w:rFonts w:ascii="Arial" w:eastAsia="Times New Roman" w:hAnsi="Arial" w:cs="Arial"/>
          <w:spacing w:val="100"/>
          <w:sz w:val="20"/>
          <w:lang w:eastAsia="ru-RU"/>
        </w:rPr>
        <w:t>–</w:t>
      </w:r>
      <w:r w:rsidRPr="00AA0C04">
        <w:rPr>
          <w:rFonts w:ascii="Arial" w:eastAsia="Times New Roman" w:hAnsi="Arial" w:cs="Arial"/>
          <w:sz w:val="20"/>
          <w:lang w:eastAsia="ru-RU"/>
        </w:rPr>
        <w:t xml:space="preserve">Категории, установленные </w:t>
      </w:r>
      <w:r w:rsidRPr="00AA0C04">
        <w:rPr>
          <w:rFonts w:ascii="Arial" w:eastAsia="Times New Roman" w:hAnsi="Arial" w:cs="Arial"/>
          <w:sz w:val="20"/>
          <w:lang w:val="en-US" w:eastAsia="ru-RU"/>
        </w:rPr>
        <w:t>IEC</w:t>
      </w:r>
      <w:r w:rsidRPr="00AA0C04">
        <w:rPr>
          <w:rFonts w:ascii="Arial" w:eastAsia="Times New Roman" w:hAnsi="Arial" w:cs="Arial"/>
          <w:snapToGrid w:val="0"/>
          <w:sz w:val="20"/>
          <w:lang w:eastAsia="ru-RU"/>
        </w:rPr>
        <w:t xml:space="preserve"> 60664-1 и </w:t>
      </w:r>
      <w:r w:rsidRPr="00AA0C04">
        <w:rPr>
          <w:rFonts w:ascii="Arial" w:eastAsia="Times New Roman" w:hAnsi="Arial" w:cs="Arial"/>
          <w:snapToGrid w:val="0"/>
          <w:sz w:val="20"/>
          <w:lang w:val="en-US" w:eastAsia="ru-RU"/>
        </w:rPr>
        <w:t>IEC</w:t>
      </w:r>
      <w:r w:rsidRPr="00AA0C04">
        <w:rPr>
          <w:rFonts w:ascii="Arial" w:eastAsia="Times New Roman" w:hAnsi="Arial" w:cs="Arial"/>
          <w:snapToGrid w:val="0"/>
          <w:sz w:val="20"/>
          <w:lang w:eastAsia="ru-RU"/>
        </w:rPr>
        <w:t xml:space="preserve"> 60364-4-44, предназначены для целей координации изоляции компонентов и оборудования, используемых в   СЕТИ</w:t>
      </w:r>
      <w:r w:rsidRPr="00AA0C04">
        <w:rPr>
          <w:rFonts w:ascii="Arial" w:eastAsia="Times New Roman" w:hAnsi="Arial" w:cs="Arial"/>
          <w:sz w:val="20"/>
          <w:lang w:eastAsia="ru-RU"/>
        </w:rPr>
        <w:t>.</w:t>
      </w:r>
    </w:p>
    <w:p w14:paraId="3B9462EE"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АА.2 </w:t>
      </w:r>
      <w:r w:rsidRPr="00AA0C04">
        <w:rPr>
          <w:rFonts w:ascii="Arial" w:eastAsia="Times New Roman" w:hAnsi="Arial" w:cs="Arial"/>
          <w:b/>
          <w:lang w:eastAsia="ru-RU"/>
        </w:rPr>
        <w:tab/>
        <w:t>КАТЕГОРИИ ИЗМЕРЕНИЙ</w:t>
      </w:r>
    </w:p>
    <w:p w14:paraId="46A41B27"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АА.2.1 КАТЕГОРИЯ ИЗМЕРЕНИЙ </w:t>
      </w:r>
      <w:r w:rsidRPr="00AA0C04">
        <w:rPr>
          <w:rFonts w:ascii="Arial" w:eastAsia="Times New Roman" w:hAnsi="Arial" w:cs="Arial"/>
          <w:b/>
          <w:lang w:val="en-US" w:eastAsia="ru-RU"/>
        </w:rPr>
        <w:t>II</w:t>
      </w:r>
    </w:p>
    <w:p w14:paraId="20B28714"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КАТЕГОРИЯ ИЗМЕРЕНИЙ </w:t>
      </w:r>
      <w:r w:rsidRPr="00AA0C04">
        <w:rPr>
          <w:rFonts w:ascii="Arial" w:eastAsia="Times New Roman" w:hAnsi="Arial" w:cs="Arial"/>
          <w:lang w:val="en-US" w:eastAsia="ru-RU"/>
        </w:rPr>
        <w:t>II</w:t>
      </w:r>
      <w:r w:rsidRPr="00AA0C04">
        <w:rPr>
          <w:rFonts w:ascii="Arial" w:eastAsia="Times New Roman" w:hAnsi="Arial" w:cs="Arial"/>
          <w:lang w:eastAsia="ru-RU"/>
        </w:rPr>
        <w:t xml:space="preserve"> применима к испытательным и измерительным цепям, подключаемым непосредственно к точкам подключения (выходные розетки и подобные точки) низковольтной СЕТЕВОЙ установки (см. таблицу АА.1 и рисунок АА.1).</w:t>
      </w:r>
    </w:p>
    <w:p w14:paraId="7BF4D0EB" w14:textId="5D61331E" w:rsidR="000D614C" w:rsidRPr="00AA0C04" w:rsidRDefault="000D614C" w:rsidP="002B51AF">
      <w:pPr>
        <w:widowControl w:val="0"/>
        <w:spacing w:after="0" w:line="360" w:lineRule="auto"/>
        <w:ind w:firstLine="709"/>
        <w:jc w:val="both"/>
        <w:rPr>
          <w:rFonts w:ascii="Arial" w:eastAsia="Times New Roman" w:hAnsi="Arial" w:cs="Arial"/>
          <w:i/>
          <w:sz w:val="20"/>
          <w:szCs w:val="20"/>
          <w:lang w:eastAsia="ru-RU"/>
        </w:rPr>
      </w:pPr>
      <w:r w:rsidRPr="00AA0C04">
        <w:rPr>
          <w:rFonts w:ascii="Arial" w:eastAsia="Times New Roman" w:hAnsi="Arial" w:cs="Arial"/>
          <w:b/>
          <w:i/>
          <w:sz w:val="20"/>
          <w:szCs w:val="20"/>
          <w:lang w:eastAsia="ru-RU"/>
        </w:rPr>
        <w:t>Пример – Измерения в СЕТЕВЫХ ЦЕПЯХ бытовой техники, портативного ИНСТРУМЕНТА и аналогичного оборудования, а также</w:t>
      </w:r>
      <w:r w:rsidR="002D1DC8" w:rsidRPr="00AA0C04">
        <w:rPr>
          <w:rFonts w:ascii="Arial" w:eastAsia="Times New Roman" w:hAnsi="Arial" w:cs="Arial"/>
          <w:b/>
          <w:i/>
          <w:sz w:val="20"/>
          <w:szCs w:val="20"/>
          <w:lang w:eastAsia="ru-RU"/>
        </w:rPr>
        <w:t xml:space="preserve"> в </w:t>
      </w:r>
      <w:r w:rsidRPr="00AA0C04">
        <w:rPr>
          <w:rFonts w:ascii="Arial" w:eastAsia="Times New Roman" w:hAnsi="Arial" w:cs="Arial"/>
          <w:b/>
          <w:i/>
          <w:sz w:val="20"/>
          <w:szCs w:val="20"/>
          <w:lang w:eastAsia="ru-RU"/>
        </w:rPr>
        <w:t>розетках стационарных установок, расположенных на стороне потребителя</w:t>
      </w:r>
      <w:r w:rsidRPr="00AA0C04">
        <w:rPr>
          <w:rFonts w:ascii="Arial" w:eastAsia="Times New Roman" w:hAnsi="Arial" w:cs="Arial"/>
          <w:i/>
          <w:sz w:val="20"/>
          <w:szCs w:val="20"/>
          <w:lang w:eastAsia="ru-RU"/>
        </w:rPr>
        <w:t xml:space="preserve">. </w:t>
      </w:r>
    </w:p>
    <w:p w14:paraId="79FFD296"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АА.2.2 КАТЕГОРИЯ ИЗМЕРЕНИЙ </w:t>
      </w:r>
      <w:r w:rsidRPr="00AA0C04">
        <w:rPr>
          <w:rFonts w:ascii="Arial" w:eastAsia="Times New Roman" w:hAnsi="Arial" w:cs="Arial"/>
          <w:b/>
          <w:lang w:val="en-US" w:eastAsia="ru-RU"/>
        </w:rPr>
        <w:t>III</w:t>
      </w:r>
    </w:p>
    <w:p w14:paraId="663EB136"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КАТЕГОРИЯ ИЗМЕРЕНИЙ </w:t>
      </w:r>
      <w:r w:rsidRPr="00AA0C04">
        <w:rPr>
          <w:rFonts w:ascii="Arial" w:eastAsia="Times New Roman" w:hAnsi="Arial" w:cs="Arial"/>
          <w:lang w:val="en-US" w:eastAsia="ru-RU"/>
        </w:rPr>
        <w:t>III</w:t>
      </w:r>
      <w:r w:rsidRPr="00AA0C04">
        <w:rPr>
          <w:rFonts w:ascii="Arial" w:eastAsia="Times New Roman" w:hAnsi="Arial" w:cs="Arial"/>
          <w:lang w:eastAsia="ru-RU"/>
        </w:rPr>
        <w:t xml:space="preserve"> применима к испытательным и измерительным цепям, подключаемым к распределительной части низковольтной СЕТЕВОЙ установки здания (см. таблицу АА.1 и рисунок АА.1).</w:t>
      </w:r>
    </w:p>
    <w:p w14:paraId="0E21540A" w14:textId="77777777" w:rsidR="000D614C" w:rsidRPr="00AA0C04" w:rsidRDefault="000D614C" w:rsidP="002B51AF">
      <w:pPr>
        <w:widowControl w:val="0"/>
        <w:spacing w:after="0" w:line="360" w:lineRule="auto"/>
        <w:ind w:firstLine="709"/>
        <w:jc w:val="both"/>
        <w:rPr>
          <w:rFonts w:ascii="Calibri" w:eastAsia="Calibri" w:hAnsi="Calibri" w:cs="Times New Roman"/>
        </w:rPr>
      </w:pPr>
      <w:r w:rsidRPr="00AA0C04">
        <w:rPr>
          <w:rFonts w:ascii="Arial" w:eastAsia="Times New Roman" w:hAnsi="Arial" w:cs="Arial"/>
          <w:lang w:eastAsia="ru-RU"/>
        </w:rPr>
        <w:t>Во избежание РИСКОВ, вызванных ОПАСНОСТЯМИ, возникающими в результате более высоких токов короткого замыкания, требуется применение дополнительной изоляции и других мер защиты.</w:t>
      </w:r>
      <w:r w:rsidRPr="00AA0C04">
        <w:rPr>
          <w:rFonts w:ascii="Calibri" w:eastAsia="Calibri" w:hAnsi="Calibri" w:cs="Times New Roman"/>
        </w:rPr>
        <w:t xml:space="preserve"> </w:t>
      </w:r>
    </w:p>
    <w:p w14:paraId="2FA1BAEE" w14:textId="77777777" w:rsidR="000D614C" w:rsidRPr="00AA0C04" w:rsidRDefault="000D614C"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lang w:eastAsia="ru-RU"/>
        </w:rPr>
        <w:t>Для оборудования, являющегося частью стационарной установки, предполагается, что предохранитель или автоматический выключатель установки обеспечивают надлежащую защиту от токов короткого замыкания.</w:t>
      </w:r>
      <w:r w:rsidRPr="00AA0C04">
        <w:rPr>
          <w:rFonts w:ascii="Times New Roman" w:eastAsia="Times New Roman" w:hAnsi="Times New Roman" w:cs="Times New Roman"/>
          <w:sz w:val="28"/>
          <w:szCs w:val="28"/>
          <w:lang w:eastAsia="ru-RU"/>
        </w:rPr>
        <w:t xml:space="preserve"> </w:t>
      </w:r>
    </w:p>
    <w:p w14:paraId="6A8D183F" w14:textId="77777777" w:rsidR="000D614C" w:rsidRPr="00AA0C04" w:rsidRDefault="000D614C" w:rsidP="002B51AF">
      <w:pPr>
        <w:widowControl w:val="0"/>
        <w:spacing w:after="0" w:line="360" w:lineRule="auto"/>
        <w:ind w:firstLine="709"/>
        <w:jc w:val="both"/>
        <w:rPr>
          <w:rFonts w:ascii="Arial" w:eastAsia="Times New Roman" w:hAnsi="Arial" w:cs="Arial"/>
          <w:b/>
          <w:i/>
          <w:lang w:eastAsia="ru-RU"/>
        </w:rPr>
      </w:pPr>
      <w:r w:rsidRPr="00AA0C04">
        <w:rPr>
          <w:rFonts w:ascii="Arial" w:eastAsia="Times New Roman" w:hAnsi="Arial" w:cs="Arial"/>
          <w:b/>
          <w:i/>
          <w:sz w:val="20"/>
          <w:szCs w:val="20"/>
          <w:lang w:eastAsia="ru-RU"/>
        </w:rPr>
        <w:t xml:space="preserve">Пример – Измерения на распределительных щитах (включая вторичные счетчики), фотоэлектрических панелях, автоматических выключателях, электропроводке, включая кабели, шины, распределительные коробки, выключатели, розетки в стационарной установке, а также в оборудовании для промышленного применения и некотором другом оборудовании, </w:t>
      </w:r>
      <w:r w:rsidRPr="00AA0C04">
        <w:rPr>
          <w:rFonts w:ascii="Arial" w:eastAsia="Times New Roman" w:hAnsi="Arial" w:cs="Arial"/>
          <w:b/>
          <w:i/>
          <w:sz w:val="20"/>
          <w:szCs w:val="20"/>
          <w:lang w:eastAsia="ru-RU"/>
        </w:rPr>
        <w:lastRenderedPageBreak/>
        <w:t>таком как стационарные двигатели с постоянным подключением к стационарной установке</w:t>
      </w:r>
      <w:r w:rsidRPr="00AA0C04">
        <w:rPr>
          <w:rFonts w:ascii="Arial" w:eastAsia="Times New Roman" w:hAnsi="Arial" w:cs="Arial"/>
          <w:b/>
          <w:i/>
          <w:lang w:eastAsia="ru-RU"/>
        </w:rPr>
        <w:t xml:space="preserve">. </w:t>
      </w:r>
    </w:p>
    <w:p w14:paraId="41E81648"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АА.2.3 КАТЕГОРИЯ ИЗМЕРЕНИЙ </w:t>
      </w:r>
      <w:r w:rsidRPr="00AA0C04">
        <w:rPr>
          <w:rFonts w:ascii="Arial" w:eastAsia="Times New Roman" w:hAnsi="Arial" w:cs="Arial"/>
          <w:b/>
          <w:lang w:val="en-US" w:eastAsia="ru-RU"/>
        </w:rPr>
        <w:t>IV</w:t>
      </w:r>
    </w:p>
    <w:p w14:paraId="7FABA97C"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КАТЕГОРИЯ ИЗМЕРЕНИЯ IV применима к испытательным и измерительным цепям, подключаемым к источнику низковольтной СЕТИ здания (см. таблицу AA.1 и рисунок AA.1).</w:t>
      </w:r>
    </w:p>
    <w:p w14:paraId="7791F85F"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Вследствие потенциально высоких токов короткого замыкания, существующих в таких цепях, любое случайное короткое замыкание, возникшее во время проведения измерений, может привести к вспышке дуги высокого уровня энергии, которая чрезвычайно опасна для случайных посторонних лиц, находящихся в непосредственной близости. Должны быть приняты чрезвычайные меры предосторожности, чтобы избежать любой возможности короткого замыкания.</w:t>
      </w:r>
    </w:p>
    <w:p w14:paraId="35F25E4E"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b/>
          <w:i/>
          <w:sz w:val="20"/>
          <w:szCs w:val="20"/>
          <w:lang w:eastAsia="ru-RU"/>
        </w:rPr>
        <w:t>Пример – Измерения на устройствах, установленных перед основным предохранителем или автоматическим выключателем в здании</w:t>
      </w:r>
      <w:r w:rsidRPr="00AA0C04">
        <w:rPr>
          <w:rFonts w:ascii="Arial" w:eastAsia="Times New Roman" w:hAnsi="Arial" w:cs="Arial"/>
          <w:lang w:eastAsia="ru-RU"/>
        </w:rPr>
        <w:t>.</w:t>
      </w:r>
    </w:p>
    <w:p w14:paraId="2E18B1AD" w14:textId="77777777" w:rsidR="000D614C" w:rsidRPr="00AA0C04" w:rsidRDefault="000D614C" w:rsidP="002B51AF">
      <w:pPr>
        <w:widowControl w:val="0"/>
        <w:spacing w:after="0" w:line="360" w:lineRule="auto"/>
        <w:ind w:firstLine="709"/>
        <w:jc w:val="both"/>
        <w:rPr>
          <w:rFonts w:ascii="Arial" w:eastAsia="Times New Roman" w:hAnsi="Arial" w:cs="Arial"/>
          <w:b/>
          <w:lang w:eastAsia="ru-RU"/>
        </w:rPr>
      </w:pPr>
      <w:r w:rsidRPr="00AA0C04">
        <w:rPr>
          <w:rFonts w:ascii="Arial" w:eastAsia="Times New Roman" w:hAnsi="Arial" w:cs="Arial"/>
          <w:b/>
          <w:lang w:eastAsia="ru-RU"/>
        </w:rPr>
        <w:t xml:space="preserve">АА.2.4 Измерительные цепи без установленной КАТЕГОРИИ ИЗМЕРЕНИЙ </w:t>
      </w:r>
    </w:p>
    <w:p w14:paraId="0464FD70" w14:textId="15D54F89"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Многие типы испытательных и измерительных цепей не предназначены для непосредственного подключения к СЕТИ. Некоторые из этих измерительных цепей предназначены для применений с очень низким энергопотреблением, но другие могут потреблять очень большое количество доступной энергии из-за высоких токов короткого замыкания или высоких напряжений разомкнутой цепи.</w:t>
      </w:r>
      <w:r w:rsidRPr="00AA0C04">
        <w:rPr>
          <w:rFonts w:ascii="Calibri" w:eastAsia="Calibri" w:hAnsi="Calibri" w:cs="Times New Roman"/>
        </w:rPr>
        <w:t xml:space="preserve"> </w:t>
      </w:r>
      <w:r w:rsidRPr="00AA0C04">
        <w:rPr>
          <w:rFonts w:ascii="Arial" w:eastAsia="Times New Roman" w:hAnsi="Arial" w:cs="Arial"/>
          <w:lang w:eastAsia="ru-RU"/>
        </w:rPr>
        <w:t>Для этих цепей не определены стандартные уровни переходных процессов. Для определения требований к изоляции и току короткого замыкания таких цепей требуется анализ РАБОЧИХ НАПРЯЖЕНИЙ, сопротивлений цепей, КРАТКОВРЕМЕННЫХ и ПЕРЕХОДНЫХ ПЕРЕНАПРЯЖЕНИЙ.</w:t>
      </w:r>
    </w:p>
    <w:p w14:paraId="2476F061" w14:textId="111083DD" w:rsidR="002D1DC8" w:rsidRPr="00AA0C04" w:rsidRDefault="000D614C" w:rsidP="002D1DC8">
      <w:pPr>
        <w:widowControl w:val="0"/>
        <w:autoSpaceDE w:val="0"/>
        <w:autoSpaceDN w:val="0"/>
        <w:adjustRightInd w:val="0"/>
        <w:spacing w:after="0" w:line="360" w:lineRule="auto"/>
        <w:ind w:firstLine="709"/>
        <w:jc w:val="both"/>
        <w:rPr>
          <w:rFonts w:ascii="Arial" w:eastAsia="Times New Roman" w:hAnsi="Arial" w:cs="Arial"/>
          <w:b/>
          <w:i/>
          <w:sz w:val="20"/>
          <w:szCs w:val="20"/>
          <w:lang w:eastAsia="ru-RU"/>
        </w:rPr>
      </w:pPr>
      <w:r w:rsidRPr="00AA0C04">
        <w:rPr>
          <w:rFonts w:ascii="Arial" w:eastAsia="Times New Roman" w:hAnsi="Arial" w:cs="Arial"/>
          <w:b/>
          <w:i/>
          <w:sz w:val="20"/>
          <w:szCs w:val="20"/>
          <w:lang w:eastAsia="ru-RU"/>
        </w:rPr>
        <w:t>Пример</w:t>
      </w:r>
      <w:r w:rsidR="00BD5B05">
        <w:rPr>
          <w:rFonts w:ascii="Arial" w:eastAsia="Times New Roman" w:hAnsi="Arial" w:cs="Arial"/>
          <w:b/>
          <w:i/>
          <w:sz w:val="20"/>
          <w:szCs w:val="20"/>
          <w:lang w:eastAsia="ru-RU"/>
        </w:rPr>
        <w:t xml:space="preserve"> – </w:t>
      </w:r>
      <w:r w:rsidRPr="00AA0C04">
        <w:rPr>
          <w:rFonts w:ascii="Arial" w:eastAsia="Times New Roman" w:hAnsi="Arial" w:cs="Arial"/>
          <w:b/>
          <w:i/>
          <w:sz w:val="20"/>
          <w:szCs w:val="20"/>
          <w:lang w:eastAsia="ru-RU"/>
        </w:rPr>
        <w:t>Измерительные цепи термопар, высокочастотные измерительные цепи, автомобильные тестеры и тестеры, используемые для определения характеристик СЕТЕВОЙ установки до ее подключения к СЕТЕВОМУ электропитанию.</w:t>
      </w:r>
    </w:p>
    <w:p w14:paraId="33BF156D" w14:textId="489F5B1B" w:rsidR="000D614C" w:rsidRPr="00AA0C04" w:rsidRDefault="000D614C" w:rsidP="002D1DC8">
      <w:pPr>
        <w:widowControl w:val="0"/>
        <w:autoSpaceDE w:val="0"/>
        <w:autoSpaceDN w:val="0"/>
        <w:adjustRightInd w:val="0"/>
        <w:spacing w:after="0" w:line="360" w:lineRule="auto"/>
        <w:jc w:val="center"/>
        <w:rPr>
          <w:rFonts w:ascii="Arial" w:eastAsia="Times New Roman" w:hAnsi="Arial" w:cs="Arial"/>
          <w:sz w:val="24"/>
          <w:szCs w:val="24"/>
          <w:lang w:eastAsia="ru-RU"/>
        </w:rPr>
      </w:pPr>
      <w:r w:rsidRPr="00AA0C04">
        <w:rPr>
          <w:rFonts w:ascii="Arial" w:eastAsia="Times New Roman" w:hAnsi="Arial" w:cs="Arial"/>
          <w:noProof/>
          <w:sz w:val="24"/>
          <w:szCs w:val="24"/>
          <w:lang w:eastAsia="ru-RU"/>
        </w:rPr>
        <w:drawing>
          <wp:inline distT="0" distB="0" distL="0" distR="0" wp14:anchorId="5217F431" wp14:editId="7BFFDE7A">
            <wp:extent cx="6248400" cy="23241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0" cy="2324100"/>
                    </a:xfrm>
                    <a:prstGeom prst="rect">
                      <a:avLst/>
                    </a:prstGeom>
                    <a:noFill/>
                    <a:ln>
                      <a:noFill/>
                    </a:ln>
                  </pic:spPr>
                </pic:pic>
              </a:graphicData>
            </a:graphic>
          </wp:inline>
        </w:drawing>
      </w:r>
    </w:p>
    <w:p w14:paraId="44A5C2E0"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sz w:val="24"/>
          <w:szCs w:val="24"/>
          <w:lang w:eastAsia="ru-RU"/>
        </w:rPr>
      </w:pPr>
    </w:p>
    <w:p w14:paraId="78D84458" w14:textId="7C9EDBF7" w:rsidR="000D614C" w:rsidRPr="00AA0C04" w:rsidRDefault="000D614C" w:rsidP="00613C7D">
      <w:pPr>
        <w:widowControl w:val="0"/>
        <w:autoSpaceDE w:val="0"/>
        <w:autoSpaceDN w:val="0"/>
        <w:adjustRightInd w:val="0"/>
        <w:spacing w:after="0" w:line="360" w:lineRule="auto"/>
        <w:ind w:firstLine="709"/>
        <w:jc w:val="center"/>
        <w:rPr>
          <w:rFonts w:ascii="Arial" w:eastAsia="Times New Roman" w:hAnsi="Arial" w:cs="Arial"/>
          <w:b/>
          <w:sz w:val="20"/>
          <w:szCs w:val="20"/>
          <w:lang w:eastAsia="ru-RU"/>
        </w:rPr>
      </w:pPr>
      <w:r w:rsidRPr="00AA0C04">
        <w:rPr>
          <w:rFonts w:ascii="Arial" w:eastAsia="Times New Roman" w:hAnsi="Arial" w:cs="Arial"/>
          <w:sz w:val="20"/>
          <w:szCs w:val="20"/>
          <w:lang w:eastAsia="ru-RU"/>
        </w:rPr>
        <w:t>О –   Измерительные цепи без установленной КАТЕГОРИИ ИЗМЕРЕНИЙ;</w:t>
      </w:r>
      <w:r w:rsidR="002D1DC8"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CAT</w:t>
      </w:r>
      <w:r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II</w:t>
      </w:r>
      <w:r w:rsidRPr="00AA0C04">
        <w:rPr>
          <w:rFonts w:ascii="Arial" w:eastAsia="Times New Roman" w:hAnsi="Arial" w:cs="Arial"/>
          <w:sz w:val="20"/>
          <w:szCs w:val="20"/>
          <w:lang w:eastAsia="ru-RU"/>
        </w:rPr>
        <w:t xml:space="preserve"> –   КАТЕГОРИЯ ИЗМЕРЕНИЙ </w:t>
      </w:r>
      <w:r w:rsidRPr="00AA0C04">
        <w:rPr>
          <w:rFonts w:ascii="Arial" w:eastAsia="Times New Roman" w:hAnsi="Arial" w:cs="Arial"/>
          <w:sz w:val="20"/>
          <w:szCs w:val="20"/>
          <w:lang w:val="en-US" w:eastAsia="ru-RU"/>
        </w:rPr>
        <w:t>II</w:t>
      </w:r>
      <w:r w:rsidRPr="00AA0C04">
        <w:rPr>
          <w:rFonts w:ascii="Arial" w:eastAsia="Times New Roman" w:hAnsi="Arial" w:cs="Arial"/>
          <w:sz w:val="20"/>
          <w:szCs w:val="20"/>
          <w:lang w:eastAsia="ru-RU"/>
        </w:rPr>
        <w:t>;</w:t>
      </w:r>
      <w:r w:rsidR="002D1DC8"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CAT</w:t>
      </w:r>
      <w:r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III</w:t>
      </w:r>
      <w:r w:rsidRPr="00AA0C04">
        <w:rPr>
          <w:rFonts w:ascii="Arial" w:eastAsia="Times New Roman" w:hAnsi="Arial" w:cs="Arial"/>
          <w:sz w:val="20"/>
          <w:szCs w:val="20"/>
          <w:lang w:eastAsia="ru-RU"/>
        </w:rPr>
        <w:t xml:space="preserve"> </w:t>
      </w:r>
      <w:proofErr w:type="gramStart"/>
      <w:r w:rsidRPr="00AA0C04">
        <w:rPr>
          <w:rFonts w:ascii="Arial" w:eastAsia="Times New Roman" w:hAnsi="Arial" w:cs="Arial"/>
          <w:sz w:val="20"/>
          <w:szCs w:val="20"/>
          <w:lang w:eastAsia="ru-RU"/>
        </w:rPr>
        <w:t>–  КАТЕГОРИЯ</w:t>
      </w:r>
      <w:proofErr w:type="gramEnd"/>
      <w:r w:rsidRPr="00AA0C04">
        <w:rPr>
          <w:rFonts w:ascii="Arial" w:eastAsia="Times New Roman" w:hAnsi="Arial" w:cs="Arial"/>
          <w:sz w:val="20"/>
          <w:szCs w:val="20"/>
          <w:lang w:eastAsia="ru-RU"/>
        </w:rPr>
        <w:t xml:space="preserve"> ИЗМЕРЕНИЙ </w:t>
      </w:r>
      <w:r w:rsidRPr="00AA0C04">
        <w:rPr>
          <w:rFonts w:ascii="Arial" w:eastAsia="Times New Roman" w:hAnsi="Arial" w:cs="Arial"/>
          <w:sz w:val="20"/>
          <w:szCs w:val="20"/>
          <w:lang w:val="en-US" w:eastAsia="ru-RU"/>
        </w:rPr>
        <w:t>III</w:t>
      </w:r>
      <w:r w:rsidRPr="00AA0C04">
        <w:rPr>
          <w:rFonts w:ascii="Arial" w:eastAsia="Times New Roman" w:hAnsi="Arial" w:cs="Arial"/>
          <w:sz w:val="20"/>
          <w:szCs w:val="20"/>
          <w:lang w:eastAsia="ru-RU"/>
        </w:rPr>
        <w:t>;</w:t>
      </w:r>
      <w:r w:rsidR="002D1DC8"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CAT</w:t>
      </w:r>
      <w:r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val="en-US" w:eastAsia="ru-RU"/>
        </w:rPr>
        <w:t>IV</w:t>
      </w:r>
      <w:r w:rsidRPr="00AA0C04">
        <w:rPr>
          <w:rFonts w:ascii="Arial" w:eastAsia="Times New Roman" w:hAnsi="Arial" w:cs="Arial"/>
          <w:sz w:val="20"/>
          <w:szCs w:val="20"/>
          <w:lang w:eastAsia="ru-RU"/>
        </w:rPr>
        <w:t xml:space="preserve"> – КАТЕГОРИЯ ИЗМЕРЕНИЙ </w:t>
      </w:r>
      <w:r w:rsidRPr="00AA0C04">
        <w:rPr>
          <w:rFonts w:ascii="Arial" w:eastAsia="Times New Roman" w:hAnsi="Arial" w:cs="Arial"/>
          <w:sz w:val="20"/>
          <w:szCs w:val="20"/>
          <w:lang w:val="en-US" w:eastAsia="ru-RU"/>
        </w:rPr>
        <w:t>IV</w:t>
      </w:r>
    </w:p>
    <w:p w14:paraId="0F3C9797" w14:textId="77777777" w:rsidR="002E05BD" w:rsidRPr="00AA0C04" w:rsidRDefault="002E05BD" w:rsidP="002B51AF">
      <w:pPr>
        <w:widowControl w:val="0"/>
        <w:autoSpaceDE w:val="0"/>
        <w:autoSpaceDN w:val="0"/>
        <w:adjustRightInd w:val="0"/>
        <w:spacing w:after="0" w:line="360" w:lineRule="auto"/>
        <w:ind w:firstLine="709"/>
        <w:jc w:val="center"/>
        <w:rPr>
          <w:rFonts w:ascii="Arial" w:eastAsia="Times New Roman" w:hAnsi="Arial" w:cs="Arial"/>
          <w:lang w:eastAsia="ru-RU"/>
        </w:rPr>
      </w:pPr>
    </w:p>
    <w:p w14:paraId="06C46134" w14:textId="36D1BA05" w:rsidR="002E05BD" w:rsidRPr="00AA0C04" w:rsidRDefault="002E05BD" w:rsidP="002E05BD">
      <w:pPr>
        <w:widowControl w:val="0"/>
        <w:autoSpaceDE w:val="0"/>
        <w:autoSpaceDN w:val="0"/>
        <w:adjustRightInd w:val="0"/>
        <w:spacing w:after="0" w:line="360" w:lineRule="auto"/>
        <w:ind w:firstLine="709"/>
        <w:jc w:val="center"/>
        <w:rPr>
          <w:rFonts w:ascii="Arial" w:eastAsia="Times New Roman" w:hAnsi="Arial" w:cs="Arial"/>
          <w:lang w:eastAsia="ru-RU"/>
        </w:rPr>
      </w:pPr>
      <w:r w:rsidRPr="00AA0C04">
        <w:rPr>
          <w:rFonts w:ascii="Arial" w:eastAsia="Times New Roman" w:hAnsi="Arial" w:cs="Arial"/>
          <w:lang w:eastAsia="ru-RU"/>
        </w:rPr>
        <w:t xml:space="preserve">Рисунок АА.1 – </w:t>
      </w:r>
      <w:r w:rsidR="000D614C" w:rsidRPr="00AA0C04">
        <w:rPr>
          <w:rFonts w:ascii="Arial" w:eastAsia="Times New Roman" w:hAnsi="Arial" w:cs="Arial"/>
          <w:lang w:eastAsia="ru-RU"/>
        </w:rPr>
        <w:t>Примеры идентификации размещения измерительных цепей</w:t>
      </w:r>
      <w:r w:rsidRPr="00AA0C04">
        <w:rPr>
          <w:rFonts w:ascii="Arial" w:eastAsia="Times New Roman" w:hAnsi="Arial" w:cs="Arial"/>
          <w:lang w:eastAsia="ru-RU"/>
        </w:rPr>
        <w:br w:type="page"/>
      </w:r>
    </w:p>
    <w:p w14:paraId="1DE9470C" w14:textId="09B2C71D" w:rsidR="000D614C" w:rsidRPr="00AA0C04" w:rsidRDefault="000D614C" w:rsidP="00360B5B">
      <w:pPr>
        <w:widowControl w:val="0"/>
        <w:spacing w:after="0" w:line="360" w:lineRule="auto"/>
        <w:rPr>
          <w:rFonts w:ascii="Arial" w:eastAsia="Times New Roman" w:hAnsi="Arial" w:cs="Arial"/>
          <w:sz w:val="24"/>
          <w:szCs w:val="24"/>
          <w:lang w:eastAsia="ru-RU"/>
        </w:rPr>
      </w:pPr>
      <w:r w:rsidRPr="00AA0C04">
        <w:rPr>
          <w:rFonts w:ascii="Arial" w:eastAsia="Times New Roman" w:hAnsi="Arial" w:cs="Arial"/>
          <w:spacing w:val="40"/>
          <w:lang w:eastAsia="ru-RU"/>
        </w:rPr>
        <w:lastRenderedPageBreak/>
        <w:t>Таблица</w:t>
      </w:r>
      <w:r w:rsidRPr="00AA0C04">
        <w:rPr>
          <w:rFonts w:ascii="Arial" w:eastAsia="Times New Roman" w:hAnsi="Arial" w:cs="Arial"/>
          <w:lang w:eastAsia="ru-RU"/>
        </w:rPr>
        <w:t xml:space="preserve"> АА.1 </w:t>
      </w:r>
      <w:r w:rsidR="00360B5B" w:rsidRPr="00AA0C04">
        <w:rPr>
          <w:rFonts w:ascii="Arial" w:eastAsia="Times New Roman" w:hAnsi="Arial" w:cs="Arial"/>
          <w:lang w:eastAsia="ru-RU"/>
        </w:rPr>
        <w:t>–</w:t>
      </w:r>
      <w:r w:rsidRPr="00AA0C04">
        <w:rPr>
          <w:rFonts w:ascii="Arial" w:eastAsia="Times New Roman" w:hAnsi="Arial" w:cs="Arial"/>
          <w:lang w:eastAsia="ru-RU"/>
        </w:rPr>
        <w:t xml:space="preserve"> Характеристики КАТЕГОРИЙ ИЗМЕРЕНИЙ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544"/>
        <w:gridCol w:w="4536"/>
      </w:tblGrid>
      <w:tr w:rsidR="00360B5B" w:rsidRPr="00AA0C04" w14:paraId="1C1F87D9" w14:textId="77777777" w:rsidTr="00360B5B">
        <w:tc>
          <w:tcPr>
            <w:tcW w:w="1838" w:type="dxa"/>
            <w:tcBorders>
              <w:bottom w:val="double" w:sz="4" w:space="0" w:color="auto"/>
            </w:tcBorders>
            <w:shd w:val="clear" w:color="auto" w:fill="auto"/>
          </w:tcPr>
          <w:p w14:paraId="1957472B" w14:textId="77777777"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КАТЕГОРИЯ ИЗМЕРЕНИЙ</w:t>
            </w:r>
          </w:p>
        </w:tc>
        <w:tc>
          <w:tcPr>
            <w:tcW w:w="3544" w:type="dxa"/>
            <w:tcBorders>
              <w:bottom w:val="double" w:sz="4" w:space="0" w:color="auto"/>
            </w:tcBorders>
            <w:shd w:val="clear" w:color="auto" w:fill="auto"/>
          </w:tcPr>
          <w:p w14:paraId="4451EBC0" w14:textId="5E69283E"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 xml:space="preserve">Значение тока короткого замыкания (типичное), </w:t>
            </w:r>
            <w:r w:rsidRPr="00AA0C04">
              <w:rPr>
                <w:rFonts w:ascii="Arial" w:eastAsia="Times New Roman" w:hAnsi="Arial" w:cs="Arial"/>
                <w:lang w:val="en-US" w:eastAsia="ru-RU"/>
              </w:rPr>
              <w:t>kA</w:t>
            </w:r>
            <w:r w:rsidR="00360B5B" w:rsidRPr="00AA0C04">
              <w:rPr>
                <w:rFonts w:ascii="Arial" w:eastAsia="Times New Roman" w:hAnsi="Arial" w:cs="Arial"/>
                <w:lang w:eastAsia="ru-RU"/>
              </w:rPr>
              <w:t xml:space="preserve"> </w:t>
            </w:r>
            <w:r w:rsidRPr="00AA0C04">
              <w:rPr>
                <w:rFonts w:ascii="Arial" w:eastAsia="Times New Roman" w:hAnsi="Arial" w:cs="Arial"/>
                <w:vertAlign w:val="superscript"/>
                <w:lang w:eastAsia="ru-RU"/>
              </w:rPr>
              <w:t>а)</w:t>
            </w:r>
          </w:p>
        </w:tc>
        <w:tc>
          <w:tcPr>
            <w:tcW w:w="4536" w:type="dxa"/>
            <w:tcBorders>
              <w:bottom w:val="double" w:sz="4" w:space="0" w:color="auto"/>
            </w:tcBorders>
            <w:shd w:val="clear" w:color="auto" w:fill="auto"/>
          </w:tcPr>
          <w:p w14:paraId="15CE0842" w14:textId="77777777"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Размещение (расположение) в установке здания</w:t>
            </w:r>
          </w:p>
        </w:tc>
      </w:tr>
      <w:tr w:rsidR="00360B5B" w:rsidRPr="00AA0C04" w14:paraId="31314D32" w14:textId="77777777" w:rsidTr="00360B5B">
        <w:tc>
          <w:tcPr>
            <w:tcW w:w="1838" w:type="dxa"/>
            <w:tcBorders>
              <w:top w:val="double" w:sz="4" w:space="0" w:color="auto"/>
            </w:tcBorders>
            <w:shd w:val="clear" w:color="auto" w:fill="auto"/>
          </w:tcPr>
          <w:p w14:paraId="00AB4855" w14:textId="77777777" w:rsidR="000D614C" w:rsidRPr="00AA0C04" w:rsidRDefault="000D614C" w:rsidP="00360B5B">
            <w:pPr>
              <w:widowControl w:val="0"/>
              <w:spacing w:after="0" w:line="360" w:lineRule="auto"/>
              <w:jc w:val="center"/>
              <w:rPr>
                <w:rFonts w:ascii="Arial" w:eastAsia="Times New Roman" w:hAnsi="Arial" w:cs="Arial"/>
                <w:lang w:val="en-US" w:eastAsia="ru-RU"/>
              </w:rPr>
            </w:pPr>
            <w:r w:rsidRPr="00AA0C04">
              <w:rPr>
                <w:rFonts w:ascii="Arial" w:eastAsia="Times New Roman" w:hAnsi="Arial" w:cs="Arial"/>
                <w:lang w:val="en-US" w:eastAsia="ru-RU"/>
              </w:rPr>
              <w:t>II</w:t>
            </w:r>
          </w:p>
        </w:tc>
        <w:tc>
          <w:tcPr>
            <w:tcW w:w="3544" w:type="dxa"/>
            <w:tcBorders>
              <w:top w:val="double" w:sz="4" w:space="0" w:color="auto"/>
            </w:tcBorders>
            <w:shd w:val="clear" w:color="auto" w:fill="auto"/>
          </w:tcPr>
          <w:p w14:paraId="460296B5" w14:textId="77777777"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&lt; 10</w:t>
            </w:r>
          </w:p>
        </w:tc>
        <w:tc>
          <w:tcPr>
            <w:tcW w:w="4536" w:type="dxa"/>
            <w:tcBorders>
              <w:top w:val="double" w:sz="4" w:space="0" w:color="auto"/>
            </w:tcBorders>
            <w:shd w:val="clear" w:color="auto" w:fill="auto"/>
          </w:tcPr>
          <w:p w14:paraId="6C5C6F93" w14:textId="77777777" w:rsidR="000D614C" w:rsidRPr="00AA0C04" w:rsidRDefault="000D614C" w:rsidP="00360B5B">
            <w:pPr>
              <w:widowControl w:val="0"/>
              <w:spacing w:after="0" w:line="360" w:lineRule="auto"/>
              <w:jc w:val="both"/>
              <w:rPr>
                <w:rFonts w:ascii="Arial" w:eastAsia="Times New Roman" w:hAnsi="Arial" w:cs="Arial"/>
                <w:lang w:eastAsia="ru-RU"/>
              </w:rPr>
            </w:pPr>
            <w:r w:rsidRPr="00AA0C04">
              <w:rPr>
                <w:rFonts w:ascii="Arial" w:eastAsia="Times New Roman" w:hAnsi="Arial" w:cs="Arial"/>
                <w:lang w:eastAsia="ru-RU"/>
              </w:rPr>
              <w:t>Цепи, соединенные со штепсельной розеткой и подобными точками СЕТЕВОЙ установки</w:t>
            </w:r>
          </w:p>
        </w:tc>
      </w:tr>
      <w:tr w:rsidR="00360B5B" w:rsidRPr="00AA0C04" w14:paraId="2B7D0D44" w14:textId="77777777" w:rsidTr="00360B5B">
        <w:tc>
          <w:tcPr>
            <w:tcW w:w="1838" w:type="dxa"/>
            <w:shd w:val="clear" w:color="auto" w:fill="auto"/>
          </w:tcPr>
          <w:p w14:paraId="4B6B3521" w14:textId="77777777" w:rsidR="000D614C" w:rsidRPr="00AA0C04" w:rsidRDefault="000D614C" w:rsidP="00360B5B">
            <w:pPr>
              <w:widowControl w:val="0"/>
              <w:spacing w:after="0" w:line="360" w:lineRule="auto"/>
              <w:jc w:val="center"/>
              <w:rPr>
                <w:rFonts w:ascii="Arial" w:eastAsia="Times New Roman" w:hAnsi="Arial" w:cs="Arial"/>
                <w:lang w:val="en-US" w:eastAsia="ru-RU"/>
              </w:rPr>
            </w:pPr>
            <w:r w:rsidRPr="00AA0C04">
              <w:rPr>
                <w:rFonts w:ascii="Arial" w:eastAsia="Times New Roman" w:hAnsi="Arial" w:cs="Arial"/>
                <w:lang w:val="en-US" w:eastAsia="ru-RU"/>
              </w:rPr>
              <w:t>III</w:t>
            </w:r>
          </w:p>
        </w:tc>
        <w:tc>
          <w:tcPr>
            <w:tcW w:w="3544" w:type="dxa"/>
            <w:shd w:val="clear" w:color="auto" w:fill="auto"/>
          </w:tcPr>
          <w:p w14:paraId="6AE21524" w14:textId="77777777"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&lt; 50</w:t>
            </w:r>
          </w:p>
        </w:tc>
        <w:tc>
          <w:tcPr>
            <w:tcW w:w="4536" w:type="dxa"/>
            <w:shd w:val="clear" w:color="auto" w:fill="auto"/>
          </w:tcPr>
          <w:p w14:paraId="7E520454" w14:textId="77777777" w:rsidR="000D614C" w:rsidRPr="00AA0C04" w:rsidRDefault="000D614C" w:rsidP="00360B5B">
            <w:pPr>
              <w:widowControl w:val="0"/>
              <w:spacing w:after="0" w:line="360" w:lineRule="auto"/>
              <w:jc w:val="both"/>
              <w:rPr>
                <w:rFonts w:ascii="Arial" w:eastAsia="Times New Roman" w:hAnsi="Arial" w:cs="Arial"/>
                <w:lang w:eastAsia="ru-RU"/>
              </w:rPr>
            </w:pPr>
            <w:r w:rsidRPr="00AA0C04">
              <w:rPr>
                <w:rFonts w:ascii="Arial" w:eastAsia="Times New Roman" w:hAnsi="Arial" w:cs="Arial"/>
                <w:lang w:eastAsia="ru-RU"/>
              </w:rPr>
              <w:t>СЕТЕВЫЕ распределительные щиты (части) здания</w:t>
            </w:r>
          </w:p>
        </w:tc>
      </w:tr>
      <w:tr w:rsidR="00360B5B" w:rsidRPr="00AA0C04" w14:paraId="486301AA" w14:textId="77777777" w:rsidTr="00360B5B">
        <w:tc>
          <w:tcPr>
            <w:tcW w:w="1838" w:type="dxa"/>
            <w:shd w:val="clear" w:color="auto" w:fill="auto"/>
          </w:tcPr>
          <w:p w14:paraId="7772C231" w14:textId="77777777" w:rsidR="000D614C" w:rsidRPr="00AA0C04" w:rsidRDefault="000D614C" w:rsidP="00360B5B">
            <w:pPr>
              <w:widowControl w:val="0"/>
              <w:spacing w:after="0" w:line="360" w:lineRule="auto"/>
              <w:jc w:val="center"/>
              <w:rPr>
                <w:rFonts w:ascii="Arial" w:eastAsia="Times New Roman" w:hAnsi="Arial" w:cs="Arial"/>
                <w:lang w:val="en-US" w:eastAsia="ru-RU"/>
              </w:rPr>
            </w:pPr>
            <w:r w:rsidRPr="00AA0C04">
              <w:rPr>
                <w:rFonts w:ascii="Arial" w:eastAsia="Times New Roman" w:hAnsi="Arial" w:cs="Arial"/>
                <w:lang w:val="en-US" w:eastAsia="ru-RU"/>
              </w:rPr>
              <w:t>IV</w:t>
            </w:r>
          </w:p>
        </w:tc>
        <w:tc>
          <w:tcPr>
            <w:tcW w:w="3544" w:type="dxa"/>
            <w:shd w:val="clear" w:color="auto" w:fill="auto"/>
          </w:tcPr>
          <w:p w14:paraId="0890BF80" w14:textId="77777777" w:rsidR="000D614C" w:rsidRPr="00AA0C04" w:rsidRDefault="000D614C" w:rsidP="00360B5B">
            <w:pPr>
              <w:widowControl w:val="0"/>
              <w:spacing w:after="0" w:line="360" w:lineRule="auto"/>
              <w:jc w:val="center"/>
              <w:rPr>
                <w:rFonts w:ascii="Arial" w:eastAsia="Times New Roman" w:hAnsi="Arial" w:cs="Arial"/>
                <w:lang w:eastAsia="ru-RU"/>
              </w:rPr>
            </w:pPr>
            <w:r w:rsidRPr="00AA0C04">
              <w:rPr>
                <w:rFonts w:ascii="Arial" w:eastAsia="Times New Roman" w:hAnsi="Arial" w:cs="Arial"/>
                <w:lang w:eastAsia="ru-RU"/>
              </w:rPr>
              <w:t>&gt; 50</w:t>
            </w:r>
          </w:p>
        </w:tc>
        <w:tc>
          <w:tcPr>
            <w:tcW w:w="4536" w:type="dxa"/>
            <w:shd w:val="clear" w:color="auto" w:fill="auto"/>
          </w:tcPr>
          <w:p w14:paraId="340F41FB" w14:textId="77777777" w:rsidR="000D614C" w:rsidRPr="00AA0C04" w:rsidRDefault="000D614C" w:rsidP="00360B5B">
            <w:pPr>
              <w:widowControl w:val="0"/>
              <w:spacing w:after="0" w:line="360" w:lineRule="auto"/>
              <w:jc w:val="both"/>
              <w:rPr>
                <w:rFonts w:ascii="Arial" w:eastAsia="Times New Roman" w:hAnsi="Arial" w:cs="Arial"/>
                <w:lang w:eastAsia="ru-RU"/>
              </w:rPr>
            </w:pPr>
            <w:r w:rsidRPr="00AA0C04">
              <w:rPr>
                <w:rFonts w:ascii="Arial" w:eastAsia="Times New Roman" w:hAnsi="Arial" w:cs="Arial"/>
                <w:lang w:eastAsia="ru-RU"/>
              </w:rPr>
              <w:t>Источник питания СЕТЕВОЙ установки здания</w:t>
            </w:r>
          </w:p>
        </w:tc>
      </w:tr>
      <w:tr w:rsidR="00360B5B" w:rsidRPr="00AA0C04" w14:paraId="567E5C5F" w14:textId="77777777" w:rsidTr="00360B5B">
        <w:tc>
          <w:tcPr>
            <w:tcW w:w="9918" w:type="dxa"/>
            <w:gridSpan w:val="3"/>
            <w:shd w:val="clear" w:color="auto" w:fill="auto"/>
          </w:tcPr>
          <w:p w14:paraId="1943BB8A" w14:textId="46314FDD" w:rsidR="000D614C" w:rsidRPr="00AA0C04" w:rsidRDefault="000D614C" w:rsidP="002D1DC8">
            <w:pPr>
              <w:widowControl w:val="0"/>
              <w:spacing w:after="0" w:line="360" w:lineRule="auto"/>
              <w:ind w:firstLine="596"/>
              <w:jc w:val="both"/>
              <w:rPr>
                <w:rFonts w:ascii="Arial" w:eastAsia="Times New Roman" w:hAnsi="Arial" w:cs="Arial"/>
                <w:sz w:val="24"/>
                <w:szCs w:val="24"/>
                <w:lang w:eastAsia="ru-RU"/>
              </w:rPr>
            </w:pPr>
            <w:r w:rsidRPr="00AA0C04">
              <w:rPr>
                <w:rFonts w:ascii="Arial" w:eastAsia="Times New Roman" w:hAnsi="Arial" w:cs="Arial"/>
                <w:sz w:val="24"/>
                <w:szCs w:val="24"/>
                <w:vertAlign w:val="superscript"/>
                <w:lang w:eastAsia="ru-RU"/>
              </w:rPr>
              <w:t>а</w:t>
            </w:r>
            <w:r w:rsidR="00360B5B" w:rsidRPr="00AA0C04">
              <w:rPr>
                <w:rFonts w:ascii="Arial" w:eastAsia="Times New Roman" w:hAnsi="Arial" w:cs="Arial"/>
                <w:sz w:val="24"/>
                <w:szCs w:val="24"/>
                <w:vertAlign w:val="superscript"/>
                <w:lang w:eastAsia="ru-RU"/>
              </w:rPr>
              <w:t>)</w:t>
            </w:r>
            <w:r w:rsidRPr="00AA0C04">
              <w:rPr>
                <w:rFonts w:ascii="Arial" w:eastAsia="Times New Roman" w:hAnsi="Arial" w:cs="Arial"/>
                <w:sz w:val="24"/>
                <w:szCs w:val="24"/>
                <w:vertAlign w:val="superscript"/>
                <w:lang w:eastAsia="ru-RU"/>
              </w:rPr>
              <w:t xml:space="preserve"> </w:t>
            </w:r>
            <w:r w:rsidRPr="00AA0C04">
              <w:rPr>
                <w:rFonts w:ascii="Arial" w:eastAsia="Times New Roman" w:hAnsi="Arial" w:cs="Arial"/>
                <w:sz w:val="20"/>
                <w:szCs w:val="20"/>
                <w:lang w:eastAsia="ru-RU"/>
              </w:rPr>
              <w:t xml:space="preserve">Значения </w:t>
            </w:r>
            <w:proofErr w:type="spellStart"/>
            <w:r w:rsidRPr="00AA0C04">
              <w:rPr>
                <w:rFonts w:ascii="Arial" w:eastAsia="Times New Roman" w:hAnsi="Arial" w:cs="Arial"/>
                <w:sz w:val="20"/>
                <w:szCs w:val="20"/>
                <w:lang w:eastAsia="ru-RU"/>
              </w:rPr>
              <w:t>импедансов</w:t>
            </w:r>
            <w:proofErr w:type="spellEnd"/>
            <w:r w:rsidRPr="00AA0C04">
              <w:rPr>
                <w:rFonts w:ascii="Arial" w:eastAsia="Times New Roman" w:hAnsi="Arial" w:cs="Arial"/>
                <w:sz w:val="20"/>
                <w:szCs w:val="20"/>
                <w:lang w:eastAsia="ru-RU"/>
              </w:rPr>
              <w:t xml:space="preserve"> контура (</w:t>
            </w:r>
            <w:proofErr w:type="spellStart"/>
            <w:r w:rsidRPr="00AA0C04">
              <w:rPr>
                <w:rFonts w:ascii="Arial" w:eastAsia="Times New Roman" w:hAnsi="Arial" w:cs="Arial"/>
                <w:sz w:val="20"/>
                <w:szCs w:val="20"/>
                <w:lang w:eastAsia="ru-RU"/>
              </w:rPr>
              <w:t>импедансы</w:t>
            </w:r>
            <w:proofErr w:type="spellEnd"/>
            <w:r w:rsidRPr="00AA0C04">
              <w:rPr>
                <w:rFonts w:ascii="Arial" w:eastAsia="Times New Roman" w:hAnsi="Arial" w:cs="Arial"/>
                <w:sz w:val="20"/>
                <w:szCs w:val="20"/>
                <w:lang w:eastAsia="ru-RU"/>
              </w:rPr>
              <w:t xml:space="preserve"> установки) не учитывают сопротивление испытательных проводов и внутреннего импеданса измерительного оборудования. Значения тока короткого замыкания изменя</w:t>
            </w:r>
            <w:r w:rsidR="002D1DC8" w:rsidRPr="00AA0C04">
              <w:rPr>
                <w:rFonts w:ascii="Arial" w:eastAsia="Times New Roman" w:hAnsi="Arial" w:cs="Arial"/>
                <w:sz w:val="20"/>
                <w:szCs w:val="20"/>
                <w:lang w:eastAsia="ru-RU"/>
              </w:rPr>
              <w:t>ю</w:t>
            </w:r>
            <w:r w:rsidRPr="00AA0C04">
              <w:rPr>
                <w:rFonts w:ascii="Arial" w:eastAsia="Times New Roman" w:hAnsi="Arial" w:cs="Arial"/>
                <w:sz w:val="20"/>
                <w:szCs w:val="20"/>
                <w:lang w:eastAsia="ru-RU"/>
              </w:rPr>
              <w:t>тся в зависимости от характеристик установки.</w:t>
            </w:r>
          </w:p>
        </w:tc>
      </w:tr>
    </w:tbl>
    <w:p w14:paraId="2C7FDAD4" w14:textId="77777777" w:rsidR="003B284A" w:rsidRPr="00AA0C04" w:rsidRDefault="003B284A" w:rsidP="002B51AF">
      <w:pPr>
        <w:widowControl w:val="0"/>
        <w:spacing w:after="0" w:line="360" w:lineRule="auto"/>
        <w:ind w:firstLine="709"/>
        <w:jc w:val="center"/>
        <w:rPr>
          <w:rFonts w:ascii="Arial" w:eastAsia="Times New Roman" w:hAnsi="Arial" w:cs="Arial"/>
          <w:b/>
          <w:sz w:val="24"/>
          <w:szCs w:val="24"/>
          <w:lang w:eastAsia="ru-RU"/>
        </w:rPr>
      </w:pPr>
    </w:p>
    <w:p w14:paraId="3FFAD281"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7C8D0794" w14:textId="757B04B4" w:rsidR="000D614C" w:rsidRPr="00AA0C04" w:rsidRDefault="003B284A" w:rsidP="00A1434C">
      <w:pPr>
        <w:pStyle w:val="1"/>
        <w:keepNext w:val="0"/>
        <w:widowControl w:val="0"/>
        <w:spacing w:line="360" w:lineRule="auto"/>
        <w:ind w:left="709"/>
        <w:rPr>
          <w:rFonts w:ascii="Arial" w:hAnsi="Arial" w:cs="Arial"/>
          <w:color w:val="auto"/>
          <w:sz w:val="24"/>
          <w:lang w:val="ru-RU" w:eastAsia="ar-SA"/>
        </w:rPr>
      </w:pPr>
      <w:r w:rsidRPr="00AA0C04">
        <w:rPr>
          <w:rFonts w:ascii="Arial" w:hAnsi="Arial" w:cs="Arial"/>
          <w:color w:val="auto"/>
          <w:sz w:val="24"/>
          <w:lang w:val="ru-RU"/>
        </w:rPr>
        <w:lastRenderedPageBreak/>
        <w:t xml:space="preserve">Приложение </w:t>
      </w:r>
      <w:r w:rsidR="000D614C" w:rsidRPr="00AA0C04">
        <w:rPr>
          <w:rFonts w:ascii="Arial" w:hAnsi="Arial" w:cs="Arial"/>
          <w:color w:val="auto"/>
          <w:sz w:val="24"/>
        </w:rPr>
        <w:t>BB</w:t>
      </w:r>
      <w:r w:rsidR="0039509F" w:rsidRPr="00AA0C04">
        <w:rPr>
          <w:rFonts w:ascii="Arial" w:hAnsi="Arial" w:cs="Arial"/>
          <w:color w:val="auto"/>
          <w:sz w:val="24"/>
          <w:lang w:val="ru-RU"/>
        </w:rPr>
        <w:br/>
      </w:r>
      <w:r w:rsidRPr="00AA0C04">
        <w:rPr>
          <w:rFonts w:ascii="Arial" w:hAnsi="Arial" w:cs="Arial"/>
          <w:color w:val="auto"/>
          <w:sz w:val="24"/>
          <w:lang w:val="ru-RU" w:eastAsia="ar-SA"/>
        </w:rPr>
        <w:t>(</w:t>
      </w:r>
      <w:r w:rsidR="000D614C" w:rsidRPr="00AA0C04">
        <w:rPr>
          <w:rFonts w:ascii="Arial" w:hAnsi="Arial" w:cs="Arial"/>
          <w:color w:val="auto"/>
          <w:sz w:val="24"/>
          <w:lang w:val="ru-RU" w:eastAsia="ar-SA"/>
        </w:rPr>
        <w:t>справоч</w:t>
      </w:r>
      <w:r w:rsidRPr="00AA0C04">
        <w:rPr>
          <w:rFonts w:ascii="Arial" w:hAnsi="Arial" w:cs="Arial"/>
          <w:color w:val="auto"/>
          <w:sz w:val="24"/>
          <w:lang w:val="ru-RU" w:eastAsia="ar-SA"/>
        </w:rPr>
        <w:t>ное)</w:t>
      </w:r>
      <w:r w:rsidR="0039509F" w:rsidRPr="00AA0C04">
        <w:rPr>
          <w:rFonts w:ascii="Arial" w:hAnsi="Arial" w:cs="Arial"/>
          <w:color w:val="auto"/>
          <w:sz w:val="24"/>
          <w:lang w:val="ru-RU" w:eastAsia="ar-SA"/>
        </w:rPr>
        <w:br/>
      </w:r>
      <w:r w:rsidR="000D614C" w:rsidRPr="00AA0C04">
        <w:rPr>
          <w:rFonts w:ascii="Arial" w:hAnsi="Arial" w:cs="Arial"/>
          <w:color w:val="auto"/>
          <w:sz w:val="24"/>
          <w:lang w:val="ru-RU" w:eastAsia="ar-SA"/>
        </w:rPr>
        <w:t>О</w:t>
      </w:r>
      <w:r w:rsidR="00C1310A" w:rsidRPr="00AA0C04">
        <w:rPr>
          <w:rFonts w:ascii="Arial" w:hAnsi="Arial" w:cs="Arial"/>
          <w:color w:val="auto"/>
          <w:sz w:val="24"/>
          <w:lang w:val="ru-RU" w:eastAsia="ar-SA"/>
        </w:rPr>
        <w:t>ПАСНОСТИ</w:t>
      </w:r>
      <w:r w:rsidR="000D614C" w:rsidRPr="00AA0C04">
        <w:rPr>
          <w:rFonts w:ascii="Arial" w:hAnsi="Arial" w:cs="Arial"/>
          <w:color w:val="auto"/>
          <w:sz w:val="24"/>
          <w:lang w:val="ru-RU" w:eastAsia="ar-SA"/>
        </w:rPr>
        <w:t>, связанные с измерениями, проводимыми в специальных средах</w:t>
      </w:r>
    </w:p>
    <w:p w14:paraId="68D3709B"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79F158CA"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lang w:eastAsia="ru-RU"/>
        </w:rPr>
      </w:pPr>
      <w:r w:rsidRPr="00AA0C04">
        <w:rPr>
          <w:rFonts w:ascii="Arial" w:eastAsia="Times New Roman" w:hAnsi="Arial" w:cs="Arial"/>
          <w:b/>
          <w:lang w:eastAsia="ru-RU"/>
        </w:rPr>
        <w:t>ВВ.1 Общие положения</w:t>
      </w:r>
    </w:p>
    <w:p w14:paraId="3AE8272F"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Настоящее приложение содержит рекомендации для изготовителей оборудования, относящиеся к ОПАСНОСТЯМ, которые следует учитывать при использовании оборудования, предназначенного для измерения электрических величин в специальных средах. Приведенный перечень ОПАСНОСТЕЙ нельзя считать исчерпывающим, так как существуют и другие ОПАСНОСТИ для той или иной среды.</w:t>
      </w:r>
    </w:p>
    <w:p w14:paraId="7733FBD4"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ВВ.2 ОПАСНОСТИ</w:t>
      </w:r>
    </w:p>
    <w:p w14:paraId="2050F857"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lang w:eastAsia="ru-RU"/>
        </w:rPr>
      </w:pPr>
      <w:r w:rsidRPr="00AA0C04">
        <w:rPr>
          <w:rFonts w:ascii="Arial" w:eastAsia="Times New Roman" w:hAnsi="Arial" w:cs="Arial"/>
          <w:b/>
          <w:lang w:eastAsia="ru-RU"/>
        </w:rPr>
        <w:t>ВВ.2.1 Общие положения</w:t>
      </w:r>
    </w:p>
    <w:p w14:paraId="5D53F30D" w14:textId="5365F7E5"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b/>
          <w:lang w:eastAsia="ru-RU"/>
        </w:rPr>
      </w:pPr>
      <w:r w:rsidRPr="00AA0C04">
        <w:rPr>
          <w:rFonts w:ascii="Arial" w:eastAsia="Times New Roman" w:hAnsi="Arial" w:cs="Arial"/>
          <w:lang w:eastAsia="ru-RU"/>
        </w:rPr>
        <w:t>Испытательные и измерительные цепи подвергаются воздействию РАБОЧИХ НАПРЯЖЕНИЙ и переходных напряжений от цепи</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к которой они подключены в процессе проведения измерений или испытаний. В случае использования измерительной цеп</w:t>
      </w:r>
      <w:r w:rsidR="00A1434C" w:rsidRPr="00AA0C04">
        <w:rPr>
          <w:rFonts w:ascii="Arial" w:eastAsia="Times New Roman" w:hAnsi="Arial" w:cs="Arial"/>
          <w:lang w:eastAsia="ru-RU"/>
        </w:rPr>
        <w:t>и для измерения напряжения СЕТИ</w:t>
      </w:r>
      <w:r w:rsidRPr="00AA0C04">
        <w:rPr>
          <w:rFonts w:ascii="Arial" w:eastAsia="Times New Roman" w:hAnsi="Arial" w:cs="Arial"/>
          <w:lang w:eastAsia="ru-RU"/>
        </w:rPr>
        <w:t xml:space="preserve"> переходные напряжения могут быть определены посредством оценки размещения внутри установки</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на которой выполняют измерения.</w:t>
      </w:r>
    </w:p>
    <w:p w14:paraId="78A02491"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lang w:eastAsia="ru-RU"/>
        </w:rPr>
      </w:pPr>
      <w:r w:rsidRPr="00AA0C04">
        <w:rPr>
          <w:rFonts w:ascii="Arial" w:eastAsia="Times New Roman" w:hAnsi="Arial" w:cs="Arial"/>
          <w:b/>
          <w:lang w:eastAsia="ru-RU"/>
        </w:rPr>
        <w:t>ВВ.2.2 Поражение электрическим током</w:t>
      </w:r>
    </w:p>
    <w:p w14:paraId="32A7CFA1" w14:textId="73B0C00F" w:rsidR="000D614C" w:rsidRPr="00AA0C04" w:rsidRDefault="000D614C" w:rsidP="002B51AF">
      <w:pPr>
        <w:widowControl w:val="0"/>
        <w:autoSpaceDE w:val="0"/>
        <w:autoSpaceDN w:val="0"/>
        <w:adjustRightInd w:val="0"/>
        <w:spacing w:after="0" w:line="360" w:lineRule="auto"/>
        <w:ind w:firstLine="709"/>
        <w:jc w:val="both"/>
        <w:rPr>
          <w:rFonts w:ascii="Calibri" w:eastAsia="Calibri" w:hAnsi="Calibri" w:cs="Times New Roman"/>
        </w:rPr>
      </w:pPr>
      <w:r w:rsidRPr="00AA0C04">
        <w:rPr>
          <w:rFonts w:ascii="Arial" w:eastAsia="Times New Roman" w:hAnsi="Arial" w:cs="Arial"/>
          <w:lang w:eastAsia="ru-RU"/>
        </w:rPr>
        <w:t>СЕТЕВЫЕ цепи представляют ОПАСНОСТЬ поражения электрическим током. При измерении в СЕТИ напряжения и токи превышают допустимый уровень (см.6.3) и обычно требуется предоставление ОПЕРАТОРУ допуска для выполнения измерений. Изготовитель должен предоставить достаточную информацию, позволяющую ОПЕРАТОРУ быть осведомленным об ОПАСНОСТИ поражения электрическим током</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и должен гарантировать, что соблюдены требования к конструкции, установленные настоящим и другими взаимосвязанными стандартами (например, </w:t>
      </w:r>
      <w:r w:rsidRPr="00AA0C04">
        <w:rPr>
          <w:rFonts w:ascii="Arial" w:eastAsia="Times New Roman" w:hAnsi="Arial" w:cs="Arial"/>
          <w:lang w:val="en-US" w:eastAsia="ru-RU"/>
        </w:rPr>
        <w:t>IEC</w:t>
      </w:r>
      <w:r w:rsidRPr="00AA0C04">
        <w:rPr>
          <w:rFonts w:ascii="Arial" w:eastAsia="Times New Roman" w:hAnsi="Arial" w:cs="Arial"/>
          <w:lang w:eastAsia="ru-RU"/>
        </w:rPr>
        <w:t xml:space="preserve"> 61010-031 для наборов щупов для измерения напряжения).</w:t>
      </w:r>
    </w:p>
    <w:p w14:paraId="6AD51E31"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lang w:eastAsia="ru-RU"/>
        </w:rPr>
      </w:pPr>
      <w:r w:rsidRPr="00AA0C04">
        <w:rPr>
          <w:rFonts w:ascii="Arial" w:eastAsia="Times New Roman" w:hAnsi="Arial" w:cs="Arial"/>
          <w:b/>
          <w:lang w:eastAsia="ru-RU"/>
        </w:rPr>
        <w:t>ВВ.2.3 Дуговой разряд</w:t>
      </w:r>
    </w:p>
    <w:p w14:paraId="0CF41B51" w14:textId="596F441A"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Дуговой разряд возникает, когда проводник (например, наконечник щупа или измерительная цепь с низким импедансом) кратковременно соединяет два проводника с высокой энергией, а затем соединение разрывается или проводник удаляется. Такая процедура может привести к образованию дуги, которая ионизирует воздух. Ионизирова</w:t>
      </w:r>
      <w:r w:rsidR="00A1434C" w:rsidRPr="00AA0C04">
        <w:rPr>
          <w:rFonts w:ascii="Arial" w:eastAsia="Times New Roman" w:hAnsi="Arial" w:cs="Arial"/>
          <w:lang w:eastAsia="ru-RU"/>
        </w:rPr>
        <w:t>нный воздух является проводящим</w:t>
      </w:r>
      <w:r w:rsidRPr="00AA0C04">
        <w:rPr>
          <w:rFonts w:ascii="Arial" w:eastAsia="Times New Roman" w:hAnsi="Arial" w:cs="Arial"/>
          <w:lang w:eastAsia="ru-RU"/>
        </w:rPr>
        <w:t xml:space="preserve"> и может привести к продолжению протекания тока вблизи проводников. </w:t>
      </w:r>
    </w:p>
    <w:p w14:paraId="0BC899EB"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Вспышка дуги приводит к выделению значительного количества очень горячего воздуха и частиц расплавленного или испаренного металла (выделяемого из активных проводников), которые представляют основную ОПАСНОСТЬ для ОПЕРАТОРА и других лиц, находящихся в непосредственной близости.</w:t>
      </w:r>
    </w:p>
    <w:p w14:paraId="29C57549" w14:textId="03EBBB0E"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Если имеется достаточное количество доступной энергии, то ионизация воздуха будет продолжать распространяться и протекающий через воздух ток будет продолжать </w:t>
      </w:r>
      <w:r w:rsidRPr="00AA0C04">
        <w:rPr>
          <w:rFonts w:ascii="Arial" w:eastAsia="Times New Roman" w:hAnsi="Arial" w:cs="Arial"/>
          <w:lang w:eastAsia="ru-RU"/>
        </w:rPr>
        <w:lastRenderedPageBreak/>
        <w:t>увеличиваться. Результат такого процесса аналогичен взрыву и может привести к серьезным травмам или смерти ОПЕРАТОРА или постороннего наблюдателя. Для определения уровней напряжения и энергии, которые могут вызвать вспышку дуги</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следует ознакомиться с описанием КАТЕГОРИЙ ИЗМЕРЕНИЙ в приложении AA.  </w:t>
      </w:r>
    </w:p>
    <w:p w14:paraId="17312BBE"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lang w:eastAsia="ru-RU"/>
        </w:rPr>
      </w:pPr>
      <w:r w:rsidRPr="00AA0C04">
        <w:rPr>
          <w:rFonts w:ascii="Arial" w:eastAsia="Times New Roman" w:hAnsi="Arial" w:cs="Arial"/>
          <w:b/>
          <w:lang w:eastAsia="ru-RU"/>
        </w:rPr>
        <w:t>ВВ.2.4 Тепловые ожоги</w:t>
      </w:r>
    </w:p>
    <w:p w14:paraId="5467D0AB" w14:textId="2FB1CC07" w:rsidR="000D614C" w:rsidRPr="00AA0C04" w:rsidRDefault="000D614C" w:rsidP="002B51AF">
      <w:pPr>
        <w:widowControl w:val="0"/>
        <w:autoSpaceDE w:val="0"/>
        <w:autoSpaceDN w:val="0"/>
        <w:adjustRightInd w:val="0"/>
        <w:spacing w:after="0" w:line="360" w:lineRule="auto"/>
        <w:ind w:firstLine="709"/>
        <w:jc w:val="both"/>
        <w:rPr>
          <w:rFonts w:ascii="Calibri" w:eastAsia="Calibri" w:hAnsi="Calibri" w:cs="Times New Roman"/>
        </w:rPr>
      </w:pPr>
      <w:r w:rsidRPr="00AA0C04">
        <w:rPr>
          <w:rFonts w:ascii="Arial" w:eastAsia="Times New Roman" w:hAnsi="Arial" w:cs="Arial"/>
          <w:lang w:eastAsia="ru-RU"/>
        </w:rPr>
        <w:t>Любой предмет, являющийся проводником (например ювелирные издели</w:t>
      </w:r>
      <w:r w:rsidR="00A1434C" w:rsidRPr="00AA0C04">
        <w:rPr>
          <w:rFonts w:ascii="Arial" w:eastAsia="Times New Roman" w:hAnsi="Arial" w:cs="Arial"/>
          <w:lang w:eastAsia="ru-RU"/>
        </w:rPr>
        <w:t>я</w:t>
      </w:r>
      <w:r w:rsidRPr="00AA0C04">
        <w:rPr>
          <w:rFonts w:ascii="Arial" w:eastAsia="Times New Roman" w:hAnsi="Arial" w:cs="Arial"/>
          <w:lang w:eastAsia="ru-RU"/>
        </w:rPr>
        <w:t>), соединяющий два проводника с высокой энергией</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может нагреваться от протекающего через них тока.  Это может вызвать ожоги кожи в месте соприкосновения с предметом.</w:t>
      </w:r>
      <w:r w:rsidRPr="00AA0C04">
        <w:rPr>
          <w:rFonts w:ascii="Calibri" w:eastAsia="Calibri" w:hAnsi="Calibri" w:cs="Times New Roman"/>
        </w:rPr>
        <w:t xml:space="preserve"> </w:t>
      </w:r>
    </w:p>
    <w:p w14:paraId="2DBD1640"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b/>
          <w:sz w:val="24"/>
          <w:szCs w:val="24"/>
          <w:lang w:eastAsia="ru-RU"/>
        </w:rPr>
        <w:t>ВB.3 СЕТИ</w:t>
      </w:r>
    </w:p>
    <w:p w14:paraId="4A0B5ED4" w14:textId="6CF27FFA"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При использовании измерительной цепи для измерения напряжения в СЕТИ существует РИСК возникновения дугового разряда. </w:t>
      </w:r>
    </w:p>
    <w:p w14:paraId="3141D318"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КАТЕГОРИИ ИЗМЕРЕНИЙ (см. приложение AA) определяют количество доступной энергии, которая может способствовать возникновению вспышки дуги. В условиях, когда возможна вспышка дуги, в инструкциях по эксплуатации следует указать дополнительные меры предосторожности для снижения ОПАСНОСТИ, связанной с поражением электрическим током и ожогом от вспышки дуги.</w:t>
      </w:r>
    </w:p>
    <w:p w14:paraId="454BFEA9"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ВВ.4 Телекоммуникационные сети</w:t>
      </w:r>
    </w:p>
    <w:p w14:paraId="0F75630D" w14:textId="1E76D080" w:rsidR="000D614C" w:rsidRPr="00AA0C04" w:rsidRDefault="000D614C" w:rsidP="002E05BD">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Напряжения и токи, постоянно присутствующие в телекоммуникационных сетях, ниже уровней, которые можно было бы считать ОПАСНЫМИ для жизни. Однако напряжение «звонка» (напряжение, подаваемое в телекоммуникационную линию для индикации, что телефонная трубка должна подать сигнал о входящем вызове), как правило, приблизительно составляет</w:t>
      </w:r>
      <w:r w:rsidR="002E05BD" w:rsidRPr="00AA0C04">
        <w:rPr>
          <w:rFonts w:ascii="Arial" w:eastAsia="Times New Roman" w:hAnsi="Arial" w:cs="Arial"/>
          <w:lang w:eastAsia="ru-RU"/>
        </w:rPr>
        <w:t xml:space="preserve"> </w:t>
      </w:r>
      <w:r w:rsidRPr="00AA0C04">
        <w:rPr>
          <w:rFonts w:ascii="Arial" w:eastAsia="Times New Roman" w:hAnsi="Arial" w:cs="Arial"/>
          <w:lang w:eastAsia="ru-RU"/>
        </w:rPr>
        <w:t>90</w:t>
      </w:r>
      <w:r w:rsidR="002E05BD" w:rsidRPr="00AA0C04">
        <w:rPr>
          <w:rFonts w:ascii="Arial" w:eastAsia="Times New Roman" w:hAnsi="Arial" w:cs="Arial"/>
          <w:lang w:eastAsia="ru-RU"/>
        </w:rPr>
        <w:t> </w:t>
      </w:r>
      <w:proofErr w:type="gramStart"/>
      <w:r w:rsidRPr="00AA0C04">
        <w:rPr>
          <w:rFonts w:ascii="Arial" w:eastAsia="Times New Roman" w:hAnsi="Arial" w:cs="Arial"/>
          <w:lang w:eastAsia="ru-RU"/>
        </w:rPr>
        <w:t>В</w:t>
      </w:r>
      <w:proofErr w:type="gramEnd"/>
      <w:r w:rsidRPr="00AA0C04">
        <w:rPr>
          <w:rFonts w:ascii="Arial" w:eastAsia="Times New Roman" w:hAnsi="Arial" w:cs="Arial"/>
          <w:lang w:eastAsia="ru-RU"/>
        </w:rPr>
        <w:t xml:space="preserve"> переменного тока, </w:t>
      </w:r>
      <w:r w:rsidR="00BD5B05">
        <w:rPr>
          <w:rFonts w:ascii="Arial" w:eastAsia="Times New Roman" w:hAnsi="Arial" w:cs="Arial"/>
          <w:lang w:eastAsia="ru-RU"/>
        </w:rPr>
        <w:t>что</w:t>
      </w:r>
      <w:r w:rsidRPr="00AA0C04">
        <w:rPr>
          <w:rFonts w:ascii="Arial" w:eastAsia="Times New Roman" w:hAnsi="Arial" w:cs="Arial"/>
          <w:lang w:eastAsia="ru-RU"/>
        </w:rPr>
        <w:t xml:space="preserve"> считается ОПАСНЫМ для жизни. Если </w:t>
      </w:r>
      <w:r w:rsidR="00A1434C" w:rsidRPr="00AA0C04">
        <w:rPr>
          <w:rFonts w:ascii="Arial" w:eastAsia="Times New Roman" w:hAnsi="Arial" w:cs="Arial"/>
          <w:lang w:eastAsia="ru-RU"/>
        </w:rPr>
        <w:t xml:space="preserve">кто-то из </w:t>
      </w:r>
      <w:r w:rsidRPr="00AA0C04">
        <w:rPr>
          <w:rFonts w:ascii="Arial" w:eastAsia="Times New Roman" w:hAnsi="Arial" w:cs="Arial"/>
          <w:lang w:eastAsia="ru-RU"/>
        </w:rPr>
        <w:t>техническ</w:t>
      </w:r>
      <w:r w:rsidR="00A1434C" w:rsidRPr="00AA0C04">
        <w:rPr>
          <w:rFonts w:ascii="Arial" w:eastAsia="Times New Roman" w:hAnsi="Arial" w:cs="Arial"/>
          <w:lang w:eastAsia="ru-RU"/>
        </w:rPr>
        <w:t>ого</w:t>
      </w:r>
      <w:r w:rsidRPr="00AA0C04">
        <w:rPr>
          <w:rFonts w:ascii="Arial" w:eastAsia="Times New Roman" w:hAnsi="Arial" w:cs="Arial"/>
          <w:lang w:eastAsia="ru-RU"/>
        </w:rPr>
        <w:t xml:space="preserve"> персонал</w:t>
      </w:r>
      <w:r w:rsidR="00A1434C" w:rsidRPr="00AA0C04">
        <w:rPr>
          <w:rFonts w:ascii="Arial" w:eastAsia="Times New Roman" w:hAnsi="Arial" w:cs="Arial"/>
          <w:lang w:eastAsia="ru-RU"/>
        </w:rPr>
        <w:t>а</w:t>
      </w:r>
      <w:r w:rsidRPr="00AA0C04">
        <w:rPr>
          <w:rFonts w:ascii="Arial" w:eastAsia="Times New Roman" w:hAnsi="Arial" w:cs="Arial"/>
          <w:lang w:eastAsia="ru-RU"/>
        </w:rPr>
        <w:t xml:space="preserve"> соприкоснется с соответствующим проводником во время события «звонка», он может пострадать от поражения электрическим током.</w:t>
      </w:r>
    </w:p>
    <w:p w14:paraId="2565B268" w14:textId="5F6AC251"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Е</w:t>
      </w:r>
      <w:r w:rsidRPr="00AA0C04">
        <w:rPr>
          <w:rFonts w:ascii="Arial" w:eastAsia="Times New Roman" w:hAnsi="Arial" w:cs="Arial"/>
          <w:lang w:val="en-US" w:eastAsia="ru-RU"/>
        </w:rPr>
        <w:t>N</w:t>
      </w:r>
      <w:r w:rsidRPr="00AA0C04">
        <w:rPr>
          <w:rFonts w:ascii="Arial" w:eastAsia="Times New Roman" w:hAnsi="Arial" w:cs="Arial"/>
          <w:lang w:eastAsia="ru-RU"/>
        </w:rPr>
        <w:t xml:space="preserve"> 41003 устанавливает требования безопасности для оборудования</w:t>
      </w:r>
      <w:r w:rsidR="00A1434C" w:rsidRPr="00AA0C04">
        <w:rPr>
          <w:rFonts w:ascii="Arial" w:eastAsia="Times New Roman" w:hAnsi="Arial" w:cs="Arial"/>
          <w:lang w:eastAsia="ru-RU"/>
        </w:rPr>
        <w:t>,</w:t>
      </w:r>
      <w:r w:rsidRPr="00AA0C04">
        <w:rPr>
          <w:rFonts w:ascii="Arial" w:eastAsia="Times New Roman" w:hAnsi="Arial" w:cs="Arial"/>
          <w:lang w:eastAsia="ru-RU"/>
        </w:rPr>
        <w:t xml:space="preserve"> подключаемого к телекоммуникационным сетям. Стандарт рассматривает возможность поражения электрическим током при контакте с телекоммуникационными проводами и констатирует, что при ограничении доступа посредством соединителей РИСК поражения снижается до незначительного уровня. Однако если в процессе испытаний или измерений проводник становится полностью ДОСТУПНЫМ, то существует возможность поражения электрическим током.</w:t>
      </w:r>
    </w:p>
    <w:p w14:paraId="4A4C527E" w14:textId="1D75BDEB" w:rsidR="00360B5B" w:rsidRPr="00AA0C04" w:rsidRDefault="000D614C" w:rsidP="00CA34DA">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r w:rsidRPr="00AA0C04">
        <w:rPr>
          <w:rFonts w:ascii="Arial" w:eastAsia="Times New Roman" w:hAnsi="Arial" w:cs="Arial"/>
          <w:lang w:eastAsia="ru-RU"/>
        </w:rPr>
        <w:t>Изготовитель оборудования, которое может использоваться для испытаний и измерений телекоммуникационных сетей, должен знать об ОПАСНОСТИ, связанной с напряжением «звонка»</w:t>
      </w:r>
      <w:r w:rsidR="00CA34DA" w:rsidRPr="00AA0C04">
        <w:rPr>
          <w:rFonts w:ascii="Arial" w:eastAsia="Times New Roman" w:hAnsi="Arial" w:cs="Arial"/>
          <w:lang w:eastAsia="ru-RU"/>
        </w:rPr>
        <w:t>,</w:t>
      </w:r>
      <w:r w:rsidRPr="00AA0C04">
        <w:rPr>
          <w:rFonts w:ascii="Arial" w:eastAsia="Times New Roman" w:hAnsi="Arial" w:cs="Arial"/>
          <w:lang w:eastAsia="ru-RU"/>
        </w:rPr>
        <w:t xml:space="preserve"> и принять соответствующие меры для уменьшения ОПАСНОСТИ (по возможности ограничивая доступ к проводникам, в других случаях обеспечивая соответствующие инструкции и предупреждения для ОПЕРАТОРА).</w:t>
      </w:r>
      <w:r w:rsidR="00CA34DA" w:rsidRPr="00AA0C04">
        <w:rPr>
          <w:rFonts w:ascii="Arial" w:eastAsia="Times New Roman" w:hAnsi="Arial" w:cs="Arial"/>
          <w:lang w:eastAsia="ru-RU"/>
        </w:rPr>
        <w:t xml:space="preserve"> </w:t>
      </w:r>
      <w:r w:rsidRPr="00AA0C04">
        <w:rPr>
          <w:rFonts w:ascii="Arial" w:eastAsia="Times New Roman" w:hAnsi="Arial" w:cs="Arial"/>
          <w:lang w:eastAsia="ru-RU"/>
        </w:rPr>
        <w:t xml:space="preserve">В </w:t>
      </w:r>
      <w:r w:rsidRPr="00AA0C04">
        <w:rPr>
          <w:rFonts w:ascii="Arial" w:eastAsia="Times New Roman" w:hAnsi="Arial" w:cs="Arial"/>
          <w:lang w:val="en-US" w:eastAsia="ru-RU"/>
        </w:rPr>
        <w:t>IEC</w:t>
      </w:r>
      <w:r w:rsidRPr="00AA0C04">
        <w:rPr>
          <w:rFonts w:ascii="Arial" w:eastAsia="Times New Roman" w:hAnsi="Arial" w:cs="Arial"/>
          <w:lang w:eastAsia="ru-RU"/>
        </w:rPr>
        <w:t xml:space="preserve"> 61010-031 устан</w:t>
      </w:r>
      <w:r w:rsidR="00CA34DA" w:rsidRPr="00AA0C04">
        <w:rPr>
          <w:rFonts w:ascii="Arial" w:eastAsia="Times New Roman" w:hAnsi="Arial" w:cs="Arial"/>
          <w:lang w:eastAsia="ru-RU"/>
        </w:rPr>
        <w:t>овлены</w:t>
      </w:r>
      <w:r w:rsidRPr="00AA0C04">
        <w:rPr>
          <w:rFonts w:ascii="Arial" w:eastAsia="Times New Roman" w:hAnsi="Arial" w:cs="Arial"/>
          <w:lang w:eastAsia="ru-RU"/>
        </w:rPr>
        <w:t xml:space="preserve"> требования к защитным барьерам для щупов для измерения напряжения, которые могут использоваться при измерениях в цепях</w:t>
      </w:r>
      <w:r w:rsidR="00CA34DA" w:rsidRPr="00AA0C04">
        <w:rPr>
          <w:rFonts w:ascii="Arial" w:eastAsia="Times New Roman" w:hAnsi="Arial" w:cs="Arial"/>
          <w:lang w:eastAsia="ru-RU"/>
        </w:rPr>
        <w:t>,</w:t>
      </w:r>
      <w:r w:rsidRPr="00AA0C04">
        <w:rPr>
          <w:rFonts w:ascii="Arial" w:eastAsia="Times New Roman" w:hAnsi="Arial" w:cs="Arial"/>
          <w:lang w:eastAsia="ru-RU"/>
        </w:rPr>
        <w:t xml:space="preserve"> находящихся под ОПАСНЫМ НАПРЯЖЕНИЕМ.</w:t>
      </w:r>
      <w:r w:rsidRPr="00AA0C04">
        <w:rPr>
          <w:rFonts w:ascii="Times New Roman" w:eastAsia="Times New Roman" w:hAnsi="Times New Roman" w:cs="Times New Roman"/>
          <w:sz w:val="28"/>
          <w:szCs w:val="28"/>
          <w:lang w:eastAsia="ru-RU"/>
        </w:rPr>
        <w:t xml:space="preserve"> </w:t>
      </w:r>
      <w:r w:rsidR="00360B5B" w:rsidRPr="00AA0C04">
        <w:rPr>
          <w:rFonts w:ascii="Arial" w:eastAsia="Times New Roman" w:hAnsi="Arial" w:cs="Arial"/>
          <w:b/>
          <w:sz w:val="24"/>
          <w:szCs w:val="24"/>
          <w:lang w:eastAsia="ru-RU"/>
        </w:rPr>
        <w:br w:type="page"/>
      </w:r>
    </w:p>
    <w:p w14:paraId="678FAFF9" w14:textId="385FB26A"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lastRenderedPageBreak/>
        <w:t>ВВ.5 Измерение тока в индуктивных цепях</w:t>
      </w:r>
    </w:p>
    <w:p w14:paraId="0E5ECEFC" w14:textId="2E042970"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В случае подключения устройства для измерения тока последовательно к индуктивной цепи может возникнуть ОПАСНОСТЬ внезапного размыкания цепи (например, отваливается щуп или размыкается предохранитель). Такие внезапные события могут произвести к пиковому выбросу (скачку) индуктивного напряжения при непреднамеренном размыкании цепи. Значения пиковых выбросов могут во много раз превышать РАБОЧЕЕ НАПРЯЖЕНИЕ цепи и привести к пробою изоляции или поражению ОПЕРАТОРА электрическим током.</w:t>
      </w:r>
    </w:p>
    <w:p w14:paraId="66373FC2" w14:textId="65FB9BF3"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Изготовитель должен предоставить соответствующие инструкции ОПЕРАТОРУ для обеспечения того, что</w:t>
      </w:r>
      <w:r w:rsidR="00CA34DA" w:rsidRPr="00AA0C04">
        <w:rPr>
          <w:rFonts w:ascii="Arial" w:eastAsia="Times New Roman" w:hAnsi="Arial" w:cs="Arial"/>
          <w:lang w:eastAsia="ru-RU"/>
        </w:rPr>
        <w:t>бы</w:t>
      </w:r>
      <w:r w:rsidRPr="00AA0C04">
        <w:rPr>
          <w:rFonts w:ascii="Arial" w:eastAsia="Times New Roman" w:hAnsi="Arial" w:cs="Arial"/>
          <w:lang w:eastAsia="ru-RU"/>
        </w:rPr>
        <w:t xml:space="preserve"> приборы для измерения тока не использовались последовательно с индуктивными цепями, или, при необходимости, принять все меры предосторожности для снижения ОПАСНОСТИ поражения электрическим током от пикового выброса напряжения (скачка напряжения).</w:t>
      </w:r>
    </w:p>
    <w:p w14:paraId="7095E7BD"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ВВ.6 Цепи с питанием от батарей</w:t>
      </w:r>
    </w:p>
    <w:p w14:paraId="41E83DF0"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Батареи могут представлять ОПАСНОСТЬ поражения электрическим током, взрыва и возгорания для человека, проводящего испытания на батареях или связанных с ними цепях. Например, батареи, используемые для резервных источников питания или батареи для управления двигателями.</w:t>
      </w:r>
    </w:p>
    <w:p w14:paraId="059CF8D5"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ОПАСНОСТЬ может возникнуть в результате поражения электрическим током, взрывов в результате короткого замыкания ВЫВОДОВ батареи или дугового воспламенения газов, выделяющихся при проведении цикла заряда батареи.</w:t>
      </w:r>
    </w:p>
    <w:p w14:paraId="7202B248" w14:textId="77777777" w:rsidR="000D614C" w:rsidRPr="00AA0C04" w:rsidRDefault="000D614C" w:rsidP="002B51AF">
      <w:pPr>
        <w:widowControl w:val="0"/>
        <w:autoSpaceDE w:val="0"/>
        <w:autoSpaceDN w:val="0"/>
        <w:adjustRightInd w:val="0"/>
        <w:spacing w:after="0" w:line="360" w:lineRule="auto"/>
        <w:ind w:firstLine="709"/>
        <w:rPr>
          <w:rFonts w:ascii="Arial" w:eastAsia="Times New Roman" w:hAnsi="Arial" w:cs="Arial"/>
          <w:b/>
          <w:sz w:val="24"/>
          <w:szCs w:val="24"/>
          <w:lang w:eastAsia="ru-RU"/>
        </w:rPr>
      </w:pPr>
      <w:r w:rsidRPr="00AA0C04">
        <w:rPr>
          <w:rFonts w:ascii="Arial" w:eastAsia="Times New Roman" w:hAnsi="Arial" w:cs="Arial"/>
          <w:b/>
          <w:sz w:val="24"/>
          <w:szCs w:val="24"/>
          <w:lang w:eastAsia="ru-RU"/>
        </w:rPr>
        <w:t>ВВ.7 Измерения при повышенных частотах</w:t>
      </w:r>
    </w:p>
    <w:p w14:paraId="6C7E691E"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Некоторое измерительное оборудование зависит от индуктивного подключения к измеряемой цепи. Поведение измерительной цепи в таких случаях будет зависеть от частоты измеряемого сигнала. Если измерительное устройство используется для измерения частоты, превышающей частоту, на которую оно было рассчитано, то протекающие токи могут вызвать значительный нагрев некоторых проводящих частей измерительного устройства. </w:t>
      </w:r>
    </w:p>
    <w:p w14:paraId="4E92E108" w14:textId="606AA974" w:rsidR="003B284A"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Изготовитель должен предоставить соответствующие инструкции для использования таких устройств.</w:t>
      </w:r>
    </w:p>
    <w:p w14:paraId="76F3ACBE" w14:textId="77777777"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b/>
          <w:sz w:val="24"/>
          <w:szCs w:val="24"/>
          <w:lang w:eastAsia="ru-RU"/>
        </w:rPr>
      </w:pPr>
    </w:p>
    <w:p w14:paraId="73CFC0AD"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1C375BAB" w14:textId="20C93058" w:rsidR="003B284A" w:rsidRPr="00AA0C04" w:rsidRDefault="003B284A" w:rsidP="00360B5B">
      <w:pPr>
        <w:pStyle w:val="1"/>
        <w:keepNext w:val="0"/>
        <w:widowControl w:val="0"/>
        <w:spacing w:line="360" w:lineRule="auto"/>
        <w:rPr>
          <w:rFonts w:ascii="Arial" w:hAnsi="Arial" w:cs="Arial"/>
          <w:color w:val="auto"/>
          <w:sz w:val="24"/>
          <w:lang w:val="ru-RU" w:eastAsia="ar-SA"/>
        </w:rPr>
      </w:pPr>
      <w:r w:rsidRPr="00AA0C04">
        <w:rPr>
          <w:rFonts w:ascii="Arial" w:hAnsi="Arial" w:cs="Arial"/>
          <w:color w:val="auto"/>
          <w:sz w:val="24"/>
          <w:lang w:val="ru-RU"/>
        </w:rPr>
        <w:lastRenderedPageBreak/>
        <w:t xml:space="preserve">Приложение </w:t>
      </w:r>
      <w:r w:rsidR="000D614C" w:rsidRPr="00AA0C04">
        <w:rPr>
          <w:rFonts w:ascii="Arial" w:hAnsi="Arial" w:cs="Arial"/>
          <w:color w:val="auto"/>
          <w:sz w:val="24"/>
        </w:rPr>
        <w:t>CC</w:t>
      </w:r>
      <w:r w:rsidR="0039509F" w:rsidRPr="00AA0C04">
        <w:rPr>
          <w:rFonts w:ascii="Arial" w:hAnsi="Arial" w:cs="Arial"/>
          <w:color w:val="auto"/>
          <w:sz w:val="24"/>
          <w:lang w:val="ru-RU"/>
        </w:rPr>
        <w:br/>
      </w:r>
      <w:r w:rsidRPr="00AA0C04">
        <w:rPr>
          <w:rFonts w:ascii="Arial" w:hAnsi="Arial" w:cs="Arial"/>
          <w:color w:val="auto"/>
          <w:sz w:val="24"/>
          <w:lang w:val="ru-RU" w:eastAsia="ar-SA"/>
        </w:rPr>
        <w:t>(</w:t>
      </w:r>
      <w:r w:rsidR="000D614C" w:rsidRPr="00AA0C04">
        <w:rPr>
          <w:rFonts w:ascii="Arial" w:hAnsi="Arial" w:cs="Arial"/>
          <w:color w:val="auto"/>
          <w:sz w:val="24"/>
          <w:lang w:val="ru-RU" w:eastAsia="ar-SA"/>
        </w:rPr>
        <w:t>справоч</w:t>
      </w:r>
      <w:r w:rsidRPr="00AA0C04">
        <w:rPr>
          <w:rFonts w:ascii="Arial" w:hAnsi="Arial" w:cs="Arial"/>
          <w:color w:val="auto"/>
          <w:sz w:val="24"/>
          <w:lang w:val="ru-RU" w:eastAsia="ar-SA"/>
        </w:rPr>
        <w:t>ное)</w:t>
      </w:r>
      <w:r w:rsidR="0039509F" w:rsidRPr="00AA0C04">
        <w:rPr>
          <w:rFonts w:ascii="Arial" w:hAnsi="Arial" w:cs="Arial"/>
          <w:color w:val="auto"/>
          <w:sz w:val="24"/>
          <w:lang w:val="ru-RU" w:eastAsia="ar-SA"/>
        </w:rPr>
        <w:br/>
      </w:r>
      <w:r w:rsidR="000D614C" w:rsidRPr="00AA0C04">
        <w:rPr>
          <w:rFonts w:ascii="Arial" w:hAnsi="Arial" w:cs="Arial"/>
          <w:color w:val="auto"/>
          <w:sz w:val="24"/>
          <w:lang w:val="ru-RU" w:eastAsia="ar-SA"/>
        </w:rPr>
        <w:t>Четырехмиллиметровые ВЫВОДЫ типа «банан»</w:t>
      </w:r>
    </w:p>
    <w:p w14:paraId="64FA4279" w14:textId="2DCEDD89" w:rsidR="000D614C" w:rsidRPr="00AA0C04" w:rsidRDefault="000D614C" w:rsidP="002B51AF">
      <w:pPr>
        <w:widowControl w:val="0"/>
        <w:spacing w:after="0" w:line="360" w:lineRule="auto"/>
        <w:ind w:firstLine="709"/>
        <w:rPr>
          <w:rFonts w:ascii="Arial" w:eastAsia="Times New Roman" w:hAnsi="Arial" w:cs="Arial"/>
          <w:sz w:val="24"/>
          <w:szCs w:val="24"/>
          <w:lang w:eastAsia="ru-RU"/>
        </w:rPr>
      </w:pPr>
      <w:r w:rsidRPr="00AA0C04">
        <w:rPr>
          <w:rFonts w:ascii="Arial" w:eastAsia="Times New Roman" w:hAnsi="Arial" w:cs="Arial"/>
          <w:b/>
          <w:bCs/>
          <w:sz w:val="24"/>
          <w:szCs w:val="24"/>
          <w:lang w:eastAsia="ru-RU"/>
        </w:rPr>
        <w:t>CC.1 Общие положения</w:t>
      </w:r>
    </w:p>
    <w:p w14:paraId="6FD4F917" w14:textId="77777777"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ОПАСНОСТЬ может возникнуть из-за того, что ОПЕРАТОР полагается на значения, отображаемые датчиком тока, когда кажется, что соединители и ВЫВОДЫ находятся в сопряженном положении, но проводящие части не соприкасаются.</w:t>
      </w:r>
    </w:p>
    <w:p w14:paraId="5864DF17" w14:textId="339854ED"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В приложении CC приведены рекомендуемые размеры </w:t>
      </w:r>
      <w:r w:rsidR="00280841">
        <w:rPr>
          <w:rFonts w:ascii="Arial" w:eastAsia="Times New Roman" w:hAnsi="Arial" w:cs="Arial"/>
          <w:lang w:eastAsia="ru-RU"/>
        </w:rPr>
        <w:t>4-мм</w:t>
      </w:r>
      <w:r w:rsidRPr="00AA0C04">
        <w:rPr>
          <w:rFonts w:ascii="Arial" w:eastAsia="Times New Roman" w:hAnsi="Arial" w:cs="Arial"/>
          <w:lang w:eastAsia="ru-RU"/>
        </w:rPr>
        <w:t xml:space="preserve"> ВЫВОДОВ, которые обеспечивают безопасность при подключении щупов датчиков (сборок), соответствующих</w:t>
      </w:r>
      <w:r w:rsidR="0039509F" w:rsidRPr="00AA0C04">
        <w:rPr>
          <w:rFonts w:ascii="Arial" w:eastAsia="Times New Roman" w:hAnsi="Arial" w:cs="Arial"/>
          <w:lang w:eastAsia="ru-RU"/>
        </w:rPr>
        <w:t xml:space="preserve"> </w:t>
      </w:r>
      <w:r w:rsidRPr="00AA0C04">
        <w:rPr>
          <w:rFonts w:ascii="Arial" w:eastAsia="Times New Roman" w:hAnsi="Arial" w:cs="Arial"/>
          <w:lang w:eastAsia="ru-RU"/>
        </w:rPr>
        <w:t>IEC</w:t>
      </w:r>
      <w:r w:rsidR="00280841">
        <w:rPr>
          <w:rFonts w:ascii="Arial" w:eastAsia="Times New Roman" w:hAnsi="Arial" w:cs="Arial"/>
          <w:lang w:eastAsia="ru-RU"/>
        </w:rPr>
        <w:t> </w:t>
      </w:r>
      <w:r w:rsidRPr="00AA0C04">
        <w:rPr>
          <w:rFonts w:ascii="Arial" w:eastAsia="Times New Roman" w:hAnsi="Arial" w:cs="Arial"/>
          <w:lang w:eastAsia="ru-RU"/>
        </w:rPr>
        <w:t xml:space="preserve">61010-031:2015/AMD1:2018, </w:t>
      </w:r>
      <w:r w:rsidR="00CA34DA" w:rsidRPr="00AA0C04">
        <w:rPr>
          <w:rFonts w:ascii="Arial" w:eastAsia="Times New Roman" w:hAnsi="Arial" w:cs="Arial"/>
          <w:lang w:eastAsia="ru-RU"/>
        </w:rPr>
        <w:t>п</w:t>
      </w:r>
      <w:r w:rsidRPr="00AA0C04">
        <w:rPr>
          <w:rFonts w:ascii="Arial" w:eastAsia="Times New Roman" w:hAnsi="Arial" w:cs="Arial"/>
          <w:lang w:eastAsia="ru-RU"/>
        </w:rPr>
        <w:t>риложение E.</w:t>
      </w:r>
    </w:p>
    <w:p w14:paraId="30CF5963" w14:textId="64EA8149"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Подобные </w:t>
      </w:r>
      <w:r w:rsidR="0037402A" w:rsidRPr="00AA0C04">
        <w:rPr>
          <w:rFonts w:ascii="Arial" w:eastAsia="Times New Roman" w:hAnsi="Arial" w:cs="Arial"/>
          <w:lang w:eastAsia="ru-RU"/>
        </w:rPr>
        <w:t>четырехмиллиметровые</w:t>
      </w:r>
      <w:r w:rsidRPr="00AA0C04">
        <w:rPr>
          <w:rFonts w:ascii="Arial" w:eastAsia="Times New Roman" w:hAnsi="Arial" w:cs="Arial"/>
          <w:lang w:eastAsia="ru-RU"/>
        </w:rPr>
        <w:t xml:space="preserve"> ВЫВОДЫ часто называют соединителями типа «банан».</w:t>
      </w:r>
    </w:p>
    <w:p w14:paraId="1DA4F140" w14:textId="7415995F" w:rsidR="000D614C" w:rsidRPr="00AA0C04" w:rsidRDefault="000D614C" w:rsidP="002B51AF">
      <w:pPr>
        <w:widowControl w:val="0"/>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b/>
          <w:bCs/>
          <w:sz w:val="24"/>
          <w:szCs w:val="24"/>
          <w:lang w:eastAsia="ru-RU"/>
        </w:rPr>
        <w:t>CC.2 Размеры</w:t>
      </w:r>
    </w:p>
    <w:p w14:paraId="5BC7E643" w14:textId="31477C02"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Размеры, указанные на рисунке CC.1, соответствую</w:t>
      </w:r>
      <w:r w:rsidR="00CD64A1" w:rsidRPr="00AA0C04">
        <w:rPr>
          <w:rFonts w:ascii="Arial" w:eastAsia="Times New Roman" w:hAnsi="Arial" w:cs="Arial"/>
          <w:lang w:eastAsia="ru-RU"/>
        </w:rPr>
        <w:t>т</w:t>
      </w:r>
      <w:r w:rsidRPr="00AA0C04">
        <w:rPr>
          <w:rFonts w:ascii="Arial" w:eastAsia="Times New Roman" w:hAnsi="Arial" w:cs="Arial"/>
          <w:lang w:eastAsia="ru-RU"/>
        </w:rPr>
        <w:t xml:space="preserve"> требованиям к ВЫВОДАМ, РАСС</w:t>
      </w:r>
      <w:r w:rsidR="0037402A" w:rsidRPr="00AA0C04">
        <w:rPr>
          <w:rFonts w:ascii="Arial" w:eastAsia="Times New Roman" w:hAnsi="Arial" w:cs="Arial"/>
          <w:lang w:eastAsia="ru-RU"/>
        </w:rPr>
        <w:t xml:space="preserve">ЧИТАННЫМ на КАТЕГОРИИ ИЗМЕРЕНИЙ </w:t>
      </w:r>
      <w:r w:rsidRPr="00AA0C04">
        <w:rPr>
          <w:rFonts w:ascii="Arial" w:eastAsia="Times New Roman" w:hAnsi="Arial" w:cs="Arial"/>
          <w:lang w:eastAsia="ru-RU"/>
        </w:rPr>
        <w:t xml:space="preserve">для напряжения до 1000 В. </w:t>
      </w:r>
    </w:p>
    <w:p w14:paraId="1ED97328" w14:textId="6EC08161" w:rsidR="000D614C"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lang w:eastAsia="ru-RU"/>
        </w:rPr>
        <w:t xml:space="preserve">Указанные размеры обеспечивают выполнение требований к ЗАЗОРАМ, указанным в 6.6.101, когда соединители и ВЫВОДЫ сопряжены, не сопряжены или частично сопряжены, а токопроводящие части сопряженных соединителей и ВЫВОДОВ контактируют. </w:t>
      </w:r>
    </w:p>
    <w:p w14:paraId="42AB7A3D" w14:textId="483B1F67" w:rsidR="00360B5B" w:rsidRPr="00AA0C04" w:rsidRDefault="000D614C" w:rsidP="002B51AF">
      <w:pPr>
        <w:widowControl w:val="0"/>
        <w:spacing w:after="0" w:line="360" w:lineRule="auto"/>
        <w:ind w:firstLine="709"/>
        <w:jc w:val="both"/>
        <w:rPr>
          <w:rFonts w:ascii="Arial" w:eastAsia="Times New Roman" w:hAnsi="Arial" w:cs="Arial"/>
          <w:lang w:eastAsia="ru-RU"/>
        </w:rPr>
      </w:pPr>
      <w:r w:rsidRPr="00AA0C04">
        <w:rPr>
          <w:rFonts w:ascii="Arial" w:eastAsia="Times New Roman" w:hAnsi="Arial" w:cs="Arial"/>
          <w:spacing w:val="40"/>
          <w:sz w:val="20"/>
          <w:szCs w:val="20"/>
          <w:lang w:eastAsia="ru-RU"/>
        </w:rPr>
        <w:t>Примечание</w:t>
      </w:r>
      <w:r w:rsidRPr="00AA0C04">
        <w:rPr>
          <w:rFonts w:ascii="Arial" w:eastAsia="Times New Roman" w:hAnsi="Arial" w:cs="Arial"/>
          <w:sz w:val="20"/>
          <w:szCs w:val="20"/>
          <w:lang w:eastAsia="ru-RU"/>
        </w:rPr>
        <w:t xml:space="preserve"> –</w:t>
      </w:r>
      <w:r w:rsidR="00CA34DA" w:rsidRPr="00AA0C04">
        <w:rPr>
          <w:rFonts w:ascii="Arial" w:eastAsia="Times New Roman" w:hAnsi="Arial" w:cs="Arial"/>
          <w:sz w:val="20"/>
          <w:szCs w:val="20"/>
          <w:lang w:eastAsia="ru-RU"/>
        </w:rPr>
        <w:t xml:space="preserve"> </w:t>
      </w:r>
      <w:r w:rsidRPr="00AA0C04">
        <w:rPr>
          <w:rFonts w:ascii="Arial" w:eastAsia="Times New Roman" w:hAnsi="Arial" w:cs="Arial"/>
          <w:sz w:val="20"/>
          <w:szCs w:val="20"/>
          <w:lang w:eastAsia="ru-RU"/>
        </w:rPr>
        <w:t>Усилия при извлечении или установке и значения сопротивления контакта не учитываются</w:t>
      </w:r>
      <w:r w:rsidRPr="00AA0C04">
        <w:rPr>
          <w:rFonts w:ascii="Arial" w:eastAsia="Times New Roman" w:hAnsi="Arial" w:cs="Arial"/>
          <w:lang w:eastAsia="ru-RU"/>
        </w:rPr>
        <w:t xml:space="preserve">. </w:t>
      </w:r>
    </w:p>
    <w:p w14:paraId="1F308A63" w14:textId="57DD0B25" w:rsidR="00265DAF" w:rsidRPr="00AA0C04" w:rsidRDefault="00265DAF" w:rsidP="002B51AF">
      <w:pPr>
        <w:widowControl w:val="0"/>
        <w:spacing w:after="0" w:line="360" w:lineRule="auto"/>
        <w:ind w:firstLine="709"/>
        <w:jc w:val="both"/>
        <w:rPr>
          <w:rFonts w:ascii="Arial" w:eastAsia="Times New Roman" w:hAnsi="Arial" w:cs="Arial"/>
          <w:lang w:eastAsia="ru-RU"/>
        </w:rPr>
      </w:pPr>
    </w:p>
    <w:p w14:paraId="56017DC1" w14:textId="4AC6112A" w:rsidR="00265DAF" w:rsidRPr="00AA0C04" w:rsidRDefault="00265DAF" w:rsidP="002B51AF">
      <w:pPr>
        <w:widowControl w:val="0"/>
        <w:spacing w:after="0" w:line="360" w:lineRule="auto"/>
        <w:ind w:firstLine="709"/>
        <w:jc w:val="both"/>
        <w:rPr>
          <w:rFonts w:ascii="Arial" w:eastAsia="Times New Roman" w:hAnsi="Arial" w:cs="Arial"/>
          <w:lang w:eastAsia="ru-RU"/>
        </w:rPr>
      </w:pPr>
    </w:p>
    <w:p w14:paraId="2B8D5CD0" w14:textId="0D787ADF" w:rsidR="00265DAF" w:rsidRPr="00AA0C04" w:rsidRDefault="00265DAF" w:rsidP="002B51AF">
      <w:pPr>
        <w:widowControl w:val="0"/>
        <w:spacing w:after="0" w:line="360" w:lineRule="auto"/>
        <w:ind w:firstLine="709"/>
        <w:jc w:val="both"/>
        <w:rPr>
          <w:rFonts w:ascii="Arial" w:eastAsia="Times New Roman" w:hAnsi="Arial" w:cs="Arial"/>
          <w:lang w:eastAsia="ru-RU"/>
        </w:rPr>
      </w:pPr>
    </w:p>
    <w:p w14:paraId="620E69F8" w14:textId="7A61FC59" w:rsidR="00265DAF" w:rsidRPr="00AA0C04" w:rsidRDefault="00265DAF" w:rsidP="002B51AF">
      <w:pPr>
        <w:widowControl w:val="0"/>
        <w:spacing w:after="0" w:line="360" w:lineRule="auto"/>
        <w:ind w:firstLine="709"/>
        <w:jc w:val="both"/>
        <w:rPr>
          <w:rFonts w:ascii="Arial" w:eastAsia="Times New Roman" w:hAnsi="Arial" w:cs="Arial"/>
          <w:lang w:eastAsia="ru-RU"/>
        </w:rPr>
      </w:pPr>
    </w:p>
    <w:p w14:paraId="1C1AD593" w14:textId="77777777" w:rsidR="00265DAF" w:rsidRPr="00AA0C04" w:rsidRDefault="00265DAF" w:rsidP="002B51AF">
      <w:pPr>
        <w:widowControl w:val="0"/>
        <w:spacing w:after="0" w:line="360" w:lineRule="auto"/>
        <w:ind w:firstLine="709"/>
        <w:jc w:val="both"/>
        <w:rPr>
          <w:rFonts w:ascii="Arial" w:eastAsia="Times New Roman" w:hAnsi="Arial" w:cs="Arial"/>
          <w:lang w:eastAsia="ru-RU"/>
        </w:rPr>
      </w:pPr>
    </w:p>
    <w:p w14:paraId="47C08992" w14:textId="77777777" w:rsidR="000D614C" w:rsidRPr="00AA0C04" w:rsidRDefault="000D614C" w:rsidP="002B51AF">
      <w:pPr>
        <w:widowControl w:val="0"/>
        <w:spacing w:after="0" w:line="360" w:lineRule="auto"/>
        <w:ind w:firstLine="709"/>
        <w:jc w:val="center"/>
        <w:rPr>
          <w:rFonts w:ascii="Arial" w:eastAsia="Times New Roman" w:hAnsi="Arial" w:cs="Arial"/>
          <w:lang w:eastAsia="ru-RU"/>
        </w:rPr>
      </w:pPr>
      <w:r w:rsidRPr="00AA0C04">
        <w:rPr>
          <w:rFonts w:ascii="Arial" w:eastAsia="Times New Roman" w:hAnsi="Arial" w:cs="Arial"/>
          <w:noProof/>
          <w:sz w:val="28"/>
          <w:szCs w:val="28"/>
          <w:lang w:eastAsia="ru-RU"/>
        </w:rPr>
        <w:lastRenderedPageBreak/>
        <w:drawing>
          <wp:inline distT="0" distB="0" distL="0" distR="0" wp14:anchorId="15637497" wp14:editId="237C91A8">
            <wp:extent cx="2866602" cy="3441665"/>
            <wp:effectExtent l="0" t="0" r="0" b="698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2615" cy="3460890"/>
                    </a:xfrm>
                    <a:prstGeom prst="rect">
                      <a:avLst/>
                    </a:prstGeom>
                    <a:noFill/>
                    <a:ln>
                      <a:noFill/>
                    </a:ln>
                  </pic:spPr>
                </pic:pic>
              </a:graphicData>
            </a:graphic>
          </wp:inline>
        </w:drawing>
      </w:r>
    </w:p>
    <w:p w14:paraId="12F9D761" w14:textId="77777777" w:rsidR="000D614C" w:rsidRPr="00AA0C04" w:rsidRDefault="000D614C" w:rsidP="002B51AF">
      <w:pPr>
        <w:widowControl w:val="0"/>
        <w:spacing w:after="0" w:line="360" w:lineRule="auto"/>
        <w:ind w:firstLine="709"/>
        <w:rPr>
          <w:rFonts w:ascii="Arial" w:eastAsia="Times New Roman" w:hAnsi="Arial" w:cs="Arial"/>
          <w:lang w:eastAsia="ru-RU"/>
        </w:rPr>
      </w:pPr>
    </w:p>
    <w:tbl>
      <w:tblPr>
        <w:tblW w:w="0" w:type="auto"/>
        <w:tblInd w:w="105" w:type="dxa"/>
        <w:tblLayout w:type="fixed"/>
        <w:tblCellMar>
          <w:left w:w="0" w:type="dxa"/>
          <w:right w:w="0" w:type="dxa"/>
        </w:tblCellMar>
        <w:tblLook w:val="0000" w:firstRow="0" w:lastRow="0" w:firstColumn="0" w:lastColumn="0" w:noHBand="0" w:noVBand="0"/>
      </w:tblPr>
      <w:tblGrid>
        <w:gridCol w:w="3723"/>
      </w:tblGrid>
      <w:tr w:rsidR="00360B5B" w:rsidRPr="00AA0C04" w14:paraId="74B9C750" w14:textId="77777777" w:rsidTr="00280841">
        <w:trPr>
          <w:trHeight w:hRule="exact" w:val="254"/>
        </w:trPr>
        <w:tc>
          <w:tcPr>
            <w:tcW w:w="3723" w:type="dxa"/>
          </w:tcPr>
          <w:p w14:paraId="40CE852E" w14:textId="77777777" w:rsidR="000D614C" w:rsidRPr="00AA0C04" w:rsidRDefault="000D614C" w:rsidP="002B51AF">
            <w:pPr>
              <w:widowControl w:val="0"/>
              <w:kinsoku w:val="0"/>
              <w:overflowPunct w:val="0"/>
              <w:autoSpaceDE w:val="0"/>
              <w:autoSpaceDN w:val="0"/>
              <w:adjustRightInd w:val="0"/>
              <w:spacing w:after="0" w:line="360" w:lineRule="auto"/>
              <w:ind w:firstLine="709"/>
              <w:rPr>
                <w:rFonts w:ascii="Arial" w:eastAsia="Times New Roman" w:hAnsi="Arial" w:cs="Arial"/>
                <w:i/>
                <w:iCs/>
                <w:sz w:val="20"/>
                <w:szCs w:val="20"/>
                <w:lang w:eastAsia="zh-CN"/>
              </w:rPr>
            </w:pPr>
            <w:r w:rsidRPr="00AA0C04">
              <w:rPr>
                <w:rFonts w:ascii="Arial" w:eastAsia="Times New Roman" w:hAnsi="Arial" w:cs="Arial"/>
                <w:iCs/>
                <w:sz w:val="20"/>
                <w:szCs w:val="20"/>
                <w:lang w:eastAsia="zh-CN"/>
              </w:rPr>
              <w:t>Размеры, мм:</w:t>
            </w:r>
            <w:r w:rsidRPr="00AA0C04">
              <w:rPr>
                <w:rFonts w:ascii="Arial" w:eastAsia="Times New Roman" w:hAnsi="Arial" w:cs="Arial"/>
                <w:i/>
                <w:iCs/>
                <w:sz w:val="20"/>
                <w:szCs w:val="20"/>
                <w:lang w:eastAsia="zh-CN"/>
              </w:rPr>
              <w:t>  </w:t>
            </w:r>
          </w:p>
          <w:p w14:paraId="4DD80EBA" w14:textId="77777777" w:rsidR="000D614C" w:rsidRPr="00AA0C04" w:rsidRDefault="000D614C" w:rsidP="002B51AF">
            <w:pPr>
              <w:widowControl w:val="0"/>
              <w:kinsoku w:val="0"/>
              <w:overflowPunct w:val="0"/>
              <w:autoSpaceDE w:val="0"/>
              <w:autoSpaceDN w:val="0"/>
              <w:adjustRightInd w:val="0"/>
              <w:spacing w:after="0" w:line="360" w:lineRule="auto"/>
              <w:ind w:firstLine="709"/>
              <w:rPr>
                <w:rFonts w:ascii="Arial" w:eastAsia="Times New Roman" w:hAnsi="Arial" w:cs="Arial"/>
                <w:i/>
                <w:iCs/>
                <w:sz w:val="20"/>
                <w:szCs w:val="20"/>
                <w:lang w:eastAsia="zh-CN"/>
              </w:rPr>
            </w:pPr>
          </w:p>
        </w:tc>
      </w:tr>
      <w:tr w:rsidR="00360B5B" w:rsidRPr="00AA0C04" w14:paraId="707B3F45" w14:textId="77777777" w:rsidTr="00280841">
        <w:trPr>
          <w:trHeight w:hRule="exact" w:val="254"/>
        </w:trPr>
        <w:tc>
          <w:tcPr>
            <w:tcW w:w="3723" w:type="dxa"/>
          </w:tcPr>
          <w:p w14:paraId="16204EC9" w14:textId="60637BB9" w:rsidR="000D614C" w:rsidRPr="00AA0C04" w:rsidRDefault="000D614C" w:rsidP="00E24025">
            <w:pPr>
              <w:widowControl w:val="0"/>
              <w:kinsoku w:val="0"/>
              <w:overflowPunct w:val="0"/>
              <w:autoSpaceDE w:val="0"/>
              <w:autoSpaceDN w:val="0"/>
              <w:adjustRightInd w:val="0"/>
              <w:spacing w:after="0" w:line="360" w:lineRule="auto"/>
              <w:ind w:firstLine="709"/>
              <w:rPr>
                <w:rFonts w:ascii="Times New Roman" w:eastAsia="Times New Roman" w:hAnsi="Times New Roman" w:cs="Times New Roman"/>
                <w:sz w:val="20"/>
                <w:szCs w:val="20"/>
                <w:lang w:eastAsia="zh-CN"/>
              </w:rPr>
            </w:pPr>
            <w:r w:rsidRPr="00AA0C04">
              <w:rPr>
                <w:rFonts w:ascii="Arial" w:eastAsia="Times New Roman" w:hAnsi="Arial" w:cs="Arial"/>
                <w:i/>
                <w:iCs/>
                <w:sz w:val="20"/>
                <w:szCs w:val="20"/>
                <w:lang w:eastAsia="zh-CN"/>
              </w:rPr>
              <w:t xml:space="preserve">A </w:t>
            </w:r>
            <w:r w:rsidRPr="00AA0C04">
              <w:rPr>
                <w:rFonts w:ascii="Arial" w:eastAsia="Times New Roman" w:hAnsi="Arial" w:cs="Arial"/>
                <w:sz w:val="20"/>
                <w:szCs w:val="20"/>
                <w:lang w:eastAsia="zh-CN"/>
              </w:rPr>
              <w:t>= 3,90 ± 0,05</w:t>
            </w:r>
            <w:r w:rsidRPr="00AA0C04">
              <w:rPr>
                <w:rFonts w:ascii="Arial" w:eastAsia="Times New Roman" w:hAnsi="Arial" w:cs="Arial"/>
                <w:sz w:val="20"/>
                <w:szCs w:val="20"/>
                <w:lang w:val="en-US" w:eastAsia="zh-CN"/>
              </w:rPr>
              <w:t xml:space="preserve"> </w:t>
            </w:r>
            <w:r w:rsidRPr="00AA0C04">
              <w:rPr>
                <w:rFonts w:ascii="Arial" w:eastAsia="Times New Roman" w:hAnsi="Arial" w:cs="Arial"/>
                <w:sz w:val="20"/>
                <w:szCs w:val="20"/>
                <w:lang w:eastAsia="zh-CN"/>
              </w:rPr>
              <w:t>(при сжатии);</w:t>
            </w:r>
          </w:p>
        </w:tc>
      </w:tr>
      <w:tr w:rsidR="00360B5B" w:rsidRPr="00AA0C04" w14:paraId="38CBDA80" w14:textId="77777777" w:rsidTr="00280841">
        <w:trPr>
          <w:trHeight w:hRule="exact" w:val="317"/>
        </w:trPr>
        <w:tc>
          <w:tcPr>
            <w:tcW w:w="3723" w:type="dxa"/>
          </w:tcPr>
          <w:p w14:paraId="43373A7E" w14:textId="77777777" w:rsidR="000D614C" w:rsidRPr="00AA0C04" w:rsidRDefault="000D614C" w:rsidP="002B51AF">
            <w:pPr>
              <w:widowControl w:val="0"/>
              <w:tabs>
                <w:tab w:val="left" w:pos="4874"/>
              </w:tabs>
              <w:kinsoku w:val="0"/>
              <w:overflowPunct w:val="0"/>
              <w:autoSpaceDE w:val="0"/>
              <w:autoSpaceDN w:val="0"/>
              <w:adjustRightInd w:val="0"/>
              <w:spacing w:after="0" w:line="360" w:lineRule="auto"/>
              <w:ind w:firstLine="709"/>
              <w:rPr>
                <w:rFonts w:ascii="Times New Roman" w:eastAsia="Times New Roman" w:hAnsi="Times New Roman" w:cs="Times New Roman"/>
                <w:sz w:val="20"/>
                <w:szCs w:val="20"/>
                <w:lang w:eastAsia="zh-CN"/>
              </w:rPr>
            </w:pPr>
            <w:r w:rsidRPr="00AA0C04">
              <w:rPr>
                <w:rFonts w:ascii="Arial" w:eastAsia="Times New Roman" w:hAnsi="Arial" w:cs="Arial"/>
                <w:i/>
                <w:iCs/>
                <w:sz w:val="20"/>
                <w:szCs w:val="20"/>
                <w:lang w:eastAsia="zh-CN"/>
              </w:rPr>
              <w:t xml:space="preserve">B </w:t>
            </w:r>
            <w:r w:rsidRPr="00AA0C04">
              <w:rPr>
                <w:rFonts w:ascii="Arial" w:eastAsia="Times New Roman" w:hAnsi="Arial" w:cs="Arial"/>
                <w:sz w:val="20"/>
                <w:szCs w:val="20"/>
                <w:lang w:eastAsia="zh-CN"/>
              </w:rPr>
              <w:t>≥ 6,6 мм</w:t>
            </w:r>
            <w:r w:rsidRPr="00AA0C04">
              <w:rPr>
                <w:rFonts w:ascii="Arial" w:eastAsia="Times New Roman" w:hAnsi="Arial" w:cs="Arial"/>
                <w:sz w:val="20"/>
                <w:szCs w:val="20"/>
                <w:lang w:eastAsia="zh-CN"/>
              </w:rPr>
              <w:tab/>
            </w:r>
          </w:p>
        </w:tc>
      </w:tr>
      <w:tr w:rsidR="00360B5B" w:rsidRPr="00AA0C04" w14:paraId="75180B56" w14:textId="77777777" w:rsidTr="00280841">
        <w:trPr>
          <w:trHeight w:hRule="exact" w:val="316"/>
        </w:trPr>
        <w:tc>
          <w:tcPr>
            <w:tcW w:w="3723" w:type="dxa"/>
          </w:tcPr>
          <w:p w14:paraId="7F8A3B76" w14:textId="77777777" w:rsidR="000D614C" w:rsidRPr="00AA0C04" w:rsidRDefault="000D614C" w:rsidP="002B51AF">
            <w:pPr>
              <w:widowControl w:val="0"/>
              <w:tabs>
                <w:tab w:val="left" w:pos="4874"/>
              </w:tabs>
              <w:kinsoku w:val="0"/>
              <w:overflowPunct w:val="0"/>
              <w:autoSpaceDE w:val="0"/>
              <w:autoSpaceDN w:val="0"/>
              <w:adjustRightInd w:val="0"/>
              <w:spacing w:after="0" w:line="360" w:lineRule="auto"/>
              <w:ind w:firstLine="709"/>
              <w:rPr>
                <w:rFonts w:ascii="Times New Roman" w:eastAsia="Times New Roman" w:hAnsi="Times New Roman" w:cs="Times New Roman"/>
                <w:sz w:val="20"/>
                <w:szCs w:val="20"/>
                <w:lang w:eastAsia="zh-CN"/>
              </w:rPr>
            </w:pPr>
            <w:r w:rsidRPr="00AA0C04">
              <w:rPr>
                <w:rFonts w:ascii="Arial" w:eastAsia="Times New Roman" w:hAnsi="Arial" w:cs="Arial"/>
                <w:i/>
                <w:iCs/>
                <w:sz w:val="20"/>
                <w:szCs w:val="20"/>
                <w:lang w:eastAsia="zh-CN"/>
              </w:rPr>
              <w:t xml:space="preserve">C </w:t>
            </w:r>
            <w:r w:rsidRPr="00AA0C04">
              <w:rPr>
                <w:rFonts w:ascii="Arial" w:eastAsia="Times New Roman" w:hAnsi="Arial" w:cs="Arial"/>
                <w:sz w:val="20"/>
                <w:szCs w:val="20"/>
                <w:lang w:eastAsia="zh-CN"/>
              </w:rPr>
              <w:t>≤ 7,9 мм</w:t>
            </w:r>
            <w:r w:rsidRPr="00AA0C04">
              <w:rPr>
                <w:rFonts w:ascii="Arial" w:eastAsia="Times New Roman" w:hAnsi="Arial" w:cs="Arial"/>
                <w:sz w:val="20"/>
                <w:szCs w:val="20"/>
                <w:lang w:eastAsia="zh-CN"/>
              </w:rPr>
              <w:tab/>
            </w:r>
          </w:p>
        </w:tc>
      </w:tr>
      <w:tr w:rsidR="00360B5B" w:rsidRPr="00AA0C04" w14:paraId="2CA4EA4A" w14:textId="77777777" w:rsidTr="00280841">
        <w:trPr>
          <w:trHeight w:hRule="exact" w:val="316"/>
        </w:trPr>
        <w:tc>
          <w:tcPr>
            <w:tcW w:w="3723" w:type="dxa"/>
          </w:tcPr>
          <w:p w14:paraId="3677CA9E" w14:textId="77777777" w:rsidR="000D614C" w:rsidRPr="00AA0C04" w:rsidRDefault="000D614C" w:rsidP="002B51AF">
            <w:pPr>
              <w:widowControl w:val="0"/>
              <w:tabs>
                <w:tab w:val="left" w:pos="4873"/>
              </w:tabs>
              <w:kinsoku w:val="0"/>
              <w:overflowPunct w:val="0"/>
              <w:autoSpaceDE w:val="0"/>
              <w:autoSpaceDN w:val="0"/>
              <w:adjustRightInd w:val="0"/>
              <w:spacing w:after="0" w:line="360" w:lineRule="auto"/>
              <w:ind w:firstLine="709"/>
              <w:rPr>
                <w:rFonts w:ascii="Times New Roman" w:eastAsia="Times New Roman" w:hAnsi="Times New Roman" w:cs="Times New Roman"/>
                <w:sz w:val="20"/>
                <w:szCs w:val="20"/>
                <w:lang w:eastAsia="zh-CN"/>
              </w:rPr>
            </w:pPr>
            <w:r w:rsidRPr="00AA0C04">
              <w:rPr>
                <w:rFonts w:ascii="Arial" w:eastAsia="Times New Roman" w:hAnsi="Arial" w:cs="Arial"/>
                <w:sz w:val="20"/>
                <w:szCs w:val="20"/>
                <w:lang w:eastAsia="zh-CN"/>
              </w:rPr>
              <w:t xml:space="preserve">2,6  ≤ </w:t>
            </w:r>
            <w:r w:rsidRPr="00AA0C04">
              <w:rPr>
                <w:rFonts w:ascii="Arial" w:eastAsia="Times New Roman" w:hAnsi="Arial" w:cs="Arial"/>
                <w:i/>
                <w:iCs/>
                <w:sz w:val="20"/>
                <w:szCs w:val="20"/>
                <w:lang w:val="en-US" w:eastAsia="zh-CN"/>
              </w:rPr>
              <w:t>E</w:t>
            </w:r>
            <w:r w:rsidRPr="00AA0C04">
              <w:rPr>
                <w:rFonts w:ascii="Arial" w:eastAsia="Times New Roman" w:hAnsi="Arial" w:cs="Arial"/>
                <w:i/>
                <w:iCs/>
                <w:sz w:val="20"/>
                <w:szCs w:val="20"/>
                <w:lang w:eastAsia="zh-CN"/>
              </w:rPr>
              <w:t xml:space="preserve"> </w:t>
            </w:r>
            <w:r w:rsidRPr="00AA0C04">
              <w:rPr>
                <w:rFonts w:ascii="Arial" w:eastAsia="Times New Roman" w:hAnsi="Arial" w:cs="Arial"/>
                <w:sz w:val="20"/>
                <w:szCs w:val="20"/>
                <w:lang w:eastAsia="zh-CN"/>
              </w:rPr>
              <w:t>≤ 6 мм</w:t>
            </w:r>
            <w:r w:rsidRPr="00AA0C04">
              <w:rPr>
                <w:rFonts w:ascii="Arial" w:eastAsia="Times New Roman" w:hAnsi="Arial" w:cs="Arial"/>
                <w:sz w:val="20"/>
                <w:szCs w:val="20"/>
                <w:lang w:eastAsia="zh-CN"/>
              </w:rPr>
              <w:tab/>
            </w:r>
          </w:p>
        </w:tc>
      </w:tr>
      <w:tr w:rsidR="00360B5B" w:rsidRPr="00AA0C04" w14:paraId="60DE813C" w14:textId="77777777" w:rsidTr="00280841">
        <w:trPr>
          <w:trHeight w:hRule="exact" w:val="300"/>
        </w:trPr>
        <w:tc>
          <w:tcPr>
            <w:tcW w:w="3723" w:type="dxa"/>
          </w:tcPr>
          <w:p w14:paraId="4DBCD905" w14:textId="77777777" w:rsidR="000D614C" w:rsidRPr="00AA0C04" w:rsidRDefault="000D614C" w:rsidP="002B51AF">
            <w:pPr>
              <w:widowControl w:val="0"/>
              <w:tabs>
                <w:tab w:val="left" w:pos="4873"/>
              </w:tabs>
              <w:kinsoku w:val="0"/>
              <w:overflowPunct w:val="0"/>
              <w:autoSpaceDE w:val="0"/>
              <w:autoSpaceDN w:val="0"/>
              <w:adjustRightInd w:val="0"/>
              <w:spacing w:after="0" w:line="360" w:lineRule="auto"/>
              <w:ind w:firstLine="709"/>
              <w:rPr>
                <w:rFonts w:ascii="Times New Roman" w:eastAsia="Times New Roman" w:hAnsi="Times New Roman" w:cs="Times New Roman"/>
                <w:sz w:val="20"/>
                <w:szCs w:val="20"/>
                <w:lang w:eastAsia="zh-CN"/>
              </w:rPr>
            </w:pPr>
            <w:r w:rsidRPr="00AA0C04">
              <w:rPr>
                <w:rFonts w:ascii="Arial" w:eastAsia="Times New Roman" w:hAnsi="Arial" w:cs="Arial"/>
                <w:i/>
                <w:iCs/>
                <w:sz w:val="20"/>
                <w:szCs w:val="20"/>
                <w:lang w:eastAsia="zh-CN"/>
              </w:rPr>
              <w:t xml:space="preserve">F </w:t>
            </w:r>
            <w:r w:rsidRPr="00AA0C04">
              <w:rPr>
                <w:rFonts w:ascii="Arial" w:eastAsia="Times New Roman" w:hAnsi="Arial" w:cs="Arial"/>
                <w:sz w:val="20"/>
                <w:szCs w:val="20"/>
                <w:lang w:eastAsia="zh-CN"/>
              </w:rPr>
              <w:t>≤ 12 мм</w:t>
            </w:r>
            <w:r w:rsidRPr="00AA0C04">
              <w:rPr>
                <w:rFonts w:ascii="Arial" w:eastAsia="Times New Roman" w:hAnsi="Arial" w:cs="Arial"/>
                <w:sz w:val="20"/>
                <w:szCs w:val="20"/>
                <w:lang w:eastAsia="zh-CN"/>
              </w:rPr>
              <w:tab/>
            </w:r>
          </w:p>
        </w:tc>
      </w:tr>
      <w:tr w:rsidR="00360B5B" w:rsidRPr="00AA0C04" w14:paraId="47BA0BAA" w14:textId="77777777" w:rsidTr="00280841">
        <w:trPr>
          <w:trHeight w:hRule="exact" w:val="254"/>
        </w:trPr>
        <w:tc>
          <w:tcPr>
            <w:tcW w:w="3723" w:type="dxa"/>
          </w:tcPr>
          <w:p w14:paraId="5310D4A1" w14:textId="755783B8"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r w:rsidRPr="00AA0C04">
              <w:rPr>
                <w:rFonts w:ascii="Arial" w:eastAsia="Times New Roman" w:hAnsi="Arial" w:cs="Arial"/>
                <w:i/>
                <w:iCs/>
                <w:sz w:val="20"/>
                <w:szCs w:val="20"/>
                <w:lang w:eastAsia="zh-CN"/>
              </w:rPr>
              <w:t xml:space="preserve">M </w:t>
            </w:r>
            <w:r w:rsidRPr="00AA0C04">
              <w:rPr>
                <w:rFonts w:ascii="Arial" w:eastAsia="Times New Roman" w:hAnsi="Arial" w:cs="Arial"/>
                <w:sz w:val="20"/>
                <w:szCs w:val="20"/>
                <w:lang w:eastAsia="zh-CN"/>
              </w:rPr>
              <w:t>= 4,00</w:t>
            </w:r>
            <w:r w:rsidR="00280841">
              <w:rPr>
                <w:rFonts w:ascii="Arial" w:eastAsia="Times New Roman" w:hAnsi="Arial" w:cs="Arial"/>
                <w:sz w:val="20"/>
                <w:szCs w:val="20"/>
                <w:lang w:eastAsia="zh-CN"/>
              </w:rPr>
              <w:t xml:space="preserve"> </w:t>
            </w:r>
            <w:r w:rsidRPr="00280841">
              <w:rPr>
                <w:rFonts w:ascii="Arial" w:eastAsia="Times New Roman" w:hAnsi="Arial" w:cs="Arial"/>
                <w:sz w:val="20"/>
                <w:szCs w:val="20"/>
                <w:lang w:eastAsia="zh-CN"/>
              </w:rPr>
              <w:t>+ 0,05</w:t>
            </w:r>
          </w:p>
        </w:tc>
      </w:tr>
      <w:tr w:rsidR="00360B5B" w:rsidRPr="00AA0C04" w14:paraId="0942E15E" w14:textId="77777777" w:rsidTr="00280841">
        <w:trPr>
          <w:trHeight w:hRule="exact" w:val="317"/>
        </w:trPr>
        <w:tc>
          <w:tcPr>
            <w:tcW w:w="3723" w:type="dxa"/>
          </w:tcPr>
          <w:p w14:paraId="475E572B" w14:textId="4F9FDADD"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r w:rsidRPr="00AA0C04">
              <w:rPr>
                <w:rFonts w:ascii="Arial" w:eastAsia="Times New Roman" w:hAnsi="Arial" w:cs="Arial"/>
                <w:i/>
                <w:iCs/>
                <w:sz w:val="20"/>
                <w:szCs w:val="20"/>
                <w:lang w:eastAsia="zh-CN"/>
              </w:rPr>
              <w:t xml:space="preserve">G ≤ </w:t>
            </w:r>
            <w:r w:rsidRPr="00AA0C04">
              <w:rPr>
                <w:rFonts w:ascii="Arial" w:eastAsia="Times New Roman" w:hAnsi="Arial" w:cs="Arial"/>
                <w:iCs/>
                <w:sz w:val="20"/>
                <w:szCs w:val="20"/>
                <w:lang w:eastAsia="zh-CN"/>
              </w:rPr>
              <w:t>6,4</w:t>
            </w:r>
          </w:p>
        </w:tc>
      </w:tr>
      <w:tr w:rsidR="00360B5B" w:rsidRPr="00AA0C04" w14:paraId="74D67CF4" w14:textId="77777777" w:rsidTr="00280841">
        <w:trPr>
          <w:trHeight w:hRule="exact" w:val="316"/>
        </w:trPr>
        <w:tc>
          <w:tcPr>
            <w:tcW w:w="3723" w:type="dxa"/>
          </w:tcPr>
          <w:p w14:paraId="65CC9755" w14:textId="77777777"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r w:rsidRPr="00AA0C04">
              <w:rPr>
                <w:rFonts w:ascii="Arial" w:eastAsia="Times New Roman" w:hAnsi="Arial" w:cs="Arial"/>
                <w:i/>
                <w:iCs/>
                <w:sz w:val="20"/>
                <w:szCs w:val="20"/>
                <w:lang w:eastAsia="zh-CN"/>
              </w:rPr>
              <w:t xml:space="preserve">K </w:t>
            </w:r>
            <w:r w:rsidRPr="00AA0C04">
              <w:rPr>
                <w:rFonts w:ascii="Arial" w:eastAsia="Times New Roman" w:hAnsi="Arial" w:cs="Arial"/>
                <w:sz w:val="20"/>
                <w:szCs w:val="20"/>
                <w:lang w:eastAsia="zh-CN"/>
              </w:rPr>
              <w:t xml:space="preserve">≥ 8,1 </w:t>
            </w:r>
          </w:p>
        </w:tc>
      </w:tr>
      <w:tr w:rsidR="00360B5B" w:rsidRPr="00AA0C04" w14:paraId="71B2B9F0" w14:textId="77777777" w:rsidTr="00280841">
        <w:trPr>
          <w:trHeight w:hRule="exact" w:val="316"/>
        </w:trPr>
        <w:tc>
          <w:tcPr>
            <w:tcW w:w="3723" w:type="dxa"/>
          </w:tcPr>
          <w:p w14:paraId="63849E1D" w14:textId="77777777"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r w:rsidRPr="00AA0C04">
              <w:rPr>
                <w:rFonts w:ascii="Arial" w:eastAsia="Times New Roman" w:hAnsi="Arial" w:cs="Arial"/>
                <w:sz w:val="20"/>
                <w:szCs w:val="20"/>
                <w:lang w:eastAsia="zh-CN"/>
              </w:rPr>
              <w:t xml:space="preserve">4 ≤ </w:t>
            </w:r>
            <w:r w:rsidRPr="00AA0C04">
              <w:rPr>
                <w:rFonts w:ascii="Arial" w:eastAsia="Times New Roman" w:hAnsi="Arial" w:cs="Arial"/>
                <w:i/>
                <w:iCs/>
                <w:sz w:val="20"/>
                <w:szCs w:val="20"/>
                <w:lang w:val="en-US" w:eastAsia="zh-CN"/>
              </w:rPr>
              <w:t>H</w:t>
            </w:r>
            <w:r w:rsidRPr="00AA0C04">
              <w:rPr>
                <w:rFonts w:ascii="Arial" w:eastAsia="Times New Roman" w:hAnsi="Arial" w:cs="Arial"/>
                <w:i/>
                <w:iCs/>
                <w:sz w:val="20"/>
                <w:szCs w:val="20"/>
                <w:lang w:eastAsia="zh-CN"/>
              </w:rPr>
              <w:t xml:space="preserve"> </w:t>
            </w:r>
            <w:r w:rsidRPr="00AA0C04">
              <w:rPr>
                <w:rFonts w:ascii="Arial" w:eastAsia="Times New Roman" w:hAnsi="Arial" w:cs="Arial"/>
                <w:sz w:val="20"/>
                <w:szCs w:val="20"/>
                <w:lang w:eastAsia="zh-CN"/>
              </w:rPr>
              <w:t>≤ 6</w:t>
            </w:r>
          </w:p>
        </w:tc>
      </w:tr>
      <w:tr w:rsidR="00360B5B" w:rsidRPr="00AA0C04" w14:paraId="00665F6C" w14:textId="77777777" w:rsidTr="00280841">
        <w:trPr>
          <w:trHeight w:hRule="exact" w:val="300"/>
        </w:trPr>
        <w:tc>
          <w:tcPr>
            <w:tcW w:w="3723" w:type="dxa"/>
          </w:tcPr>
          <w:p w14:paraId="7094329B" w14:textId="77777777"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r w:rsidRPr="00AA0C04">
              <w:rPr>
                <w:rFonts w:ascii="Arial" w:eastAsia="Times New Roman" w:hAnsi="Arial" w:cs="Arial"/>
                <w:i/>
                <w:iCs/>
                <w:sz w:val="20"/>
                <w:szCs w:val="20"/>
                <w:lang w:eastAsia="zh-CN"/>
              </w:rPr>
              <w:t xml:space="preserve">L </w:t>
            </w:r>
            <w:r w:rsidRPr="00AA0C04">
              <w:rPr>
                <w:rFonts w:ascii="Arial" w:eastAsia="Times New Roman" w:hAnsi="Arial" w:cs="Arial"/>
                <w:sz w:val="20"/>
                <w:szCs w:val="20"/>
                <w:lang w:eastAsia="zh-CN"/>
              </w:rPr>
              <w:t xml:space="preserve">≥ 20 </w:t>
            </w:r>
          </w:p>
        </w:tc>
      </w:tr>
    </w:tbl>
    <w:p w14:paraId="50D0B34D" w14:textId="77777777" w:rsidR="000D614C" w:rsidRPr="00AA0C04" w:rsidRDefault="000D614C" w:rsidP="002B51AF">
      <w:pPr>
        <w:widowControl w:val="0"/>
        <w:kinsoku w:val="0"/>
        <w:overflowPunct w:val="0"/>
        <w:autoSpaceDE w:val="0"/>
        <w:autoSpaceDN w:val="0"/>
        <w:adjustRightInd w:val="0"/>
        <w:spacing w:after="0" w:line="360" w:lineRule="auto"/>
        <w:ind w:firstLine="709"/>
        <w:jc w:val="both"/>
        <w:rPr>
          <w:rFonts w:ascii="Arial" w:eastAsia="Times New Roman" w:hAnsi="Arial" w:cs="Arial"/>
          <w:sz w:val="20"/>
          <w:szCs w:val="20"/>
          <w:lang w:eastAsia="zh-CN"/>
        </w:rPr>
      </w:pPr>
    </w:p>
    <w:p w14:paraId="02F814EF" w14:textId="07E7D49A" w:rsidR="000D614C" w:rsidRPr="00AA0C04" w:rsidRDefault="000D614C" w:rsidP="00E24025">
      <w:pPr>
        <w:widowControl w:val="0"/>
        <w:tabs>
          <w:tab w:val="left" w:pos="676"/>
        </w:tabs>
        <w:kinsoku w:val="0"/>
        <w:overflowPunct w:val="0"/>
        <w:autoSpaceDE w:val="0"/>
        <w:autoSpaceDN w:val="0"/>
        <w:adjustRightInd w:val="0"/>
        <w:spacing w:after="0" w:line="360" w:lineRule="auto"/>
        <w:jc w:val="center"/>
        <w:rPr>
          <w:rFonts w:ascii="Arial" w:eastAsia="Times New Roman" w:hAnsi="Arial" w:cs="Arial"/>
          <w:sz w:val="20"/>
          <w:szCs w:val="20"/>
          <w:lang w:eastAsia="zh-CN"/>
        </w:rPr>
      </w:pPr>
      <w:r w:rsidRPr="00AA0C04">
        <w:rPr>
          <w:rFonts w:ascii="Arial" w:eastAsia="Times New Roman" w:hAnsi="Arial" w:cs="Arial"/>
          <w:i/>
          <w:sz w:val="20"/>
          <w:szCs w:val="20"/>
          <w:lang w:eastAsia="zh-CN"/>
        </w:rPr>
        <w:t xml:space="preserve">1 </w:t>
      </w:r>
      <w:r w:rsidRPr="00AA0C04">
        <w:rPr>
          <w:rFonts w:ascii="Arial" w:eastAsia="Times New Roman" w:hAnsi="Arial" w:cs="Arial"/>
          <w:sz w:val="20"/>
          <w:szCs w:val="20"/>
          <w:lang w:eastAsia="zh-CN"/>
        </w:rPr>
        <w:t xml:space="preserve">– штекерный ВЫВОД; </w:t>
      </w:r>
      <w:r w:rsidRPr="00AA0C04">
        <w:rPr>
          <w:rFonts w:ascii="Arial" w:eastAsia="Times New Roman" w:hAnsi="Arial" w:cs="Arial"/>
          <w:i/>
          <w:sz w:val="20"/>
          <w:szCs w:val="20"/>
          <w:lang w:eastAsia="zh-CN"/>
        </w:rPr>
        <w:t>2</w:t>
      </w:r>
      <w:r w:rsidRPr="00AA0C04">
        <w:rPr>
          <w:rFonts w:ascii="Arial" w:eastAsia="Times New Roman" w:hAnsi="Arial" w:cs="Arial"/>
          <w:sz w:val="20"/>
          <w:szCs w:val="20"/>
          <w:lang w:eastAsia="zh-CN"/>
        </w:rPr>
        <w:t xml:space="preserve"> – гнездовой ВЫВОД; </w:t>
      </w:r>
      <w:r w:rsidRPr="00AA0C04">
        <w:rPr>
          <w:rFonts w:ascii="Arial" w:eastAsia="Times New Roman" w:hAnsi="Arial" w:cs="Arial"/>
          <w:i/>
          <w:sz w:val="20"/>
          <w:szCs w:val="20"/>
          <w:lang w:eastAsia="zh-CN"/>
        </w:rPr>
        <w:t xml:space="preserve">X – </w:t>
      </w:r>
      <w:r w:rsidRPr="00AA0C04">
        <w:rPr>
          <w:rFonts w:ascii="Arial" w:eastAsia="Times New Roman" w:hAnsi="Arial" w:cs="Arial"/>
          <w:sz w:val="20"/>
          <w:szCs w:val="20"/>
          <w:lang w:eastAsia="zh-CN"/>
        </w:rPr>
        <w:t xml:space="preserve">точка, в которой происходит наилучший контакт; </w:t>
      </w:r>
      <w:r w:rsidR="00E24025" w:rsidRPr="00AA0C04">
        <w:rPr>
          <w:rFonts w:ascii="Arial" w:eastAsia="Times New Roman" w:hAnsi="Arial" w:cs="Arial"/>
          <w:sz w:val="20"/>
          <w:szCs w:val="20"/>
          <w:lang w:eastAsia="zh-CN"/>
        </w:rPr>
        <w:br/>
      </w:r>
      <w:r w:rsidRPr="00AA0C04">
        <w:rPr>
          <w:rFonts w:ascii="Arial" w:eastAsia="Times New Roman" w:hAnsi="Arial" w:cs="Arial"/>
          <w:i/>
          <w:iCs/>
          <w:sz w:val="20"/>
          <w:szCs w:val="20"/>
          <w:lang w:eastAsia="zh-CN"/>
        </w:rPr>
        <w:t xml:space="preserve">A – </w:t>
      </w:r>
      <w:r w:rsidRPr="00AA0C04">
        <w:rPr>
          <w:rFonts w:ascii="Arial" w:eastAsia="Times New Roman" w:hAnsi="Arial" w:cs="Arial"/>
          <w:sz w:val="20"/>
          <w:szCs w:val="20"/>
          <w:lang w:eastAsia="zh-CN"/>
        </w:rPr>
        <w:t>максимальный диаметр, в котором происходит контакт</w:t>
      </w:r>
      <w:r w:rsidR="0037402A" w:rsidRPr="00AA0C04">
        <w:rPr>
          <w:rFonts w:ascii="Arial" w:eastAsia="Times New Roman" w:hAnsi="Arial" w:cs="Arial"/>
          <w:sz w:val="20"/>
          <w:szCs w:val="20"/>
          <w:lang w:eastAsia="zh-CN"/>
        </w:rPr>
        <w:t>; м</w:t>
      </w:r>
      <w:r w:rsidRPr="00AA0C04">
        <w:rPr>
          <w:rFonts w:ascii="Arial" w:eastAsia="Times New Roman" w:hAnsi="Arial" w:cs="Arial"/>
          <w:sz w:val="20"/>
          <w:szCs w:val="20"/>
          <w:lang w:eastAsia="zh-CN"/>
        </w:rPr>
        <w:t xml:space="preserve">инимальное значение </w:t>
      </w:r>
      <w:r w:rsidRPr="00AA0C04">
        <w:rPr>
          <w:rFonts w:ascii="Arial" w:eastAsia="Times New Roman" w:hAnsi="Arial" w:cs="Arial"/>
          <w:i/>
          <w:sz w:val="20"/>
          <w:szCs w:val="20"/>
          <w:lang w:eastAsia="zh-CN"/>
        </w:rPr>
        <w:t>E</w:t>
      </w:r>
      <w:r w:rsidRPr="00AA0C04">
        <w:rPr>
          <w:rFonts w:ascii="Arial" w:eastAsia="Times New Roman" w:hAnsi="Arial" w:cs="Arial"/>
          <w:sz w:val="20"/>
          <w:szCs w:val="20"/>
          <w:lang w:eastAsia="zh-CN"/>
        </w:rPr>
        <w:t xml:space="preserve"> и </w:t>
      </w:r>
      <w:r w:rsidRPr="00AA0C04">
        <w:rPr>
          <w:rFonts w:ascii="Arial" w:eastAsia="Times New Roman" w:hAnsi="Arial" w:cs="Arial"/>
          <w:i/>
          <w:sz w:val="20"/>
          <w:szCs w:val="20"/>
          <w:lang w:eastAsia="zh-CN"/>
        </w:rPr>
        <w:t>H</w:t>
      </w:r>
      <w:r w:rsidRPr="00AA0C04">
        <w:rPr>
          <w:rFonts w:ascii="Arial" w:eastAsia="Times New Roman" w:hAnsi="Arial" w:cs="Arial"/>
          <w:sz w:val="20"/>
          <w:szCs w:val="20"/>
          <w:lang w:eastAsia="zh-CN"/>
        </w:rPr>
        <w:t xml:space="preserve"> зависит от наличия пластиковых частей;</w:t>
      </w:r>
      <w:r w:rsidR="00CD64A1" w:rsidRPr="00AA0C04">
        <w:rPr>
          <w:rFonts w:ascii="Arial" w:eastAsia="Times New Roman" w:hAnsi="Arial" w:cs="Arial"/>
          <w:sz w:val="20"/>
          <w:szCs w:val="20"/>
          <w:lang w:eastAsia="zh-CN"/>
        </w:rPr>
        <w:t xml:space="preserve"> </w:t>
      </w:r>
      <w:r w:rsidRPr="00AA0C04">
        <w:rPr>
          <w:rFonts w:ascii="Arial" w:eastAsia="Times New Roman" w:hAnsi="Arial" w:cs="Arial"/>
          <w:sz w:val="20"/>
          <w:szCs w:val="20"/>
          <w:lang w:eastAsia="zh-CN"/>
        </w:rPr>
        <w:t>ВОЗДУШНЫЕ ЗАЗОРЫ до</w:t>
      </w:r>
      <w:r w:rsidR="00CD64A1" w:rsidRPr="00AA0C04">
        <w:rPr>
          <w:rFonts w:ascii="Arial" w:eastAsia="Times New Roman" w:hAnsi="Arial" w:cs="Arial"/>
          <w:sz w:val="20"/>
          <w:szCs w:val="20"/>
          <w:lang w:eastAsia="zh-CN"/>
        </w:rPr>
        <w:t>лжны составлять не менее 2,6 мм</w:t>
      </w:r>
    </w:p>
    <w:p w14:paraId="15134235" w14:textId="77777777" w:rsidR="00E24025" w:rsidRPr="00AA0C04" w:rsidRDefault="00E24025" w:rsidP="00CA34DA">
      <w:pPr>
        <w:widowControl w:val="0"/>
        <w:kinsoku w:val="0"/>
        <w:overflowPunct w:val="0"/>
        <w:autoSpaceDE w:val="0"/>
        <w:autoSpaceDN w:val="0"/>
        <w:adjustRightInd w:val="0"/>
        <w:spacing w:after="0" w:line="360" w:lineRule="auto"/>
        <w:ind w:firstLine="709"/>
        <w:jc w:val="center"/>
        <w:rPr>
          <w:rFonts w:ascii="Arial" w:eastAsia="Times New Roman" w:hAnsi="Arial" w:cs="Arial"/>
          <w:lang w:eastAsia="ru-RU"/>
        </w:rPr>
      </w:pPr>
    </w:p>
    <w:p w14:paraId="2D15F094" w14:textId="4AF58AFA" w:rsidR="003B284A" w:rsidRPr="00AA0C04" w:rsidRDefault="00CA34DA" w:rsidP="00360B5B">
      <w:pPr>
        <w:widowControl w:val="0"/>
        <w:kinsoku w:val="0"/>
        <w:overflowPunct w:val="0"/>
        <w:autoSpaceDE w:val="0"/>
        <w:autoSpaceDN w:val="0"/>
        <w:adjustRightInd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lang w:eastAsia="ru-RU"/>
        </w:rPr>
        <w:t>Рисунок CC.1</w:t>
      </w:r>
      <w:r w:rsidR="001B7637" w:rsidRPr="00AA0C04">
        <w:rPr>
          <w:rFonts w:ascii="Arial" w:eastAsia="Times New Roman" w:hAnsi="Arial" w:cs="Arial"/>
          <w:lang w:eastAsia="ru-RU"/>
        </w:rPr>
        <w:t xml:space="preserve"> </w:t>
      </w:r>
      <w:r w:rsidRPr="00AA0C04">
        <w:rPr>
          <w:rFonts w:ascii="Arial" w:eastAsia="Times New Roman" w:hAnsi="Arial" w:cs="Arial"/>
          <w:lang w:eastAsia="ru-RU"/>
        </w:rPr>
        <w:t xml:space="preserve">– Рекомендуемые размеры </w:t>
      </w:r>
      <w:r w:rsidR="00280841">
        <w:rPr>
          <w:rFonts w:ascii="Arial" w:eastAsia="Times New Roman" w:hAnsi="Arial" w:cs="Arial"/>
          <w:lang w:eastAsia="ru-RU"/>
        </w:rPr>
        <w:t>4-мм</w:t>
      </w:r>
      <w:r w:rsidRPr="00AA0C04">
        <w:rPr>
          <w:rFonts w:ascii="Arial" w:eastAsia="Times New Roman" w:hAnsi="Arial" w:cs="Arial"/>
          <w:lang w:eastAsia="ru-RU"/>
        </w:rPr>
        <w:t xml:space="preserve"> ВЫВОДОВ</w:t>
      </w:r>
    </w:p>
    <w:p w14:paraId="3DBB3249"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7CDD2B3A" w14:textId="1364FE1D" w:rsidR="003B284A" w:rsidRPr="00AA0C04" w:rsidRDefault="003B284A" w:rsidP="00360B5B">
      <w:pPr>
        <w:pStyle w:val="1"/>
        <w:keepNext w:val="0"/>
        <w:widowControl w:val="0"/>
        <w:spacing w:line="360" w:lineRule="auto"/>
        <w:rPr>
          <w:rFonts w:ascii="Arial" w:hAnsi="Arial" w:cs="Arial"/>
          <w:b w:val="0"/>
          <w:color w:val="auto"/>
          <w:sz w:val="24"/>
          <w:lang w:val="ru-RU" w:eastAsia="ar-SA"/>
        </w:rPr>
      </w:pPr>
      <w:r w:rsidRPr="00AA0C04">
        <w:rPr>
          <w:rFonts w:ascii="Arial" w:hAnsi="Arial" w:cs="Arial"/>
          <w:color w:val="auto"/>
          <w:sz w:val="24"/>
          <w:lang w:val="ru-RU"/>
        </w:rPr>
        <w:lastRenderedPageBreak/>
        <w:t xml:space="preserve">Приложение </w:t>
      </w:r>
      <w:r w:rsidRPr="00AA0C04">
        <w:rPr>
          <w:rFonts w:ascii="Arial" w:hAnsi="Arial" w:cs="Arial"/>
          <w:color w:val="auto"/>
          <w:sz w:val="24"/>
        </w:rPr>
        <w:t>D</w:t>
      </w:r>
      <w:r w:rsidR="000D614C" w:rsidRPr="00AA0C04">
        <w:rPr>
          <w:rFonts w:ascii="Arial" w:hAnsi="Arial" w:cs="Arial"/>
          <w:color w:val="auto"/>
          <w:sz w:val="24"/>
        </w:rPr>
        <w:t>D</w:t>
      </w:r>
      <w:r w:rsidR="0039509F" w:rsidRPr="00AA0C04">
        <w:rPr>
          <w:rFonts w:ascii="Arial" w:hAnsi="Arial" w:cs="Arial"/>
          <w:color w:val="auto"/>
          <w:sz w:val="24"/>
          <w:lang w:val="ru-RU"/>
        </w:rPr>
        <w:br/>
      </w:r>
      <w:r w:rsidRPr="00AA0C04">
        <w:rPr>
          <w:rFonts w:ascii="Arial" w:hAnsi="Arial" w:cs="Arial"/>
          <w:color w:val="auto"/>
          <w:sz w:val="24"/>
          <w:lang w:val="ru-RU" w:eastAsia="ar-SA"/>
        </w:rPr>
        <w:t>(</w:t>
      </w:r>
      <w:r w:rsidR="000D614C" w:rsidRPr="00AA0C04">
        <w:rPr>
          <w:rFonts w:ascii="Arial" w:hAnsi="Arial" w:cs="Arial"/>
          <w:color w:val="auto"/>
          <w:sz w:val="24"/>
          <w:lang w:val="ru-RU" w:eastAsia="ar-SA"/>
        </w:rPr>
        <w:t>справоч</w:t>
      </w:r>
      <w:r w:rsidRPr="00AA0C04">
        <w:rPr>
          <w:rFonts w:ascii="Arial" w:hAnsi="Arial" w:cs="Arial"/>
          <w:color w:val="auto"/>
          <w:sz w:val="24"/>
          <w:lang w:val="ru-RU" w:eastAsia="ar-SA"/>
        </w:rPr>
        <w:t>ное)</w:t>
      </w:r>
      <w:r w:rsidR="0039509F" w:rsidRPr="00AA0C04">
        <w:rPr>
          <w:rFonts w:ascii="Arial" w:hAnsi="Arial" w:cs="Arial"/>
          <w:color w:val="auto"/>
          <w:sz w:val="24"/>
          <w:lang w:val="ru-RU" w:eastAsia="ar-SA"/>
        </w:rPr>
        <w:t xml:space="preserve"> </w:t>
      </w:r>
      <w:r w:rsidR="0039509F" w:rsidRPr="00AA0C04">
        <w:rPr>
          <w:rFonts w:ascii="Arial" w:hAnsi="Arial" w:cs="Arial"/>
          <w:color w:val="auto"/>
          <w:sz w:val="24"/>
          <w:lang w:val="ru-RU" w:eastAsia="ar-SA"/>
        </w:rPr>
        <w:br/>
      </w:r>
      <w:r w:rsidR="000D614C" w:rsidRPr="00AA0C04">
        <w:rPr>
          <w:rFonts w:ascii="Arial" w:hAnsi="Arial" w:cs="Arial"/>
          <w:color w:val="auto"/>
          <w:sz w:val="24"/>
          <w:lang w:val="ru-RU" w:eastAsia="ar-SA"/>
        </w:rPr>
        <w:t>Структурная схема изоляции в зависимости от типа цепи</w:t>
      </w:r>
    </w:p>
    <w:p w14:paraId="4BD0561E"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4457E773" w14:textId="57658ED4" w:rsidR="000D614C" w:rsidRPr="00AA0C04" w:rsidRDefault="000D614C" w:rsidP="002B51AF">
      <w:pPr>
        <w:widowControl w:val="0"/>
        <w:autoSpaceDE w:val="0"/>
        <w:autoSpaceDN w:val="0"/>
        <w:adjustRightInd w:val="0"/>
        <w:spacing w:after="0" w:line="360" w:lineRule="auto"/>
        <w:ind w:firstLine="709"/>
        <w:jc w:val="both"/>
        <w:rPr>
          <w:rFonts w:ascii="Arial" w:eastAsia="Times New Roman" w:hAnsi="Arial" w:cs="Arial"/>
          <w:sz w:val="18"/>
          <w:szCs w:val="18"/>
          <w:lang w:eastAsia="ru-RU"/>
        </w:rPr>
      </w:pPr>
      <w:r w:rsidRPr="00AA0C04">
        <w:rPr>
          <w:rFonts w:ascii="Arial" w:eastAsia="Times New Roman" w:hAnsi="Arial" w:cs="Arial"/>
          <w:lang w:eastAsia="ru-RU"/>
        </w:rPr>
        <w:t xml:space="preserve">Цепь может подпадать под более чем одну </w:t>
      </w:r>
      <w:r w:rsidR="001B7637" w:rsidRPr="00AA0C04">
        <w:rPr>
          <w:rFonts w:ascii="Arial" w:eastAsia="Times New Roman" w:hAnsi="Arial" w:cs="Arial"/>
          <w:lang w:eastAsia="ru-RU"/>
        </w:rPr>
        <w:t>категорию измерений</w:t>
      </w:r>
      <w:r w:rsidRPr="00AA0C04">
        <w:rPr>
          <w:rFonts w:ascii="Arial" w:eastAsia="Times New Roman" w:hAnsi="Arial" w:cs="Arial"/>
          <w:lang w:eastAsia="ru-RU"/>
        </w:rPr>
        <w:t>. Для проведения анализа следует проследовать по двум или более ветвям структурной схемы на рисунке DD.1 и сравнить результаты. Например, измерительная цепь может быть РАССЧИТАНА на КАТЕГОРИЮ ИЗМЕРЕНИЙ III, а также РАССЧИТАНА для измерения сигналов на частоте 1 МГц. Такая измерительная цепь должна оцениваться согласно K.3.3 и K.101.</w:t>
      </w:r>
    </w:p>
    <w:p w14:paraId="0358652E" w14:textId="54BF538F" w:rsidR="000D614C" w:rsidRPr="00AA0C04" w:rsidRDefault="000D614C" w:rsidP="002B51AF">
      <w:pPr>
        <w:widowControl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b/>
          <w:sz w:val="24"/>
          <w:szCs w:val="24"/>
          <w:lang w:eastAsia="ru-RU"/>
        </w:rPr>
        <w:br w:type="page"/>
      </w:r>
    </w:p>
    <w:p w14:paraId="4AF57F46" w14:textId="3B0C729D" w:rsidR="003B284A" w:rsidRPr="00AA0C04" w:rsidRDefault="00401CA5" w:rsidP="002B51AF">
      <w:pPr>
        <w:widowControl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bCs/>
          <w:noProof/>
          <w:lang w:eastAsia="ru-RU"/>
        </w:rPr>
        <w:lastRenderedPageBreak/>
        <w:drawing>
          <wp:inline distT="0" distB="0" distL="0" distR="0" wp14:anchorId="6795B4FE" wp14:editId="30A16CE1">
            <wp:extent cx="5585755" cy="7983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05542" cy="8011389"/>
                    </a:xfrm>
                    <a:prstGeom prst="rect">
                      <a:avLst/>
                    </a:prstGeom>
                  </pic:spPr>
                </pic:pic>
              </a:graphicData>
            </a:graphic>
          </wp:inline>
        </w:drawing>
      </w:r>
      <w:r w:rsidR="000D614C" w:rsidRPr="00AA0C04">
        <w:rPr>
          <w:rFonts w:ascii="Arial" w:eastAsia="Times New Roman" w:hAnsi="Arial" w:cs="Arial"/>
          <w:bCs/>
          <w:lang w:eastAsia="ru-RU"/>
        </w:rPr>
        <w:t xml:space="preserve"> </w:t>
      </w:r>
    </w:p>
    <w:p w14:paraId="26C9030A" w14:textId="6B7DB73D" w:rsidR="00026EDF" w:rsidRPr="00AA0C04" w:rsidRDefault="000D614C" w:rsidP="00280841">
      <w:pPr>
        <w:widowControl w:val="0"/>
        <w:autoSpaceDE w:val="0"/>
        <w:autoSpaceDN w:val="0"/>
        <w:adjustRightInd w:val="0"/>
        <w:spacing w:after="0" w:line="360" w:lineRule="auto"/>
        <w:jc w:val="center"/>
        <w:rPr>
          <w:rFonts w:ascii="Arial" w:eastAsia="Times New Roman" w:hAnsi="Arial" w:cs="Arial"/>
          <w:bCs/>
          <w:sz w:val="18"/>
          <w:szCs w:val="18"/>
          <w:lang w:eastAsia="ru-RU"/>
        </w:rPr>
      </w:pPr>
      <w:r w:rsidRPr="00AA0C04">
        <w:rPr>
          <w:rFonts w:ascii="Arial" w:eastAsia="Times New Roman" w:hAnsi="Arial" w:cs="Arial"/>
          <w:bCs/>
          <w:sz w:val="18"/>
          <w:szCs w:val="18"/>
          <w:lang w:val="en-US" w:eastAsia="ru-RU"/>
        </w:rPr>
        <w:t>ACC</w:t>
      </w:r>
      <w:r w:rsidR="00CD64A1" w:rsidRPr="00AA0C04">
        <w:rPr>
          <w:rFonts w:ascii="Arial" w:eastAsia="Times New Roman" w:hAnsi="Arial" w:cs="Arial"/>
          <w:bCs/>
          <w:sz w:val="18"/>
          <w:szCs w:val="18"/>
          <w:lang w:eastAsia="ru-RU"/>
        </w:rPr>
        <w:t xml:space="preserve"> – р</w:t>
      </w:r>
      <w:r w:rsidRPr="00AA0C04">
        <w:rPr>
          <w:rFonts w:ascii="Arial" w:eastAsia="Times New Roman" w:hAnsi="Arial" w:cs="Arial"/>
          <w:bCs/>
          <w:sz w:val="18"/>
          <w:szCs w:val="18"/>
          <w:lang w:eastAsia="ru-RU"/>
        </w:rPr>
        <w:t xml:space="preserve">асчетная поправка ВОЗДУШНОГО ЗАЗОРА на высоту; </w:t>
      </w:r>
      <w:r w:rsidRPr="00AA0C04">
        <w:rPr>
          <w:rFonts w:ascii="Arial" w:eastAsia="Times New Roman" w:hAnsi="Arial" w:cs="Arial"/>
          <w:bCs/>
          <w:sz w:val="18"/>
          <w:szCs w:val="18"/>
          <w:lang w:val="en-US" w:eastAsia="ru-RU"/>
        </w:rPr>
        <w:t>ACV</w:t>
      </w:r>
      <w:r w:rsidR="00CD64A1" w:rsidRPr="00AA0C04">
        <w:rPr>
          <w:rFonts w:ascii="Arial" w:eastAsia="Times New Roman" w:hAnsi="Arial" w:cs="Arial"/>
          <w:bCs/>
          <w:sz w:val="18"/>
          <w:szCs w:val="18"/>
          <w:lang w:eastAsia="ru-RU"/>
        </w:rPr>
        <w:t xml:space="preserve"> – п</w:t>
      </w:r>
      <w:r w:rsidRPr="00AA0C04">
        <w:rPr>
          <w:rFonts w:ascii="Arial" w:eastAsia="Times New Roman" w:hAnsi="Arial" w:cs="Arial"/>
          <w:bCs/>
          <w:sz w:val="18"/>
          <w:szCs w:val="18"/>
          <w:lang w:eastAsia="ru-RU"/>
        </w:rPr>
        <w:t>оправка испытательного на</w:t>
      </w:r>
      <w:r w:rsidR="00280841">
        <w:rPr>
          <w:rFonts w:ascii="Arial" w:eastAsia="Times New Roman" w:hAnsi="Arial" w:cs="Arial"/>
          <w:bCs/>
          <w:sz w:val="18"/>
          <w:szCs w:val="18"/>
          <w:lang w:eastAsia="ru-RU"/>
        </w:rPr>
        <w:t>пряжения на высоту на месте; &amp; –</w:t>
      </w:r>
      <w:r w:rsidRPr="00AA0C04">
        <w:rPr>
          <w:rFonts w:ascii="Arial" w:eastAsia="Times New Roman" w:hAnsi="Arial" w:cs="Arial"/>
          <w:bCs/>
          <w:sz w:val="18"/>
          <w:szCs w:val="18"/>
          <w:lang w:eastAsia="ru-RU"/>
        </w:rPr>
        <w:t xml:space="preserve"> </w:t>
      </w:r>
      <w:r w:rsidR="00CD64A1" w:rsidRPr="00AA0C04">
        <w:rPr>
          <w:rFonts w:ascii="Arial" w:eastAsia="Times New Roman" w:hAnsi="Arial" w:cs="Arial"/>
          <w:bCs/>
          <w:sz w:val="18"/>
          <w:szCs w:val="18"/>
          <w:lang w:eastAsia="ru-RU"/>
        </w:rPr>
        <w:t>применяют оба требования</w:t>
      </w:r>
      <w:r w:rsidRPr="00AA0C04">
        <w:rPr>
          <w:rFonts w:ascii="Arial" w:eastAsia="Times New Roman" w:hAnsi="Arial" w:cs="Arial"/>
          <w:bCs/>
          <w:sz w:val="18"/>
          <w:szCs w:val="18"/>
          <w:lang w:eastAsia="ru-RU"/>
        </w:rPr>
        <w:t xml:space="preserve">; </w:t>
      </w:r>
      <w:r w:rsidRPr="00AA0C04">
        <w:rPr>
          <w:rFonts w:ascii="Arial" w:eastAsia="Times New Roman" w:hAnsi="Arial" w:cs="Arial"/>
          <w:bCs/>
          <w:sz w:val="18"/>
          <w:szCs w:val="18"/>
          <w:lang w:val="en-US" w:eastAsia="ru-RU"/>
        </w:rPr>
        <w:t>ACM</w:t>
      </w:r>
      <w:r w:rsidR="00CD64A1" w:rsidRPr="00AA0C04">
        <w:rPr>
          <w:rFonts w:ascii="Arial" w:eastAsia="Times New Roman" w:hAnsi="Arial" w:cs="Arial"/>
          <w:bCs/>
          <w:sz w:val="18"/>
          <w:szCs w:val="18"/>
          <w:lang w:eastAsia="ru-RU"/>
        </w:rPr>
        <w:t xml:space="preserve"> – ал</w:t>
      </w:r>
      <w:r w:rsidRPr="00AA0C04">
        <w:rPr>
          <w:rFonts w:ascii="Arial" w:eastAsia="Times New Roman" w:hAnsi="Arial" w:cs="Arial"/>
          <w:bCs/>
          <w:sz w:val="18"/>
          <w:szCs w:val="18"/>
          <w:lang w:eastAsia="ru-RU"/>
        </w:rPr>
        <w:t>ьтернативные средства оценки соответствия</w:t>
      </w:r>
      <w:proofErr w:type="gramStart"/>
      <w:r w:rsidRPr="00AA0C04">
        <w:rPr>
          <w:rFonts w:ascii="Arial" w:eastAsia="Times New Roman" w:hAnsi="Arial" w:cs="Arial"/>
          <w:bCs/>
          <w:sz w:val="18"/>
          <w:szCs w:val="18"/>
          <w:lang w:eastAsia="ru-RU"/>
        </w:rPr>
        <w:t>;</w:t>
      </w:r>
      <w:proofErr w:type="gramEnd"/>
      <w:r w:rsidR="00280841">
        <w:rPr>
          <w:rFonts w:ascii="Arial" w:eastAsia="Times New Roman" w:hAnsi="Arial" w:cs="Arial"/>
          <w:bCs/>
          <w:sz w:val="18"/>
          <w:szCs w:val="18"/>
          <w:lang w:eastAsia="ru-RU"/>
        </w:rPr>
        <w:br/>
      </w:r>
      <w:r w:rsidRPr="00AA0C04">
        <w:rPr>
          <w:rFonts w:ascii="Arial" w:eastAsia="Times New Roman" w:hAnsi="Arial" w:cs="Arial"/>
          <w:noProof/>
          <w:sz w:val="18"/>
          <w:szCs w:val="18"/>
          <w:lang w:eastAsia="ru-RU"/>
        </w:rPr>
        <w:drawing>
          <wp:inline distT="0" distB="0" distL="0" distR="0" wp14:anchorId="38C55B8A" wp14:editId="0655988D">
            <wp:extent cx="180975" cy="20955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CD64A1" w:rsidRPr="00AA0C04">
        <w:rPr>
          <w:rFonts w:ascii="Arial" w:eastAsia="Times New Roman" w:hAnsi="Arial" w:cs="Arial"/>
          <w:bCs/>
          <w:sz w:val="18"/>
          <w:szCs w:val="18"/>
          <w:lang w:eastAsia="ru-RU"/>
        </w:rPr>
        <w:t>–  в</w:t>
      </w:r>
      <w:r w:rsidRPr="00AA0C04">
        <w:rPr>
          <w:rFonts w:ascii="Arial" w:eastAsia="Times New Roman" w:hAnsi="Arial" w:cs="Arial"/>
          <w:bCs/>
          <w:sz w:val="18"/>
          <w:szCs w:val="18"/>
          <w:lang w:eastAsia="ru-RU"/>
        </w:rPr>
        <w:t xml:space="preserve"> зависимости от применяемости; </w:t>
      </w:r>
      <w:r w:rsidRPr="00AA0C04">
        <w:rPr>
          <w:rFonts w:ascii="Arial" w:eastAsia="Times New Roman" w:hAnsi="Arial" w:cs="Arial"/>
          <w:noProof/>
          <w:sz w:val="18"/>
          <w:szCs w:val="18"/>
          <w:lang w:eastAsia="ru-RU"/>
        </w:rPr>
        <w:drawing>
          <wp:inline distT="0" distB="0" distL="0" distR="0" wp14:anchorId="1CC9FD6A" wp14:editId="0C0B9B16">
            <wp:extent cx="180975" cy="180975"/>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80975" cy="180975"/>
                    </a:xfrm>
                    <a:prstGeom prst="rect">
                      <a:avLst/>
                    </a:prstGeom>
                    <a:noFill/>
                    <a:ln>
                      <a:noFill/>
                    </a:ln>
                  </pic:spPr>
                </pic:pic>
              </a:graphicData>
            </a:graphic>
          </wp:inline>
        </w:drawing>
      </w:r>
      <w:r w:rsidR="00CD64A1" w:rsidRPr="00AA0C04">
        <w:rPr>
          <w:rFonts w:ascii="Arial" w:eastAsia="Times New Roman" w:hAnsi="Arial" w:cs="Arial"/>
          <w:bCs/>
          <w:sz w:val="18"/>
          <w:szCs w:val="18"/>
          <w:lang w:eastAsia="ru-RU"/>
        </w:rPr>
        <w:t>– д</w:t>
      </w:r>
      <w:r w:rsidRPr="00AA0C04">
        <w:rPr>
          <w:rFonts w:ascii="Arial" w:eastAsia="Times New Roman" w:hAnsi="Arial" w:cs="Arial"/>
          <w:bCs/>
          <w:sz w:val="18"/>
          <w:szCs w:val="18"/>
          <w:lang w:eastAsia="ru-RU"/>
        </w:rPr>
        <w:t>ополнительный путь испытания</w:t>
      </w:r>
    </w:p>
    <w:p w14:paraId="712E56AC" w14:textId="5A5DB555" w:rsidR="003B284A" w:rsidRPr="00AA0C04" w:rsidRDefault="00026EDF" w:rsidP="00360B5B">
      <w:pPr>
        <w:widowControl w:val="0"/>
        <w:spacing w:after="0" w:line="360" w:lineRule="auto"/>
        <w:jc w:val="center"/>
        <w:rPr>
          <w:rFonts w:ascii="Arial" w:eastAsia="Times New Roman" w:hAnsi="Arial" w:cs="Times New Roman"/>
          <w:b/>
          <w:sz w:val="24"/>
          <w:szCs w:val="24"/>
          <w:lang w:eastAsia="ar-SA"/>
        </w:rPr>
      </w:pPr>
      <w:r w:rsidRPr="00AA0C04">
        <w:rPr>
          <w:rFonts w:ascii="Arial" w:eastAsia="Times New Roman" w:hAnsi="Arial" w:cs="Arial"/>
          <w:bCs/>
          <w:lang w:eastAsia="ru-RU"/>
        </w:rPr>
        <w:t xml:space="preserve">Рисунок </w:t>
      </w:r>
      <w:r w:rsidRPr="00AA0C04">
        <w:rPr>
          <w:rFonts w:ascii="Arial" w:eastAsia="Times New Roman" w:hAnsi="Arial" w:cs="Arial"/>
          <w:bCs/>
          <w:lang w:val="en-US" w:eastAsia="ru-RU"/>
        </w:rPr>
        <w:t>DD</w:t>
      </w:r>
      <w:r w:rsidRPr="00AA0C04">
        <w:rPr>
          <w:rFonts w:ascii="Arial" w:eastAsia="Times New Roman" w:hAnsi="Arial" w:cs="Arial"/>
          <w:bCs/>
          <w:lang w:eastAsia="ru-RU"/>
        </w:rPr>
        <w:t>.1 – Требования к ВОЗДУШНОМУ ЗАЗОРУ, РАССТОЯНИЮ ПУТИ УТЕЧКИ и твердой изоляции</w:t>
      </w:r>
      <w:r w:rsidR="003B284A" w:rsidRPr="00AA0C04">
        <w:rPr>
          <w:rFonts w:ascii="Arial" w:eastAsia="Times New Roman" w:hAnsi="Arial" w:cs="Times New Roman"/>
          <w:b/>
          <w:sz w:val="24"/>
          <w:szCs w:val="24"/>
          <w:lang w:eastAsia="ar-SA"/>
        </w:rPr>
        <w:br w:type="page"/>
      </w:r>
    </w:p>
    <w:p w14:paraId="19804DC8" w14:textId="74C47D1A" w:rsidR="003B284A" w:rsidRPr="00AA0C04" w:rsidRDefault="003B284A" w:rsidP="00360B5B">
      <w:pPr>
        <w:pStyle w:val="1"/>
        <w:keepNext w:val="0"/>
        <w:widowControl w:val="0"/>
        <w:spacing w:line="360" w:lineRule="auto"/>
        <w:rPr>
          <w:rFonts w:ascii="Arial" w:hAnsi="Arial" w:cs="Arial"/>
          <w:b w:val="0"/>
          <w:color w:val="auto"/>
          <w:sz w:val="24"/>
          <w:lang w:val="ru-RU" w:eastAsia="ar-SA"/>
        </w:rPr>
      </w:pPr>
      <w:r w:rsidRPr="00AA0C04">
        <w:rPr>
          <w:rFonts w:ascii="Arial" w:hAnsi="Arial" w:cs="Arial"/>
          <w:color w:val="auto"/>
          <w:sz w:val="24"/>
          <w:lang w:val="ru-RU"/>
        </w:rPr>
        <w:lastRenderedPageBreak/>
        <w:t xml:space="preserve">Приложение </w:t>
      </w:r>
      <w:r w:rsidR="00026EDF" w:rsidRPr="00AA0C04">
        <w:rPr>
          <w:rFonts w:ascii="Arial" w:hAnsi="Arial" w:cs="Arial"/>
          <w:color w:val="auto"/>
          <w:sz w:val="24"/>
          <w:lang w:val="ru-RU"/>
        </w:rPr>
        <w:t>ЕЕ</w:t>
      </w:r>
      <w:r w:rsidR="0039509F" w:rsidRPr="00AA0C04">
        <w:rPr>
          <w:rFonts w:ascii="Arial" w:hAnsi="Arial" w:cs="Arial"/>
          <w:color w:val="auto"/>
          <w:sz w:val="24"/>
          <w:lang w:val="ru-RU"/>
        </w:rPr>
        <w:t xml:space="preserve"> </w:t>
      </w:r>
      <w:r w:rsidR="0039509F" w:rsidRPr="00AA0C04">
        <w:rPr>
          <w:rFonts w:ascii="Arial" w:hAnsi="Arial" w:cs="Arial"/>
          <w:color w:val="auto"/>
          <w:sz w:val="24"/>
          <w:lang w:val="ru-RU"/>
        </w:rPr>
        <w:br/>
      </w:r>
      <w:r w:rsidRPr="00AA0C04">
        <w:rPr>
          <w:rFonts w:ascii="Arial" w:hAnsi="Arial" w:cs="Arial"/>
          <w:color w:val="auto"/>
          <w:sz w:val="24"/>
          <w:lang w:val="ru-RU" w:eastAsia="ar-SA"/>
        </w:rPr>
        <w:t>(обязательное)</w:t>
      </w:r>
      <w:r w:rsidR="0039509F" w:rsidRPr="00AA0C04">
        <w:rPr>
          <w:rFonts w:ascii="Arial" w:hAnsi="Arial" w:cs="Arial"/>
          <w:color w:val="auto"/>
          <w:sz w:val="24"/>
          <w:lang w:val="ru-RU" w:eastAsia="ar-SA"/>
        </w:rPr>
        <w:br/>
      </w:r>
      <w:r w:rsidR="00026EDF" w:rsidRPr="00AA0C04">
        <w:rPr>
          <w:rFonts w:ascii="Arial" w:hAnsi="Arial" w:cs="Arial"/>
          <w:color w:val="auto"/>
          <w:sz w:val="24"/>
          <w:lang w:val="ru-RU" w:eastAsia="ar-SA"/>
        </w:rPr>
        <w:t>ЗАЖИМНОЙ МУЛЬТИМЕТР</w:t>
      </w:r>
    </w:p>
    <w:p w14:paraId="6A34A13C" w14:textId="77777777" w:rsidR="003B284A" w:rsidRPr="00AA0C04" w:rsidRDefault="003B284A" w:rsidP="002B51AF">
      <w:pPr>
        <w:widowControl w:val="0"/>
        <w:spacing w:after="0" w:line="360" w:lineRule="auto"/>
        <w:ind w:firstLine="709"/>
        <w:jc w:val="both"/>
        <w:rPr>
          <w:rFonts w:ascii="Arial" w:eastAsia="Times New Roman" w:hAnsi="Arial" w:cs="Arial"/>
          <w:b/>
          <w:sz w:val="24"/>
          <w:szCs w:val="24"/>
          <w:lang w:eastAsia="ar-SA"/>
        </w:rPr>
      </w:pPr>
    </w:p>
    <w:p w14:paraId="3251350E" w14:textId="77777777" w:rsidR="00026EDF" w:rsidRPr="00AA0C04" w:rsidRDefault="00026EDF"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EE.1 Общие сведения</w:t>
      </w:r>
    </w:p>
    <w:p w14:paraId="706D2EE7" w14:textId="50EB8D9B"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Основным назначением ЗАЖИМНЫХ МУЛЬТИМЕТРОВ является измерение тока и напряжения в СЕТИ</w:t>
      </w:r>
      <w:r w:rsidR="00280841">
        <w:rPr>
          <w:rFonts w:ascii="Arial" w:eastAsia="Times New Roman" w:hAnsi="Arial" w:cs="Arial"/>
          <w:snapToGrid w:val="0"/>
          <w:lang w:eastAsia="ru-RU"/>
        </w:rPr>
        <w:t>,</w:t>
      </w:r>
      <w:r w:rsidRPr="00AA0C04">
        <w:rPr>
          <w:rFonts w:ascii="Arial" w:eastAsia="Times New Roman" w:hAnsi="Arial" w:cs="Arial"/>
          <w:snapToGrid w:val="0"/>
          <w:lang w:eastAsia="ru-RU"/>
        </w:rPr>
        <w:t xml:space="preserve"> находящейся под напряжением. Измерительная цепь ЗАЖИМНОГО МУЛЬТИМЕТРА для измерения тока представляет собой датчик тока типа A или B.</w:t>
      </w:r>
    </w:p>
    <w:p w14:paraId="27AD4570" w14:textId="77777777" w:rsidR="00026EDF" w:rsidRPr="00AA0C04" w:rsidRDefault="00026EDF"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snapToGrid w:val="0"/>
          <w:lang w:eastAsia="ru-RU"/>
        </w:rPr>
        <w:t>На рисунке EE.1 для иллюстрации показаны примеры типичных ЗАЖИМНЫХ МУЛЬТИМЕТРОВ. ЗАЖИМНЫЕ МУЛЬТИМЕТРЫ могут выглядеть по-разному в зависимости от конструкции.</w:t>
      </w:r>
      <w:r w:rsidRPr="00AA0C04">
        <w:rPr>
          <w:rFonts w:ascii="Times New Roman" w:eastAsia="Times New Roman" w:hAnsi="Times New Roman" w:cs="Times New Roman"/>
          <w:sz w:val="28"/>
          <w:szCs w:val="28"/>
          <w:lang w:eastAsia="ru-RU"/>
        </w:rPr>
        <w:t xml:space="preserve"> </w:t>
      </w:r>
    </w:p>
    <w:p w14:paraId="64414983"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p>
    <w:tbl>
      <w:tblPr>
        <w:tblW w:w="0" w:type="auto"/>
        <w:tblLook w:val="04A0" w:firstRow="1" w:lastRow="0" w:firstColumn="1" w:lastColumn="0" w:noHBand="0" w:noVBand="1"/>
      </w:tblPr>
      <w:tblGrid>
        <w:gridCol w:w="5085"/>
        <w:gridCol w:w="4836"/>
      </w:tblGrid>
      <w:tr w:rsidR="00026EDF" w:rsidRPr="00AA0C04" w14:paraId="0701376A" w14:textId="77777777" w:rsidTr="002B51AF">
        <w:tc>
          <w:tcPr>
            <w:tcW w:w="5211" w:type="dxa"/>
            <w:shd w:val="clear" w:color="auto" w:fill="auto"/>
          </w:tcPr>
          <w:p w14:paraId="37AE1A5B"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Times New Roman" w:eastAsia="Times New Roman" w:hAnsi="Times New Roman" w:cs="Times New Roman"/>
                <w:sz w:val="28"/>
                <w:szCs w:val="28"/>
                <w:lang w:eastAsia="ru-RU"/>
              </w:rPr>
              <w:object w:dxaOrig="4860" w:dyaOrig="1725" w14:anchorId="5ADA8662">
                <v:shape id="_x0000_i1033" type="#_x0000_t75" style="width:243.75pt;height:86.25pt" o:ole="">
                  <v:imagedata r:id="rId42" o:title=""/>
                </v:shape>
                <o:OLEObject Type="Embed" ProgID="PBrush" ShapeID="_x0000_i1033" DrawAspect="Content" ObjectID="_1741074014" r:id="rId43"/>
              </w:object>
            </w:r>
          </w:p>
        </w:tc>
        <w:tc>
          <w:tcPr>
            <w:tcW w:w="4858" w:type="dxa"/>
            <w:shd w:val="clear" w:color="auto" w:fill="auto"/>
          </w:tcPr>
          <w:p w14:paraId="2D35E0E3"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Times New Roman" w:eastAsia="Times New Roman" w:hAnsi="Times New Roman" w:cs="Times New Roman"/>
                <w:sz w:val="28"/>
                <w:szCs w:val="28"/>
                <w:lang w:eastAsia="ru-RU"/>
              </w:rPr>
              <w:object w:dxaOrig="4815" w:dyaOrig="2145" w14:anchorId="0C624DD9">
                <v:shape id="_x0000_i1034" type="#_x0000_t75" style="width:229.5pt;height:102.75pt" o:ole="">
                  <v:imagedata r:id="rId44" o:title=""/>
                </v:shape>
                <o:OLEObject Type="Embed" ProgID="PBrush" ShapeID="_x0000_i1034" DrawAspect="Content" ObjectID="_1741074015" r:id="rId45"/>
              </w:object>
            </w:r>
          </w:p>
        </w:tc>
      </w:tr>
      <w:tr w:rsidR="00026EDF" w:rsidRPr="00AA0C04" w14:paraId="375C286E" w14:textId="77777777" w:rsidTr="002B51AF">
        <w:tc>
          <w:tcPr>
            <w:tcW w:w="5211" w:type="dxa"/>
            <w:shd w:val="clear" w:color="auto" w:fill="auto"/>
          </w:tcPr>
          <w:p w14:paraId="54B793E8" w14:textId="2074B187" w:rsidR="00026EDF" w:rsidRPr="00AA0C04" w:rsidRDefault="00026EDF" w:rsidP="00360B5B">
            <w:pPr>
              <w:widowControl w:val="0"/>
              <w:spacing w:after="0" w:line="360" w:lineRule="auto"/>
              <w:ind w:firstLine="709"/>
              <w:jc w:val="center"/>
              <w:rPr>
                <w:rFonts w:ascii="Arial" w:eastAsia="Times New Roman" w:hAnsi="Arial" w:cs="Arial"/>
                <w:snapToGrid w:val="0"/>
                <w:lang w:eastAsia="ru-RU"/>
              </w:rPr>
            </w:pPr>
            <w:r w:rsidRPr="00AA0C04">
              <w:rPr>
                <w:rFonts w:ascii="Arial" w:eastAsia="Times New Roman" w:hAnsi="Arial" w:cs="Arial"/>
                <w:snapToGrid w:val="0"/>
                <w:lang w:eastAsia="ru-RU"/>
              </w:rPr>
              <w:t xml:space="preserve"> ЗАЖИМНОЙ МУЛЬТИМЕТР с вилочным ЗАЖИМОМ датчика тока типа А  </w:t>
            </w:r>
          </w:p>
        </w:tc>
        <w:tc>
          <w:tcPr>
            <w:tcW w:w="4858" w:type="dxa"/>
            <w:shd w:val="clear" w:color="auto" w:fill="auto"/>
          </w:tcPr>
          <w:p w14:paraId="21B2002D" w14:textId="77777777" w:rsidR="00026EDF" w:rsidRPr="00AA0C04" w:rsidRDefault="00026EDF" w:rsidP="002B51AF">
            <w:pPr>
              <w:widowControl w:val="0"/>
              <w:spacing w:after="0" w:line="360" w:lineRule="auto"/>
              <w:ind w:firstLine="709"/>
              <w:jc w:val="center"/>
              <w:rPr>
                <w:rFonts w:ascii="Arial" w:eastAsia="Times New Roman" w:hAnsi="Arial" w:cs="Arial"/>
                <w:snapToGrid w:val="0"/>
                <w:lang w:eastAsia="ru-RU"/>
              </w:rPr>
            </w:pPr>
            <w:r w:rsidRPr="00AA0C04">
              <w:rPr>
                <w:rFonts w:ascii="Arial" w:eastAsia="Times New Roman" w:hAnsi="Arial" w:cs="Arial"/>
                <w:snapToGrid w:val="0"/>
                <w:lang w:eastAsia="ru-RU"/>
              </w:rPr>
              <w:t>ЗАЖИМНОЙ МУЛЬТИМЕТР</w:t>
            </w:r>
          </w:p>
          <w:p w14:paraId="44BD9078" w14:textId="77777777" w:rsidR="00026EDF" w:rsidRPr="00AA0C04" w:rsidRDefault="00026EDF" w:rsidP="002B51AF">
            <w:pPr>
              <w:widowControl w:val="0"/>
              <w:spacing w:after="0" w:line="360" w:lineRule="auto"/>
              <w:ind w:firstLine="709"/>
              <w:jc w:val="center"/>
              <w:rPr>
                <w:rFonts w:ascii="Arial" w:eastAsia="Times New Roman" w:hAnsi="Arial" w:cs="Arial"/>
                <w:snapToGrid w:val="0"/>
                <w:lang w:eastAsia="ru-RU"/>
              </w:rPr>
            </w:pPr>
            <w:r w:rsidRPr="00AA0C04">
              <w:rPr>
                <w:rFonts w:ascii="Arial" w:eastAsia="Times New Roman" w:hAnsi="Arial" w:cs="Arial"/>
                <w:snapToGrid w:val="0"/>
                <w:lang w:eastAsia="ru-RU"/>
              </w:rPr>
              <w:t>с зажимным датчиком тока типа А</w:t>
            </w:r>
          </w:p>
        </w:tc>
      </w:tr>
    </w:tbl>
    <w:p w14:paraId="6587DFD2" w14:textId="04B65E62"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i/>
          <w:snapToGrid w:val="0"/>
          <w:sz w:val="20"/>
          <w:szCs w:val="20"/>
          <w:lang w:eastAsia="ru-RU"/>
        </w:rPr>
        <w:t xml:space="preserve">1 </w:t>
      </w:r>
      <w:r w:rsidRPr="00AA0C04">
        <w:rPr>
          <w:rFonts w:ascii="Arial" w:eastAsia="Times New Roman" w:hAnsi="Arial" w:cs="Arial"/>
          <w:bCs/>
          <w:i/>
          <w:snapToGrid w:val="0"/>
          <w:sz w:val="20"/>
          <w:szCs w:val="20"/>
          <w:lang w:eastAsia="ru-RU"/>
        </w:rPr>
        <w:t xml:space="preserve">– </w:t>
      </w:r>
      <w:r w:rsidRPr="00AA0C04">
        <w:rPr>
          <w:rFonts w:ascii="Arial" w:eastAsia="Times New Roman" w:hAnsi="Arial" w:cs="Arial"/>
          <w:bCs/>
          <w:snapToGrid w:val="0"/>
          <w:sz w:val="20"/>
          <w:szCs w:val="20"/>
          <w:lang w:eastAsia="ru-RU"/>
        </w:rPr>
        <w:t>КОНЦЕВЫЕ ЧАСТИ ЗАЖИМА(ОВ)</w:t>
      </w:r>
      <w:r w:rsidRPr="00AA0C04">
        <w:rPr>
          <w:rFonts w:ascii="Arial" w:eastAsia="Times New Roman" w:hAnsi="Arial" w:cs="Arial"/>
          <w:snapToGrid w:val="0"/>
          <w:sz w:val="20"/>
          <w:szCs w:val="20"/>
          <w:lang w:eastAsia="ru-RU"/>
        </w:rPr>
        <w:t xml:space="preserve">; </w:t>
      </w:r>
      <w:r w:rsidRPr="00AA0C04">
        <w:rPr>
          <w:rFonts w:ascii="Arial" w:eastAsia="Times New Roman" w:hAnsi="Arial" w:cs="Arial"/>
          <w:i/>
          <w:snapToGrid w:val="0"/>
          <w:sz w:val="20"/>
          <w:szCs w:val="20"/>
          <w:lang w:eastAsia="ru-RU"/>
        </w:rPr>
        <w:t xml:space="preserve">2 </w:t>
      </w:r>
      <w:r w:rsidRPr="00AA0C04">
        <w:rPr>
          <w:rFonts w:ascii="Arial" w:eastAsia="Times New Roman" w:hAnsi="Arial" w:cs="Arial"/>
          <w:bCs/>
          <w:i/>
          <w:snapToGrid w:val="0"/>
          <w:sz w:val="20"/>
          <w:szCs w:val="20"/>
          <w:lang w:eastAsia="ru-RU"/>
        </w:rPr>
        <w:t xml:space="preserve">– </w:t>
      </w:r>
      <w:r w:rsidRPr="00AA0C04">
        <w:rPr>
          <w:rFonts w:ascii="Arial" w:eastAsia="Times New Roman" w:hAnsi="Arial" w:cs="Arial"/>
          <w:bCs/>
          <w:snapToGrid w:val="0"/>
          <w:sz w:val="20"/>
          <w:szCs w:val="20"/>
          <w:lang w:eastAsia="ru-RU"/>
        </w:rPr>
        <w:t>ЗАЖИМЫ</w:t>
      </w:r>
      <w:r w:rsidRPr="00AA0C04">
        <w:rPr>
          <w:rFonts w:ascii="Arial" w:eastAsia="Times New Roman" w:hAnsi="Arial" w:cs="Arial"/>
          <w:snapToGrid w:val="0"/>
          <w:sz w:val="20"/>
          <w:szCs w:val="20"/>
          <w:lang w:eastAsia="ru-RU"/>
        </w:rPr>
        <w:t xml:space="preserve">; </w:t>
      </w:r>
      <w:r w:rsidRPr="00AA0C04">
        <w:rPr>
          <w:rFonts w:ascii="Arial" w:eastAsia="Times New Roman" w:hAnsi="Arial" w:cs="Arial"/>
          <w:i/>
          <w:snapToGrid w:val="0"/>
          <w:sz w:val="20"/>
          <w:szCs w:val="20"/>
          <w:lang w:eastAsia="ru-RU"/>
        </w:rPr>
        <w:t xml:space="preserve">3 </w:t>
      </w:r>
      <w:r w:rsidRPr="00AA0C04">
        <w:rPr>
          <w:rFonts w:ascii="Arial" w:eastAsia="Times New Roman" w:hAnsi="Arial" w:cs="Arial"/>
          <w:bCs/>
          <w:i/>
          <w:snapToGrid w:val="0"/>
          <w:sz w:val="20"/>
          <w:szCs w:val="20"/>
          <w:lang w:eastAsia="ru-RU"/>
        </w:rPr>
        <w:t>–</w:t>
      </w:r>
      <w:r w:rsidRPr="00AA0C04">
        <w:rPr>
          <w:rFonts w:ascii="Arial" w:eastAsia="Times New Roman" w:hAnsi="Arial" w:cs="Arial"/>
          <w:i/>
          <w:snapToGrid w:val="0"/>
          <w:sz w:val="20"/>
          <w:szCs w:val="20"/>
          <w:lang w:eastAsia="ru-RU"/>
        </w:rPr>
        <w:t xml:space="preserve"> </w:t>
      </w:r>
      <w:r w:rsidRPr="00AA0C04">
        <w:rPr>
          <w:rFonts w:ascii="Arial" w:eastAsia="Times New Roman" w:hAnsi="Arial" w:cs="Arial"/>
          <w:snapToGrid w:val="0"/>
          <w:sz w:val="20"/>
          <w:szCs w:val="20"/>
          <w:lang w:eastAsia="ru-RU"/>
        </w:rPr>
        <w:t>ВЫВОДЫ входной измерительной цепи</w:t>
      </w:r>
    </w:p>
    <w:p w14:paraId="28A26FA8" w14:textId="77777777" w:rsidR="00026EDF" w:rsidRPr="00AA0C04" w:rsidRDefault="00026EDF" w:rsidP="002B51AF">
      <w:pPr>
        <w:widowControl w:val="0"/>
        <w:spacing w:after="0" w:line="360" w:lineRule="auto"/>
        <w:ind w:firstLine="709"/>
        <w:jc w:val="center"/>
        <w:rPr>
          <w:rFonts w:ascii="Arial" w:eastAsia="Times New Roman" w:hAnsi="Arial" w:cs="Arial"/>
          <w:snapToGrid w:val="0"/>
          <w:lang w:eastAsia="ru-RU"/>
        </w:rPr>
      </w:pPr>
      <w:r w:rsidRPr="00AA0C04">
        <w:rPr>
          <w:rFonts w:ascii="Arial" w:eastAsia="Times New Roman" w:hAnsi="Arial" w:cs="Arial"/>
          <w:snapToGrid w:val="0"/>
          <w:lang w:eastAsia="ru-RU"/>
        </w:rPr>
        <w:t>Рисунок EE.1 – Примеры ЗАЖИМНЫХ МУЛЬТИМЕТРОВ</w:t>
      </w:r>
    </w:p>
    <w:p w14:paraId="37CB4FAD" w14:textId="77777777" w:rsidR="00360B5B" w:rsidRPr="00AA0C04" w:rsidRDefault="00360B5B" w:rsidP="002B51AF">
      <w:pPr>
        <w:widowControl w:val="0"/>
        <w:spacing w:after="0" w:line="360" w:lineRule="auto"/>
        <w:ind w:firstLine="709"/>
        <w:jc w:val="center"/>
        <w:rPr>
          <w:rFonts w:ascii="Arial" w:eastAsia="Times New Roman" w:hAnsi="Arial" w:cs="Arial"/>
          <w:snapToGrid w:val="0"/>
          <w:lang w:eastAsia="ru-RU"/>
        </w:rPr>
      </w:pPr>
    </w:p>
    <w:p w14:paraId="7AA236E0" w14:textId="73B50D8B"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РУЧНЫЕ зажимные измерители, такие как ваттметры, зажимы для управления технологическим процессом или зажимы, подпадающие под действие </w:t>
      </w:r>
      <w:r w:rsidR="00AA0C04" w:rsidRPr="00AA0C04">
        <w:rPr>
          <w:rFonts w:ascii="Arial" w:eastAsia="Times New Roman" w:hAnsi="Arial" w:cs="Arial"/>
          <w:snapToGrid w:val="0"/>
          <w:lang w:eastAsia="ru-RU"/>
        </w:rPr>
        <w:br/>
      </w:r>
      <w:r w:rsidRPr="00AA0C04">
        <w:rPr>
          <w:rFonts w:ascii="Arial" w:eastAsia="Times New Roman" w:hAnsi="Arial" w:cs="Arial"/>
          <w:snapToGrid w:val="0"/>
          <w:lang w:eastAsia="ru-RU"/>
        </w:rPr>
        <w:t xml:space="preserve">IEC 61557-1–IEC 61557-12, не считаются ЗАЖИМНЫМИ МУЛЬТИМЕТРАМИ. </w:t>
      </w:r>
    </w:p>
    <w:p w14:paraId="3C202E14" w14:textId="694C79EC"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В разделах EE.2–EE.5 установлены дополнительные требования к ЗАЖИМНЫМ МУЛЬТИМЕТРАМ. </w:t>
      </w:r>
    </w:p>
    <w:p w14:paraId="3994951A" w14:textId="77777777" w:rsidR="00026EDF" w:rsidRPr="00AA0C04" w:rsidRDefault="00026EDF"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EE.2 НОМИНАЛЬНЫЕ ХАРАКТЕРИСТИКИ ЗАЖИМНЫХ МУЛЬТИМЕТРОВ</w:t>
      </w:r>
    </w:p>
    <w:p w14:paraId="1428C623"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ВЫВОДЫ измерительных цепей, предназначенных для измерения сетевого напряжения, и СОЕДИНИТЕЛИ должны быть РАССЧИТАНЫ на заземление не менее 300 В переменного тока и иметь минимальную КАТЕГОРИЮ ИЗМЕРЕНИЯ III.</w:t>
      </w:r>
    </w:p>
    <w:p w14:paraId="7B45EF53"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НОМИНАЛЬНОЕ напряжение на ВЫВОДАХ измерительной цепи, предназначенной для измерения сетевого напряжения, должно быть равно или превышать их НОМИНАЛЬНОЕ напряжение по отношению к земле. </w:t>
      </w:r>
    </w:p>
    <w:p w14:paraId="44FB2F59"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spacing w:val="40"/>
          <w:sz w:val="20"/>
          <w:szCs w:val="20"/>
          <w:lang w:eastAsia="ru-RU"/>
        </w:rPr>
        <w:t>Примечание</w:t>
      </w:r>
      <w:r w:rsidRPr="00AA0C04">
        <w:rPr>
          <w:rFonts w:ascii="Arial" w:eastAsia="Times New Roman" w:hAnsi="Arial" w:cs="Arial"/>
          <w:snapToGrid w:val="0"/>
          <w:sz w:val="20"/>
          <w:szCs w:val="20"/>
          <w:lang w:eastAsia="ru-RU"/>
        </w:rPr>
        <w:t xml:space="preserve"> -– Указанные ВЫВОДЫ также могут использоваться для выполнения других функций</w:t>
      </w:r>
      <w:r w:rsidRPr="00AA0C04">
        <w:rPr>
          <w:rFonts w:ascii="Arial" w:eastAsia="Times New Roman" w:hAnsi="Arial" w:cs="Arial"/>
          <w:snapToGrid w:val="0"/>
          <w:lang w:eastAsia="ru-RU"/>
        </w:rPr>
        <w:t>.</w:t>
      </w:r>
    </w:p>
    <w:p w14:paraId="73544E42" w14:textId="66CCEB40" w:rsidR="00026EDF" w:rsidRPr="00AA0C04" w:rsidRDefault="00026EDF" w:rsidP="002B51AF">
      <w:pPr>
        <w:widowControl w:val="0"/>
        <w:spacing w:after="0" w:line="360" w:lineRule="auto"/>
        <w:ind w:firstLine="709"/>
        <w:jc w:val="both"/>
        <w:rPr>
          <w:rFonts w:ascii="Times New Roman" w:eastAsia="Times New Roman" w:hAnsi="Times New Roman" w:cs="Times New Roman"/>
          <w:sz w:val="28"/>
          <w:szCs w:val="28"/>
          <w:lang w:eastAsia="ru-RU"/>
        </w:rPr>
      </w:pPr>
      <w:r w:rsidRPr="00AA0C04">
        <w:rPr>
          <w:rFonts w:ascii="Arial" w:eastAsia="Times New Roman" w:hAnsi="Arial" w:cs="Arial"/>
          <w:i/>
          <w:snapToGrid w:val="0"/>
          <w:lang w:eastAsia="ru-RU"/>
        </w:rPr>
        <w:lastRenderedPageBreak/>
        <w:t>Соответствие проверя</w:t>
      </w:r>
      <w:r w:rsidR="00320FBD" w:rsidRPr="00AA0C04">
        <w:rPr>
          <w:rFonts w:ascii="Arial" w:eastAsia="Times New Roman" w:hAnsi="Arial" w:cs="Arial"/>
          <w:i/>
          <w:snapToGrid w:val="0"/>
          <w:lang w:eastAsia="ru-RU"/>
        </w:rPr>
        <w:t>ют</w:t>
      </w:r>
      <w:r w:rsidRPr="00AA0C04">
        <w:rPr>
          <w:rFonts w:ascii="Arial" w:eastAsia="Times New Roman" w:hAnsi="Arial" w:cs="Arial"/>
          <w:i/>
          <w:snapToGrid w:val="0"/>
          <w:lang w:eastAsia="ru-RU"/>
        </w:rPr>
        <w:t xml:space="preserve"> внешним осмотром</w:t>
      </w:r>
      <w:r w:rsidRPr="00AA0C04">
        <w:rPr>
          <w:rFonts w:ascii="Arial" w:eastAsia="Times New Roman" w:hAnsi="Arial" w:cs="Arial"/>
          <w:snapToGrid w:val="0"/>
          <w:lang w:eastAsia="ru-RU"/>
        </w:rPr>
        <w:t>.</w:t>
      </w:r>
      <w:r w:rsidRPr="00AA0C04">
        <w:rPr>
          <w:rFonts w:ascii="Times New Roman" w:eastAsia="Times New Roman" w:hAnsi="Times New Roman" w:cs="Times New Roman"/>
          <w:sz w:val="28"/>
          <w:szCs w:val="28"/>
          <w:lang w:eastAsia="ru-RU"/>
        </w:rPr>
        <w:t xml:space="preserve"> </w:t>
      </w:r>
    </w:p>
    <w:p w14:paraId="044B2D85" w14:textId="77777777" w:rsidR="00026EDF" w:rsidRPr="00AA0C04" w:rsidRDefault="00026EDF" w:rsidP="002B51AF">
      <w:pPr>
        <w:widowControl w:val="0"/>
        <w:spacing w:after="0" w:line="360" w:lineRule="auto"/>
        <w:ind w:firstLine="709"/>
        <w:jc w:val="both"/>
        <w:rPr>
          <w:rFonts w:ascii="Times New Roman" w:eastAsia="Times New Roman" w:hAnsi="Times New Roman" w:cs="Times New Roman"/>
          <w:sz w:val="28"/>
          <w:szCs w:val="28"/>
          <w:lang w:eastAsia="ru-RU"/>
        </w:rPr>
      </w:pPr>
    </w:p>
    <w:p w14:paraId="531DFE63" w14:textId="77777777" w:rsidR="00026EDF" w:rsidRPr="00AA0C04" w:rsidRDefault="00026EDF"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EE.3 Маркировка ВЫВОДОВ и ЗАЖИМОВ измерительной цепи</w:t>
      </w:r>
    </w:p>
    <w:p w14:paraId="40B50936" w14:textId="7074ADBF"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ВЫВОДЫ измерительных цепей, РАССЧИТАННЫХ на измерение напряжения СЕТИ</w:t>
      </w:r>
      <w:r w:rsidR="007F627B" w:rsidRPr="00AA0C04">
        <w:rPr>
          <w:rFonts w:ascii="Arial" w:eastAsia="Times New Roman" w:hAnsi="Arial" w:cs="Arial"/>
          <w:snapToGrid w:val="0"/>
          <w:lang w:eastAsia="ru-RU"/>
        </w:rPr>
        <w:t>,</w:t>
      </w:r>
      <w:r w:rsidRPr="00AA0C04">
        <w:rPr>
          <w:rFonts w:ascii="Arial" w:eastAsia="Times New Roman" w:hAnsi="Arial" w:cs="Arial"/>
          <w:snapToGrid w:val="0"/>
          <w:lang w:eastAsia="ru-RU"/>
        </w:rPr>
        <w:t xml:space="preserve"> должны иметь маркировку «CAT </w:t>
      </w:r>
      <w:proofErr w:type="spellStart"/>
      <w:r w:rsidRPr="00AA0C04">
        <w:rPr>
          <w:rFonts w:ascii="Arial" w:eastAsia="Times New Roman" w:hAnsi="Arial" w:cs="Arial"/>
          <w:snapToGrid w:val="0"/>
          <w:lang w:eastAsia="ru-RU"/>
        </w:rPr>
        <w:t>lll</w:t>
      </w:r>
      <w:proofErr w:type="spellEnd"/>
      <w:r w:rsidRPr="00AA0C04">
        <w:rPr>
          <w:rFonts w:ascii="Arial" w:eastAsia="Times New Roman" w:hAnsi="Arial" w:cs="Arial"/>
          <w:snapToGrid w:val="0"/>
          <w:lang w:eastAsia="ru-RU"/>
        </w:rPr>
        <w:t xml:space="preserve">» и/или «CAT IV» в зависимости от применяемости. Только маркировка с помощью обоих этих символов допускает применение КАТЕГОРИЙ ИЗМЕРЕНИЙ, связанных с их НОМИНАЛЬНЫМ напряжением по отношению к земле. </w:t>
      </w:r>
    </w:p>
    <w:p w14:paraId="7C2F3002" w14:textId="1BEB05E5"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i/>
          <w:snapToGrid w:val="0"/>
          <w:lang w:eastAsia="ru-RU"/>
        </w:rPr>
        <w:t>Соответствие проверя</w:t>
      </w:r>
      <w:r w:rsidR="007F627B" w:rsidRPr="00AA0C04">
        <w:rPr>
          <w:rFonts w:ascii="Arial" w:eastAsia="Times New Roman" w:hAnsi="Arial" w:cs="Arial"/>
          <w:i/>
          <w:snapToGrid w:val="0"/>
          <w:lang w:eastAsia="ru-RU"/>
        </w:rPr>
        <w:t>ют</w:t>
      </w:r>
      <w:r w:rsidRPr="00AA0C04">
        <w:rPr>
          <w:rFonts w:ascii="Arial" w:eastAsia="Times New Roman" w:hAnsi="Arial" w:cs="Arial"/>
          <w:i/>
          <w:snapToGrid w:val="0"/>
          <w:lang w:eastAsia="ru-RU"/>
        </w:rPr>
        <w:t xml:space="preserve"> внешним осмотром</w:t>
      </w:r>
      <w:r w:rsidRPr="00AA0C04">
        <w:rPr>
          <w:rFonts w:ascii="Arial" w:eastAsia="Times New Roman" w:hAnsi="Arial" w:cs="Arial"/>
          <w:snapToGrid w:val="0"/>
          <w:lang w:eastAsia="ru-RU"/>
        </w:rPr>
        <w:t xml:space="preserve">. </w:t>
      </w:r>
    </w:p>
    <w:p w14:paraId="3951C34C" w14:textId="77777777" w:rsidR="00026EDF" w:rsidRPr="00AA0C04" w:rsidRDefault="00026EDF"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EE.4 Сборки щупов и принадлежности</w:t>
      </w:r>
    </w:p>
    <w:p w14:paraId="10BE1D25" w14:textId="6A337A9B" w:rsidR="00026EDF" w:rsidRPr="00AA0C04" w:rsidRDefault="00026EDF" w:rsidP="00360B5B">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Как минимум один комплект испытательных проводов, поставляемых с ЗАЖИМНЫМ МУЛЬТИМЕТРОМ, должен иметь НОМИНАЛЬНЫЕ</w:t>
      </w:r>
      <w:r w:rsidR="007F627B" w:rsidRPr="00AA0C04">
        <w:rPr>
          <w:rFonts w:ascii="Arial" w:eastAsia="Times New Roman" w:hAnsi="Arial" w:cs="Arial"/>
          <w:snapToGrid w:val="0"/>
          <w:lang w:eastAsia="ru-RU"/>
        </w:rPr>
        <w:t xml:space="preserve"> </w:t>
      </w:r>
      <w:r w:rsidRPr="00AA0C04">
        <w:rPr>
          <w:rFonts w:ascii="Arial" w:eastAsia="Times New Roman" w:hAnsi="Arial" w:cs="Arial"/>
          <w:snapToGrid w:val="0"/>
          <w:lang w:eastAsia="ru-RU"/>
        </w:rPr>
        <w:t>ХАРАКТЕРИСТИКИ соответствующие</w:t>
      </w:r>
      <w:r w:rsidR="00360B5B" w:rsidRPr="00AA0C04">
        <w:rPr>
          <w:rFonts w:ascii="Arial" w:eastAsia="Times New Roman" w:hAnsi="Arial" w:cs="Arial"/>
          <w:snapToGrid w:val="0"/>
          <w:lang w:eastAsia="ru-RU"/>
        </w:rPr>
        <w:t xml:space="preserve"> </w:t>
      </w:r>
      <w:r w:rsidRPr="00AA0C04">
        <w:rPr>
          <w:rFonts w:ascii="Arial" w:eastAsia="Times New Roman" w:hAnsi="Arial" w:cs="Arial"/>
          <w:snapToGrid w:val="0"/>
          <w:lang w:eastAsia="ru-RU"/>
        </w:rPr>
        <w:t>IEC</w:t>
      </w:r>
      <w:r w:rsidR="00360B5B" w:rsidRPr="00AA0C04">
        <w:rPr>
          <w:rFonts w:ascii="Arial" w:eastAsia="Times New Roman" w:hAnsi="Arial" w:cs="Arial"/>
          <w:snapToGrid w:val="0"/>
          <w:lang w:eastAsia="ru-RU"/>
        </w:rPr>
        <w:t> </w:t>
      </w:r>
      <w:r w:rsidRPr="00AA0C04">
        <w:rPr>
          <w:rFonts w:ascii="Arial" w:eastAsia="Times New Roman" w:hAnsi="Arial" w:cs="Arial"/>
          <w:snapToGrid w:val="0"/>
          <w:lang w:eastAsia="ru-RU"/>
        </w:rPr>
        <w:t>61010–031, по крайней мере, для значения максимального напряжения и КАТЕГОРИИ ИЗ</w:t>
      </w:r>
      <w:r w:rsidR="00360B5B" w:rsidRPr="00AA0C04">
        <w:rPr>
          <w:rFonts w:ascii="Arial" w:eastAsia="Times New Roman" w:hAnsi="Arial" w:cs="Arial"/>
          <w:snapToGrid w:val="0"/>
          <w:lang w:eastAsia="ru-RU"/>
        </w:rPr>
        <w:t>МЕРЕНИЙ ЗАЖИМНОГО МУЛЬТИМЕТРА.</w:t>
      </w:r>
    </w:p>
    <w:p w14:paraId="6870C272" w14:textId="21CFC02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i/>
          <w:snapToGrid w:val="0"/>
          <w:lang w:eastAsia="ru-RU"/>
        </w:rPr>
        <w:t>Соответствие проверя</w:t>
      </w:r>
      <w:r w:rsidR="007F627B" w:rsidRPr="00AA0C04">
        <w:rPr>
          <w:rFonts w:ascii="Arial" w:eastAsia="Times New Roman" w:hAnsi="Arial" w:cs="Arial"/>
          <w:i/>
          <w:snapToGrid w:val="0"/>
          <w:lang w:eastAsia="ru-RU"/>
        </w:rPr>
        <w:t>ют</w:t>
      </w:r>
      <w:r w:rsidRPr="00AA0C04">
        <w:rPr>
          <w:rFonts w:ascii="Arial" w:eastAsia="Times New Roman" w:hAnsi="Arial" w:cs="Arial"/>
          <w:i/>
          <w:snapToGrid w:val="0"/>
          <w:lang w:eastAsia="ru-RU"/>
        </w:rPr>
        <w:t xml:space="preserve"> внешним осмотром</w:t>
      </w:r>
      <w:r w:rsidRPr="00AA0C04">
        <w:rPr>
          <w:rFonts w:ascii="Arial" w:eastAsia="Times New Roman" w:hAnsi="Arial" w:cs="Arial"/>
          <w:snapToGrid w:val="0"/>
          <w:lang w:eastAsia="ru-RU"/>
        </w:rPr>
        <w:t xml:space="preserve">. </w:t>
      </w:r>
    </w:p>
    <w:p w14:paraId="48E07D7C" w14:textId="77777777" w:rsidR="00026EDF" w:rsidRPr="00AA0C04" w:rsidRDefault="00026EDF" w:rsidP="002B51AF">
      <w:pPr>
        <w:widowControl w:val="0"/>
        <w:spacing w:after="0" w:line="360" w:lineRule="auto"/>
        <w:ind w:firstLine="709"/>
        <w:jc w:val="both"/>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EE.5 Устройства индикации</w:t>
      </w:r>
    </w:p>
    <w:p w14:paraId="673AD15D" w14:textId="77777777" w:rsidR="00026EDF" w:rsidRPr="00AA0C04" w:rsidRDefault="00026EDF"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EE.5.1 Общие положения</w:t>
      </w:r>
    </w:p>
    <w:p w14:paraId="567EDC63"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Считывание значения напряжения не должно представлять опасности при НОРМАЛЬНОМ ПРИМЕНЕНИИ и в случае ОБОСНОВАННО ПРОГНОЗИРУЕМОГО НЕПРАВИЛЬНОГО ПРИМЕНЕНИЯ ЗАЖИМНОГО МУЛЬТИМЕТРА для измерения номинального напряжения. </w:t>
      </w:r>
    </w:p>
    <w:p w14:paraId="5BD9A89D" w14:textId="03D5944C"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Отображаемое значение напряжения считается однозначным, если погрешность измерения составляет менее 10</w:t>
      </w:r>
      <w:r w:rsidR="007F627B" w:rsidRPr="00AA0C04">
        <w:rPr>
          <w:rFonts w:ascii="Arial" w:eastAsia="Times New Roman" w:hAnsi="Arial" w:cs="Arial"/>
          <w:snapToGrid w:val="0"/>
          <w:lang w:eastAsia="ru-RU"/>
        </w:rPr>
        <w:t xml:space="preserve"> </w:t>
      </w:r>
      <w:r w:rsidRPr="00AA0C04">
        <w:rPr>
          <w:rFonts w:ascii="Arial" w:eastAsia="Times New Roman" w:hAnsi="Arial" w:cs="Arial"/>
          <w:snapToGrid w:val="0"/>
          <w:lang w:eastAsia="ru-RU"/>
        </w:rPr>
        <w:t xml:space="preserve">% или если есть указание на то, что значение находится вне установленного диапазона, или если есть четкое указание на то, что значение неверно. Отключение дисплея также считается однозначным. </w:t>
      </w:r>
    </w:p>
    <w:p w14:paraId="48268965"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В соответствующих случаях должны быть проведены испытания EE.5.2, EE.5.3 и EE.5.4.</w:t>
      </w:r>
    </w:p>
    <w:p w14:paraId="0971B2EC" w14:textId="48E54BA1"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Напряжение действующего переменного тока, подаваемое на ВЫВОДЫ во время испытаний, имеет частоту 50 или 60 Гц. Не требуется поддержание его нормальной точности ЗАЖИМНОГО МУЛЬТИМЕТРА при проведении испытаний и после их окончания.</w:t>
      </w:r>
    </w:p>
    <w:p w14:paraId="69E9C94B" w14:textId="77777777" w:rsidR="00026EDF" w:rsidRPr="00AA0C04" w:rsidRDefault="00026EDF"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EE.5.2 Уровень заряда батареи</w:t>
      </w:r>
    </w:p>
    <w:p w14:paraId="48DC3FFA"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Значение напряжения, отображаемое ЗАЖИМНЫМ МУЛЬТИМЕТРОМ, не должно зависеть от ожидаемого изменения напряжения батареи, входящей в его состав. </w:t>
      </w:r>
    </w:p>
    <w:p w14:paraId="448F2BB8"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Соответствие проверяется следующим испытанием.</w:t>
      </w:r>
    </w:p>
    <w:p w14:paraId="438CF9C6"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На каждый ВЫВОД измерительной цепи, РАССЧИТАННОЙ на измерение напряжения СЕТИ, подают напряжение, указанное ниже: </w:t>
      </w:r>
    </w:p>
    <w:p w14:paraId="71DFCDC1" w14:textId="77777777" w:rsidR="00360B5B"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- 60 В действующего переменного тока на измерите</w:t>
      </w:r>
      <w:r w:rsidR="00360B5B" w:rsidRPr="00AA0C04">
        <w:rPr>
          <w:rFonts w:ascii="Arial" w:eastAsia="Times New Roman" w:hAnsi="Arial" w:cs="Arial"/>
          <w:snapToGrid w:val="0"/>
          <w:lang w:eastAsia="ru-RU"/>
        </w:rPr>
        <w:t>льные ВЫВОДЫ переменного тока;</w:t>
      </w:r>
    </w:p>
    <w:p w14:paraId="12570928" w14:textId="31E54672"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- 120 В постоянного тока на измерительные ВЫВОДЫ постоянного тока. </w:t>
      </w:r>
    </w:p>
    <w:p w14:paraId="30071069"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Напряжение питания источника постоянного тока, подключенного к разъемам батареи, должно уменьшаться не более чем на 20 мВ/с при изменении напряжения батареи от </w:t>
      </w:r>
      <w:r w:rsidRPr="00AA0C04">
        <w:rPr>
          <w:rFonts w:ascii="Arial" w:eastAsia="Times New Roman" w:hAnsi="Arial" w:cs="Arial"/>
          <w:snapToGrid w:val="0"/>
          <w:lang w:eastAsia="ru-RU"/>
        </w:rPr>
        <w:lastRenderedPageBreak/>
        <w:t>максимального значения до нуля. Источником постоянного тока, используемым для этого испытания, должны быть батареи или аналогичный источник, при этом учитывается полное сопротивление батарей и условия отсутствия пульсаций. Испытание завершается при отключении дисплея.</w:t>
      </w:r>
    </w:p>
    <w:p w14:paraId="1A0D4D8F"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Отображаемые значения напряжения во время испытания должны быть однозначными. </w:t>
      </w:r>
    </w:p>
    <w:p w14:paraId="0B653062" w14:textId="77777777"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pacing w:val="40"/>
          <w:sz w:val="20"/>
          <w:szCs w:val="20"/>
          <w:lang w:eastAsia="ru-RU"/>
        </w:rPr>
        <w:t>Примечание</w:t>
      </w:r>
      <w:r w:rsidRPr="00AA0C04">
        <w:rPr>
          <w:rFonts w:ascii="Arial" w:eastAsia="Times New Roman" w:hAnsi="Arial" w:cs="Arial"/>
          <w:snapToGrid w:val="0"/>
          <w:sz w:val="20"/>
          <w:szCs w:val="20"/>
          <w:lang w:eastAsia="ru-RU"/>
        </w:rPr>
        <w:t xml:space="preserve"> -– Значение термина «однозначный» см. в EE.5.1.</w:t>
      </w:r>
    </w:p>
    <w:p w14:paraId="43FDD361" w14:textId="77777777" w:rsidR="00026EDF" w:rsidRPr="00AA0C04" w:rsidRDefault="00026EDF"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EE.5.3 Напряжения превышающее диапазон измерений</w:t>
      </w:r>
    </w:p>
    <w:p w14:paraId="7BA2F76B"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ЗАЖИМНОЙ МУЛЬТИМЕТР должен быть способен однозначно отображать значения напряжения, превышающие диапазон, всякий раз, когда значение превышает максимальное абсолютное значение диапазона, на которое установлен ЗАЖИМНОЙ МУЛЬТИМЕТР.</w:t>
      </w:r>
    </w:p>
    <w:p w14:paraId="35FAB324" w14:textId="77777777"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pacing w:val="40"/>
          <w:sz w:val="20"/>
          <w:szCs w:val="20"/>
          <w:lang w:eastAsia="ru-RU"/>
        </w:rPr>
        <w:t>Примечание</w:t>
      </w:r>
      <w:r w:rsidRPr="00AA0C04">
        <w:rPr>
          <w:rFonts w:ascii="Arial" w:eastAsia="Times New Roman" w:hAnsi="Arial" w:cs="Arial"/>
          <w:snapToGrid w:val="0"/>
          <w:sz w:val="20"/>
          <w:szCs w:val="20"/>
          <w:lang w:eastAsia="ru-RU"/>
        </w:rPr>
        <w:t xml:space="preserve"> -– Примеры неоднозначных указаний включают следующее, если нет отдельного однозначного указания на значение, превышающее диапазон:</w:t>
      </w:r>
    </w:p>
    <w:p w14:paraId="6DB73BE0" w14:textId="77777777"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z w:val="20"/>
          <w:szCs w:val="20"/>
          <w:lang w:eastAsia="ru-RU"/>
        </w:rPr>
        <w:t>а) аналоговый ЗАЖИМНОЙ МУЛЬТИМЕТР, который останавливается точно на концах диапазона;</w:t>
      </w:r>
    </w:p>
    <w:p w14:paraId="2980EB60" w14:textId="77777777"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z w:val="20"/>
          <w:szCs w:val="20"/>
          <w:lang w:val="en-US" w:eastAsia="ru-RU"/>
        </w:rPr>
        <w:t>b</w:t>
      </w:r>
      <w:r w:rsidRPr="00AA0C04">
        <w:rPr>
          <w:rFonts w:ascii="Arial" w:eastAsia="Times New Roman" w:hAnsi="Arial" w:cs="Arial"/>
          <w:snapToGrid w:val="0"/>
          <w:sz w:val="20"/>
          <w:szCs w:val="20"/>
          <w:lang w:eastAsia="ru-RU"/>
        </w:rPr>
        <w:t>) цифровой ЗАЖИМНОЙ МУЛЬТИМЕТР, который показывает низкое значение, когда истинное значение превышает максимальное значение диапазона (например, значение 1001,5 В отображается как 001,5 В).</w:t>
      </w:r>
    </w:p>
    <w:p w14:paraId="51D28409" w14:textId="6605E52D"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Соответствие проверя</w:t>
      </w:r>
      <w:r w:rsidR="007F627B" w:rsidRPr="00AA0C04">
        <w:rPr>
          <w:rFonts w:ascii="Arial" w:eastAsia="Times New Roman" w:hAnsi="Arial" w:cs="Arial"/>
          <w:i/>
          <w:snapToGrid w:val="0"/>
          <w:lang w:eastAsia="ru-RU"/>
        </w:rPr>
        <w:t>ют</w:t>
      </w:r>
      <w:r w:rsidRPr="00AA0C04">
        <w:rPr>
          <w:rFonts w:ascii="Arial" w:eastAsia="Times New Roman" w:hAnsi="Arial" w:cs="Arial"/>
          <w:i/>
          <w:snapToGrid w:val="0"/>
          <w:lang w:eastAsia="ru-RU"/>
        </w:rPr>
        <w:t xml:space="preserve"> следующим испытанием. </w:t>
      </w:r>
    </w:p>
    <w:p w14:paraId="14203606" w14:textId="77777777"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На ВЫВОДЫ измерительной цепи для каждого диапазона измерения напряжения подают напряжение превышающее установленный диапазон, на который РАССЧИТАН ЗАЖИМНОЙ МУЛЬТИМЕТР для измерения напряжения СЕТИ.</w:t>
      </w:r>
    </w:p>
    <w:p w14:paraId="32C5351C" w14:textId="7C4679E5"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Значение напряжения превышения диапазона, подаваемого на ВЫВОДЫ, равно 110</w:t>
      </w:r>
      <w:r w:rsidR="007F627B" w:rsidRPr="00AA0C04">
        <w:rPr>
          <w:rFonts w:ascii="Arial" w:eastAsia="Times New Roman" w:hAnsi="Arial" w:cs="Arial"/>
          <w:i/>
          <w:snapToGrid w:val="0"/>
          <w:lang w:eastAsia="ru-RU"/>
        </w:rPr>
        <w:t xml:space="preserve"> </w:t>
      </w:r>
      <w:r w:rsidRPr="00AA0C04">
        <w:rPr>
          <w:rFonts w:ascii="Arial" w:eastAsia="Times New Roman" w:hAnsi="Arial" w:cs="Arial"/>
          <w:i/>
          <w:snapToGrid w:val="0"/>
          <w:lang w:eastAsia="ru-RU"/>
        </w:rPr>
        <w:t>% от НОМИНАЛЬНОГО диапазона измерения напряжения. Для измерений, рассчитанных на постоянный ток, напряжение превышения диапазона подают с положительной и отрицательной полярностями.</w:t>
      </w:r>
    </w:p>
    <w:p w14:paraId="52933E19"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i/>
          <w:snapToGrid w:val="0"/>
          <w:lang w:eastAsia="ru-RU"/>
        </w:rPr>
        <w:t>Отображаемые значения напряжения во время испытания должны быть однозначными</w:t>
      </w:r>
      <w:r w:rsidRPr="00AA0C04">
        <w:rPr>
          <w:rFonts w:ascii="Arial" w:eastAsia="Times New Roman" w:hAnsi="Arial" w:cs="Arial"/>
          <w:snapToGrid w:val="0"/>
          <w:lang w:eastAsia="ru-RU"/>
        </w:rPr>
        <w:t>.</w:t>
      </w:r>
    </w:p>
    <w:p w14:paraId="75C2377F" w14:textId="77777777" w:rsidR="00026EDF" w:rsidRPr="00AA0C04" w:rsidRDefault="00026EDF" w:rsidP="002B51AF">
      <w:pPr>
        <w:widowControl w:val="0"/>
        <w:spacing w:after="0" w:line="360" w:lineRule="auto"/>
        <w:ind w:firstLine="709"/>
        <w:jc w:val="both"/>
        <w:rPr>
          <w:rFonts w:ascii="Arial" w:eastAsia="Times New Roman" w:hAnsi="Arial" w:cs="Arial"/>
          <w:b/>
          <w:snapToGrid w:val="0"/>
          <w:lang w:eastAsia="ru-RU"/>
        </w:rPr>
      </w:pPr>
      <w:r w:rsidRPr="00AA0C04">
        <w:rPr>
          <w:rFonts w:ascii="Arial" w:eastAsia="Times New Roman" w:hAnsi="Arial" w:cs="Arial"/>
          <w:b/>
          <w:snapToGrid w:val="0"/>
          <w:lang w:eastAsia="ru-RU"/>
        </w:rPr>
        <w:t>EE.5.4 Постоянные перенапряжения</w:t>
      </w:r>
    </w:p>
    <w:p w14:paraId="36D7EAFD" w14:textId="77777777" w:rsidR="00026EDF" w:rsidRPr="00AA0C04" w:rsidRDefault="00026EDF" w:rsidP="002B51AF">
      <w:pPr>
        <w:widowControl w:val="0"/>
        <w:spacing w:after="0" w:line="360" w:lineRule="auto"/>
        <w:ind w:firstLine="709"/>
        <w:jc w:val="both"/>
        <w:rPr>
          <w:rFonts w:ascii="Arial" w:eastAsia="Times New Roman" w:hAnsi="Arial" w:cs="Arial"/>
          <w:snapToGrid w:val="0"/>
          <w:lang w:eastAsia="ru-RU"/>
        </w:rPr>
      </w:pPr>
      <w:r w:rsidRPr="00AA0C04">
        <w:rPr>
          <w:rFonts w:ascii="Arial" w:eastAsia="Times New Roman" w:hAnsi="Arial" w:cs="Arial"/>
          <w:snapToGrid w:val="0"/>
          <w:lang w:eastAsia="ru-RU"/>
        </w:rPr>
        <w:t xml:space="preserve">ЗАЖИМНОЙ МУЛЬТИМЕТР должен выдерживать постоянные перенапряжения и продолжать предоставлять однозначную индикацию любых ОПАСНЫХ для ЖИЗНИ напряжений до значения максимального НОМИНАЛЬНОГО напряжения. </w:t>
      </w:r>
    </w:p>
    <w:p w14:paraId="145EBC76" w14:textId="77777777" w:rsidR="00026EDF" w:rsidRPr="00AA0C04" w:rsidRDefault="00026EDF" w:rsidP="002B51AF">
      <w:pPr>
        <w:widowControl w:val="0"/>
        <w:spacing w:after="0" w:line="360" w:lineRule="auto"/>
        <w:ind w:firstLine="709"/>
        <w:jc w:val="both"/>
        <w:rPr>
          <w:rFonts w:ascii="Arial" w:eastAsia="Times New Roman" w:hAnsi="Arial" w:cs="Arial"/>
          <w:snapToGrid w:val="0"/>
          <w:sz w:val="20"/>
          <w:szCs w:val="20"/>
          <w:lang w:eastAsia="ru-RU"/>
        </w:rPr>
      </w:pPr>
      <w:r w:rsidRPr="00AA0C04">
        <w:rPr>
          <w:rFonts w:ascii="Arial" w:eastAsia="Times New Roman" w:hAnsi="Arial" w:cs="Arial"/>
          <w:snapToGrid w:val="0"/>
          <w:spacing w:val="40"/>
          <w:sz w:val="20"/>
          <w:szCs w:val="20"/>
          <w:lang w:eastAsia="ru-RU"/>
        </w:rPr>
        <w:t>Примечание</w:t>
      </w:r>
      <w:r w:rsidRPr="00AA0C04">
        <w:rPr>
          <w:rFonts w:ascii="Arial" w:eastAsia="Times New Roman" w:hAnsi="Arial" w:cs="Arial"/>
          <w:snapToGrid w:val="0"/>
          <w:sz w:val="20"/>
          <w:szCs w:val="20"/>
          <w:lang w:eastAsia="ru-RU"/>
        </w:rPr>
        <w:t xml:space="preserve"> 1 -– Соответствие 101.4 обеспечивает защиту от ОПАСНОСТЕЙ, связанных с ПЕРЕХОДНЫМИ ПЕРЕНАПРЯЖЕНИЯМИ. </w:t>
      </w:r>
    </w:p>
    <w:p w14:paraId="1170B876" w14:textId="08C4A42D"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Соответствие проверя</w:t>
      </w:r>
      <w:r w:rsidR="007F627B" w:rsidRPr="00AA0C04">
        <w:rPr>
          <w:rFonts w:ascii="Arial" w:eastAsia="Times New Roman" w:hAnsi="Arial" w:cs="Arial"/>
          <w:i/>
          <w:snapToGrid w:val="0"/>
          <w:lang w:eastAsia="ru-RU"/>
        </w:rPr>
        <w:t>ют</w:t>
      </w:r>
      <w:r w:rsidRPr="00AA0C04">
        <w:rPr>
          <w:rFonts w:ascii="Arial" w:eastAsia="Times New Roman" w:hAnsi="Arial" w:cs="Arial"/>
          <w:i/>
          <w:snapToGrid w:val="0"/>
          <w:lang w:eastAsia="ru-RU"/>
        </w:rPr>
        <w:t xml:space="preserve"> следующим испытанием: </w:t>
      </w:r>
    </w:p>
    <w:p w14:paraId="2C61462F" w14:textId="77777777"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Перенапряжение подают в течение 5 мин на ВЫВОДЫ измерительной цепи ЗАЖИМНОГО МУЛЬТИМЕТРА, РАССЧИТАННЫЕ на измерение напряжения СЕТИ, установленного для каждого диапазона измерения напряжения.</w:t>
      </w:r>
    </w:p>
    <w:p w14:paraId="2ACE3F35" w14:textId="11DD5B64"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Значение перенапряжения, приложенного к ВЫВОДАМ, основано на НОМИНАЛЬНОМ напряжении ВЫВО</w:t>
      </w:r>
      <w:r w:rsidR="00360B5B" w:rsidRPr="00AA0C04">
        <w:rPr>
          <w:rFonts w:ascii="Arial" w:eastAsia="Times New Roman" w:hAnsi="Arial" w:cs="Arial"/>
          <w:i/>
          <w:snapToGrid w:val="0"/>
          <w:lang w:eastAsia="ru-RU"/>
        </w:rPr>
        <w:t>ДОВ:</w:t>
      </w:r>
    </w:p>
    <w:p w14:paraId="455BAEB1" w14:textId="3A0D4559"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a) при значении НОМИНАЛЬНОГО напряжения на ВЫВОДАХ до 1000 В действующего </w:t>
      </w:r>
      <w:r w:rsidRPr="00AA0C04">
        <w:rPr>
          <w:rFonts w:ascii="Arial" w:eastAsia="Times New Roman" w:hAnsi="Arial" w:cs="Arial"/>
          <w:i/>
          <w:snapToGrid w:val="0"/>
          <w:lang w:eastAsia="ru-RU"/>
        </w:rPr>
        <w:lastRenderedPageBreak/>
        <w:t xml:space="preserve">переменного тока значение перенапряжения равно НОМИНАЛЬНОМУ значению напряжения на ВЫВОДАХ, умноженному на 1,9, но не должно превышать значения 1100 В действующего переменного тока; </w:t>
      </w:r>
    </w:p>
    <w:p w14:paraId="69499F5B" w14:textId="77777777"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val="en-US" w:eastAsia="ru-RU"/>
        </w:rPr>
        <w:t>b</w:t>
      </w:r>
      <w:r w:rsidRPr="00AA0C04">
        <w:rPr>
          <w:rFonts w:ascii="Arial" w:eastAsia="Times New Roman" w:hAnsi="Arial" w:cs="Arial"/>
          <w:i/>
          <w:snapToGrid w:val="0"/>
          <w:lang w:eastAsia="ru-RU"/>
        </w:rPr>
        <w:t>) при значении НОМИНАЛЬНОГО напряжения на ВЫВОДАХ, превышающих 1000 В действующего переменного тока, значение перенапряжения равно значению номинального напряжения, умноженному на 1,1;</w:t>
      </w:r>
    </w:p>
    <w:p w14:paraId="487344D8" w14:textId="2B230CE5"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c) при НОМИНАЛЬНОМ напряжении постоянного тока на ВЫВОДАХ значение перенапряжения равно значению номинального напряжения постоянного тока, умноженному на 1,1.</w:t>
      </w:r>
    </w:p>
    <w:p w14:paraId="0924E3B2" w14:textId="77777777" w:rsidR="00026EDF" w:rsidRPr="00AA0C04" w:rsidRDefault="00026EDF" w:rsidP="002B51AF">
      <w:pPr>
        <w:widowControl w:val="0"/>
        <w:spacing w:after="0" w:line="360" w:lineRule="auto"/>
        <w:ind w:firstLine="709"/>
        <w:jc w:val="both"/>
        <w:rPr>
          <w:rFonts w:ascii="Arial" w:eastAsia="Times New Roman" w:hAnsi="Arial" w:cs="Arial"/>
          <w:i/>
          <w:snapToGrid w:val="0"/>
          <w:sz w:val="20"/>
          <w:szCs w:val="20"/>
          <w:lang w:eastAsia="ru-RU"/>
        </w:rPr>
      </w:pPr>
      <w:r w:rsidRPr="00AA0C04">
        <w:rPr>
          <w:rFonts w:ascii="Arial" w:eastAsia="Times New Roman" w:hAnsi="Arial" w:cs="Arial"/>
          <w:i/>
          <w:snapToGrid w:val="0"/>
          <w:spacing w:val="40"/>
          <w:sz w:val="20"/>
          <w:szCs w:val="20"/>
          <w:lang w:eastAsia="ru-RU"/>
        </w:rPr>
        <w:t>Примечание</w:t>
      </w:r>
      <w:r w:rsidRPr="00AA0C04">
        <w:rPr>
          <w:rFonts w:ascii="Arial" w:eastAsia="Times New Roman" w:hAnsi="Arial" w:cs="Arial"/>
          <w:i/>
          <w:snapToGrid w:val="0"/>
          <w:sz w:val="20"/>
          <w:szCs w:val="20"/>
          <w:lang w:eastAsia="ru-RU"/>
        </w:rPr>
        <w:t xml:space="preserve"> 2 -– Коэффициент умножения 1,9 определяется на основе измерений межфазного напряжения при 10%-ном перенапряжении.</w:t>
      </w:r>
    </w:p>
    <w:p w14:paraId="673FD33E" w14:textId="1205A06F"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После каждого приложения перенапряжения на кажд</w:t>
      </w:r>
      <w:r w:rsidR="007F627B" w:rsidRPr="00AA0C04">
        <w:rPr>
          <w:rFonts w:ascii="Arial" w:eastAsia="Times New Roman" w:hAnsi="Arial" w:cs="Arial"/>
          <w:i/>
          <w:snapToGrid w:val="0"/>
          <w:lang w:eastAsia="ru-RU"/>
        </w:rPr>
        <w:t>ый</w:t>
      </w:r>
      <w:r w:rsidRPr="00AA0C04">
        <w:rPr>
          <w:rFonts w:ascii="Arial" w:eastAsia="Times New Roman" w:hAnsi="Arial" w:cs="Arial"/>
          <w:i/>
          <w:snapToGrid w:val="0"/>
          <w:lang w:eastAsia="ru-RU"/>
        </w:rPr>
        <w:t xml:space="preserve"> ВЫВОД измерительной цепи, РАССЧИТАННОЙ на измерение напряжения СЕТИ, последовательно проводят измерения:</w:t>
      </w:r>
    </w:p>
    <w:p w14:paraId="1697D87A" w14:textId="77777777"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1) напряжения действующего переменного тока. 60 В или 120 В постоянного тока в зависимости от типа входного сигнала измерительного ВЫВОДА;</w:t>
      </w:r>
    </w:p>
    <w:p w14:paraId="5A5889D3" w14:textId="202F292C"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2) напряжения</w:t>
      </w:r>
      <w:r w:rsidR="007F627B" w:rsidRPr="00AA0C04">
        <w:rPr>
          <w:rFonts w:ascii="Arial" w:eastAsia="Times New Roman" w:hAnsi="Arial" w:cs="Arial"/>
          <w:i/>
          <w:snapToGrid w:val="0"/>
          <w:lang w:eastAsia="ru-RU"/>
        </w:rPr>
        <w:t>,</w:t>
      </w:r>
      <w:r w:rsidRPr="00AA0C04">
        <w:rPr>
          <w:rFonts w:ascii="Arial" w:eastAsia="Times New Roman" w:hAnsi="Arial" w:cs="Arial"/>
          <w:i/>
          <w:snapToGrid w:val="0"/>
          <w:lang w:eastAsia="ru-RU"/>
        </w:rPr>
        <w:t xml:space="preserve"> равного максимальному НОМИНАЛЬНОМУ напряжению для проверяемого измерительного ВЫВОДА.</w:t>
      </w:r>
    </w:p>
    <w:p w14:paraId="4334A26C" w14:textId="77777777" w:rsidR="00026EDF"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 xml:space="preserve">Может потребоваться повторение вышеуказанных испытаний при любой комбинации настроек, ВЫВОДОВ и номинального напряжения. </w:t>
      </w:r>
    </w:p>
    <w:p w14:paraId="0F24CC42" w14:textId="5547F08F" w:rsidR="003B284A" w:rsidRPr="00AA0C04" w:rsidRDefault="00026EDF" w:rsidP="002B51AF">
      <w:pPr>
        <w:widowControl w:val="0"/>
        <w:spacing w:after="0" w:line="360" w:lineRule="auto"/>
        <w:ind w:firstLine="709"/>
        <w:jc w:val="both"/>
        <w:rPr>
          <w:rFonts w:ascii="Arial" w:eastAsia="Times New Roman" w:hAnsi="Arial" w:cs="Arial"/>
          <w:i/>
          <w:snapToGrid w:val="0"/>
          <w:lang w:eastAsia="ru-RU"/>
        </w:rPr>
      </w:pPr>
      <w:r w:rsidRPr="00AA0C04">
        <w:rPr>
          <w:rFonts w:ascii="Arial" w:eastAsia="Times New Roman" w:hAnsi="Arial" w:cs="Arial"/>
          <w:i/>
          <w:snapToGrid w:val="0"/>
          <w:lang w:eastAsia="ru-RU"/>
        </w:rPr>
        <w:t>Отображаемые значения напряжения должны быть однозначными.</w:t>
      </w:r>
    </w:p>
    <w:p w14:paraId="11BCBABA" w14:textId="77777777" w:rsidR="003B284A" w:rsidRPr="00AA0C04" w:rsidRDefault="003B284A" w:rsidP="002B51AF">
      <w:pPr>
        <w:widowControl w:val="0"/>
        <w:spacing w:after="0" w:line="360" w:lineRule="auto"/>
        <w:ind w:firstLine="709"/>
        <w:rPr>
          <w:rFonts w:ascii="Arial" w:eastAsia="Times New Roman" w:hAnsi="Arial" w:cs="Times New Roman"/>
          <w:b/>
          <w:sz w:val="24"/>
          <w:szCs w:val="24"/>
          <w:lang w:eastAsia="ar-SA"/>
        </w:rPr>
      </w:pPr>
      <w:r w:rsidRPr="00AA0C04">
        <w:rPr>
          <w:rFonts w:ascii="Arial" w:eastAsia="Times New Roman" w:hAnsi="Arial" w:cs="Times New Roman"/>
          <w:b/>
          <w:sz w:val="24"/>
          <w:szCs w:val="24"/>
          <w:lang w:eastAsia="ar-SA"/>
        </w:rPr>
        <w:br w:type="page"/>
      </w:r>
    </w:p>
    <w:p w14:paraId="42CC3A86" w14:textId="77777777" w:rsidR="004B0576" w:rsidRPr="00AA0C04" w:rsidRDefault="004B0576" w:rsidP="002B51AF">
      <w:pPr>
        <w:widowControl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b/>
          <w:sz w:val="24"/>
          <w:szCs w:val="24"/>
          <w:lang w:eastAsia="ru-RU"/>
        </w:rPr>
        <w:lastRenderedPageBreak/>
        <w:t>Приложение ДА</w:t>
      </w:r>
    </w:p>
    <w:p w14:paraId="2FEDFCEC" w14:textId="77777777" w:rsidR="004B0576" w:rsidRPr="00AA0C04" w:rsidRDefault="004B0576" w:rsidP="002B51AF">
      <w:pPr>
        <w:widowControl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b/>
          <w:sz w:val="24"/>
          <w:szCs w:val="24"/>
          <w:lang w:eastAsia="ru-RU"/>
        </w:rPr>
        <w:t>(справочное)</w:t>
      </w:r>
    </w:p>
    <w:p w14:paraId="07968CE2" w14:textId="67B21DD1" w:rsidR="004B0576" w:rsidRPr="00AA0C04" w:rsidRDefault="004B0576" w:rsidP="002B51AF">
      <w:pPr>
        <w:widowControl w:val="0"/>
        <w:spacing w:after="0" w:line="360" w:lineRule="auto"/>
        <w:ind w:firstLine="709"/>
        <w:jc w:val="center"/>
        <w:rPr>
          <w:rFonts w:ascii="Arial" w:eastAsia="Times New Roman" w:hAnsi="Arial" w:cs="Arial"/>
          <w:b/>
          <w:sz w:val="24"/>
          <w:szCs w:val="24"/>
          <w:lang w:eastAsia="ru-RU"/>
        </w:rPr>
      </w:pPr>
      <w:r w:rsidRPr="00AA0C04">
        <w:rPr>
          <w:rFonts w:ascii="Arial" w:eastAsia="Times New Roman" w:hAnsi="Arial" w:cs="Arial"/>
          <w:b/>
          <w:sz w:val="24"/>
          <w:szCs w:val="24"/>
          <w:lang w:eastAsia="ru-RU"/>
        </w:rPr>
        <w:t>Сведения о соответствии ссылочных международных стандартов межгосударственным стандартам</w:t>
      </w:r>
    </w:p>
    <w:p w14:paraId="372ED702" w14:textId="77777777" w:rsidR="004B0576" w:rsidRPr="00AA0C04" w:rsidRDefault="004B0576" w:rsidP="002B51AF">
      <w:pPr>
        <w:widowControl w:val="0"/>
        <w:spacing w:after="0" w:line="360" w:lineRule="auto"/>
        <w:ind w:firstLine="709"/>
        <w:jc w:val="center"/>
        <w:rPr>
          <w:rFonts w:ascii="Arial" w:eastAsia="Times New Roman" w:hAnsi="Arial" w:cs="Arial"/>
          <w:b/>
          <w:sz w:val="24"/>
          <w:szCs w:val="24"/>
          <w:lang w:eastAsia="ru-RU"/>
        </w:rPr>
      </w:pPr>
    </w:p>
    <w:p w14:paraId="5E177E61" w14:textId="77777777" w:rsidR="00A9384F" w:rsidRPr="00AA0C04" w:rsidRDefault="00A9384F" w:rsidP="007F627B">
      <w:pPr>
        <w:widowControl w:val="0"/>
        <w:spacing w:after="0" w:line="360" w:lineRule="auto"/>
        <w:rPr>
          <w:rFonts w:ascii="Arial" w:eastAsia="Times New Roman" w:hAnsi="Arial" w:cs="Arial"/>
          <w:sz w:val="24"/>
          <w:szCs w:val="24"/>
          <w:lang w:eastAsia="ru-RU"/>
        </w:rPr>
      </w:pPr>
      <w:r w:rsidRPr="00AA0C04">
        <w:rPr>
          <w:rFonts w:ascii="Arial" w:hAnsi="Arial" w:cs="Arial"/>
          <w:spacing w:val="40"/>
          <w:sz w:val="24"/>
          <w:szCs w:val="24"/>
        </w:rPr>
        <w:t xml:space="preserve">Таблица </w:t>
      </w:r>
      <w:r w:rsidRPr="00AA0C04">
        <w:rPr>
          <w:rFonts w:ascii="Arial" w:eastAsia="Times New Roman" w:hAnsi="Arial" w:cs="Arial"/>
          <w:sz w:val="24"/>
          <w:szCs w:val="24"/>
          <w:lang w:eastAsia="ru-RU"/>
        </w:rPr>
        <w:t>ДА.1</w:t>
      </w:r>
    </w:p>
    <w:tbl>
      <w:tblPr>
        <w:tblW w:w="10065" w:type="dxa"/>
        <w:tblInd w:w="-1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686"/>
        <w:gridCol w:w="1985"/>
        <w:gridCol w:w="4394"/>
      </w:tblGrid>
      <w:tr w:rsidR="00E9034F" w:rsidRPr="00AA0C04" w14:paraId="3DE24762" w14:textId="77777777" w:rsidTr="00026EDF">
        <w:trPr>
          <w:trHeight w:val="447"/>
        </w:trPr>
        <w:tc>
          <w:tcPr>
            <w:tcW w:w="3686" w:type="dxa"/>
            <w:tcBorders>
              <w:top w:val="single" w:sz="2" w:space="0" w:color="auto"/>
              <w:left w:val="single" w:sz="2" w:space="0" w:color="auto"/>
              <w:bottom w:val="single" w:sz="2" w:space="0" w:color="auto"/>
              <w:right w:val="single" w:sz="2" w:space="0" w:color="auto"/>
            </w:tcBorders>
            <w:shd w:val="clear" w:color="auto" w:fill="auto"/>
            <w:vAlign w:val="center"/>
          </w:tcPr>
          <w:p w14:paraId="785E5A7C" w14:textId="77777777" w:rsidR="004B0576" w:rsidRPr="00AA0C04" w:rsidRDefault="004B0576" w:rsidP="00360B5B">
            <w:pPr>
              <w:widowControl w:val="0"/>
              <w:spacing w:after="0" w:line="360" w:lineRule="auto"/>
              <w:jc w:val="center"/>
              <w:rPr>
                <w:rFonts w:ascii="Arial" w:hAnsi="Arial" w:cs="Arial"/>
              </w:rPr>
            </w:pPr>
            <w:r w:rsidRPr="00AA0C04">
              <w:rPr>
                <w:rFonts w:ascii="Arial" w:eastAsia="DejaVuSerif" w:hAnsi="Arial" w:cs="Arial"/>
              </w:rPr>
              <w:t>Обозначение ссылочного международного стандарта</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56C22EAC" w14:textId="77777777" w:rsidR="004B0576" w:rsidRPr="00AA0C04" w:rsidRDefault="004B0576" w:rsidP="00360B5B">
            <w:pPr>
              <w:widowControl w:val="0"/>
              <w:spacing w:after="0" w:line="360" w:lineRule="auto"/>
              <w:jc w:val="center"/>
              <w:rPr>
                <w:rFonts w:ascii="Arial" w:hAnsi="Arial" w:cs="Arial"/>
              </w:rPr>
            </w:pPr>
            <w:r w:rsidRPr="00AA0C04">
              <w:rPr>
                <w:rFonts w:ascii="Arial" w:hAnsi="Arial" w:cs="Arial"/>
              </w:rPr>
              <w:t>Степень</w:t>
            </w:r>
          </w:p>
          <w:p w14:paraId="72855E6A" w14:textId="77777777" w:rsidR="004B0576" w:rsidRPr="00AA0C04" w:rsidRDefault="004B0576" w:rsidP="00360B5B">
            <w:pPr>
              <w:widowControl w:val="0"/>
              <w:spacing w:after="0" w:line="360" w:lineRule="auto"/>
              <w:jc w:val="center"/>
              <w:rPr>
                <w:rFonts w:ascii="Arial" w:hAnsi="Arial" w:cs="Arial"/>
              </w:rPr>
            </w:pPr>
            <w:r w:rsidRPr="00AA0C04">
              <w:rPr>
                <w:rFonts w:ascii="Arial" w:hAnsi="Arial" w:cs="Arial"/>
              </w:rPr>
              <w:t>соответствия</w:t>
            </w:r>
          </w:p>
        </w:tc>
        <w:tc>
          <w:tcPr>
            <w:tcW w:w="4394" w:type="dxa"/>
            <w:tcBorders>
              <w:top w:val="single" w:sz="2" w:space="0" w:color="auto"/>
              <w:left w:val="single" w:sz="2" w:space="0" w:color="auto"/>
              <w:bottom w:val="single" w:sz="2" w:space="0" w:color="auto"/>
              <w:right w:val="single" w:sz="2" w:space="0" w:color="auto"/>
            </w:tcBorders>
            <w:shd w:val="clear" w:color="auto" w:fill="auto"/>
            <w:vAlign w:val="center"/>
          </w:tcPr>
          <w:p w14:paraId="0183F1DC" w14:textId="77777777" w:rsidR="004B0576" w:rsidRPr="00AA0C04" w:rsidRDefault="004B0576" w:rsidP="00360B5B">
            <w:pPr>
              <w:widowControl w:val="0"/>
              <w:spacing w:after="0" w:line="360" w:lineRule="auto"/>
              <w:jc w:val="center"/>
              <w:rPr>
                <w:rFonts w:ascii="Arial" w:hAnsi="Arial" w:cs="Arial"/>
              </w:rPr>
            </w:pPr>
            <w:r w:rsidRPr="00AA0C04">
              <w:rPr>
                <w:rFonts w:ascii="Arial" w:hAnsi="Arial" w:cs="Arial"/>
              </w:rPr>
              <w:t>Обозначение и наименование соответствующего межгосударственного стандарта</w:t>
            </w:r>
          </w:p>
        </w:tc>
      </w:tr>
      <w:tr w:rsidR="00E9034F" w:rsidRPr="00AA0C04" w14:paraId="0D0947C0" w14:textId="77777777" w:rsidTr="00026EDF">
        <w:trPr>
          <w:trHeight w:hRule="exact" w:val="28"/>
        </w:trPr>
        <w:tc>
          <w:tcPr>
            <w:tcW w:w="3686" w:type="dxa"/>
            <w:tcBorders>
              <w:top w:val="single" w:sz="2" w:space="0" w:color="auto"/>
              <w:left w:val="single" w:sz="2" w:space="0" w:color="auto"/>
              <w:bottom w:val="single" w:sz="2" w:space="0" w:color="auto"/>
              <w:right w:val="single" w:sz="2" w:space="0" w:color="auto"/>
            </w:tcBorders>
            <w:shd w:val="clear" w:color="auto" w:fill="auto"/>
          </w:tcPr>
          <w:p w14:paraId="2CD958DD" w14:textId="77777777" w:rsidR="004B0576" w:rsidRPr="00AA0C04" w:rsidRDefault="004B0576" w:rsidP="00360B5B">
            <w:pPr>
              <w:widowControl w:val="0"/>
              <w:spacing w:after="0" w:line="360" w:lineRule="auto"/>
              <w:rPr>
                <w:rFonts w:ascii="Arial" w:hAnsi="Arial" w:cs="Arial"/>
              </w:rPr>
            </w:pPr>
          </w:p>
          <w:p w14:paraId="2932E88F" w14:textId="77777777" w:rsidR="004B0576" w:rsidRPr="00AA0C04" w:rsidRDefault="004B0576" w:rsidP="00360B5B">
            <w:pPr>
              <w:widowControl w:val="0"/>
              <w:spacing w:after="0" w:line="360" w:lineRule="auto"/>
              <w:rPr>
                <w:rFonts w:ascii="Arial" w:hAnsi="Arial" w:cs="Arial"/>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21107A5C" w14:textId="77777777" w:rsidR="004B0576" w:rsidRPr="00AA0C04" w:rsidRDefault="004B0576" w:rsidP="00360B5B">
            <w:pPr>
              <w:widowControl w:val="0"/>
              <w:spacing w:after="0" w:line="360" w:lineRule="auto"/>
              <w:jc w:val="center"/>
              <w:rPr>
                <w:rFonts w:ascii="Arial" w:hAnsi="Arial" w:cs="Arial"/>
              </w:rPr>
            </w:pP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1032EF0C" w14:textId="77777777" w:rsidR="004B0576" w:rsidRPr="00AA0C04" w:rsidRDefault="004B0576" w:rsidP="00360B5B">
            <w:pPr>
              <w:widowControl w:val="0"/>
              <w:spacing w:after="0" w:line="360" w:lineRule="auto"/>
              <w:rPr>
                <w:rFonts w:ascii="Arial" w:hAnsi="Arial" w:cs="Arial"/>
              </w:rPr>
            </w:pPr>
          </w:p>
        </w:tc>
      </w:tr>
      <w:tr w:rsidR="00026EDF" w:rsidRPr="00AA0C04" w14:paraId="16D68D31" w14:textId="77777777" w:rsidTr="00026EDF">
        <w:trPr>
          <w:trHeight w:val="316"/>
        </w:trPr>
        <w:tc>
          <w:tcPr>
            <w:tcW w:w="3686" w:type="dxa"/>
            <w:tcBorders>
              <w:top w:val="single" w:sz="2" w:space="0" w:color="auto"/>
              <w:left w:val="single" w:sz="2" w:space="0" w:color="auto"/>
              <w:bottom w:val="single" w:sz="2" w:space="0" w:color="auto"/>
              <w:right w:val="single" w:sz="2" w:space="0" w:color="auto"/>
            </w:tcBorders>
            <w:shd w:val="clear" w:color="auto" w:fill="auto"/>
          </w:tcPr>
          <w:p w14:paraId="2F7AA0CF" w14:textId="033C01CE" w:rsidR="00026EDF" w:rsidRPr="00AA0C04" w:rsidRDefault="00026EDF" w:rsidP="007F627B">
            <w:pPr>
              <w:widowControl w:val="0"/>
              <w:tabs>
                <w:tab w:val="left" w:pos="3030"/>
              </w:tabs>
              <w:spacing w:after="0" w:line="360" w:lineRule="auto"/>
              <w:rPr>
                <w:rFonts w:ascii="Arial" w:hAnsi="Arial" w:cs="Arial"/>
              </w:rPr>
            </w:pPr>
            <w:r w:rsidRPr="00AA0C04">
              <w:rPr>
                <w:rFonts w:ascii="Arial" w:hAnsi="Arial" w:cs="Arial"/>
              </w:rPr>
              <w:t>IEC 61010-031:2015</w:t>
            </w:r>
            <w:r w:rsidR="007F627B" w:rsidRPr="00AA0C04">
              <w:rPr>
                <w:rFonts w:ascii="Arial" w:hAnsi="Arial" w:cs="Arial"/>
              </w:rPr>
              <w:t>;</w:t>
            </w:r>
            <w:r w:rsidRPr="00AA0C04">
              <w:rPr>
                <w:rFonts w:ascii="Arial" w:hAnsi="Arial" w:cs="Arial"/>
              </w:rPr>
              <w:t xml:space="preserve"> IEC 61010-031:2015/AMD1:2018)</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E77F1B4" w14:textId="6952C326" w:rsidR="00026EDF" w:rsidRPr="00AA0C04" w:rsidRDefault="00026EDF" w:rsidP="00360B5B">
            <w:pPr>
              <w:widowControl w:val="0"/>
              <w:spacing w:after="0" w:line="360" w:lineRule="auto"/>
              <w:jc w:val="center"/>
              <w:rPr>
                <w:rFonts w:ascii="Arial" w:hAnsi="Arial" w:cs="Arial"/>
                <w:iCs/>
              </w:rPr>
            </w:pPr>
            <w:r w:rsidRPr="00AA0C04">
              <w:rPr>
                <w:rFonts w:ascii="Arial" w:hAnsi="Arial" w:cs="Arial"/>
                <w:iCs/>
              </w:rPr>
              <w:t>–</w:t>
            </w: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2A804B54" w14:textId="4F577F7C" w:rsidR="00026EDF" w:rsidRPr="00AA0C04" w:rsidRDefault="00026EDF" w:rsidP="00360B5B">
            <w:pPr>
              <w:widowControl w:val="0"/>
              <w:spacing w:after="0" w:line="360" w:lineRule="auto"/>
              <w:jc w:val="center"/>
              <w:textAlignment w:val="baseline"/>
              <w:rPr>
                <w:rFonts w:ascii="Arial" w:hAnsi="Arial" w:cs="Arial"/>
                <w:lang w:eastAsia="ru-RU"/>
              </w:rPr>
            </w:pPr>
            <w:r w:rsidRPr="00AA0C04">
              <w:rPr>
                <w:rFonts w:ascii="Arial" w:hAnsi="Arial" w:cs="Arial"/>
              </w:rPr>
              <w:t>*</w:t>
            </w:r>
          </w:p>
        </w:tc>
      </w:tr>
      <w:tr w:rsidR="00026EDF" w:rsidRPr="00AA0C04" w14:paraId="788774BA" w14:textId="77777777" w:rsidTr="00026EDF">
        <w:trPr>
          <w:trHeight w:val="316"/>
        </w:trPr>
        <w:tc>
          <w:tcPr>
            <w:tcW w:w="3686" w:type="dxa"/>
            <w:tcBorders>
              <w:top w:val="single" w:sz="2" w:space="0" w:color="auto"/>
              <w:left w:val="single" w:sz="2" w:space="0" w:color="auto"/>
              <w:bottom w:val="single" w:sz="2" w:space="0" w:color="auto"/>
              <w:right w:val="single" w:sz="2" w:space="0" w:color="auto"/>
            </w:tcBorders>
            <w:shd w:val="clear" w:color="auto" w:fill="auto"/>
          </w:tcPr>
          <w:p w14:paraId="3FF342B4" w14:textId="6AC2A72A" w:rsidR="00026EDF" w:rsidRPr="00AA0C04" w:rsidRDefault="00026EDF" w:rsidP="001F52EA">
            <w:pPr>
              <w:widowControl w:val="0"/>
              <w:tabs>
                <w:tab w:val="left" w:pos="3030"/>
              </w:tabs>
              <w:spacing w:after="0" w:line="360" w:lineRule="auto"/>
              <w:rPr>
                <w:rFonts w:ascii="Arial" w:hAnsi="Arial" w:cs="Arial"/>
              </w:rPr>
            </w:pPr>
            <w:r w:rsidRPr="00AA0C04">
              <w:rPr>
                <w:rFonts w:ascii="Arial" w:hAnsi="Arial" w:cs="Arial"/>
              </w:rPr>
              <w:t>IEC 61180</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7252CC2E" w14:textId="335BF1AA" w:rsidR="00026EDF" w:rsidRPr="00AA0C04" w:rsidRDefault="00026EDF" w:rsidP="00360B5B">
            <w:pPr>
              <w:widowControl w:val="0"/>
              <w:spacing w:after="0" w:line="360" w:lineRule="auto"/>
              <w:jc w:val="center"/>
              <w:rPr>
                <w:rFonts w:ascii="Arial" w:hAnsi="Arial" w:cs="Arial"/>
                <w:iCs/>
              </w:rPr>
            </w:pPr>
            <w:r w:rsidRPr="00AA0C04">
              <w:rPr>
                <w:rFonts w:ascii="Arial" w:hAnsi="Arial" w:cs="Arial"/>
              </w:rPr>
              <w:t>–</w:t>
            </w: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6D6FE3EA" w14:textId="6BC8280D" w:rsidR="00026EDF" w:rsidRPr="00AA0C04" w:rsidRDefault="00026EDF" w:rsidP="00360B5B">
            <w:pPr>
              <w:widowControl w:val="0"/>
              <w:spacing w:after="0" w:line="360" w:lineRule="auto"/>
              <w:jc w:val="center"/>
              <w:textAlignment w:val="baseline"/>
              <w:rPr>
                <w:rFonts w:ascii="Arial" w:hAnsi="Arial" w:cs="Arial"/>
                <w:lang w:eastAsia="ru-RU"/>
              </w:rPr>
            </w:pPr>
            <w:r w:rsidRPr="00AA0C04">
              <w:rPr>
                <w:rFonts w:ascii="Arial" w:hAnsi="Arial" w:cs="Arial"/>
              </w:rPr>
              <w:t>*</w:t>
            </w:r>
          </w:p>
        </w:tc>
      </w:tr>
      <w:tr w:rsidR="00360B5B" w:rsidRPr="00AA0C04" w14:paraId="22A10DFE" w14:textId="77777777" w:rsidTr="00362800">
        <w:trPr>
          <w:trHeight w:val="316"/>
        </w:trPr>
        <w:tc>
          <w:tcPr>
            <w:tcW w:w="10065" w:type="dxa"/>
            <w:gridSpan w:val="3"/>
            <w:tcBorders>
              <w:top w:val="single" w:sz="2" w:space="0" w:color="auto"/>
              <w:left w:val="single" w:sz="2" w:space="0" w:color="auto"/>
              <w:bottom w:val="single" w:sz="2" w:space="0" w:color="auto"/>
              <w:right w:val="single" w:sz="2" w:space="0" w:color="auto"/>
            </w:tcBorders>
            <w:shd w:val="clear" w:color="auto" w:fill="auto"/>
          </w:tcPr>
          <w:p w14:paraId="7D7F95C1" w14:textId="24F942D3" w:rsidR="004B0576" w:rsidRPr="00AA0C04" w:rsidRDefault="00026EDF" w:rsidP="007F627B">
            <w:pPr>
              <w:widowControl w:val="0"/>
              <w:spacing w:after="0" w:line="360" w:lineRule="auto"/>
              <w:ind w:firstLine="652"/>
              <w:jc w:val="both"/>
              <w:rPr>
                <w:rFonts w:ascii="Arial" w:hAnsi="Arial" w:cs="Arial"/>
                <w:sz w:val="20"/>
                <w:szCs w:val="20"/>
                <w:lang w:eastAsia="ru-RU"/>
              </w:rPr>
            </w:pPr>
            <w:r w:rsidRPr="00AA0C04">
              <w:rPr>
                <w:rFonts w:ascii="Arial" w:eastAsia="Times New Roman" w:hAnsi="Arial" w:cs="Arial"/>
                <w:snapToGrid w:val="0"/>
                <w:sz w:val="20"/>
                <w:szCs w:val="20"/>
                <w:lang w:eastAsia="ru-RU"/>
              </w:rPr>
              <w:t xml:space="preserve">* Соответствующий межгосударственный стандарт отсутствует. До его утверждения рекомендуется использовать перевод на русский язык данного международного стандарта. </w:t>
            </w:r>
          </w:p>
        </w:tc>
      </w:tr>
    </w:tbl>
    <w:p w14:paraId="593CBE7C" w14:textId="77777777" w:rsidR="004B0576" w:rsidRPr="00AA0C04" w:rsidRDefault="004B0576" w:rsidP="002B51AF">
      <w:pPr>
        <w:widowControl w:val="0"/>
        <w:spacing w:after="0" w:line="360" w:lineRule="auto"/>
        <w:ind w:firstLine="709"/>
        <w:rPr>
          <w:rFonts w:ascii="Arial" w:eastAsia="Times New Roman" w:hAnsi="Arial" w:cs="Arial"/>
          <w:sz w:val="24"/>
          <w:szCs w:val="24"/>
          <w:lang w:eastAsia="ru-RU"/>
        </w:rPr>
      </w:pPr>
    </w:p>
    <w:p w14:paraId="05902BB3" w14:textId="77777777" w:rsidR="007212E3" w:rsidRPr="00AA0C04" w:rsidRDefault="007212E3">
      <w:pPr>
        <w:rPr>
          <w:rFonts w:ascii="Arial" w:eastAsia="Times New Roman" w:hAnsi="Arial" w:cs="Arial"/>
          <w:b/>
          <w:sz w:val="28"/>
          <w:szCs w:val="28"/>
          <w:lang w:eastAsia="ru-RU"/>
        </w:rPr>
      </w:pPr>
      <w:r w:rsidRPr="00AA0C04">
        <w:rPr>
          <w:rFonts w:ascii="Arial" w:eastAsia="Times New Roman" w:hAnsi="Arial" w:cs="Arial"/>
          <w:b/>
          <w:sz w:val="28"/>
          <w:szCs w:val="28"/>
          <w:lang w:eastAsia="ru-RU"/>
        </w:rPr>
        <w:br w:type="page"/>
      </w:r>
    </w:p>
    <w:p w14:paraId="5B9021A9" w14:textId="7B7E5775" w:rsidR="003D71B2" w:rsidRPr="00AA0C04" w:rsidRDefault="003D71B2" w:rsidP="003D71B2">
      <w:pPr>
        <w:spacing w:after="0" w:line="240" w:lineRule="auto"/>
        <w:jc w:val="center"/>
        <w:rPr>
          <w:rFonts w:ascii="Arial" w:eastAsia="Times New Roman" w:hAnsi="Arial" w:cs="Arial"/>
          <w:b/>
          <w:sz w:val="28"/>
          <w:szCs w:val="28"/>
          <w:lang w:eastAsia="ru-RU"/>
        </w:rPr>
      </w:pPr>
      <w:r w:rsidRPr="00AA0C04">
        <w:rPr>
          <w:rFonts w:ascii="Arial" w:eastAsia="Times New Roman" w:hAnsi="Arial" w:cs="Arial"/>
          <w:b/>
          <w:sz w:val="28"/>
          <w:szCs w:val="28"/>
          <w:lang w:eastAsia="ru-RU"/>
        </w:rPr>
        <w:lastRenderedPageBreak/>
        <w:t>Библиография</w:t>
      </w:r>
    </w:p>
    <w:p w14:paraId="5F32834B" w14:textId="77777777" w:rsidR="00265DAF" w:rsidRPr="00AA0C04" w:rsidRDefault="00265DAF" w:rsidP="00265DAF">
      <w:pPr>
        <w:widowControl w:val="0"/>
        <w:spacing w:after="0" w:line="360" w:lineRule="auto"/>
        <w:ind w:left="709"/>
        <w:jc w:val="both"/>
        <w:rPr>
          <w:rFonts w:ascii="Arial" w:eastAsia="Times New Roman" w:hAnsi="Arial" w:cs="Arial"/>
          <w:i/>
          <w:sz w:val="24"/>
          <w:szCs w:val="24"/>
          <w:lang w:eastAsia="ru-RU"/>
        </w:rPr>
      </w:pPr>
    </w:p>
    <w:p w14:paraId="6C75BE60" w14:textId="33A6D265" w:rsidR="00026EDF" w:rsidRPr="00AA0C04" w:rsidRDefault="00265DAF" w:rsidP="00265DAF">
      <w:pPr>
        <w:widowControl w:val="0"/>
        <w:spacing w:after="0" w:line="360" w:lineRule="auto"/>
        <w:ind w:left="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 xml:space="preserve">Применяют библиографию </w:t>
      </w:r>
      <w:r w:rsidRPr="00AA0C04">
        <w:rPr>
          <w:rFonts w:ascii="Arial" w:eastAsia="Times New Roman" w:hAnsi="Arial" w:cs="Arial"/>
          <w:i/>
          <w:sz w:val="24"/>
          <w:szCs w:val="24"/>
          <w:lang w:val="en-US" w:eastAsia="ru-RU"/>
        </w:rPr>
        <w:t>IEC</w:t>
      </w:r>
      <w:r w:rsidRPr="00AA0C04">
        <w:rPr>
          <w:rFonts w:ascii="Arial" w:eastAsia="Times New Roman" w:hAnsi="Arial" w:cs="Arial"/>
          <w:i/>
          <w:sz w:val="24"/>
          <w:szCs w:val="24"/>
          <w:lang w:eastAsia="ru-RU"/>
        </w:rPr>
        <w:t xml:space="preserve"> 61010-1, за исключение</w:t>
      </w:r>
      <w:r w:rsidR="00280841">
        <w:rPr>
          <w:rFonts w:ascii="Arial" w:eastAsia="Times New Roman" w:hAnsi="Arial" w:cs="Arial"/>
          <w:i/>
          <w:sz w:val="24"/>
          <w:szCs w:val="24"/>
          <w:lang w:eastAsia="ru-RU"/>
        </w:rPr>
        <w:t>м</w:t>
      </w:r>
      <w:r w:rsidRPr="00AA0C04">
        <w:rPr>
          <w:rFonts w:ascii="Arial" w:eastAsia="Times New Roman" w:hAnsi="Arial" w:cs="Arial"/>
          <w:i/>
          <w:sz w:val="24"/>
          <w:szCs w:val="24"/>
          <w:lang w:eastAsia="ru-RU"/>
        </w:rPr>
        <w:t xml:space="preserve"> следующего </w:t>
      </w:r>
      <w:r w:rsidR="00026EDF" w:rsidRPr="00AA0C04">
        <w:rPr>
          <w:rFonts w:ascii="Arial" w:eastAsia="Times New Roman" w:hAnsi="Arial" w:cs="Arial"/>
          <w:i/>
          <w:sz w:val="24"/>
          <w:szCs w:val="24"/>
          <w:lang w:eastAsia="ru-RU"/>
        </w:rPr>
        <w:t>Дополнение:</w:t>
      </w:r>
    </w:p>
    <w:p w14:paraId="7C156806" w14:textId="02A91E15" w:rsidR="00026EDF" w:rsidRPr="00AA0C04" w:rsidRDefault="00026EDF" w:rsidP="002B51AF">
      <w:pPr>
        <w:widowControl w:val="0"/>
        <w:spacing w:after="0" w:line="360" w:lineRule="auto"/>
        <w:ind w:firstLine="709"/>
        <w:jc w:val="both"/>
        <w:rPr>
          <w:rFonts w:ascii="Arial" w:eastAsia="Times New Roman" w:hAnsi="Arial" w:cs="Arial"/>
          <w:i/>
          <w:sz w:val="24"/>
          <w:szCs w:val="24"/>
          <w:lang w:eastAsia="ru-RU"/>
        </w:rPr>
      </w:pPr>
      <w:r w:rsidRPr="00AA0C04">
        <w:rPr>
          <w:rFonts w:ascii="Arial" w:eastAsia="Times New Roman" w:hAnsi="Arial" w:cs="Arial"/>
          <w:i/>
          <w:sz w:val="24"/>
          <w:szCs w:val="24"/>
          <w:lang w:eastAsia="ru-RU"/>
        </w:rPr>
        <w:t>До</w:t>
      </w:r>
      <w:r w:rsidR="007F627B" w:rsidRPr="00AA0C04">
        <w:rPr>
          <w:rFonts w:ascii="Arial" w:eastAsia="Times New Roman" w:hAnsi="Arial" w:cs="Arial"/>
          <w:i/>
          <w:sz w:val="24"/>
          <w:szCs w:val="24"/>
          <w:lang w:eastAsia="ru-RU"/>
        </w:rPr>
        <w:t xml:space="preserve">полнить </w:t>
      </w:r>
      <w:r w:rsidRPr="00AA0C04">
        <w:rPr>
          <w:rFonts w:ascii="Arial" w:eastAsia="Times New Roman" w:hAnsi="Arial" w:cs="Arial"/>
          <w:i/>
          <w:sz w:val="24"/>
          <w:szCs w:val="24"/>
          <w:lang w:eastAsia="ru-RU"/>
        </w:rPr>
        <w:t>перечень следующ</w:t>
      </w:r>
      <w:r w:rsidR="007F627B" w:rsidRPr="00AA0C04">
        <w:rPr>
          <w:rFonts w:ascii="Arial" w:eastAsia="Times New Roman" w:hAnsi="Arial" w:cs="Arial"/>
          <w:i/>
          <w:sz w:val="24"/>
          <w:szCs w:val="24"/>
          <w:lang w:eastAsia="ru-RU"/>
        </w:rPr>
        <w:t>ими ссылками</w:t>
      </w:r>
      <w:r w:rsidRPr="00AA0C04">
        <w:rPr>
          <w:rFonts w:ascii="Arial" w:eastAsia="Times New Roman" w:hAnsi="Arial" w:cs="Arial"/>
          <w:i/>
          <w:sz w:val="24"/>
          <w:szCs w:val="24"/>
          <w:lang w:eastAsia="ru-RU"/>
        </w:rPr>
        <w:t xml:space="preserve">: </w:t>
      </w:r>
    </w:p>
    <w:tbl>
      <w:tblPr>
        <w:tblW w:w="10819" w:type="dxa"/>
        <w:tblInd w:w="-613" w:type="dxa"/>
        <w:tblLayout w:type="fixed"/>
        <w:tblLook w:val="0000" w:firstRow="0" w:lastRow="0" w:firstColumn="0" w:lastColumn="0" w:noHBand="0" w:noVBand="0"/>
      </w:tblPr>
      <w:tblGrid>
        <w:gridCol w:w="471"/>
        <w:gridCol w:w="10348"/>
      </w:tblGrid>
      <w:tr w:rsidR="00026EDF" w:rsidRPr="00280841" w14:paraId="4848CFEA" w14:textId="77777777" w:rsidTr="002B51AF">
        <w:trPr>
          <w:trHeight w:val="1949"/>
        </w:trPr>
        <w:tc>
          <w:tcPr>
            <w:tcW w:w="471" w:type="dxa"/>
          </w:tcPr>
          <w:p w14:paraId="5C44B7D2"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534CE70D"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61010-2-033, Safety requirements for electrical equipment for measurement, control, and laboratory use – Part 2-033: Particular requirements for hand-held </w:t>
            </w:r>
            <w:proofErr w:type="spellStart"/>
            <w:r w:rsidRPr="00280841">
              <w:rPr>
                <w:rFonts w:ascii="Arial" w:eastAsia="Times New Roman" w:hAnsi="Arial" w:cs="Arial"/>
                <w:i/>
                <w:lang w:val="en-US" w:eastAsia="ru-RU"/>
              </w:rPr>
              <w:t>multimeters</w:t>
            </w:r>
            <w:proofErr w:type="spellEnd"/>
            <w:r w:rsidRPr="00280841">
              <w:rPr>
                <w:rFonts w:ascii="Arial" w:eastAsia="Times New Roman" w:hAnsi="Arial" w:cs="Arial"/>
                <w:i/>
                <w:lang w:val="en-US" w:eastAsia="ru-RU"/>
              </w:rPr>
              <w:t xml:space="preserve"> for domestic and professional use capable of measuring mains voltage (</w:t>
            </w:r>
            <w:r w:rsidRPr="00280841">
              <w:rPr>
                <w:rFonts w:ascii="Arial" w:eastAsia="Times New Roman" w:hAnsi="Arial" w:cs="Arial"/>
                <w:i/>
                <w:lang w:eastAsia="ru-RU"/>
              </w:rPr>
              <w:t>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электрического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для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измерений</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управления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лабораторного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применения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 xml:space="preserve">Часть 2-033. Частные требования к ручным </w:t>
            </w:r>
            <w:proofErr w:type="spellStart"/>
            <w:r w:rsidRPr="00280841">
              <w:rPr>
                <w:rFonts w:ascii="Arial" w:eastAsia="Times New Roman" w:hAnsi="Arial" w:cs="Arial"/>
                <w:i/>
                <w:lang w:eastAsia="ru-RU"/>
              </w:rPr>
              <w:t>мультиметрам</w:t>
            </w:r>
            <w:proofErr w:type="spellEnd"/>
            <w:r w:rsidRPr="00280841">
              <w:rPr>
                <w:rFonts w:ascii="Arial" w:eastAsia="Times New Roman" w:hAnsi="Arial" w:cs="Arial"/>
                <w:i/>
                <w:lang w:eastAsia="ru-RU"/>
              </w:rPr>
              <w:t xml:space="preserve"> для бытового и профессионального применения, обеспечивающим измерения напряжения сети)</w:t>
            </w:r>
          </w:p>
        </w:tc>
      </w:tr>
      <w:tr w:rsidR="00026EDF" w:rsidRPr="00280841" w14:paraId="4A932350" w14:textId="77777777" w:rsidTr="002B51AF">
        <w:trPr>
          <w:trHeight w:val="1949"/>
        </w:trPr>
        <w:tc>
          <w:tcPr>
            <w:tcW w:w="471" w:type="dxa"/>
          </w:tcPr>
          <w:p w14:paraId="2C5D16F4"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0A466B68" w14:textId="6CBCB110" w:rsidR="00026EDF" w:rsidRPr="00280841" w:rsidRDefault="00026EDF" w:rsidP="002B51AF">
            <w:pPr>
              <w:widowControl w:val="0"/>
              <w:spacing w:after="0" w:line="360" w:lineRule="auto"/>
              <w:ind w:firstLine="709"/>
              <w:jc w:val="both"/>
              <w:rPr>
                <w:rFonts w:ascii="Arial" w:eastAsia="Times New Roman" w:hAnsi="Arial" w:cs="Arial"/>
                <w:i/>
                <w:snapToGrid w:val="0"/>
                <w:lang w:eastAsia="ru-RU"/>
              </w:rPr>
            </w:pPr>
            <w:r w:rsidRPr="00280841">
              <w:rPr>
                <w:rFonts w:ascii="Arial" w:eastAsia="Times New Roman" w:hAnsi="Arial" w:cs="Arial"/>
                <w:i/>
                <w:lang w:val="en-US" w:eastAsia="ru-RU"/>
              </w:rPr>
              <w:t>IEC 61010-2-034, Safety requirements for electrical equipment for measurement, control, and laboratory use – Part 2-034: Particular requirements for measurement equipment for insulation resistance and test equipment for electric strength (</w:t>
            </w:r>
            <w:r w:rsidRPr="00280841">
              <w:rPr>
                <w:rFonts w:ascii="Arial" w:eastAsia="Times New Roman" w:hAnsi="Arial" w:cs="Arial"/>
                <w:i/>
                <w:lang w:eastAsia="ru-RU"/>
              </w:rPr>
              <w:t>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электрического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для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измерений</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управления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лабораторного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применения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Часть 2-034. Частные требования к оборудованию для измерения сопротивления изоляции и испытаний на электрическую прочность)</w:t>
            </w:r>
          </w:p>
        </w:tc>
      </w:tr>
      <w:tr w:rsidR="00026EDF" w:rsidRPr="00280841" w14:paraId="5B733460" w14:textId="77777777" w:rsidTr="002B51AF">
        <w:tc>
          <w:tcPr>
            <w:tcW w:w="471" w:type="dxa"/>
          </w:tcPr>
          <w:p w14:paraId="09BE8630"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2F39E782" w14:textId="51ADE500" w:rsidR="00026EDF" w:rsidRPr="00280841" w:rsidRDefault="00026EDF" w:rsidP="007F627B">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61557-1,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007F627B" w:rsidRPr="00280841">
              <w:rPr>
                <w:rFonts w:ascii="Arial" w:eastAsia="Times New Roman" w:hAnsi="Arial" w:cs="Arial"/>
                <w:i/>
                <w:lang w:val="en-US" w:eastAsia="ru-RU"/>
              </w:rPr>
              <w:t xml:space="preserve"> </w:t>
            </w:r>
            <w:r w:rsidRPr="00280841">
              <w:rPr>
                <w:rFonts w:ascii="Arial" w:eastAsia="Times New Roman" w:hAnsi="Arial" w:cs="Arial"/>
                <w:i/>
                <w:lang w:val="en-US" w:eastAsia="ru-RU"/>
              </w:rPr>
              <w:t>–</w:t>
            </w:r>
            <w:r w:rsidR="002B51AF" w:rsidRPr="00280841">
              <w:rPr>
                <w:rFonts w:ascii="Arial" w:eastAsia="Times New Roman" w:hAnsi="Arial" w:cs="Arial"/>
                <w:i/>
                <w:lang w:val="en-US" w:eastAsia="ru-RU"/>
              </w:rPr>
              <w:t xml:space="preserve"> </w:t>
            </w:r>
            <w:r w:rsidRPr="00280841">
              <w:rPr>
                <w:rFonts w:ascii="Arial" w:eastAsia="Times New Roman" w:hAnsi="Arial" w:cs="Arial"/>
                <w:i/>
                <w:lang w:val="en-US" w:eastAsia="ru-RU"/>
              </w:rPr>
              <w:t>Equipment for testing, measuring or monitoring of protective measures – Part 1: General requirements</w:t>
            </w:r>
            <w:r w:rsidRPr="00280841">
              <w:rPr>
                <w:rFonts w:ascii="Arial" w:eastAsia="Times New Roman" w:hAnsi="Arial" w:cs="Arial"/>
                <w:i/>
                <w:sz w:val="28"/>
                <w:szCs w:val="28"/>
                <w:lang w:val="en-US" w:eastAsia="ru-RU"/>
              </w:rPr>
              <w:t xml:space="preserve">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1. Общие требования)</w:t>
            </w:r>
          </w:p>
        </w:tc>
      </w:tr>
      <w:tr w:rsidR="00026EDF" w:rsidRPr="00280841" w14:paraId="569E653A" w14:textId="77777777" w:rsidTr="002B51AF">
        <w:tc>
          <w:tcPr>
            <w:tcW w:w="471" w:type="dxa"/>
          </w:tcPr>
          <w:p w14:paraId="6DAD3205"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40D215E2" w14:textId="0B22B010" w:rsidR="00026EDF" w:rsidRPr="00280841" w:rsidRDefault="00026EDF" w:rsidP="00BE0F3C">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61557-2,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w:t>
            </w:r>
            <w:r w:rsidR="002B51AF" w:rsidRPr="00280841">
              <w:rPr>
                <w:rFonts w:ascii="Arial" w:eastAsia="Times New Roman" w:hAnsi="Arial" w:cs="Arial"/>
                <w:i/>
                <w:lang w:val="en-US" w:eastAsia="ru-RU"/>
              </w:rPr>
              <w:t xml:space="preserve"> </w:t>
            </w:r>
            <w:r w:rsidRPr="00280841">
              <w:rPr>
                <w:rFonts w:ascii="Arial" w:eastAsia="Times New Roman" w:hAnsi="Arial" w:cs="Arial"/>
                <w:i/>
                <w:lang w:val="en-US" w:eastAsia="ru-RU"/>
              </w:rPr>
              <w:t>Equipment for testing, measuring or monitoring of protective measures – Part 2: Insulation resistance</w:t>
            </w:r>
            <w:r w:rsidR="00BE0F3C" w:rsidRPr="00280841">
              <w:rPr>
                <w:rFonts w:ascii="Arial" w:eastAsia="Times New Roman" w:hAnsi="Arial" w:cs="Arial"/>
                <w:i/>
                <w:lang w:val="en-US" w:eastAsia="ru-RU"/>
              </w:rPr>
              <w:t xml:space="preserve"> </w:t>
            </w:r>
            <w:r w:rsidRPr="00280841">
              <w:rPr>
                <w:rFonts w:ascii="Arial" w:eastAsia="Times New Roman" w:hAnsi="Arial" w:cs="Arial"/>
                <w:i/>
                <w:lang w:val="en-US" w:eastAsia="ru-RU"/>
              </w:rPr>
              <w:t>(</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2. Сопротивление изоляции)</w:t>
            </w:r>
          </w:p>
        </w:tc>
      </w:tr>
      <w:tr w:rsidR="00026EDF" w:rsidRPr="00280841" w14:paraId="7447A18F" w14:textId="77777777" w:rsidTr="002B51AF">
        <w:tc>
          <w:tcPr>
            <w:tcW w:w="471" w:type="dxa"/>
          </w:tcPr>
          <w:p w14:paraId="159E5204"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75BD252A"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IEC</w:t>
            </w:r>
            <w:r w:rsidRPr="00280841">
              <w:rPr>
                <w:rFonts w:ascii="Arial" w:eastAsia="Times New Roman" w:hAnsi="Arial" w:cs="Arial"/>
                <w:i/>
                <w:lang w:eastAsia="ru-RU"/>
              </w:rPr>
              <w:t xml:space="preserve"> 61557-3, </w:t>
            </w:r>
            <w:r w:rsidRPr="00280841">
              <w:rPr>
                <w:rFonts w:ascii="Arial" w:eastAsia="Times New Roman" w:hAnsi="Arial" w:cs="Arial"/>
                <w:i/>
                <w:lang w:val="en-US" w:eastAsia="ru-RU"/>
              </w:rPr>
              <w:t>Electrical</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safety</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in</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low</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voltage</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distribution</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systems</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up</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to</w:t>
            </w:r>
            <w:r w:rsidRPr="00280841">
              <w:rPr>
                <w:rFonts w:ascii="Arial" w:eastAsia="Times New Roman" w:hAnsi="Arial" w:cs="Arial"/>
                <w:i/>
                <w:lang w:eastAsia="ru-RU"/>
              </w:rPr>
              <w:t xml:space="preserve"> 1000 </w:t>
            </w:r>
            <w:r w:rsidRPr="00280841">
              <w:rPr>
                <w:rFonts w:ascii="Arial" w:eastAsia="Times New Roman" w:hAnsi="Arial" w:cs="Arial"/>
                <w:i/>
                <w:lang w:val="en-US" w:eastAsia="ru-RU"/>
              </w:rPr>
              <w:t>V</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a</w:t>
            </w:r>
            <w:r w:rsidRPr="00280841">
              <w:rPr>
                <w:rFonts w:ascii="Arial" w:eastAsia="Times New Roman" w:hAnsi="Arial" w:cs="Arial"/>
                <w:i/>
                <w:lang w:eastAsia="ru-RU"/>
              </w:rPr>
              <w:t>.</w:t>
            </w:r>
            <w:r w:rsidRPr="00280841">
              <w:rPr>
                <w:rFonts w:ascii="Arial" w:eastAsia="Times New Roman" w:hAnsi="Arial" w:cs="Arial"/>
                <w:i/>
                <w:lang w:val="en-US" w:eastAsia="ru-RU"/>
              </w:rPr>
              <w:t>c</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and</w:t>
            </w:r>
            <w:r w:rsidRPr="00280841">
              <w:rPr>
                <w:rFonts w:ascii="Arial" w:eastAsia="Times New Roman" w:hAnsi="Arial" w:cs="Arial"/>
                <w:i/>
                <w:lang w:eastAsia="ru-RU"/>
              </w:rPr>
              <w:t xml:space="preserve"> 1500 </w:t>
            </w:r>
            <w:r w:rsidRPr="00280841">
              <w:rPr>
                <w:rFonts w:ascii="Arial" w:eastAsia="Times New Roman" w:hAnsi="Arial" w:cs="Arial"/>
                <w:i/>
                <w:lang w:val="en-US" w:eastAsia="ru-RU"/>
              </w:rPr>
              <w:t>V</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d</w:t>
            </w:r>
            <w:r w:rsidRPr="00280841">
              <w:rPr>
                <w:rFonts w:ascii="Arial" w:eastAsia="Times New Roman" w:hAnsi="Arial" w:cs="Arial"/>
                <w:i/>
                <w:lang w:eastAsia="ru-RU"/>
              </w:rPr>
              <w:t>.</w:t>
            </w:r>
            <w:r w:rsidRPr="00280841">
              <w:rPr>
                <w:rFonts w:ascii="Arial" w:eastAsia="Times New Roman" w:hAnsi="Arial" w:cs="Arial"/>
                <w:i/>
                <w:lang w:val="en-US" w:eastAsia="ru-RU"/>
              </w:rPr>
              <w:t>c</w:t>
            </w:r>
            <w:r w:rsidRPr="00280841">
              <w:rPr>
                <w:rFonts w:ascii="Arial" w:eastAsia="Times New Roman" w:hAnsi="Arial" w:cs="Arial"/>
                <w:i/>
                <w:lang w:eastAsia="ru-RU"/>
              </w:rPr>
              <w:t xml:space="preserve">. – </w:t>
            </w:r>
            <w:r w:rsidRPr="00280841">
              <w:rPr>
                <w:rFonts w:ascii="Arial" w:eastAsia="Times New Roman" w:hAnsi="Arial" w:cs="Arial"/>
                <w:i/>
                <w:lang w:val="en-US" w:eastAsia="ru-RU"/>
              </w:rPr>
              <w:t>Equipment</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for</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testing</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measuring</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or</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monitoring</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of</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protective</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measures</w:t>
            </w:r>
            <w:r w:rsidRPr="00280841">
              <w:rPr>
                <w:rFonts w:ascii="Arial" w:eastAsia="Times New Roman" w:hAnsi="Arial" w:cs="Arial"/>
                <w:i/>
                <w:lang w:eastAsia="ru-RU"/>
              </w:rPr>
              <w:t xml:space="preserve"> – </w:t>
            </w:r>
            <w:r w:rsidRPr="00280841">
              <w:rPr>
                <w:rFonts w:ascii="Arial" w:eastAsia="Times New Roman" w:hAnsi="Arial" w:cs="Arial"/>
                <w:i/>
                <w:lang w:val="en-US" w:eastAsia="ru-RU"/>
              </w:rPr>
              <w:t>Part</w:t>
            </w:r>
            <w:r w:rsidRPr="00280841">
              <w:rPr>
                <w:rFonts w:ascii="Arial" w:eastAsia="Times New Roman" w:hAnsi="Arial" w:cs="Arial"/>
                <w:i/>
                <w:lang w:eastAsia="ru-RU"/>
              </w:rPr>
              <w:t xml:space="preserve"> 3: </w:t>
            </w:r>
            <w:r w:rsidRPr="00280841">
              <w:rPr>
                <w:rFonts w:ascii="Arial" w:eastAsia="Times New Roman" w:hAnsi="Arial" w:cs="Arial"/>
                <w:i/>
                <w:lang w:val="en-US" w:eastAsia="ru-RU"/>
              </w:rPr>
              <w:t>Loop</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impedance</w:t>
            </w:r>
            <w:r w:rsidRPr="00280841">
              <w:rPr>
                <w:rFonts w:ascii="Arial" w:eastAsia="Times New Roman" w:hAnsi="Arial" w:cs="Arial"/>
                <w:i/>
                <w:lang w:eastAsia="ru-RU"/>
              </w:rPr>
              <w:t xml:space="preserve"> (Электробезопасность в низковольтных системах распределения напряжением до 1000 В переменного тока и 1500 В постоянного тока. Оборудование для испытаний, измерений или мониторинга защитных мер. Часть 3. Импеданс контура)</w:t>
            </w:r>
          </w:p>
        </w:tc>
      </w:tr>
      <w:tr w:rsidR="00026EDF" w:rsidRPr="00280841" w14:paraId="6410810E" w14:textId="77777777" w:rsidTr="002B51AF">
        <w:tc>
          <w:tcPr>
            <w:tcW w:w="471" w:type="dxa"/>
          </w:tcPr>
          <w:p w14:paraId="7B0DDAF7"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5D9624D9"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61557-4,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4: Resistance of earth connection and equipotential bonding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 xml:space="preserve">Оборудование для испытаний, измерений или мониторинга защитных мер. Часть 4. </w:t>
            </w:r>
            <w:r w:rsidRPr="00280841">
              <w:rPr>
                <w:rFonts w:ascii="Arial" w:eastAsia="Times New Roman" w:hAnsi="Arial" w:cs="Arial"/>
                <w:i/>
                <w:lang w:eastAsia="ru-RU"/>
              </w:rPr>
              <w:lastRenderedPageBreak/>
              <w:t>Сопротивление заземления и эквипотенциального соединения)</w:t>
            </w:r>
          </w:p>
        </w:tc>
      </w:tr>
      <w:tr w:rsidR="00026EDF" w:rsidRPr="00280841" w14:paraId="3115FFE4" w14:textId="77777777" w:rsidTr="002B51AF">
        <w:tc>
          <w:tcPr>
            <w:tcW w:w="471" w:type="dxa"/>
          </w:tcPr>
          <w:p w14:paraId="6833E953"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2A8AFCEE"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61557-5,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5: Resistance to earth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5. Сопротивление по отношению к земле)</w:t>
            </w:r>
          </w:p>
        </w:tc>
      </w:tr>
      <w:tr w:rsidR="00026EDF" w:rsidRPr="00280841" w14:paraId="418618B3" w14:textId="77777777" w:rsidTr="002B51AF">
        <w:tc>
          <w:tcPr>
            <w:tcW w:w="471" w:type="dxa"/>
          </w:tcPr>
          <w:p w14:paraId="3406A7F8"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7E669C46"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61557-6,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6: Effectiveness of residual current devices (RCD) in TT, TN and IT systems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6. Эффективность устройств защиты от остаточного тока (УЗО) в системах TT, TN и IT)</w:t>
            </w:r>
          </w:p>
        </w:tc>
      </w:tr>
      <w:tr w:rsidR="00026EDF" w:rsidRPr="00280841" w14:paraId="5BC037D4" w14:textId="77777777" w:rsidTr="002B51AF">
        <w:tc>
          <w:tcPr>
            <w:tcW w:w="471" w:type="dxa"/>
          </w:tcPr>
          <w:p w14:paraId="506E5AD3"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349F3BA7"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61557-7,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7: Phase sequence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7. Последовательность фаз)</w:t>
            </w:r>
          </w:p>
        </w:tc>
      </w:tr>
      <w:tr w:rsidR="00026EDF" w:rsidRPr="00280841" w14:paraId="6CFF5923" w14:textId="77777777" w:rsidTr="002B51AF">
        <w:tc>
          <w:tcPr>
            <w:tcW w:w="471" w:type="dxa"/>
          </w:tcPr>
          <w:p w14:paraId="782AA8C3"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17993E7F"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61557-8,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8: Insulation monitoring devices for IT systems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 xml:space="preserve">Оборудование для испытаний, измерений или мониторинга защитных мер. Часть 8. Устройства контроля изоляции для </w:t>
            </w:r>
            <w:r w:rsidRPr="00280841">
              <w:rPr>
                <w:rFonts w:ascii="Arial" w:eastAsia="Times New Roman" w:hAnsi="Arial" w:cs="Arial"/>
                <w:i/>
                <w:lang w:val="en-US" w:eastAsia="ru-RU"/>
              </w:rPr>
              <w:t>IT</w:t>
            </w:r>
            <w:r w:rsidRPr="00280841">
              <w:rPr>
                <w:rFonts w:ascii="Arial" w:eastAsia="Times New Roman" w:hAnsi="Arial" w:cs="Arial"/>
                <w:i/>
                <w:lang w:eastAsia="ru-RU"/>
              </w:rPr>
              <w:t>-систем)</w:t>
            </w:r>
          </w:p>
        </w:tc>
      </w:tr>
      <w:tr w:rsidR="00026EDF" w:rsidRPr="00280841" w14:paraId="5E6D8B55" w14:textId="77777777" w:rsidTr="002B51AF">
        <w:tc>
          <w:tcPr>
            <w:tcW w:w="471" w:type="dxa"/>
          </w:tcPr>
          <w:p w14:paraId="1B0B8D1A"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2530DBD0" w14:textId="713B1819" w:rsidR="00026EDF" w:rsidRPr="00280841" w:rsidRDefault="00026EDF" w:rsidP="002B51AF">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61557-9,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9: Equipment for insulation fault location in IT systems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 xml:space="preserve">Оборудование для испытаний, измерений или мониторинга защитных мер. Часть 9. Оборудование для определения места повреждения изоляции в </w:t>
            </w:r>
            <w:r w:rsidRPr="00280841">
              <w:rPr>
                <w:rFonts w:ascii="Arial" w:eastAsia="Times New Roman" w:hAnsi="Arial" w:cs="Arial"/>
                <w:i/>
                <w:lang w:val="en-US" w:eastAsia="ru-RU"/>
              </w:rPr>
              <w:t>IT</w:t>
            </w:r>
            <w:r w:rsidRPr="00280841">
              <w:rPr>
                <w:rFonts w:ascii="Arial" w:eastAsia="Times New Roman" w:hAnsi="Arial" w:cs="Arial"/>
                <w:i/>
                <w:lang w:eastAsia="ru-RU"/>
              </w:rPr>
              <w:t>-систем</w:t>
            </w:r>
            <w:r w:rsidR="00BE0F3C" w:rsidRPr="00280841">
              <w:rPr>
                <w:rFonts w:ascii="Arial" w:eastAsia="Times New Roman" w:hAnsi="Arial" w:cs="Arial"/>
                <w:i/>
                <w:lang w:eastAsia="ru-RU"/>
              </w:rPr>
              <w:t>ах</w:t>
            </w:r>
            <w:r w:rsidRPr="00280841">
              <w:rPr>
                <w:rFonts w:ascii="Arial" w:eastAsia="Times New Roman" w:hAnsi="Arial" w:cs="Arial"/>
                <w:i/>
                <w:lang w:eastAsia="ru-RU"/>
              </w:rPr>
              <w:t>)</w:t>
            </w:r>
          </w:p>
        </w:tc>
      </w:tr>
      <w:tr w:rsidR="00026EDF" w:rsidRPr="00280841" w14:paraId="6014B113" w14:textId="77777777" w:rsidTr="002B51AF">
        <w:tc>
          <w:tcPr>
            <w:tcW w:w="471" w:type="dxa"/>
          </w:tcPr>
          <w:p w14:paraId="2B8734BD"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7CFF0FF9" w14:textId="4D0BCCA5" w:rsidR="00026EDF" w:rsidRPr="00280841" w:rsidRDefault="00026EDF" w:rsidP="00BE0F3C">
            <w:pPr>
              <w:widowControl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61557-10, Electrical safety in low voltage distribution systems up to 1000 </w:t>
            </w:r>
            <w:r w:rsidR="00BE0F3C" w:rsidRPr="00280841">
              <w:rPr>
                <w:rFonts w:ascii="Arial" w:eastAsia="Times New Roman" w:hAnsi="Arial" w:cs="Arial"/>
                <w:i/>
                <w:lang w:val="en-US" w:eastAsia="ru-RU"/>
              </w:rPr>
              <w:t>V</w:t>
            </w:r>
            <w:r w:rsidRPr="00280841">
              <w:rPr>
                <w:rFonts w:ascii="Arial" w:eastAsia="Times New Roman" w:hAnsi="Arial" w:cs="Arial"/>
                <w:i/>
                <w:lang w:val="en-US" w:eastAsia="ru-RU"/>
              </w:rPr>
              <w:t xml:space="preserve">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w:t>
            </w:r>
            <w:r w:rsidR="00BE0F3C" w:rsidRPr="00280841">
              <w:rPr>
                <w:rFonts w:ascii="Arial" w:eastAsia="Times New Roman" w:hAnsi="Arial" w:cs="Arial"/>
                <w:i/>
                <w:lang w:val="en-US" w:eastAsia="ru-RU"/>
              </w:rPr>
              <w:t>V</w:t>
            </w:r>
            <w:r w:rsidRPr="00280841">
              <w:rPr>
                <w:rFonts w:ascii="Arial" w:eastAsia="Times New Roman" w:hAnsi="Arial" w:cs="Arial"/>
                <w:i/>
                <w:lang w:val="en-US" w:eastAsia="ru-RU"/>
              </w:rPr>
              <w:t xml:space="preserve">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10: Combined measuring equipment for testing, measuring and monitoring of protective measures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10. Комбинированное измерительное оборудование для испытаний, измерений и мониторинга мер защиты)</w:t>
            </w:r>
          </w:p>
        </w:tc>
      </w:tr>
      <w:tr w:rsidR="00026EDF" w:rsidRPr="00280841" w14:paraId="5C14CD81" w14:textId="77777777" w:rsidTr="002B51AF">
        <w:tc>
          <w:tcPr>
            <w:tcW w:w="471" w:type="dxa"/>
          </w:tcPr>
          <w:p w14:paraId="14DA1C38"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0E793C8E" w14:textId="77777777" w:rsidR="00026EDF" w:rsidRPr="00280841" w:rsidRDefault="00026EDF" w:rsidP="002B51AF">
            <w:pPr>
              <w:widowControl w:val="0"/>
              <w:spacing w:after="0" w:line="360" w:lineRule="auto"/>
              <w:ind w:firstLine="709"/>
              <w:jc w:val="both"/>
              <w:rPr>
                <w:rFonts w:ascii="Arial" w:eastAsia="Times New Roman" w:hAnsi="Arial" w:cs="Arial"/>
                <w:i/>
                <w:lang w:eastAsia="ru-RU"/>
              </w:rPr>
            </w:pPr>
            <w:proofErr w:type="gramStart"/>
            <w:r w:rsidRPr="00280841">
              <w:rPr>
                <w:rFonts w:ascii="Arial" w:eastAsia="Times New Roman" w:hAnsi="Arial" w:cs="Arial"/>
                <w:i/>
                <w:lang w:val="en-US" w:eastAsia="ru-RU"/>
              </w:rPr>
              <w:t xml:space="preserve">IEC 61557-11,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11: Effectiveness of </w:t>
            </w:r>
            <w:r w:rsidRPr="00280841">
              <w:rPr>
                <w:rFonts w:ascii="Arial" w:eastAsia="Times New Roman" w:hAnsi="Arial" w:cs="Arial"/>
                <w:i/>
                <w:lang w:val="en-US" w:eastAsia="ru-RU"/>
              </w:rPr>
              <w:lastRenderedPageBreak/>
              <w:t>residual current monitors (RCMs) type A and type B in TT, TN and IT systems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w:t>
            </w:r>
            <w:proofErr w:type="gramEnd"/>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11. Эффективность датчиков остаточного тока (</w:t>
            </w:r>
            <w:proofErr w:type="spellStart"/>
            <w:r w:rsidRPr="00280841">
              <w:rPr>
                <w:rFonts w:ascii="Arial" w:eastAsia="Times New Roman" w:hAnsi="Arial" w:cs="Arial"/>
                <w:i/>
                <w:lang w:eastAsia="ru-RU"/>
              </w:rPr>
              <w:t>RCMs</w:t>
            </w:r>
            <w:proofErr w:type="spellEnd"/>
            <w:r w:rsidRPr="00280841">
              <w:rPr>
                <w:rFonts w:ascii="Arial" w:eastAsia="Times New Roman" w:hAnsi="Arial" w:cs="Arial"/>
                <w:i/>
                <w:lang w:eastAsia="ru-RU"/>
              </w:rPr>
              <w:t>) типа A и типа B в системах TT, TN и IT)]</w:t>
            </w:r>
          </w:p>
        </w:tc>
      </w:tr>
      <w:tr w:rsidR="00026EDF" w:rsidRPr="00280841" w14:paraId="4BEC905A" w14:textId="77777777" w:rsidTr="002B51AF">
        <w:tc>
          <w:tcPr>
            <w:tcW w:w="471" w:type="dxa"/>
          </w:tcPr>
          <w:p w14:paraId="251CB75D"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59B33B08" w14:textId="77777777" w:rsidR="00026EDF" w:rsidRPr="00280841" w:rsidRDefault="00026EDF" w:rsidP="002B51AF">
            <w:pPr>
              <w:widowControl w:val="0"/>
              <w:autoSpaceDE w:val="0"/>
              <w:autoSpaceDN w:val="0"/>
              <w:adjustRightInd w:val="0"/>
              <w:spacing w:after="0" w:line="360" w:lineRule="auto"/>
              <w:ind w:firstLine="709"/>
              <w:jc w:val="both"/>
              <w:rPr>
                <w:rFonts w:ascii="Arial" w:eastAsia="Times New Roman" w:hAnsi="Arial" w:cs="Arial"/>
                <w:i/>
                <w:lang w:eastAsia="ru-RU"/>
              </w:rPr>
            </w:pPr>
            <w:r w:rsidRPr="00280841">
              <w:rPr>
                <w:rFonts w:ascii="Arial" w:eastAsia="Times New Roman" w:hAnsi="Arial" w:cs="Arial"/>
                <w:i/>
                <w:lang w:val="en-US" w:eastAsia="ru-RU"/>
              </w:rPr>
              <w:t xml:space="preserve">IEC 61557-12, Electrical safety in low voltage distribution systems up to 1000 V </w:t>
            </w:r>
            <w:proofErr w:type="spellStart"/>
            <w:r w:rsidRPr="00280841">
              <w:rPr>
                <w:rFonts w:ascii="Arial" w:eastAsia="Times New Roman" w:hAnsi="Arial" w:cs="Arial"/>
                <w:i/>
                <w:lang w:val="en-US" w:eastAsia="ru-RU"/>
              </w:rPr>
              <w:t>a.c</w:t>
            </w:r>
            <w:proofErr w:type="spellEnd"/>
            <w:r w:rsidRPr="00280841">
              <w:rPr>
                <w:rFonts w:ascii="Arial" w:eastAsia="Times New Roman" w:hAnsi="Arial" w:cs="Arial"/>
                <w:i/>
                <w:lang w:val="en-US" w:eastAsia="ru-RU"/>
              </w:rPr>
              <w:t xml:space="preserve">. and 1500 V </w:t>
            </w:r>
            <w:proofErr w:type="spellStart"/>
            <w:r w:rsidRPr="00280841">
              <w:rPr>
                <w:rFonts w:ascii="Arial" w:eastAsia="Times New Roman" w:hAnsi="Arial" w:cs="Arial"/>
                <w:i/>
                <w:lang w:val="en-US" w:eastAsia="ru-RU"/>
              </w:rPr>
              <w:t>d.c.</w:t>
            </w:r>
            <w:proofErr w:type="spellEnd"/>
            <w:r w:rsidRPr="00280841">
              <w:rPr>
                <w:rFonts w:ascii="Arial" w:eastAsia="Times New Roman" w:hAnsi="Arial" w:cs="Arial"/>
                <w:i/>
                <w:lang w:val="en-US" w:eastAsia="ru-RU"/>
              </w:rPr>
              <w:t xml:space="preserve"> –  Equipment for testing, measuring or monitoring of protective measures – Part 12: Power metering and monitoring devices (PMD) [</w:t>
            </w:r>
            <w:r w:rsidRPr="00280841">
              <w:rPr>
                <w:rFonts w:ascii="Arial" w:eastAsia="Times New Roman" w:hAnsi="Arial" w:cs="Arial"/>
                <w:i/>
                <w:lang w:eastAsia="ru-RU"/>
              </w:rPr>
              <w:t>Электробезопасность</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низковольтных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системах</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распределения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напряжением</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до</w:t>
            </w:r>
            <w:r w:rsidRPr="00280841">
              <w:rPr>
                <w:rFonts w:ascii="Arial" w:eastAsia="Times New Roman" w:hAnsi="Arial" w:cs="Arial"/>
                <w:i/>
                <w:lang w:val="en-US" w:eastAsia="ru-RU"/>
              </w:rPr>
              <w:t xml:space="preserve"> 1000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переменного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и</w:t>
            </w:r>
            <w:r w:rsidRPr="00280841">
              <w:rPr>
                <w:rFonts w:ascii="Arial" w:eastAsia="Times New Roman" w:hAnsi="Arial" w:cs="Arial"/>
                <w:i/>
                <w:lang w:val="en-US" w:eastAsia="ru-RU"/>
              </w:rPr>
              <w:t xml:space="preserve"> 1500 </w:t>
            </w:r>
            <w:r w:rsidRPr="00280841">
              <w:rPr>
                <w:rFonts w:ascii="Arial" w:eastAsia="Times New Roman" w:hAnsi="Arial" w:cs="Arial"/>
                <w:i/>
                <w:lang w:eastAsia="ru-RU"/>
              </w:rPr>
              <w:t>В</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постоянного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тока</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Оборудование для испытаний, измерений или мониторинга защитных мер. Часть 12. Устройства учета и контроля мощности (PMD)]</w:t>
            </w:r>
          </w:p>
        </w:tc>
      </w:tr>
      <w:tr w:rsidR="00026EDF" w:rsidRPr="00280841" w14:paraId="0FE00618" w14:textId="77777777" w:rsidTr="002B51AF">
        <w:tc>
          <w:tcPr>
            <w:tcW w:w="471" w:type="dxa"/>
          </w:tcPr>
          <w:p w14:paraId="4D6A9C7E"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0E0278C6" w14:textId="0CBC75B9" w:rsidR="00026EDF" w:rsidRPr="00280841" w:rsidRDefault="00026EDF" w:rsidP="00BE0F3C">
            <w:pPr>
              <w:widowControl w:val="0"/>
              <w:spacing w:after="0" w:line="360" w:lineRule="auto"/>
              <w:ind w:firstLine="709"/>
              <w:jc w:val="both"/>
              <w:rPr>
                <w:rFonts w:ascii="Arial" w:eastAsia="Times New Roman" w:hAnsi="Arial" w:cs="Arial"/>
                <w:i/>
                <w:iCs/>
                <w:spacing w:val="9"/>
                <w:lang w:eastAsia="ru-RU"/>
              </w:rPr>
            </w:pPr>
            <w:r w:rsidRPr="00280841">
              <w:rPr>
                <w:rFonts w:ascii="Arial" w:eastAsia="Times New Roman" w:hAnsi="Arial" w:cs="Arial"/>
                <w:i/>
                <w:lang w:val="en-US" w:eastAsia="ru-RU"/>
              </w:rPr>
              <w:t>IEC</w:t>
            </w:r>
            <w:r w:rsidRPr="00280841">
              <w:rPr>
                <w:rFonts w:ascii="Arial" w:eastAsia="Times New Roman" w:hAnsi="Arial" w:cs="Arial"/>
                <w:i/>
                <w:lang w:eastAsia="ru-RU"/>
              </w:rPr>
              <w:t xml:space="preserve"> </w:t>
            </w:r>
            <w:r w:rsidRPr="00280841">
              <w:rPr>
                <w:rFonts w:ascii="Arial" w:eastAsia="Times New Roman" w:hAnsi="Arial" w:cs="Arial"/>
                <w:i/>
                <w:lang w:val="en-US" w:eastAsia="ru-RU"/>
              </w:rPr>
              <w:t>TS</w:t>
            </w:r>
            <w:r w:rsidRPr="00280841">
              <w:rPr>
                <w:rFonts w:ascii="Arial" w:eastAsia="Times New Roman" w:hAnsi="Arial" w:cs="Arial"/>
                <w:i/>
                <w:lang w:eastAsia="ru-RU"/>
              </w:rPr>
              <w:t xml:space="preserve"> 62993:2017</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Guidance</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for</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determination</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of</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clearances</w:t>
            </w:r>
            <w:r w:rsidRPr="00280841">
              <w:rPr>
                <w:rFonts w:ascii="Arial" w:eastAsia="Times New Roman" w:hAnsi="Arial" w:cs="Arial"/>
                <w:i/>
                <w:iCs/>
                <w:spacing w:val="9"/>
                <w:lang w:eastAsia="ru-RU"/>
              </w:rPr>
              <w:t xml:space="preserve">, </w:t>
            </w:r>
            <w:proofErr w:type="spellStart"/>
            <w:r w:rsidRPr="00280841">
              <w:rPr>
                <w:rFonts w:ascii="Arial" w:eastAsia="Times New Roman" w:hAnsi="Arial" w:cs="Arial"/>
                <w:i/>
                <w:iCs/>
                <w:spacing w:val="9"/>
                <w:lang w:val="en-US" w:eastAsia="ru-RU"/>
              </w:rPr>
              <w:t>creepage</w:t>
            </w:r>
            <w:proofErr w:type="spellEnd"/>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distances</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and</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requirements</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for</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solid</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insulation</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for</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equipment</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with</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rated</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voltage</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above</w:t>
            </w:r>
            <w:r w:rsidRPr="00280841">
              <w:rPr>
                <w:rFonts w:ascii="Arial" w:eastAsia="Times New Roman" w:hAnsi="Arial" w:cs="Arial"/>
                <w:i/>
                <w:iCs/>
                <w:spacing w:val="9"/>
                <w:lang w:eastAsia="ru-RU"/>
              </w:rPr>
              <w:t xml:space="preserve"> 1000 </w:t>
            </w:r>
            <w:r w:rsidRPr="00280841">
              <w:rPr>
                <w:rFonts w:ascii="Arial" w:eastAsia="Times New Roman" w:hAnsi="Arial" w:cs="Arial"/>
                <w:i/>
                <w:iCs/>
                <w:spacing w:val="9"/>
                <w:lang w:val="en-US" w:eastAsia="ru-RU"/>
              </w:rPr>
              <w:t>V</w:t>
            </w:r>
            <w:r w:rsidRPr="00280841">
              <w:rPr>
                <w:rFonts w:ascii="Arial" w:eastAsia="Times New Roman" w:hAnsi="Arial" w:cs="Arial"/>
                <w:i/>
                <w:iCs/>
                <w:spacing w:val="9"/>
                <w:lang w:eastAsia="ru-RU"/>
              </w:rPr>
              <w:t xml:space="preserve"> </w:t>
            </w:r>
            <w:r w:rsidR="00BE0F3C" w:rsidRPr="00280841">
              <w:rPr>
                <w:rFonts w:ascii="Arial" w:eastAsia="Times New Roman" w:hAnsi="Arial" w:cs="Arial"/>
                <w:i/>
                <w:iCs/>
                <w:spacing w:val="9"/>
                <w:lang w:val="en-US" w:eastAsia="ru-RU"/>
              </w:rPr>
              <w:t>a</w:t>
            </w:r>
            <w:r w:rsidR="00BE0F3C" w:rsidRPr="00280841">
              <w:rPr>
                <w:rFonts w:ascii="Arial" w:eastAsia="Times New Roman" w:hAnsi="Arial" w:cs="Arial"/>
                <w:i/>
                <w:iCs/>
                <w:spacing w:val="9"/>
                <w:lang w:eastAsia="ru-RU"/>
              </w:rPr>
              <w:t>.</w:t>
            </w:r>
            <w:r w:rsidR="00BE0F3C" w:rsidRPr="00280841">
              <w:rPr>
                <w:rFonts w:ascii="Arial" w:eastAsia="Times New Roman" w:hAnsi="Arial" w:cs="Arial"/>
                <w:i/>
                <w:iCs/>
                <w:spacing w:val="9"/>
                <w:lang w:val="en-US" w:eastAsia="ru-RU"/>
              </w:rPr>
              <w:t>c</w:t>
            </w:r>
            <w:r w:rsidR="00BE0F3C" w:rsidRPr="00280841">
              <w:rPr>
                <w:rFonts w:ascii="Arial" w:eastAsia="Times New Roman" w:hAnsi="Arial" w:cs="Arial"/>
                <w:i/>
                <w:iCs/>
                <w:spacing w:val="9"/>
                <w:lang w:eastAsia="ru-RU"/>
              </w:rPr>
              <w:t>.</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and</w:t>
            </w:r>
            <w:r w:rsidRPr="00280841">
              <w:rPr>
                <w:rFonts w:ascii="Arial" w:eastAsia="Times New Roman" w:hAnsi="Arial" w:cs="Arial"/>
                <w:i/>
                <w:iCs/>
                <w:spacing w:val="9"/>
                <w:lang w:eastAsia="ru-RU"/>
              </w:rPr>
              <w:t xml:space="preserve"> 1500 </w:t>
            </w:r>
            <w:r w:rsidRPr="00280841">
              <w:rPr>
                <w:rFonts w:ascii="Arial" w:eastAsia="Times New Roman" w:hAnsi="Arial" w:cs="Arial"/>
                <w:i/>
                <w:iCs/>
                <w:spacing w:val="9"/>
                <w:lang w:val="en-US" w:eastAsia="ru-RU"/>
              </w:rPr>
              <w:t>V</w:t>
            </w:r>
            <w:r w:rsidRPr="00280841">
              <w:rPr>
                <w:rFonts w:ascii="Arial" w:eastAsia="Times New Roman" w:hAnsi="Arial" w:cs="Arial"/>
                <w:i/>
                <w:iCs/>
                <w:spacing w:val="9"/>
                <w:lang w:eastAsia="ru-RU"/>
              </w:rPr>
              <w:t xml:space="preserve"> </w:t>
            </w:r>
            <w:r w:rsidR="00BE0F3C" w:rsidRPr="00280841">
              <w:rPr>
                <w:rFonts w:ascii="Arial" w:eastAsia="Times New Roman" w:hAnsi="Arial" w:cs="Arial"/>
                <w:i/>
                <w:iCs/>
                <w:spacing w:val="9"/>
                <w:lang w:val="en-US" w:eastAsia="ru-RU"/>
              </w:rPr>
              <w:t>d</w:t>
            </w:r>
            <w:r w:rsidR="00BE0F3C" w:rsidRPr="00280841">
              <w:rPr>
                <w:rFonts w:ascii="Arial" w:eastAsia="Times New Roman" w:hAnsi="Arial" w:cs="Arial"/>
                <w:i/>
                <w:iCs/>
                <w:spacing w:val="9"/>
                <w:lang w:eastAsia="ru-RU"/>
              </w:rPr>
              <w:t>.</w:t>
            </w:r>
            <w:r w:rsidR="00BE0F3C" w:rsidRPr="00280841">
              <w:rPr>
                <w:rFonts w:ascii="Arial" w:eastAsia="Times New Roman" w:hAnsi="Arial" w:cs="Arial"/>
                <w:i/>
                <w:iCs/>
                <w:spacing w:val="9"/>
                <w:lang w:val="en-US" w:eastAsia="ru-RU"/>
              </w:rPr>
              <w:t>c</w:t>
            </w:r>
            <w:r w:rsidR="00BE0F3C" w:rsidRPr="00280841">
              <w:rPr>
                <w:rFonts w:ascii="Arial" w:eastAsia="Times New Roman" w:hAnsi="Arial" w:cs="Arial"/>
                <w:i/>
                <w:iCs/>
                <w:spacing w:val="9"/>
                <w:lang w:eastAsia="ru-RU"/>
              </w:rPr>
              <w:t>.,</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and</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up</w:t>
            </w:r>
            <w:r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to</w:t>
            </w:r>
            <w:r w:rsidRPr="00280841">
              <w:rPr>
                <w:rFonts w:ascii="Arial" w:eastAsia="Times New Roman" w:hAnsi="Arial" w:cs="Arial"/>
                <w:i/>
                <w:iCs/>
                <w:spacing w:val="9"/>
                <w:lang w:eastAsia="ru-RU"/>
              </w:rPr>
              <w:t xml:space="preserve"> 2000 </w:t>
            </w:r>
            <w:r w:rsidRPr="00280841">
              <w:rPr>
                <w:rFonts w:ascii="Arial" w:eastAsia="Times New Roman" w:hAnsi="Arial" w:cs="Arial"/>
                <w:i/>
                <w:iCs/>
                <w:spacing w:val="9"/>
                <w:lang w:val="en-US" w:eastAsia="ru-RU"/>
              </w:rPr>
              <w:t>V</w:t>
            </w:r>
            <w:r w:rsidRPr="00280841">
              <w:rPr>
                <w:rFonts w:ascii="Arial" w:eastAsia="Times New Roman" w:hAnsi="Arial" w:cs="Arial"/>
                <w:i/>
                <w:iCs/>
                <w:spacing w:val="9"/>
                <w:lang w:eastAsia="ru-RU"/>
              </w:rPr>
              <w:t xml:space="preserve"> </w:t>
            </w:r>
            <w:r w:rsidR="00BE0F3C" w:rsidRPr="00280841">
              <w:rPr>
                <w:rFonts w:ascii="Arial" w:eastAsia="Times New Roman" w:hAnsi="Arial" w:cs="Arial"/>
                <w:i/>
                <w:iCs/>
                <w:spacing w:val="9"/>
                <w:lang w:val="en-US" w:eastAsia="ru-RU"/>
              </w:rPr>
              <w:t>a</w:t>
            </w:r>
            <w:r w:rsidR="00BE0F3C" w:rsidRPr="00280841">
              <w:rPr>
                <w:rFonts w:ascii="Arial" w:eastAsia="Times New Roman" w:hAnsi="Arial" w:cs="Arial"/>
                <w:i/>
                <w:iCs/>
                <w:spacing w:val="9"/>
                <w:lang w:eastAsia="ru-RU"/>
              </w:rPr>
              <w:t>.</w:t>
            </w:r>
            <w:r w:rsidR="00BE0F3C" w:rsidRPr="00280841">
              <w:rPr>
                <w:rFonts w:ascii="Arial" w:eastAsia="Times New Roman" w:hAnsi="Arial" w:cs="Arial"/>
                <w:i/>
                <w:iCs/>
                <w:spacing w:val="9"/>
                <w:lang w:val="en-US" w:eastAsia="ru-RU"/>
              </w:rPr>
              <w:t>c</w:t>
            </w:r>
            <w:r w:rsidR="00BE0F3C" w:rsidRPr="00280841">
              <w:rPr>
                <w:rFonts w:ascii="Arial" w:eastAsia="Times New Roman" w:hAnsi="Arial" w:cs="Arial"/>
                <w:i/>
                <w:iCs/>
                <w:spacing w:val="9"/>
                <w:lang w:eastAsia="ru-RU"/>
              </w:rPr>
              <w:t xml:space="preserve">. </w:t>
            </w:r>
            <w:r w:rsidRPr="00280841">
              <w:rPr>
                <w:rFonts w:ascii="Arial" w:eastAsia="Times New Roman" w:hAnsi="Arial" w:cs="Arial"/>
                <w:i/>
                <w:iCs/>
                <w:spacing w:val="9"/>
                <w:lang w:val="en-US" w:eastAsia="ru-RU"/>
              </w:rPr>
              <w:t>and</w:t>
            </w:r>
            <w:r w:rsidRPr="00280841">
              <w:rPr>
                <w:rFonts w:ascii="Arial" w:eastAsia="Times New Roman" w:hAnsi="Arial" w:cs="Arial"/>
                <w:i/>
                <w:iCs/>
                <w:spacing w:val="9"/>
                <w:lang w:eastAsia="ru-RU"/>
              </w:rPr>
              <w:t xml:space="preserve"> 3000 </w:t>
            </w:r>
            <w:r w:rsidRPr="00280841">
              <w:rPr>
                <w:rFonts w:ascii="Arial" w:eastAsia="Times New Roman" w:hAnsi="Arial" w:cs="Arial"/>
                <w:i/>
                <w:iCs/>
                <w:spacing w:val="9"/>
                <w:lang w:val="en-US" w:eastAsia="ru-RU"/>
              </w:rPr>
              <w:t>V</w:t>
            </w:r>
            <w:r w:rsidRPr="00280841">
              <w:rPr>
                <w:rFonts w:ascii="Arial" w:eastAsia="Times New Roman" w:hAnsi="Arial" w:cs="Arial"/>
                <w:i/>
                <w:iCs/>
                <w:spacing w:val="9"/>
                <w:lang w:eastAsia="ru-RU"/>
              </w:rPr>
              <w:t xml:space="preserve"> </w:t>
            </w:r>
            <w:r w:rsidR="00BE0F3C" w:rsidRPr="00280841">
              <w:rPr>
                <w:rFonts w:ascii="Arial" w:eastAsia="Times New Roman" w:hAnsi="Arial" w:cs="Arial"/>
                <w:i/>
                <w:iCs/>
                <w:spacing w:val="9"/>
                <w:lang w:val="en-US" w:eastAsia="ru-RU"/>
              </w:rPr>
              <w:t>d</w:t>
            </w:r>
            <w:r w:rsidR="00BE0F3C" w:rsidRPr="00280841">
              <w:rPr>
                <w:rFonts w:ascii="Arial" w:eastAsia="Times New Roman" w:hAnsi="Arial" w:cs="Arial"/>
                <w:i/>
                <w:iCs/>
                <w:spacing w:val="9"/>
                <w:lang w:eastAsia="ru-RU"/>
              </w:rPr>
              <w:t>.</w:t>
            </w:r>
            <w:r w:rsidR="00BE0F3C" w:rsidRPr="00280841">
              <w:rPr>
                <w:rFonts w:ascii="Arial" w:eastAsia="Times New Roman" w:hAnsi="Arial" w:cs="Arial"/>
                <w:i/>
                <w:iCs/>
                <w:spacing w:val="9"/>
                <w:lang w:val="en-US" w:eastAsia="ru-RU"/>
              </w:rPr>
              <w:t>c</w:t>
            </w:r>
            <w:r w:rsidR="00BE0F3C" w:rsidRPr="00280841">
              <w:rPr>
                <w:rFonts w:ascii="Arial" w:eastAsia="Times New Roman" w:hAnsi="Arial" w:cs="Arial"/>
                <w:i/>
                <w:iCs/>
                <w:spacing w:val="9"/>
                <w:lang w:eastAsia="ru-RU"/>
              </w:rPr>
              <w:t>.</w:t>
            </w:r>
            <w:r w:rsidRPr="00280841">
              <w:rPr>
                <w:rFonts w:ascii="Arial" w:eastAsia="Times New Roman" w:hAnsi="Arial" w:cs="Arial"/>
                <w:i/>
                <w:iCs/>
                <w:spacing w:val="9"/>
                <w:lang w:eastAsia="ru-RU"/>
              </w:rPr>
              <w:t>(Руководство по определению зазоров, путей утечки и требований к твердой изоляции для оборудования с номинальным напряжением выше 1000 В переменного тока и 1500 В постоянного тока и до 2000 В переменного тока и 3000 В постоянного тока)</w:t>
            </w:r>
          </w:p>
        </w:tc>
      </w:tr>
      <w:tr w:rsidR="00026EDF" w:rsidRPr="00280841" w14:paraId="6FFBB85F" w14:textId="77777777" w:rsidTr="002B51AF">
        <w:tc>
          <w:tcPr>
            <w:tcW w:w="471" w:type="dxa"/>
          </w:tcPr>
          <w:p w14:paraId="2056891C" w14:textId="77777777" w:rsidR="00026EDF" w:rsidRPr="00AA0C04" w:rsidRDefault="00026EDF" w:rsidP="002B51AF">
            <w:pPr>
              <w:widowControl w:val="0"/>
              <w:spacing w:after="0" w:line="360" w:lineRule="auto"/>
              <w:ind w:firstLine="709"/>
              <w:rPr>
                <w:rFonts w:ascii="Arial" w:eastAsia="Times New Roman" w:hAnsi="Arial" w:cs="Arial"/>
                <w:snapToGrid w:val="0"/>
                <w:sz w:val="24"/>
                <w:szCs w:val="24"/>
                <w:lang w:eastAsia="ru-RU"/>
              </w:rPr>
            </w:pPr>
          </w:p>
        </w:tc>
        <w:tc>
          <w:tcPr>
            <w:tcW w:w="10348" w:type="dxa"/>
          </w:tcPr>
          <w:p w14:paraId="32D6A81A" w14:textId="77777777" w:rsidR="00026EDF" w:rsidRPr="00280841" w:rsidRDefault="00026EDF" w:rsidP="002B51AF">
            <w:pPr>
              <w:widowControl w:val="0"/>
              <w:spacing w:after="0" w:line="360" w:lineRule="auto"/>
              <w:ind w:firstLine="709"/>
              <w:jc w:val="both"/>
              <w:rPr>
                <w:rFonts w:ascii="Arial" w:eastAsia="Times New Roman" w:hAnsi="Arial" w:cs="Arial"/>
                <w:i/>
                <w:lang w:val="en-US" w:eastAsia="ru-RU"/>
              </w:rPr>
            </w:pPr>
            <w:r w:rsidRPr="00280841">
              <w:rPr>
                <w:rFonts w:ascii="Arial" w:eastAsia="Times New Roman" w:hAnsi="Arial" w:cs="Arial"/>
                <w:i/>
                <w:lang w:val="en-US" w:eastAsia="ru-RU"/>
              </w:rPr>
              <w:t xml:space="preserve">EN 41003:1999, </w:t>
            </w:r>
            <w:r w:rsidRPr="00280841">
              <w:rPr>
                <w:rFonts w:ascii="Arial" w:eastAsia="Times New Roman" w:hAnsi="Arial" w:cs="Arial"/>
                <w:i/>
                <w:iCs/>
                <w:spacing w:val="9"/>
                <w:lang w:val="en-US" w:eastAsia="ru-RU"/>
              </w:rPr>
              <w:t xml:space="preserve">Particular safety requirements for equipment to be connected to telecommunication networks and/or a cable distribution system </w:t>
            </w:r>
            <w:r w:rsidRPr="00280841">
              <w:rPr>
                <w:rFonts w:ascii="Arial" w:eastAsia="Times New Roman" w:hAnsi="Arial" w:cs="Arial"/>
                <w:i/>
                <w:lang w:val="en-US" w:eastAsia="ru-RU"/>
              </w:rPr>
              <w:t>(</w:t>
            </w:r>
            <w:r w:rsidRPr="00280841">
              <w:rPr>
                <w:rFonts w:ascii="Arial" w:eastAsia="Times New Roman" w:hAnsi="Arial" w:cs="Arial"/>
                <w:i/>
                <w:lang w:eastAsia="ru-RU"/>
              </w:rPr>
              <w:t>Частные</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требования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безопасности</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для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оборудования</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соединяемого</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телекоммуникационными</w:t>
            </w:r>
            <w:r w:rsidRPr="00280841">
              <w:rPr>
                <w:rFonts w:ascii="Arial" w:eastAsia="Times New Roman" w:hAnsi="Arial" w:cs="Arial"/>
                <w:i/>
                <w:lang w:val="en-US" w:eastAsia="ru-RU"/>
              </w:rPr>
              <w:t xml:space="preserve"> </w:t>
            </w:r>
            <w:r w:rsidRPr="00280841">
              <w:rPr>
                <w:rFonts w:ascii="Arial" w:eastAsia="Times New Roman" w:hAnsi="Arial" w:cs="Arial"/>
                <w:i/>
                <w:lang w:eastAsia="ru-RU"/>
              </w:rPr>
              <w:t>сетями</w:t>
            </w:r>
            <w:r w:rsidRPr="00280841">
              <w:rPr>
                <w:rFonts w:ascii="Arial" w:eastAsia="Times New Roman" w:hAnsi="Arial" w:cs="Arial"/>
                <w:i/>
                <w:lang w:val="en-US" w:eastAsia="ru-RU"/>
              </w:rPr>
              <w:t>)</w:t>
            </w:r>
          </w:p>
        </w:tc>
      </w:tr>
    </w:tbl>
    <w:p w14:paraId="66455768" w14:textId="77777777" w:rsidR="00026EDF" w:rsidRPr="00AA0C04" w:rsidRDefault="00026EDF">
      <w:pPr>
        <w:rPr>
          <w:rFonts w:ascii="Arial" w:eastAsia="Times New Roman" w:hAnsi="Arial" w:cs="Arial"/>
          <w:b/>
          <w:sz w:val="24"/>
          <w:szCs w:val="24"/>
          <w:lang w:val="en-US" w:eastAsia="ru-RU"/>
        </w:rPr>
      </w:pPr>
    </w:p>
    <w:p w14:paraId="5250992D" w14:textId="77777777" w:rsidR="003D71B2" w:rsidRPr="00AA0C04" w:rsidRDefault="003D71B2">
      <w:pPr>
        <w:rPr>
          <w:rFonts w:ascii="Arial" w:eastAsia="Times New Roman" w:hAnsi="Arial" w:cs="Arial"/>
          <w:b/>
          <w:sz w:val="24"/>
          <w:szCs w:val="24"/>
          <w:lang w:val="en-US" w:eastAsia="ru-RU"/>
        </w:rPr>
      </w:pPr>
      <w:r w:rsidRPr="00AA0C04">
        <w:rPr>
          <w:rFonts w:ascii="Arial" w:eastAsia="Times New Roman" w:hAnsi="Arial" w:cs="Arial"/>
          <w:b/>
          <w:sz w:val="24"/>
          <w:szCs w:val="24"/>
          <w:lang w:val="en-US" w:eastAsia="ru-RU"/>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E9034F" w:rsidRPr="00AA0C04" w14:paraId="41C70704" w14:textId="77777777" w:rsidTr="003D71B2">
        <w:trPr>
          <w:trHeight w:val="246"/>
        </w:trPr>
        <w:tc>
          <w:tcPr>
            <w:tcW w:w="4820" w:type="dxa"/>
            <w:tcBorders>
              <w:top w:val="single" w:sz="8" w:space="0" w:color="auto"/>
              <w:bottom w:val="nil"/>
            </w:tcBorders>
          </w:tcPr>
          <w:p w14:paraId="519EDC6C" w14:textId="18FAE7A5" w:rsidR="003D71B2" w:rsidRPr="00AA0C04" w:rsidRDefault="00045E12" w:rsidP="00DC4CE4">
            <w:pPr>
              <w:rPr>
                <w:rFonts w:ascii="Arial" w:hAnsi="Arial" w:cs="Arial"/>
                <w:sz w:val="24"/>
                <w:szCs w:val="24"/>
              </w:rPr>
            </w:pPr>
            <w:r w:rsidRPr="00AA0C04">
              <w:rPr>
                <w:rFonts w:ascii="Arial" w:hAnsi="Arial" w:cs="Arial"/>
                <w:sz w:val="24"/>
                <w:szCs w:val="24"/>
                <w:lang w:val="en-US"/>
              </w:rPr>
              <w:lastRenderedPageBreak/>
              <w:br w:type="page"/>
            </w:r>
            <w:r w:rsidR="00DC4CE4" w:rsidRPr="00AA0C04">
              <w:rPr>
                <w:rFonts w:ascii="Arial" w:hAnsi="Arial" w:cs="Arial"/>
                <w:sz w:val="24"/>
                <w:szCs w:val="24"/>
              </w:rPr>
              <w:t xml:space="preserve">УДК </w:t>
            </w:r>
            <w:r w:rsidR="00026EDF" w:rsidRPr="00AA0C04">
              <w:rPr>
                <w:rFonts w:ascii="Arial" w:hAnsi="Arial" w:cs="Arial"/>
                <w:sz w:val="24"/>
                <w:szCs w:val="24"/>
              </w:rPr>
              <w:t>621.317.799:006.354</w:t>
            </w:r>
          </w:p>
        </w:tc>
        <w:tc>
          <w:tcPr>
            <w:tcW w:w="592" w:type="dxa"/>
            <w:tcBorders>
              <w:top w:val="single" w:sz="8" w:space="0" w:color="auto"/>
              <w:bottom w:val="nil"/>
            </w:tcBorders>
          </w:tcPr>
          <w:p w14:paraId="567AF440" w14:textId="77777777" w:rsidR="003D71B2" w:rsidRPr="00AA0C04" w:rsidRDefault="003D71B2" w:rsidP="003D71B2">
            <w:pPr>
              <w:ind w:left="6" w:hanging="63"/>
              <w:jc w:val="center"/>
              <w:rPr>
                <w:rFonts w:ascii="Arial" w:hAnsi="Arial" w:cs="Arial"/>
                <w:sz w:val="24"/>
                <w:szCs w:val="24"/>
              </w:rPr>
            </w:pPr>
          </w:p>
        </w:tc>
        <w:tc>
          <w:tcPr>
            <w:tcW w:w="2668" w:type="dxa"/>
            <w:tcBorders>
              <w:top w:val="single" w:sz="8" w:space="0" w:color="auto"/>
              <w:bottom w:val="nil"/>
            </w:tcBorders>
          </w:tcPr>
          <w:p w14:paraId="5E47C739" w14:textId="000BA9E4" w:rsidR="001A531F" w:rsidRPr="00AA0C04" w:rsidRDefault="007212E3" w:rsidP="00026EDF">
            <w:pPr>
              <w:pStyle w:val="formattext0"/>
              <w:shd w:val="clear" w:color="auto" w:fill="FFFFFF"/>
              <w:spacing w:before="0" w:beforeAutospacing="0" w:after="0" w:afterAutospacing="0"/>
              <w:ind w:left="-364"/>
              <w:jc w:val="center"/>
              <w:textAlignment w:val="baseline"/>
              <w:rPr>
                <w:rFonts w:ascii="Arial" w:hAnsi="Arial" w:cs="Arial"/>
              </w:rPr>
            </w:pPr>
            <w:r w:rsidRPr="00AA0C04">
              <w:rPr>
                <w:rFonts w:ascii="Arial" w:hAnsi="Arial" w:cs="Arial"/>
              </w:rPr>
              <w:t xml:space="preserve">МКС </w:t>
            </w:r>
            <w:r w:rsidR="00026EDF" w:rsidRPr="00AA0C04">
              <w:rPr>
                <w:rFonts w:ascii="Arial" w:hAnsi="Arial" w:cs="Arial"/>
              </w:rPr>
              <w:t>19.080</w:t>
            </w:r>
          </w:p>
        </w:tc>
        <w:tc>
          <w:tcPr>
            <w:tcW w:w="422" w:type="dxa"/>
            <w:tcBorders>
              <w:top w:val="single" w:sz="8" w:space="0" w:color="auto"/>
              <w:bottom w:val="nil"/>
            </w:tcBorders>
          </w:tcPr>
          <w:p w14:paraId="02B2CB80" w14:textId="77777777" w:rsidR="003D71B2" w:rsidRPr="00AA0C04" w:rsidRDefault="003D71B2" w:rsidP="003D71B2">
            <w:pPr>
              <w:ind w:right="-1336"/>
              <w:jc w:val="right"/>
              <w:rPr>
                <w:rFonts w:ascii="Arial" w:hAnsi="Arial" w:cs="Arial"/>
                <w:sz w:val="24"/>
                <w:szCs w:val="24"/>
              </w:rPr>
            </w:pPr>
            <w:r w:rsidRPr="00AA0C04">
              <w:rPr>
                <w:rFonts w:ascii="Arial" w:hAnsi="Arial" w:cs="Arial"/>
                <w:sz w:val="24"/>
                <w:szCs w:val="24"/>
              </w:rPr>
              <w:t xml:space="preserve">  </w:t>
            </w:r>
          </w:p>
        </w:tc>
        <w:tc>
          <w:tcPr>
            <w:tcW w:w="1563" w:type="dxa"/>
            <w:tcBorders>
              <w:top w:val="single" w:sz="8" w:space="0" w:color="auto"/>
              <w:bottom w:val="nil"/>
            </w:tcBorders>
          </w:tcPr>
          <w:p w14:paraId="20358F4C" w14:textId="69D4205E" w:rsidR="003D71B2" w:rsidRPr="00AA0C04" w:rsidRDefault="00525A8D" w:rsidP="003D71B2">
            <w:pPr>
              <w:jc w:val="right"/>
              <w:rPr>
                <w:rFonts w:ascii="Arial" w:hAnsi="Arial" w:cs="Arial"/>
                <w:sz w:val="24"/>
                <w:szCs w:val="24"/>
                <w:lang w:val="en-US"/>
              </w:rPr>
            </w:pPr>
            <w:r w:rsidRPr="00AA0C04">
              <w:rPr>
                <w:rFonts w:ascii="Arial" w:hAnsi="Arial" w:cs="Arial"/>
                <w:sz w:val="24"/>
                <w:szCs w:val="24"/>
                <w:lang w:val="en-US"/>
              </w:rPr>
              <w:t>IDT</w:t>
            </w:r>
          </w:p>
        </w:tc>
      </w:tr>
      <w:tr w:rsidR="00E9034F" w:rsidRPr="00AA0C04" w14:paraId="3C2338ED" w14:textId="77777777" w:rsidTr="007212E3">
        <w:tblPrEx>
          <w:tblCellMar>
            <w:bottom w:w="142" w:type="dxa"/>
          </w:tblCellMar>
        </w:tblPrEx>
        <w:trPr>
          <w:trHeight w:val="867"/>
        </w:trPr>
        <w:tc>
          <w:tcPr>
            <w:tcW w:w="10065" w:type="dxa"/>
            <w:gridSpan w:val="5"/>
            <w:tcBorders>
              <w:top w:val="nil"/>
              <w:bottom w:val="single" w:sz="8" w:space="0" w:color="auto"/>
            </w:tcBorders>
          </w:tcPr>
          <w:p w14:paraId="0B64FBF9" w14:textId="2A5AA906" w:rsidR="003D71B2" w:rsidRPr="00AA0C04" w:rsidRDefault="00525A8D" w:rsidP="00A3212F">
            <w:pPr>
              <w:spacing w:after="0" w:line="380" w:lineRule="exact"/>
              <w:jc w:val="both"/>
              <w:rPr>
                <w:rFonts w:ascii="Arial" w:hAnsi="Arial" w:cs="Arial"/>
                <w:sz w:val="24"/>
                <w:szCs w:val="24"/>
              </w:rPr>
            </w:pPr>
            <w:r w:rsidRPr="00AA0C04">
              <w:rPr>
                <w:rFonts w:ascii="Arial" w:hAnsi="Arial" w:cs="Arial"/>
                <w:sz w:val="24"/>
                <w:szCs w:val="24"/>
              </w:rPr>
              <w:t xml:space="preserve">Ключевые слова: </w:t>
            </w:r>
            <w:r w:rsidR="00026EDF" w:rsidRPr="00AA0C04">
              <w:rPr>
                <w:rFonts w:ascii="Arial" w:hAnsi="Arial" w:cs="Arial"/>
                <w:sz w:val="24"/>
                <w:szCs w:val="24"/>
              </w:rPr>
              <w:t>датчик тока, ручной, управляемый вручную, щуп, изоляция, измерительная цеп</w:t>
            </w:r>
            <w:r w:rsidR="007F627B" w:rsidRPr="00AA0C04">
              <w:rPr>
                <w:rFonts w:ascii="Arial" w:hAnsi="Arial" w:cs="Arial"/>
                <w:sz w:val="24"/>
                <w:szCs w:val="24"/>
              </w:rPr>
              <w:t>ь</w:t>
            </w:r>
            <w:r w:rsidR="00026EDF" w:rsidRPr="00AA0C04">
              <w:rPr>
                <w:rFonts w:ascii="Arial" w:hAnsi="Arial" w:cs="Arial"/>
                <w:sz w:val="24"/>
                <w:szCs w:val="24"/>
              </w:rPr>
              <w:t>, испытательная цепь, категория измерений, сеть, защита, зазор,  путь утечки, перенапряжени</w:t>
            </w:r>
            <w:r w:rsidR="00A3212F" w:rsidRPr="00AA0C04">
              <w:rPr>
                <w:rFonts w:ascii="Arial" w:hAnsi="Arial" w:cs="Arial"/>
                <w:sz w:val="24"/>
                <w:szCs w:val="24"/>
              </w:rPr>
              <w:t>е</w:t>
            </w:r>
            <w:r w:rsidR="00026EDF" w:rsidRPr="00AA0C04">
              <w:rPr>
                <w:rFonts w:ascii="Arial" w:hAnsi="Arial" w:cs="Arial"/>
                <w:sz w:val="24"/>
                <w:szCs w:val="24"/>
              </w:rPr>
              <w:t>, твердая изоляция, опасность, нормальное применение, обоснован</w:t>
            </w:r>
            <w:r w:rsidR="00A3212F" w:rsidRPr="00AA0C04">
              <w:rPr>
                <w:rFonts w:ascii="Arial" w:hAnsi="Arial" w:cs="Arial"/>
                <w:sz w:val="24"/>
                <w:szCs w:val="24"/>
              </w:rPr>
              <w:t>н</w:t>
            </w:r>
            <w:r w:rsidR="00026EDF" w:rsidRPr="00AA0C04">
              <w:rPr>
                <w:rFonts w:ascii="Arial" w:hAnsi="Arial" w:cs="Arial"/>
                <w:sz w:val="24"/>
                <w:szCs w:val="24"/>
              </w:rPr>
              <w:t>о прогнозируемое неправильное применение, взрыв дуги, испытания, поражение электрическим током, электрический ожог</w:t>
            </w:r>
          </w:p>
        </w:tc>
      </w:tr>
    </w:tbl>
    <w:p w14:paraId="2E4BC227" w14:textId="77777777" w:rsidR="003D71B2" w:rsidRPr="00AA0C04" w:rsidRDefault="003D71B2" w:rsidP="00BD2698">
      <w:pPr>
        <w:widowControl w:val="0"/>
        <w:spacing w:after="0" w:line="360" w:lineRule="auto"/>
        <w:rPr>
          <w:rFonts w:ascii="Arial" w:eastAsia="Times New Roman" w:hAnsi="Arial" w:cs="Arial"/>
          <w:sz w:val="24"/>
          <w:szCs w:val="24"/>
          <w:lang w:eastAsia="ru-RU"/>
        </w:rPr>
      </w:pPr>
    </w:p>
    <w:p w14:paraId="2B6414C8" w14:textId="77777777" w:rsidR="003D71B2" w:rsidRPr="00AA0C04" w:rsidRDefault="003D71B2" w:rsidP="00BD2698">
      <w:pPr>
        <w:widowControl w:val="0"/>
        <w:spacing w:after="0" w:line="360" w:lineRule="auto"/>
        <w:rPr>
          <w:rFonts w:ascii="Arial" w:eastAsia="Times New Roman" w:hAnsi="Arial" w:cs="Arial"/>
          <w:sz w:val="24"/>
          <w:szCs w:val="24"/>
          <w:lang w:eastAsia="ru-RU"/>
        </w:rPr>
      </w:pPr>
    </w:p>
    <w:p w14:paraId="4108ED9A" w14:textId="77777777" w:rsidR="00BD2698" w:rsidRPr="00AA0C04" w:rsidRDefault="00BD2698" w:rsidP="00BD2698">
      <w:pPr>
        <w:widowControl w:val="0"/>
        <w:spacing w:after="0" w:line="360" w:lineRule="auto"/>
        <w:rPr>
          <w:rFonts w:ascii="Arial" w:hAnsi="Arial" w:cs="Arial"/>
          <w:sz w:val="24"/>
          <w:szCs w:val="24"/>
        </w:rPr>
      </w:pPr>
    </w:p>
    <w:p w14:paraId="29ABD57C" w14:textId="77777777" w:rsidR="0039509F" w:rsidRPr="00AA0C04" w:rsidRDefault="0039509F" w:rsidP="00BD2698">
      <w:pPr>
        <w:widowControl w:val="0"/>
        <w:spacing w:after="0" w:line="360" w:lineRule="auto"/>
        <w:rPr>
          <w:rFonts w:ascii="Arial" w:hAnsi="Arial" w:cs="Arial"/>
          <w:sz w:val="24"/>
          <w:szCs w:val="24"/>
        </w:rPr>
      </w:pPr>
    </w:p>
    <w:p w14:paraId="0E8FFA6D" w14:textId="77777777" w:rsidR="00BD2698" w:rsidRPr="00AA0C04" w:rsidRDefault="00BD2698" w:rsidP="00BD2698">
      <w:pPr>
        <w:widowControl w:val="0"/>
        <w:spacing w:after="0" w:line="360" w:lineRule="auto"/>
        <w:rPr>
          <w:rFonts w:ascii="Arial" w:hAnsi="Arial" w:cs="Arial"/>
          <w:sz w:val="24"/>
          <w:szCs w:val="24"/>
        </w:rPr>
      </w:pPr>
    </w:p>
    <w:tbl>
      <w:tblPr>
        <w:tblpPr w:leftFromText="180" w:rightFromText="180" w:vertAnchor="text" w:horzAnchor="margin" w:tblpY="-79"/>
        <w:tblW w:w="0" w:type="auto"/>
        <w:tblLook w:val="04A0" w:firstRow="1" w:lastRow="0" w:firstColumn="1" w:lastColumn="0" w:noHBand="0" w:noVBand="1"/>
      </w:tblPr>
      <w:tblGrid>
        <w:gridCol w:w="3544"/>
        <w:gridCol w:w="284"/>
        <w:gridCol w:w="3118"/>
        <w:gridCol w:w="284"/>
        <w:gridCol w:w="2540"/>
      </w:tblGrid>
      <w:tr w:rsidR="00BD2698" w:rsidRPr="00AA0C04" w14:paraId="038105BC" w14:textId="77777777" w:rsidTr="00963E8A">
        <w:tc>
          <w:tcPr>
            <w:tcW w:w="9770" w:type="dxa"/>
            <w:gridSpan w:val="5"/>
            <w:shd w:val="clear" w:color="auto" w:fill="auto"/>
          </w:tcPr>
          <w:p w14:paraId="4486D408" w14:textId="77777777" w:rsidR="00BD2698" w:rsidRPr="00AA0C04" w:rsidRDefault="00BD2698" w:rsidP="00963E8A">
            <w:pPr>
              <w:suppressAutoHyphens/>
              <w:spacing w:after="0" w:line="360" w:lineRule="auto"/>
              <w:jc w:val="both"/>
              <w:rPr>
                <w:rFonts w:ascii="Arial" w:eastAsia="Times New Roman" w:hAnsi="Arial" w:cs="Arial"/>
                <w:sz w:val="24"/>
                <w:szCs w:val="24"/>
                <w:lang w:eastAsia="ar-SA"/>
              </w:rPr>
            </w:pPr>
            <w:r w:rsidRPr="00AA0C04">
              <w:rPr>
                <w:rFonts w:ascii="Arial" w:eastAsia="Times New Roman" w:hAnsi="Arial" w:cs="Arial"/>
                <w:sz w:val="24"/>
                <w:szCs w:val="24"/>
                <w:lang w:eastAsia="ar-SA"/>
              </w:rPr>
              <w:t>Руководитель организации-разработчика:</w:t>
            </w:r>
          </w:p>
        </w:tc>
      </w:tr>
      <w:tr w:rsidR="00BD2698" w:rsidRPr="00AA0C04" w14:paraId="4699E7E9" w14:textId="77777777" w:rsidTr="00963E8A">
        <w:tc>
          <w:tcPr>
            <w:tcW w:w="9770" w:type="dxa"/>
            <w:gridSpan w:val="5"/>
            <w:shd w:val="clear" w:color="auto" w:fill="auto"/>
          </w:tcPr>
          <w:p w14:paraId="07C5B413" w14:textId="77777777" w:rsidR="00BD2698" w:rsidRPr="00AA0C04" w:rsidRDefault="00BD2698" w:rsidP="00963E8A">
            <w:pPr>
              <w:suppressAutoHyphens/>
              <w:spacing w:after="0" w:line="360" w:lineRule="auto"/>
              <w:jc w:val="both"/>
              <w:rPr>
                <w:rFonts w:ascii="Arial" w:eastAsia="Times New Roman" w:hAnsi="Arial" w:cs="Arial"/>
                <w:sz w:val="24"/>
                <w:szCs w:val="24"/>
                <w:lang w:eastAsia="ar-SA"/>
              </w:rPr>
            </w:pPr>
            <w:r w:rsidRPr="00AA0C04">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BD2698" w:rsidRPr="00AA0C04" w14:paraId="7B742863" w14:textId="77777777" w:rsidTr="00963E8A">
        <w:tc>
          <w:tcPr>
            <w:tcW w:w="9770" w:type="dxa"/>
            <w:gridSpan w:val="5"/>
            <w:shd w:val="clear" w:color="auto" w:fill="auto"/>
          </w:tcPr>
          <w:p w14:paraId="1962B987"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1B598445" w14:textId="77777777" w:rsidTr="00963E8A">
        <w:tc>
          <w:tcPr>
            <w:tcW w:w="9770" w:type="dxa"/>
            <w:gridSpan w:val="5"/>
            <w:shd w:val="clear" w:color="auto" w:fill="auto"/>
          </w:tcPr>
          <w:p w14:paraId="323E4E95"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6CACEA27" w14:textId="77777777" w:rsidTr="00963E8A">
        <w:tc>
          <w:tcPr>
            <w:tcW w:w="9770" w:type="dxa"/>
            <w:gridSpan w:val="5"/>
            <w:shd w:val="clear" w:color="auto" w:fill="auto"/>
          </w:tcPr>
          <w:p w14:paraId="5434123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4E0531A4" w14:textId="77777777" w:rsidTr="00963E8A">
        <w:tc>
          <w:tcPr>
            <w:tcW w:w="9770" w:type="dxa"/>
            <w:gridSpan w:val="5"/>
            <w:shd w:val="clear" w:color="auto" w:fill="auto"/>
          </w:tcPr>
          <w:p w14:paraId="409FD041"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2EF56C15" w14:textId="77777777" w:rsidTr="00963E8A">
        <w:tc>
          <w:tcPr>
            <w:tcW w:w="9770" w:type="dxa"/>
            <w:gridSpan w:val="5"/>
            <w:shd w:val="clear" w:color="auto" w:fill="auto"/>
          </w:tcPr>
          <w:p w14:paraId="384E4D3A"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69CD5CA9" w14:textId="77777777" w:rsidTr="00963E8A">
        <w:tc>
          <w:tcPr>
            <w:tcW w:w="3544" w:type="dxa"/>
            <w:tcBorders>
              <w:bottom w:val="single" w:sz="4" w:space="0" w:color="auto"/>
            </w:tcBorders>
            <w:shd w:val="clear" w:color="auto" w:fill="auto"/>
          </w:tcPr>
          <w:p w14:paraId="18403C72"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sz w:val="24"/>
                <w:szCs w:val="24"/>
                <w:lang w:eastAsia="ar-SA"/>
              </w:rPr>
              <w:t>Генеральный директор</w:t>
            </w:r>
          </w:p>
        </w:tc>
        <w:tc>
          <w:tcPr>
            <w:tcW w:w="284" w:type="dxa"/>
            <w:shd w:val="clear" w:color="auto" w:fill="auto"/>
          </w:tcPr>
          <w:p w14:paraId="735B9A95"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C4636A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CAC37BB"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05E2D335"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sz w:val="24"/>
                <w:szCs w:val="24"/>
                <w:lang w:eastAsia="ar-SA"/>
              </w:rPr>
              <w:t xml:space="preserve">Н.И. </w:t>
            </w:r>
            <w:proofErr w:type="spellStart"/>
            <w:r w:rsidRPr="00AA0C04">
              <w:rPr>
                <w:rFonts w:ascii="Arial" w:eastAsia="Times New Roman" w:hAnsi="Arial" w:cs="Arial"/>
                <w:sz w:val="24"/>
                <w:szCs w:val="24"/>
                <w:lang w:eastAsia="ar-SA"/>
              </w:rPr>
              <w:t>Файзрахманов</w:t>
            </w:r>
            <w:proofErr w:type="spellEnd"/>
          </w:p>
        </w:tc>
      </w:tr>
      <w:tr w:rsidR="00BD2698" w:rsidRPr="00AA0C04" w14:paraId="2F6CD432" w14:textId="77777777" w:rsidTr="00963E8A">
        <w:tc>
          <w:tcPr>
            <w:tcW w:w="3544" w:type="dxa"/>
            <w:tcBorders>
              <w:top w:val="single" w:sz="4" w:space="0" w:color="auto"/>
            </w:tcBorders>
            <w:shd w:val="clear" w:color="auto" w:fill="auto"/>
          </w:tcPr>
          <w:p w14:paraId="0668B962"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должность</w:t>
            </w:r>
          </w:p>
        </w:tc>
        <w:tc>
          <w:tcPr>
            <w:tcW w:w="284" w:type="dxa"/>
            <w:shd w:val="clear" w:color="auto" w:fill="auto"/>
          </w:tcPr>
          <w:p w14:paraId="7A9C8CF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2D99C13"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подпись</w:t>
            </w:r>
          </w:p>
        </w:tc>
        <w:tc>
          <w:tcPr>
            <w:tcW w:w="284" w:type="dxa"/>
            <w:shd w:val="clear" w:color="auto" w:fill="auto"/>
          </w:tcPr>
          <w:p w14:paraId="514580E8"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726F35B8"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инициалы фамилия</w:t>
            </w:r>
          </w:p>
        </w:tc>
      </w:tr>
      <w:tr w:rsidR="00BD2698" w:rsidRPr="00AA0C04" w14:paraId="328940A2" w14:textId="77777777" w:rsidTr="00963E8A">
        <w:tc>
          <w:tcPr>
            <w:tcW w:w="3544" w:type="dxa"/>
            <w:shd w:val="clear" w:color="auto" w:fill="auto"/>
          </w:tcPr>
          <w:p w14:paraId="7D1561D8"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85799F3"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3B9CA2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98C3F6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46A714B"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7DD9693D" w14:textId="77777777" w:rsidTr="00963E8A">
        <w:tc>
          <w:tcPr>
            <w:tcW w:w="3544" w:type="dxa"/>
            <w:shd w:val="clear" w:color="auto" w:fill="auto"/>
          </w:tcPr>
          <w:p w14:paraId="56816064"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C5BB87E"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5C17D49"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AF02640"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39F818BA"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588C7208" w14:textId="77777777" w:rsidTr="00963E8A">
        <w:tc>
          <w:tcPr>
            <w:tcW w:w="3544" w:type="dxa"/>
            <w:shd w:val="clear" w:color="auto" w:fill="auto"/>
          </w:tcPr>
          <w:p w14:paraId="18A748EA"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4A5074E"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A16346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0E5DB18"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D12E29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5896C44D" w14:textId="77777777" w:rsidTr="00963E8A">
        <w:tc>
          <w:tcPr>
            <w:tcW w:w="3544" w:type="dxa"/>
            <w:shd w:val="clear" w:color="auto" w:fill="auto"/>
          </w:tcPr>
          <w:p w14:paraId="1EFF846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B867785"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00A413F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19DCA3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D6436CB"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7965ECD5" w14:textId="77777777" w:rsidTr="00963E8A">
        <w:tc>
          <w:tcPr>
            <w:tcW w:w="3544" w:type="dxa"/>
            <w:shd w:val="clear" w:color="auto" w:fill="auto"/>
          </w:tcPr>
          <w:p w14:paraId="2AF5A929"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D674A56"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E9B80C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EA96E8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502D9B0"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6F17FB14" w14:textId="77777777" w:rsidTr="00963E8A">
        <w:tc>
          <w:tcPr>
            <w:tcW w:w="3544" w:type="dxa"/>
            <w:shd w:val="clear" w:color="auto" w:fill="auto"/>
          </w:tcPr>
          <w:p w14:paraId="563B948C"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6BEB1B9"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CB4F18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4A1BFE5"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C4BB2D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6C97A8F5" w14:textId="77777777" w:rsidTr="00963E8A">
        <w:tc>
          <w:tcPr>
            <w:tcW w:w="3544" w:type="dxa"/>
            <w:shd w:val="clear" w:color="auto" w:fill="auto"/>
          </w:tcPr>
          <w:p w14:paraId="06081179"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E931550"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BA58D67"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92EA59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1D94B2A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361C94CD" w14:textId="77777777" w:rsidTr="00963E8A">
        <w:tc>
          <w:tcPr>
            <w:tcW w:w="3544" w:type="dxa"/>
            <w:shd w:val="clear" w:color="auto" w:fill="auto"/>
          </w:tcPr>
          <w:p w14:paraId="1139A07D"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ACE9B06"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31E1730"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46C5665"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4B3B1EE2"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r>
      <w:tr w:rsidR="00BD2698" w:rsidRPr="00AA0C04" w14:paraId="7D9F653F" w14:textId="77777777" w:rsidTr="00963E8A">
        <w:tc>
          <w:tcPr>
            <w:tcW w:w="3544" w:type="dxa"/>
            <w:tcBorders>
              <w:bottom w:val="single" w:sz="4" w:space="0" w:color="auto"/>
            </w:tcBorders>
            <w:shd w:val="clear" w:color="auto" w:fill="auto"/>
          </w:tcPr>
          <w:p w14:paraId="01854801"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sz w:val="24"/>
                <w:szCs w:val="24"/>
                <w:lang w:eastAsia="ar-SA"/>
              </w:rPr>
              <w:t>Руководитель разработки</w:t>
            </w:r>
          </w:p>
        </w:tc>
        <w:tc>
          <w:tcPr>
            <w:tcW w:w="284" w:type="dxa"/>
            <w:shd w:val="clear" w:color="auto" w:fill="auto"/>
          </w:tcPr>
          <w:p w14:paraId="7128056F"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7656093"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7369FF8"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05A3F29F"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hAnsi="Arial" w:cs="Arial"/>
                <w:sz w:val="24"/>
                <w:szCs w:val="24"/>
              </w:rPr>
              <w:t>Е.С. Романенко</w:t>
            </w:r>
          </w:p>
        </w:tc>
      </w:tr>
      <w:tr w:rsidR="00BD2698" w:rsidRPr="00AA0C04" w14:paraId="69F0F0E1" w14:textId="77777777" w:rsidTr="00963E8A">
        <w:tc>
          <w:tcPr>
            <w:tcW w:w="3544" w:type="dxa"/>
            <w:tcBorders>
              <w:top w:val="single" w:sz="4" w:space="0" w:color="auto"/>
            </w:tcBorders>
            <w:shd w:val="clear" w:color="auto" w:fill="auto"/>
          </w:tcPr>
          <w:p w14:paraId="66FC1786"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должность</w:t>
            </w:r>
          </w:p>
        </w:tc>
        <w:tc>
          <w:tcPr>
            <w:tcW w:w="284" w:type="dxa"/>
            <w:shd w:val="clear" w:color="auto" w:fill="auto"/>
          </w:tcPr>
          <w:p w14:paraId="701F5069" w14:textId="77777777" w:rsidR="00BD2698" w:rsidRPr="00AA0C04" w:rsidRDefault="00BD2698" w:rsidP="00963E8A">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7C5CB916"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подпись</w:t>
            </w:r>
          </w:p>
        </w:tc>
        <w:tc>
          <w:tcPr>
            <w:tcW w:w="284" w:type="dxa"/>
            <w:shd w:val="clear" w:color="auto" w:fill="auto"/>
          </w:tcPr>
          <w:p w14:paraId="0C358565"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7C4B25AA" w14:textId="77777777" w:rsidR="00BD2698" w:rsidRPr="00AA0C04" w:rsidRDefault="00BD2698" w:rsidP="00963E8A">
            <w:pPr>
              <w:suppressAutoHyphens/>
              <w:spacing w:after="0" w:line="240" w:lineRule="auto"/>
              <w:jc w:val="center"/>
              <w:rPr>
                <w:rFonts w:ascii="Arial" w:eastAsia="Times New Roman" w:hAnsi="Arial" w:cs="Arial"/>
                <w:sz w:val="24"/>
                <w:szCs w:val="24"/>
                <w:lang w:eastAsia="ar-SA"/>
              </w:rPr>
            </w:pPr>
            <w:r w:rsidRPr="00AA0C04">
              <w:rPr>
                <w:rFonts w:ascii="Arial" w:eastAsia="Times New Roman" w:hAnsi="Arial" w:cs="Arial"/>
                <w:i/>
                <w:sz w:val="28"/>
                <w:szCs w:val="28"/>
                <w:vertAlign w:val="superscript"/>
                <w:lang w:eastAsia="ar-SA"/>
              </w:rPr>
              <w:t>инициалы фамилия</w:t>
            </w:r>
          </w:p>
        </w:tc>
      </w:tr>
    </w:tbl>
    <w:p w14:paraId="5B55C6F9" w14:textId="77777777" w:rsidR="00BD2698" w:rsidRPr="00AA0C04" w:rsidRDefault="00BD2698" w:rsidP="00BD2698"/>
    <w:p w14:paraId="5D848C58" w14:textId="77777777" w:rsidR="00BD2698" w:rsidRPr="00AA0C04" w:rsidRDefault="00BD2698" w:rsidP="003D71B2">
      <w:pPr>
        <w:spacing w:after="0" w:line="240" w:lineRule="auto"/>
        <w:rPr>
          <w:rFonts w:ascii="Arial" w:eastAsia="Times New Roman" w:hAnsi="Arial" w:cs="Arial"/>
          <w:sz w:val="28"/>
          <w:szCs w:val="28"/>
          <w:lang w:eastAsia="ru-RU"/>
        </w:rPr>
      </w:pPr>
    </w:p>
    <w:p w14:paraId="5EF8E170" w14:textId="77777777" w:rsidR="00525A8D" w:rsidRPr="00AA0C04" w:rsidRDefault="00525A8D"/>
    <w:p w14:paraId="0B565F11" w14:textId="77777777" w:rsidR="003D71B2" w:rsidRPr="00AA0C04" w:rsidRDefault="003D71B2">
      <w:pPr>
        <w:sectPr w:rsidR="003D71B2" w:rsidRPr="00AA0C04" w:rsidSect="00A219C6">
          <w:headerReference w:type="first" r:id="rId46"/>
          <w:footerReference w:type="first" r:id="rId47"/>
          <w:pgSz w:w="11906" w:h="16838" w:code="9"/>
          <w:pgMar w:top="1134" w:right="851" w:bottom="1134" w:left="1134" w:header="567" w:footer="567" w:gutter="0"/>
          <w:pgNumType w:start="1"/>
          <w:cols w:space="708"/>
          <w:titlePg/>
          <w:docGrid w:linePitch="360"/>
        </w:sect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995"/>
        <w:gridCol w:w="2942"/>
      </w:tblGrid>
      <w:tr w:rsidR="00E9034F" w:rsidRPr="00AA0C04" w14:paraId="67D36734" w14:textId="77777777" w:rsidTr="00A219C6">
        <w:trPr>
          <w:trHeight w:val="1248"/>
        </w:trPr>
        <w:tc>
          <w:tcPr>
            <w:tcW w:w="9780" w:type="dxa"/>
            <w:gridSpan w:val="3"/>
            <w:tcBorders>
              <w:top w:val="single" w:sz="24" w:space="0" w:color="auto"/>
              <w:left w:val="nil"/>
              <w:bottom w:val="single" w:sz="24" w:space="0" w:color="auto"/>
              <w:right w:val="nil"/>
            </w:tcBorders>
          </w:tcPr>
          <w:p w14:paraId="30142E09" w14:textId="054D5E11" w:rsidR="00A219C6" w:rsidRPr="00AA0C04" w:rsidRDefault="005067E8" w:rsidP="00A219C6">
            <w:pPr>
              <w:spacing w:after="0" w:line="240" w:lineRule="auto"/>
              <w:ind w:firstLine="34"/>
              <w:jc w:val="center"/>
              <w:rPr>
                <w:rFonts w:ascii="Arial" w:eastAsia="Calibri" w:hAnsi="Arial" w:cs="Arial"/>
                <w:b/>
                <w:bCs/>
                <w:lang w:eastAsia="ru-RU"/>
              </w:rPr>
            </w:pPr>
            <w:bookmarkStart w:id="6" w:name="_Hlk74738110"/>
            <w:bookmarkEnd w:id="6"/>
            <w:r w:rsidRPr="00AA0C04">
              <w:rPr>
                <w:rFonts w:ascii="Arial" w:eastAsia="Times New Roman" w:hAnsi="Arial" w:cs="Arial"/>
                <w:b/>
                <w:bCs/>
                <w:noProof/>
                <w:sz w:val="26"/>
                <w:szCs w:val="26"/>
                <w:lang w:eastAsia="ru-RU"/>
              </w:rPr>
              <w:lastRenderedPageBreak/>
              <mc:AlternateContent>
                <mc:Choice Requires="wps">
                  <w:drawing>
                    <wp:anchor distT="0" distB="0" distL="114300" distR="114300" simplePos="0" relativeHeight="251809792" behindDoc="0" locked="0" layoutInCell="1" allowOverlap="1" wp14:anchorId="610F7C84" wp14:editId="0C68E01C">
                      <wp:simplePos x="0" y="0"/>
                      <wp:positionH relativeFrom="column">
                        <wp:posOffset>4486910</wp:posOffset>
                      </wp:positionH>
                      <wp:positionV relativeFrom="paragraph">
                        <wp:posOffset>-2621280</wp:posOffset>
                      </wp:positionV>
                      <wp:extent cx="1691640" cy="160020"/>
                      <wp:effectExtent l="0" t="0" r="3810" b="0"/>
                      <wp:wrapNone/>
                      <wp:docPr id="17"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76860C12" w14:textId="77777777" w:rsidR="00BD5B05" w:rsidRDefault="00BD5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0F7C84"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RCWAIAAIEEAAAOAAAAZHJzL2Uyb0RvYy54bWysVE1uEzEU3iNxB8t7OpPSpjTqpAqtipCq&#10;tlKKunY8nmQkj5+xncyUHXuuwB1YsGDHFdIb8dmTtKGwQmw8z37/3/fenJx2jWYr5XxNpuCDvZwz&#10;ZSSVtZkX/MPtxas3nPkgTCk0GVXwe+X56fjli5PWjtQ+LUiXyjEEMX7U2oIvQrCjLPNyoRrh98gq&#10;A2VFrhEBVzfPSidaRG90tp/nw6wlV1pHUnmP1/NeyccpflUpGa6ryqvAdMFRW0inS+csntn4RIzm&#10;TthFLTdliH+oohG1QdLHUOciCLZ09R+hmlo68lSFPUlNRlVVS5V6QDeD/Fk304WwKvUCcLx9hMn/&#10;v7DyanXjWF2CuyPOjGjA0frr+tv6+/rn+sfD54cvDAqg1Fo/gvHUwjx0b6mDx/bd4zE231WuiV+0&#10;xaAH3vePGKsuMBmdhseD4QFUErrBMM/3EwnZk7d1PrxT1LAoFNyBwwStWF36gEpgujWJyTzpuryo&#10;tU6XODfqTDu2EmBch1QjPH6z0oa1BR++PsxTYEPRvY+sDRLEXvueohS6WbcBYEblPfp31M+Rt/Ki&#10;RpGXwocb4TA46AvLEK5xVJqQhDYSZwtyn/72Hu3BJ7SctRjEgvuPS+EUZ/q9AdPHg4MIV0iXg8Mj&#10;4MXcrma2qzHL5ozQ+QBrZ2USo33QW7Fy1NxhZyYxK1TCSOQueNiKZ6FfD+ycVJNJMsKsWhEuzdTK&#10;GDoiHSm47e6EsxueAhi+ou3IitEzunrb6GlosgxU1YnLCHCP6gZ3zHmieLOTcZF278nq6c8x/gUA&#10;AP//AwBQSwMEFAAGAAgAAAAhACmnyv3jAAAADQEAAA8AAABkcnMvZG93bnJldi54bWxMj01Pg0AQ&#10;hu8m/ofNmHgx7dKiUJGlMUZt4s3iR7xt2RGI7Cxht4D/3vGkx5l58s7z5tvZdmLEwbeOFKyWEQik&#10;ypmWagUv5cNiA8IHTUZ3jlDBN3rYFqcnuc6Mm+gZx32oBYeQz7SCJoQ+k9JXDVrtl65H4tunG6wO&#10;PA61NIOeONx2ch1FibS6Jf7Q6B7vGqy+9ker4OOifn/y8+PrFF/F/f1uLNM3Uyp1fjbf3oAIOIc/&#10;GH71WR0Kdjq4IxkvOgVplCSMKlhcrtZcgpHrNOZ6B17FmzQBWeTyf4viBwAA//8DAFBLAQItABQA&#10;BgAIAAAAIQC2gziS/gAAAOEBAAATAAAAAAAAAAAAAAAAAAAAAABbQ29udGVudF9UeXBlc10ueG1s&#10;UEsBAi0AFAAGAAgAAAAhADj9If/WAAAAlAEAAAsAAAAAAAAAAAAAAAAALwEAAF9yZWxzLy5yZWxz&#10;UEsBAi0AFAAGAAgAAAAhADSgdEJYAgAAgQQAAA4AAAAAAAAAAAAAAAAALgIAAGRycy9lMm9Eb2Mu&#10;eG1sUEsBAi0AFAAGAAgAAAAhACmnyv3jAAAADQEAAA8AAAAAAAAAAAAAAAAAsgQAAGRycy9kb3du&#10;cmV2LnhtbFBLBQYAAAAABAAEAPMAAADCBQAAAAA=&#10;" fillcolor="white [3201]" stroked="f" strokeweight=".5pt">
                      <v:textbox>
                        <w:txbxContent>
                          <w:p w14:paraId="76860C12" w14:textId="77777777" w:rsidR="00BD5B05" w:rsidRDefault="00BD5B05"/>
                        </w:txbxContent>
                      </v:textbox>
                    </v:shape>
                  </w:pict>
                </mc:Fallback>
              </mc:AlternateContent>
            </w:r>
            <w:r w:rsidR="00A219C6" w:rsidRPr="00AA0C04">
              <w:rPr>
                <w:rFonts w:ascii="Arial" w:eastAsia="Calibri" w:hAnsi="Arial" w:cs="Arial"/>
                <w:b/>
                <w:bCs/>
                <w:lang w:eastAsia="ru-RU"/>
              </w:rPr>
              <w:t>ЕВРАЗИЙСКИЙ СОВЕТ ПО СТАНДАРТИЗАЦИИ, МЕТРОЛОГИИ И СЕРТИФИКАЦИИ</w:t>
            </w:r>
          </w:p>
          <w:p w14:paraId="1136D661" w14:textId="77777777" w:rsidR="00A219C6" w:rsidRPr="00AA0C04" w:rsidRDefault="00A219C6" w:rsidP="00A219C6">
            <w:pPr>
              <w:spacing w:after="0" w:line="240" w:lineRule="auto"/>
              <w:ind w:firstLine="34"/>
              <w:jc w:val="center"/>
              <w:rPr>
                <w:rFonts w:ascii="Arial" w:eastAsia="Calibri" w:hAnsi="Arial" w:cs="Arial"/>
                <w:b/>
                <w:bCs/>
                <w:lang w:val="en-US" w:eastAsia="ru-RU"/>
              </w:rPr>
            </w:pPr>
            <w:r w:rsidRPr="00AA0C04">
              <w:rPr>
                <w:rFonts w:ascii="Arial" w:eastAsia="Calibri" w:hAnsi="Arial" w:cs="Arial"/>
                <w:b/>
                <w:bCs/>
                <w:lang w:val="en-US" w:eastAsia="ru-RU"/>
              </w:rPr>
              <w:t>(</w:t>
            </w:r>
            <w:r w:rsidRPr="00AA0C04">
              <w:rPr>
                <w:rFonts w:ascii="Arial" w:eastAsia="Calibri" w:hAnsi="Arial" w:cs="Arial"/>
                <w:b/>
                <w:bCs/>
                <w:lang w:eastAsia="ru-RU"/>
              </w:rPr>
              <w:t>ЕАСС</w:t>
            </w:r>
            <w:r w:rsidRPr="00AA0C04">
              <w:rPr>
                <w:rFonts w:ascii="Arial" w:eastAsia="Calibri" w:hAnsi="Arial" w:cs="Arial"/>
                <w:b/>
                <w:bCs/>
                <w:lang w:val="en-US" w:eastAsia="ru-RU"/>
              </w:rPr>
              <w:t xml:space="preserve">) </w:t>
            </w:r>
          </w:p>
          <w:p w14:paraId="7FCB092C" w14:textId="77777777" w:rsidR="00A219C6" w:rsidRPr="00AA0C04" w:rsidRDefault="00A219C6" w:rsidP="00A219C6">
            <w:pPr>
              <w:spacing w:after="0" w:line="240" w:lineRule="auto"/>
              <w:ind w:firstLine="34"/>
              <w:jc w:val="center"/>
              <w:rPr>
                <w:rFonts w:ascii="Arial" w:eastAsia="Calibri" w:hAnsi="Arial" w:cs="Arial"/>
                <w:b/>
                <w:bCs/>
                <w:lang w:val="en-US" w:eastAsia="ru-RU"/>
              </w:rPr>
            </w:pPr>
          </w:p>
          <w:p w14:paraId="2B2BD732" w14:textId="77777777" w:rsidR="00A219C6" w:rsidRPr="00AA0C04" w:rsidRDefault="00A219C6" w:rsidP="00A219C6">
            <w:pPr>
              <w:spacing w:after="0" w:line="240" w:lineRule="auto"/>
              <w:ind w:firstLine="34"/>
              <w:jc w:val="center"/>
              <w:rPr>
                <w:rFonts w:ascii="Arial" w:eastAsia="Calibri" w:hAnsi="Arial" w:cs="Arial"/>
                <w:b/>
                <w:bCs/>
                <w:lang w:val="en-US" w:eastAsia="ru-RU"/>
              </w:rPr>
            </w:pPr>
            <w:r w:rsidRPr="00AA0C04">
              <w:rPr>
                <w:rFonts w:ascii="Arial" w:eastAsia="Calibri" w:hAnsi="Arial" w:cs="Arial"/>
                <w:b/>
                <w:bCs/>
                <w:lang w:val="en-US" w:eastAsia="ru-RU"/>
              </w:rPr>
              <w:t>EURO-ASIAN COUNCIL FOR STANDARDIZATION, METROLOGY AND CERTIFICATION</w:t>
            </w:r>
          </w:p>
          <w:p w14:paraId="4BEB5688" w14:textId="77777777" w:rsidR="00A219C6" w:rsidRPr="00AA0C04" w:rsidRDefault="00A219C6" w:rsidP="00A219C6">
            <w:pPr>
              <w:spacing w:after="0" w:line="240" w:lineRule="auto"/>
              <w:ind w:firstLine="34"/>
              <w:jc w:val="center"/>
              <w:rPr>
                <w:rFonts w:ascii="Arial" w:eastAsia="Calibri" w:hAnsi="Arial" w:cs="Arial"/>
                <w:b/>
                <w:bCs/>
                <w:lang w:eastAsia="ru-RU"/>
              </w:rPr>
            </w:pPr>
            <w:r w:rsidRPr="00AA0C04">
              <w:rPr>
                <w:rFonts w:ascii="Arial" w:eastAsia="Calibri" w:hAnsi="Arial" w:cs="Arial"/>
                <w:b/>
                <w:bCs/>
                <w:lang w:val="en-US" w:eastAsia="ru-RU"/>
              </w:rPr>
              <w:t>(</w:t>
            </w:r>
            <w:r w:rsidRPr="00AA0C04">
              <w:rPr>
                <w:rFonts w:ascii="Arial" w:eastAsia="Calibri" w:hAnsi="Arial" w:cs="Arial"/>
                <w:b/>
                <w:bCs/>
                <w:lang w:eastAsia="ru-RU"/>
              </w:rPr>
              <w:t>ЕА</w:t>
            </w:r>
            <w:r w:rsidRPr="00AA0C04">
              <w:rPr>
                <w:rFonts w:ascii="Arial" w:eastAsia="Calibri" w:hAnsi="Arial" w:cs="Arial"/>
                <w:b/>
                <w:bCs/>
                <w:lang w:val="en-US" w:eastAsia="ru-RU"/>
              </w:rPr>
              <w:t>SC)</w:t>
            </w:r>
          </w:p>
          <w:p w14:paraId="1E63702E" w14:textId="77777777" w:rsidR="00A219C6" w:rsidRPr="00AA0C04" w:rsidRDefault="00A219C6" w:rsidP="00A219C6">
            <w:pPr>
              <w:spacing w:after="0" w:line="240" w:lineRule="auto"/>
              <w:ind w:firstLine="34"/>
              <w:jc w:val="center"/>
              <w:rPr>
                <w:rFonts w:ascii="Arial" w:eastAsia="Calibri" w:hAnsi="Arial" w:cs="Arial"/>
                <w:b/>
                <w:bCs/>
                <w:spacing w:val="102"/>
                <w:sz w:val="24"/>
                <w:szCs w:val="24"/>
                <w:lang w:eastAsia="ru-RU"/>
              </w:rPr>
            </w:pPr>
          </w:p>
        </w:tc>
      </w:tr>
      <w:tr w:rsidR="00E9034F" w:rsidRPr="00AA0C04" w14:paraId="43FA74FF" w14:textId="77777777" w:rsidTr="00963E8A">
        <w:trPr>
          <w:trHeight w:val="1583"/>
        </w:trPr>
        <w:tc>
          <w:tcPr>
            <w:tcW w:w="1843" w:type="dxa"/>
            <w:tcBorders>
              <w:top w:val="single" w:sz="24" w:space="0" w:color="auto"/>
              <w:left w:val="nil"/>
              <w:bottom w:val="single" w:sz="24" w:space="0" w:color="auto"/>
              <w:right w:val="nil"/>
            </w:tcBorders>
            <w:vAlign w:val="center"/>
            <w:hideMark/>
          </w:tcPr>
          <w:p w14:paraId="342B3592" w14:textId="77777777" w:rsidR="00A219C6" w:rsidRPr="00AA0C04" w:rsidRDefault="00A219C6" w:rsidP="00525A8D">
            <w:pPr>
              <w:spacing w:after="0" w:line="240" w:lineRule="auto"/>
              <w:ind w:firstLine="34"/>
              <w:rPr>
                <w:rFonts w:ascii="Arial" w:eastAsia="Calibri" w:hAnsi="Arial" w:cs="Arial"/>
                <w:b/>
                <w:bCs/>
                <w:spacing w:val="102"/>
                <w:sz w:val="24"/>
                <w:szCs w:val="24"/>
                <w:lang w:val="en-US" w:eastAsia="ru-RU"/>
              </w:rPr>
            </w:pPr>
            <w:r w:rsidRPr="00AA0C04">
              <w:rPr>
                <w:rFonts w:ascii="Times New Roman" w:eastAsia="Times New Roman" w:hAnsi="Times New Roman" w:cs="Times New Roman"/>
                <w:noProof/>
                <w:sz w:val="24"/>
                <w:szCs w:val="24"/>
                <w:lang w:eastAsia="ru-RU"/>
              </w:rPr>
              <w:drawing>
                <wp:inline distT="0" distB="0" distL="0" distR="0" wp14:anchorId="7A672DA7" wp14:editId="057D616D">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4995" w:type="dxa"/>
            <w:tcBorders>
              <w:top w:val="single" w:sz="24" w:space="0" w:color="auto"/>
              <w:left w:val="nil"/>
              <w:bottom w:val="single" w:sz="24" w:space="0" w:color="auto"/>
              <w:right w:val="nil"/>
            </w:tcBorders>
            <w:vAlign w:val="center"/>
          </w:tcPr>
          <w:p w14:paraId="02ACD87D" w14:textId="77777777" w:rsidR="00A219C6" w:rsidRPr="00AA0C04" w:rsidRDefault="00A219C6" w:rsidP="00525A8D">
            <w:pPr>
              <w:spacing w:after="0" w:line="360" w:lineRule="auto"/>
              <w:ind w:firstLine="34"/>
              <w:jc w:val="center"/>
              <w:rPr>
                <w:rFonts w:ascii="Arial" w:eastAsia="Calibri" w:hAnsi="Arial" w:cs="Arial"/>
                <w:b/>
                <w:bCs/>
                <w:spacing w:val="58"/>
                <w:sz w:val="24"/>
                <w:szCs w:val="24"/>
                <w:lang w:eastAsia="ru-RU"/>
              </w:rPr>
            </w:pPr>
            <w:r w:rsidRPr="00AA0C04">
              <w:rPr>
                <w:rFonts w:ascii="Arial" w:eastAsia="Calibri" w:hAnsi="Arial" w:cs="Arial"/>
                <w:b/>
                <w:bCs/>
                <w:spacing w:val="58"/>
                <w:sz w:val="24"/>
                <w:szCs w:val="24"/>
                <w:lang w:eastAsia="ru-RU"/>
              </w:rPr>
              <w:t>МЕЖГОСУДАРСТВЕННЫЙ</w:t>
            </w:r>
          </w:p>
          <w:p w14:paraId="7AFEFC73" w14:textId="55996D71" w:rsidR="00A219C6" w:rsidRPr="00AA0C04" w:rsidRDefault="00A219C6" w:rsidP="00525A8D">
            <w:pPr>
              <w:spacing w:after="0" w:line="360" w:lineRule="auto"/>
              <w:ind w:firstLine="34"/>
              <w:jc w:val="center"/>
              <w:rPr>
                <w:rFonts w:ascii="Arial" w:eastAsia="Calibri" w:hAnsi="Arial" w:cs="Arial"/>
                <w:b/>
                <w:bCs/>
                <w:spacing w:val="102"/>
                <w:sz w:val="24"/>
                <w:szCs w:val="24"/>
                <w:lang w:eastAsia="ru-RU"/>
              </w:rPr>
            </w:pPr>
            <w:r w:rsidRPr="00AA0C04">
              <w:rPr>
                <w:rFonts w:ascii="Arial" w:eastAsia="Calibri" w:hAnsi="Arial" w:cs="Arial"/>
                <w:b/>
                <w:bCs/>
                <w:spacing w:val="58"/>
                <w:sz w:val="24"/>
                <w:szCs w:val="24"/>
                <w:lang w:eastAsia="ru-RU"/>
              </w:rPr>
              <w:t>СТАНДАРТ</w:t>
            </w:r>
          </w:p>
        </w:tc>
        <w:tc>
          <w:tcPr>
            <w:tcW w:w="2942" w:type="dxa"/>
            <w:tcBorders>
              <w:top w:val="single" w:sz="24" w:space="0" w:color="auto"/>
              <w:left w:val="nil"/>
              <w:bottom w:val="single" w:sz="24" w:space="0" w:color="auto"/>
              <w:right w:val="nil"/>
            </w:tcBorders>
            <w:vAlign w:val="center"/>
          </w:tcPr>
          <w:p w14:paraId="3EA7BBC2" w14:textId="77777777" w:rsidR="00963E8A" w:rsidRPr="00AA0C04" w:rsidRDefault="00963E8A" w:rsidP="00963E8A">
            <w:pPr>
              <w:spacing w:before="40" w:after="40" w:line="276" w:lineRule="auto"/>
              <w:rPr>
                <w:rFonts w:ascii="Arial" w:eastAsia="Times New Roman" w:hAnsi="Arial" w:cs="Arial"/>
                <w:b/>
                <w:sz w:val="32"/>
                <w:szCs w:val="28"/>
                <w:lang w:eastAsia="ar-SA"/>
              </w:rPr>
            </w:pPr>
            <w:r w:rsidRPr="00AA0C04">
              <w:rPr>
                <w:rFonts w:ascii="Arial" w:eastAsia="Times New Roman" w:hAnsi="Arial" w:cs="Arial"/>
                <w:b/>
                <w:sz w:val="32"/>
                <w:szCs w:val="28"/>
                <w:lang w:eastAsia="ar-SA"/>
              </w:rPr>
              <w:t>ГОСТ</w:t>
            </w:r>
          </w:p>
          <w:p w14:paraId="43DAE129" w14:textId="77777777" w:rsidR="00963E8A" w:rsidRPr="00AA0C04" w:rsidRDefault="00963E8A" w:rsidP="00963E8A">
            <w:pPr>
              <w:spacing w:before="40" w:after="40" w:line="276" w:lineRule="auto"/>
              <w:rPr>
                <w:rFonts w:ascii="Arial" w:eastAsia="Times New Roman" w:hAnsi="Arial" w:cs="Arial"/>
                <w:b/>
                <w:sz w:val="32"/>
                <w:szCs w:val="28"/>
                <w:lang w:eastAsia="ar-SA"/>
              </w:rPr>
            </w:pPr>
            <w:r w:rsidRPr="00AA0C04">
              <w:rPr>
                <w:rFonts w:ascii="Arial" w:eastAsia="Times New Roman" w:hAnsi="Arial" w:cs="Arial"/>
                <w:b/>
                <w:sz w:val="32"/>
                <w:szCs w:val="28"/>
                <w:lang w:eastAsia="ar-SA"/>
              </w:rPr>
              <w:t>IEC 61010-2-032–</w:t>
            </w:r>
          </w:p>
          <w:p w14:paraId="1971F616" w14:textId="5D16E718" w:rsidR="00A219C6" w:rsidRPr="00AA0C04" w:rsidRDefault="00963E8A" w:rsidP="00963E8A">
            <w:pPr>
              <w:spacing w:before="40" w:after="40" w:line="276" w:lineRule="auto"/>
              <w:rPr>
                <w:rFonts w:ascii="Arial" w:eastAsia="Calibri" w:hAnsi="Arial" w:cs="Arial"/>
                <w:b/>
                <w:bCs/>
                <w:i/>
                <w:sz w:val="24"/>
                <w:szCs w:val="24"/>
                <w:lang w:eastAsia="ru-RU"/>
              </w:rPr>
            </w:pPr>
            <w:r w:rsidRPr="00AA0C04">
              <w:rPr>
                <w:rFonts w:ascii="Arial" w:eastAsia="Times New Roman" w:hAnsi="Arial" w:cs="Arial"/>
                <w:b/>
                <w:sz w:val="32"/>
                <w:szCs w:val="28"/>
                <w:lang w:eastAsia="ar-SA"/>
              </w:rPr>
              <w:t>2023</w:t>
            </w:r>
          </w:p>
        </w:tc>
      </w:tr>
    </w:tbl>
    <w:p w14:paraId="02526789" w14:textId="77777777" w:rsidR="00DA3E28" w:rsidRPr="00AA0C04" w:rsidRDefault="00DA3E28" w:rsidP="00A219C6">
      <w:pPr>
        <w:spacing w:after="0" w:line="360" w:lineRule="auto"/>
        <w:jc w:val="center"/>
        <w:rPr>
          <w:rFonts w:ascii="Arial" w:eastAsia="Times New Roman" w:hAnsi="Arial" w:cs="Arial"/>
          <w:b/>
          <w:bCs/>
          <w:sz w:val="26"/>
          <w:szCs w:val="26"/>
          <w:lang w:eastAsia="ru-RU"/>
        </w:rPr>
      </w:pPr>
    </w:p>
    <w:p w14:paraId="101DF18E" w14:textId="77777777" w:rsidR="00A219C6" w:rsidRPr="00AA0C04" w:rsidRDefault="00A219C6" w:rsidP="00A219C6">
      <w:pPr>
        <w:spacing w:after="0" w:line="360" w:lineRule="auto"/>
        <w:jc w:val="center"/>
        <w:rPr>
          <w:rFonts w:ascii="Arial" w:eastAsia="Times New Roman" w:hAnsi="Arial" w:cs="Arial"/>
          <w:b/>
          <w:bCs/>
          <w:sz w:val="26"/>
          <w:szCs w:val="26"/>
          <w:lang w:eastAsia="ru-RU"/>
        </w:rPr>
      </w:pPr>
    </w:p>
    <w:p w14:paraId="12EA56C6" w14:textId="77777777" w:rsidR="00A219C6" w:rsidRPr="00AA0C04" w:rsidRDefault="00A219C6" w:rsidP="00A219C6">
      <w:pPr>
        <w:spacing w:after="0" w:line="360" w:lineRule="auto"/>
        <w:jc w:val="center"/>
        <w:rPr>
          <w:rFonts w:ascii="Arial" w:eastAsia="Times New Roman" w:hAnsi="Arial" w:cs="Arial"/>
          <w:b/>
          <w:bCs/>
          <w:sz w:val="26"/>
          <w:szCs w:val="26"/>
          <w:lang w:eastAsia="ru-RU"/>
        </w:rPr>
      </w:pPr>
    </w:p>
    <w:p w14:paraId="430FABDE" w14:textId="77777777" w:rsidR="00A219C6" w:rsidRPr="00AA0C04" w:rsidRDefault="00A219C6" w:rsidP="00A219C6">
      <w:pPr>
        <w:spacing w:after="0" w:line="360" w:lineRule="auto"/>
        <w:jc w:val="center"/>
        <w:rPr>
          <w:rFonts w:ascii="Arial" w:eastAsia="Times New Roman" w:hAnsi="Arial" w:cs="Arial"/>
          <w:b/>
          <w:bCs/>
          <w:sz w:val="26"/>
          <w:szCs w:val="26"/>
          <w:lang w:eastAsia="ru-RU"/>
        </w:rPr>
      </w:pPr>
    </w:p>
    <w:p w14:paraId="120FA323" w14:textId="77777777" w:rsidR="00963E8A" w:rsidRPr="00AA0C04" w:rsidRDefault="00963E8A" w:rsidP="00963E8A">
      <w:pPr>
        <w:spacing w:after="0" w:line="360" w:lineRule="auto"/>
        <w:jc w:val="center"/>
        <w:rPr>
          <w:rFonts w:ascii="Arial" w:eastAsia="Times New Roman" w:hAnsi="Arial" w:cs="Arial"/>
          <w:b/>
          <w:snapToGrid w:val="0"/>
          <w:sz w:val="32"/>
          <w:szCs w:val="32"/>
          <w:lang w:eastAsia="ru-RU"/>
        </w:rPr>
      </w:pPr>
      <w:r w:rsidRPr="00AA0C04">
        <w:rPr>
          <w:rFonts w:ascii="Arial" w:eastAsia="Times New Roman" w:hAnsi="Arial" w:cs="Arial"/>
          <w:b/>
          <w:snapToGrid w:val="0"/>
          <w:sz w:val="32"/>
          <w:szCs w:val="32"/>
          <w:lang w:eastAsia="ru-RU"/>
        </w:rPr>
        <w:t>ТРЕБОВАНИЯ БЕЗОПАСНОСТИ ДЛЯ ЭЛЕКТРИЧЕСКОГО ОБОРУДОВАНИЯ ДЛЯ ИЗМЕРЕНИЙ, УПРАВЛЕНИЯ И ЛАБОРАТОРНОГО ПРИМЕНЕНИЯ</w:t>
      </w:r>
    </w:p>
    <w:p w14:paraId="4573BA4F" w14:textId="77777777" w:rsidR="00DB69BD" w:rsidRPr="00AA0C04" w:rsidRDefault="00DB69BD" w:rsidP="00DB69BD">
      <w:pPr>
        <w:spacing w:before="120" w:after="120" w:line="360" w:lineRule="auto"/>
        <w:jc w:val="center"/>
        <w:rPr>
          <w:rFonts w:ascii="Arial" w:eastAsia="Times New Roman" w:hAnsi="Arial" w:cs="Arial"/>
          <w:b/>
          <w:snapToGrid w:val="0"/>
          <w:sz w:val="36"/>
          <w:szCs w:val="36"/>
          <w:lang w:eastAsia="ru-RU"/>
        </w:rPr>
      </w:pPr>
      <w:r w:rsidRPr="00AA0C04">
        <w:rPr>
          <w:rFonts w:ascii="Arial" w:hAnsi="Arial" w:cs="Arial"/>
          <w:b/>
          <w:bCs/>
          <w:spacing w:val="40"/>
          <w:sz w:val="36"/>
          <w:szCs w:val="36"/>
        </w:rPr>
        <w:t>Часть</w:t>
      </w:r>
      <w:r w:rsidRPr="00AA0C04">
        <w:rPr>
          <w:rFonts w:ascii="Arial" w:eastAsia="Times New Roman" w:hAnsi="Arial" w:cs="Arial"/>
          <w:b/>
          <w:snapToGrid w:val="0"/>
          <w:sz w:val="36"/>
          <w:szCs w:val="36"/>
          <w:lang w:eastAsia="ru-RU"/>
        </w:rPr>
        <w:t xml:space="preserve"> 2-032</w:t>
      </w:r>
    </w:p>
    <w:p w14:paraId="74BDC4F5" w14:textId="77777777" w:rsidR="00963E8A" w:rsidRPr="00AA0C04" w:rsidRDefault="00963E8A" w:rsidP="00963E8A">
      <w:pPr>
        <w:spacing w:after="0" w:line="360" w:lineRule="auto"/>
        <w:jc w:val="center"/>
        <w:rPr>
          <w:rFonts w:ascii="Arial" w:eastAsia="Times New Roman" w:hAnsi="Arial" w:cs="Arial"/>
          <w:b/>
          <w:snapToGrid w:val="0"/>
          <w:sz w:val="32"/>
          <w:szCs w:val="32"/>
          <w:lang w:eastAsia="ru-RU"/>
        </w:rPr>
      </w:pPr>
      <w:r w:rsidRPr="00AA0C04">
        <w:rPr>
          <w:rFonts w:ascii="Arial" w:eastAsia="Times New Roman" w:hAnsi="Arial" w:cs="Arial"/>
          <w:b/>
          <w:snapToGrid w:val="0"/>
          <w:sz w:val="32"/>
          <w:szCs w:val="32"/>
          <w:lang w:eastAsia="ru-RU"/>
        </w:rPr>
        <w:t>Частные требования к ручным и управляемым вручную датчикам тока для электрических испытаний и измерений</w:t>
      </w:r>
    </w:p>
    <w:p w14:paraId="2F39D853" w14:textId="77777777" w:rsidR="00963E8A" w:rsidRPr="00AA0C04" w:rsidRDefault="00963E8A" w:rsidP="00963E8A">
      <w:pPr>
        <w:spacing w:after="0" w:line="360" w:lineRule="auto"/>
        <w:jc w:val="center"/>
        <w:rPr>
          <w:rFonts w:ascii="Arial" w:eastAsia="Times New Roman" w:hAnsi="Arial" w:cs="Arial"/>
          <w:b/>
          <w:snapToGrid w:val="0"/>
          <w:sz w:val="28"/>
          <w:szCs w:val="28"/>
          <w:lang w:eastAsia="ru-RU"/>
        </w:rPr>
      </w:pPr>
    </w:p>
    <w:p w14:paraId="592CC297" w14:textId="77777777" w:rsidR="00963E8A" w:rsidRPr="00AA0C04" w:rsidRDefault="00963E8A" w:rsidP="00963E8A">
      <w:pPr>
        <w:spacing w:after="0" w:line="360" w:lineRule="auto"/>
        <w:jc w:val="center"/>
        <w:rPr>
          <w:rFonts w:ascii="Arial" w:eastAsia="Times New Roman" w:hAnsi="Arial" w:cs="Arial"/>
          <w:b/>
          <w:snapToGrid w:val="0"/>
          <w:sz w:val="28"/>
          <w:szCs w:val="28"/>
          <w:lang w:eastAsia="ru-RU"/>
        </w:rPr>
      </w:pPr>
    </w:p>
    <w:p w14:paraId="2531FDEA" w14:textId="77777777" w:rsidR="00963E8A" w:rsidRPr="00AA0C04" w:rsidRDefault="00963E8A" w:rsidP="00963E8A">
      <w:pPr>
        <w:spacing w:after="0" w:line="360" w:lineRule="auto"/>
        <w:jc w:val="center"/>
        <w:rPr>
          <w:rFonts w:ascii="Arial" w:eastAsia="Times New Roman" w:hAnsi="Arial" w:cs="Arial"/>
          <w:b/>
          <w:snapToGrid w:val="0"/>
          <w:sz w:val="24"/>
          <w:szCs w:val="24"/>
          <w:lang w:eastAsia="ru-RU"/>
        </w:rPr>
      </w:pPr>
      <w:r w:rsidRPr="00AA0C04">
        <w:rPr>
          <w:rFonts w:ascii="Arial" w:eastAsia="Times New Roman" w:hAnsi="Arial" w:cs="Arial"/>
          <w:b/>
          <w:snapToGrid w:val="0"/>
          <w:sz w:val="24"/>
          <w:szCs w:val="24"/>
          <w:lang w:eastAsia="ru-RU"/>
        </w:rPr>
        <w:t>(IEC 61010-2-032:2019, IDT)</w:t>
      </w:r>
    </w:p>
    <w:p w14:paraId="41606141"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p>
    <w:p w14:paraId="625E2407"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p>
    <w:p w14:paraId="50990E03"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Издание официальное</w:t>
      </w:r>
    </w:p>
    <w:p w14:paraId="1ABB7165"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p>
    <w:p w14:paraId="295A0A36"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p>
    <w:p w14:paraId="7FB018D4" w14:textId="77777777" w:rsidR="00C87D2A" w:rsidRPr="00AA0C04" w:rsidRDefault="00C87D2A" w:rsidP="00A219C6">
      <w:pPr>
        <w:spacing w:after="0" w:line="360" w:lineRule="auto"/>
        <w:jc w:val="center"/>
        <w:rPr>
          <w:rFonts w:ascii="Arial" w:eastAsia="Times New Roman" w:hAnsi="Arial" w:cs="Arial"/>
          <w:b/>
          <w:bCs/>
          <w:sz w:val="24"/>
          <w:szCs w:val="24"/>
          <w:lang w:eastAsia="ru-RU"/>
        </w:rPr>
      </w:pPr>
    </w:p>
    <w:p w14:paraId="7F0016A2"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p>
    <w:p w14:paraId="41714175"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Минск</w:t>
      </w:r>
    </w:p>
    <w:p w14:paraId="30E9020B" w14:textId="77777777" w:rsidR="00A219C6" w:rsidRPr="00AA0C04" w:rsidRDefault="00A219C6" w:rsidP="00A219C6">
      <w:pPr>
        <w:spacing w:after="0" w:line="360" w:lineRule="auto"/>
        <w:jc w:val="center"/>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Евразийский совет по стандартизации, метрологии и сертификации</w:t>
      </w:r>
    </w:p>
    <w:p w14:paraId="3BCD7C24" w14:textId="21B57E6B" w:rsidR="00850836" w:rsidRPr="00AA0C04" w:rsidRDefault="00A219C6" w:rsidP="00A219C6">
      <w:pPr>
        <w:spacing w:after="0" w:line="360" w:lineRule="auto"/>
        <w:jc w:val="center"/>
        <w:rPr>
          <w:rFonts w:ascii="Arial" w:eastAsia="Times New Roman" w:hAnsi="Arial" w:cs="Arial"/>
          <w:b/>
          <w:bCs/>
          <w:sz w:val="26"/>
          <w:szCs w:val="26"/>
          <w:lang w:eastAsia="ru-RU"/>
        </w:rPr>
      </w:pPr>
      <w:r w:rsidRPr="00AA0C04">
        <w:rPr>
          <w:rFonts w:ascii="Arial" w:eastAsia="Times New Roman" w:hAnsi="Arial" w:cs="Arial"/>
          <w:b/>
          <w:bCs/>
          <w:sz w:val="24"/>
          <w:szCs w:val="24"/>
          <w:lang w:eastAsia="ru-RU"/>
        </w:rPr>
        <w:t>2023</w:t>
      </w:r>
      <w:r w:rsidR="00850836" w:rsidRPr="00AA0C04">
        <w:rPr>
          <w:rFonts w:ascii="Arial" w:eastAsia="Times New Roman" w:hAnsi="Arial" w:cs="Arial"/>
          <w:b/>
          <w:bCs/>
          <w:sz w:val="26"/>
          <w:szCs w:val="26"/>
          <w:lang w:eastAsia="ru-RU"/>
        </w:rPr>
        <w:br w:type="page"/>
      </w:r>
    </w:p>
    <w:p w14:paraId="5076C0C2" w14:textId="50014C69" w:rsidR="00DA3E28" w:rsidRPr="00AA0C04" w:rsidRDefault="00DA3E28" w:rsidP="00850836">
      <w:pPr>
        <w:spacing w:after="0" w:line="360" w:lineRule="auto"/>
        <w:jc w:val="center"/>
        <w:rPr>
          <w:rFonts w:ascii="Arial" w:eastAsia="Times New Roman" w:hAnsi="Arial" w:cs="Arial"/>
          <w:b/>
          <w:bCs/>
          <w:sz w:val="28"/>
          <w:szCs w:val="28"/>
          <w:lang w:eastAsia="ru-RU"/>
        </w:rPr>
      </w:pPr>
      <w:r w:rsidRPr="00AA0C04">
        <w:rPr>
          <w:rFonts w:ascii="Arial" w:eastAsia="Times New Roman" w:hAnsi="Arial" w:cs="Arial"/>
          <w:b/>
          <w:bCs/>
          <w:sz w:val="28"/>
          <w:szCs w:val="28"/>
          <w:lang w:eastAsia="ru-RU"/>
        </w:rPr>
        <w:lastRenderedPageBreak/>
        <w:t>Предисловие</w:t>
      </w:r>
    </w:p>
    <w:p w14:paraId="4E88CC5E" w14:textId="77777777" w:rsidR="00DA3E28" w:rsidRPr="00AA0C04" w:rsidRDefault="00DA3E28" w:rsidP="00850836">
      <w:pPr>
        <w:spacing w:after="0" w:line="360" w:lineRule="auto"/>
        <w:ind w:firstLine="709"/>
        <w:jc w:val="both"/>
        <w:rPr>
          <w:rFonts w:ascii="Arial" w:eastAsia="DejaVuSerif" w:hAnsi="Arial" w:cs="Arial"/>
          <w:sz w:val="24"/>
          <w:szCs w:val="24"/>
          <w:lang w:eastAsia="ru-RU"/>
        </w:rPr>
      </w:pPr>
      <w:r w:rsidRPr="00AA0C04">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1151E91" w14:textId="77777777" w:rsidR="00DA3E28" w:rsidRPr="00AA0C04" w:rsidRDefault="00DA3E28" w:rsidP="00850836">
      <w:pPr>
        <w:spacing w:after="0" w:line="360" w:lineRule="auto"/>
        <w:ind w:firstLine="709"/>
        <w:jc w:val="both"/>
        <w:rPr>
          <w:rFonts w:ascii="Arial" w:eastAsia="DejaVuSerif" w:hAnsi="Arial" w:cs="Arial"/>
          <w:sz w:val="24"/>
          <w:szCs w:val="24"/>
          <w:lang w:eastAsia="ru-RU"/>
        </w:rPr>
      </w:pPr>
      <w:r w:rsidRPr="00AA0C04">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A052D88" w14:textId="77777777" w:rsidR="00DC2DAB" w:rsidRPr="00AA0C04" w:rsidRDefault="00DC2DAB" w:rsidP="00850836">
      <w:pPr>
        <w:spacing w:after="0" w:line="360" w:lineRule="auto"/>
        <w:ind w:firstLine="709"/>
        <w:jc w:val="both"/>
        <w:rPr>
          <w:rFonts w:ascii="Arial" w:eastAsia="DejaVuSerif" w:hAnsi="Arial" w:cs="Arial"/>
          <w:sz w:val="24"/>
          <w:szCs w:val="24"/>
          <w:lang w:eastAsia="ru-RU"/>
        </w:rPr>
      </w:pPr>
    </w:p>
    <w:p w14:paraId="602E548D" w14:textId="77777777" w:rsidR="00DA3E28" w:rsidRPr="00AA0C04" w:rsidRDefault="00DA3E28" w:rsidP="00850836">
      <w:pPr>
        <w:spacing w:after="0" w:line="360" w:lineRule="auto"/>
        <w:ind w:firstLine="709"/>
        <w:jc w:val="both"/>
        <w:rPr>
          <w:rFonts w:ascii="Arial" w:eastAsia="Times New Roman" w:hAnsi="Arial" w:cs="Arial"/>
          <w:b/>
          <w:bCs/>
          <w:sz w:val="24"/>
          <w:szCs w:val="24"/>
          <w:lang w:eastAsia="ru-RU"/>
        </w:rPr>
      </w:pPr>
      <w:r w:rsidRPr="00AA0C04">
        <w:rPr>
          <w:rFonts w:ascii="Arial" w:eastAsia="Times New Roman" w:hAnsi="Arial" w:cs="Arial"/>
          <w:b/>
          <w:bCs/>
          <w:sz w:val="24"/>
          <w:szCs w:val="24"/>
          <w:lang w:eastAsia="ru-RU"/>
        </w:rPr>
        <w:t>Сведения о стандарте</w:t>
      </w:r>
    </w:p>
    <w:p w14:paraId="31FABE44" w14:textId="57C29218" w:rsidR="00A219C6" w:rsidRPr="00AA0C04" w:rsidRDefault="00DA3E28" w:rsidP="00A219C6">
      <w:pPr>
        <w:tabs>
          <w:tab w:val="left" w:pos="993"/>
        </w:tabs>
        <w:spacing w:after="0" w:line="360" w:lineRule="auto"/>
        <w:ind w:firstLine="709"/>
        <w:jc w:val="both"/>
        <w:rPr>
          <w:rFonts w:ascii="Arial" w:eastAsia="Arial Unicode MS" w:hAnsi="Arial" w:cs="Arial"/>
          <w:sz w:val="24"/>
          <w:szCs w:val="24"/>
          <w:lang w:bidi="en-US"/>
        </w:rPr>
      </w:pPr>
      <w:r w:rsidRPr="00AA0C04">
        <w:rPr>
          <w:rFonts w:ascii="Arial" w:eastAsia="Times New Roman" w:hAnsi="Arial" w:cs="Arial"/>
          <w:sz w:val="24"/>
          <w:szCs w:val="24"/>
          <w:lang w:eastAsia="ru-RU"/>
        </w:rPr>
        <w:t>1 </w:t>
      </w:r>
      <w:r w:rsidR="00A219C6" w:rsidRPr="00AA0C04">
        <w:rPr>
          <w:rFonts w:ascii="Arial" w:eastAsia="Arial Unicode MS" w:hAnsi="Arial" w:cs="Arial"/>
          <w:sz w:val="24"/>
          <w:szCs w:val="24"/>
          <w:lang w:bidi="en-US"/>
        </w:rPr>
        <w:t xml:space="preserve">ПОДГОТОВЛЕН </w:t>
      </w:r>
      <w:r w:rsidR="00817B8F" w:rsidRPr="00AA0C04">
        <w:rPr>
          <w:rFonts w:ascii="Arial" w:hAnsi="Arial" w:cs="Arial"/>
          <w:bCs/>
          <w:sz w:val="24"/>
          <w:szCs w:val="24"/>
        </w:rPr>
        <w:t xml:space="preserve">Обществом с ограниченной ответственностью Научно-методический центр «Электромагнитная совместимость» (ООО «НМЦ ЭМС») </w:t>
      </w:r>
      <w:r w:rsidR="00A219C6" w:rsidRPr="00AA0C04">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0F454B82" w14:textId="473782BD" w:rsidR="00DA3E28" w:rsidRPr="00AA0C04" w:rsidRDefault="00DA3E28" w:rsidP="00A219C6">
      <w:pPr>
        <w:tabs>
          <w:tab w:val="left" w:pos="993"/>
        </w:tabs>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2 ВНЕСЕН </w:t>
      </w:r>
      <w:r w:rsidRPr="00AA0C04">
        <w:rPr>
          <w:rFonts w:ascii="Arial" w:eastAsia="DejaVuSerif" w:hAnsi="Arial" w:cs="Arial"/>
          <w:sz w:val="24"/>
          <w:szCs w:val="24"/>
          <w:lang w:eastAsia="ru-RU"/>
        </w:rPr>
        <w:t>Федеральным агентством по техничес</w:t>
      </w:r>
      <w:r w:rsidR="00A219C6" w:rsidRPr="00AA0C04">
        <w:rPr>
          <w:rFonts w:ascii="Arial" w:eastAsia="DejaVuSerif" w:hAnsi="Arial" w:cs="Arial"/>
          <w:sz w:val="24"/>
          <w:szCs w:val="24"/>
          <w:lang w:eastAsia="ru-RU"/>
        </w:rPr>
        <w:t>кому регулированию и метрологии</w:t>
      </w:r>
    </w:p>
    <w:p w14:paraId="6B8BFDAE" w14:textId="7BDB0F42" w:rsidR="00BD4E63" w:rsidRPr="00AA0C04" w:rsidRDefault="00DA3E28" w:rsidP="00850836">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AA0C04">
        <w:rPr>
          <w:rFonts w:ascii="Arial" w:eastAsia="Times New Roman" w:hAnsi="Arial" w:cs="Arial"/>
          <w:sz w:val="24"/>
          <w:szCs w:val="24"/>
          <w:lang w:eastAsia="ru-RU"/>
        </w:rPr>
        <w:t xml:space="preserve">3 ПРИНЯТ </w:t>
      </w:r>
      <w:r w:rsidR="00176CC6" w:rsidRPr="00AA0C04">
        <w:rPr>
          <w:rFonts w:ascii="Arial" w:hAnsi="Arial" w:cs="Arial"/>
          <w:sz w:val="24"/>
          <w:szCs w:val="24"/>
        </w:rPr>
        <w:t>Евразийским советом по стандартизации, метрологии и сертификации</w:t>
      </w:r>
      <w:r w:rsidRPr="00AA0C04">
        <w:rPr>
          <w:rFonts w:ascii="Arial" w:eastAsia="DejaVuSerif" w:hAnsi="Arial" w:cs="Arial"/>
          <w:sz w:val="24"/>
          <w:szCs w:val="24"/>
          <w:lang w:eastAsia="ru-RU"/>
        </w:rPr>
        <w:t xml:space="preserve"> </w:t>
      </w:r>
      <w:r w:rsidR="00BD4E63" w:rsidRPr="00AA0C04">
        <w:rPr>
          <w:rFonts w:ascii="Arial" w:eastAsia="DejaVuSerif" w:hAnsi="Arial" w:cs="Arial"/>
          <w:sz w:val="24"/>
          <w:szCs w:val="24"/>
          <w:lang w:eastAsia="ru-RU"/>
        </w:rPr>
        <w:t>(протокол от                                          202</w:t>
      </w:r>
      <w:r w:rsidR="00A219C6" w:rsidRPr="00AA0C04">
        <w:rPr>
          <w:rFonts w:ascii="Arial" w:eastAsia="DejaVuSerif" w:hAnsi="Arial" w:cs="Arial"/>
          <w:sz w:val="24"/>
          <w:szCs w:val="24"/>
          <w:lang w:eastAsia="ru-RU"/>
        </w:rPr>
        <w:t>3</w:t>
      </w:r>
      <w:r w:rsidR="00BD4E63" w:rsidRPr="00AA0C04">
        <w:rPr>
          <w:rFonts w:ascii="Arial" w:eastAsia="DejaVuSerif" w:hAnsi="Arial" w:cs="Arial"/>
          <w:sz w:val="24"/>
          <w:szCs w:val="24"/>
          <w:lang w:eastAsia="ru-RU"/>
        </w:rPr>
        <w:t xml:space="preserve"> г. №                        )</w:t>
      </w:r>
    </w:p>
    <w:p w14:paraId="591FB0CB" w14:textId="77777777" w:rsidR="00DA3E28" w:rsidRPr="00AA0C04" w:rsidRDefault="00DA3E28" w:rsidP="00850836">
      <w:pPr>
        <w:spacing w:after="0" w:line="360" w:lineRule="auto"/>
        <w:ind w:firstLine="709"/>
        <w:jc w:val="both"/>
        <w:rPr>
          <w:rFonts w:ascii="Arial" w:eastAsia="Times New Roman" w:hAnsi="Arial" w:cs="Arial"/>
          <w:sz w:val="24"/>
          <w:szCs w:val="24"/>
        </w:rPr>
      </w:pPr>
      <w:r w:rsidRPr="00AA0C04">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49"/>
        <w:gridCol w:w="1863"/>
        <w:gridCol w:w="4999"/>
      </w:tblGrid>
      <w:tr w:rsidR="00E9034F" w:rsidRPr="00AA0C04" w14:paraId="16F9BD69" w14:textId="77777777" w:rsidTr="00850836">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6D675946" w14:textId="7272C5EC" w:rsidR="00C75752" w:rsidRPr="00AA0C04" w:rsidRDefault="00C75752" w:rsidP="00DC2DAB">
            <w:pPr>
              <w:pStyle w:val="1c"/>
              <w:spacing w:after="0"/>
              <w:ind w:firstLine="0"/>
              <w:jc w:val="center"/>
              <w:rPr>
                <w:sz w:val="24"/>
                <w:szCs w:val="24"/>
              </w:rPr>
            </w:pPr>
            <w:r w:rsidRPr="00AA0C04">
              <w:rPr>
                <w:sz w:val="24"/>
                <w:szCs w:val="24"/>
              </w:rPr>
              <w:t>Краткое наименование страны по МК (</w:t>
            </w:r>
            <w:r w:rsidR="00DC2DAB" w:rsidRPr="00AA0C04">
              <w:rPr>
                <w:sz w:val="24"/>
                <w:szCs w:val="24"/>
              </w:rPr>
              <w:t>ИСО</w:t>
            </w:r>
            <w:r w:rsidRPr="00AA0C04">
              <w:rPr>
                <w:sz w:val="24"/>
                <w:szCs w:val="24"/>
              </w:rPr>
              <w:t xml:space="preserve">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30D8BCFB" w14:textId="379AB2ED" w:rsidR="00C75752" w:rsidRPr="00AA0C04" w:rsidRDefault="00C75752" w:rsidP="00DC2DAB">
            <w:pPr>
              <w:pStyle w:val="1c"/>
              <w:spacing w:after="0"/>
              <w:ind w:firstLine="0"/>
              <w:jc w:val="center"/>
              <w:rPr>
                <w:sz w:val="24"/>
                <w:szCs w:val="24"/>
              </w:rPr>
            </w:pPr>
            <w:r w:rsidRPr="00AA0C04">
              <w:rPr>
                <w:sz w:val="24"/>
                <w:szCs w:val="24"/>
              </w:rPr>
              <w:t>Код страны по МК (</w:t>
            </w:r>
            <w:r w:rsidR="00DC2DAB" w:rsidRPr="00AA0C04">
              <w:rPr>
                <w:sz w:val="24"/>
                <w:szCs w:val="24"/>
              </w:rPr>
              <w:t>ИСО</w:t>
            </w:r>
            <w:r w:rsidRPr="00AA0C04">
              <w:rPr>
                <w:sz w:val="24"/>
                <w:szCs w:val="24"/>
              </w:rPr>
              <w:t xml:space="preserve">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05D6A80D" w14:textId="77777777" w:rsidR="00C75752" w:rsidRPr="00AA0C04" w:rsidRDefault="00C75752" w:rsidP="00C75752">
            <w:pPr>
              <w:pStyle w:val="1c"/>
              <w:spacing w:after="0"/>
              <w:ind w:firstLine="0"/>
              <w:jc w:val="center"/>
              <w:rPr>
                <w:sz w:val="24"/>
                <w:szCs w:val="24"/>
              </w:rPr>
            </w:pPr>
            <w:r w:rsidRPr="00AA0C04">
              <w:rPr>
                <w:sz w:val="24"/>
                <w:szCs w:val="24"/>
              </w:rPr>
              <w:t>Сокращенное наименование национального органа по стандартизации</w:t>
            </w:r>
          </w:p>
        </w:tc>
      </w:tr>
      <w:tr w:rsidR="00E9034F" w:rsidRPr="00AA0C04" w14:paraId="40ACD33E" w14:textId="77777777" w:rsidTr="00850836">
        <w:trPr>
          <w:trHeight w:val="38"/>
        </w:trPr>
        <w:tc>
          <w:tcPr>
            <w:tcW w:w="2964" w:type="dxa"/>
            <w:tcBorders>
              <w:top w:val="double" w:sz="4" w:space="0" w:color="auto"/>
              <w:left w:val="single" w:sz="4" w:space="0" w:color="auto"/>
              <w:right w:val="single" w:sz="4" w:space="0" w:color="auto"/>
            </w:tcBorders>
            <w:shd w:val="clear" w:color="auto" w:fill="FFFFFF"/>
          </w:tcPr>
          <w:p w14:paraId="05E431F3" w14:textId="77777777" w:rsidR="00C75752" w:rsidRPr="00AA0C04"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AA0C04">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1E5CF1B9"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6EB213C1"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Азстандарт</w:t>
            </w:r>
            <w:proofErr w:type="spellEnd"/>
          </w:p>
        </w:tc>
      </w:tr>
      <w:tr w:rsidR="00E9034F" w:rsidRPr="00AA0C04" w14:paraId="210A33DE" w14:textId="77777777" w:rsidTr="00850836">
        <w:trPr>
          <w:trHeight w:val="20"/>
        </w:trPr>
        <w:tc>
          <w:tcPr>
            <w:tcW w:w="2964" w:type="dxa"/>
            <w:tcBorders>
              <w:left w:val="single" w:sz="4" w:space="0" w:color="auto"/>
              <w:right w:val="single" w:sz="4" w:space="0" w:color="auto"/>
            </w:tcBorders>
            <w:shd w:val="clear" w:color="auto" w:fill="FFFFFF"/>
          </w:tcPr>
          <w:p w14:paraId="4130BC61" w14:textId="77777777" w:rsidR="00C75752" w:rsidRPr="00AA0C04"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AA0C04">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05B79A53"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6FA827C2" w14:textId="2DA9A123"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r w:rsidRPr="00AA0C04">
              <w:rPr>
                <w:rFonts w:ascii="Arial" w:hAnsi="Arial" w:cs="Arial"/>
                <w:sz w:val="24"/>
                <w:szCs w:val="24"/>
              </w:rPr>
              <w:t>ЗАО «Национальный орган по стандартизации и метрологии»</w:t>
            </w:r>
            <w:r w:rsidR="00884F81" w:rsidRPr="00AA0C04">
              <w:rPr>
                <w:rFonts w:ascii="Arial" w:hAnsi="Arial" w:cs="Arial"/>
                <w:sz w:val="24"/>
                <w:szCs w:val="24"/>
              </w:rPr>
              <w:t xml:space="preserve"> </w:t>
            </w:r>
            <w:r w:rsidRPr="00AA0C04">
              <w:rPr>
                <w:rFonts w:ascii="Arial" w:hAnsi="Arial" w:cs="Arial"/>
                <w:sz w:val="24"/>
                <w:szCs w:val="24"/>
              </w:rPr>
              <w:t>Республики Армения</w:t>
            </w:r>
          </w:p>
        </w:tc>
      </w:tr>
      <w:tr w:rsidR="00E9034F" w:rsidRPr="00AA0C04" w14:paraId="30F3766A" w14:textId="77777777" w:rsidTr="00850836">
        <w:trPr>
          <w:trHeight w:val="20"/>
        </w:trPr>
        <w:tc>
          <w:tcPr>
            <w:tcW w:w="2964" w:type="dxa"/>
            <w:tcBorders>
              <w:left w:val="single" w:sz="4" w:space="0" w:color="auto"/>
              <w:right w:val="single" w:sz="4" w:space="0" w:color="auto"/>
            </w:tcBorders>
            <w:shd w:val="clear" w:color="auto" w:fill="FFFFFF"/>
          </w:tcPr>
          <w:p w14:paraId="1F747ED4" w14:textId="77777777" w:rsidR="00C75752" w:rsidRPr="00AA0C04"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AA0C04">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33240D0"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49ED5570"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r w:rsidRPr="00AA0C04">
              <w:rPr>
                <w:rFonts w:ascii="Arial" w:hAnsi="Arial" w:cs="Arial"/>
                <w:sz w:val="24"/>
                <w:szCs w:val="24"/>
              </w:rPr>
              <w:t>Госстандарт Республики Беларусь</w:t>
            </w:r>
          </w:p>
        </w:tc>
      </w:tr>
      <w:tr w:rsidR="00E9034F" w:rsidRPr="00AA0C04" w14:paraId="657AC769" w14:textId="77777777" w:rsidTr="00850836">
        <w:trPr>
          <w:trHeight w:val="20"/>
        </w:trPr>
        <w:tc>
          <w:tcPr>
            <w:tcW w:w="2964" w:type="dxa"/>
            <w:tcBorders>
              <w:left w:val="single" w:sz="4" w:space="0" w:color="auto"/>
              <w:right w:val="single" w:sz="4" w:space="0" w:color="auto"/>
            </w:tcBorders>
            <w:shd w:val="clear" w:color="auto" w:fill="FFFFFF"/>
          </w:tcPr>
          <w:p w14:paraId="07129A5A"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6FB81A00"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04CA71C2"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Грузстандарт</w:t>
            </w:r>
            <w:proofErr w:type="spellEnd"/>
          </w:p>
        </w:tc>
      </w:tr>
      <w:tr w:rsidR="00E9034F" w:rsidRPr="00AA0C04" w14:paraId="20392515" w14:textId="77777777" w:rsidTr="00850836">
        <w:trPr>
          <w:trHeight w:val="20"/>
        </w:trPr>
        <w:tc>
          <w:tcPr>
            <w:tcW w:w="2964" w:type="dxa"/>
            <w:tcBorders>
              <w:left w:val="single" w:sz="4" w:space="0" w:color="auto"/>
              <w:right w:val="single" w:sz="4" w:space="0" w:color="auto"/>
            </w:tcBorders>
            <w:shd w:val="clear" w:color="auto" w:fill="FFFFFF"/>
          </w:tcPr>
          <w:p w14:paraId="3241003B"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02B29F4B"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1995BB24"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r w:rsidRPr="00AA0C04">
              <w:rPr>
                <w:rFonts w:ascii="Arial" w:hAnsi="Arial" w:cs="Arial"/>
                <w:sz w:val="24"/>
                <w:szCs w:val="24"/>
              </w:rPr>
              <w:t>Госстандарт Республики Казахстан</w:t>
            </w:r>
          </w:p>
        </w:tc>
      </w:tr>
      <w:tr w:rsidR="00E9034F" w:rsidRPr="00AA0C04" w14:paraId="11BD4144" w14:textId="77777777" w:rsidTr="00850836">
        <w:trPr>
          <w:trHeight w:val="20"/>
        </w:trPr>
        <w:tc>
          <w:tcPr>
            <w:tcW w:w="2964" w:type="dxa"/>
            <w:tcBorders>
              <w:left w:val="single" w:sz="4" w:space="0" w:color="auto"/>
              <w:right w:val="single" w:sz="4" w:space="0" w:color="auto"/>
            </w:tcBorders>
            <w:shd w:val="clear" w:color="auto" w:fill="FFFFFF"/>
          </w:tcPr>
          <w:p w14:paraId="4B50484E"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61F2C295"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391FBDB3"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Кыргызстандарт</w:t>
            </w:r>
            <w:proofErr w:type="spellEnd"/>
          </w:p>
        </w:tc>
      </w:tr>
      <w:tr w:rsidR="00E9034F" w:rsidRPr="00AA0C04" w14:paraId="256C608B" w14:textId="77777777" w:rsidTr="00850836">
        <w:trPr>
          <w:trHeight w:val="20"/>
        </w:trPr>
        <w:tc>
          <w:tcPr>
            <w:tcW w:w="2964" w:type="dxa"/>
            <w:tcBorders>
              <w:left w:val="single" w:sz="4" w:space="0" w:color="auto"/>
              <w:right w:val="single" w:sz="4" w:space="0" w:color="auto"/>
            </w:tcBorders>
            <w:shd w:val="clear" w:color="auto" w:fill="FFFFFF"/>
          </w:tcPr>
          <w:p w14:paraId="247D7AE3"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7CE01E3E"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3CF5312D"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r w:rsidRPr="00AA0C04">
              <w:rPr>
                <w:rFonts w:ascii="Arial" w:hAnsi="Arial" w:cs="Arial"/>
                <w:sz w:val="24"/>
                <w:szCs w:val="24"/>
              </w:rPr>
              <w:t xml:space="preserve">Институт стандартизации Молдовы </w:t>
            </w:r>
          </w:p>
        </w:tc>
      </w:tr>
      <w:tr w:rsidR="00E9034F" w:rsidRPr="00AA0C04" w14:paraId="6D951228" w14:textId="77777777" w:rsidTr="00850836">
        <w:trPr>
          <w:trHeight w:val="20"/>
        </w:trPr>
        <w:tc>
          <w:tcPr>
            <w:tcW w:w="2964" w:type="dxa"/>
            <w:tcBorders>
              <w:left w:val="single" w:sz="4" w:space="0" w:color="auto"/>
              <w:right w:val="single" w:sz="4" w:space="0" w:color="auto"/>
            </w:tcBorders>
            <w:shd w:val="clear" w:color="auto" w:fill="FFFFFF"/>
          </w:tcPr>
          <w:p w14:paraId="49C07C21"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7866CA56"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1A6D48F8"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Росстандарт</w:t>
            </w:r>
            <w:proofErr w:type="spellEnd"/>
          </w:p>
        </w:tc>
      </w:tr>
      <w:tr w:rsidR="00E9034F" w:rsidRPr="00AA0C04" w14:paraId="6D95C2AA" w14:textId="77777777" w:rsidTr="00850836">
        <w:trPr>
          <w:trHeight w:val="20"/>
        </w:trPr>
        <w:tc>
          <w:tcPr>
            <w:tcW w:w="2964" w:type="dxa"/>
            <w:tcBorders>
              <w:left w:val="single" w:sz="4" w:space="0" w:color="auto"/>
              <w:right w:val="single" w:sz="4" w:space="0" w:color="auto"/>
            </w:tcBorders>
            <w:shd w:val="clear" w:color="auto" w:fill="FFFFFF"/>
          </w:tcPr>
          <w:p w14:paraId="0AE66DFD"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4516344A"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7FE0C941"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Таджикстандарт</w:t>
            </w:r>
            <w:proofErr w:type="spellEnd"/>
          </w:p>
        </w:tc>
      </w:tr>
      <w:tr w:rsidR="00E9034F" w:rsidRPr="00AA0C04" w14:paraId="17EB7DAF" w14:textId="77777777" w:rsidTr="00850836">
        <w:trPr>
          <w:trHeight w:val="20"/>
        </w:trPr>
        <w:tc>
          <w:tcPr>
            <w:tcW w:w="2964" w:type="dxa"/>
            <w:tcBorders>
              <w:left w:val="single" w:sz="4" w:space="0" w:color="auto"/>
              <w:right w:val="single" w:sz="4" w:space="0" w:color="auto"/>
            </w:tcBorders>
            <w:shd w:val="clear" w:color="auto" w:fill="FFFFFF"/>
          </w:tcPr>
          <w:p w14:paraId="2559DDEF"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03A3DC24"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4040FB0A"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rPr>
              <w:t>Главгосслужба</w:t>
            </w:r>
            <w:proofErr w:type="spellEnd"/>
            <w:r w:rsidRPr="00AA0C04">
              <w:rPr>
                <w:rFonts w:ascii="Arial" w:hAnsi="Arial" w:cs="Arial"/>
                <w:sz w:val="24"/>
                <w:szCs w:val="24"/>
              </w:rPr>
              <w:t xml:space="preserve"> «</w:t>
            </w:r>
            <w:proofErr w:type="spellStart"/>
            <w:r w:rsidRPr="00AA0C04">
              <w:rPr>
                <w:rFonts w:ascii="Arial" w:hAnsi="Arial" w:cs="Arial"/>
                <w:sz w:val="24"/>
                <w:szCs w:val="24"/>
              </w:rPr>
              <w:t>Туркменстандартлары</w:t>
            </w:r>
            <w:proofErr w:type="spellEnd"/>
            <w:r w:rsidRPr="00AA0C04">
              <w:rPr>
                <w:rFonts w:ascii="Arial" w:hAnsi="Arial" w:cs="Arial"/>
                <w:sz w:val="24"/>
                <w:szCs w:val="24"/>
              </w:rPr>
              <w:t>»</w:t>
            </w:r>
          </w:p>
        </w:tc>
      </w:tr>
      <w:tr w:rsidR="00E9034F" w:rsidRPr="00AA0C04" w14:paraId="54AE4359" w14:textId="77777777" w:rsidTr="00850836">
        <w:trPr>
          <w:trHeight w:val="20"/>
        </w:trPr>
        <w:tc>
          <w:tcPr>
            <w:tcW w:w="2964" w:type="dxa"/>
            <w:tcBorders>
              <w:left w:val="single" w:sz="4" w:space="0" w:color="auto"/>
              <w:right w:val="single" w:sz="4" w:space="0" w:color="auto"/>
            </w:tcBorders>
            <w:shd w:val="clear" w:color="auto" w:fill="FFFFFF"/>
          </w:tcPr>
          <w:p w14:paraId="40416E41"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292F78A0"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1D3350C4"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proofErr w:type="spellStart"/>
            <w:r w:rsidRPr="00AA0C04">
              <w:rPr>
                <w:rFonts w:ascii="Arial" w:hAnsi="Arial" w:cs="Arial"/>
                <w:sz w:val="24"/>
                <w:szCs w:val="24"/>
                <w:lang w:eastAsia="ar-SA"/>
              </w:rPr>
              <w:t>Узстандарт</w:t>
            </w:r>
            <w:proofErr w:type="spellEnd"/>
          </w:p>
        </w:tc>
      </w:tr>
      <w:tr w:rsidR="00E9034F" w:rsidRPr="00AA0C04" w14:paraId="19216DA3" w14:textId="77777777" w:rsidTr="00850836">
        <w:trPr>
          <w:trHeight w:val="20"/>
        </w:trPr>
        <w:tc>
          <w:tcPr>
            <w:tcW w:w="2964" w:type="dxa"/>
            <w:tcBorders>
              <w:left w:val="single" w:sz="4" w:space="0" w:color="auto"/>
              <w:bottom w:val="single" w:sz="4" w:space="0" w:color="auto"/>
              <w:right w:val="single" w:sz="6" w:space="0" w:color="auto"/>
            </w:tcBorders>
            <w:shd w:val="clear" w:color="auto" w:fill="FFFFFF"/>
          </w:tcPr>
          <w:p w14:paraId="3C5A867F"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77E695D1" w14:textId="77777777" w:rsidR="00C75752" w:rsidRPr="00AA0C04"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AA0C04">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640E7167" w14:textId="77777777" w:rsidR="00C75752" w:rsidRPr="00AA0C04" w:rsidRDefault="00C75752" w:rsidP="00C75752">
            <w:pPr>
              <w:widowControl w:val="0"/>
              <w:autoSpaceDE w:val="0"/>
              <w:autoSpaceDN w:val="0"/>
              <w:adjustRightInd w:val="0"/>
              <w:spacing w:after="0" w:line="240" w:lineRule="auto"/>
              <w:jc w:val="both"/>
              <w:rPr>
                <w:rFonts w:ascii="Arial" w:hAnsi="Arial" w:cs="Arial"/>
                <w:sz w:val="24"/>
                <w:szCs w:val="24"/>
              </w:rPr>
            </w:pPr>
            <w:r w:rsidRPr="00AA0C04">
              <w:rPr>
                <w:rFonts w:ascii="Arial" w:hAnsi="Arial" w:cs="Arial"/>
                <w:sz w:val="24"/>
                <w:szCs w:val="24"/>
              </w:rPr>
              <w:t>Минэкономразвития Украины</w:t>
            </w:r>
          </w:p>
        </w:tc>
      </w:tr>
    </w:tbl>
    <w:p w14:paraId="6A916EDA" w14:textId="79D4B44B" w:rsidR="00280841" w:rsidRPr="0093572F" w:rsidRDefault="00DA3E28" w:rsidP="00280841">
      <w:pPr>
        <w:spacing w:after="0" w:line="360" w:lineRule="auto"/>
        <w:ind w:right="57" w:firstLine="709"/>
        <w:jc w:val="both"/>
        <w:rPr>
          <w:rFonts w:ascii="Arial" w:eastAsia="Times New Roman" w:hAnsi="Arial" w:cs="Arial"/>
          <w:sz w:val="24"/>
          <w:szCs w:val="24"/>
          <w:lang w:val="en-US" w:eastAsia="ru-RU"/>
        </w:rPr>
      </w:pPr>
      <w:r w:rsidRPr="00AA0C04">
        <w:rPr>
          <w:rFonts w:ascii="Arial" w:eastAsia="Times New Roman" w:hAnsi="Arial" w:cs="Arial"/>
          <w:sz w:val="24"/>
          <w:szCs w:val="24"/>
          <w:lang w:eastAsia="ru-RU"/>
        </w:rPr>
        <w:lastRenderedPageBreak/>
        <w:t>4 </w:t>
      </w:r>
      <w:r w:rsidR="00963E8A" w:rsidRPr="00AA0C04">
        <w:rPr>
          <w:rFonts w:ascii="Arial" w:eastAsia="Times New Roman" w:hAnsi="Arial" w:cs="Arial"/>
          <w:sz w:val="24"/>
          <w:szCs w:val="24"/>
          <w:lang w:eastAsia="ru-RU"/>
        </w:rPr>
        <w:t xml:space="preserve">Настоящий стандарт </w:t>
      </w:r>
      <w:r w:rsidR="00963E8A" w:rsidRPr="00AA0C04">
        <w:rPr>
          <w:rFonts w:ascii="Arial" w:eastAsia="Times New Roman" w:hAnsi="Arial" w:cs="Arial"/>
          <w:sz w:val="24"/>
          <w:szCs w:val="24"/>
          <w:lang w:eastAsia="ar-SA"/>
        </w:rPr>
        <w:t xml:space="preserve">идентичен международному стандарту </w:t>
      </w:r>
      <w:r w:rsidR="00963E8A" w:rsidRPr="00AA0C04">
        <w:rPr>
          <w:rFonts w:ascii="Arial" w:eastAsia="Times New Roman" w:hAnsi="Arial" w:cs="Arial"/>
          <w:sz w:val="24"/>
          <w:szCs w:val="24"/>
          <w:lang w:eastAsia="ar-SA"/>
        </w:rPr>
        <w:br/>
      </w:r>
      <w:r w:rsidR="00280841" w:rsidRPr="00AA0C04">
        <w:rPr>
          <w:rFonts w:ascii="Arial" w:eastAsia="Times New Roman" w:hAnsi="Arial" w:cs="Arial"/>
          <w:snapToGrid w:val="0"/>
          <w:sz w:val="24"/>
          <w:szCs w:val="24"/>
          <w:lang w:val="en-US" w:eastAsia="ru-RU"/>
        </w:rPr>
        <w:t>IEC</w:t>
      </w:r>
      <w:r w:rsidR="00280841">
        <w:rPr>
          <w:rFonts w:ascii="Arial" w:eastAsia="Times New Roman" w:hAnsi="Arial" w:cs="Arial"/>
          <w:snapToGrid w:val="0"/>
          <w:sz w:val="24"/>
          <w:szCs w:val="24"/>
          <w:lang w:eastAsia="ru-RU"/>
        </w:rPr>
        <w:t xml:space="preserve"> 61010-2-032:</w:t>
      </w:r>
      <w:r w:rsidR="00280841">
        <w:rPr>
          <w:rFonts w:ascii="Arial" w:eastAsia="Times New Roman" w:hAnsi="Arial" w:cs="Arial"/>
          <w:snapToGrid w:val="0"/>
          <w:sz w:val="24"/>
          <w:szCs w:val="24"/>
          <w:lang w:eastAsia="ru-RU"/>
        </w:rPr>
        <w:t xml:space="preserve">2019 </w:t>
      </w:r>
      <w:r w:rsidR="00280841" w:rsidRPr="00AA0C04">
        <w:rPr>
          <w:rFonts w:ascii="Arial" w:eastAsia="Times New Roman" w:hAnsi="Arial" w:cs="Arial"/>
          <w:sz w:val="24"/>
          <w:szCs w:val="24"/>
          <w:lang w:eastAsia="ru-RU"/>
        </w:rPr>
        <w:t>«Требования безопасности для электрического оборудования для измерений, управления и лабораторного применения. Часть</w:t>
      </w:r>
      <w:r w:rsidR="00280841" w:rsidRPr="00AA0C04">
        <w:rPr>
          <w:rFonts w:ascii="Arial" w:eastAsia="Times New Roman" w:hAnsi="Arial" w:cs="Arial"/>
          <w:sz w:val="24"/>
          <w:szCs w:val="24"/>
          <w:lang w:val="en-US" w:eastAsia="ru-RU"/>
        </w:rPr>
        <w:t xml:space="preserve"> 2-032. </w:t>
      </w:r>
      <w:r w:rsidR="00280841" w:rsidRPr="00AA0C04">
        <w:rPr>
          <w:rFonts w:ascii="Arial" w:eastAsia="Times New Roman" w:hAnsi="Arial" w:cs="Arial"/>
          <w:sz w:val="24"/>
          <w:szCs w:val="24"/>
          <w:lang w:eastAsia="ru-RU"/>
        </w:rPr>
        <w:t>Частные</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требования</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к</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ручным</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и</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управляемым</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вручную</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датчикам</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тока</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для</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электрических</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испытаний</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и</w:t>
      </w:r>
      <w:r w:rsidR="00280841" w:rsidRPr="00AA0C04">
        <w:rPr>
          <w:rFonts w:ascii="Arial" w:eastAsia="Times New Roman" w:hAnsi="Arial" w:cs="Arial"/>
          <w:sz w:val="24"/>
          <w:szCs w:val="24"/>
          <w:lang w:val="en-US" w:eastAsia="ru-RU"/>
        </w:rPr>
        <w:t xml:space="preserve"> </w:t>
      </w:r>
      <w:r w:rsidR="00280841" w:rsidRPr="00AA0C04">
        <w:rPr>
          <w:rFonts w:ascii="Arial" w:eastAsia="Times New Roman" w:hAnsi="Arial" w:cs="Arial"/>
          <w:sz w:val="24"/>
          <w:szCs w:val="24"/>
          <w:lang w:eastAsia="ru-RU"/>
        </w:rPr>
        <w:t>измерений</w:t>
      </w:r>
      <w:r w:rsidR="00280841" w:rsidRPr="00AA0C04">
        <w:rPr>
          <w:rFonts w:ascii="Arial" w:eastAsia="Times New Roman" w:hAnsi="Arial" w:cs="Arial"/>
          <w:sz w:val="24"/>
          <w:szCs w:val="24"/>
          <w:lang w:val="en-US" w:eastAsia="ru-RU"/>
        </w:rPr>
        <w:t>»</w:t>
      </w:r>
      <w:r w:rsidR="00280841" w:rsidRPr="00AA0C04">
        <w:rPr>
          <w:rFonts w:ascii="Arial" w:eastAsia="Times New Roman" w:hAnsi="Arial" w:cs="Arial"/>
          <w:snapToGrid w:val="0"/>
          <w:sz w:val="24"/>
          <w:szCs w:val="24"/>
          <w:lang w:val="en-US" w:eastAsia="ru-RU"/>
        </w:rPr>
        <w:t xml:space="preserve"> (</w:t>
      </w:r>
      <w:r w:rsidR="00280841" w:rsidRPr="00AA0C04">
        <w:rPr>
          <w:rFonts w:ascii="Arial" w:eastAsia="Times New Roman" w:hAnsi="Arial" w:cs="Arial"/>
          <w:sz w:val="24"/>
          <w:szCs w:val="24"/>
          <w:lang w:val="en-US" w:eastAsia="ru-RU"/>
        </w:rPr>
        <w:t>«Safety requirements for electrical equipment for measurement, control and laboratory use – Part 2-032: P</w:t>
      </w:r>
      <w:bookmarkStart w:id="7" w:name="_GoBack"/>
      <w:bookmarkEnd w:id="7"/>
      <w:r w:rsidR="00280841" w:rsidRPr="00AA0C04">
        <w:rPr>
          <w:rFonts w:ascii="Arial" w:eastAsia="Times New Roman" w:hAnsi="Arial" w:cs="Arial"/>
          <w:sz w:val="24"/>
          <w:szCs w:val="24"/>
          <w:lang w:val="en-US" w:eastAsia="ru-RU"/>
        </w:rPr>
        <w:t>articular requirements for hand-held and hand-manipulated current sensors for electri</w:t>
      </w:r>
      <w:r w:rsidR="00280841">
        <w:rPr>
          <w:rFonts w:ascii="Arial" w:eastAsia="Times New Roman" w:hAnsi="Arial" w:cs="Arial"/>
          <w:sz w:val="24"/>
          <w:szCs w:val="24"/>
          <w:lang w:val="en-US" w:eastAsia="ru-RU"/>
        </w:rPr>
        <w:t>cal test and measurement», IDT)</w:t>
      </w:r>
      <w:r w:rsidR="00280841" w:rsidRPr="0093572F">
        <w:rPr>
          <w:rFonts w:ascii="Arial" w:eastAsia="Times New Roman" w:hAnsi="Arial" w:cs="Arial"/>
          <w:sz w:val="24"/>
          <w:szCs w:val="24"/>
          <w:lang w:val="en-US" w:eastAsia="ru-RU"/>
        </w:rPr>
        <w:t xml:space="preserve">, </w:t>
      </w:r>
      <w:r w:rsidR="00280841">
        <w:rPr>
          <w:rFonts w:ascii="Arial" w:eastAsia="Times New Roman" w:hAnsi="Arial" w:cs="Arial"/>
          <w:sz w:val="24"/>
          <w:szCs w:val="24"/>
          <w:lang w:eastAsia="ru-RU"/>
        </w:rPr>
        <w:t>включая</w:t>
      </w:r>
      <w:r w:rsidR="00280841" w:rsidRPr="0093572F">
        <w:rPr>
          <w:rFonts w:ascii="Arial" w:eastAsia="Times New Roman" w:hAnsi="Arial" w:cs="Arial"/>
          <w:sz w:val="24"/>
          <w:szCs w:val="24"/>
          <w:lang w:val="en-US" w:eastAsia="ru-RU"/>
        </w:rPr>
        <w:t xml:space="preserve"> </w:t>
      </w:r>
      <w:r w:rsidR="00280841">
        <w:rPr>
          <w:rFonts w:ascii="Arial" w:eastAsia="Times New Roman" w:hAnsi="Arial" w:cs="Arial"/>
          <w:sz w:val="24"/>
          <w:szCs w:val="24"/>
          <w:lang w:eastAsia="ru-RU"/>
        </w:rPr>
        <w:t>поправку</w:t>
      </w:r>
      <w:r w:rsidR="00280841" w:rsidRPr="0093572F">
        <w:rPr>
          <w:rFonts w:ascii="Arial" w:eastAsia="Times New Roman" w:hAnsi="Arial" w:cs="Arial"/>
          <w:sz w:val="24"/>
          <w:szCs w:val="24"/>
          <w:lang w:val="en-US" w:eastAsia="ru-RU"/>
        </w:rPr>
        <w:t xml:space="preserve"> </w:t>
      </w:r>
      <w:r w:rsidR="00280841">
        <w:rPr>
          <w:rFonts w:ascii="Arial" w:eastAsia="Times New Roman" w:hAnsi="Arial" w:cs="Arial"/>
          <w:sz w:val="24"/>
          <w:szCs w:val="24"/>
          <w:lang w:val="en-US" w:eastAsia="ru-RU"/>
        </w:rPr>
        <w:t>Cor.1 (2020).</w:t>
      </w:r>
    </w:p>
    <w:p w14:paraId="00DF6C41" w14:textId="77777777" w:rsidR="00963E8A" w:rsidRPr="00AA0C04" w:rsidRDefault="00963E8A" w:rsidP="00963E8A">
      <w:pPr>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Международный стандарт разработан Техническим комитетом ТС 66 «Безопасность измерительного, контрольного и лабораторного оборудования» Международной электротехнической комиссии (</w:t>
      </w:r>
      <w:r w:rsidRPr="00AA0C04">
        <w:rPr>
          <w:rFonts w:ascii="Arial" w:eastAsia="Times New Roman" w:hAnsi="Arial" w:cs="Arial"/>
          <w:sz w:val="24"/>
          <w:szCs w:val="24"/>
          <w:lang w:val="en-US" w:eastAsia="ru-RU"/>
        </w:rPr>
        <w:t>IEC</w:t>
      </w:r>
      <w:r w:rsidRPr="00AA0C04">
        <w:rPr>
          <w:rFonts w:ascii="Arial" w:eastAsia="Times New Roman" w:hAnsi="Arial" w:cs="Arial"/>
          <w:sz w:val="24"/>
          <w:szCs w:val="24"/>
          <w:lang w:eastAsia="ru-RU"/>
        </w:rPr>
        <w:t>).</w:t>
      </w:r>
    </w:p>
    <w:p w14:paraId="1648AD9E" w14:textId="55B6C6B8" w:rsidR="00963E8A" w:rsidRPr="00AA0C04" w:rsidRDefault="00963E8A" w:rsidP="00963E8A">
      <w:pPr>
        <w:spacing w:after="0" w:line="360" w:lineRule="auto"/>
        <w:ind w:firstLine="709"/>
        <w:jc w:val="both"/>
        <w:rPr>
          <w:rFonts w:ascii="Arial" w:eastAsia="Times New Roman" w:hAnsi="Arial" w:cs="Arial"/>
          <w:sz w:val="24"/>
          <w:szCs w:val="24"/>
          <w:lang w:eastAsia="ru-RU"/>
        </w:rPr>
      </w:pPr>
      <w:r w:rsidRPr="00AA0C04">
        <w:rPr>
          <w:rFonts w:ascii="Arial" w:eastAsia="Times New Roman" w:hAnsi="Arial" w:cs="Arial"/>
          <w:sz w:val="24"/>
          <w:szCs w:val="24"/>
          <w:lang w:eastAsia="ru-RU"/>
        </w:rPr>
        <w:t xml:space="preserve">При применении настоящего стандарта рекомендуется </w:t>
      </w:r>
      <w:r w:rsidR="00A3212F" w:rsidRPr="00AA0C04">
        <w:rPr>
          <w:rFonts w:ascii="Arial" w:eastAsia="Times New Roman" w:hAnsi="Arial" w:cs="Arial"/>
          <w:sz w:val="24"/>
          <w:szCs w:val="24"/>
          <w:lang w:eastAsia="ru-RU"/>
        </w:rPr>
        <w:t xml:space="preserve">использовать </w:t>
      </w:r>
      <w:r w:rsidRPr="00AA0C04">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7D393C1F" w14:textId="77777777" w:rsidR="00963E8A" w:rsidRPr="00AA0C04" w:rsidRDefault="00963E8A" w:rsidP="00963E8A">
      <w:pPr>
        <w:spacing w:after="0" w:line="360" w:lineRule="auto"/>
        <w:ind w:firstLine="709"/>
        <w:jc w:val="both"/>
        <w:rPr>
          <w:rFonts w:ascii="Arial" w:eastAsia="Times New Roman" w:hAnsi="Arial" w:cs="Arial"/>
          <w:sz w:val="24"/>
          <w:szCs w:val="24"/>
          <w:lang w:eastAsia="ru-RU"/>
        </w:rPr>
      </w:pPr>
    </w:p>
    <w:p w14:paraId="17C45FAC" w14:textId="334DB136" w:rsidR="00963E8A" w:rsidRPr="00AA0C04" w:rsidRDefault="00963E8A" w:rsidP="00963E8A">
      <w:pPr>
        <w:spacing w:after="0" w:line="360" w:lineRule="auto"/>
        <w:ind w:firstLine="709"/>
        <w:jc w:val="both"/>
        <w:rPr>
          <w:rFonts w:ascii="Arial" w:eastAsia="Times New Roman" w:hAnsi="Arial" w:cs="Arial"/>
          <w:snapToGrid w:val="0"/>
          <w:sz w:val="24"/>
          <w:szCs w:val="24"/>
          <w:lang w:eastAsia="ru-RU"/>
        </w:rPr>
      </w:pPr>
      <w:r w:rsidRPr="00AA0C04">
        <w:rPr>
          <w:rFonts w:ascii="Arial" w:eastAsia="Times New Roman" w:hAnsi="Arial" w:cs="Arial"/>
          <w:snapToGrid w:val="0"/>
          <w:sz w:val="24"/>
          <w:szCs w:val="24"/>
          <w:lang w:eastAsia="ru-RU"/>
        </w:rPr>
        <w:t>5 </w:t>
      </w:r>
      <w:r w:rsidRPr="00AA0C04">
        <w:rPr>
          <w:rFonts w:ascii="Arial" w:eastAsia="Times New Roman" w:hAnsi="Arial" w:cs="Arial"/>
          <w:iCs/>
          <w:sz w:val="24"/>
          <w:szCs w:val="24"/>
          <w:lang w:eastAsia="ar-SA"/>
        </w:rPr>
        <w:t>ВЗАМЕН ГОСТ IEC 61010-2-032–2014</w:t>
      </w:r>
    </w:p>
    <w:p w14:paraId="6E3D4A84" w14:textId="77777777" w:rsidR="00963E8A" w:rsidRPr="00AA0C04" w:rsidRDefault="00963E8A" w:rsidP="00817B8F">
      <w:pPr>
        <w:spacing w:after="0" w:line="360" w:lineRule="auto"/>
        <w:ind w:right="57" w:firstLine="709"/>
        <w:jc w:val="both"/>
        <w:rPr>
          <w:rFonts w:ascii="Arial" w:eastAsia="Times New Roman" w:hAnsi="Arial" w:cs="Arial"/>
          <w:sz w:val="24"/>
          <w:szCs w:val="24"/>
          <w:lang w:eastAsia="ru-RU"/>
        </w:rPr>
      </w:pPr>
    </w:p>
    <w:p w14:paraId="741748C8" w14:textId="77777777" w:rsidR="00817B8F" w:rsidRPr="00AA0C04" w:rsidRDefault="00817B8F" w:rsidP="004E736D">
      <w:pPr>
        <w:spacing w:after="0" w:line="360" w:lineRule="auto"/>
        <w:ind w:right="57" w:firstLine="709"/>
        <w:jc w:val="both"/>
        <w:rPr>
          <w:rFonts w:ascii="Arial" w:eastAsia="Times New Roman" w:hAnsi="Arial" w:cs="Arial"/>
          <w:sz w:val="24"/>
          <w:szCs w:val="24"/>
          <w:lang w:eastAsia="ru-RU"/>
        </w:rPr>
      </w:pPr>
    </w:p>
    <w:p w14:paraId="6D441805" w14:textId="77777777" w:rsidR="00176CC6" w:rsidRPr="00AA0C04"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p>
    <w:p w14:paraId="685A59AC" w14:textId="77777777" w:rsidR="00176CC6" w:rsidRPr="00AA0C04"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AA0C04">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D2EFE03" w14:textId="0D2E677E" w:rsidR="00176CC6" w:rsidRPr="00AA0C04"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AA0C04">
        <w:rPr>
          <w:rFonts w:ascii="Arial" w:hAnsi="Arial" w:cs="Arial"/>
          <w:i/>
          <w:iCs/>
          <w:sz w:val="24"/>
          <w:szCs w:val="24"/>
        </w:rPr>
        <w:t>В случае пересмотра, изменени</w:t>
      </w:r>
      <w:r w:rsidR="0029041A" w:rsidRPr="00AA0C04">
        <w:rPr>
          <w:rFonts w:ascii="Arial" w:hAnsi="Arial" w:cs="Arial"/>
          <w:i/>
          <w:iCs/>
          <w:sz w:val="24"/>
          <w:szCs w:val="24"/>
        </w:rPr>
        <w:t>я</w:t>
      </w:r>
      <w:r w:rsidRPr="00AA0C04">
        <w:rPr>
          <w:rFonts w:ascii="Arial" w:hAnsi="Arial" w:cs="Arial"/>
          <w:i/>
          <w:iCs/>
          <w:sz w:val="24"/>
          <w:szCs w:val="24"/>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DC3F57C" w14:textId="77777777" w:rsidR="00176CC6" w:rsidRPr="00AA0C04" w:rsidRDefault="00176CC6"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0A7A793E" w14:textId="77777777" w:rsidR="004E736D" w:rsidRPr="00AA0C04" w:rsidRDefault="004E736D"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178A05A9" w14:textId="77777777" w:rsidR="004E736D" w:rsidRPr="00AA0C04" w:rsidRDefault="004E736D"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3237E278" w14:textId="77777777" w:rsidR="00AC1459" w:rsidRPr="00AA0C04" w:rsidRDefault="00AC1459"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7FAB740A" w14:textId="6C319E82" w:rsidR="00A219C6" w:rsidRPr="00360B5B" w:rsidRDefault="00176CC6" w:rsidP="004E736D">
      <w:pPr>
        <w:widowControl w:val="0"/>
        <w:autoSpaceDE w:val="0"/>
        <w:autoSpaceDN w:val="0"/>
        <w:adjustRightInd w:val="0"/>
        <w:spacing w:after="0" w:line="360" w:lineRule="auto"/>
        <w:ind w:right="57" w:firstLine="709"/>
        <w:jc w:val="both"/>
        <w:rPr>
          <w:rFonts w:ascii="Arial" w:hAnsi="Arial" w:cs="Arial"/>
          <w:sz w:val="24"/>
          <w:szCs w:val="24"/>
        </w:rPr>
      </w:pPr>
      <w:r w:rsidRPr="00AA0C04">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sectPr w:rsidR="00A219C6" w:rsidRPr="00360B5B" w:rsidSect="00A219C6">
      <w:footerReference w:type="even" r:id="rId49"/>
      <w:footerReference w:type="default" r:id="rId50"/>
      <w:headerReference w:type="first" r:id="rId51"/>
      <w:footerReference w:type="first" r:id="rId52"/>
      <w:pgSz w:w="11906" w:h="16838" w:code="9"/>
      <w:pgMar w:top="1134" w:right="851" w:bottom="1134" w:left="1134" w:header="567" w:footer="567"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BC65F" w14:textId="77777777" w:rsidR="00C9766D" w:rsidRDefault="00C9766D">
      <w:pPr>
        <w:spacing w:after="0" w:line="240" w:lineRule="auto"/>
      </w:pPr>
      <w:r>
        <w:separator/>
      </w:r>
    </w:p>
  </w:endnote>
  <w:endnote w:type="continuationSeparator" w:id="0">
    <w:p w14:paraId="4F8280F6" w14:textId="77777777" w:rsidR="00C9766D" w:rsidRDefault="00C97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DejaVuSerif">
    <w:altName w:val="MS Gothic"/>
    <w:panose1 w:val="00000000000000000000"/>
    <w:charset w:val="80"/>
    <w:family w:val="auto"/>
    <w:notTrueType/>
    <w:pitch w:val="default"/>
    <w:sig w:usb0="00000000"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docPartObj>
        <w:docPartGallery w:val="Page Numbers (Bottom of Page)"/>
        <w:docPartUnique/>
      </w:docPartObj>
    </w:sdtPr>
    <w:sdtEndPr>
      <w:rPr>
        <w:rFonts w:ascii="Arial" w:hAnsi="Arial" w:cs="Arial"/>
      </w:rPr>
    </w:sdtEndPr>
    <w:sdtContent>
      <w:p w14:paraId="2D590EAE" w14:textId="6D11C8AB" w:rsidR="00BD5B05" w:rsidRPr="00DA3E28" w:rsidRDefault="00BD5B05"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280841">
          <w:rPr>
            <w:rFonts w:ascii="Arial" w:hAnsi="Arial" w:cs="Arial"/>
            <w:noProof/>
          </w:rPr>
          <w:t>16</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docPartObj>
        <w:docPartGallery w:val="Page Numbers (Bottom of Page)"/>
        <w:docPartUnique/>
      </w:docPartObj>
    </w:sdtPr>
    <w:sdtEndPr>
      <w:rPr>
        <w:rFonts w:ascii="Arial" w:hAnsi="Arial" w:cs="Arial"/>
      </w:rPr>
    </w:sdtEndPr>
    <w:sdtContent>
      <w:p w14:paraId="077B4B40" w14:textId="2DCA7D8F" w:rsidR="00BD5B05" w:rsidRPr="0068643D" w:rsidRDefault="00BD5B05"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280841">
          <w:rPr>
            <w:rFonts w:ascii="Arial" w:hAnsi="Arial" w:cs="Arial"/>
            <w:noProof/>
          </w:rPr>
          <w:t>15</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387D5" w14:textId="5D3D62F0" w:rsidR="00BD5B05" w:rsidRPr="005B41AC" w:rsidRDefault="00BD5B05" w:rsidP="005B41AC">
    <w:pPr>
      <w:pStyle w:val="a5"/>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086453"/>
      <w:docPartObj>
        <w:docPartGallery w:val="Page Numbers (Bottom of Page)"/>
        <w:docPartUnique/>
      </w:docPartObj>
    </w:sdtPr>
    <w:sdtEndPr>
      <w:rPr>
        <w:rFonts w:ascii="Arial" w:hAnsi="Arial" w:cs="Arial"/>
      </w:rPr>
    </w:sdtEndPr>
    <w:sdtContent>
      <w:p w14:paraId="744F0651" w14:textId="0EC9AEC8" w:rsidR="00BD5B05" w:rsidRDefault="00BD5B05" w:rsidP="00403D2A">
        <w:pPr>
          <w:pStyle w:val="a5"/>
          <w:pBdr>
            <w:bottom w:val="single" w:sz="12" w:space="1" w:color="auto"/>
          </w:pBdr>
          <w:jc w:val="right"/>
        </w:pPr>
      </w:p>
      <w:p w14:paraId="05C9A86B" w14:textId="0EC9AEC8" w:rsidR="00BD5B05" w:rsidRPr="004F755D" w:rsidRDefault="00BD5B05" w:rsidP="004F755D">
        <w:pPr>
          <w:pStyle w:val="a5"/>
          <w:rPr>
            <w:rFonts w:ascii="Arial" w:hAnsi="Arial" w:cs="Arial"/>
            <w:b/>
          </w:rPr>
        </w:pPr>
        <w:r w:rsidRPr="004F755D">
          <w:rPr>
            <w:rFonts w:ascii="Arial" w:hAnsi="Arial" w:cs="Arial"/>
            <w:b/>
          </w:rPr>
          <w:t>Издание официальное</w:t>
        </w:r>
      </w:p>
      <w:p w14:paraId="2D748E1A" w14:textId="17D42FC2" w:rsidR="00BD5B05" w:rsidRPr="00403D2A" w:rsidRDefault="00BD5B05" w:rsidP="00403D2A">
        <w:pPr>
          <w:pStyle w:val="a5"/>
          <w:jc w:val="right"/>
          <w:rPr>
            <w:rFonts w:ascii="Arial" w:hAnsi="Arial" w:cs="Arial"/>
          </w:rPr>
        </w:pPr>
        <w:r w:rsidRPr="00C7630A">
          <w:rPr>
            <w:rFonts w:ascii="Arial" w:hAnsi="Arial" w:cs="Arial"/>
          </w:rPr>
          <w:fldChar w:fldCharType="begin"/>
        </w:r>
        <w:r w:rsidRPr="00C7630A">
          <w:rPr>
            <w:rFonts w:ascii="Arial" w:hAnsi="Arial" w:cs="Arial"/>
          </w:rPr>
          <w:instrText>PAGE   \* MERGEFORMAT</w:instrText>
        </w:r>
        <w:r w:rsidRPr="00C7630A">
          <w:rPr>
            <w:rFonts w:ascii="Arial" w:hAnsi="Arial" w:cs="Arial"/>
          </w:rPr>
          <w:fldChar w:fldCharType="separate"/>
        </w:r>
        <w:r w:rsidR="00280841">
          <w:rPr>
            <w:rFonts w:ascii="Arial" w:hAnsi="Arial" w:cs="Arial"/>
            <w:noProof/>
          </w:rPr>
          <w:t>1</w:t>
        </w:r>
        <w:r w:rsidRPr="00C7630A">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926850823"/>
      <w:docPartObj>
        <w:docPartGallery w:val="Page Numbers (Bottom of Page)"/>
        <w:docPartUnique/>
      </w:docPartObj>
    </w:sdtPr>
    <w:sdtContent>
      <w:p w14:paraId="322A15C8" w14:textId="60332A50" w:rsidR="00BD5B05" w:rsidRPr="00850836" w:rsidRDefault="00BD5B05" w:rsidP="00D0635B">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280841">
          <w:rPr>
            <w:rFonts w:ascii="Arial" w:hAnsi="Arial" w:cs="Arial"/>
            <w:noProof/>
          </w:rPr>
          <w:t>II</w:t>
        </w:r>
        <w:r w:rsidRPr="00850836">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49487"/>
      <w:docPartObj>
        <w:docPartGallery w:val="Page Numbers (Bottom of Page)"/>
        <w:docPartUnique/>
      </w:docPartObj>
    </w:sdtPr>
    <w:sdtEndPr>
      <w:rPr>
        <w:rFonts w:ascii="Arial" w:hAnsi="Arial" w:cs="Arial"/>
      </w:rPr>
    </w:sdtEndPr>
    <w:sdtContent>
      <w:p w14:paraId="0B97781A" w14:textId="49F5C742" w:rsidR="00BD5B05" w:rsidRPr="00850836" w:rsidRDefault="00BD5B05"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280841">
          <w:rPr>
            <w:rFonts w:ascii="Arial" w:hAnsi="Arial" w:cs="Arial"/>
            <w:noProof/>
          </w:rPr>
          <w:t>III</w:t>
        </w:r>
        <w:r w:rsidRPr="00850836">
          <w:rPr>
            <w:rFonts w:ascii="Arial" w:hAnsi="Arial"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571419"/>
      <w:docPartObj>
        <w:docPartGallery w:val="Page Numbers (Bottom of Page)"/>
        <w:docPartUnique/>
      </w:docPartObj>
    </w:sdtPr>
    <w:sdtEndPr>
      <w:rPr>
        <w:rFonts w:ascii="Arial" w:hAnsi="Arial" w:cs="Arial"/>
      </w:rPr>
    </w:sdtEndPr>
    <w:sdtContent>
      <w:p w14:paraId="1C1D1018" w14:textId="21FF2497" w:rsidR="00BD5B05" w:rsidRPr="00403D2A" w:rsidRDefault="00BD5B05" w:rsidP="00403D2A">
        <w:pPr>
          <w:pStyle w:val="a5"/>
          <w:jc w:val="right"/>
          <w:rPr>
            <w:rFonts w:ascii="Arial" w:hAnsi="Arial" w:cs="Arial"/>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7E403" w14:textId="77777777" w:rsidR="00C9766D" w:rsidRDefault="00C9766D">
      <w:pPr>
        <w:spacing w:after="0" w:line="240" w:lineRule="auto"/>
      </w:pPr>
      <w:r>
        <w:separator/>
      </w:r>
    </w:p>
  </w:footnote>
  <w:footnote w:type="continuationSeparator" w:id="0">
    <w:p w14:paraId="2B607413" w14:textId="77777777" w:rsidR="00C9766D" w:rsidRDefault="00C97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CE0F" w14:textId="25CEF1AD" w:rsidR="00BD5B05" w:rsidRPr="00403D2A" w:rsidRDefault="00BD5B05" w:rsidP="00D0635B">
    <w:pPr>
      <w:pStyle w:val="a3"/>
      <w:tabs>
        <w:tab w:val="clear" w:pos="4677"/>
        <w:tab w:val="clear" w:pos="9355"/>
        <w:tab w:val="left" w:pos="3119"/>
        <w:tab w:val="left" w:pos="3320"/>
      </w:tabs>
      <w:rPr>
        <w:rFonts w:ascii="Arial" w:hAnsi="Arial" w:cs="Arial"/>
        <w:b/>
      </w:rPr>
    </w:pPr>
    <w:bookmarkStart w:id="0" w:name="_Hlk95647286"/>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73079A">
      <w:rPr>
        <w:rFonts w:ascii="Arial" w:hAnsi="Arial" w:cs="Arial"/>
        <w:b/>
        <w:bCs/>
      </w:rPr>
      <w:t>61010-2-032</w:t>
    </w:r>
    <w:r w:rsidRPr="00A219C6">
      <w:rPr>
        <w:rFonts w:ascii="Arial" w:hAnsi="Arial" w:cs="Arial"/>
        <w:b/>
        <w:lang w:val="en-US"/>
      </w:rPr>
      <w:t>–</w:t>
    </w:r>
    <w:r>
      <w:rPr>
        <w:rFonts w:ascii="Arial" w:hAnsi="Arial" w:cs="Arial"/>
        <w:b/>
      </w:rPr>
      <w:t>202</w:t>
    </w:r>
    <w:bookmarkEnd w:id="0"/>
    <w:r>
      <w:rPr>
        <w:rFonts w:ascii="Arial" w:hAnsi="Arial" w:cs="Arial"/>
        <w:b/>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7411" w14:textId="082CF305" w:rsidR="00BD5B05" w:rsidRPr="00403D2A" w:rsidRDefault="00BD5B05" w:rsidP="00D0635B">
    <w:pPr>
      <w:pStyle w:val="a3"/>
      <w:jc w:val="right"/>
      <w:rPr>
        <w:rFonts w:ascii="Arial" w:hAnsi="Arial" w:cs="Arial"/>
        <w:b/>
      </w:rPr>
    </w:pPr>
    <w:bookmarkStart w:id="1" w:name="_Hlk95646259"/>
    <w:r w:rsidRPr="009C47A6">
      <w:rPr>
        <w:rFonts w:ascii="Arial" w:hAnsi="Arial" w:cs="Arial"/>
        <w:b/>
      </w:rPr>
      <w:t xml:space="preserve">ГОСТ </w:t>
    </w:r>
    <w:bookmarkEnd w:id="1"/>
    <w:r w:rsidRPr="00861FC5">
      <w:rPr>
        <w:rFonts w:ascii="Arial" w:hAnsi="Arial" w:cs="Arial"/>
        <w:b/>
        <w:lang w:val="en-US"/>
      </w:rPr>
      <w:t xml:space="preserve">IEC </w:t>
    </w:r>
    <w:r w:rsidRPr="0073079A">
      <w:rPr>
        <w:rFonts w:ascii="Arial" w:hAnsi="Arial" w:cs="Arial"/>
        <w:b/>
        <w:bCs/>
      </w:rPr>
      <w:t>61010-2-032</w:t>
    </w:r>
    <w:r w:rsidRPr="00A219C6">
      <w:rPr>
        <w:rFonts w:ascii="Arial" w:hAnsi="Arial" w:cs="Arial"/>
        <w:b/>
        <w:lang w:val="en-US"/>
      </w:rPr>
      <w:t>–2023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8300" w14:textId="30FB01D6" w:rsidR="00BD5B05" w:rsidRPr="00850836" w:rsidRDefault="00BD5B05" w:rsidP="00850836">
    <w:pPr>
      <w:pStyle w:val="a3"/>
      <w:jc w:val="right"/>
      <w:rPr>
        <w:rFonts w:ascii="Arial" w:hAnsi="Arial" w:cs="Arial"/>
        <w:b/>
      </w:rPr>
    </w:pPr>
    <w:r w:rsidRPr="008F3965">
      <w:rPr>
        <w:rFonts w:ascii="Arial" w:hAnsi="Arial" w:cs="Arial"/>
        <w:b/>
      </w:rPr>
      <w:t xml:space="preserve">ГОСТ IEC </w:t>
    </w:r>
    <w:r w:rsidRPr="0073079A">
      <w:rPr>
        <w:rFonts w:ascii="Arial" w:hAnsi="Arial" w:cs="Arial"/>
        <w:b/>
        <w:bCs/>
      </w:rPr>
      <w:t>61010-2-032</w:t>
    </w:r>
    <w:r>
      <w:rPr>
        <w:rFonts w:ascii="Arial" w:hAnsi="Arial" w:cs="Arial"/>
        <w:b/>
      </w:rPr>
      <w:t>–</w:t>
    </w:r>
    <w:r w:rsidRPr="009C47A6">
      <w:rPr>
        <w:rFonts w:ascii="Arial" w:hAnsi="Arial" w:cs="Arial"/>
        <w:b/>
      </w:rPr>
      <w:t>202</w:t>
    </w:r>
    <w:r>
      <w:rPr>
        <w:rFonts w:ascii="Arial" w:hAnsi="Arial" w:cs="Arial"/>
        <w:b/>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416D4" w14:textId="77777777" w:rsidR="00BD5B05" w:rsidRPr="00CA61D0" w:rsidRDefault="00BD5B05" w:rsidP="00CA61D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144429"/>
    <w:multiLevelType w:val="hybridMultilevel"/>
    <w:tmpl w:val="A8B0F40C"/>
    <w:lvl w:ilvl="0" w:tplc="E2E86D68">
      <w:start w:val="1"/>
      <w:numFmt w:val="lowerLetter"/>
      <w:lvlText w:val="%1)"/>
      <w:lvlJc w:val="left"/>
      <w:pPr>
        <w:ind w:left="1173" w:hanging="4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74"/>
    <w:rsid w:val="00001B5E"/>
    <w:rsid w:val="00001B84"/>
    <w:rsid w:val="000026AF"/>
    <w:rsid w:val="00002832"/>
    <w:rsid w:val="00003D6B"/>
    <w:rsid w:val="00003EFA"/>
    <w:rsid w:val="000054F7"/>
    <w:rsid w:val="00012BD3"/>
    <w:rsid w:val="00015FA5"/>
    <w:rsid w:val="00023449"/>
    <w:rsid w:val="00023938"/>
    <w:rsid w:val="00023C23"/>
    <w:rsid w:val="00025AA7"/>
    <w:rsid w:val="00025C65"/>
    <w:rsid w:val="0002695A"/>
    <w:rsid w:val="00026EDF"/>
    <w:rsid w:val="00040E33"/>
    <w:rsid w:val="00043FFD"/>
    <w:rsid w:val="00045E12"/>
    <w:rsid w:val="00047853"/>
    <w:rsid w:val="000504FF"/>
    <w:rsid w:val="00050FF9"/>
    <w:rsid w:val="00051F17"/>
    <w:rsid w:val="000531DF"/>
    <w:rsid w:val="000579FF"/>
    <w:rsid w:val="00064B9F"/>
    <w:rsid w:val="0006692C"/>
    <w:rsid w:val="000676D1"/>
    <w:rsid w:val="000678D8"/>
    <w:rsid w:val="000846B1"/>
    <w:rsid w:val="00085E10"/>
    <w:rsid w:val="0008664B"/>
    <w:rsid w:val="00086F90"/>
    <w:rsid w:val="0008742F"/>
    <w:rsid w:val="00087734"/>
    <w:rsid w:val="00091CD8"/>
    <w:rsid w:val="00092561"/>
    <w:rsid w:val="000927D5"/>
    <w:rsid w:val="00095108"/>
    <w:rsid w:val="00095704"/>
    <w:rsid w:val="000A44C5"/>
    <w:rsid w:val="000A6089"/>
    <w:rsid w:val="000B09ED"/>
    <w:rsid w:val="000B1FBC"/>
    <w:rsid w:val="000B7862"/>
    <w:rsid w:val="000B7C3F"/>
    <w:rsid w:val="000C0B6C"/>
    <w:rsid w:val="000C62E2"/>
    <w:rsid w:val="000D0317"/>
    <w:rsid w:val="000D4713"/>
    <w:rsid w:val="000D4766"/>
    <w:rsid w:val="000D47CA"/>
    <w:rsid w:val="000D614C"/>
    <w:rsid w:val="000D6B9A"/>
    <w:rsid w:val="000D7697"/>
    <w:rsid w:val="000D7BA1"/>
    <w:rsid w:val="000E0910"/>
    <w:rsid w:val="000E1701"/>
    <w:rsid w:val="000E1929"/>
    <w:rsid w:val="000E4186"/>
    <w:rsid w:val="000E52EB"/>
    <w:rsid w:val="000E665C"/>
    <w:rsid w:val="000F1A1F"/>
    <w:rsid w:val="000F1C7E"/>
    <w:rsid w:val="000F565A"/>
    <w:rsid w:val="00100302"/>
    <w:rsid w:val="00101380"/>
    <w:rsid w:val="001024C1"/>
    <w:rsid w:val="00105EEF"/>
    <w:rsid w:val="001112E9"/>
    <w:rsid w:val="00111D35"/>
    <w:rsid w:val="00123440"/>
    <w:rsid w:val="00124731"/>
    <w:rsid w:val="00126506"/>
    <w:rsid w:val="00135E08"/>
    <w:rsid w:val="00140E7A"/>
    <w:rsid w:val="0015009F"/>
    <w:rsid w:val="001525F0"/>
    <w:rsid w:val="00152B2E"/>
    <w:rsid w:val="001642C6"/>
    <w:rsid w:val="00166D05"/>
    <w:rsid w:val="00171EF5"/>
    <w:rsid w:val="00174594"/>
    <w:rsid w:val="00176CC6"/>
    <w:rsid w:val="00183622"/>
    <w:rsid w:val="00183B34"/>
    <w:rsid w:val="001861CA"/>
    <w:rsid w:val="001862FF"/>
    <w:rsid w:val="00186D5C"/>
    <w:rsid w:val="00194DB6"/>
    <w:rsid w:val="001952DF"/>
    <w:rsid w:val="00196F37"/>
    <w:rsid w:val="001A0F0B"/>
    <w:rsid w:val="001A531F"/>
    <w:rsid w:val="001A6AEF"/>
    <w:rsid w:val="001B2F30"/>
    <w:rsid w:val="001B4F3C"/>
    <w:rsid w:val="001B5549"/>
    <w:rsid w:val="001B7637"/>
    <w:rsid w:val="001B7B4F"/>
    <w:rsid w:val="001C23AD"/>
    <w:rsid w:val="001C2837"/>
    <w:rsid w:val="001C33C0"/>
    <w:rsid w:val="001C551E"/>
    <w:rsid w:val="001D0119"/>
    <w:rsid w:val="001D5AD3"/>
    <w:rsid w:val="001E03D5"/>
    <w:rsid w:val="001E19C3"/>
    <w:rsid w:val="001E3B7F"/>
    <w:rsid w:val="001E3DB2"/>
    <w:rsid w:val="001E591B"/>
    <w:rsid w:val="001E6049"/>
    <w:rsid w:val="001F1570"/>
    <w:rsid w:val="001F52EA"/>
    <w:rsid w:val="001F53FD"/>
    <w:rsid w:val="001F799D"/>
    <w:rsid w:val="0020019E"/>
    <w:rsid w:val="00204D65"/>
    <w:rsid w:val="002101D8"/>
    <w:rsid w:val="0021347B"/>
    <w:rsid w:val="00215548"/>
    <w:rsid w:val="00215F47"/>
    <w:rsid w:val="00216D1F"/>
    <w:rsid w:val="002218F1"/>
    <w:rsid w:val="0022536A"/>
    <w:rsid w:val="00227C3B"/>
    <w:rsid w:val="00232254"/>
    <w:rsid w:val="002400A8"/>
    <w:rsid w:val="00242C0A"/>
    <w:rsid w:val="002440BC"/>
    <w:rsid w:val="002472E5"/>
    <w:rsid w:val="00247735"/>
    <w:rsid w:val="002518CF"/>
    <w:rsid w:val="00252E37"/>
    <w:rsid w:val="002532E3"/>
    <w:rsid w:val="00253E3D"/>
    <w:rsid w:val="002558D1"/>
    <w:rsid w:val="0025658D"/>
    <w:rsid w:val="002610FA"/>
    <w:rsid w:val="00262567"/>
    <w:rsid w:val="00262AE0"/>
    <w:rsid w:val="00263DF0"/>
    <w:rsid w:val="00264F23"/>
    <w:rsid w:val="00265DAF"/>
    <w:rsid w:val="00266C4D"/>
    <w:rsid w:val="00272CAD"/>
    <w:rsid w:val="00273739"/>
    <w:rsid w:val="002751F4"/>
    <w:rsid w:val="00280841"/>
    <w:rsid w:val="00281237"/>
    <w:rsid w:val="00282583"/>
    <w:rsid w:val="00283881"/>
    <w:rsid w:val="002846EE"/>
    <w:rsid w:val="00287023"/>
    <w:rsid w:val="0029041A"/>
    <w:rsid w:val="00291FE4"/>
    <w:rsid w:val="00295308"/>
    <w:rsid w:val="00295A68"/>
    <w:rsid w:val="00297C56"/>
    <w:rsid w:val="002A21DD"/>
    <w:rsid w:val="002A29D6"/>
    <w:rsid w:val="002A2C24"/>
    <w:rsid w:val="002A47BD"/>
    <w:rsid w:val="002A4CE6"/>
    <w:rsid w:val="002B0260"/>
    <w:rsid w:val="002B3EC1"/>
    <w:rsid w:val="002B4F41"/>
    <w:rsid w:val="002B51AF"/>
    <w:rsid w:val="002C24C2"/>
    <w:rsid w:val="002C3DD0"/>
    <w:rsid w:val="002D1DC8"/>
    <w:rsid w:val="002D3C16"/>
    <w:rsid w:val="002D542D"/>
    <w:rsid w:val="002D7754"/>
    <w:rsid w:val="002E05BD"/>
    <w:rsid w:val="002E25C8"/>
    <w:rsid w:val="002E2671"/>
    <w:rsid w:val="002E3DD5"/>
    <w:rsid w:val="002F094D"/>
    <w:rsid w:val="002F1626"/>
    <w:rsid w:val="002F6965"/>
    <w:rsid w:val="00301D5E"/>
    <w:rsid w:val="00312908"/>
    <w:rsid w:val="00320FBD"/>
    <w:rsid w:val="003221CA"/>
    <w:rsid w:val="00325614"/>
    <w:rsid w:val="00331D66"/>
    <w:rsid w:val="003326EE"/>
    <w:rsid w:val="00337763"/>
    <w:rsid w:val="00340F3D"/>
    <w:rsid w:val="0034247D"/>
    <w:rsid w:val="00344897"/>
    <w:rsid w:val="00344964"/>
    <w:rsid w:val="00350927"/>
    <w:rsid w:val="00351F2C"/>
    <w:rsid w:val="00354590"/>
    <w:rsid w:val="003606BE"/>
    <w:rsid w:val="0036072F"/>
    <w:rsid w:val="003607B5"/>
    <w:rsid w:val="00360B5B"/>
    <w:rsid w:val="0036149B"/>
    <w:rsid w:val="00362800"/>
    <w:rsid w:val="0036295D"/>
    <w:rsid w:val="00364AE7"/>
    <w:rsid w:val="003663E2"/>
    <w:rsid w:val="00370C98"/>
    <w:rsid w:val="0037402A"/>
    <w:rsid w:val="003776B0"/>
    <w:rsid w:val="00380A65"/>
    <w:rsid w:val="00382C16"/>
    <w:rsid w:val="003842A7"/>
    <w:rsid w:val="003848F9"/>
    <w:rsid w:val="00384979"/>
    <w:rsid w:val="003853FD"/>
    <w:rsid w:val="0038578F"/>
    <w:rsid w:val="003906E4"/>
    <w:rsid w:val="00390A5D"/>
    <w:rsid w:val="00391BC5"/>
    <w:rsid w:val="0039485B"/>
    <w:rsid w:val="00394C80"/>
    <w:rsid w:val="0039509F"/>
    <w:rsid w:val="0039599E"/>
    <w:rsid w:val="00395A4A"/>
    <w:rsid w:val="00396D7E"/>
    <w:rsid w:val="003A39B9"/>
    <w:rsid w:val="003A6B80"/>
    <w:rsid w:val="003B0BF3"/>
    <w:rsid w:val="003B1671"/>
    <w:rsid w:val="003B284A"/>
    <w:rsid w:val="003B3D7C"/>
    <w:rsid w:val="003B4918"/>
    <w:rsid w:val="003C177D"/>
    <w:rsid w:val="003C2301"/>
    <w:rsid w:val="003C2876"/>
    <w:rsid w:val="003C47DB"/>
    <w:rsid w:val="003C7EC8"/>
    <w:rsid w:val="003D0161"/>
    <w:rsid w:val="003D101C"/>
    <w:rsid w:val="003D3286"/>
    <w:rsid w:val="003D3CCF"/>
    <w:rsid w:val="003D5464"/>
    <w:rsid w:val="003D71B2"/>
    <w:rsid w:val="003D799C"/>
    <w:rsid w:val="003E06D7"/>
    <w:rsid w:val="003E7029"/>
    <w:rsid w:val="003F2DD1"/>
    <w:rsid w:val="003F2E42"/>
    <w:rsid w:val="003F4947"/>
    <w:rsid w:val="0040064F"/>
    <w:rsid w:val="00400A6F"/>
    <w:rsid w:val="00401CA5"/>
    <w:rsid w:val="00403D2A"/>
    <w:rsid w:val="00404E38"/>
    <w:rsid w:val="00406B6F"/>
    <w:rsid w:val="00410524"/>
    <w:rsid w:val="00411906"/>
    <w:rsid w:val="0041389E"/>
    <w:rsid w:val="00420ED8"/>
    <w:rsid w:val="00423CC1"/>
    <w:rsid w:val="00425F2F"/>
    <w:rsid w:val="004301D7"/>
    <w:rsid w:val="00430371"/>
    <w:rsid w:val="00432208"/>
    <w:rsid w:val="00440941"/>
    <w:rsid w:val="0044226B"/>
    <w:rsid w:val="0044242F"/>
    <w:rsid w:val="0044254F"/>
    <w:rsid w:val="004458B1"/>
    <w:rsid w:val="00450067"/>
    <w:rsid w:val="00454DD7"/>
    <w:rsid w:val="00454E01"/>
    <w:rsid w:val="00470E68"/>
    <w:rsid w:val="004744D6"/>
    <w:rsid w:val="0047632A"/>
    <w:rsid w:val="0047672D"/>
    <w:rsid w:val="00481C21"/>
    <w:rsid w:val="004828FD"/>
    <w:rsid w:val="00485B1F"/>
    <w:rsid w:val="00490B20"/>
    <w:rsid w:val="0049276D"/>
    <w:rsid w:val="004A1184"/>
    <w:rsid w:val="004A3490"/>
    <w:rsid w:val="004A70B3"/>
    <w:rsid w:val="004B002A"/>
    <w:rsid w:val="004B0576"/>
    <w:rsid w:val="004B21A6"/>
    <w:rsid w:val="004B5AAC"/>
    <w:rsid w:val="004B675B"/>
    <w:rsid w:val="004C30AC"/>
    <w:rsid w:val="004C4836"/>
    <w:rsid w:val="004D097D"/>
    <w:rsid w:val="004D4736"/>
    <w:rsid w:val="004E15B3"/>
    <w:rsid w:val="004E1773"/>
    <w:rsid w:val="004E5001"/>
    <w:rsid w:val="004E736D"/>
    <w:rsid w:val="004F0D88"/>
    <w:rsid w:val="004F755D"/>
    <w:rsid w:val="0050062C"/>
    <w:rsid w:val="005067E8"/>
    <w:rsid w:val="0051202D"/>
    <w:rsid w:val="005127E4"/>
    <w:rsid w:val="00512D54"/>
    <w:rsid w:val="00525A8D"/>
    <w:rsid w:val="00525B88"/>
    <w:rsid w:val="00526645"/>
    <w:rsid w:val="00532122"/>
    <w:rsid w:val="00532AE1"/>
    <w:rsid w:val="00541954"/>
    <w:rsid w:val="005420FC"/>
    <w:rsid w:val="00550997"/>
    <w:rsid w:val="00553AAD"/>
    <w:rsid w:val="00553E91"/>
    <w:rsid w:val="005548FA"/>
    <w:rsid w:val="005667A3"/>
    <w:rsid w:val="00567A61"/>
    <w:rsid w:val="0057223F"/>
    <w:rsid w:val="00573290"/>
    <w:rsid w:val="00575BB0"/>
    <w:rsid w:val="0057685B"/>
    <w:rsid w:val="00583C7F"/>
    <w:rsid w:val="00584E5F"/>
    <w:rsid w:val="005851FD"/>
    <w:rsid w:val="0059191C"/>
    <w:rsid w:val="00593EBE"/>
    <w:rsid w:val="00597E36"/>
    <w:rsid w:val="005A4B85"/>
    <w:rsid w:val="005A72D3"/>
    <w:rsid w:val="005B1BF8"/>
    <w:rsid w:val="005B2834"/>
    <w:rsid w:val="005B29E5"/>
    <w:rsid w:val="005B41AC"/>
    <w:rsid w:val="005B5858"/>
    <w:rsid w:val="005B676E"/>
    <w:rsid w:val="005B7531"/>
    <w:rsid w:val="005C292B"/>
    <w:rsid w:val="005C73E8"/>
    <w:rsid w:val="005C7FA7"/>
    <w:rsid w:val="005D3CF5"/>
    <w:rsid w:val="005D3F79"/>
    <w:rsid w:val="005D500D"/>
    <w:rsid w:val="005E7095"/>
    <w:rsid w:val="005E70A9"/>
    <w:rsid w:val="005F2DE8"/>
    <w:rsid w:val="005F3111"/>
    <w:rsid w:val="005F3234"/>
    <w:rsid w:val="00605DEA"/>
    <w:rsid w:val="00605F3F"/>
    <w:rsid w:val="00606445"/>
    <w:rsid w:val="006130CF"/>
    <w:rsid w:val="00613C7D"/>
    <w:rsid w:val="0061608F"/>
    <w:rsid w:val="00620785"/>
    <w:rsid w:val="00627154"/>
    <w:rsid w:val="0063515F"/>
    <w:rsid w:val="00646FFE"/>
    <w:rsid w:val="0065073B"/>
    <w:rsid w:val="00655FB8"/>
    <w:rsid w:val="00676998"/>
    <w:rsid w:val="00680B12"/>
    <w:rsid w:val="00683950"/>
    <w:rsid w:val="00686041"/>
    <w:rsid w:val="0068643D"/>
    <w:rsid w:val="006902B9"/>
    <w:rsid w:val="006938FB"/>
    <w:rsid w:val="00695A43"/>
    <w:rsid w:val="006A1941"/>
    <w:rsid w:val="006A45AC"/>
    <w:rsid w:val="006A4A27"/>
    <w:rsid w:val="006B06DA"/>
    <w:rsid w:val="006B37B5"/>
    <w:rsid w:val="006B404D"/>
    <w:rsid w:val="006B5596"/>
    <w:rsid w:val="006B635B"/>
    <w:rsid w:val="006B6B8E"/>
    <w:rsid w:val="006B727A"/>
    <w:rsid w:val="006C1315"/>
    <w:rsid w:val="006C41DA"/>
    <w:rsid w:val="006C4A7A"/>
    <w:rsid w:val="006C6E95"/>
    <w:rsid w:val="006D1987"/>
    <w:rsid w:val="006D6B86"/>
    <w:rsid w:val="006D7474"/>
    <w:rsid w:val="006E2BF9"/>
    <w:rsid w:val="006E340A"/>
    <w:rsid w:val="006E3C7D"/>
    <w:rsid w:val="006E3FE0"/>
    <w:rsid w:val="006F1BA4"/>
    <w:rsid w:val="006F2335"/>
    <w:rsid w:val="006F47CF"/>
    <w:rsid w:val="006F4DF5"/>
    <w:rsid w:val="006F4FAE"/>
    <w:rsid w:val="00702DA3"/>
    <w:rsid w:val="0070413C"/>
    <w:rsid w:val="00707D91"/>
    <w:rsid w:val="00712F09"/>
    <w:rsid w:val="0071346C"/>
    <w:rsid w:val="00714EFE"/>
    <w:rsid w:val="00716C43"/>
    <w:rsid w:val="00720D86"/>
    <w:rsid w:val="00720FC0"/>
    <w:rsid w:val="007212E3"/>
    <w:rsid w:val="007260AD"/>
    <w:rsid w:val="0073079A"/>
    <w:rsid w:val="00732AB6"/>
    <w:rsid w:val="00732FF8"/>
    <w:rsid w:val="00734415"/>
    <w:rsid w:val="007358B1"/>
    <w:rsid w:val="00747A58"/>
    <w:rsid w:val="007543CA"/>
    <w:rsid w:val="00757610"/>
    <w:rsid w:val="007607B8"/>
    <w:rsid w:val="00762C0A"/>
    <w:rsid w:val="00764CD7"/>
    <w:rsid w:val="00785E5D"/>
    <w:rsid w:val="00785E7C"/>
    <w:rsid w:val="0078665D"/>
    <w:rsid w:val="00786E29"/>
    <w:rsid w:val="007912EE"/>
    <w:rsid w:val="0079154A"/>
    <w:rsid w:val="007930D0"/>
    <w:rsid w:val="0079441F"/>
    <w:rsid w:val="00796215"/>
    <w:rsid w:val="00796A0A"/>
    <w:rsid w:val="00797D9A"/>
    <w:rsid w:val="007A353E"/>
    <w:rsid w:val="007A5616"/>
    <w:rsid w:val="007B0533"/>
    <w:rsid w:val="007B3625"/>
    <w:rsid w:val="007B3B35"/>
    <w:rsid w:val="007B531C"/>
    <w:rsid w:val="007B7A60"/>
    <w:rsid w:val="007B7AD8"/>
    <w:rsid w:val="007C254B"/>
    <w:rsid w:val="007C4F0C"/>
    <w:rsid w:val="007C558E"/>
    <w:rsid w:val="007D10C6"/>
    <w:rsid w:val="007D125F"/>
    <w:rsid w:val="007E0D53"/>
    <w:rsid w:val="007E1125"/>
    <w:rsid w:val="007E7E6D"/>
    <w:rsid w:val="007F32E0"/>
    <w:rsid w:val="007F4890"/>
    <w:rsid w:val="007F5400"/>
    <w:rsid w:val="007F627B"/>
    <w:rsid w:val="0080267B"/>
    <w:rsid w:val="0080296E"/>
    <w:rsid w:val="00802C21"/>
    <w:rsid w:val="008079E1"/>
    <w:rsid w:val="0081348C"/>
    <w:rsid w:val="008153B8"/>
    <w:rsid w:val="00816253"/>
    <w:rsid w:val="00817B8F"/>
    <w:rsid w:val="00820887"/>
    <w:rsid w:val="008217B1"/>
    <w:rsid w:val="00822E20"/>
    <w:rsid w:val="008259DC"/>
    <w:rsid w:val="00826176"/>
    <w:rsid w:val="008337D6"/>
    <w:rsid w:val="00834402"/>
    <w:rsid w:val="00850836"/>
    <w:rsid w:val="008518AE"/>
    <w:rsid w:val="00853757"/>
    <w:rsid w:val="00855F91"/>
    <w:rsid w:val="0085631C"/>
    <w:rsid w:val="00861272"/>
    <w:rsid w:val="00861FC5"/>
    <w:rsid w:val="00870DE4"/>
    <w:rsid w:val="00875C0A"/>
    <w:rsid w:val="00881EE4"/>
    <w:rsid w:val="00883813"/>
    <w:rsid w:val="008839B3"/>
    <w:rsid w:val="00884DB3"/>
    <w:rsid w:val="00884F81"/>
    <w:rsid w:val="00886033"/>
    <w:rsid w:val="0088605C"/>
    <w:rsid w:val="008906D4"/>
    <w:rsid w:val="0089454C"/>
    <w:rsid w:val="008A01A1"/>
    <w:rsid w:val="008A09CB"/>
    <w:rsid w:val="008A0EDD"/>
    <w:rsid w:val="008A2C82"/>
    <w:rsid w:val="008A701C"/>
    <w:rsid w:val="008B20BC"/>
    <w:rsid w:val="008C2A6B"/>
    <w:rsid w:val="008C3445"/>
    <w:rsid w:val="008C45AF"/>
    <w:rsid w:val="008C7F43"/>
    <w:rsid w:val="008D512E"/>
    <w:rsid w:val="008D7B01"/>
    <w:rsid w:val="008E029D"/>
    <w:rsid w:val="008E097E"/>
    <w:rsid w:val="008E0FFC"/>
    <w:rsid w:val="008E4FA2"/>
    <w:rsid w:val="008E56C0"/>
    <w:rsid w:val="008E658D"/>
    <w:rsid w:val="008E779E"/>
    <w:rsid w:val="008F3965"/>
    <w:rsid w:val="008F3DF4"/>
    <w:rsid w:val="008F4AD5"/>
    <w:rsid w:val="00901B8D"/>
    <w:rsid w:val="00902199"/>
    <w:rsid w:val="009026FE"/>
    <w:rsid w:val="009030CB"/>
    <w:rsid w:val="0090367D"/>
    <w:rsid w:val="00911099"/>
    <w:rsid w:val="009110D7"/>
    <w:rsid w:val="009121B0"/>
    <w:rsid w:val="009133EA"/>
    <w:rsid w:val="009138AB"/>
    <w:rsid w:val="00917960"/>
    <w:rsid w:val="00920CD8"/>
    <w:rsid w:val="00922AF7"/>
    <w:rsid w:val="00922CF6"/>
    <w:rsid w:val="00924026"/>
    <w:rsid w:val="00927F30"/>
    <w:rsid w:val="0093572F"/>
    <w:rsid w:val="009405DB"/>
    <w:rsid w:val="00946FB1"/>
    <w:rsid w:val="00952EA6"/>
    <w:rsid w:val="009563C1"/>
    <w:rsid w:val="009637F5"/>
    <w:rsid w:val="00963E8A"/>
    <w:rsid w:val="00974EFB"/>
    <w:rsid w:val="00975EA6"/>
    <w:rsid w:val="0098306B"/>
    <w:rsid w:val="009843B7"/>
    <w:rsid w:val="00987684"/>
    <w:rsid w:val="00993B56"/>
    <w:rsid w:val="00996C5E"/>
    <w:rsid w:val="009A3055"/>
    <w:rsid w:val="009A5B01"/>
    <w:rsid w:val="009A789F"/>
    <w:rsid w:val="009B1A86"/>
    <w:rsid w:val="009B66E1"/>
    <w:rsid w:val="009B7FC7"/>
    <w:rsid w:val="009C2359"/>
    <w:rsid w:val="009C44D7"/>
    <w:rsid w:val="009C5025"/>
    <w:rsid w:val="009C69D0"/>
    <w:rsid w:val="009D1A9D"/>
    <w:rsid w:val="009D1CC9"/>
    <w:rsid w:val="009D2668"/>
    <w:rsid w:val="009D2F6F"/>
    <w:rsid w:val="009D76B1"/>
    <w:rsid w:val="009E0C40"/>
    <w:rsid w:val="009E3299"/>
    <w:rsid w:val="009E47B6"/>
    <w:rsid w:val="009E5D98"/>
    <w:rsid w:val="009F75C4"/>
    <w:rsid w:val="00A00CCF"/>
    <w:rsid w:val="00A013F5"/>
    <w:rsid w:val="00A032FD"/>
    <w:rsid w:val="00A07A6D"/>
    <w:rsid w:val="00A1434C"/>
    <w:rsid w:val="00A15B16"/>
    <w:rsid w:val="00A1625B"/>
    <w:rsid w:val="00A219C6"/>
    <w:rsid w:val="00A262D1"/>
    <w:rsid w:val="00A31772"/>
    <w:rsid w:val="00A3212F"/>
    <w:rsid w:val="00A32E62"/>
    <w:rsid w:val="00A36716"/>
    <w:rsid w:val="00A4112F"/>
    <w:rsid w:val="00A43B52"/>
    <w:rsid w:val="00A45145"/>
    <w:rsid w:val="00A46BCF"/>
    <w:rsid w:val="00A517EA"/>
    <w:rsid w:val="00A54FEF"/>
    <w:rsid w:val="00A57396"/>
    <w:rsid w:val="00A57EF6"/>
    <w:rsid w:val="00A60084"/>
    <w:rsid w:val="00A6127A"/>
    <w:rsid w:val="00A65B79"/>
    <w:rsid w:val="00A70B69"/>
    <w:rsid w:val="00A83D50"/>
    <w:rsid w:val="00A84E94"/>
    <w:rsid w:val="00A8738C"/>
    <w:rsid w:val="00A87976"/>
    <w:rsid w:val="00A9280B"/>
    <w:rsid w:val="00A9384F"/>
    <w:rsid w:val="00A9655A"/>
    <w:rsid w:val="00A97AF8"/>
    <w:rsid w:val="00AA0132"/>
    <w:rsid w:val="00AA0C04"/>
    <w:rsid w:val="00AA44A2"/>
    <w:rsid w:val="00AA4618"/>
    <w:rsid w:val="00AB2BF0"/>
    <w:rsid w:val="00AB66F3"/>
    <w:rsid w:val="00AB6CA3"/>
    <w:rsid w:val="00AC1459"/>
    <w:rsid w:val="00AC3466"/>
    <w:rsid w:val="00AD501F"/>
    <w:rsid w:val="00AD5F81"/>
    <w:rsid w:val="00AD6DDF"/>
    <w:rsid w:val="00AE1045"/>
    <w:rsid w:val="00AE19BA"/>
    <w:rsid w:val="00AE2741"/>
    <w:rsid w:val="00AE2BA9"/>
    <w:rsid w:val="00AE7AA6"/>
    <w:rsid w:val="00AF0688"/>
    <w:rsid w:val="00AF5C13"/>
    <w:rsid w:val="00B00A72"/>
    <w:rsid w:val="00B01F93"/>
    <w:rsid w:val="00B02209"/>
    <w:rsid w:val="00B025F0"/>
    <w:rsid w:val="00B043EA"/>
    <w:rsid w:val="00B15556"/>
    <w:rsid w:val="00B2241D"/>
    <w:rsid w:val="00B261CB"/>
    <w:rsid w:val="00B30543"/>
    <w:rsid w:val="00B31653"/>
    <w:rsid w:val="00B36B7A"/>
    <w:rsid w:val="00B419E7"/>
    <w:rsid w:val="00B42743"/>
    <w:rsid w:val="00B4336F"/>
    <w:rsid w:val="00B522B8"/>
    <w:rsid w:val="00B574E2"/>
    <w:rsid w:val="00B57574"/>
    <w:rsid w:val="00B62754"/>
    <w:rsid w:val="00B63A95"/>
    <w:rsid w:val="00B704D7"/>
    <w:rsid w:val="00B70DA6"/>
    <w:rsid w:val="00B73010"/>
    <w:rsid w:val="00B73544"/>
    <w:rsid w:val="00B75235"/>
    <w:rsid w:val="00B8133C"/>
    <w:rsid w:val="00B82916"/>
    <w:rsid w:val="00B9432F"/>
    <w:rsid w:val="00B94A38"/>
    <w:rsid w:val="00B9723A"/>
    <w:rsid w:val="00B97C9A"/>
    <w:rsid w:val="00B97FA1"/>
    <w:rsid w:val="00BA1821"/>
    <w:rsid w:val="00BA3163"/>
    <w:rsid w:val="00BB2DF9"/>
    <w:rsid w:val="00BB6D03"/>
    <w:rsid w:val="00BC1DA5"/>
    <w:rsid w:val="00BC26DE"/>
    <w:rsid w:val="00BC3354"/>
    <w:rsid w:val="00BC5ACC"/>
    <w:rsid w:val="00BC5F7D"/>
    <w:rsid w:val="00BD2085"/>
    <w:rsid w:val="00BD2698"/>
    <w:rsid w:val="00BD27B2"/>
    <w:rsid w:val="00BD2B64"/>
    <w:rsid w:val="00BD2E12"/>
    <w:rsid w:val="00BD4E63"/>
    <w:rsid w:val="00BD5B05"/>
    <w:rsid w:val="00BD64EE"/>
    <w:rsid w:val="00BD721B"/>
    <w:rsid w:val="00BD7355"/>
    <w:rsid w:val="00BE0F3C"/>
    <w:rsid w:val="00BE68A1"/>
    <w:rsid w:val="00BF1ABA"/>
    <w:rsid w:val="00BF352F"/>
    <w:rsid w:val="00C04D7E"/>
    <w:rsid w:val="00C05125"/>
    <w:rsid w:val="00C06226"/>
    <w:rsid w:val="00C07BB2"/>
    <w:rsid w:val="00C1310A"/>
    <w:rsid w:val="00C13BA2"/>
    <w:rsid w:val="00C237E7"/>
    <w:rsid w:val="00C2511A"/>
    <w:rsid w:val="00C265C6"/>
    <w:rsid w:val="00C26B25"/>
    <w:rsid w:val="00C337FA"/>
    <w:rsid w:val="00C338AB"/>
    <w:rsid w:val="00C33D3D"/>
    <w:rsid w:val="00C368CB"/>
    <w:rsid w:val="00C378E4"/>
    <w:rsid w:val="00C41C08"/>
    <w:rsid w:val="00C45B47"/>
    <w:rsid w:val="00C45CA5"/>
    <w:rsid w:val="00C476F3"/>
    <w:rsid w:val="00C55ED0"/>
    <w:rsid w:val="00C566C0"/>
    <w:rsid w:val="00C57143"/>
    <w:rsid w:val="00C60798"/>
    <w:rsid w:val="00C63E94"/>
    <w:rsid w:val="00C643F1"/>
    <w:rsid w:val="00C648A0"/>
    <w:rsid w:val="00C64EF1"/>
    <w:rsid w:val="00C6562B"/>
    <w:rsid w:val="00C65F6C"/>
    <w:rsid w:val="00C67A24"/>
    <w:rsid w:val="00C73476"/>
    <w:rsid w:val="00C75752"/>
    <w:rsid w:val="00C7630A"/>
    <w:rsid w:val="00C84081"/>
    <w:rsid w:val="00C87D2A"/>
    <w:rsid w:val="00C91619"/>
    <w:rsid w:val="00C916AE"/>
    <w:rsid w:val="00C974DF"/>
    <w:rsid w:val="00C9766D"/>
    <w:rsid w:val="00CA34DA"/>
    <w:rsid w:val="00CA45EC"/>
    <w:rsid w:val="00CA61D0"/>
    <w:rsid w:val="00CA66AE"/>
    <w:rsid w:val="00CA7755"/>
    <w:rsid w:val="00CB4198"/>
    <w:rsid w:val="00CB6DA8"/>
    <w:rsid w:val="00CC105F"/>
    <w:rsid w:val="00CC43A5"/>
    <w:rsid w:val="00CD0A8D"/>
    <w:rsid w:val="00CD0B8C"/>
    <w:rsid w:val="00CD1028"/>
    <w:rsid w:val="00CD261F"/>
    <w:rsid w:val="00CD64A1"/>
    <w:rsid w:val="00CD6BDE"/>
    <w:rsid w:val="00CD741F"/>
    <w:rsid w:val="00CE7F17"/>
    <w:rsid w:val="00CF0173"/>
    <w:rsid w:val="00CF212E"/>
    <w:rsid w:val="00CF3992"/>
    <w:rsid w:val="00CF5135"/>
    <w:rsid w:val="00D0635B"/>
    <w:rsid w:val="00D0750F"/>
    <w:rsid w:val="00D11395"/>
    <w:rsid w:val="00D12DCC"/>
    <w:rsid w:val="00D14889"/>
    <w:rsid w:val="00D16887"/>
    <w:rsid w:val="00D17810"/>
    <w:rsid w:val="00D26205"/>
    <w:rsid w:val="00D40EA5"/>
    <w:rsid w:val="00D431F8"/>
    <w:rsid w:val="00D43693"/>
    <w:rsid w:val="00D4678F"/>
    <w:rsid w:val="00D52A6C"/>
    <w:rsid w:val="00D567C9"/>
    <w:rsid w:val="00D61AB7"/>
    <w:rsid w:val="00D6275C"/>
    <w:rsid w:val="00D641CB"/>
    <w:rsid w:val="00D67CA8"/>
    <w:rsid w:val="00D72DEE"/>
    <w:rsid w:val="00D7393D"/>
    <w:rsid w:val="00D81A89"/>
    <w:rsid w:val="00D85019"/>
    <w:rsid w:val="00D87245"/>
    <w:rsid w:val="00D9191E"/>
    <w:rsid w:val="00D943AF"/>
    <w:rsid w:val="00D9518E"/>
    <w:rsid w:val="00D957A3"/>
    <w:rsid w:val="00D95DBB"/>
    <w:rsid w:val="00D965D9"/>
    <w:rsid w:val="00D97A9B"/>
    <w:rsid w:val="00DA19D8"/>
    <w:rsid w:val="00DA3E28"/>
    <w:rsid w:val="00DA556D"/>
    <w:rsid w:val="00DA756E"/>
    <w:rsid w:val="00DB3410"/>
    <w:rsid w:val="00DB493B"/>
    <w:rsid w:val="00DB526C"/>
    <w:rsid w:val="00DB69BD"/>
    <w:rsid w:val="00DC0D59"/>
    <w:rsid w:val="00DC2DAB"/>
    <w:rsid w:val="00DC4CE4"/>
    <w:rsid w:val="00DC506E"/>
    <w:rsid w:val="00DC6194"/>
    <w:rsid w:val="00DD290C"/>
    <w:rsid w:val="00DD34E4"/>
    <w:rsid w:val="00DD7858"/>
    <w:rsid w:val="00DD79BD"/>
    <w:rsid w:val="00DE05B2"/>
    <w:rsid w:val="00DF2C21"/>
    <w:rsid w:val="00DF6D2F"/>
    <w:rsid w:val="00E00964"/>
    <w:rsid w:val="00E00AD2"/>
    <w:rsid w:val="00E00B32"/>
    <w:rsid w:val="00E01B50"/>
    <w:rsid w:val="00E01D76"/>
    <w:rsid w:val="00E0251C"/>
    <w:rsid w:val="00E03DD5"/>
    <w:rsid w:val="00E07683"/>
    <w:rsid w:val="00E137BB"/>
    <w:rsid w:val="00E21476"/>
    <w:rsid w:val="00E218E5"/>
    <w:rsid w:val="00E24025"/>
    <w:rsid w:val="00E24E39"/>
    <w:rsid w:val="00E25459"/>
    <w:rsid w:val="00E30D83"/>
    <w:rsid w:val="00E32041"/>
    <w:rsid w:val="00E32414"/>
    <w:rsid w:val="00E36BB5"/>
    <w:rsid w:val="00E40484"/>
    <w:rsid w:val="00E41CE5"/>
    <w:rsid w:val="00E431F3"/>
    <w:rsid w:val="00E43817"/>
    <w:rsid w:val="00E549A8"/>
    <w:rsid w:val="00E55711"/>
    <w:rsid w:val="00E55746"/>
    <w:rsid w:val="00E5725D"/>
    <w:rsid w:val="00E60CC0"/>
    <w:rsid w:val="00E64969"/>
    <w:rsid w:val="00E66372"/>
    <w:rsid w:val="00E71C53"/>
    <w:rsid w:val="00E848C9"/>
    <w:rsid w:val="00E84BB4"/>
    <w:rsid w:val="00E84FB8"/>
    <w:rsid w:val="00E8672B"/>
    <w:rsid w:val="00E87C4C"/>
    <w:rsid w:val="00E9034F"/>
    <w:rsid w:val="00E95DD9"/>
    <w:rsid w:val="00E96B84"/>
    <w:rsid w:val="00E97D1E"/>
    <w:rsid w:val="00EA53B9"/>
    <w:rsid w:val="00EB0084"/>
    <w:rsid w:val="00EB049E"/>
    <w:rsid w:val="00EB1D38"/>
    <w:rsid w:val="00EB2EB9"/>
    <w:rsid w:val="00EB37CC"/>
    <w:rsid w:val="00EB4278"/>
    <w:rsid w:val="00EB674A"/>
    <w:rsid w:val="00EB67AA"/>
    <w:rsid w:val="00EB7FE7"/>
    <w:rsid w:val="00EC0BCE"/>
    <w:rsid w:val="00EC0C99"/>
    <w:rsid w:val="00EC5254"/>
    <w:rsid w:val="00EC556E"/>
    <w:rsid w:val="00EC5CB4"/>
    <w:rsid w:val="00ED30BF"/>
    <w:rsid w:val="00EE247B"/>
    <w:rsid w:val="00EE5B48"/>
    <w:rsid w:val="00EE774D"/>
    <w:rsid w:val="00EF0DCE"/>
    <w:rsid w:val="00EF34D6"/>
    <w:rsid w:val="00EF3FCE"/>
    <w:rsid w:val="00EF73C4"/>
    <w:rsid w:val="00F0065D"/>
    <w:rsid w:val="00F161A3"/>
    <w:rsid w:val="00F21D3E"/>
    <w:rsid w:val="00F24967"/>
    <w:rsid w:val="00F32ECA"/>
    <w:rsid w:val="00F359FE"/>
    <w:rsid w:val="00F3688B"/>
    <w:rsid w:val="00F43494"/>
    <w:rsid w:val="00F4425F"/>
    <w:rsid w:val="00F45599"/>
    <w:rsid w:val="00F53DFB"/>
    <w:rsid w:val="00F54ECE"/>
    <w:rsid w:val="00F56597"/>
    <w:rsid w:val="00F6154E"/>
    <w:rsid w:val="00F639C0"/>
    <w:rsid w:val="00F65794"/>
    <w:rsid w:val="00F666BF"/>
    <w:rsid w:val="00F67444"/>
    <w:rsid w:val="00F71941"/>
    <w:rsid w:val="00F71F30"/>
    <w:rsid w:val="00F7726E"/>
    <w:rsid w:val="00F77331"/>
    <w:rsid w:val="00F86887"/>
    <w:rsid w:val="00F911FF"/>
    <w:rsid w:val="00F93241"/>
    <w:rsid w:val="00F94A06"/>
    <w:rsid w:val="00F96A9A"/>
    <w:rsid w:val="00F96D8B"/>
    <w:rsid w:val="00FA0A77"/>
    <w:rsid w:val="00FA555A"/>
    <w:rsid w:val="00FA656F"/>
    <w:rsid w:val="00FB0E8C"/>
    <w:rsid w:val="00FB0F38"/>
    <w:rsid w:val="00FB5E2A"/>
    <w:rsid w:val="00FB64B5"/>
    <w:rsid w:val="00FB7CB2"/>
    <w:rsid w:val="00FC0A56"/>
    <w:rsid w:val="00FC2D6E"/>
    <w:rsid w:val="00FC49E4"/>
    <w:rsid w:val="00FC6F78"/>
    <w:rsid w:val="00FC7338"/>
    <w:rsid w:val="00FD73D9"/>
    <w:rsid w:val="00FD7780"/>
    <w:rsid w:val="00FE3B19"/>
    <w:rsid w:val="00FE5256"/>
    <w:rsid w:val="00FE539C"/>
    <w:rsid w:val="00FE5BC1"/>
    <w:rsid w:val="00FE768C"/>
    <w:rsid w:val="00FF0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E37353"/>
  <w15:docId w15:val="{F99450D8-7AFE-44A7-9C78-0A759A7F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E7C"/>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3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nhideWhenUsed/>
    <w:rsid w:val="000B7C3F"/>
    <w:rPr>
      <w:sz w:val="16"/>
      <w:szCs w:val="16"/>
    </w:rPr>
  </w:style>
  <w:style w:type="paragraph" w:styleId="aff3">
    <w:name w:val="annotation text"/>
    <w:basedOn w:val="a"/>
    <w:link w:val="aff4"/>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nhideWhenUsed/>
    <w:rsid w:val="000B7C3F"/>
    <w:rPr>
      <w:b/>
      <w:bCs/>
    </w:rPr>
  </w:style>
  <w:style w:type="character" w:customStyle="1" w:styleId="aff6">
    <w:name w:val="Тема примечания Знак"/>
    <w:basedOn w:val="aff4"/>
    <w:link w:val="aff5"/>
    <w:rsid w:val="000B7C3F"/>
    <w:rPr>
      <w:rFonts w:ascii="Times New Roman" w:eastAsia="Times New Roman" w:hAnsi="Times New Roman" w:cs="Times New Roman"/>
      <w:b/>
      <w:bCs/>
      <w:sz w:val="20"/>
      <w:szCs w:val="20"/>
      <w:lang w:eastAsia="ru-RU"/>
    </w:rPr>
  </w:style>
  <w:style w:type="paragraph" w:styleId="aff7">
    <w:name w:val="Balloon Text"/>
    <w:basedOn w:val="a"/>
    <w:link w:val="aff8"/>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semiHidden/>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29">
    <w:name w:val="Нет списка2"/>
    <w:next w:val="a2"/>
    <w:uiPriority w:val="99"/>
    <w:semiHidden/>
    <w:unhideWhenUsed/>
    <w:rsid w:val="004D097D"/>
  </w:style>
  <w:style w:type="paragraph" w:customStyle="1" w:styleId="FR3">
    <w:name w:val="FR3"/>
    <w:rsid w:val="004D097D"/>
    <w:pPr>
      <w:widowControl w:val="0"/>
      <w:spacing w:before="2240" w:after="0" w:line="240" w:lineRule="auto"/>
      <w:ind w:left="2800"/>
    </w:pPr>
    <w:rPr>
      <w:rFonts w:ascii="Arial" w:eastAsia="Times New Roman" w:hAnsi="Arial" w:cs="Times New Roman"/>
      <w:b/>
      <w:sz w:val="32"/>
      <w:szCs w:val="20"/>
      <w:lang w:val="en-US" w:eastAsia="ru-RU"/>
    </w:rPr>
  </w:style>
  <w:style w:type="table" w:customStyle="1" w:styleId="36">
    <w:name w:val="Сетка таблицы3"/>
    <w:basedOn w:val="a1"/>
    <w:next w:val="aff"/>
    <w:rsid w:val="004D097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4D097D"/>
    <w:pPr>
      <w:widowControl w:val="0"/>
      <w:spacing w:after="0" w:line="240" w:lineRule="auto"/>
      <w:ind w:left="40"/>
      <w:jc w:val="both"/>
    </w:pPr>
    <w:rPr>
      <w:rFonts w:ascii="Arial" w:eastAsia="Times New Roman" w:hAnsi="Arial" w:cs="Times New Roman"/>
      <w:sz w:val="36"/>
      <w:szCs w:val="20"/>
      <w:lang w:val="en-US" w:eastAsia="ru-RU"/>
    </w:rPr>
  </w:style>
  <w:style w:type="paragraph" w:customStyle="1" w:styleId="1e">
    <w:name w:val="Обычный1"/>
    <w:rsid w:val="004D097D"/>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4D097D"/>
    <w:pPr>
      <w:spacing w:line="240" w:lineRule="exact"/>
    </w:pPr>
    <w:rPr>
      <w:rFonts w:ascii="Arial" w:eastAsia="Times New Roman" w:hAnsi="Arial" w:cs="Arial"/>
      <w:sz w:val="20"/>
      <w:szCs w:val="20"/>
      <w:lang w:val="en-US"/>
    </w:rPr>
  </w:style>
  <w:style w:type="paragraph" w:styleId="affd">
    <w:name w:val="Date"/>
    <w:basedOn w:val="a"/>
    <w:next w:val="a"/>
    <w:link w:val="affe"/>
    <w:rsid w:val="004D097D"/>
    <w:pPr>
      <w:spacing w:after="0" w:line="240" w:lineRule="auto"/>
    </w:pPr>
    <w:rPr>
      <w:rFonts w:ascii="Times New Roman" w:eastAsia="Times New Roman" w:hAnsi="Times New Roman" w:cs="Times New Roman"/>
      <w:sz w:val="28"/>
      <w:szCs w:val="28"/>
      <w:lang w:eastAsia="ru-RU"/>
    </w:rPr>
  </w:style>
  <w:style w:type="character" w:customStyle="1" w:styleId="affe">
    <w:name w:val="Дата Знак"/>
    <w:basedOn w:val="a0"/>
    <w:link w:val="affd"/>
    <w:rsid w:val="004D097D"/>
    <w:rPr>
      <w:rFonts w:ascii="Times New Roman" w:eastAsia="Times New Roman" w:hAnsi="Times New Roman" w:cs="Times New Roman"/>
      <w:sz w:val="28"/>
      <w:szCs w:val="28"/>
      <w:lang w:eastAsia="ru-RU"/>
    </w:rPr>
  </w:style>
  <w:style w:type="paragraph" w:customStyle="1" w:styleId="formattexttopleveltext">
    <w:name w:val="formattext topleveltext"/>
    <w:basedOn w:val="a"/>
    <w:rsid w:val="004D09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4D097D"/>
  </w:style>
  <w:style w:type="paragraph" w:styleId="afff">
    <w:name w:val="Document Map"/>
    <w:basedOn w:val="a"/>
    <w:link w:val="afff0"/>
    <w:semiHidden/>
    <w:rsid w:val="004D097D"/>
    <w:pPr>
      <w:shd w:val="clear" w:color="auto" w:fill="000080"/>
      <w:spacing w:after="0" w:line="240" w:lineRule="auto"/>
    </w:pPr>
    <w:rPr>
      <w:rFonts w:ascii="Tahoma" w:eastAsia="Times New Roman" w:hAnsi="Tahoma" w:cs="Tahoma"/>
      <w:sz w:val="20"/>
      <w:szCs w:val="20"/>
      <w:lang w:eastAsia="ru-RU"/>
    </w:rPr>
  </w:style>
  <w:style w:type="character" w:customStyle="1" w:styleId="afff0">
    <w:name w:val="Схема документа Знак"/>
    <w:basedOn w:val="a0"/>
    <w:link w:val="afff"/>
    <w:semiHidden/>
    <w:rsid w:val="004D097D"/>
    <w:rPr>
      <w:rFonts w:ascii="Tahoma" w:eastAsia="Times New Roman" w:hAnsi="Tahoma" w:cs="Tahoma"/>
      <w:sz w:val="20"/>
      <w:szCs w:val="20"/>
      <w:shd w:val="clear" w:color="auto" w:fill="000080"/>
      <w:lang w:eastAsia="ru-RU"/>
    </w:rPr>
  </w:style>
  <w:style w:type="table" w:customStyle="1" w:styleId="TableNormal1">
    <w:name w:val="Table Normal1"/>
    <w:uiPriority w:val="2"/>
    <w:semiHidden/>
    <w:unhideWhenUsed/>
    <w:qFormat/>
    <w:rsid w:val="004D09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1">
    <w:name w:val="Placeholder Text"/>
    <w:basedOn w:val="a0"/>
    <w:uiPriority w:val="99"/>
    <w:semiHidden/>
    <w:rsid w:val="004D09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oleObject" Target="embeddings/oleObject8.bin"/><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oleObject" Target="embeddings/oleObject1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oleObject" Target="embeddings/oleObject9.bin"/><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BFBE-0C6F-4F95-A3DD-4071E6BA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83</Pages>
  <Words>20344</Words>
  <Characters>115963</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User5</cp:lastModifiedBy>
  <cp:revision>16</cp:revision>
  <cp:lastPrinted>2022-02-24T08:23:00Z</cp:lastPrinted>
  <dcterms:created xsi:type="dcterms:W3CDTF">2023-03-02T20:44:00Z</dcterms:created>
  <dcterms:modified xsi:type="dcterms:W3CDTF">2023-03-23T07:53:00Z</dcterms:modified>
</cp:coreProperties>
</file>