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5" w:type="dxa"/>
        <w:tblInd w:w="-955"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623"/>
        <w:gridCol w:w="4252"/>
        <w:gridCol w:w="3240"/>
      </w:tblGrid>
      <w:tr w:rsidR="004952E1" w:rsidRPr="009E535A" w14:paraId="625C1667" w14:textId="77777777" w:rsidTr="000065FB">
        <w:tc>
          <w:tcPr>
            <w:tcW w:w="10115" w:type="dxa"/>
            <w:gridSpan w:val="3"/>
            <w:tcBorders>
              <w:top w:val="single" w:sz="24" w:space="0" w:color="auto"/>
              <w:left w:val="nil"/>
              <w:bottom w:val="single" w:sz="24" w:space="0" w:color="auto"/>
              <w:right w:val="nil"/>
            </w:tcBorders>
          </w:tcPr>
          <w:p w14:paraId="2D6AF17D" w14:textId="77777777" w:rsidR="000065FB" w:rsidRPr="000065FB" w:rsidRDefault="000065FB" w:rsidP="000065FB">
            <w:pPr>
              <w:widowControl w:val="0"/>
              <w:autoSpaceDE w:val="0"/>
              <w:autoSpaceDN w:val="0"/>
              <w:adjustRightInd w:val="0"/>
              <w:jc w:val="center"/>
              <w:rPr>
                <w:rFonts w:ascii="Arial" w:hAnsi="Arial" w:cs="Arial"/>
                <w:b/>
              </w:rPr>
            </w:pPr>
            <w:r w:rsidRPr="000065FB">
              <w:rPr>
                <w:rFonts w:ascii="Arial" w:hAnsi="Arial" w:cs="Arial"/>
                <w:b/>
              </w:rPr>
              <w:t>ЕВРАЗИЙСКИЙ СОВЕТ ПО СТАНДАРТИЗАЦИИ, МЕТРОЛОГИИ И СЕРТИФ</w:t>
            </w:r>
            <w:r w:rsidRPr="000065FB">
              <w:rPr>
                <w:rFonts w:ascii="Arial" w:hAnsi="Arial" w:cs="Arial"/>
                <w:b/>
              </w:rPr>
              <w:t>И</w:t>
            </w:r>
            <w:r w:rsidRPr="000065FB">
              <w:rPr>
                <w:rFonts w:ascii="Arial" w:hAnsi="Arial" w:cs="Arial"/>
                <w:b/>
              </w:rPr>
              <w:t>КАЦИИ</w:t>
            </w:r>
          </w:p>
          <w:p w14:paraId="7ABF0CD1" w14:textId="77777777" w:rsidR="000065FB" w:rsidRPr="000065FB" w:rsidRDefault="000065FB" w:rsidP="000065FB">
            <w:pPr>
              <w:widowControl w:val="0"/>
              <w:autoSpaceDE w:val="0"/>
              <w:autoSpaceDN w:val="0"/>
              <w:adjustRightInd w:val="0"/>
              <w:jc w:val="center"/>
              <w:rPr>
                <w:rFonts w:ascii="Arial" w:hAnsi="Arial" w:cs="Arial"/>
                <w:b/>
                <w:lang w:val="en-US"/>
              </w:rPr>
            </w:pPr>
            <w:r w:rsidRPr="000065FB">
              <w:rPr>
                <w:rFonts w:ascii="Arial" w:hAnsi="Arial" w:cs="Arial"/>
                <w:b/>
                <w:lang w:val="en-US"/>
              </w:rPr>
              <w:t>(</w:t>
            </w:r>
            <w:r w:rsidRPr="000065FB">
              <w:rPr>
                <w:rFonts w:ascii="Arial" w:hAnsi="Arial" w:cs="Arial"/>
                <w:b/>
              </w:rPr>
              <w:t>ЕАСС</w:t>
            </w:r>
            <w:r w:rsidRPr="000065FB">
              <w:rPr>
                <w:rFonts w:ascii="Arial" w:hAnsi="Arial" w:cs="Arial"/>
                <w:b/>
                <w:lang w:val="en-US"/>
              </w:rPr>
              <w:t>)</w:t>
            </w:r>
          </w:p>
          <w:p w14:paraId="0E5BA7EA" w14:textId="77777777" w:rsidR="000065FB" w:rsidRPr="000065FB" w:rsidRDefault="000065FB" w:rsidP="000065FB">
            <w:pPr>
              <w:widowControl w:val="0"/>
              <w:autoSpaceDE w:val="0"/>
              <w:autoSpaceDN w:val="0"/>
              <w:adjustRightInd w:val="0"/>
              <w:jc w:val="center"/>
              <w:rPr>
                <w:rFonts w:ascii="Arial" w:hAnsi="Arial" w:cs="Arial"/>
                <w:b/>
                <w:lang w:val="en-US"/>
              </w:rPr>
            </w:pPr>
          </w:p>
          <w:p w14:paraId="6D456464" w14:textId="77777777" w:rsidR="000065FB" w:rsidRPr="000065FB" w:rsidRDefault="000065FB" w:rsidP="000065FB">
            <w:pPr>
              <w:widowControl w:val="0"/>
              <w:autoSpaceDE w:val="0"/>
              <w:autoSpaceDN w:val="0"/>
              <w:adjustRightInd w:val="0"/>
              <w:jc w:val="center"/>
              <w:rPr>
                <w:rFonts w:ascii="Arial" w:hAnsi="Arial" w:cs="Arial"/>
                <w:b/>
                <w:lang w:val="en-US"/>
              </w:rPr>
            </w:pPr>
            <w:r w:rsidRPr="000065FB">
              <w:rPr>
                <w:rFonts w:ascii="Arial" w:hAnsi="Arial" w:cs="Arial"/>
                <w:b/>
                <w:lang w:val="en-US"/>
              </w:rPr>
              <w:t>EURO-ASIAN COUNCIL FOR STANDARDIZATION, METROLOGY AND CERTIF</w:t>
            </w:r>
            <w:r w:rsidRPr="000065FB">
              <w:rPr>
                <w:rFonts w:ascii="Arial" w:hAnsi="Arial" w:cs="Arial"/>
                <w:b/>
                <w:lang w:val="en-US"/>
              </w:rPr>
              <w:t>I</w:t>
            </w:r>
            <w:r w:rsidRPr="000065FB">
              <w:rPr>
                <w:rFonts w:ascii="Arial" w:hAnsi="Arial" w:cs="Arial"/>
                <w:b/>
                <w:lang w:val="en-US"/>
              </w:rPr>
              <w:t>CATION</w:t>
            </w:r>
          </w:p>
          <w:p w14:paraId="178B9EE9" w14:textId="1A294CDD" w:rsidR="004952E1" w:rsidRPr="009E535A" w:rsidRDefault="000065FB" w:rsidP="000065FB">
            <w:pPr>
              <w:widowControl w:val="0"/>
              <w:autoSpaceDE w:val="0"/>
              <w:autoSpaceDN w:val="0"/>
              <w:adjustRightInd w:val="0"/>
              <w:snapToGrid w:val="0"/>
              <w:jc w:val="center"/>
              <w:rPr>
                <w:rFonts w:ascii="Arial" w:hAnsi="Arial" w:cs="Arial"/>
                <w:b/>
                <w:lang w:val="en-US"/>
              </w:rPr>
            </w:pPr>
            <w:r w:rsidRPr="000065FB">
              <w:rPr>
                <w:rFonts w:ascii="Arial" w:hAnsi="Arial" w:cs="Arial"/>
                <w:b/>
                <w:lang w:val="en-US"/>
              </w:rPr>
              <w:t>(EASC)</w:t>
            </w:r>
          </w:p>
        </w:tc>
      </w:tr>
      <w:tr w:rsidR="000065FB" w:rsidRPr="009E535A" w14:paraId="4897D0F2" w14:textId="77777777" w:rsidTr="000065FB">
        <w:trPr>
          <w:trHeight w:val="1901"/>
        </w:trPr>
        <w:tc>
          <w:tcPr>
            <w:tcW w:w="2623" w:type="dxa"/>
            <w:tcBorders>
              <w:top w:val="single" w:sz="24" w:space="0" w:color="auto"/>
              <w:left w:val="nil"/>
              <w:bottom w:val="single" w:sz="18" w:space="0" w:color="auto"/>
              <w:right w:val="nil"/>
            </w:tcBorders>
            <w:vAlign w:val="center"/>
          </w:tcPr>
          <w:p w14:paraId="23A02F83" w14:textId="14C4EF59" w:rsidR="000065FB" w:rsidRPr="009E535A" w:rsidRDefault="000065FB" w:rsidP="004952E1">
            <w:pPr>
              <w:widowControl w:val="0"/>
              <w:autoSpaceDE w:val="0"/>
              <w:autoSpaceDN w:val="0"/>
              <w:adjustRightInd w:val="0"/>
              <w:jc w:val="center"/>
              <w:rPr>
                <w:rFonts w:ascii="Arial" w:hAnsi="Arial" w:cs="Arial"/>
                <w:b/>
                <w:spacing w:val="50"/>
              </w:rPr>
            </w:pPr>
            <w:r>
              <w:rPr>
                <w:rFonts w:ascii="Arial" w:hAnsi="Arial" w:cs="Arial"/>
                <w:noProof/>
                <w:sz w:val="20"/>
                <w:szCs w:val="20"/>
              </w:rPr>
              <w:drawing>
                <wp:inline distT="0" distB="0" distL="0" distR="0" wp14:anchorId="7DCB7C2F" wp14:editId="02CC09B4">
                  <wp:extent cx="11239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tc>
        <w:tc>
          <w:tcPr>
            <w:tcW w:w="4252" w:type="dxa"/>
            <w:tcBorders>
              <w:top w:val="single" w:sz="24" w:space="0" w:color="auto"/>
              <w:left w:val="nil"/>
              <w:bottom w:val="single" w:sz="18" w:space="0" w:color="auto"/>
              <w:right w:val="nil"/>
            </w:tcBorders>
            <w:vAlign w:val="center"/>
          </w:tcPr>
          <w:p w14:paraId="237AF9AF" w14:textId="3A45A1B9" w:rsidR="000065FB" w:rsidRPr="009E535A" w:rsidRDefault="000065FB" w:rsidP="004952E1">
            <w:pPr>
              <w:widowControl w:val="0"/>
              <w:autoSpaceDE w:val="0"/>
              <w:autoSpaceDN w:val="0"/>
              <w:adjustRightInd w:val="0"/>
              <w:snapToGrid w:val="0"/>
              <w:jc w:val="center"/>
              <w:rPr>
                <w:rFonts w:ascii="Arial" w:hAnsi="Arial" w:cs="Arial"/>
                <w:b/>
              </w:rPr>
            </w:pPr>
            <w:r w:rsidRPr="000065FB">
              <w:rPr>
                <w:rFonts w:ascii="Arial" w:hAnsi="Arial" w:cs="Arial"/>
                <w:b/>
                <w:spacing w:val="50"/>
              </w:rPr>
              <w:t>МЕЖГОСУДА</w:t>
            </w:r>
            <w:r w:rsidRPr="000065FB">
              <w:rPr>
                <w:rFonts w:ascii="Arial" w:hAnsi="Arial" w:cs="Arial"/>
                <w:b/>
                <w:spacing w:val="50"/>
              </w:rPr>
              <w:t>Р</w:t>
            </w:r>
            <w:r w:rsidRPr="000065FB">
              <w:rPr>
                <w:rFonts w:ascii="Arial" w:hAnsi="Arial" w:cs="Arial"/>
                <w:b/>
                <w:spacing w:val="50"/>
              </w:rPr>
              <w:t xml:space="preserve">СТВЕННЫЙ </w:t>
            </w:r>
            <w:r w:rsidRPr="009E535A">
              <w:rPr>
                <w:rFonts w:ascii="Arial" w:hAnsi="Arial" w:cs="Arial"/>
                <w:b/>
                <w:spacing w:val="50"/>
              </w:rPr>
              <w:t>СТА</w:t>
            </w:r>
            <w:r w:rsidRPr="009E535A">
              <w:rPr>
                <w:rFonts w:ascii="Arial" w:hAnsi="Arial" w:cs="Arial"/>
                <w:b/>
                <w:spacing w:val="50"/>
              </w:rPr>
              <w:t>Н</w:t>
            </w:r>
            <w:r w:rsidRPr="009E535A">
              <w:rPr>
                <w:rFonts w:ascii="Arial" w:hAnsi="Arial" w:cs="Arial"/>
                <w:b/>
                <w:spacing w:val="50"/>
              </w:rPr>
              <w:t>ДАРТ</w:t>
            </w:r>
          </w:p>
        </w:tc>
        <w:tc>
          <w:tcPr>
            <w:tcW w:w="3240" w:type="dxa"/>
            <w:tcBorders>
              <w:top w:val="single" w:sz="24" w:space="0" w:color="auto"/>
              <w:left w:val="nil"/>
              <w:bottom w:val="single" w:sz="18" w:space="0" w:color="auto"/>
              <w:right w:val="nil"/>
            </w:tcBorders>
            <w:vAlign w:val="center"/>
          </w:tcPr>
          <w:p w14:paraId="6B51E876" w14:textId="77777777" w:rsidR="000065FB" w:rsidRPr="00A822D5" w:rsidRDefault="000065FB" w:rsidP="00A822D5">
            <w:pPr>
              <w:widowControl w:val="0"/>
              <w:autoSpaceDE w:val="0"/>
              <w:autoSpaceDN w:val="0"/>
              <w:adjustRightInd w:val="0"/>
              <w:ind w:left="527"/>
              <w:rPr>
                <w:rFonts w:ascii="Arial" w:hAnsi="Arial" w:cs="Arial"/>
                <w:b/>
              </w:rPr>
            </w:pPr>
            <w:r w:rsidRPr="00497AAD">
              <w:rPr>
                <w:rFonts w:ascii="Arial" w:hAnsi="Arial" w:cs="Arial"/>
                <w:b/>
              </w:rPr>
              <w:t xml:space="preserve">ГОСТ </w:t>
            </w:r>
            <w:r w:rsidRPr="00497AAD">
              <w:rPr>
                <w:rFonts w:ascii="Arial" w:hAnsi="Arial" w:cs="Arial"/>
                <w:b/>
                <w:lang w:val="en-US"/>
              </w:rPr>
              <w:t>ISO</w:t>
            </w:r>
            <w:r w:rsidRPr="00A822D5">
              <w:rPr>
                <w:rFonts w:ascii="Arial" w:hAnsi="Arial" w:cs="Arial"/>
                <w:b/>
              </w:rPr>
              <w:t>/</w:t>
            </w:r>
            <w:r w:rsidRPr="00A822D5">
              <w:rPr>
                <w:rFonts w:ascii="Arial" w:hAnsi="Arial" w:cs="Arial"/>
                <w:b/>
                <w:bCs/>
                <w:lang w:val="en-US"/>
              </w:rPr>
              <w:t>TS</w:t>
            </w:r>
            <w:r w:rsidRPr="00497AAD">
              <w:rPr>
                <w:rFonts w:ascii="Arial" w:hAnsi="Arial" w:cs="Arial"/>
                <w:b/>
              </w:rPr>
              <w:t xml:space="preserve"> </w:t>
            </w:r>
          </w:p>
          <w:p w14:paraId="308EC72C" w14:textId="404FE264" w:rsidR="000065FB" w:rsidRPr="00497AAD" w:rsidRDefault="000065FB" w:rsidP="00A822D5">
            <w:pPr>
              <w:widowControl w:val="0"/>
              <w:autoSpaceDE w:val="0"/>
              <w:autoSpaceDN w:val="0"/>
              <w:adjustRightInd w:val="0"/>
              <w:ind w:left="527"/>
              <w:rPr>
                <w:rFonts w:ascii="Arial" w:hAnsi="Arial" w:cs="Arial"/>
                <w:b/>
              </w:rPr>
            </w:pPr>
            <w:r w:rsidRPr="00497AAD">
              <w:rPr>
                <w:rFonts w:ascii="Arial" w:hAnsi="Arial" w:cs="Arial"/>
                <w:b/>
              </w:rPr>
              <w:t>10993-1</w:t>
            </w:r>
            <w:bookmarkStart w:id="0" w:name="_Hlk45111722"/>
            <w:r w:rsidRPr="00A822D5">
              <w:rPr>
                <w:rFonts w:ascii="Arial" w:hAnsi="Arial" w:cs="Arial"/>
                <w:b/>
              </w:rPr>
              <w:t>9</w:t>
            </w:r>
            <w:r w:rsidRPr="00497AAD">
              <w:rPr>
                <w:rFonts w:ascii="Arial" w:hAnsi="Arial" w:cs="Arial"/>
                <w:b/>
              </w:rPr>
              <w:t>―</w:t>
            </w:r>
            <w:bookmarkEnd w:id="0"/>
          </w:p>
          <w:p w14:paraId="707BC164" w14:textId="1237C949" w:rsidR="000065FB" w:rsidRPr="00497AAD" w:rsidRDefault="000065FB" w:rsidP="004952E1">
            <w:pPr>
              <w:widowControl w:val="0"/>
              <w:autoSpaceDE w:val="0"/>
              <w:autoSpaceDN w:val="0"/>
              <w:adjustRightInd w:val="0"/>
              <w:ind w:left="527"/>
              <w:rPr>
                <w:rFonts w:ascii="Arial" w:hAnsi="Arial" w:cs="Arial"/>
                <w:b/>
              </w:rPr>
            </w:pPr>
            <w:r w:rsidRPr="00497AAD">
              <w:rPr>
                <w:rFonts w:ascii="Arial" w:hAnsi="Arial" w:cs="Arial"/>
                <w:b/>
              </w:rPr>
              <w:t>202</w:t>
            </w:r>
          </w:p>
          <w:p w14:paraId="689CFD41" w14:textId="1C105091" w:rsidR="000065FB" w:rsidRDefault="000065FB" w:rsidP="00A822D5">
            <w:pPr>
              <w:widowControl w:val="0"/>
              <w:autoSpaceDE w:val="0"/>
              <w:autoSpaceDN w:val="0"/>
              <w:adjustRightInd w:val="0"/>
              <w:ind w:left="527"/>
              <w:rPr>
                <w:rFonts w:ascii="Arial" w:hAnsi="Arial" w:cs="Arial"/>
                <w:bCs/>
                <w:i/>
                <w:sz w:val="20"/>
                <w:szCs w:val="20"/>
              </w:rPr>
            </w:pPr>
            <w:proofErr w:type="gramStart"/>
            <w:r>
              <w:rPr>
                <w:rFonts w:ascii="Arial" w:hAnsi="Arial" w:cs="Arial"/>
                <w:bCs/>
                <w:i/>
                <w:sz w:val="20"/>
                <w:szCs w:val="20"/>
              </w:rPr>
              <w:t>(</w:t>
            </w:r>
            <w:r w:rsidRPr="00A822D5">
              <w:rPr>
                <w:rFonts w:ascii="Arial" w:hAnsi="Arial" w:cs="Arial"/>
                <w:bCs/>
                <w:i/>
                <w:sz w:val="20"/>
                <w:szCs w:val="20"/>
              </w:rPr>
              <w:t>Проект,</w:t>
            </w:r>
            <w:r>
              <w:rPr>
                <w:rFonts w:ascii="Arial" w:hAnsi="Arial" w:cs="Arial"/>
                <w:bCs/>
                <w:i/>
                <w:sz w:val="20"/>
                <w:szCs w:val="20"/>
              </w:rPr>
              <w:t xml:space="preserve"> </w:t>
            </w:r>
            <w:r w:rsidRPr="000065FB">
              <w:rPr>
                <w:rFonts w:ascii="Arial" w:hAnsi="Arial" w:cs="Arial"/>
                <w:bCs/>
                <w:i/>
                <w:sz w:val="20"/>
                <w:szCs w:val="20"/>
                <w:lang w:val="en-US"/>
              </w:rPr>
              <w:t>RU</w:t>
            </w:r>
            <w:r w:rsidRPr="000065FB">
              <w:rPr>
                <w:rFonts w:ascii="Arial" w:hAnsi="Arial" w:cs="Arial"/>
                <w:bCs/>
                <w:i/>
                <w:sz w:val="20"/>
                <w:szCs w:val="20"/>
              </w:rPr>
              <w:t>,</w:t>
            </w:r>
            <w:r>
              <w:rPr>
                <w:rFonts w:ascii="Arial" w:hAnsi="Arial" w:cs="Arial"/>
                <w:b/>
                <w:bCs/>
                <w:i/>
                <w:sz w:val="20"/>
                <w:szCs w:val="20"/>
              </w:rPr>
              <w:t xml:space="preserve"> </w:t>
            </w:r>
            <w:r w:rsidRPr="00A822D5">
              <w:rPr>
                <w:rFonts w:ascii="Arial" w:hAnsi="Arial" w:cs="Arial"/>
                <w:bCs/>
                <w:i/>
                <w:sz w:val="20"/>
                <w:szCs w:val="20"/>
              </w:rPr>
              <w:t xml:space="preserve">первая </w:t>
            </w:r>
            <w:proofErr w:type="gramEnd"/>
          </w:p>
          <w:p w14:paraId="428F951F" w14:textId="2C66CF8F" w:rsidR="000065FB" w:rsidRPr="00A822D5" w:rsidRDefault="000065FB" w:rsidP="00A822D5">
            <w:pPr>
              <w:widowControl w:val="0"/>
              <w:autoSpaceDE w:val="0"/>
              <w:autoSpaceDN w:val="0"/>
              <w:adjustRightInd w:val="0"/>
              <w:ind w:left="527"/>
              <w:rPr>
                <w:rFonts w:ascii="Arial" w:hAnsi="Arial" w:cs="Arial"/>
                <w:bCs/>
                <w:i/>
                <w:sz w:val="20"/>
                <w:szCs w:val="20"/>
              </w:rPr>
            </w:pPr>
            <w:proofErr w:type="gramStart"/>
            <w:r w:rsidRPr="00A822D5">
              <w:rPr>
                <w:rFonts w:ascii="Arial" w:hAnsi="Arial" w:cs="Arial"/>
                <w:bCs/>
                <w:i/>
                <w:sz w:val="20"/>
                <w:szCs w:val="20"/>
              </w:rPr>
              <w:t>Р</w:t>
            </w:r>
            <w:r w:rsidRPr="00A822D5">
              <w:rPr>
                <w:rFonts w:ascii="Arial" w:hAnsi="Arial" w:cs="Arial"/>
                <w:bCs/>
                <w:i/>
                <w:sz w:val="20"/>
                <w:szCs w:val="20"/>
              </w:rPr>
              <w:t>е</w:t>
            </w:r>
            <w:r w:rsidRPr="00A822D5">
              <w:rPr>
                <w:rFonts w:ascii="Arial" w:hAnsi="Arial" w:cs="Arial"/>
                <w:bCs/>
                <w:i/>
                <w:sz w:val="20"/>
                <w:szCs w:val="20"/>
              </w:rPr>
              <w:t>дакция</w:t>
            </w:r>
            <w:r>
              <w:rPr>
                <w:rFonts w:ascii="Arial" w:hAnsi="Arial" w:cs="Arial"/>
                <w:bCs/>
                <w:i/>
                <w:sz w:val="20"/>
                <w:szCs w:val="20"/>
              </w:rPr>
              <w:t>)</w:t>
            </w:r>
            <w:proofErr w:type="gramEnd"/>
          </w:p>
          <w:p w14:paraId="56B7146F" w14:textId="77777777" w:rsidR="000065FB" w:rsidRPr="009E535A" w:rsidRDefault="000065FB" w:rsidP="00726378">
            <w:pPr>
              <w:widowControl w:val="0"/>
              <w:autoSpaceDE w:val="0"/>
              <w:autoSpaceDN w:val="0"/>
              <w:adjustRightInd w:val="0"/>
              <w:ind w:left="527"/>
              <w:rPr>
                <w:rFonts w:ascii="Arial" w:hAnsi="Arial" w:cs="Arial"/>
                <w:b/>
                <w:i/>
              </w:rPr>
            </w:pPr>
          </w:p>
        </w:tc>
      </w:tr>
    </w:tbl>
    <w:p w14:paraId="0337BFF7" w14:textId="42EA1162" w:rsidR="00582CE2" w:rsidRPr="009E535A" w:rsidRDefault="00582CE2" w:rsidP="00582CE2"/>
    <w:p w14:paraId="4985A0A3" w14:textId="77777777" w:rsidR="00B13BDE" w:rsidRDefault="00B13BDE" w:rsidP="00497AAD">
      <w:pPr>
        <w:rPr>
          <w:rFonts w:ascii="Arial" w:hAnsi="Arial" w:cs="Arial"/>
        </w:rPr>
      </w:pPr>
    </w:p>
    <w:p w14:paraId="27A4A60B" w14:textId="77777777" w:rsidR="00497AAD" w:rsidRDefault="00497AAD" w:rsidP="00497AAD">
      <w:pPr>
        <w:rPr>
          <w:rFonts w:ascii="Arial" w:hAnsi="Arial" w:cs="Arial"/>
        </w:rPr>
      </w:pPr>
    </w:p>
    <w:p w14:paraId="7282ACB7" w14:textId="77777777" w:rsidR="00497AAD" w:rsidRDefault="00497AAD" w:rsidP="00497AAD">
      <w:pPr>
        <w:rPr>
          <w:rFonts w:ascii="Arial" w:hAnsi="Arial" w:cs="Arial"/>
        </w:rPr>
      </w:pPr>
    </w:p>
    <w:p w14:paraId="1A28D594" w14:textId="77777777" w:rsidR="00497AAD" w:rsidRPr="00497AAD" w:rsidRDefault="00497AAD" w:rsidP="00497AAD">
      <w:pPr>
        <w:rPr>
          <w:rFonts w:ascii="Arial" w:hAnsi="Arial" w:cs="Arial"/>
        </w:rPr>
      </w:pPr>
    </w:p>
    <w:p w14:paraId="26705B3F" w14:textId="77777777" w:rsidR="004952E1" w:rsidRPr="009E535A" w:rsidRDefault="00263B34" w:rsidP="00263B34">
      <w:pPr>
        <w:jc w:val="center"/>
        <w:rPr>
          <w:rFonts w:ascii="Arial" w:hAnsi="Arial" w:cs="Arial"/>
          <w:b/>
          <w:sz w:val="32"/>
          <w:szCs w:val="32"/>
        </w:rPr>
      </w:pPr>
      <w:r w:rsidRPr="009E535A">
        <w:rPr>
          <w:rFonts w:ascii="Arial" w:hAnsi="Arial" w:cs="Arial"/>
          <w:b/>
          <w:sz w:val="32"/>
          <w:szCs w:val="32"/>
        </w:rPr>
        <w:t>Изделия медицинские</w:t>
      </w:r>
    </w:p>
    <w:p w14:paraId="3F693E27" w14:textId="77777777" w:rsidR="00263B34" w:rsidRPr="009E535A" w:rsidRDefault="00263B34" w:rsidP="00263B34">
      <w:pPr>
        <w:jc w:val="center"/>
        <w:rPr>
          <w:rFonts w:ascii="Arial" w:hAnsi="Arial" w:cs="Arial"/>
          <w:b/>
          <w:sz w:val="32"/>
          <w:szCs w:val="32"/>
        </w:rPr>
      </w:pPr>
    </w:p>
    <w:p w14:paraId="438235D6" w14:textId="77777777" w:rsidR="002B0FC2" w:rsidRPr="009E535A" w:rsidRDefault="002B0FC2" w:rsidP="002B0FC2">
      <w:pPr>
        <w:overflowPunct w:val="0"/>
        <w:autoSpaceDE w:val="0"/>
        <w:autoSpaceDN w:val="0"/>
        <w:jc w:val="center"/>
        <w:rPr>
          <w:rFonts w:ascii="Arial" w:eastAsia="Arial Unicode MS" w:hAnsi="Arial" w:cs="Arial"/>
          <w:b/>
          <w:bCs/>
          <w:caps/>
          <w:kern w:val="1"/>
          <w:sz w:val="32"/>
          <w:szCs w:val="32"/>
        </w:rPr>
      </w:pPr>
      <w:r w:rsidRPr="009E535A">
        <w:rPr>
          <w:rFonts w:ascii="Arial" w:eastAsia="Arial Unicode MS" w:hAnsi="Arial" w:cs="Arial"/>
          <w:b/>
          <w:bCs/>
          <w:caps/>
          <w:kern w:val="1"/>
          <w:sz w:val="32"/>
          <w:szCs w:val="32"/>
        </w:rPr>
        <w:t xml:space="preserve">оценка биологического действия </w:t>
      </w:r>
      <w:r w:rsidRPr="009E535A">
        <w:rPr>
          <w:rFonts w:ascii="Arial" w:eastAsia="Arial Unicode MS" w:hAnsi="Arial" w:cs="Arial"/>
          <w:b/>
          <w:bCs/>
          <w:caps/>
          <w:kern w:val="40"/>
          <w:sz w:val="32"/>
          <w:szCs w:val="32"/>
        </w:rPr>
        <w:t>медицинских изделий</w:t>
      </w:r>
    </w:p>
    <w:p w14:paraId="75581A25" w14:textId="77777777" w:rsidR="00843CC8" w:rsidRPr="009E535A" w:rsidRDefault="00843CC8" w:rsidP="00843CC8">
      <w:pPr>
        <w:spacing w:line="360" w:lineRule="auto"/>
        <w:jc w:val="center"/>
        <w:rPr>
          <w:sz w:val="32"/>
          <w:szCs w:val="32"/>
        </w:rPr>
      </w:pPr>
    </w:p>
    <w:p w14:paraId="4FF0019D" w14:textId="2A8C8A0E" w:rsidR="002B0FC2" w:rsidRPr="00A822D5" w:rsidRDefault="00177CD4" w:rsidP="002B0FC2">
      <w:pPr>
        <w:jc w:val="center"/>
        <w:rPr>
          <w:rFonts w:ascii="Arial" w:hAnsi="Arial" w:cs="Arial"/>
          <w:b/>
          <w:sz w:val="32"/>
          <w:szCs w:val="32"/>
        </w:rPr>
      </w:pPr>
      <w:r w:rsidRPr="009E535A">
        <w:rPr>
          <w:rFonts w:ascii="Arial" w:hAnsi="Arial" w:cs="Arial"/>
          <w:b/>
          <w:spacing w:val="40"/>
          <w:sz w:val="32"/>
          <w:szCs w:val="32"/>
        </w:rPr>
        <w:t>Част</w:t>
      </w:r>
      <w:r w:rsidR="002B0FC2" w:rsidRPr="009E535A">
        <w:rPr>
          <w:rFonts w:ascii="Arial" w:hAnsi="Arial" w:cs="Arial"/>
          <w:b/>
          <w:spacing w:val="40"/>
          <w:sz w:val="32"/>
          <w:szCs w:val="32"/>
        </w:rPr>
        <w:t>ь</w:t>
      </w:r>
      <w:r w:rsidR="002B0FC2" w:rsidRPr="009E535A">
        <w:rPr>
          <w:rFonts w:ascii="Arial" w:hAnsi="Arial" w:cs="Arial"/>
          <w:b/>
          <w:sz w:val="32"/>
          <w:szCs w:val="32"/>
        </w:rPr>
        <w:t xml:space="preserve"> 1</w:t>
      </w:r>
      <w:r w:rsidR="00A822D5" w:rsidRPr="00A822D5">
        <w:rPr>
          <w:rFonts w:ascii="Arial" w:hAnsi="Arial" w:cs="Arial"/>
          <w:b/>
          <w:sz w:val="32"/>
          <w:szCs w:val="32"/>
        </w:rPr>
        <w:t>9</w:t>
      </w:r>
    </w:p>
    <w:p w14:paraId="457ACDC2" w14:textId="77777777" w:rsidR="00843CC8" w:rsidRPr="009E535A" w:rsidRDefault="00843CC8" w:rsidP="00843CC8">
      <w:pPr>
        <w:jc w:val="center"/>
        <w:rPr>
          <w:b/>
          <w:sz w:val="32"/>
          <w:szCs w:val="32"/>
        </w:rPr>
      </w:pPr>
    </w:p>
    <w:p w14:paraId="745F69D8" w14:textId="06AEF73C" w:rsidR="005C4B41" w:rsidRPr="009E535A" w:rsidRDefault="00A822D5" w:rsidP="005C4B41">
      <w:pPr>
        <w:jc w:val="center"/>
        <w:rPr>
          <w:rFonts w:ascii="Arial" w:hAnsi="Arial" w:cs="Arial"/>
          <w:b/>
          <w:bCs/>
          <w:sz w:val="32"/>
          <w:szCs w:val="32"/>
        </w:rPr>
      </w:pPr>
      <w:r w:rsidRPr="00A822D5">
        <w:rPr>
          <w:rFonts w:ascii="Arial" w:hAnsi="Arial" w:cs="Arial"/>
          <w:b/>
          <w:bCs/>
          <w:sz w:val="32"/>
          <w:szCs w:val="32"/>
        </w:rPr>
        <w:t>Исследование физико-химических, морфологических и топографических свойств материалов</w:t>
      </w:r>
    </w:p>
    <w:p w14:paraId="5A21708B" w14:textId="77777777" w:rsidR="005C4B41" w:rsidRPr="009E535A" w:rsidRDefault="005C4B41" w:rsidP="005C4B41">
      <w:pPr>
        <w:jc w:val="center"/>
        <w:rPr>
          <w:rFonts w:ascii="Arial" w:hAnsi="Arial" w:cs="Arial"/>
          <w:b/>
          <w:bCs/>
          <w:sz w:val="32"/>
          <w:szCs w:val="32"/>
        </w:rPr>
      </w:pPr>
    </w:p>
    <w:p w14:paraId="4FE75CC3" w14:textId="77777777" w:rsidR="005C4B41" w:rsidRPr="009E535A" w:rsidRDefault="005C4B41" w:rsidP="005C4B41">
      <w:pPr>
        <w:jc w:val="center"/>
        <w:rPr>
          <w:rFonts w:ascii="Arial" w:hAnsi="Arial" w:cs="Arial"/>
          <w:b/>
          <w:bCs/>
          <w:sz w:val="32"/>
          <w:szCs w:val="32"/>
        </w:rPr>
      </w:pPr>
    </w:p>
    <w:p w14:paraId="5DD1B291" w14:textId="77777777" w:rsidR="00843CC8" w:rsidRPr="009E535A" w:rsidRDefault="00843CC8" w:rsidP="002B0FC2">
      <w:pPr>
        <w:rPr>
          <w:rFonts w:ascii="Arial" w:hAnsi="Arial" w:cs="Arial"/>
          <w:b/>
        </w:rPr>
      </w:pPr>
    </w:p>
    <w:p w14:paraId="645D46B1" w14:textId="57399553" w:rsidR="000065FB" w:rsidRPr="000065FB" w:rsidRDefault="00843CC8" w:rsidP="00087A1B">
      <w:pPr>
        <w:jc w:val="center"/>
        <w:rPr>
          <w:rFonts w:ascii="Arial" w:hAnsi="Arial" w:cs="Arial"/>
          <w:b/>
          <w:sz w:val="28"/>
          <w:szCs w:val="28"/>
          <w:lang w:val="en-US"/>
        </w:rPr>
      </w:pPr>
      <w:r w:rsidRPr="000065FB">
        <w:rPr>
          <w:rFonts w:ascii="Arial" w:hAnsi="Arial" w:cs="Arial"/>
          <w:b/>
          <w:lang w:val="en-US"/>
        </w:rPr>
        <w:t>(</w:t>
      </w:r>
      <w:r w:rsidRPr="000065FB">
        <w:rPr>
          <w:rFonts w:ascii="Arial" w:hAnsi="Arial" w:cs="Arial"/>
          <w:b/>
          <w:sz w:val="28"/>
          <w:szCs w:val="28"/>
          <w:lang w:val="en-US"/>
        </w:rPr>
        <w:t>ISO</w:t>
      </w:r>
      <w:r w:rsidR="00A822D5" w:rsidRPr="000065FB">
        <w:rPr>
          <w:rFonts w:ascii="Arial" w:hAnsi="Arial" w:cs="Arial"/>
          <w:b/>
          <w:sz w:val="28"/>
          <w:szCs w:val="28"/>
          <w:lang w:val="en-US"/>
        </w:rPr>
        <w:t>/</w:t>
      </w:r>
      <w:r w:rsidR="00A822D5" w:rsidRPr="000065FB">
        <w:rPr>
          <w:rFonts w:ascii="Arial" w:hAnsi="Arial" w:cs="Arial"/>
          <w:b/>
          <w:bCs/>
          <w:sz w:val="28"/>
          <w:szCs w:val="28"/>
          <w:lang w:val="en-US"/>
        </w:rPr>
        <w:t>TS</w:t>
      </w:r>
      <w:r w:rsidR="008C6AF0" w:rsidRPr="000065FB">
        <w:rPr>
          <w:rFonts w:ascii="Arial" w:hAnsi="Arial" w:cs="Arial"/>
          <w:b/>
          <w:sz w:val="28"/>
          <w:szCs w:val="28"/>
          <w:lang w:val="en-US"/>
        </w:rPr>
        <w:t> </w:t>
      </w:r>
      <w:r w:rsidRPr="000065FB">
        <w:rPr>
          <w:rFonts w:ascii="Arial" w:hAnsi="Arial" w:cs="Arial"/>
          <w:b/>
          <w:sz w:val="28"/>
          <w:szCs w:val="28"/>
          <w:lang w:val="en-US"/>
        </w:rPr>
        <w:t>10993-1</w:t>
      </w:r>
      <w:r w:rsidR="00A822D5" w:rsidRPr="000065FB">
        <w:rPr>
          <w:rFonts w:ascii="Arial" w:hAnsi="Arial" w:cs="Arial"/>
          <w:b/>
          <w:sz w:val="28"/>
          <w:szCs w:val="28"/>
          <w:lang w:val="en-US"/>
        </w:rPr>
        <w:t>9</w:t>
      </w:r>
      <w:r w:rsidRPr="000065FB">
        <w:rPr>
          <w:rFonts w:ascii="Arial" w:hAnsi="Arial" w:cs="Arial"/>
          <w:b/>
          <w:sz w:val="28"/>
          <w:szCs w:val="28"/>
          <w:lang w:val="en-US"/>
        </w:rPr>
        <w:t>:20</w:t>
      </w:r>
      <w:r w:rsidR="00A822D5" w:rsidRPr="000065FB">
        <w:rPr>
          <w:rFonts w:ascii="Arial" w:hAnsi="Arial" w:cs="Arial"/>
          <w:b/>
          <w:sz w:val="28"/>
          <w:szCs w:val="28"/>
          <w:lang w:val="en-US"/>
        </w:rPr>
        <w:t>20</w:t>
      </w:r>
      <w:r w:rsidRPr="000065FB">
        <w:rPr>
          <w:rFonts w:ascii="Arial" w:hAnsi="Arial" w:cs="Arial"/>
          <w:b/>
          <w:sz w:val="28"/>
          <w:szCs w:val="28"/>
          <w:lang w:val="en-US"/>
        </w:rPr>
        <w:t xml:space="preserve">, </w:t>
      </w:r>
      <w:r w:rsidR="000065FB" w:rsidRPr="000065FB">
        <w:rPr>
          <w:rFonts w:ascii="Arial" w:hAnsi="Arial" w:cs="Arial"/>
          <w:b/>
          <w:sz w:val="28"/>
          <w:szCs w:val="28"/>
          <w:lang w:val="en-US"/>
        </w:rPr>
        <w:t xml:space="preserve">Biological evaluation of medical devices </w:t>
      </w:r>
      <w:r w:rsidR="000065FB" w:rsidRPr="000065FB">
        <w:rPr>
          <w:rFonts w:ascii="Arial" w:hAnsi="Arial" w:cs="Arial"/>
          <w:b/>
          <w:bCs/>
          <w:sz w:val="28"/>
          <w:szCs w:val="28"/>
          <w:lang w:val="en-US"/>
        </w:rPr>
        <w:t>—</w:t>
      </w:r>
    </w:p>
    <w:p w14:paraId="57226F1D" w14:textId="77777777" w:rsidR="000065FB" w:rsidRDefault="000065FB" w:rsidP="00087A1B">
      <w:pPr>
        <w:jc w:val="center"/>
        <w:rPr>
          <w:rFonts w:ascii="Arial" w:hAnsi="Arial" w:cs="Arial"/>
          <w:b/>
          <w:sz w:val="28"/>
          <w:szCs w:val="28"/>
        </w:rPr>
      </w:pPr>
      <w:r w:rsidRPr="000065FB">
        <w:rPr>
          <w:rFonts w:ascii="Arial" w:hAnsi="Arial" w:cs="Arial"/>
          <w:b/>
          <w:sz w:val="28"/>
          <w:szCs w:val="28"/>
          <w:lang w:val="en-US"/>
        </w:rPr>
        <w:t xml:space="preserve"> Part 19: </w:t>
      </w:r>
      <w:proofErr w:type="spellStart"/>
      <w:r w:rsidRPr="000065FB">
        <w:rPr>
          <w:rFonts w:ascii="Arial" w:hAnsi="Arial" w:cs="Arial"/>
          <w:b/>
          <w:sz w:val="28"/>
          <w:szCs w:val="28"/>
          <w:lang w:val="en-US"/>
        </w:rPr>
        <w:t>Physico</w:t>
      </w:r>
      <w:proofErr w:type="spellEnd"/>
      <w:r w:rsidRPr="000065FB">
        <w:rPr>
          <w:rFonts w:ascii="Arial" w:hAnsi="Arial" w:cs="Arial"/>
          <w:b/>
          <w:sz w:val="28"/>
          <w:szCs w:val="28"/>
          <w:lang w:val="en-US"/>
        </w:rPr>
        <w:t xml:space="preserve">-chemical, morphological and topographical </w:t>
      </w:r>
    </w:p>
    <w:p w14:paraId="50BC5BF6" w14:textId="5F0D7CD5" w:rsidR="00843CC8" w:rsidRPr="000065FB" w:rsidRDefault="000065FB" w:rsidP="00087A1B">
      <w:pPr>
        <w:jc w:val="center"/>
        <w:rPr>
          <w:b/>
          <w:lang w:val="en-US"/>
        </w:rPr>
      </w:pPr>
      <w:proofErr w:type="gramStart"/>
      <w:r w:rsidRPr="000065FB">
        <w:rPr>
          <w:rFonts w:ascii="Arial" w:hAnsi="Arial" w:cs="Arial"/>
          <w:b/>
          <w:sz w:val="28"/>
          <w:szCs w:val="28"/>
          <w:lang w:val="en-US"/>
        </w:rPr>
        <w:t>characteriz</w:t>
      </w:r>
      <w:r w:rsidRPr="000065FB">
        <w:rPr>
          <w:rFonts w:ascii="Arial" w:hAnsi="Arial" w:cs="Arial"/>
          <w:b/>
          <w:sz w:val="28"/>
          <w:szCs w:val="28"/>
          <w:lang w:val="en-US"/>
        </w:rPr>
        <w:t>a</w:t>
      </w:r>
      <w:r w:rsidRPr="000065FB">
        <w:rPr>
          <w:rFonts w:ascii="Arial" w:hAnsi="Arial" w:cs="Arial"/>
          <w:b/>
          <w:sz w:val="28"/>
          <w:szCs w:val="28"/>
          <w:lang w:val="en-US"/>
        </w:rPr>
        <w:t>tion</w:t>
      </w:r>
      <w:proofErr w:type="gramEnd"/>
      <w:r w:rsidRPr="000065FB">
        <w:rPr>
          <w:rFonts w:ascii="Arial" w:hAnsi="Arial" w:cs="Arial"/>
          <w:b/>
          <w:sz w:val="28"/>
          <w:szCs w:val="28"/>
          <w:lang w:val="en-US"/>
        </w:rPr>
        <w:t xml:space="preserve"> of materials</w:t>
      </w:r>
      <w:r w:rsidRPr="000065FB">
        <w:rPr>
          <w:rFonts w:ascii="Arial" w:hAnsi="Arial" w:cs="Arial"/>
          <w:b/>
          <w:bCs/>
          <w:lang w:val="en-US"/>
        </w:rPr>
        <w:t xml:space="preserve">, </w:t>
      </w:r>
      <w:r w:rsidR="00087A1B" w:rsidRPr="009E535A">
        <w:rPr>
          <w:rFonts w:ascii="Arial" w:hAnsi="Arial" w:cs="Arial"/>
          <w:b/>
          <w:bCs/>
          <w:lang w:val="en-US"/>
        </w:rPr>
        <w:t>IDT</w:t>
      </w:r>
      <w:r w:rsidR="00087A1B" w:rsidRPr="000065FB">
        <w:rPr>
          <w:rFonts w:ascii="Arial" w:hAnsi="Arial" w:cs="Arial"/>
          <w:b/>
          <w:bCs/>
          <w:lang w:val="en-US"/>
        </w:rPr>
        <w:t>)</w:t>
      </w:r>
    </w:p>
    <w:p w14:paraId="6520CCCC" w14:textId="77777777" w:rsidR="00843CC8" w:rsidRPr="000065FB" w:rsidRDefault="00843CC8" w:rsidP="00426598">
      <w:pPr>
        <w:rPr>
          <w:lang w:val="en-US"/>
        </w:rPr>
      </w:pPr>
    </w:p>
    <w:p w14:paraId="365DA58C" w14:textId="77777777" w:rsidR="00843CC8" w:rsidRPr="000065FB" w:rsidRDefault="00843CC8" w:rsidP="00843CC8">
      <w:pPr>
        <w:jc w:val="center"/>
        <w:rPr>
          <w:lang w:val="en-US"/>
        </w:rPr>
      </w:pPr>
    </w:p>
    <w:p w14:paraId="41A4B3DE" w14:textId="77777777" w:rsidR="002C7327" w:rsidRPr="000065FB" w:rsidRDefault="002C7327" w:rsidP="00843CC8">
      <w:pPr>
        <w:jc w:val="center"/>
        <w:rPr>
          <w:lang w:val="en-US"/>
        </w:rPr>
      </w:pPr>
    </w:p>
    <w:p w14:paraId="6695147A" w14:textId="77777777" w:rsidR="004952E1" w:rsidRPr="000065FB" w:rsidRDefault="004952E1" w:rsidP="004952E1">
      <w:pPr>
        <w:widowControl w:val="0"/>
        <w:shd w:val="clear" w:color="auto" w:fill="FFFFFF"/>
        <w:autoSpaceDE w:val="0"/>
        <w:autoSpaceDN w:val="0"/>
        <w:adjustRightInd w:val="0"/>
        <w:spacing w:before="120" w:after="120"/>
        <w:ind w:firstLine="567"/>
        <w:jc w:val="center"/>
        <w:rPr>
          <w:rFonts w:ascii="Arial" w:hAnsi="Arial" w:cs="Arial"/>
          <w:sz w:val="20"/>
          <w:szCs w:val="20"/>
          <w:lang w:val="en-US"/>
        </w:rPr>
      </w:pPr>
    </w:p>
    <w:p w14:paraId="003F7B71" w14:textId="77777777" w:rsidR="004952E1" w:rsidRPr="000065FB" w:rsidRDefault="004952E1" w:rsidP="004952E1">
      <w:pPr>
        <w:widowControl w:val="0"/>
        <w:shd w:val="clear" w:color="auto" w:fill="FFFFFF"/>
        <w:autoSpaceDE w:val="0"/>
        <w:autoSpaceDN w:val="0"/>
        <w:adjustRightInd w:val="0"/>
        <w:spacing w:before="120" w:after="120"/>
        <w:ind w:firstLine="567"/>
        <w:jc w:val="center"/>
        <w:rPr>
          <w:rFonts w:ascii="Arial" w:hAnsi="Arial" w:cs="Arial"/>
          <w:sz w:val="20"/>
          <w:szCs w:val="20"/>
          <w:lang w:val="en-US"/>
        </w:rPr>
      </w:pPr>
    </w:p>
    <w:p w14:paraId="1E6F5FD7" w14:textId="77777777" w:rsidR="004952E1" w:rsidRPr="000065FB" w:rsidRDefault="004952E1" w:rsidP="004952E1">
      <w:pPr>
        <w:widowControl w:val="0"/>
        <w:shd w:val="clear" w:color="auto" w:fill="FFFFFF"/>
        <w:autoSpaceDE w:val="0"/>
        <w:autoSpaceDN w:val="0"/>
        <w:adjustRightInd w:val="0"/>
        <w:spacing w:before="120" w:after="120"/>
        <w:ind w:firstLine="567"/>
        <w:jc w:val="center"/>
        <w:rPr>
          <w:rFonts w:ascii="Arial" w:hAnsi="Arial" w:cs="Arial"/>
          <w:sz w:val="20"/>
          <w:szCs w:val="20"/>
          <w:lang w:val="en-US"/>
        </w:rPr>
      </w:pPr>
    </w:p>
    <w:p w14:paraId="647CC4D8" w14:textId="77777777" w:rsidR="005C4B41" w:rsidRPr="009E535A" w:rsidRDefault="005C4B41" w:rsidP="005C4B41">
      <w:pPr>
        <w:keepNext/>
        <w:jc w:val="center"/>
        <w:outlineLvl w:val="0"/>
        <w:rPr>
          <w:rFonts w:ascii="Arial" w:eastAsia="Arial Unicode MS" w:hAnsi="Arial" w:cs="Arial"/>
          <w:bCs/>
        </w:rPr>
      </w:pPr>
      <w:r w:rsidRPr="009E535A">
        <w:rPr>
          <w:rFonts w:ascii="Arial" w:eastAsia="Arial Unicode MS" w:hAnsi="Arial" w:cs="Arial"/>
          <w:bCs/>
        </w:rPr>
        <w:t>Настоящий</w:t>
      </w:r>
      <w:r w:rsidRPr="009E535A">
        <w:rPr>
          <w:rFonts w:ascii="Arial" w:eastAsia="Arial Unicode MS" w:hAnsi="Arial" w:cs="Arial"/>
          <w:bCs/>
          <w:sz w:val="32"/>
        </w:rPr>
        <w:t xml:space="preserve"> </w:t>
      </w:r>
      <w:r w:rsidRPr="009E535A">
        <w:rPr>
          <w:rFonts w:ascii="Arial" w:eastAsia="Arial Unicode MS" w:hAnsi="Arial" w:cs="Arial"/>
          <w:bCs/>
        </w:rPr>
        <w:t>проект стандарта не</w:t>
      </w:r>
      <w:r w:rsidRPr="009E535A">
        <w:rPr>
          <w:rFonts w:ascii="Arial" w:eastAsia="Arial Unicode MS" w:hAnsi="Arial" w:cs="Arial"/>
          <w:bCs/>
          <w:sz w:val="32"/>
        </w:rPr>
        <w:t xml:space="preserve"> </w:t>
      </w:r>
      <w:r w:rsidRPr="009E535A">
        <w:rPr>
          <w:rFonts w:ascii="Arial" w:eastAsia="Arial Unicode MS" w:hAnsi="Arial" w:cs="Arial"/>
          <w:bCs/>
        </w:rPr>
        <w:t>подлежит применению до его принятия</w:t>
      </w:r>
    </w:p>
    <w:p w14:paraId="7893A50B" w14:textId="77777777" w:rsidR="00087A1B" w:rsidRPr="009E535A" w:rsidRDefault="00087A1B" w:rsidP="005A1ED4">
      <w:pPr>
        <w:widowControl w:val="0"/>
        <w:shd w:val="clear" w:color="auto" w:fill="FFFFFF"/>
        <w:autoSpaceDE w:val="0"/>
        <w:autoSpaceDN w:val="0"/>
        <w:adjustRightInd w:val="0"/>
        <w:spacing w:before="120" w:after="120"/>
        <w:rPr>
          <w:rFonts w:ascii="Arial" w:hAnsi="Arial" w:cs="Arial"/>
          <w:sz w:val="20"/>
          <w:szCs w:val="20"/>
        </w:rPr>
      </w:pPr>
    </w:p>
    <w:p w14:paraId="532F92C7" w14:textId="77777777" w:rsidR="00087A1B" w:rsidRPr="009E535A" w:rsidRDefault="00087A1B" w:rsidP="004952E1">
      <w:pPr>
        <w:widowControl w:val="0"/>
        <w:shd w:val="clear" w:color="auto" w:fill="FFFFFF"/>
        <w:autoSpaceDE w:val="0"/>
        <w:autoSpaceDN w:val="0"/>
        <w:adjustRightInd w:val="0"/>
        <w:spacing w:before="120" w:after="120"/>
        <w:ind w:firstLine="567"/>
        <w:jc w:val="center"/>
        <w:rPr>
          <w:rFonts w:ascii="Arial" w:hAnsi="Arial" w:cs="Arial"/>
          <w:sz w:val="20"/>
          <w:szCs w:val="20"/>
        </w:rPr>
      </w:pPr>
    </w:p>
    <w:p w14:paraId="29020D71" w14:textId="77777777" w:rsidR="000065FB" w:rsidRPr="000065FB" w:rsidRDefault="000065FB" w:rsidP="000065FB">
      <w:pPr>
        <w:jc w:val="center"/>
        <w:rPr>
          <w:rFonts w:ascii="Arial" w:hAnsi="Arial" w:cs="Arial"/>
          <w:b/>
          <w:bCs/>
        </w:rPr>
      </w:pPr>
      <w:r w:rsidRPr="000065FB">
        <w:rPr>
          <w:rFonts w:ascii="Arial" w:hAnsi="Arial" w:cs="Arial"/>
          <w:b/>
          <w:bCs/>
        </w:rPr>
        <w:t>Минск</w:t>
      </w:r>
    </w:p>
    <w:p w14:paraId="4ECA5EAC" w14:textId="77777777" w:rsidR="000065FB" w:rsidRPr="000065FB" w:rsidRDefault="000065FB" w:rsidP="000065FB">
      <w:pPr>
        <w:jc w:val="center"/>
        <w:rPr>
          <w:rFonts w:ascii="Arial" w:hAnsi="Arial" w:cs="Arial"/>
          <w:b/>
          <w:bCs/>
        </w:rPr>
      </w:pPr>
      <w:r w:rsidRPr="000065FB">
        <w:rPr>
          <w:rFonts w:ascii="Arial" w:hAnsi="Arial" w:cs="Arial"/>
          <w:b/>
          <w:bCs/>
        </w:rPr>
        <w:t>Евразийский совет по стандартизации, метрологии и сертификации</w:t>
      </w:r>
    </w:p>
    <w:p w14:paraId="449ED648" w14:textId="77777777" w:rsidR="000065FB" w:rsidRPr="000065FB" w:rsidRDefault="000065FB" w:rsidP="000065FB">
      <w:pPr>
        <w:jc w:val="center"/>
        <w:rPr>
          <w:rFonts w:ascii="Arial" w:hAnsi="Arial" w:cs="Arial"/>
          <w:b/>
        </w:rPr>
      </w:pPr>
      <w:r w:rsidRPr="000065FB">
        <w:rPr>
          <w:rFonts w:ascii="Arial" w:hAnsi="Arial" w:cs="Arial"/>
          <w:b/>
        </w:rPr>
        <w:t>2023</w:t>
      </w:r>
    </w:p>
    <w:p w14:paraId="70D2A190" w14:textId="77777777" w:rsidR="00087A1B" w:rsidRDefault="006E7B24" w:rsidP="00693EEB">
      <w:pPr>
        <w:jc w:val="center"/>
        <w:rPr>
          <w:rFonts w:ascii="Arial" w:hAnsi="Arial" w:cs="Arial"/>
          <w:b/>
          <w:bCs/>
          <w:lang w:val="en-US"/>
        </w:rPr>
      </w:pPr>
      <w:r w:rsidRPr="009E535A">
        <w:rPr>
          <w:rFonts w:ascii="Arial" w:hAnsi="Arial" w:cs="Arial"/>
          <w:b/>
        </w:rPr>
        <w:br w:type="page"/>
      </w:r>
      <w:r w:rsidR="00087A1B" w:rsidRPr="000065FB">
        <w:rPr>
          <w:rFonts w:ascii="Arial" w:hAnsi="Arial" w:cs="Arial"/>
          <w:b/>
          <w:bCs/>
        </w:rPr>
        <w:lastRenderedPageBreak/>
        <w:t>Предисловие</w:t>
      </w:r>
    </w:p>
    <w:p w14:paraId="30EC82EE" w14:textId="77777777" w:rsidR="000065FB" w:rsidRPr="000065FB" w:rsidRDefault="000065FB" w:rsidP="00693EEB">
      <w:pPr>
        <w:jc w:val="center"/>
        <w:rPr>
          <w:rFonts w:ascii="Arial" w:hAnsi="Arial" w:cs="Arial"/>
          <w:b/>
          <w:bCs/>
          <w:sz w:val="16"/>
          <w:szCs w:val="16"/>
          <w:lang w:val="en-US"/>
        </w:rPr>
      </w:pPr>
    </w:p>
    <w:p w14:paraId="47A29708" w14:textId="77777777" w:rsidR="000065FB" w:rsidRPr="000065FB" w:rsidRDefault="000065FB" w:rsidP="000065FB">
      <w:pPr>
        <w:tabs>
          <w:tab w:val="left" w:pos="709"/>
        </w:tabs>
        <w:suppressAutoHyphens/>
        <w:spacing w:line="360" w:lineRule="auto"/>
        <w:ind w:firstLine="510"/>
        <w:jc w:val="both"/>
        <w:rPr>
          <w:rFonts w:ascii="Arial" w:hAnsi="Arial" w:cs="Arial"/>
        </w:rPr>
      </w:pPr>
      <w:r w:rsidRPr="000065FB">
        <w:rPr>
          <w:rFonts w:ascii="Arial" w:hAnsi="Arial"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6E7DAB" w14:textId="1ADAF095" w:rsidR="00497AAD" w:rsidRPr="000065FB" w:rsidRDefault="000065FB" w:rsidP="000065FB">
      <w:pPr>
        <w:tabs>
          <w:tab w:val="left" w:pos="709"/>
        </w:tabs>
        <w:suppressAutoHyphens/>
        <w:spacing w:line="360" w:lineRule="auto"/>
        <w:ind w:firstLine="510"/>
        <w:jc w:val="both"/>
        <w:rPr>
          <w:rFonts w:ascii="Arial" w:hAnsi="Arial" w:cs="Arial"/>
        </w:rPr>
      </w:pPr>
      <w:r w:rsidRPr="000065FB">
        <w:rPr>
          <w:rFonts w:ascii="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46656FF" w14:textId="77777777" w:rsidR="00087A1B" w:rsidRPr="009E535A" w:rsidRDefault="00087A1B" w:rsidP="00693EEB">
      <w:pPr>
        <w:tabs>
          <w:tab w:val="left" w:pos="709"/>
        </w:tabs>
        <w:suppressAutoHyphens/>
        <w:spacing w:line="360" w:lineRule="auto"/>
        <w:ind w:firstLine="510"/>
        <w:jc w:val="both"/>
        <w:rPr>
          <w:rFonts w:ascii="Arial" w:eastAsia="SimSun" w:hAnsi="Arial" w:cs="Arial"/>
          <w:b/>
          <w:kern w:val="28"/>
          <w:lang w:eastAsia="hi-IN" w:bidi="hi-IN"/>
        </w:rPr>
      </w:pPr>
      <w:r w:rsidRPr="009E535A">
        <w:rPr>
          <w:rFonts w:ascii="Arial" w:eastAsia="SimSun" w:hAnsi="Arial" w:cs="Arial"/>
          <w:b/>
          <w:kern w:val="28"/>
          <w:lang w:eastAsia="hi-IN" w:bidi="hi-IN"/>
        </w:rPr>
        <w:t>Сведения о стандарте</w:t>
      </w:r>
    </w:p>
    <w:p w14:paraId="78AD1F20" w14:textId="77777777" w:rsidR="000065FB" w:rsidRPr="000065FB" w:rsidRDefault="00087A1B" w:rsidP="000065FB">
      <w:pPr>
        <w:spacing w:line="360" w:lineRule="auto"/>
        <w:ind w:firstLine="510"/>
        <w:jc w:val="both"/>
        <w:rPr>
          <w:rFonts w:ascii="Arial" w:eastAsia="SimSun" w:hAnsi="Arial" w:cs="Arial"/>
          <w:kern w:val="28"/>
          <w:lang w:eastAsia="hi-IN" w:bidi="hi-IN"/>
        </w:rPr>
      </w:pPr>
      <w:r w:rsidRPr="009E535A">
        <w:rPr>
          <w:rFonts w:ascii="Arial" w:eastAsia="SimSun" w:hAnsi="Arial" w:cs="Arial"/>
          <w:kern w:val="28"/>
          <w:lang w:eastAsia="hi-IN" w:bidi="hi-IN"/>
        </w:rPr>
        <w:t xml:space="preserve">1 </w:t>
      </w:r>
      <w:r w:rsidR="000065FB" w:rsidRPr="000065FB">
        <w:rPr>
          <w:rFonts w:ascii="Arial" w:eastAsia="SimSun" w:hAnsi="Arial" w:cs="Arial"/>
          <w:kern w:val="28"/>
          <w:lang w:eastAsia="hi-IN" w:bidi="hi-IN"/>
        </w:rPr>
        <w:t>ПОДГОТОВЛЕН Автономной некоммерческой организацией «Институт м</w:t>
      </w:r>
      <w:r w:rsidR="000065FB" w:rsidRPr="000065FB">
        <w:rPr>
          <w:rFonts w:ascii="Arial" w:eastAsia="SimSun" w:hAnsi="Arial" w:cs="Arial"/>
          <w:kern w:val="28"/>
          <w:lang w:eastAsia="hi-IN" w:bidi="hi-IN"/>
        </w:rPr>
        <w:t>е</w:t>
      </w:r>
      <w:r w:rsidR="000065FB" w:rsidRPr="000065FB">
        <w:rPr>
          <w:rFonts w:ascii="Arial" w:eastAsia="SimSun" w:hAnsi="Arial" w:cs="Arial"/>
          <w:kern w:val="28"/>
          <w:lang w:eastAsia="hi-IN" w:bidi="hi-IN"/>
        </w:rPr>
        <w:t>дико-биологических исследований и технологий» (АНО «ИМБИИТ») на основе собственного перевода на русский язык англоязычной версии международного стандарта, указанного в пункте 4.</w:t>
      </w:r>
    </w:p>
    <w:p w14:paraId="427F3041" w14:textId="77777777" w:rsidR="000065FB" w:rsidRDefault="00087A1B" w:rsidP="00693EEB">
      <w:pPr>
        <w:spacing w:line="360" w:lineRule="auto"/>
        <w:ind w:firstLine="510"/>
        <w:jc w:val="both"/>
        <w:rPr>
          <w:rFonts w:ascii="Arial" w:hAnsi="Arial" w:cs="Arial"/>
          <w:spacing w:val="-1"/>
          <w:lang w:val="en-US"/>
        </w:rPr>
      </w:pPr>
      <w:r w:rsidRPr="009E535A">
        <w:rPr>
          <w:rFonts w:ascii="Arial" w:eastAsia="SimSun" w:hAnsi="Arial" w:cs="Arial"/>
          <w:kern w:val="28"/>
          <w:lang w:eastAsia="hi-IN" w:bidi="hi-IN"/>
        </w:rPr>
        <w:t xml:space="preserve">2 </w:t>
      </w:r>
      <w:proofErr w:type="gramStart"/>
      <w:r w:rsidRPr="009E535A">
        <w:rPr>
          <w:rFonts w:ascii="Arial" w:eastAsia="SimSun" w:hAnsi="Arial" w:cs="Arial"/>
          <w:kern w:val="28"/>
          <w:lang w:eastAsia="hi-IN" w:bidi="hi-IN"/>
        </w:rPr>
        <w:t>ВНЕСЕН</w:t>
      </w:r>
      <w:proofErr w:type="gramEnd"/>
      <w:r w:rsidRPr="009E535A">
        <w:rPr>
          <w:rFonts w:ascii="Arial" w:eastAsia="SimSun" w:hAnsi="Arial" w:cs="Arial"/>
          <w:kern w:val="28"/>
          <w:lang w:eastAsia="hi-IN" w:bidi="hi-IN"/>
        </w:rPr>
        <w:t xml:space="preserve"> </w:t>
      </w:r>
      <w:r w:rsidRPr="009E535A">
        <w:rPr>
          <w:rFonts w:ascii="Arial" w:hAnsi="Arial" w:cs="Arial"/>
          <w:spacing w:val="-1"/>
        </w:rPr>
        <w:t xml:space="preserve">Федеральным агентством по техническому регулированию и </w:t>
      </w:r>
    </w:p>
    <w:p w14:paraId="0E36A0BC" w14:textId="246AF566" w:rsidR="00087A1B" w:rsidRPr="009E535A" w:rsidRDefault="00087A1B" w:rsidP="000065FB">
      <w:pPr>
        <w:spacing w:line="360" w:lineRule="auto"/>
        <w:jc w:val="both"/>
        <w:rPr>
          <w:rFonts w:ascii="Arial" w:hAnsi="Arial" w:cs="Arial"/>
          <w:spacing w:val="-1"/>
        </w:rPr>
      </w:pPr>
      <w:r w:rsidRPr="009E535A">
        <w:rPr>
          <w:rFonts w:ascii="Arial" w:hAnsi="Arial" w:cs="Arial"/>
          <w:spacing w:val="-1"/>
        </w:rPr>
        <w:t>ме</w:t>
      </w:r>
      <w:r w:rsidRPr="009E535A">
        <w:rPr>
          <w:rFonts w:ascii="Arial" w:hAnsi="Arial" w:cs="Arial"/>
          <w:spacing w:val="-1"/>
        </w:rPr>
        <w:t>т</w:t>
      </w:r>
      <w:r w:rsidRPr="009E535A">
        <w:rPr>
          <w:rFonts w:ascii="Arial" w:hAnsi="Arial" w:cs="Arial"/>
          <w:spacing w:val="-1"/>
        </w:rPr>
        <w:t>рологии</w:t>
      </w:r>
      <w:r w:rsidR="0003107E" w:rsidRPr="009E535A">
        <w:rPr>
          <w:rFonts w:ascii="Arial" w:hAnsi="Arial" w:cs="Arial"/>
          <w:spacing w:val="-1"/>
        </w:rPr>
        <w:t>.</w:t>
      </w:r>
    </w:p>
    <w:p w14:paraId="513A6B17" w14:textId="77777777" w:rsidR="000065FB" w:rsidRDefault="00863EDD" w:rsidP="00497AAD">
      <w:pPr>
        <w:spacing w:line="360" w:lineRule="auto"/>
        <w:ind w:firstLine="510"/>
        <w:jc w:val="both"/>
        <w:rPr>
          <w:rFonts w:ascii="Arial" w:hAnsi="Arial" w:cs="Arial"/>
          <w:spacing w:val="-1"/>
          <w:lang w:val="en-US"/>
        </w:rPr>
      </w:pPr>
      <w:r w:rsidRPr="009E535A">
        <w:rPr>
          <w:rFonts w:ascii="Arial" w:hAnsi="Arial" w:cs="Arial"/>
          <w:spacing w:val="-1"/>
        </w:rPr>
        <w:t xml:space="preserve">3 </w:t>
      </w:r>
      <w:r w:rsidR="000065FB" w:rsidRPr="000065FB">
        <w:rPr>
          <w:rFonts w:ascii="Arial" w:hAnsi="Arial" w:cs="Arial"/>
          <w:spacing w:val="-1"/>
        </w:rPr>
        <w:t>ПРИНЯТ Евразийским советом по стандартизации, метрологии и сертиф</w:t>
      </w:r>
      <w:r w:rsidR="000065FB" w:rsidRPr="000065FB">
        <w:rPr>
          <w:rFonts w:ascii="Arial" w:hAnsi="Arial" w:cs="Arial"/>
          <w:spacing w:val="-1"/>
        </w:rPr>
        <w:t>и</w:t>
      </w:r>
      <w:r w:rsidR="000065FB" w:rsidRPr="000065FB">
        <w:rPr>
          <w:rFonts w:ascii="Arial" w:hAnsi="Arial" w:cs="Arial"/>
          <w:spacing w:val="-1"/>
        </w:rPr>
        <w:t>кации (протокол от _____ __________ 20___ г. № _______).</w:t>
      </w:r>
    </w:p>
    <w:p w14:paraId="68ED0BE8" w14:textId="492B2294" w:rsidR="002B0FC2" w:rsidRDefault="002B0FC2" w:rsidP="00497AAD">
      <w:pPr>
        <w:spacing w:line="360" w:lineRule="auto"/>
        <w:ind w:firstLine="510"/>
        <w:jc w:val="both"/>
        <w:rPr>
          <w:rFonts w:ascii="Arial" w:hAnsi="Arial" w:cs="Arial"/>
          <w:lang w:val="en-US"/>
        </w:rPr>
      </w:pPr>
      <w:r w:rsidRPr="009E535A">
        <w:rPr>
          <w:rFonts w:ascii="Arial" w:hAnsi="Arial" w:cs="Arial"/>
        </w:rPr>
        <w:t>За принятие проголос</w:t>
      </w:r>
      <w:r w:rsidRPr="009E535A">
        <w:rPr>
          <w:rFonts w:ascii="Arial" w:hAnsi="Arial" w:cs="Arial"/>
        </w:rPr>
        <w:t>о</w:t>
      </w:r>
      <w:r w:rsidRPr="009E535A">
        <w:rPr>
          <w:rFonts w:ascii="Arial" w:hAnsi="Arial" w:cs="Arial"/>
        </w:rPr>
        <w:t>вали:</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65"/>
        <w:gridCol w:w="2064"/>
        <w:gridCol w:w="4536"/>
      </w:tblGrid>
      <w:tr w:rsidR="000065FB" w:rsidRPr="00590428" w14:paraId="61B85351" w14:textId="77777777" w:rsidTr="000065FB">
        <w:trPr>
          <w:cantSplit/>
        </w:trPr>
        <w:tc>
          <w:tcPr>
            <w:tcW w:w="1476" w:type="pct"/>
            <w:tcBorders>
              <w:bottom w:val="double" w:sz="4" w:space="0" w:color="auto"/>
            </w:tcBorders>
            <w:shd w:val="clear" w:color="auto" w:fill="FFFFFF"/>
            <w:vAlign w:val="center"/>
          </w:tcPr>
          <w:p w14:paraId="45822730" w14:textId="77777777" w:rsidR="000065FB" w:rsidRPr="00590428" w:rsidRDefault="000065FB" w:rsidP="000065FB">
            <w:pPr>
              <w:keepNext/>
              <w:ind w:left="57" w:right="57"/>
              <w:jc w:val="center"/>
              <w:rPr>
                <w:rFonts w:ascii="Arial" w:hAnsi="Arial" w:cs="Arial"/>
                <w:sz w:val="20"/>
                <w:szCs w:val="20"/>
              </w:rPr>
            </w:pPr>
            <w:r w:rsidRPr="00590428">
              <w:rPr>
                <w:rFonts w:ascii="Arial" w:hAnsi="Arial" w:cs="Arial"/>
                <w:sz w:val="20"/>
                <w:szCs w:val="20"/>
              </w:rPr>
              <w:t>Краткое наименование страны по МК (ИСО 3166) 004</w:t>
            </w:r>
            <w:r w:rsidRPr="00590428">
              <w:rPr>
                <w:rFonts w:ascii="Arial" w:hAnsi="Arial" w:cs="Arial"/>
                <w:b/>
                <w:bCs/>
                <w:sz w:val="20"/>
                <w:szCs w:val="20"/>
              </w:rPr>
              <w:t>–</w:t>
            </w:r>
            <w:r w:rsidRPr="00590428">
              <w:rPr>
                <w:rFonts w:ascii="Arial" w:hAnsi="Arial" w:cs="Arial"/>
                <w:sz w:val="20"/>
                <w:szCs w:val="20"/>
              </w:rPr>
              <w:t>97</w:t>
            </w:r>
          </w:p>
        </w:tc>
        <w:tc>
          <w:tcPr>
            <w:tcW w:w="1102" w:type="pct"/>
            <w:tcBorders>
              <w:bottom w:val="double" w:sz="4" w:space="0" w:color="auto"/>
            </w:tcBorders>
            <w:shd w:val="clear" w:color="auto" w:fill="FFFFFF"/>
            <w:vAlign w:val="center"/>
          </w:tcPr>
          <w:p w14:paraId="2D2624BF" w14:textId="77777777" w:rsidR="000065FB" w:rsidRPr="00590428" w:rsidRDefault="000065FB" w:rsidP="000065FB">
            <w:pPr>
              <w:keepNext/>
              <w:ind w:left="57" w:right="57"/>
              <w:jc w:val="center"/>
              <w:rPr>
                <w:rFonts w:ascii="Arial" w:hAnsi="Arial" w:cs="Arial"/>
                <w:sz w:val="20"/>
                <w:szCs w:val="20"/>
              </w:rPr>
            </w:pPr>
            <w:r w:rsidRPr="00590428">
              <w:rPr>
                <w:rFonts w:ascii="Arial" w:hAnsi="Arial" w:cs="Arial"/>
                <w:sz w:val="20"/>
                <w:szCs w:val="20"/>
              </w:rPr>
              <w:t>Код страны по МК (ИСО 3166) 004</w:t>
            </w:r>
            <w:r w:rsidRPr="00590428">
              <w:rPr>
                <w:rFonts w:ascii="Arial" w:hAnsi="Arial" w:cs="Arial"/>
                <w:b/>
                <w:bCs/>
                <w:sz w:val="20"/>
                <w:szCs w:val="20"/>
              </w:rPr>
              <w:t>–</w:t>
            </w:r>
            <w:r w:rsidRPr="00590428">
              <w:rPr>
                <w:rFonts w:ascii="Arial" w:hAnsi="Arial" w:cs="Arial"/>
                <w:sz w:val="20"/>
                <w:szCs w:val="20"/>
              </w:rPr>
              <w:t>97</w:t>
            </w:r>
          </w:p>
        </w:tc>
        <w:tc>
          <w:tcPr>
            <w:tcW w:w="2422" w:type="pct"/>
            <w:tcBorders>
              <w:bottom w:val="double" w:sz="4" w:space="0" w:color="auto"/>
            </w:tcBorders>
            <w:vAlign w:val="center"/>
          </w:tcPr>
          <w:p w14:paraId="2B5C71BB" w14:textId="77777777" w:rsidR="000065FB" w:rsidRPr="00590428" w:rsidRDefault="000065FB" w:rsidP="000065FB">
            <w:pPr>
              <w:keepNext/>
              <w:ind w:left="57" w:right="57"/>
              <w:jc w:val="center"/>
              <w:rPr>
                <w:rFonts w:ascii="Arial" w:hAnsi="Arial" w:cs="Arial"/>
                <w:sz w:val="20"/>
                <w:szCs w:val="20"/>
              </w:rPr>
            </w:pPr>
            <w:r w:rsidRPr="00590428">
              <w:rPr>
                <w:rFonts w:ascii="Arial" w:hAnsi="Arial" w:cs="Arial"/>
                <w:sz w:val="20"/>
                <w:szCs w:val="20"/>
              </w:rPr>
              <w:t xml:space="preserve">Сокращенное наименование </w:t>
            </w:r>
          </w:p>
          <w:p w14:paraId="1483CB35" w14:textId="77777777" w:rsidR="000065FB" w:rsidRPr="00590428" w:rsidRDefault="000065FB" w:rsidP="000065FB">
            <w:pPr>
              <w:keepNext/>
              <w:ind w:left="57" w:right="57"/>
              <w:jc w:val="center"/>
              <w:rPr>
                <w:rFonts w:ascii="Arial" w:hAnsi="Arial" w:cs="Arial"/>
                <w:sz w:val="20"/>
                <w:szCs w:val="20"/>
              </w:rPr>
            </w:pPr>
            <w:r w:rsidRPr="00590428">
              <w:rPr>
                <w:rFonts w:ascii="Arial" w:hAnsi="Arial" w:cs="Arial"/>
                <w:sz w:val="20"/>
                <w:szCs w:val="20"/>
              </w:rPr>
              <w:t xml:space="preserve">национального органа </w:t>
            </w:r>
          </w:p>
          <w:p w14:paraId="1F17738B" w14:textId="77777777" w:rsidR="000065FB" w:rsidRPr="00590428" w:rsidRDefault="000065FB" w:rsidP="000065FB">
            <w:pPr>
              <w:keepNext/>
              <w:ind w:left="57" w:right="57"/>
              <w:jc w:val="center"/>
              <w:rPr>
                <w:rFonts w:ascii="Arial" w:hAnsi="Arial" w:cs="Arial"/>
                <w:sz w:val="20"/>
                <w:szCs w:val="20"/>
              </w:rPr>
            </w:pPr>
            <w:r w:rsidRPr="00590428">
              <w:rPr>
                <w:rFonts w:ascii="Arial" w:hAnsi="Arial" w:cs="Arial"/>
                <w:sz w:val="20"/>
                <w:szCs w:val="20"/>
              </w:rPr>
              <w:t>по стандартизации</w:t>
            </w:r>
          </w:p>
        </w:tc>
      </w:tr>
      <w:tr w:rsidR="000065FB" w:rsidRPr="00590428" w14:paraId="43A6A241" w14:textId="77777777" w:rsidTr="000065FB">
        <w:trPr>
          <w:cantSplit/>
        </w:trPr>
        <w:tc>
          <w:tcPr>
            <w:tcW w:w="1476" w:type="pct"/>
            <w:tcBorders>
              <w:top w:val="double" w:sz="4" w:space="0" w:color="auto"/>
              <w:bottom w:val="nil"/>
            </w:tcBorders>
            <w:shd w:val="clear" w:color="auto" w:fill="FFFFFF"/>
            <w:vAlign w:val="center"/>
          </w:tcPr>
          <w:p w14:paraId="776130A0"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Азербайджан</w:t>
            </w:r>
          </w:p>
        </w:tc>
        <w:tc>
          <w:tcPr>
            <w:tcW w:w="1102" w:type="pct"/>
            <w:tcBorders>
              <w:top w:val="double" w:sz="4" w:space="0" w:color="auto"/>
              <w:bottom w:val="nil"/>
            </w:tcBorders>
            <w:shd w:val="clear" w:color="auto" w:fill="FFFFFF"/>
            <w:vAlign w:val="center"/>
          </w:tcPr>
          <w:p w14:paraId="66936109"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lang w:val="en-US"/>
              </w:rPr>
              <w:t>AZ</w:t>
            </w:r>
          </w:p>
        </w:tc>
        <w:tc>
          <w:tcPr>
            <w:tcW w:w="2422" w:type="pct"/>
            <w:tcBorders>
              <w:top w:val="double" w:sz="4" w:space="0" w:color="auto"/>
              <w:bottom w:val="nil"/>
            </w:tcBorders>
            <w:vAlign w:val="center"/>
          </w:tcPr>
          <w:p w14:paraId="3EFE7A4D"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Азстандарт</w:t>
            </w:r>
            <w:proofErr w:type="spellEnd"/>
          </w:p>
        </w:tc>
      </w:tr>
      <w:tr w:rsidR="000065FB" w:rsidRPr="00590428" w14:paraId="4E99DA34" w14:textId="77777777" w:rsidTr="000065FB">
        <w:trPr>
          <w:cantSplit/>
        </w:trPr>
        <w:tc>
          <w:tcPr>
            <w:tcW w:w="1476" w:type="pct"/>
            <w:tcBorders>
              <w:top w:val="nil"/>
              <w:bottom w:val="nil"/>
            </w:tcBorders>
            <w:shd w:val="clear" w:color="auto" w:fill="FFFFFF"/>
          </w:tcPr>
          <w:p w14:paraId="6AAB7FFC"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Армения </w:t>
            </w:r>
          </w:p>
        </w:tc>
        <w:tc>
          <w:tcPr>
            <w:tcW w:w="1102" w:type="pct"/>
            <w:tcBorders>
              <w:top w:val="nil"/>
              <w:bottom w:val="nil"/>
            </w:tcBorders>
            <w:shd w:val="clear" w:color="auto" w:fill="FFFFFF"/>
          </w:tcPr>
          <w:p w14:paraId="5059E7B9"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AM</w:t>
            </w:r>
          </w:p>
        </w:tc>
        <w:tc>
          <w:tcPr>
            <w:tcW w:w="2422" w:type="pct"/>
            <w:tcBorders>
              <w:top w:val="nil"/>
              <w:bottom w:val="nil"/>
            </w:tcBorders>
            <w:vAlign w:val="center"/>
          </w:tcPr>
          <w:p w14:paraId="241B83BE"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ЗАО «Национальный орган по стандарт</w:t>
            </w:r>
            <w:r w:rsidRPr="00590428">
              <w:rPr>
                <w:rFonts w:ascii="Arial" w:hAnsi="Arial" w:cs="Arial"/>
                <w:sz w:val="22"/>
                <w:szCs w:val="22"/>
              </w:rPr>
              <w:t>и</w:t>
            </w:r>
            <w:r w:rsidRPr="00590428">
              <w:rPr>
                <w:rFonts w:ascii="Arial" w:hAnsi="Arial" w:cs="Arial"/>
                <w:sz w:val="22"/>
                <w:szCs w:val="22"/>
              </w:rPr>
              <w:t>зации и метрологии» Республики Армения</w:t>
            </w:r>
          </w:p>
        </w:tc>
      </w:tr>
      <w:tr w:rsidR="000065FB" w:rsidRPr="00590428" w14:paraId="31E45314" w14:textId="77777777" w:rsidTr="000065FB">
        <w:trPr>
          <w:cantSplit/>
        </w:trPr>
        <w:tc>
          <w:tcPr>
            <w:tcW w:w="1476" w:type="pct"/>
            <w:tcBorders>
              <w:top w:val="nil"/>
              <w:bottom w:val="nil"/>
            </w:tcBorders>
            <w:shd w:val="clear" w:color="auto" w:fill="FFFFFF"/>
            <w:vAlign w:val="center"/>
          </w:tcPr>
          <w:p w14:paraId="7F54CFFC"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Беларусь </w:t>
            </w:r>
          </w:p>
        </w:tc>
        <w:tc>
          <w:tcPr>
            <w:tcW w:w="1102" w:type="pct"/>
            <w:tcBorders>
              <w:top w:val="nil"/>
              <w:bottom w:val="nil"/>
            </w:tcBorders>
            <w:shd w:val="clear" w:color="auto" w:fill="FFFFFF"/>
            <w:vAlign w:val="center"/>
          </w:tcPr>
          <w:p w14:paraId="73BBE13E"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BY</w:t>
            </w:r>
          </w:p>
        </w:tc>
        <w:tc>
          <w:tcPr>
            <w:tcW w:w="2422" w:type="pct"/>
            <w:tcBorders>
              <w:top w:val="nil"/>
              <w:bottom w:val="nil"/>
            </w:tcBorders>
            <w:vAlign w:val="center"/>
          </w:tcPr>
          <w:p w14:paraId="09BCFA8B" w14:textId="77777777" w:rsidR="000065FB" w:rsidRPr="00590428" w:rsidRDefault="000065FB" w:rsidP="000065FB">
            <w:pPr>
              <w:keepNext/>
              <w:spacing w:before="60"/>
              <w:ind w:left="57" w:right="57"/>
              <w:rPr>
                <w:rFonts w:ascii="Arial" w:hAnsi="Arial" w:cs="Arial"/>
                <w:sz w:val="22"/>
                <w:szCs w:val="22"/>
              </w:rPr>
            </w:pPr>
            <w:r w:rsidRPr="00590428">
              <w:rPr>
                <w:rFonts w:ascii="Arial" w:hAnsi="Arial" w:cs="Arial"/>
                <w:sz w:val="22"/>
                <w:szCs w:val="22"/>
              </w:rPr>
              <w:t>Госстандарт Республики Беларусь</w:t>
            </w:r>
          </w:p>
        </w:tc>
      </w:tr>
      <w:tr w:rsidR="000065FB" w:rsidRPr="00590428" w14:paraId="6DC78C08" w14:textId="77777777" w:rsidTr="000065FB">
        <w:trPr>
          <w:cantSplit/>
        </w:trPr>
        <w:tc>
          <w:tcPr>
            <w:tcW w:w="1476" w:type="pct"/>
            <w:tcBorders>
              <w:top w:val="nil"/>
              <w:bottom w:val="nil"/>
            </w:tcBorders>
            <w:shd w:val="clear" w:color="auto" w:fill="FFFFFF"/>
            <w:vAlign w:val="center"/>
          </w:tcPr>
          <w:p w14:paraId="1F540307"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Казахстан </w:t>
            </w:r>
          </w:p>
        </w:tc>
        <w:tc>
          <w:tcPr>
            <w:tcW w:w="1102" w:type="pct"/>
            <w:tcBorders>
              <w:top w:val="nil"/>
              <w:bottom w:val="nil"/>
            </w:tcBorders>
            <w:shd w:val="clear" w:color="auto" w:fill="FFFFFF"/>
            <w:vAlign w:val="center"/>
          </w:tcPr>
          <w:p w14:paraId="7504F86F"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KZ</w:t>
            </w:r>
          </w:p>
        </w:tc>
        <w:tc>
          <w:tcPr>
            <w:tcW w:w="2422" w:type="pct"/>
            <w:tcBorders>
              <w:top w:val="nil"/>
              <w:bottom w:val="nil"/>
            </w:tcBorders>
            <w:vAlign w:val="center"/>
          </w:tcPr>
          <w:p w14:paraId="5ABBB2CF" w14:textId="77777777" w:rsidR="000065FB" w:rsidRPr="00590428" w:rsidRDefault="000065FB" w:rsidP="000065FB">
            <w:pPr>
              <w:keepNext/>
              <w:spacing w:before="60"/>
              <w:ind w:left="57" w:right="57"/>
              <w:rPr>
                <w:rFonts w:ascii="Arial" w:hAnsi="Arial" w:cs="Arial"/>
                <w:sz w:val="22"/>
                <w:szCs w:val="22"/>
              </w:rPr>
            </w:pPr>
            <w:r w:rsidRPr="00590428">
              <w:rPr>
                <w:rFonts w:ascii="Arial" w:hAnsi="Arial" w:cs="Arial"/>
                <w:sz w:val="22"/>
                <w:szCs w:val="22"/>
              </w:rPr>
              <w:t>Госстандарт Республики Казахстан</w:t>
            </w:r>
          </w:p>
        </w:tc>
      </w:tr>
      <w:tr w:rsidR="000065FB" w:rsidRPr="00590428" w14:paraId="044CB069" w14:textId="77777777" w:rsidTr="000065FB">
        <w:trPr>
          <w:cantSplit/>
        </w:trPr>
        <w:tc>
          <w:tcPr>
            <w:tcW w:w="1476" w:type="pct"/>
            <w:tcBorders>
              <w:top w:val="nil"/>
              <w:bottom w:val="nil"/>
            </w:tcBorders>
            <w:shd w:val="clear" w:color="auto" w:fill="FFFFFF"/>
            <w:vAlign w:val="center"/>
          </w:tcPr>
          <w:p w14:paraId="1B541122"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Киргизия </w:t>
            </w:r>
          </w:p>
        </w:tc>
        <w:tc>
          <w:tcPr>
            <w:tcW w:w="1102" w:type="pct"/>
            <w:tcBorders>
              <w:top w:val="nil"/>
              <w:bottom w:val="nil"/>
            </w:tcBorders>
            <w:shd w:val="clear" w:color="auto" w:fill="FFFFFF"/>
            <w:vAlign w:val="center"/>
          </w:tcPr>
          <w:p w14:paraId="03221381"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KG</w:t>
            </w:r>
          </w:p>
        </w:tc>
        <w:tc>
          <w:tcPr>
            <w:tcW w:w="2422" w:type="pct"/>
            <w:tcBorders>
              <w:top w:val="nil"/>
              <w:bottom w:val="nil"/>
            </w:tcBorders>
            <w:vAlign w:val="center"/>
          </w:tcPr>
          <w:p w14:paraId="4D5300A6"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Кыргызстандарт</w:t>
            </w:r>
            <w:proofErr w:type="spellEnd"/>
          </w:p>
        </w:tc>
      </w:tr>
      <w:tr w:rsidR="000065FB" w:rsidRPr="00590428" w14:paraId="67D3FA42" w14:textId="77777777" w:rsidTr="000065FB">
        <w:trPr>
          <w:cantSplit/>
        </w:trPr>
        <w:tc>
          <w:tcPr>
            <w:tcW w:w="1476" w:type="pct"/>
            <w:tcBorders>
              <w:top w:val="nil"/>
              <w:bottom w:val="nil"/>
            </w:tcBorders>
            <w:shd w:val="clear" w:color="auto" w:fill="FFFFFF"/>
            <w:vAlign w:val="center"/>
          </w:tcPr>
          <w:p w14:paraId="0D1856EF"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Молдова </w:t>
            </w:r>
          </w:p>
        </w:tc>
        <w:tc>
          <w:tcPr>
            <w:tcW w:w="1102" w:type="pct"/>
            <w:tcBorders>
              <w:top w:val="nil"/>
              <w:bottom w:val="nil"/>
            </w:tcBorders>
            <w:shd w:val="clear" w:color="auto" w:fill="FFFFFF"/>
            <w:vAlign w:val="center"/>
          </w:tcPr>
          <w:p w14:paraId="79CBB76F"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MD</w:t>
            </w:r>
          </w:p>
        </w:tc>
        <w:tc>
          <w:tcPr>
            <w:tcW w:w="2422" w:type="pct"/>
            <w:tcBorders>
              <w:top w:val="nil"/>
              <w:bottom w:val="nil"/>
            </w:tcBorders>
            <w:vAlign w:val="center"/>
          </w:tcPr>
          <w:p w14:paraId="17490866" w14:textId="77777777" w:rsidR="000065FB" w:rsidRPr="00590428" w:rsidRDefault="000065FB" w:rsidP="000065FB">
            <w:pPr>
              <w:keepNext/>
              <w:spacing w:before="60"/>
              <w:ind w:left="57" w:right="57"/>
              <w:rPr>
                <w:rFonts w:ascii="Arial" w:hAnsi="Arial" w:cs="Arial"/>
                <w:sz w:val="22"/>
                <w:szCs w:val="22"/>
              </w:rPr>
            </w:pPr>
            <w:r w:rsidRPr="00590428">
              <w:rPr>
                <w:rFonts w:ascii="Arial" w:hAnsi="Arial" w:cs="Arial"/>
                <w:sz w:val="22"/>
                <w:szCs w:val="22"/>
              </w:rPr>
              <w:t>Институт стандартизации Молдовы</w:t>
            </w:r>
          </w:p>
        </w:tc>
      </w:tr>
      <w:tr w:rsidR="000065FB" w:rsidRPr="00590428" w14:paraId="3C7892BD" w14:textId="77777777" w:rsidTr="000065FB">
        <w:trPr>
          <w:cantSplit/>
        </w:trPr>
        <w:tc>
          <w:tcPr>
            <w:tcW w:w="1476" w:type="pct"/>
            <w:tcBorders>
              <w:top w:val="nil"/>
              <w:bottom w:val="nil"/>
            </w:tcBorders>
            <w:shd w:val="clear" w:color="auto" w:fill="FFFFFF"/>
            <w:vAlign w:val="center"/>
          </w:tcPr>
          <w:p w14:paraId="4A34A193"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Россия </w:t>
            </w:r>
          </w:p>
        </w:tc>
        <w:tc>
          <w:tcPr>
            <w:tcW w:w="1102" w:type="pct"/>
            <w:tcBorders>
              <w:top w:val="nil"/>
              <w:bottom w:val="nil"/>
            </w:tcBorders>
            <w:shd w:val="clear" w:color="auto" w:fill="FFFFFF"/>
            <w:vAlign w:val="center"/>
          </w:tcPr>
          <w:p w14:paraId="602757F2"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RU</w:t>
            </w:r>
          </w:p>
        </w:tc>
        <w:tc>
          <w:tcPr>
            <w:tcW w:w="2422" w:type="pct"/>
            <w:tcBorders>
              <w:top w:val="nil"/>
              <w:bottom w:val="nil"/>
            </w:tcBorders>
            <w:vAlign w:val="center"/>
          </w:tcPr>
          <w:p w14:paraId="6065CD0F"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Росстандарт</w:t>
            </w:r>
            <w:proofErr w:type="spellEnd"/>
          </w:p>
        </w:tc>
      </w:tr>
      <w:tr w:rsidR="000065FB" w:rsidRPr="00590428" w14:paraId="07A76F34" w14:textId="77777777" w:rsidTr="000065FB">
        <w:trPr>
          <w:cantSplit/>
        </w:trPr>
        <w:tc>
          <w:tcPr>
            <w:tcW w:w="1476" w:type="pct"/>
            <w:tcBorders>
              <w:top w:val="nil"/>
              <w:bottom w:val="nil"/>
            </w:tcBorders>
            <w:shd w:val="clear" w:color="auto" w:fill="FFFFFF"/>
            <w:vAlign w:val="center"/>
          </w:tcPr>
          <w:p w14:paraId="78A231C7"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Таджикистан </w:t>
            </w:r>
          </w:p>
        </w:tc>
        <w:tc>
          <w:tcPr>
            <w:tcW w:w="1102" w:type="pct"/>
            <w:tcBorders>
              <w:top w:val="nil"/>
              <w:bottom w:val="nil"/>
            </w:tcBorders>
            <w:shd w:val="clear" w:color="auto" w:fill="FFFFFF"/>
            <w:vAlign w:val="center"/>
          </w:tcPr>
          <w:p w14:paraId="015C8653"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TJ</w:t>
            </w:r>
          </w:p>
        </w:tc>
        <w:tc>
          <w:tcPr>
            <w:tcW w:w="2422" w:type="pct"/>
            <w:tcBorders>
              <w:top w:val="nil"/>
              <w:bottom w:val="nil"/>
            </w:tcBorders>
            <w:vAlign w:val="center"/>
          </w:tcPr>
          <w:p w14:paraId="5599C856"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Таджикстандарт</w:t>
            </w:r>
            <w:proofErr w:type="spellEnd"/>
          </w:p>
        </w:tc>
      </w:tr>
      <w:tr w:rsidR="000065FB" w:rsidRPr="00590428" w14:paraId="5636C9AE" w14:textId="77777777" w:rsidTr="000065FB">
        <w:trPr>
          <w:cantSplit/>
        </w:trPr>
        <w:tc>
          <w:tcPr>
            <w:tcW w:w="1476" w:type="pct"/>
            <w:tcBorders>
              <w:top w:val="nil"/>
              <w:bottom w:val="nil"/>
            </w:tcBorders>
            <w:shd w:val="clear" w:color="auto" w:fill="FFFFFF"/>
            <w:vAlign w:val="center"/>
          </w:tcPr>
          <w:p w14:paraId="3D61C24E"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Туркмения</w:t>
            </w:r>
          </w:p>
        </w:tc>
        <w:tc>
          <w:tcPr>
            <w:tcW w:w="1102" w:type="pct"/>
            <w:tcBorders>
              <w:top w:val="nil"/>
              <w:bottom w:val="nil"/>
            </w:tcBorders>
            <w:shd w:val="clear" w:color="auto" w:fill="FFFFFF"/>
            <w:vAlign w:val="center"/>
          </w:tcPr>
          <w:p w14:paraId="6A680ED0"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lang w:val="en-US"/>
              </w:rPr>
              <w:t>TM</w:t>
            </w:r>
          </w:p>
        </w:tc>
        <w:tc>
          <w:tcPr>
            <w:tcW w:w="2422" w:type="pct"/>
            <w:tcBorders>
              <w:top w:val="nil"/>
              <w:bottom w:val="nil"/>
            </w:tcBorders>
            <w:vAlign w:val="center"/>
          </w:tcPr>
          <w:p w14:paraId="350D31A8"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Главгосслужба</w:t>
            </w:r>
            <w:proofErr w:type="spellEnd"/>
            <w:r w:rsidRPr="00590428">
              <w:rPr>
                <w:rFonts w:ascii="Arial" w:hAnsi="Arial" w:cs="Arial"/>
                <w:sz w:val="22"/>
                <w:szCs w:val="22"/>
              </w:rPr>
              <w:t xml:space="preserve"> «</w:t>
            </w:r>
            <w:proofErr w:type="spellStart"/>
            <w:r w:rsidRPr="00590428">
              <w:rPr>
                <w:rFonts w:ascii="Arial" w:hAnsi="Arial" w:cs="Arial"/>
                <w:sz w:val="22"/>
                <w:szCs w:val="22"/>
              </w:rPr>
              <w:t>Туркменстандартлары</w:t>
            </w:r>
            <w:proofErr w:type="spellEnd"/>
            <w:r w:rsidRPr="00590428">
              <w:rPr>
                <w:rFonts w:ascii="Arial" w:hAnsi="Arial" w:cs="Arial"/>
                <w:sz w:val="22"/>
                <w:szCs w:val="22"/>
              </w:rPr>
              <w:t>»</w:t>
            </w:r>
          </w:p>
        </w:tc>
      </w:tr>
      <w:tr w:rsidR="000065FB" w:rsidRPr="00590428" w14:paraId="60439692" w14:textId="77777777" w:rsidTr="000065FB">
        <w:trPr>
          <w:cantSplit/>
        </w:trPr>
        <w:tc>
          <w:tcPr>
            <w:tcW w:w="1476" w:type="pct"/>
            <w:tcBorders>
              <w:top w:val="nil"/>
              <w:bottom w:val="nil"/>
            </w:tcBorders>
            <w:shd w:val="clear" w:color="auto" w:fill="FFFFFF"/>
            <w:vAlign w:val="center"/>
          </w:tcPr>
          <w:p w14:paraId="0EE3F546" w14:textId="77777777" w:rsidR="000065FB" w:rsidRPr="00590428" w:rsidRDefault="000065FB" w:rsidP="000065FB">
            <w:pPr>
              <w:keepNext/>
              <w:ind w:left="57" w:right="57"/>
              <w:rPr>
                <w:rFonts w:ascii="Arial" w:hAnsi="Arial" w:cs="Arial"/>
                <w:sz w:val="22"/>
                <w:szCs w:val="22"/>
              </w:rPr>
            </w:pPr>
            <w:r w:rsidRPr="00590428">
              <w:rPr>
                <w:rFonts w:ascii="Arial" w:hAnsi="Arial" w:cs="Arial"/>
                <w:sz w:val="22"/>
                <w:szCs w:val="22"/>
              </w:rPr>
              <w:t xml:space="preserve">Узбекистан </w:t>
            </w:r>
          </w:p>
        </w:tc>
        <w:tc>
          <w:tcPr>
            <w:tcW w:w="1102" w:type="pct"/>
            <w:tcBorders>
              <w:top w:val="nil"/>
              <w:bottom w:val="nil"/>
            </w:tcBorders>
            <w:shd w:val="clear" w:color="auto" w:fill="FFFFFF"/>
            <w:vAlign w:val="center"/>
          </w:tcPr>
          <w:p w14:paraId="5A4548D5" w14:textId="77777777" w:rsidR="000065FB" w:rsidRPr="00590428" w:rsidRDefault="000065FB" w:rsidP="000065FB">
            <w:pPr>
              <w:keepNext/>
              <w:ind w:left="57" w:right="57"/>
              <w:jc w:val="center"/>
              <w:rPr>
                <w:rFonts w:ascii="Arial" w:hAnsi="Arial" w:cs="Arial"/>
                <w:sz w:val="22"/>
                <w:szCs w:val="22"/>
              </w:rPr>
            </w:pPr>
            <w:r w:rsidRPr="00590428">
              <w:rPr>
                <w:rFonts w:ascii="Arial" w:hAnsi="Arial" w:cs="Arial"/>
                <w:sz w:val="22"/>
                <w:szCs w:val="22"/>
              </w:rPr>
              <w:t>UZ</w:t>
            </w:r>
          </w:p>
        </w:tc>
        <w:tc>
          <w:tcPr>
            <w:tcW w:w="2422" w:type="pct"/>
            <w:tcBorders>
              <w:top w:val="nil"/>
              <w:bottom w:val="nil"/>
            </w:tcBorders>
            <w:vAlign w:val="center"/>
          </w:tcPr>
          <w:p w14:paraId="2F07FB61" w14:textId="77777777" w:rsidR="000065FB" w:rsidRPr="00590428" w:rsidRDefault="000065FB" w:rsidP="000065FB">
            <w:pPr>
              <w:keepNext/>
              <w:spacing w:before="60"/>
              <w:ind w:left="57" w:right="57"/>
              <w:rPr>
                <w:rFonts w:ascii="Arial" w:hAnsi="Arial" w:cs="Arial"/>
                <w:sz w:val="22"/>
                <w:szCs w:val="22"/>
              </w:rPr>
            </w:pPr>
            <w:proofErr w:type="spellStart"/>
            <w:r w:rsidRPr="00590428">
              <w:rPr>
                <w:rFonts w:ascii="Arial" w:hAnsi="Arial" w:cs="Arial"/>
                <w:sz w:val="22"/>
                <w:szCs w:val="22"/>
              </w:rPr>
              <w:t>Узстандарт</w:t>
            </w:r>
            <w:proofErr w:type="spellEnd"/>
          </w:p>
        </w:tc>
      </w:tr>
      <w:tr w:rsidR="000065FB" w:rsidRPr="00590428" w14:paraId="2177172B" w14:textId="77777777" w:rsidTr="000065FB">
        <w:trPr>
          <w:cantSplit/>
        </w:trPr>
        <w:tc>
          <w:tcPr>
            <w:tcW w:w="1476" w:type="pct"/>
            <w:tcBorders>
              <w:top w:val="nil"/>
            </w:tcBorders>
            <w:shd w:val="clear" w:color="auto" w:fill="FFFFFF"/>
            <w:vAlign w:val="center"/>
          </w:tcPr>
          <w:p w14:paraId="1BF4532E" w14:textId="77777777" w:rsidR="000065FB" w:rsidRPr="000065FB" w:rsidRDefault="000065FB" w:rsidP="000065FB">
            <w:pPr>
              <w:keepNext/>
              <w:ind w:right="57"/>
              <w:rPr>
                <w:rFonts w:ascii="Arial" w:hAnsi="Arial" w:cs="Arial"/>
                <w:sz w:val="22"/>
                <w:szCs w:val="22"/>
                <w:lang w:val="en-US"/>
              </w:rPr>
            </w:pPr>
          </w:p>
        </w:tc>
        <w:tc>
          <w:tcPr>
            <w:tcW w:w="1102" w:type="pct"/>
            <w:tcBorders>
              <w:top w:val="nil"/>
            </w:tcBorders>
            <w:shd w:val="clear" w:color="auto" w:fill="FFFFFF"/>
            <w:vAlign w:val="center"/>
          </w:tcPr>
          <w:p w14:paraId="0727D405" w14:textId="77777777" w:rsidR="000065FB" w:rsidRPr="000065FB" w:rsidRDefault="000065FB" w:rsidP="000065FB">
            <w:pPr>
              <w:keepNext/>
              <w:ind w:right="57"/>
              <w:rPr>
                <w:rFonts w:ascii="Arial" w:hAnsi="Arial" w:cs="Arial"/>
                <w:sz w:val="22"/>
                <w:szCs w:val="22"/>
                <w:lang w:val="en-US"/>
              </w:rPr>
            </w:pPr>
          </w:p>
        </w:tc>
        <w:tc>
          <w:tcPr>
            <w:tcW w:w="2422" w:type="pct"/>
            <w:tcBorders>
              <w:top w:val="nil"/>
            </w:tcBorders>
            <w:vAlign w:val="center"/>
          </w:tcPr>
          <w:p w14:paraId="1DFD8229" w14:textId="77777777" w:rsidR="000065FB" w:rsidRPr="000065FB" w:rsidRDefault="000065FB" w:rsidP="000065FB">
            <w:pPr>
              <w:keepNext/>
              <w:spacing w:before="60"/>
              <w:ind w:right="57"/>
              <w:rPr>
                <w:rFonts w:ascii="Arial" w:hAnsi="Arial" w:cs="Arial"/>
                <w:sz w:val="22"/>
                <w:szCs w:val="22"/>
                <w:lang w:val="en-US"/>
              </w:rPr>
            </w:pPr>
          </w:p>
        </w:tc>
      </w:tr>
    </w:tbl>
    <w:p w14:paraId="3F14676D" w14:textId="77777777" w:rsidR="000065FB" w:rsidRDefault="000065FB" w:rsidP="00497AAD">
      <w:pPr>
        <w:spacing w:line="360" w:lineRule="auto"/>
        <w:ind w:firstLine="510"/>
        <w:jc w:val="both"/>
        <w:rPr>
          <w:rFonts w:ascii="Arial" w:hAnsi="Arial" w:cs="Arial"/>
          <w:lang w:val="en-US"/>
        </w:rPr>
      </w:pPr>
    </w:p>
    <w:p w14:paraId="0CFCA4C4" w14:textId="37F880EC" w:rsidR="00C52718" w:rsidRPr="00D841E5" w:rsidRDefault="000065FB" w:rsidP="00497AAD">
      <w:pPr>
        <w:spacing w:line="360" w:lineRule="auto"/>
        <w:ind w:firstLine="510"/>
        <w:jc w:val="both"/>
        <w:rPr>
          <w:rFonts w:ascii="Arial" w:hAnsi="Arial" w:cs="Arial"/>
        </w:rPr>
      </w:pPr>
      <w:r w:rsidRPr="000065FB">
        <w:rPr>
          <w:rFonts w:ascii="Arial" w:hAnsi="Arial" w:cs="Arial"/>
        </w:rPr>
        <w:t>4</w:t>
      </w:r>
      <w:r w:rsidR="00497AAD">
        <w:rPr>
          <w:rFonts w:ascii="Arial" w:hAnsi="Arial" w:cs="Arial"/>
        </w:rPr>
        <w:t xml:space="preserve"> </w:t>
      </w:r>
      <w:r w:rsidR="00B22F54" w:rsidRPr="009E535A">
        <w:rPr>
          <w:rFonts w:ascii="Arial" w:hAnsi="Arial" w:cs="Arial"/>
        </w:rPr>
        <w:t xml:space="preserve">Настоящий стандарт идентичен международному стандарту </w:t>
      </w:r>
      <w:r w:rsidR="00654457" w:rsidRPr="009E535A">
        <w:rPr>
          <w:rFonts w:ascii="Arial" w:hAnsi="Arial" w:cs="Arial"/>
          <w:lang w:val="en-US"/>
        </w:rPr>
        <w:t>ISO</w:t>
      </w:r>
      <w:r w:rsidR="00A822D5" w:rsidRPr="00A822D5">
        <w:rPr>
          <w:rFonts w:ascii="Arial" w:hAnsi="Arial" w:cs="Arial"/>
        </w:rPr>
        <w:t>/</w:t>
      </w:r>
      <w:r w:rsidR="00A822D5" w:rsidRPr="00A822D5">
        <w:rPr>
          <w:rFonts w:ascii="Arial" w:hAnsi="Arial" w:cs="Arial"/>
          <w:bCs/>
          <w:lang w:val="en-US"/>
        </w:rPr>
        <w:t>TS</w:t>
      </w:r>
      <w:r w:rsidR="0003107E" w:rsidRPr="009E535A">
        <w:rPr>
          <w:rFonts w:ascii="Arial" w:hAnsi="Arial" w:cs="Arial"/>
        </w:rPr>
        <w:t> </w:t>
      </w:r>
      <w:r w:rsidR="00654457" w:rsidRPr="009E535A">
        <w:rPr>
          <w:rFonts w:ascii="Arial" w:hAnsi="Arial" w:cs="Arial"/>
        </w:rPr>
        <w:t>10993-1</w:t>
      </w:r>
      <w:r w:rsidR="00A822D5">
        <w:rPr>
          <w:rFonts w:ascii="Arial" w:hAnsi="Arial" w:cs="Arial"/>
        </w:rPr>
        <w:t>9</w:t>
      </w:r>
      <w:r w:rsidR="00654457" w:rsidRPr="009E535A">
        <w:rPr>
          <w:rFonts w:ascii="Arial" w:hAnsi="Arial" w:cs="Arial"/>
        </w:rPr>
        <w:t>:20</w:t>
      </w:r>
      <w:r w:rsidR="00A822D5">
        <w:rPr>
          <w:rFonts w:ascii="Arial" w:hAnsi="Arial" w:cs="Arial"/>
        </w:rPr>
        <w:t>20,</w:t>
      </w:r>
      <w:r w:rsidR="00654457" w:rsidRPr="009E535A">
        <w:rPr>
          <w:rFonts w:ascii="Arial" w:hAnsi="Arial" w:cs="Arial"/>
        </w:rPr>
        <w:t xml:space="preserve"> «</w:t>
      </w:r>
      <w:r w:rsidR="00A822D5" w:rsidRPr="00A822D5">
        <w:rPr>
          <w:rFonts w:ascii="Arial" w:hAnsi="Arial" w:cs="Arial"/>
        </w:rPr>
        <w:t xml:space="preserve">Изделия медицинские. Оценка биологического действия медицинских изделий. Часть 19. </w:t>
      </w:r>
      <w:proofErr w:type="gramStart"/>
      <w:r w:rsidR="00A822D5" w:rsidRPr="00A822D5">
        <w:rPr>
          <w:rFonts w:ascii="Arial" w:hAnsi="Arial" w:cs="Arial"/>
        </w:rPr>
        <w:t>Исследования</w:t>
      </w:r>
      <w:r w:rsidR="00A822D5" w:rsidRPr="00D841E5">
        <w:rPr>
          <w:rFonts w:ascii="Arial" w:hAnsi="Arial" w:cs="Arial"/>
        </w:rPr>
        <w:t xml:space="preserve"> </w:t>
      </w:r>
      <w:r w:rsidR="00A822D5" w:rsidRPr="00A822D5">
        <w:rPr>
          <w:rFonts w:ascii="Arial" w:hAnsi="Arial" w:cs="Arial"/>
        </w:rPr>
        <w:t>физико</w:t>
      </w:r>
      <w:r w:rsidR="00A822D5" w:rsidRPr="00D841E5">
        <w:rPr>
          <w:rFonts w:ascii="Arial" w:hAnsi="Arial" w:cs="Arial"/>
        </w:rPr>
        <w:t>-</w:t>
      </w:r>
      <w:r w:rsidR="00A822D5" w:rsidRPr="00A822D5">
        <w:rPr>
          <w:rFonts w:ascii="Arial" w:hAnsi="Arial" w:cs="Arial"/>
        </w:rPr>
        <w:t>химических</w:t>
      </w:r>
      <w:r w:rsidR="00A822D5" w:rsidRPr="00D841E5">
        <w:rPr>
          <w:rFonts w:ascii="Arial" w:hAnsi="Arial" w:cs="Arial"/>
        </w:rPr>
        <w:t xml:space="preserve">, </w:t>
      </w:r>
      <w:r w:rsidR="00A822D5" w:rsidRPr="00A822D5">
        <w:rPr>
          <w:rFonts w:ascii="Arial" w:hAnsi="Arial" w:cs="Arial"/>
        </w:rPr>
        <w:t>морфологических</w:t>
      </w:r>
      <w:r w:rsidR="00A822D5" w:rsidRPr="00D841E5">
        <w:rPr>
          <w:rFonts w:ascii="Arial" w:hAnsi="Arial" w:cs="Arial"/>
        </w:rPr>
        <w:t xml:space="preserve"> </w:t>
      </w:r>
      <w:r w:rsidR="00A822D5" w:rsidRPr="00A822D5">
        <w:rPr>
          <w:rFonts w:ascii="Arial" w:hAnsi="Arial" w:cs="Arial"/>
        </w:rPr>
        <w:t>и</w:t>
      </w:r>
      <w:r w:rsidR="00A822D5" w:rsidRPr="00D841E5">
        <w:rPr>
          <w:rFonts w:ascii="Arial" w:hAnsi="Arial" w:cs="Arial"/>
        </w:rPr>
        <w:t xml:space="preserve"> </w:t>
      </w:r>
      <w:r w:rsidR="00A822D5" w:rsidRPr="00A822D5">
        <w:rPr>
          <w:rFonts w:ascii="Arial" w:hAnsi="Arial" w:cs="Arial"/>
        </w:rPr>
        <w:t>топ</w:t>
      </w:r>
      <w:r w:rsidR="00A822D5" w:rsidRPr="00A822D5">
        <w:rPr>
          <w:rFonts w:ascii="Arial" w:hAnsi="Arial" w:cs="Arial"/>
        </w:rPr>
        <w:t>о</w:t>
      </w:r>
      <w:r w:rsidR="00A822D5" w:rsidRPr="00A822D5">
        <w:rPr>
          <w:rFonts w:ascii="Arial" w:hAnsi="Arial" w:cs="Arial"/>
        </w:rPr>
        <w:t>графических</w:t>
      </w:r>
      <w:r w:rsidR="00A822D5" w:rsidRPr="00D841E5">
        <w:rPr>
          <w:rFonts w:ascii="Arial" w:hAnsi="Arial" w:cs="Arial"/>
        </w:rPr>
        <w:t xml:space="preserve"> </w:t>
      </w:r>
      <w:r w:rsidR="00A822D5" w:rsidRPr="00A822D5">
        <w:rPr>
          <w:rFonts w:ascii="Arial" w:hAnsi="Arial" w:cs="Arial"/>
        </w:rPr>
        <w:t>свойств</w:t>
      </w:r>
      <w:r w:rsidR="00A822D5" w:rsidRPr="00D841E5">
        <w:rPr>
          <w:rFonts w:ascii="Arial" w:hAnsi="Arial" w:cs="Arial"/>
        </w:rPr>
        <w:t xml:space="preserve"> </w:t>
      </w:r>
      <w:r w:rsidR="00A822D5" w:rsidRPr="00A822D5">
        <w:rPr>
          <w:rFonts w:ascii="Arial" w:hAnsi="Arial" w:cs="Arial"/>
        </w:rPr>
        <w:t>материалов</w:t>
      </w:r>
      <w:r w:rsidR="00654457" w:rsidRPr="00D841E5">
        <w:rPr>
          <w:rFonts w:ascii="Arial" w:hAnsi="Arial" w:cs="Arial"/>
        </w:rPr>
        <w:t>» (</w:t>
      </w:r>
      <w:r w:rsidR="00B35159" w:rsidRPr="00D841E5">
        <w:rPr>
          <w:rFonts w:ascii="Arial" w:hAnsi="Arial" w:cs="Arial"/>
        </w:rPr>
        <w:t>«</w:t>
      </w:r>
      <w:r w:rsidR="00A822D5" w:rsidRPr="00A822D5">
        <w:rPr>
          <w:rFonts w:ascii="Arial" w:hAnsi="Arial" w:cs="Arial"/>
          <w:lang w:val="en-US"/>
        </w:rPr>
        <w:t>Biological</w:t>
      </w:r>
      <w:r w:rsidR="00A822D5" w:rsidRPr="00D841E5">
        <w:rPr>
          <w:rFonts w:ascii="Arial" w:hAnsi="Arial" w:cs="Arial"/>
        </w:rPr>
        <w:t xml:space="preserve"> </w:t>
      </w:r>
      <w:r w:rsidR="00A822D5" w:rsidRPr="00A822D5">
        <w:rPr>
          <w:rFonts w:ascii="Arial" w:hAnsi="Arial" w:cs="Arial"/>
          <w:lang w:val="en-US"/>
        </w:rPr>
        <w:t>evaluation</w:t>
      </w:r>
      <w:r w:rsidR="00A822D5" w:rsidRPr="00D841E5">
        <w:rPr>
          <w:rFonts w:ascii="Arial" w:hAnsi="Arial" w:cs="Arial"/>
        </w:rPr>
        <w:t xml:space="preserve"> </w:t>
      </w:r>
      <w:r w:rsidR="00A822D5" w:rsidRPr="00A822D5">
        <w:rPr>
          <w:rFonts w:ascii="Arial" w:hAnsi="Arial" w:cs="Arial"/>
          <w:lang w:val="en-US"/>
        </w:rPr>
        <w:t>of</w:t>
      </w:r>
      <w:r w:rsidR="00A822D5" w:rsidRPr="00D841E5">
        <w:rPr>
          <w:rFonts w:ascii="Arial" w:hAnsi="Arial" w:cs="Arial"/>
        </w:rPr>
        <w:t xml:space="preserve"> </w:t>
      </w:r>
      <w:r w:rsidR="00A822D5" w:rsidRPr="00A822D5">
        <w:rPr>
          <w:rFonts w:ascii="Arial" w:hAnsi="Arial" w:cs="Arial"/>
          <w:lang w:val="en-US"/>
        </w:rPr>
        <w:t>medical</w:t>
      </w:r>
      <w:r w:rsidR="00A822D5" w:rsidRPr="00D841E5">
        <w:rPr>
          <w:rFonts w:ascii="Arial" w:hAnsi="Arial" w:cs="Arial"/>
        </w:rPr>
        <w:t xml:space="preserve"> </w:t>
      </w:r>
      <w:r w:rsidR="00A822D5" w:rsidRPr="00A822D5">
        <w:rPr>
          <w:rFonts w:ascii="Arial" w:hAnsi="Arial" w:cs="Arial"/>
          <w:lang w:val="en-US"/>
        </w:rPr>
        <w:t>devices</w:t>
      </w:r>
      <w:r w:rsidR="00A822D5" w:rsidRPr="00D841E5">
        <w:rPr>
          <w:rFonts w:ascii="Arial" w:hAnsi="Arial" w:cs="Arial"/>
        </w:rPr>
        <w:t xml:space="preserve"> </w:t>
      </w:r>
      <w:r w:rsidR="00A822D5" w:rsidRPr="00A822D5">
        <w:rPr>
          <w:rFonts w:ascii="Arial" w:hAnsi="Arial" w:cs="Arial"/>
          <w:lang w:val="en-US"/>
        </w:rPr>
        <w:t>Part</w:t>
      </w:r>
      <w:r w:rsidR="00A822D5" w:rsidRPr="00D841E5">
        <w:rPr>
          <w:rFonts w:ascii="Arial" w:hAnsi="Arial" w:cs="Arial"/>
        </w:rPr>
        <w:t xml:space="preserve"> 19:</w:t>
      </w:r>
      <w:proofErr w:type="gramEnd"/>
      <w:r w:rsidR="00A822D5" w:rsidRPr="00D841E5">
        <w:rPr>
          <w:rFonts w:ascii="Arial" w:hAnsi="Arial" w:cs="Arial"/>
        </w:rPr>
        <w:t xml:space="preserve"> </w:t>
      </w:r>
      <w:proofErr w:type="spellStart"/>
      <w:proofErr w:type="gramStart"/>
      <w:r w:rsidR="00A822D5" w:rsidRPr="00A822D5">
        <w:rPr>
          <w:rFonts w:ascii="Arial" w:hAnsi="Arial" w:cs="Arial"/>
          <w:lang w:val="en-US"/>
        </w:rPr>
        <w:t>Physico</w:t>
      </w:r>
      <w:proofErr w:type="spellEnd"/>
      <w:r w:rsidR="00A822D5" w:rsidRPr="00D841E5">
        <w:rPr>
          <w:rFonts w:ascii="Arial" w:hAnsi="Arial" w:cs="Arial"/>
        </w:rPr>
        <w:t>-</w:t>
      </w:r>
      <w:r w:rsidR="00A822D5" w:rsidRPr="00A822D5">
        <w:rPr>
          <w:rFonts w:ascii="Arial" w:hAnsi="Arial" w:cs="Arial"/>
          <w:lang w:val="en-US"/>
        </w:rPr>
        <w:t>chemical</w:t>
      </w:r>
      <w:r w:rsidR="00A822D5" w:rsidRPr="00D841E5">
        <w:rPr>
          <w:rFonts w:ascii="Arial" w:hAnsi="Arial" w:cs="Arial"/>
        </w:rPr>
        <w:t xml:space="preserve">, </w:t>
      </w:r>
      <w:r w:rsidR="00A822D5" w:rsidRPr="00A822D5">
        <w:rPr>
          <w:rFonts w:ascii="Arial" w:hAnsi="Arial" w:cs="Arial"/>
          <w:lang w:val="en-US"/>
        </w:rPr>
        <w:t>morphological</w:t>
      </w:r>
      <w:r w:rsidR="00A822D5" w:rsidRPr="00D841E5">
        <w:rPr>
          <w:rFonts w:ascii="Arial" w:hAnsi="Arial" w:cs="Arial"/>
        </w:rPr>
        <w:t xml:space="preserve"> </w:t>
      </w:r>
      <w:r w:rsidR="00A822D5" w:rsidRPr="00A822D5">
        <w:rPr>
          <w:rFonts w:ascii="Arial" w:hAnsi="Arial" w:cs="Arial"/>
          <w:lang w:val="en-US"/>
        </w:rPr>
        <w:t>and</w:t>
      </w:r>
      <w:r w:rsidR="00A822D5" w:rsidRPr="00D841E5">
        <w:rPr>
          <w:rFonts w:ascii="Arial" w:hAnsi="Arial" w:cs="Arial"/>
        </w:rPr>
        <w:t xml:space="preserve"> </w:t>
      </w:r>
      <w:r w:rsidR="00A822D5" w:rsidRPr="00A822D5">
        <w:rPr>
          <w:rFonts w:ascii="Arial" w:hAnsi="Arial" w:cs="Arial"/>
          <w:lang w:val="en-US"/>
        </w:rPr>
        <w:t>topographical</w:t>
      </w:r>
      <w:r w:rsidR="00A822D5" w:rsidRPr="00D841E5">
        <w:rPr>
          <w:rFonts w:ascii="Arial" w:hAnsi="Arial" w:cs="Arial"/>
        </w:rPr>
        <w:t xml:space="preserve"> </w:t>
      </w:r>
      <w:r w:rsidR="00A822D5" w:rsidRPr="00A822D5">
        <w:rPr>
          <w:rFonts w:ascii="Arial" w:hAnsi="Arial" w:cs="Arial"/>
          <w:lang w:val="en-US"/>
        </w:rPr>
        <w:t>characterization</w:t>
      </w:r>
      <w:r w:rsidR="00A822D5" w:rsidRPr="00D841E5">
        <w:rPr>
          <w:rFonts w:ascii="Arial" w:hAnsi="Arial" w:cs="Arial"/>
        </w:rPr>
        <w:t xml:space="preserve"> </w:t>
      </w:r>
      <w:r w:rsidR="00A822D5" w:rsidRPr="00A822D5">
        <w:rPr>
          <w:rFonts w:ascii="Arial" w:hAnsi="Arial" w:cs="Arial"/>
          <w:lang w:val="en-US"/>
        </w:rPr>
        <w:t>of</w:t>
      </w:r>
      <w:r w:rsidR="00A822D5" w:rsidRPr="00D841E5">
        <w:rPr>
          <w:rFonts w:ascii="Arial" w:hAnsi="Arial" w:cs="Arial"/>
        </w:rPr>
        <w:t xml:space="preserve"> </w:t>
      </w:r>
      <w:r w:rsidR="00A822D5" w:rsidRPr="00A822D5">
        <w:rPr>
          <w:rFonts w:ascii="Arial" w:hAnsi="Arial" w:cs="Arial"/>
          <w:lang w:val="en-US"/>
        </w:rPr>
        <w:t>materials</w:t>
      </w:r>
      <w:r w:rsidR="00B35159" w:rsidRPr="00D841E5">
        <w:rPr>
          <w:rFonts w:ascii="Arial" w:hAnsi="Arial" w:cs="Arial"/>
        </w:rPr>
        <w:t>»</w:t>
      </w:r>
      <w:r w:rsidR="00A822D5" w:rsidRPr="00D841E5">
        <w:rPr>
          <w:rFonts w:ascii="Arial" w:hAnsi="Arial" w:cs="Arial"/>
        </w:rPr>
        <w:t>,</w:t>
      </w:r>
      <w:r w:rsidR="00A822D5" w:rsidRPr="00D841E5">
        <w:rPr>
          <w:rFonts w:ascii="Arial" w:hAnsi="Arial" w:cs="Arial"/>
          <w:b/>
          <w:bCs/>
        </w:rPr>
        <w:t xml:space="preserve"> </w:t>
      </w:r>
      <w:r w:rsidR="00A822D5" w:rsidRPr="00A822D5">
        <w:rPr>
          <w:rFonts w:ascii="Arial" w:hAnsi="Arial" w:cs="Arial"/>
          <w:bCs/>
          <w:lang w:val="en-US"/>
        </w:rPr>
        <w:t>IDT</w:t>
      </w:r>
      <w:r w:rsidR="00654457" w:rsidRPr="00D841E5">
        <w:rPr>
          <w:rFonts w:ascii="Arial" w:hAnsi="Arial" w:cs="Arial"/>
        </w:rPr>
        <w:t>).</w:t>
      </w:r>
      <w:proofErr w:type="gramEnd"/>
    </w:p>
    <w:p w14:paraId="4E2FB47E" w14:textId="77777777" w:rsidR="008B2EE6" w:rsidRPr="009E535A" w:rsidRDefault="00B22F54" w:rsidP="00693EEB">
      <w:pPr>
        <w:pStyle w:val="FR1"/>
        <w:tabs>
          <w:tab w:val="left" w:pos="9071"/>
        </w:tabs>
        <w:spacing w:line="360" w:lineRule="auto"/>
        <w:ind w:right="-1" w:firstLine="510"/>
        <w:jc w:val="both"/>
        <w:rPr>
          <w:rFonts w:ascii="Arial" w:hAnsi="Arial" w:cs="Arial"/>
          <w:szCs w:val="24"/>
        </w:rPr>
      </w:pPr>
      <w:r w:rsidRPr="009E535A">
        <w:rPr>
          <w:rFonts w:ascii="Arial" w:hAnsi="Arial" w:cs="Arial"/>
          <w:szCs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114D0CA7" w14:textId="76889B82" w:rsidR="00582CE2" w:rsidRPr="009E535A" w:rsidRDefault="00D47BA5" w:rsidP="00693EEB">
      <w:pPr>
        <w:tabs>
          <w:tab w:val="left" w:pos="9071"/>
        </w:tabs>
        <w:spacing w:line="360" w:lineRule="auto"/>
        <w:ind w:right="-1" w:firstLine="510"/>
        <w:jc w:val="both"/>
        <w:rPr>
          <w:rFonts w:ascii="Arial" w:hAnsi="Arial" w:cs="Arial"/>
        </w:rPr>
      </w:pPr>
      <w:r w:rsidRPr="009E535A">
        <w:rPr>
          <w:rFonts w:ascii="Arial" w:hAnsi="Arial" w:cs="Arial"/>
          <w:caps/>
        </w:rPr>
        <w:t>5</w:t>
      </w:r>
      <w:r w:rsidR="00582CE2" w:rsidRPr="009E535A">
        <w:rPr>
          <w:rFonts w:ascii="Arial" w:hAnsi="Arial" w:cs="Arial"/>
          <w:caps/>
        </w:rPr>
        <w:t xml:space="preserve"> взамен</w:t>
      </w:r>
      <w:r w:rsidR="00582CE2" w:rsidRPr="009E535A">
        <w:rPr>
          <w:rFonts w:ascii="Arial" w:hAnsi="Arial" w:cs="Arial"/>
        </w:rPr>
        <w:t xml:space="preserve"> ГОСТ </w:t>
      </w:r>
      <w:r w:rsidR="00582CE2" w:rsidRPr="009E535A">
        <w:rPr>
          <w:rFonts w:ascii="Arial" w:hAnsi="Arial" w:cs="Arial"/>
          <w:lang w:val="en-US"/>
        </w:rPr>
        <w:t>ISO</w:t>
      </w:r>
      <w:r w:rsidR="00A822D5" w:rsidRPr="00A822D5">
        <w:rPr>
          <w:rFonts w:ascii="Arial" w:hAnsi="Arial" w:cs="Arial"/>
        </w:rPr>
        <w:t>/</w:t>
      </w:r>
      <w:r w:rsidR="00A822D5" w:rsidRPr="00A822D5">
        <w:rPr>
          <w:rFonts w:ascii="Arial" w:hAnsi="Arial" w:cs="Arial"/>
          <w:bCs/>
          <w:lang w:val="en-US"/>
        </w:rPr>
        <w:t>TS</w:t>
      </w:r>
      <w:r w:rsidR="00582CE2" w:rsidRPr="009E535A">
        <w:rPr>
          <w:rFonts w:ascii="Arial" w:hAnsi="Arial" w:cs="Arial"/>
        </w:rPr>
        <w:t xml:space="preserve"> 10993-</w:t>
      </w:r>
      <w:r w:rsidR="00654457" w:rsidRPr="009E535A">
        <w:rPr>
          <w:rFonts w:ascii="Arial" w:hAnsi="Arial" w:cs="Arial"/>
        </w:rPr>
        <w:t>1</w:t>
      </w:r>
      <w:r w:rsidR="00A822D5">
        <w:rPr>
          <w:rFonts w:ascii="Arial" w:hAnsi="Arial" w:cs="Arial"/>
        </w:rPr>
        <w:t>9</w:t>
      </w:r>
      <w:r w:rsidR="00582CE2" w:rsidRPr="009E535A">
        <w:rPr>
          <w:rFonts w:ascii="Arial" w:hAnsi="Arial" w:cs="Arial"/>
        </w:rPr>
        <w:t>—2011</w:t>
      </w:r>
    </w:p>
    <w:p w14:paraId="53EB1877" w14:textId="77777777" w:rsidR="008B2EE6" w:rsidRPr="009E535A" w:rsidRDefault="008B2EE6" w:rsidP="009E6BAF">
      <w:pPr>
        <w:ind w:right="283"/>
        <w:jc w:val="both"/>
        <w:rPr>
          <w:rFonts w:ascii="Arial" w:hAnsi="Arial" w:cs="Arial"/>
          <w:i/>
          <w:iCs/>
        </w:rPr>
      </w:pPr>
    </w:p>
    <w:p w14:paraId="7D16771A" w14:textId="77777777" w:rsidR="008B2EE6" w:rsidRPr="00D841E5" w:rsidRDefault="008B2EE6" w:rsidP="009E6BAF">
      <w:pPr>
        <w:ind w:right="283"/>
        <w:jc w:val="both"/>
        <w:rPr>
          <w:rFonts w:ascii="Arial" w:hAnsi="Arial" w:cs="Arial"/>
          <w:i/>
          <w:iCs/>
        </w:rPr>
      </w:pPr>
    </w:p>
    <w:p w14:paraId="09DB3A0B" w14:textId="77777777" w:rsidR="00D841E5" w:rsidRPr="00D841E5" w:rsidRDefault="00D841E5" w:rsidP="009E6BAF">
      <w:pPr>
        <w:ind w:right="283"/>
        <w:jc w:val="both"/>
        <w:rPr>
          <w:rFonts w:ascii="Arial" w:hAnsi="Arial" w:cs="Arial"/>
          <w:i/>
          <w:iCs/>
        </w:rPr>
      </w:pPr>
    </w:p>
    <w:p w14:paraId="6CDFB076" w14:textId="77777777" w:rsidR="000065FB" w:rsidRPr="000065FB" w:rsidRDefault="000065FB" w:rsidP="000065FB">
      <w:pPr>
        <w:tabs>
          <w:tab w:val="left" w:pos="9071"/>
        </w:tabs>
        <w:autoSpaceDE w:val="0"/>
        <w:autoSpaceDN w:val="0"/>
        <w:adjustRightInd w:val="0"/>
        <w:ind w:firstLine="510"/>
        <w:jc w:val="both"/>
        <w:rPr>
          <w:rFonts w:ascii="Arial" w:hAnsi="Arial" w:cs="Arial"/>
          <w:i/>
          <w:iCs/>
          <w:sz w:val="22"/>
          <w:szCs w:val="22"/>
        </w:rPr>
      </w:pPr>
      <w:r w:rsidRPr="000065FB">
        <w:rPr>
          <w:rFonts w:ascii="Arial" w:hAnsi="Arial" w:cs="Arial"/>
          <w:i/>
          <w:iCs/>
          <w:sz w:val="22"/>
          <w:szCs w:val="22"/>
        </w:rPr>
        <w:lastRenderedPageBreak/>
        <w:t>Информация о введении в действие (прекращении действия) настоящего ста</w:t>
      </w:r>
      <w:r w:rsidRPr="000065FB">
        <w:rPr>
          <w:rFonts w:ascii="Arial" w:hAnsi="Arial" w:cs="Arial"/>
          <w:i/>
          <w:iCs/>
          <w:sz w:val="22"/>
          <w:szCs w:val="22"/>
        </w:rPr>
        <w:t>н</w:t>
      </w:r>
      <w:r w:rsidRPr="000065FB">
        <w:rPr>
          <w:rFonts w:ascii="Arial" w:hAnsi="Arial" w:cs="Arial"/>
          <w:i/>
          <w:iCs/>
          <w:sz w:val="22"/>
          <w:szCs w:val="22"/>
        </w:rPr>
        <w:t>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w:t>
      </w:r>
      <w:r w:rsidRPr="000065FB">
        <w:rPr>
          <w:rFonts w:ascii="Arial" w:hAnsi="Arial" w:cs="Arial"/>
          <w:i/>
          <w:iCs/>
          <w:sz w:val="22"/>
          <w:szCs w:val="22"/>
        </w:rPr>
        <w:t>и</w:t>
      </w:r>
      <w:r w:rsidRPr="000065FB">
        <w:rPr>
          <w:rFonts w:ascii="Arial" w:hAnsi="Arial" w:cs="Arial"/>
          <w:i/>
          <w:iCs/>
          <w:sz w:val="22"/>
          <w:szCs w:val="22"/>
        </w:rPr>
        <w:t>зации.</w:t>
      </w:r>
    </w:p>
    <w:p w14:paraId="5C81A091" w14:textId="77777777" w:rsidR="000065FB" w:rsidRPr="000065FB" w:rsidRDefault="000065FB" w:rsidP="000065FB">
      <w:pPr>
        <w:tabs>
          <w:tab w:val="left" w:pos="9071"/>
        </w:tabs>
        <w:autoSpaceDE w:val="0"/>
        <w:autoSpaceDN w:val="0"/>
        <w:adjustRightInd w:val="0"/>
        <w:ind w:firstLine="510"/>
        <w:jc w:val="both"/>
        <w:rPr>
          <w:rFonts w:ascii="Arial" w:hAnsi="Arial" w:cs="Arial"/>
          <w:i/>
          <w:iCs/>
          <w:sz w:val="22"/>
          <w:szCs w:val="22"/>
        </w:rPr>
      </w:pPr>
      <w:r w:rsidRPr="000065FB">
        <w:rPr>
          <w:rFonts w:ascii="Arial" w:hAnsi="Arial" w:cs="Arial"/>
          <w:i/>
          <w:iCs/>
          <w:sz w:val="22"/>
          <w:szCs w:val="22"/>
        </w:rPr>
        <w:t>В случае пересмотра, изменений или отмены настоящего стандарта соотве</w:t>
      </w:r>
      <w:r w:rsidRPr="000065FB">
        <w:rPr>
          <w:rFonts w:ascii="Arial" w:hAnsi="Arial" w:cs="Arial"/>
          <w:i/>
          <w:iCs/>
          <w:sz w:val="22"/>
          <w:szCs w:val="22"/>
        </w:rPr>
        <w:t>т</w:t>
      </w:r>
      <w:r w:rsidRPr="000065FB">
        <w:rPr>
          <w:rFonts w:ascii="Arial" w:hAnsi="Arial" w:cs="Arial"/>
          <w:i/>
          <w:iCs/>
          <w:sz w:val="22"/>
          <w:szCs w:val="22"/>
        </w:rPr>
        <w:t>ствующая информация также будет опубликована в сети Интернет на сайте Межг</w:t>
      </w:r>
      <w:r w:rsidRPr="000065FB">
        <w:rPr>
          <w:rFonts w:ascii="Arial" w:hAnsi="Arial" w:cs="Arial"/>
          <w:i/>
          <w:iCs/>
          <w:sz w:val="22"/>
          <w:szCs w:val="22"/>
        </w:rPr>
        <w:t>о</w:t>
      </w:r>
      <w:r w:rsidRPr="000065FB">
        <w:rPr>
          <w:rFonts w:ascii="Arial" w:hAnsi="Arial" w:cs="Arial"/>
          <w:i/>
          <w:iCs/>
          <w:sz w:val="22"/>
          <w:szCs w:val="22"/>
        </w:rPr>
        <w:t>сударственного совета по стандартизации, метрологии и сертификации в каталоге «Межгосударственные стандарты».</w:t>
      </w:r>
    </w:p>
    <w:p w14:paraId="1EB3BBB0" w14:textId="77777777" w:rsidR="00497AAD" w:rsidRDefault="00497AAD" w:rsidP="00497AAD">
      <w:pPr>
        <w:tabs>
          <w:tab w:val="left" w:pos="9071"/>
        </w:tabs>
        <w:autoSpaceDE w:val="0"/>
        <w:autoSpaceDN w:val="0"/>
        <w:adjustRightInd w:val="0"/>
        <w:ind w:firstLine="510"/>
        <w:jc w:val="both"/>
        <w:rPr>
          <w:rFonts w:ascii="Arial" w:hAnsi="Arial" w:cs="Arial"/>
          <w:iCs/>
          <w:sz w:val="22"/>
          <w:szCs w:val="22"/>
        </w:rPr>
      </w:pPr>
    </w:p>
    <w:p w14:paraId="7BC74885" w14:textId="77777777" w:rsidR="00A40C6D" w:rsidRPr="00A40C6D" w:rsidRDefault="00A40C6D" w:rsidP="00497AAD">
      <w:pPr>
        <w:tabs>
          <w:tab w:val="left" w:pos="9071"/>
        </w:tabs>
        <w:autoSpaceDE w:val="0"/>
        <w:autoSpaceDN w:val="0"/>
        <w:adjustRightInd w:val="0"/>
        <w:ind w:firstLine="510"/>
        <w:jc w:val="both"/>
        <w:rPr>
          <w:rFonts w:ascii="Arial" w:hAnsi="Arial" w:cs="Arial"/>
          <w:iCs/>
          <w:sz w:val="22"/>
          <w:szCs w:val="22"/>
        </w:rPr>
      </w:pPr>
    </w:p>
    <w:p w14:paraId="55C45A58" w14:textId="77777777" w:rsidR="00087A1B" w:rsidRDefault="00087A1B" w:rsidP="00693EEB">
      <w:pPr>
        <w:tabs>
          <w:tab w:val="left" w:pos="9071"/>
        </w:tabs>
        <w:autoSpaceDE w:val="0"/>
        <w:autoSpaceDN w:val="0"/>
        <w:adjustRightInd w:val="0"/>
        <w:spacing w:line="360" w:lineRule="auto"/>
        <w:ind w:right="283"/>
        <w:rPr>
          <w:rFonts w:ascii="Arial" w:hAnsi="Arial" w:cs="Arial"/>
          <w:i/>
          <w:iCs/>
          <w:lang w:val="en-US"/>
        </w:rPr>
      </w:pPr>
    </w:p>
    <w:p w14:paraId="0F18AE5F"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40E630A1"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59E45A37"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2865E5FF"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68351E55"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58D993A5"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2E0208F1"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1F1DE3E3"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58BC493D"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4A5297D4"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5D9784B8" w14:textId="77777777" w:rsid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18CB657B" w14:textId="77777777" w:rsidR="00496D93" w:rsidRPr="00496D93" w:rsidRDefault="00496D93" w:rsidP="00693EEB">
      <w:pPr>
        <w:tabs>
          <w:tab w:val="left" w:pos="9071"/>
        </w:tabs>
        <w:autoSpaceDE w:val="0"/>
        <w:autoSpaceDN w:val="0"/>
        <w:adjustRightInd w:val="0"/>
        <w:spacing w:line="360" w:lineRule="auto"/>
        <w:ind w:right="283"/>
        <w:rPr>
          <w:rFonts w:ascii="Arial" w:hAnsi="Arial" w:cs="Arial"/>
          <w:i/>
          <w:iCs/>
          <w:lang w:val="en-US"/>
        </w:rPr>
      </w:pPr>
    </w:p>
    <w:p w14:paraId="68CABB5B" w14:textId="77777777" w:rsidR="00087A1B" w:rsidRPr="009E535A" w:rsidRDefault="00087A1B" w:rsidP="00693EEB">
      <w:pPr>
        <w:tabs>
          <w:tab w:val="left" w:pos="9071"/>
        </w:tabs>
        <w:autoSpaceDE w:val="0"/>
        <w:autoSpaceDN w:val="0"/>
        <w:adjustRightInd w:val="0"/>
        <w:spacing w:line="360" w:lineRule="auto"/>
        <w:ind w:right="283"/>
        <w:rPr>
          <w:rFonts w:ascii="Arial" w:hAnsi="Arial" w:cs="Arial"/>
          <w:i/>
          <w:iCs/>
        </w:rPr>
      </w:pPr>
    </w:p>
    <w:p w14:paraId="22A2CB38" w14:textId="4E00E2F8" w:rsidR="00497AAD" w:rsidRPr="00496D93" w:rsidRDefault="00496D93" w:rsidP="00496D93">
      <w:pPr>
        <w:tabs>
          <w:tab w:val="left" w:pos="9071"/>
        </w:tabs>
        <w:autoSpaceDE w:val="0"/>
        <w:autoSpaceDN w:val="0"/>
        <w:adjustRightInd w:val="0"/>
        <w:spacing w:line="360" w:lineRule="auto"/>
        <w:ind w:right="283"/>
        <w:rPr>
          <w:rFonts w:ascii="Arial" w:hAnsi="Arial" w:cs="Arial"/>
          <w:iCs/>
        </w:rPr>
      </w:pPr>
      <w:r w:rsidRPr="00496D93">
        <w:rPr>
          <w:rFonts w:ascii="Arial" w:hAnsi="Arial" w:cs="Arial"/>
          <w:iCs/>
        </w:rPr>
        <w:t>Исключительное право официального опубликования настоящего стандарта на территории указанных выше госуда</w:t>
      </w:r>
      <w:proofErr w:type="gramStart"/>
      <w:r w:rsidRPr="00496D93">
        <w:rPr>
          <w:rFonts w:ascii="Arial" w:hAnsi="Arial" w:cs="Arial"/>
          <w:iCs/>
        </w:rPr>
        <w:t>рств пр</w:t>
      </w:r>
      <w:proofErr w:type="gramEnd"/>
      <w:r w:rsidRPr="00496D93">
        <w:rPr>
          <w:rFonts w:ascii="Arial" w:hAnsi="Arial" w:cs="Arial"/>
          <w:iCs/>
        </w:rPr>
        <w:t>инадлежит национальным (госуда</w:t>
      </w:r>
      <w:r w:rsidRPr="00496D93">
        <w:rPr>
          <w:rFonts w:ascii="Arial" w:hAnsi="Arial" w:cs="Arial"/>
          <w:iCs/>
        </w:rPr>
        <w:t>р</w:t>
      </w:r>
      <w:r w:rsidRPr="00496D93">
        <w:rPr>
          <w:rFonts w:ascii="Arial" w:hAnsi="Arial" w:cs="Arial"/>
          <w:iCs/>
        </w:rPr>
        <w:t>ственным) органам по стандартизации этих государств.</w:t>
      </w:r>
    </w:p>
    <w:p w14:paraId="4F912A82" w14:textId="77777777" w:rsidR="00496D93" w:rsidRPr="00496D93" w:rsidRDefault="00496D93" w:rsidP="006A2FD2">
      <w:pPr>
        <w:autoSpaceDE w:val="0"/>
        <w:autoSpaceDN w:val="0"/>
        <w:adjustRightInd w:val="0"/>
        <w:spacing w:line="360" w:lineRule="auto"/>
        <w:ind w:right="283"/>
        <w:jc w:val="center"/>
        <w:rPr>
          <w:rFonts w:ascii="Arial" w:hAnsi="Arial" w:cs="Arial"/>
          <w:iCs/>
        </w:rPr>
      </w:pPr>
    </w:p>
    <w:p w14:paraId="67B7FD5D" w14:textId="77777777" w:rsidR="006A2FD2" w:rsidRPr="009E535A" w:rsidRDefault="006A2FD2" w:rsidP="006A2FD2">
      <w:pPr>
        <w:autoSpaceDE w:val="0"/>
        <w:autoSpaceDN w:val="0"/>
        <w:adjustRightInd w:val="0"/>
        <w:spacing w:line="360" w:lineRule="auto"/>
        <w:ind w:right="283"/>
        <w:jc w:val="center"/>
        <w:rPr>
          <w:rFonts w:ascii="Arial" w:hAnsi="Arial" w:cs="Arial"/>
          <w:b/>
          <w:sz w:val="28"/>
          <w:szCs w:val="28"/>
          <w:lang w:eastAsia="en-US"/>
        </w:rPr>
      </w:pPr>
      <w:r w:rsidRPr="009E535A">
        <w:rPr>
          <w:rFonts w:ascii="Arial" w:hAnsi="Arial" w:cs="Arial"/>
          <w:b/>
          <w:bCs/>
          <w:sz w:val="28"/>
          <w:szCs w:val="28"/>
          <w:lang w:eastAsia="en-US"/>
        </w:rPr>
        <w:t>Содержание</w:t>
      </w:r>
    </w:p>
    <w:tbl>
      <w:tblPr>
        <w:tblStyle w:val="a5"/>
        <w:tblW w:w="9854" w:type="dxa"/>
        <w:tblLook w:val="04A0" w:firstRow="1" w:lastRow="0" w:firstColumn="1" w:lastColumn="0" w:noHBand="0" w:noVBand="1"/>
      </w:tblPr>
      <w:tblGrid>
        <w:gridCol w:w="667"/>
        <w:gridCol w:w="732"/>
        <w:gridCol w:w="836"/>
        <w:gridCol w:w="7619"/>
      </w:tblGrid>
      <w:tr w:rsidR="00686D72" w:rsidRPr="009E535A" w14:paraId="519B0F5A" w14:textId="77777777" w:rsidTr="005E5FDC">
        <w:tc>
          <w:tcPr>
            <w:tcW w:w="667" w:type="dxa"/>
            <w:tcBorders>
              <w:top w:val="nil"/>
              <w:left w:val="nil"/>
              <w:bottom w:val="nil"/>
              <w:right w:val="nil"/>
            </w:tcBorders>
          </w:tcPr>
          <w:p w14:paraId="187FC3DC" w14:textId="77777777" w:rsidR="00686D72" w:rsidRPr="009E535A" w:rsidRDefault="00686D72"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1</w:t>
            </w:r>
          </w:p>
        </w:tc>
        <w:tc>
          <w:tcPr>
            <w:tcW w:w="9187" w:type="dxa"/>
            <w:gridSpan w:val="3"/>
            <w:tcBorders>
              <w:top w:val="nil"/>
              <w:left w:val="nil"/>
              <w:bottom w:val="nil"/>
              <w:right w:val="nil"/>
            </w:tcBorders>
          </w:tcPr>
          <w:p w14:paraId="7889980C" w14:textId="51354A0F" w:rsidR="00686D72" w:rsidRPr="009E535A" w:rsidRDefault="00D47BA5"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Область применения</w:t>
            </w:r>
            <w:r w:rsidR="0039625E" w:rsidRPr="009E535A">
              <w:rPr>
                <w:rFonts w:ascii="Arial" w:hAnsi="Arial" w:cs="Arial"/>
                <w:bCs/>
                <w:lang w:eastAsia="en-US"/>
              </w:rPr>
              <w:t xml:space="preserve"> </w:t>
            </w:r>
            <w:r w:rsidR="00686D72" w:rsidRPr="009E535A">
              <w:rPr>
                <w:rFonts w:ascii="Arial" w:hAnsi="Arial" w:cs="Arial"/>
                <w:bCs/>
                <w:lang w:eastAsia="en-US"/>
              </w:rPr>
              <w:t>……</w:t>
            </w:r>
            <w:r w:rsidRPr="009E535A">
              <w:rPr>
                <w:rFonts w:ascii="Arial" w:hAnsi="Arial" w:cs="Arial"/>
                <w:bCs/>
                <w:lang w:eastAsia="en-US"/>
              </w:rPr>
              <w:t>…</w:t>
            </w:r>
            <w:r w:rsidR="00686D72" w:rsidRPr="009E535A">
              <w:rPr>
                <w:rFonts w:ascii="Arial" w:hAnsi="Arial" w:cs="Arial"/>
                <w:bCs/>
                <w:lang w:eastAsia="en-US"/>
              </w:rPr>
              <w:t>………………………………………………</w:t>
            </w:r>
            <w:r w:rsidR="004C5CB3" w:rsidRPr="009E535A">
              <w:rPr>
                <w:rFonts w:ascii="Arial" w:hAnsi="Arial" w:cs="Arial"/>
                <w:bCs/>
                <w:lang w:eastAsia="en-US"/>
              </w:rPr>
              <w:t>……</w:t>
            </w:r>
            <w:r w:rsidR="005E5FDC" w:rsidRPr="009E535A">
              <w:rPr>
                <w:rFonts w:ascii="Arial" w:hAnsi="Arial" w:cs="Arial"/>
                <w:bCs/>
                <w:lang w:eastAsia="en-US"/>
              </w:rPr>
              <w:t>….</w:t>
            </w:r>
          </w:p>
        </w:tc>
      </w:tr>
      <w:tr w:rsidR="00686D72" w:rsidRPr="009E535A" w14:paraId="55A85980" w14:textId="77777777" w:rsidTr="005E5FDC">
        <w:tc>
          <w:tcPr>
            <w:tcW w:w="667" w:type="dxa"/>
            <w:tcBorders>
              <w:top w:val="nil"/>
              <w:left w:val="nil"/>
              <w:bottom w:val="nil"/>
              <w:right w:val="nil"/>
            </w:tcBorders>
          </w:tcPr>
          <w:p w14:paraId="44A8C770" w14:textId="77777777" w:rsidR="00686D72" w:rsidRPr="009E535A" w:rsidRDefault="00686D72"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2</w:t>
            </w:r>
          </w:p>
        </w:tc>
        <w:tc>
          <w:tcPr>
            <w:tcW w:w="9187" w:type="dxa"/>
            <w:gridSpan w:val="3"/>
            <w:tcBorders>
              <w:top w:val="nil"/>
              <w:left w:val="nil"/>
              <w:bottom w:val="nil"/>
              <w:right w:val="nil"/>
            </w:tcBorders>
          </w:tcPr>
          <w:p w14:paraId="19F7E211" w14:textId="477FCA46" w:rsidR="00686D72" w:rsidRPr="009E535A" w:rsidRDefault="00D47BA5"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Нормативные ссылки</w:t>
            </w:r>
            <w:r w:rsidR="0039625E" w:rsidRPr="009E535A">
              <w:rPr>
                <w:rFonts w:ascii="Arial" w:hAnsi="Arial" w:cs="Arial"/>
                <w:bCs/>
                <w:lang w:eastAsia="en-US"/>
              </w:rPr>
              <w:t xml:space="preserve"> </w:t>
            </w:r>
            <w:r w:rsidR="00686D72" w:rsidRPr="009E535A">
              <w:rPr>
                <w:rFonts w:ascii="Arial" w:hAnsi="Arial" w:cs="Arial"/>
                <w:bCs/>
                <w:lang w:eastAsia="en-US"/>
              </w:rPr>
              <w:t>……</w:t>
            </w:r>
            <w:r w:rsidRPr="009E535A">
              <w:rPr>
                <w:rFonts w:ascii="Arial" w:hAnsi="Arial" w:cs="Arial"/>
                <w:bCs/>
                <w:lang w:eastAsia="en-US"/>
              </w:rPr>
              <w:t>…</w:t>
            </w:r>
            <w:r w:rsidR="00686D72" w:rsidRPr="009E535A">
              <w:rPr>
                <w:rFonts w:ascii="Arial" w:hAnsi="Arial" w:cs="Arial"/>
                <w:bCs/>
                <w:lang w:eastAsia="en-US"/>
              </w:rPr>
              <w:t>…………………………………</w:t>
            </w:r>
            <w:r w:rsidR="004C5CB3" w:rsidRPr="009E535A">
              <w:rPr>
                <w:rFonts w:ascii="Arial" w:hAnsi="Arial" w:cs="Arial"/>
                <w:bCs/>
                <w:lang w:eastAsia="en-US"/>
              </w:rPr>
              <w:t>…………………</w:t>
            </w:r>
            <w:r w:rsidR="005E5FDC" w:rsidRPr="009E535A">
              <w:rPr>
                <w:rFonts w:ascii="Arial" w:hAnsi="Arial" w:cs="Arial"/>
                <w:bCs/>
                <w:lang w:eastAsia="en-US"/>
              </w:rPr>
              <w:t>….</w:t>
            </w:r>
          </w:p>
        </w:tc>
      </w:tr>
      <w:tr w:rsidR="00686D72" w:rsidRPr="009E535A" w14:paraId="3A8DD375" w14:textId="77777777" w:rsidTr="005E5FDC">
        <w:tc>
          <w:tcPr>
            <w:tcW w:w="667" w:type="dxa"/>
            <w:tcBorders>
              <w:top w:val="nil"/>
              <w:left w:val="nil"/>
              <w:bottom w:val="nil"/>
              <w:right w:val="nil"/>
            </w:tcBorders>
          </w:tcPr>
          <w:p w14:paraId="367E6D99" w14:textId="77777777" w:rsidR="00686D72" w:rsidRPr="009E535A" w:rsidRDefault="00686D72"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3</w:t>
            </w:r>
          </w:p>
        </w:tc>
        <w:tc>
          <w:tcPr>
            <w:tcW w:w="9187" w:type="dxa"/>
            <w:gridSpan w:val="3"/>
            <w:tcBorders>
              <w:top w:val="nil"/>
              <w:left w:val="nil"/>
              <w:bottom w:val="nil"/>
              <w:right w:val="nil"/>
            </w:tcBorders>
          </w:tcPr>
          <w:p w14:paraId="2B3F6837" w14:textId="4DA67D2C" w:rsidR="00686D72" w:rsidRPr="009E535A" w:rsidRDefault="00D47BA5"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Термины и определения</w:t>
            </w:r>
            <w:r w:rsidR="0039625E" w:rsidRPr="009E535A">
              <w:rPr>
                <w:rFonts w:ascii="Arial" w:hAnsi="Arial" w:cs="Arial"/>
                <w:bCs/>
                <w:lang w:eastAsia="en-US"/>
              </w:rPr>
              <w:t xml:space="preserve"> </w:t>
            </w:r>
            <w:r w:rsidR="00686D72" w:rsidRPr="009E535A">
              <w:rPr>
                <w:rFonts w:ascii="Arial" w:hAnsi="Arial" w:cs="Arial"/>
                <w:bCs/>
                <w:lang w:eastAsia="en-US"/>
              </w:rPr>
              <w:t>……</w:t>
            </w:r>
            <w:r w:rsidRPr="009E535A">
              <w:rPr>
                <w:rFonts w:ascii="Arial" w:hAnsi="Arial" w:cs="Arial"/>
                <w:bCs/>
                <w:lang w:eastAsia="en-US"/>
              </w:rPr>
              <w:t>…</w:t>
            </w:r>
            <w:r w:rsidR="00686D72" w:rsidRPr="009E535A">
              <w:rPr>
                <w:rFonts w:ascii="Arial" w:hAnsi="Arial" w:cs="Arial"/>
                <w:bCs/>
                <w:lang w:eastAsia="en-US"/>
              </w:rPr>
              <w:t>…………………………………………</w:t>
            </w:r>
            <w:r w:rsidR="00A14C73" w:rsidRPr="009E535A">
              <w:rPr>
                <w:rFonts w:ascii="Arial" w:hAnsi="Arial" w:cs="Arial"/>
                <w:bCs/>
                <w:lang w:eastAsia="en-US"/>
              </w:rPr>
              <w:t>………</w:t>
            </w:r>
            <w:r w:rsidR="005E5FDC" w:rsidRPr="009E535A">
              <w:rPr>
                <w:rFonts w:ascii="Arial" w:hAnsi="Arial" w:cs="Arial"/>
                <w:bCs/>
                <w:lang w:eastAsia="en-US"/>
              </w:rPr>
              <w:t>...</w:t>
            </w:r>
          </w:p>
        </w:tc>
      </w:tr>
      <w:tr w:rsidR="00686D72" w:rsidRPr="009E535A" w14:paraId="03B4F940" w14:textId="77777777" w:rsidTr="005E5FDC">
        <w:tc>
          <w:tcPr>
            <w:tcW w:w="667" w:type="dxa"/>
            <w:tcBorders>
              <w:top w:val="nil"/>
              <w:left w:val="nil"/>
              <w:bottom w:val="nil"/>
              <w:right w:val="nil"/>
            </w:tcBorders>
          </w:tcPr>
          <w:p w14:paraId="6DF6024C" w14:textId="77777777" w:rsidR="00686D72" w:rsidRPr="009E535A" w:rsidRDefault="00686D72"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4</w:t>
            </w:r>
          </w:p>
        </w:tc>
        <w:tc>
          <w:tcPr>
            <w:tcW w:w="9187" w:type="dxa"/>
            <w:gridSpan w:val="3"/>
            <w:tcBorders>
              <w:top w:val="nil"/>
              <w:left w:val="nil"/>
              <w:bottom w:val="nil"/>
              <w:right w:val="nil"/>
            </w:tcBorders>
          </w:tcPr>
          <w:p w14:paraId="11C312CD" w14:textId="31887B71" w:rsidR="00686D72" w:rsidRPr="009E535A" w:rsidRDefault="00A40C6D" w:rsidP="005C4B41">
            <w:pPr>
              <w:autoSpaceDE w:val="0"/>
              <w:autoSpaceDN w:val="0"/>
              <w:adjustRightInd w:val="0"/>
              <w:spacing w:line="360" w:lineRule="auto"/>
              <w:ind w:right="284"/>
              <w:rPr>
                <w:rFonts w:ascii="Arial" w:hAnsi="Arial" w:cs="Arial"/>
                <w:bCs/>
                <w:lang w:eastAsia="en-US"/>
              </w:rPr>
            </w:pPr>
            <w:r>
              <w:rPr>
                <w:rFonts w:ascii="Arial" w:hAnsi="Arial" w:cs="Arial"/>
                <w:bCs/>
              </w:rPr>
              <w:t>Основные принципы…………….</w:t>
            </w:r>
            <w:r w:rsidR="005C4B41" w:rsidRPr="009E535A">
              <w:rPr>
                <w:rFonts w:ascii="Arial" w:hAnsi="Arial" w:cs="Arial"/>
              </w:rPr>
              <w:t xml:space="preserve"> </w:t>
            </w:r>
            <w:r w:rsidR="00686D72" w:rsidRPr="009E535A">
              <w:rPr>
                <w:rFonts w:ascii="Arial" w:hAnsi="Arial" w:cs="Arial"/>
              </w:rPr>
              <w:t>………</w:t>
            </w:r>
            <w:r w:rsidR="00D47BA5" w:rsidRPr="009E535A">
              <w:rPr>
                <w:rFonts w:ascii="Arial" w:hAnsi="Arial" w:cs="Arial"/>
              </w:rPr>
              <w:t>….</w:t>
            </w:r>
            <w:r w:rsidR="00686D72" w:rsidRPr="009E535A">
              <w:rPr>
                <w:rFonts w:ascii="Arial" w:hAnsi="Arial" w:cs="Arial"/>
              </w:rPr>
              <w:t>…………………………</w:t>
            </w:r>
            <w:r w:rsidR="005E5FDC" w:rsidRPr="009E535A">
              <w:rPr>
                <w:rFonts w:ascii="Arial" w:hAnsi="Arial" w:cs="Arial"/>
              </w:rPr>
              <w:t>………...</w:t>
            </w:r>
          </w:p>
        </w:tc>
      </w:tr>
      <w:tr w:rsidR="009E1B09" w:rsidRPr="009E535A" w14:paraId="7542AA44" w14:textId="77777777" w:rsidTr="005E5FDC">
        <w:tc>
          <w:tcPr>
            <w:tcW w:w="667" w:type="dxa"/>
            <w:tcBorders>
              <w:top w:val="nil"/>
              <w:left w:val="nil"/>
              <w:bottom w:val="nil"/>
              <w:right w:val="nil"/>
            </w:tcBorders>
          </w:tcPr>
          <w:p w14:paraId="50CAB742" w14:textId="77777777" w:rsidR="009E1B09" w:rsidRPr="009E535A" w:rsidRDefault="009E1B09"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5</w:t>
            </w:r>
          </w:p>
        </w:tc>
        <w:tc>
          <w:tcPr>
            <w:tcW w:w="9187" w:type="dxa"/>
            <w:gridSpan w:val="3"/>
            <w:tcBorders>
              <w:top w:val="nil"/>
              <w:left w:val="nil"/>
              <w:bottom w:val="nil"/>
              <w:right w:val="nil"/>
            </w:tcBorders>
          </w:tcPr>
          <w:p w14:paraId="0BE542DC" w14:textId="5F4AAE69" w:rsidR="009E1B09" w:rsidRPr="009E535A" w:rsidRDefault="00A40C6D" w:rsidP="00A40C6D">
            <w:pPr>
              <w:autoSpaceDE w:val="0"/>
              <w:autoSpaceDN w:val="0"/>
              <w:adjustRightInd w:val="0"/>
              <w:spacing w:line="360" w:lineRule="auto"/>
              <w:ind w:right="284"/>
              <w:rPr>
                <w:rFonts w:ascii="Arial" w:hAnsi="Arial" w:cs="Arial"/>
              </w:rPr>
            </w:pPr>
            <w:r w:rsidRPr="00A40C6D">
              <w:rPr>
                <w:rFonts w:ascii="Arial" w:hAnsi="Arial" w:cs="Arial"/>
                <w:bCs/>
              </w:rPr>
              <w:t xml:space="preserve">Процедура определения свойств материалов </w:t>
            </w:r>
            <w:r w:rsidR="009E1B09" w:rsidRPr="009E535A">
              <w:rPr>
                <w:rFonts w:ascii="Arial" w:hAnsi="Arial" w:cs="Arial"/>
              </w:rPr>
              <w:t>………………………………</w:t>
            </w:r>
            <w:r>
              <w:rPr>
                <w:rFonts w:ascii="Arial" w:hAnsi="Arial" w:cs="Arial"/>
              </w:rPr>
              <w:t>…</w:t>
            </w:r>
          </w:p>
        </w:tc>
      </w:tr>
      <w:tr w:rsidR="005E5FDC" w:rsidRPr="009E535A" w14:paraId="392679D9" w14:textId="77777777" w:rsidTr="005E5FDC">
        <w:tc>
          <w:tcPr>
            <w:tcW w:w="667" w:type="dxa"/>
            <w:tcBorders>
              <w:top w:val="nil"/>
              <w:left w:val="nil"/>
              <w:bottom w:val="nil"/>
              <w:right w:val="nil"/>
            </w:tcBorders>
          </w:tcPr>
          <w:p w14:paraId="198AE353" w14:textId="77777777" w:rsidR="009E1B09" w:rsidRPr="009E535A" w:rsidRDefault="009E1B09" w:rsidP="00686D72">
            <w:pPr>
              <w:autoSpaceDE w:val="0"/>
              <w:autoSpaceDN w:val="0"/>
              <w:adjustRightInd w:val="0"/>
              <w:spacing w:line="360" w:lineRule="auto"/>
              <w:ind w:right="284"/>
              <w:rPr>
                <w:rFonts w:ascii="Arial" w:hAnsi="Arial" w:cs="Arial"/>
                <w:bCs/>
                <w:lang w:eastAsia="en-US"/>
              </w:rPr>
            </w:pPr>
          </w:p>
        </w:tc>
        <w:tc>
          <w:tcPr>
            <w:tcW w:w="732" w:type="dxa"/>
            <w:tcBorders>
              <w:top w:val="nil"/>
              <w:left w:val="nil"/>
              <w:bottom w:val="nil"/>
              <w:right w:val="nil"/>
            </w:tcBorders>
          </w:tcPr>
          <w:p w14:paraId="003F9AEF" w14:textId="77777777" w:rsidR="009E1B09" w:rsidRPr="009E535A" w:rsidRDefault="009E1B09" w:rsidP="0039625E">
            <w:pPr>
              <w:autoSpaceDE w:val="0"/>
              <w:autoSpaceDN w:val="0"/>
              <w:adjustRightInd w:val="0"/>
              <w:spacing w:line="360" w:lineRule="auto"/>
              <w:rPr>
                <w:rFonts w:ascii="Arial" w:hAnsi="Arial" w:cs="Arial"/>
              </w:rPr>
            </w:pPr>
            <w:r w:rsidRPr="009E535A">
              <w:rPr>
                <w:rFonts w:ascii="Arial" w:hAnsi="Arial" w:cs="Arial"/>
              </w:rPr>
              <w:t>5.1</w:t>
            </w:r>
          </w:p>
        </w:tc>
        <w:tc>
          <w:tcPr>
            <w:tcW w:w="8455" w:type="dxa"/>
            <w:gridSpan w:val="2"/>
            <w:tcBorders>
              <w:top w:val="nil"/>
              <w:left w:val="nil"/>
              <w:bottom w:val="nil"/>
              <w:right w:val="nil"/>
            </w:tcBorders>
          </w:tcPr>
          <w:p w14:paraId="232763A5" w14:textId="6DF438F3" w:rsidR="009E1B09" w:rsidRPr="009E535A" w:rsidRDefault="00A40C6D" w:rsidP="00686D72">
            <w:pPr>
              <w:autoSpaceDE w:val="0"/>
              <w:autoSpaceDN w:val="0"/>
              <w:adjustRightInd w:val="0"/>
              <w:spacing w:line="360" w:lineRule="auto"/>
              <w:ind w:right="284"/>
              <w:rPr>
                <w:rFonts w:ascii="Arial" w:hAnsi="Arial" w:cs="Arial"/>
              </w:rPr>
            </w:pPr>
            <w:r w:rsidRPr="00A40C6D">
              <w:rPr>
                <w:rFonts w:ascii="Arial" w:hAnsi="Arial" w:cs="Arial"/>
                <w:bCs/>
              </w:rPr>
              <w:t xml:space="preserve">Общие положения </w:t>
            </w:r>
            <w:r w:rsidR="005E5FDC" w:rsidRPr="009E535A">
              <w:rPr>
                <w:rFonts w:ascii="Arial" w:hAnsi="Arial" w:cs="Arial"/>
                <w:bCs/>
              </w:rPr>
              <w:t>…………………………………………………………</w:t>
            </w:r>
          </w:p>
        </w:tc>
      </w:tr>
      <w:tr w:rsidR="005E5FDC" w:rsidRPr="009E535A" w14:paraId="66E01984" w14:textId="77777777" w:rsidTr="005E5FDC">
        <w:tc>
          <w:tcPr>
            <w:tcW w:w="667" w:type="dxa"/>
            <w:tcBorders>
              <w:top w:val="nil"/>
              <w:left w:val="nil"/>
              <w:bottom w:val="nil"/>
              <w:right w:val="nil"/>
            </w:tcBorders>
          </w:tcPr>
          <w:p w14:paraId="141D57F2" w14:textId="77777777" w:rsidR="00424EDA" w:rsidRPr="009E535A" w:rsidRDefault="00424EDA" w:rsidP="00686D72">
            <w:pPr>
              <w:autoSpaceDE w:val="0"/>
              <w:autoSpaceDN w:val="0"/>
              <w:adjustRightInd w:val="0"/>
              <w:spacing w:line="360" w:lineRule="auto"/>
              <w:ind w:right="284"/>
              <w:rPr>
                <w:rFonts w:ascii="Arial" w:hAnsi="Arial" w:cs="Arial"/>
                <w:bCs/>
                <w:lang w:eastAsia="en-US"/>
              </w:rPr>
            </w:pPr>
          </w:p>
        </w:tc>
        <w:tc>
          <w:tcPr>
            <w:tcW w:w="732" w:type="dxa"/>
            <w:tcBorders>
              <w:top w:val="nil"/>
              <w:left w:val="nil"/>
              <w:bottom w:val="nil"/>
              <w:right w:val="nil"/>
            </w:tcBorders>
          </w:tcPr>
          <w:p w14:paraId="44C397C9" w14:textId="77777777" w:rsidR="00424EDA" w:rsidRPr="009E535A" w:rsidRDefault="00424EDA" w:rsidP="0039625E">
            <w:pPr>
              <w:autoSpaceDE w:val="0"/>
              <w:autoSpaceDN w:val="0"/>
              <w:adjustRightInd w:val="0"/>
              <w:spacing w:line="360" w:lineRule="auto"/>
              <w:ind w:right="61"/>
              <w:rPr>
                <w:rFonts w:ascii="Arial" w:hAnsi="Arial" w:cs="Arial"/>
              </w:rPr>
            </w:pPr>
            <w:r w:rsidRPr="009E535A">
              <w:rPr>
                <w:rFonts w:ascii="Arial" w:hAnsi="Arial" w:cs="Arial"/>
              </w:rPr>
              <w:t>5.2</w:t>
            </w:r>
          </w:p>
        </w:tc>
        <w:tc>
          <w:tcPr>
            <w:tcW w:w="8455" w:type="dxa"/>
            <w:gridSpan w:val="2"/>
            <w:tcBorders>
              <w:top w:val="nil"/>
              <w:left w:val="nil"/>
              <w:bottom w:val="nil"/>
              <w:right w:val="nil"/>
            </w:tcBorders>
          </w:tcPr>
          <w:p w14:paraId="1EA2CEB1" w14:textId="14A52566" w:rsidR="00424EDA" w:rsidRPr="00A40C6D" w:rsidRDefault="00A40C6D" w:rsidP="005C4B41">
            <w:pPr>
              <w:autoSpaceDE w:val="0"/>
              <w:autoSpaceDN w:val="0"/>
              <w:adjustRightInd w:val="0"/>
              <w:spacing w:line="360" w:lineRule="auto"/>
              <w:ind w:right="284"/>
              <w:rPr>
                <w:rFonts w:ascii="Arial" w:hAnsi="Arial" w:cs="Arial"/>
                <w:bCs/>
              </w:rPr>
            </w:pPr>
            <w:r w:rsidRPr="00A40C6D">
              <w:rPr>
                <w:rFonts w:ascii="Arial" w:hAnsi="Arial" w:cs="Arial"/>
                <w:bCs/>
              </w:rPr>
              <w:t>Качественная оценка</w:t>
            </w:r>
            <w:r>
              <w:rPr>
                <w:rFonts w:ascii="Arial" w:hAnsi="Arial" w:cs="Arial"/>
                <w:bCs/>
              </w:rPr>
              <w:t>………………………………………………………..</w:t>
            </w:r>
          </w:p>
        </w:tc>
      </w:tr>
      <w:tr w:rsidR="005E5FDC" w:rsidRPr="009E535A" w14:paraId="25A79F22" w14:textId="77777777" w:rsidTr="005E5FDC">
        <w:tc>
          <w:tcPr>
            <w:tcW w:w="667" w:type="dxa"/>
            <w:tcBorders>
              <w:top w:val="nil"/>
              <w:left w:val="nil"/>
              <w:bottom w:val="nil"/>
              <w:right w:val="nil"/>
            </w:tcBorders>
          </w:tcPr>
          <w:p w14:paraId="3E3FC627" w14:textId="77777777" w:rsidR="007D5D01" w:rsidRPr="009E535A" w:rsidRDefault="007D5D01" w:rsidP="00686D72">
            <w:pPr>
              <w:autoSpaceDE w:val="0"/>
              <w:autoSpaceDN w:val="0"/>
              <w:adjustRightInd w:val="0"/>
              <w:spacing w:line="360" w:lineRule="auto"/>
              <w:ind w:right="284"/>
              <w:rPr>
                <w:rFonts w:ascii="Arial" w:hAnsi="Arial" w:cs="Arial"/>
                <w:bCs/>
                <w:lang w:eastAsia="en-US"/>
              </w:rPr>
            </w:pPr>
          </w:p>
        </w:tc>
        <w:tc>
          <w:tcPr>
            <w:tcW w:w="732" w:type="dxa"/>
            <w:tcBorders>
              <w:top w:val="nil"/>
              <w:left w:val="nil"/>
              <w:bottom w:val="nil"/>
              <w:right w:val="nil"/>
            </w:tcBorders>
          </w:tcPr>
          <w:p w14:paraId="2FA1A0E8" w14:textId="77777777" w:rsidR="007D5D01" w:rsidRPr="009E535A" w:rsidRDefault="007D5D01" w:rsidP="00CA7EF4">
            <w:pPr>
              <w:autoSpaceDE w:val="0"/>
              <w:autoSpaceDN w:val="0"/>
              <w:adjustRightInd w:val="0"/>
              <w:spacing w:line="360" w:lineRule="auto"/>
              <w:rPr>
                <w:rFonts w:ascii="Arial" w:hAnsi="Arial" w:cs="Arial"/>
              </w:rPr>
            </w:pPr>
            <w:r w:rsidRPr="009E535A">
              <w:rPr>
                <w:rFonts w:ascii="Arial" w:hAnsi="Arial" w:cs="Arial"/>
              </w:rPr>
              <w:t>5.3</w:t>
            </w:r>
          </w:p>
        </w:tc>
        <w:tc>
          <w:tcPr>
            <w:tcW w:w="8455" w:type="dxa"/>
            <w:gridSpan w:val="2"/>
            <w:tcBorders>
              <w:top w:val="nil"/>
              <w:left w:val="nil"/>
              <w:bottom w:val="nil"/>
              <w:right w:val="nil"/>
            </w:tcBorders>
          </w:tcPr>
          <w:p w14:paraId="66A6BCD8" w14:textId="0FE2DD34" w:rsidR="00A40C6D" w:rsidRPr="009E535A" w:rsidRDefault="00A40C6D" w:rsidP="00A40C6D">
            <w:pPr>
              <w:autoSpaceDE w:val="0"/>
              <w:autoSpaceDN w:val="0"/>
              <w:adjustRightInd w:val="0"/>
              <w:spacing w:line="360" w:lineRule="auto"/>
              <w:ind w:right="284"/>
              <w:rPr>
                <w:rFonts w:ascii="Arial" w:hAnsi="Arial" w:cs="Arial"/>
                <w:bCs/>
              </w:rPr>
            </w:pPr>
            <w:r w:rsidRPr="00A40C6D">
              <w:rPr>
                <w:rFonts w:ascii="Arial" w:hAnsi="Arial" w:cs="Arial"/>
                <w:bCs/>
              </w:rPr>
              <w:t>Эквивалентность материала</w:t>
            </w:r>
            <w:r>
              <w:rPr>
                <w:rFonts w:ascii="Arial" w:hAnsi="Arial" w:cs="Arial"/>
                <w:bCs/>
              </w:rPr>
              <w:t>………………………………………………..</w:t>
            </w:r>
          </w:p>
        </w:tc>
      </w:tr>
      <w:tr w:rsidR="00A40C6D" w:rsidRPr="009E535A" w14:paraId="45DED01E" w14:textId="77777777" w:rsidTr="005E5FDC">
        <w:tc>
          <w:tcPr>
            <w:tcW w:w="667" w:type="dxa"/>
            <w:tcBorders>
              <w:top w:val="nil"/>
              <w:left w:val="nil"/>
              <w:bottom w:val="nil"/>
              <w:right w:val="nil"/>
            </w:tcBorders>
          </w:tcPr>
          <w:p w14:paraId="09867DC5" w14:textId="77777777" w:rsidR="00A40C6D" w:rsidRPr="009E535A" w:rsidRDefault="00A40C6D" w:rsidP="00686D72">
            <w:pPr>
              <w:autoSpaceDE w:val="0"/>
              <w:autoSpaceDN w:val="0"/>
              <w:adjustRightInd w:val="0"/>
              <w:spacing w:line="360" w:lineRule="auto"/>
              <w:ind w:right="284"/>
              <w:rPr>
                <w:rFonts w:ascii="Arial" w:hAnsi="Arial" w:cs="Arial"/>
                <w:bCs/>
                <w:lang w:eastAsia="en-US"/>
              </w:rPr>
            </w:pPr>
          </w:p>
        </w:tc>
        <w:tc>
          <w:tcPr>
            <w:tcW w:w="9187" w:type="dxa"/>
            <w:gridSpan w:val="3"/>
            <w:tcBorders>
              <w:top w:val="nil"/>
              <w:left w:val="nil"/>
              <w:bottom w:val="nil"/>
              <w:right w:val="nil"/>
            </w:tcBorders>
          </w:tcPr>
          <w:p w14:paraId="0793A2F2" w14:textId="7C4391EF" w:rsidR="00A40C6D" w:rsidRPr="009E535A" w:rsidRDefault="00A40C6D" w:rsidP="00686D72">
            <w:pPr>
              <w:autoSpaceDE w:val="0"/>
              <w:autoSpaceDN w:val="0"/>
              <w:adjustRightInd w:val="0"/>
              <w:spacing w:line="360" w:lineRule="auto"/>
              <w:ind w:right="284"/>
              <w:rPr>
                <w:rFonts w:ascii="Arial" w:hAnsi="Arial" w:cs="Arial"/>
                <w:bCs/>
                <w:lang w:eastAsia="en-US"/>
              </w:rPr>
            </w:pPr>
            <w:r>
              <w:rPr>
                <w:rFonts w:ascii="Arial" w:hAnsi="Arial" w:cs="Arial"/>
                <w:bCs/>
                <w:lang w:eastAsia="en-US"/>
              </w:rPr>
              <w:t>5.4</w:t>
            </w:r>
            <w:r w:rsidRPr="00A40C6D">
              <w:rPr>
                <w:rFonts w:eastAsiaTheme="minorHAnsi"/>
                <w:lang w:eastAsia="en-US"/>
              </w:rPr>
              <w:t xml:space="preserve"> </w:t>
            </w:r>
            <w:r>
              <w:rPr>
                <w:rFonts w:eastAsiaTheme="minorHAnsi"/>
                <w:lang w:eastAsia="en-US"/>
              </w:rPr>
              <w:t xml:space="preserve">       </w:t>
            </w:r>
            <w:r w:rsidRPr="00A40C6D">
              <w:rPr>
                <w:rFonts w:ascii="Arial" w:hAnsi="Arial" w:cs="Arial"/>
                <w:bCs/>
                <w:lang w:eastAsia="en-US"/>
              </w:rPr>
              <w:t>Количественная оценка</w:t>
            </w:r>
            <w:r>
              <w:rPr>
                <w:rFonts w:ascii="Arial" w:hAnsi="Arial" w:cs="Arial"/>
                <w:bCs/>
                <w:lang w:eastAsia="en-US"/>
              </w:rPr>
              <w:t>……………………………………………………</w:t>
            </w:r>
          </w:p>
        </w:tc>
      </w:tr>
      <w:tr w:rsidR="00950F3A" w:rsidRPr="009E535A" w14:paraId="4FA5B1BC" w14:textId="77777777" w:rsidTr="005E5FDC">
        <w:tc>
          <w:tcPr>
            <w:tcW w:w="667" w:type="dxa"/>
            <w:tcBorders>
              <w:top w:val="nil"/>
              <w:left w:val="nil"/>
              <w:bottom w:val="nil"/>
              <w:right w:val="nil"/>
            </w:tcBorders>
          </w:tcPr>
          <w:p w14:paraId="2A90AE13" w14:textId="79A5B0DE" w:rsidR="00950F3A" w:rsidRPr="009E535A" w:rsidRDefault="00950F3A"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6</w:t>
            </w:r>
          </w:p>
        </w:tc>
        <w:tc>
          <w:tcPr>
            <w:tcW w:w="9187" w:type="dxa"/>
            <w:gridSpan w:val="3"/>
            <w:tcBorders>
              <w:top w:val="nil"/>
              <w:left w:val="nil"/>
              <w:bottom w:val="nil"/>
              <w:right w:val="nil"/>
            </w:tcBorders>
          </w:tcPr>
          <w:p w14:paraId="0B72D6C3" w14:textId="44A0A3C6" w:rsidR="00950F3A" w:rsidRPr="009E535A" w:rsidRDefault="00A40C6D" w:rsidP="00686D72">
            <w:pPr>
              <w:autoSpaceDE w:val="0"/>
              <w:autoSpaceDN w:val="0"/>
              <w:adjustRightInd w:val="0"/>
              <w:spacing w:line="360" w:lineRule="auto"/>
              <w:ind w:right="284"/>
              <w:rPr>
                <w:rFonts w:ascii="Arial" w:hAnsi="Arial" w:cs="Arial"/>
                <w:bCs/>
              </w:rPr>
            </w:pPr>
            <w:r w:rsidRPr="00A40C6D">
              <w:rPr>
                <w:rFonts w:ascii="Arial" w:hAnsi="Arial" w:cs="Arial"/>
                <w:bCs/>
                <w:lang w:eastAsia="en-US"/>
              </w:rPr>
              <w:t xml:space="preserve">Параметры и методы оценки свойств </w:t>
            </w:r>
            <w:r w:rsidR="005E5FDC" w:rsidRPr="009E535A">
              <w:rPr>
                <w:rFonts w:ascii="Arial" w:hAnsi="Arial" w:cs="Arial"/>
                <w:bCs/>
                <w:lang w:eastAsia="en-US"/>
              </w:rPr>
              <w:t>……………………………………..</w:t>
            </w:r>
          </w:p>
        </w:tc>
      </w:tr>
      <w:tr w:rsidR="00842ECC" w:rsidRPr="009E535A" w14:paraId="7B5E6EB1" w14:textId="77777777" w:rsidTr="005E5FDC">
        <w:tc>
          <w:tcPr>
            <w:tcW w:w="667" w:type="dxa"/>
            <w:tcBorders>
              <w:top w:val="nil"/>
              <w:left w:val="nil"/>
              <w:bottom w:val="nil"/>
              <w:right w:val="nil"/>
            </w:tcBorders>
          </w:tcPr>
          <w:p w14:paraId="5B9FA06E" w14:textId="77777777" w:rsidR="00842ECC" w:rsidRPr="009E535A" w:rsidRDefault="00842ECC" w:rsidP="00686D72">
            <w:pPr>
              <w:autoSpaceDE w:val="0"/>
              <w:autoSpaceDN w:val="0"/>
              <w:adjustRightInd w:val="0"/>
              <w:spacing w:line="360" w:lineRule="auto"/>
              <w:ind w:right="284"/>
              <w:rPr>
                <w:rFonts w:ascii="Arial" w:hAnsi="Arial" w:cs="Arial"/>
                <w:bCs/>
                <w:lang w:eastAsia="en-US"/>
              </w:rPr>
            </w:pPr>
            <w:r w:rsidRPr="009E535A">
              <w:rPr>
                <w:rFonts w:ascii="Arial" w:hAnsi="Arial" w:cs="Arial"/>
                <w:bCs/>
                <w:lang w:eastAsia="en-US"/>
              </w:rPr>
              <w:t>7</w:t>
            </w:r>
          </w:p>
        </w:tc>
        <w:tc>
          <w:tcPr>
            <w:tcW w:w="9187" w:type="dxa"/>
            <w:gridSpan w:val="3"/>
            <w:tcBorders>
              <w:top w:val="nil"/>
              <w:left w:val="nil"/>
              <w:bottom w:val="nil"/>
              <w:right w:val="nil"/>
            </w:tcBorders>
          </w:tcPr>
          <w:p w14:paraId="15DA8649" w14:textId="1122AD05" w:rsidR="00A02144" w:rsidRPr="009E535A" w:rsidRDefault="00A40C6D" w:rsidP="00A02144">
            <w:pPr>
              <w:tabs>
                <w:tab w:val="left" w:pos="7832"/>
              </w:tabs>
              <w:autoSpaceDE w:val="0"/>
              <w:autoSpaceDN w:val="0"/>
              <w:adjustRightInd w:val="0"/>
              <w:spacing w:line="360" w:lineRule="auto"/>
              <w:ind w:right="284"/>
              <w:rPr>
                <w:rFonts w:ascii="Arial" w:hAnsi="Arial" w:cs="Arial"/>
                <w:bCs/>
                <w:lang w:eastAsia="en-US"/>
              </w:rPr>
            </w:pPr>
            <w:r w:rsidRPr="00A40C6D">
              <w:rPr>
                <w:rFonts w:ascii="Arial" w:hAnsi="Arial" w:cs="Arial"/>
                <w:bCs/>
                <w:lang w:eastAsia="en-US"/>
              </w:rPr>
              <w:t xml:space="preserve">Отчет о полученных данных </w:t>
            </w:r>
            <w:r w:rsidR="005E5FDC" w:rsidRPr="009E535A">
              <w:rPr>
                <w:rFonts w:ascii="Arial" w:hAnsi="Arial" w:cs="Arial"/>
                <w:bCs/>
                <w:lang w:eastAsia="en-US"/>
              </w:rPr>
              <w:t>………………………………………</w:t>
            </w:r>
            <w:r>
              <w:rPr>
                <w:rFonts w:ascii="Arial" w:hAnsi="Arial" w:cs="Arial"/>
                <w:bCs/>
                <w:lang w:eastAsia="en-US"/>
              </w:rPr>
              <w:t>………………</w:t>
            </w:r>
          </w:p>
        </w:tc>
      </w:tr>
      <w:tr w:rsidR="005E5FDC" w:rsidRPr="009E535A" w14:paraId="676FEB2F" w14:textId="77777777" w:rsidTr="005E5FDC">
        <w:tc>
          <w:tcPr>
            <w:tcW w:w="2235" w:type="dxa"/>
            <w:gridSpan w:val="3"/>
            <w:tcBorders>
              <w:top w:val="nil"/>
              <w:left w:val="nil"/>
              <w:bottom w:val="nil"/>
              <w:right w:val="nil"/>
            </w:tcBorders>
          </w:tcPr>
          <w:p w14:paraId="70C963C6" w14:textId="77C503DE" w:rsidR="005672BD" w:rsidRPr="009E535A" w:rsidRDefault="0051635F" w:rsidP="0051635F">
            <w:pPr>
              <w:autoSpaceDE w:val="0"/>
              <w:autoSpaceDN w:val="0"/>
              <w:adjustRightInd w:val="0"/>
              <w:spacing w:line="360" w:lineRule="auto"/>
              <w:ind w:right="35"/>
              <w:rPr>
                <w:rFonts w:ascii="Arial" w:hAnsi="Arial" w:cs="Arial"/>
                <w:bCs/>
                <w:lang w:eastAsia="en-US"/>
              </w:rPr>
            </w:pPr>
            <w:r w:rsidRPr="009E535A">
              <w:rPr>
                <w:rFonts w:ascii="Arial" w:hAnsi="Arial" w:cs="Arial"/>
                <w:bCs/>
                <w:lang w:eastAsia="en-US"/>
              </w:rPr>
              <w:t>Приложение</w:t>
            </w:r>
            <w:proofErr w:type="gramStart"/>
            <w:r w:rsidR="001E033D" w:rsidRPr="009E535A">
              <w:rPr>
                <w:rFonts w:ascii="Arial" w:hAnsi="Arial" w:cs="Arial"/>
                <w:bCs/>
                <w:lang w:eastAsia="en-US"/>
              </w:rPr>
              <w:t> </w:t>
            </w:r>
            <w:r w:rsidRPr="009E535A">
              <w:rPr>
                <w:rFonts w:ascii="Arial" w:hAnsi="Arial" w:cs="Arial"/>
                <w:bCs/>
                <w:lang w:eastAsia="en-US"/>
              </w:rPr>
              <w:t>А</w:t>
            </w:r>
            <w:proofErr w:type="gramEnd"/>
          </w:p>
        </w:tc>
        <w:tc>
          <w:tcPr>
            <w:tcW w:w="7619" w:type="dxa"/>
            <w:tcBorders>
              <w:top w:val="nil"/>
              <w:left w:val="nil"/>
              <w:bottom w:val="nil"/>
              <w:right w:val="nil"/>
            </w:tcBorders>
          </w:tcPr>
          <w:p w14:paraId="1D318722" w14:textId="77777777" w:rsidR="00A40C6D" w:rsidRDefault="0051635F" w:rsidP="00A02144">
            <w:pPr>
              <w:autoSpaceDE w:val="0"/>
              <w:autoSpaceDN w:val="0"/>
              <w:adjustRightInd w:val="0"/>
              <w:spacing w:line="360" w:lineRule="auto"/>
              <w:rPr>
                <w:rFonts w:ascii="Arial" w:hAnsi="Arial" w:cs="Arial"/>
                <w:bCs/>
                <w:lang w:eastAsia="en-US"/>
              </w:rPr>
            </w:pPr>
            <w:r w:rsidRPr="009E535A">
              <w:rPr>
                <w:rFonts w:ascii="Arial" w:hAnsi="Arial" w:cs="Arial"/>
                <w:bCs/>
                <w:lang w:eastAsia="en-US"/>
              </w:rPr>
              <w:t>(</w:t>
            </w:r>
            <w:proofErr w:type="gramStart"/>
            <w:r w:rsidRPr="009E535A">
              <w:rPr>
                <w:rFonts w:ascii="Arial" w:hAnsi="Arial" w:cs="Arial"/>
                <w:bCs/>
                <w:lang w:eastAsia="en-US"/>
              </w:rPr>
              <w:t>справочное</w:t>
            </w:r>
            <w:proofErr w:type="gramEnd"/>
            <w:r w:rsidRPr="009E535A">
              <w:rPr>
                <w:rFonts w:ascii="Arial" w:hAnsi="Arial" w:cs="Arial"/>
                <w:bCs/>
                <w:lang w:eastAsia="en-US"/>
              </w:rPr>
              <w:t xml:space="preserve">) </w:t>
            </w:r>
            <w:r w:rsidR="00A40C6D" w:rsidRPr="00A40C6D">
              <w:rPr>
                <w:rFonts w:ascii="Arial" w:hAnsi="Arial" w:cs="Arial"/>
                <w:bCs/>
                <w:lang w:eastAsia="en-US"/>
              </w:rPr>
              <w:t xml:space="preserve">Принципы оценки эквивалентности </w:t>
            </w:r>
          </w:p>
          <w:p w14:paraId="79059D49" w14:textId="1019D9E7" w:rsidR="005672BD" w:rsidRPr="009E535A" w:rsidRDefault="00A40C6D" w:rsidP="00A02144">
            <w:pPr>
              <w:autoSpaceDE w:val="0"/>
              <w:autoSpaceDN w:val="0"/>
              <w:adjustRightInd w:val="0"/>
              <w:spacing w:line="360" w:lineRule="auto"/>
              <w:rPr>
                <w:rFonts w:ascii="Arial" w:hAnsi="Arial" w:cs="Arial"/>
                <w:bCs/>
                <w:lang w:eastAsia="en-US"/>
              </w:rPr>
            </w:pPr>
            <w:r w:rsidRPr="00A40C6D">
              <w:rPr>
                <w:rFonts w:ascii="Arial" w:hAnsi="Arial" w:cs="Arial"/>
                <w:bCs/>
                <w:lang w:eastAsia="en-US"/>
              </w:rPr>
              <w:t xml:space="preserve">материала </w:t>
            </w:r>
            <w:r w:rsidR="005E5FDC" w:rsidRPr="009E535A">
              <w:rPr>
                <w:rFonts w:ascii="Arial" w:hAnsi="Arial" w:cs="Arial"/>
                <w:bCs/>
                <w:lang w:eastAsia="en-US"/>
              </w:rPr>
              <w:t>……………………………………………………….</w:t>
            </w:r>
          </w:p>
        </w:tc>
      </w:tr>
      <w:tr w:rsidR="005E5FDC" w:rsidRPr="009E535A" w14:paraId="4E92ED85" w14:textId="77777777" w:rsidTr="005E5FDC">
        <w:tc>
          <w:tcPr>
            <w:tcW w:w="2235" w:type="dxa"/>
            <w:gridSpan w:val="3"/>
            <w:tcBorders>
              <w:top w:val="nil"/>
              <w:left w:val="nil"/>
              <w:bottom w:val="nil"/>
              <w:right w:val="nil"/>
            </w:tcBorders>
          </w:tcPr>
          <w:p w14:paraId="7AE375A7" w14:textId="0EF930BF" w:rsidR="000927EA" w:rsidRPr="009E535A" w:rsidRDefault="005E5FDC" w:rsidP="0051635F">
            <w:pPr>
              <w:autoSpaceDE w:val="0"/>
              <w:autoSpaceDN w:val="0"/>
              <w:adjustRightInd w:val="0"/>
              <w:spacing w:line="360" w:lineRule="auto"/>
              <w:ind w:right="35"/>
              <w:rPr>
                <w:rFonts w:ascii="Arial" w:hAnsi="Arial" w:cs="Arial"/>
                <w:bCs/>
                <w:lang w:eastAsia="en-US"/>
              </w:rPr>
            </w:pPr>
            <w:r w:rsidRPr="009E535A">
              <w:rPr>
                <w:rFonts w:ascii="Arial" w:hAnsi="Arial" w:cs="Arial"/>
                <w:bCs/>
                <w:lang w:eastAsia="en-US"/>
              </w:rPr>
              <w:t>Приложение</w:t>
            </w:r>
            <w:r w:rsidR="001E033D" w:rsidRPr="009E535A">
              <w:rPr>
                <w:rFonts w:ascii="Arial" w:hAnsi="Arial" w:cs="Arial"/>
                <w:bCs/>
                <w:lang w:eastAsia="en-US"/>
              </w:rPr>
              <w:t> </w:t>
            </w:r>
            <w:r w:rsidR="000927EA" w:rsidRPr="009E535A">
              <w:rPr>
                <w:rFonts w:ascii="Arial" w:hAnsi="Arial" w:cs="Arial"/>
                <w:bCs/>
                <w:lang w:eastAsia="en-US"/>
              </w:rPr>
              <w:t>ДА</w:t>
            </w:r>
          </w:p>
        </w:tc>
        <w:tc>
          <w:tcPr>
            <w:tcW w:w="7619" w:type="dxa"/>
            <w:tcBorders>
              <w:top w:val="nil"/>
              <w:left w:val="nil"/>
              <w:bottom w:val="nil"/>
              <w:right w:val="nil"/>
            </w:tcBorders>
          </w:tcPr>
          <w:p w14:paraId="06080977" w14:textId="77777777" w:rsidR="005E5FDC" w:rsidRPr="009E535A" w:rsidRDefault="000927EA" w:rsidP="00272B5F">
            <w:pPr>
              <w:spacing w:line="360" w:lineRule="auto"/>
              <w:rPr>
                <w:rFonts w:ascii="Arial" w:hAnsi="Arial" w:cs="Arial"/>
              </w:rPr>
            </w:pPr>
            <w:r w:rsidRPr="009E535A">
              <w:rPr>
                <w:rFonts w:ascii="Arial" w:hAnsi="Arial" w:cs="Arial"/>
                <w:bCs/>
                <w:lang w:eastAsia="en-US"/>
              </w:rPr>
              <w:t xml:space="preserve">(справочное) </w:t>
            </w:r>
            <w:r w:rsidRPr="009E535A">
              <w:rPr>
                <w:rFonts w:ascii="Arial" w:hAnsi="Arial" w:cs="Arial"/>
              </w:rPr>
              <w:t xml:space="preserve">Сведения о соответствии ссылочных </w:t>
            </w:r>
          </w:p>
          <w:p w14:paraId="6BC96E3A" w14:textId="77777777" w:rsidR="005E5FDC" w:rsidRPr="009E535A" w:rsidRDefault="000927EA" w:rsidP="00272B5F">
            <w:pPr>
              <w:spacing w:line="360" w:lineRule="auto"/>
              <w:rPr>
                <w:rFonts w:ascii="Arial" w:hAnsi="Arial" w:cs="Arial"/>
              </w:rPr>
            </w:pPr>
            <w:r w:rsidRPr="009E535A">
              <w:rPr>
                <w:rFonts w:ascii="Arial" w:hAnsi="Arial" w:cs="Arial"/>
              </w:rPr>
              <w:t xml:space="preserve">международных стандартов </w:t>
            </w:r>
            <w:r w:rsidR="00C351C6" w:rsidRPr="009E535A">
              <w:rPr>
                <w:rFonts w:ascii="Arial" w:hAnsi="Arial" w:cs="Arial"/>
              </w:rPr>
              <w:t xml:space="preserve">межгосударственным </w:t>
            </w:r>
          </w:p>
          <w:p w14:paraId="032571FF" w14:textId="37AAD01F" w:rsidR="000927EA" w:rsidRPr="009E535A" w:rsidRDefault="00C351C6" w:rsidP="00272B5F">
            <w:pPr>
              <w:spacing w:line="360" w:lineRule="auto"/>
              <w:rPr>
                <w:rFonts w:ascii="Arial" w:hAnsi="Arial" w:cs="Arial"/>
                <w:bCs/>
              </w:rPr>
            </w:pPr>
            <w:r w:rsidRPr="009E535A">
              <w:rPr>
                <w:rFonts w:ascii="Arial" w:hAnsi="Arial" w:cs="Arial"/>
              </w:rPr>
              <w:t>стандартам</w:t>
            </w:r>
            <w:r w:rsidR="00A358A4" w:rsidRPr="009E535A">
              <w:rPr>
                <w:rFonts w:ascii="Arial" w:hAnsi="Arial" w:cs="Arial"/>
              </w:rPr>
              <w:t xml:space="preserve"> </w:t>
            </w:r>
            <w:r w:rsidR="00D47BA5" w:rsidRPr="009E535A">
              <w:rPr>
                <w:rFonts w:ascii="Arial" w:hAnsi="Arial" w:cs="Arial"/>
              </w:rPr>
              <w:t>...</w:t>
            </w:r>
            <w:r w:rsidR="00A358A4" w:rsidRPr="009E535A">
              <w:rPr>
                <w:rFonts w:ascii="Arial" w:hAnsi="Arial" w:cs="Arial"/>
              </w:rPr>
              <w:t>.....</w:t>
            </w:r>
            <w:r w:rsidR="005E5FDC" w:rsidRPr="009E535A">
              <w:rPr>
                <w:rFonts w:ascii="Arial" w:hAnsi="Arial" w:cs="Arial"/>
              </w:rPr>
              <w:t>..........................................................................</w:t>
            </w:r>
          </w:p>
        </w:tc>
      </w:tr>
      <w:tr w:rsidR="000927EA" w:rsidRPr="009E535A" w14:paraId="541720A4" w14:textId="77777777" w:rsidTr="005E5FDC">
        <w:tc>
          <w:tcPr>
            <w:tcW w:w="9854" w:type="dxa"/>
            <w:gridSpan w:val="4"/>
            <w:tcBorders>
              <w:top w:val="nil"/>
              <w:left w:val="nil"/>
              <w:bottom w:val="nil"/>
              <w:right w:val="nil"/>
            </w:tcBorders>
          </w:tcPr>
          <w:p w14:paraId="75AEF5C3" w14:textId="627EDB2A" w:rsidR="000927EA" w:rsidRPr="009E535A" w:rsidRDefault="00D47BA5" w:rsidP="00272B5F">
            <w:pPr>
              <w:spacing w:line="360" w:lineRule="auto"/>
              <w:rPr>
                <w:rFonts w:ascii="Arial" w:hAnsi="Arial" w:cs="Arial"/>
                <w:bCs/>
                <w:lang w:eastAsia="en-US"/>
              </w:rPr>
            </w:pPr>
            <w:r w:rsidRPr="009E535A">
              <w:rPr>
                <w:rFonts w:ascii="Arial" w:hAnsi="Arial" w:cs="Arial"/>
                <w:bCs/>
                <w:lang w:eastAsia="en-US"/>
              </w:rPr>
              <w:t>Библиография</w:t>
            </w:r>
            <w:proofErr w:type="gramStart"/>
            <w:r w:rsidR="00A358A4" w:rsidRPr="009E535A">
              <w:rPr>
                <w:rFonts w:ascii="Arial" w:hAnsi="Arial" w:cs="Arial"/>
                <w:bCs/>
                <w:lang w:eastAsia="en-US"/>
              </w:rPr>
              <w:t xml:space="preserve"> </w:t>
            </w:r>
            <w:r w:rsidRPr="009E535A">
              <w:rPr>
                <w:rFonts w:ascii="Arial" w:hAnsi="Arial" w:cs="Arial"/>
                <w:bCs/>
                <w:lang w:eastAsia="en-US"/>
              </w:rPr>
              <w:t>.</w:t>
            </w:r>
            <w:proofErr w:type="gramEnd"/>
            <w:r w:rsidR="000927EA" w:rsidRPr="009E535A">
              <w:rPr>
                <w:rFonts w:ascii="Arial" w:hAnsi="Arial" w:cs="Arial"/>
                <w:bCs/>
                <w:lang w:eastAsia="en-US"/>
              </w:rPr>
              <w:t>……………………………………………………………………</w:t>
            </w:r>
            <w:r w:rsidR="00A358A4" w:rsidRPr="009E535A">
              <w:rPr>
                <w:rFonts w:ascii="Arial" w:hAnsi="Arial" w:cs="Arial"/>
                <w:bCs/>
                <w:lang w:eastAsia="en-US"/>
              </w:rPr>
              <w:t>………</w:t>
            </w:r>
            <w:r w:rsidR="005E5FDC" w:rsidRPr="009E535A">
              <w:rPr>
                <w:rFonts w:ascii="Arial" w:hAnsi="Arial" w:cs="Arial"/>
                <w:bCs/>
                <w:lang w:eastAsia="en-US"/>
              </w:rPr>
              <w:t>…</w:t>
            </w:r>
          </w:p>
        </w:tc>
      </w:tr>
    </w:tbl>
    <w:p w14:paraId="164C1583" w14:textId="77777777" w:rsidR="00582CE2" w:rsidRPr="003B082F" w:rsidRDefault="004D406B" w:rsidP="00177CD4">
      <w:pPr>
        <w:shd w:val="clear" w:color="auto" w:fill="FFFFFF"/>
        <w:spacing w:line="360" w:lineRule="auto"/>
        <w:ind w:right="283"/>
        <w:jc w:val="center"/>
        <w:rPr>
          <w:rFonts w:ascii="Arial" w:hAnsi="Arial" w:cs="Arial"/>
          <w:b/>
          <w:sz w:val="28"/>
          <w:szCs w:val="28"/>
          <w:lang w:val="en-US"/>
        </w:rPr>
      </w:pPr>
      <w:r w:rsidRPr="009E535A">
        <w:rPr>
          <w:b/>
        </w:rPr>
        <w:br w:type="page"/>
      </w:r>
      <w:r w:rsidR="00177CD4" w:rsidRPr="009E535A">
        <w:rPr>
          <w:rFonts w:ascii="Arial" w:hAnsi="Arial" w:cs="Arial"/>
          <w:b/>
          <w:sz w:val="28"/>
          <w:szCs w:val="28"/>
        </w:rPr>
        <w:t>Введение</w:t>
      </w:r>
    </w:p>
    <w:p w14:paraId="7FE20592" w14:textId="5FC636C6" w:rsidR="001B31CA" w:rsidRPr="009E535A" w:rsidRDefault="001B31CA" w:rsidP="00D73E26">
      <w:pPr>
        <w:autoSpaceDE w:val="0"/>
        <w:autoSpaceDN w:val="0"/>
        <w:adjustRightInd w:val="0"/>
        <w:spacing w:line="360" w:lineRule="auto"/>
        <w:ind w:firstLine="510"/>
        <w:jc w:val="both"/>
        <w:rPr>
          <w:rFonts w:ascii="Arial" w:hAnsi="Arial" w:cs="Arial"/>
        </w:rPr>
      </w:pPr>
      <w:proofErr w:type="gramStart"/>
      <w:r w:rsidRPr="009E535A">
        <w:rPr>
          <w:rFonts w:ascii="Arial" w:hAnsi="Arial" w:cs="Arial"/>
          <w:lang w:val="en-US"/>
        </w:rPr>
        <w:t>ISO</w:t>
      </w:r>
      <w:r w:rsidRPr="009E535A">
        <w:rPr>
          <w:rFonts w:ascii="Arial" w:hAnsi="Arial" w:cs="Arial"/>
        </w:rPr>
        <w:t xml:space="preserve"> (Международная </w:t>
      </w:r>
      <w:r w:rsidR="00863EDD" w:rsidRPr="009E535A">
        <w:rPr>
          <w:rFonts w:ascii="Arial" w:hAnsi="Arial" w:cs="Arial"/>
        </w:rPr>
        <w:t>о</w:t>
      </w:r>
      <w:r w:rsidRPr="009E535A">
        <w:rPr>
          <w:rFonts w:ascii="Arial" w:hAnsi="Arial" w:cs="Arial"/>
        </w:rPr>
        <w:t xml:space="preserve">рганизация </w:t>
      </w:r>
      <w:r w:rsidR="00C601D6" w:rsidRPr="009E535A">
        <w:rPr>
          <w:rFonts w:ascii="Arial" w:hAnsi="Arial" w:cs="Arial"/>
        </w:rPr>
        <w:t xml:space="preserve">по </w:t>
      </w:r>
      <w:r w:rsidR="00863EDD" w:rsidRPr="009E535A">
        <w:rPr>
          <w:rFonts w:ascii="Arial" w:hAnsi="Arial" w:cs="Arial"/>
        </w:rPr>
        <w:t>с</w:t>
      </w:r>
      <w:r w:rsidRPr="009E535A">
        <w:rPr>
          <w:rFonts w:ascii="Arial" w:hAnsi="Arial" w:cs="Arial"/>
        </w:rPr>
        <w:t>тандартизации) является федерацией национальных орг</w:t>
      </w:r>
      <w:r w:rsidR="009E1C47" w:rsidRPr="009E535A">
        <w:rPr>
          <w:rFonts w:ascii="Arial" w:hAnsi="Arial" w:cs="Arial"/>
        </w:rPr>
        <w:t>анов по стандартизации (органов</w:t>
      </w:r>
      <w:r w:rsidR="00C44BC9" w:rsidRPr="009E535A">
        <w:rPr>
          <w:rFonts w:ascii="Arial" w:hAnsi="Arial" w:cs="Arial"/>
        </w:rPr>
        <w:t>-</w:t>
      </w:r>
      <w:r w:rsidRPr="009E535A">
        <w:rPr>
          <w:rFonts w:ascii="Arial" w:hAnsi="Arial" w:cs="Arial"/>
        </w:rPr>
        <w:t xml:space="preserve">членов </w:t>
      </w:r>
      <w:r w:rsidRPr="009E535A">
        <w:rPr>
          <w:rFonts w:ascii="Arial" w:hAnsi="Arial" w:cs="Arial"/>
          <w:lang w:val="en-US"/>
        </w:rPr>
        <w:t>ISO</w:t>
      </w:r>
      <w:r w:rsidRPr="009E535A">
        <w:rPr>
          <w:rFonts w:ascii="Arial" w:hAnsi="Arial" w:cs="Arial"/>
        </w:rPr>
        <w:t>).</w:t>
      </w:r>
      <w:proofErr w:type="gramEnd"/>
      <w:r w:rsidRPr="009E535A">
        <w:rPr>
          <w:rFonts w:ascii="Arial" w:hAnsi="Arial" w:cs="Arial"/>
        </w:rPr>
        <w:t xml:space="preserve"> Работу по подг</w:t>
      </w:r>
      <w:r w:rsidRPr="009E535A">
        <w:rPr>
          <w:rFonts w:ascii="Arial" w:hAnsi="Arial" w:cs="Arial"/>
        </w:rPr>
        <w:t>о</w:t>
      </w:r>
      <w:r w:rsidRPr="009E535A">
        <w:rPr>
          <w:rFonts w:ascii="Arial" w:hAnsi="Arial" w:cs="Arial"/>
        </w:rPr>
        <w:t xml:space="preserve">товке международных стандартов проводят через технические комитеты ISO. </w:t>
      </w:r>
      <w:r w:rsidRPr="009E535A">
        <w:rPr>
          <w:rFonts w:ascii="Arial" w:hAnsi="Arial" w:cs="Arial"/>
          <w:lang w:eastAsia="en-US"/>
        </w:rPr>
        <w:t>Каждая организация-член, заинтересованная в области деятельности, для кот</w:t>
      </w:r>
      <w:r w:rsidRPr="009E535A">
        <w:rPr>
          <w:rFonts w:ascii="Arial" w:hAnsi="Arial" w:cs="Arial"/>
          <w:lang w:eastAsia="en-US"/>
        </w:rPr>
        <w:t>о</w:t>
      </w:r>
      <w:r w:rsidRPr="009E535A">
        <w:rPr>
          <w:rFonts w:ascii="Arial" w:hAnsi="Arial" w:cs="Arial"/>
          <w:lang w:eastAsia="en-US"/>
        </w:rPr>
        <w:t>рой создан технический комитет, имеет право быть представленной в данном к</w:t>
      </w:r>
      <w:r w:rsidRPr="009E535A">
        <w:rPr>
          <w:rFonts w:ascii="Arial" w:hAnsi="Arial" w:cs="Arial"/>
          <w:lang w:eastAsia="en-US"/>
        </w:rPr>
        <w:t>о</w:t>
      </w:r>
      <w:r w:rsidRPr="009E535A">
        <w:rPr>
          <w:rFonts w:ascii="Arial" w:hAnsi="Arial" w:cs="Arial"/>
          <w:lang w:eastAsia="en-US"/>
        </w:rPr>
        <w:t xml:space="preserve">митете. </w:t>
      </w:r>
      <w:r w:rsidRPr="009E535A">
        <w:rPr>
          <w:rFonts w:ascii="Arial" w:hAnsi="Arial" w:cs="Arial"/>
        </w:rPr>
        <w:t xml:space="preserve">Международные правительственные и </w:t>
      </w:r>
      <w:r w:rsidR="009E1C47" w:rsidRPr="009E535A">
        <w:rPr>
          <w:rFonts w:ascii="Arial" w:hAnsi="Arial" w:cs="Arial"/>
        </w:rPr>
        <w:t>неправительственные организации</w:t>
      </w:r>
      <w:r w:rsidRPr="009E535A">
        <w:rPr>
          <w:rFonts w:ascii="Arial" w:hAnsi="Arial" w:cs="Arial"/>
        </w:rPr>
        <w:t xml:space="preserve"> также принимают участие в работе </w:t>
      </w:r>
      <w:r w:rsidRPr="009E535A">
        <w:rPr>
          <w:rFonts w:ascii="Arial" w:hAnsi="Arial" w:cs="Arial"/>
          <w:lang w:val="en-US"/>
        </w:rPr>
        <w:t>ISO</w:t>
      </w:r>
      <w:r w:rsidRPr="009E535A">
        <w:rPr>
          <w:rFonts w:ascii="Arial" w:hAnsi="Arial" w:cs="Arial"/>
        </w:rPr>
        <w:t xml:space="preserve">. </w:t>
      </w:r>
      <w:r w:rsidRPr="009E535A">
        <w:rPr>
          <w:rFonts w:ascii="Arial" w:hAnsi="Arial" w:cs="Arial"/>
          <w:lang w:val="en-US"/>
        </w:rPr>
        <w:t>ISO</w:t>
      </w:r>
      <w:r w:rsidRPr="009E535A">
        <w:rPr>
          <w:rFonts w:ascii="Arial" w:hAnsi="Arial" w:cs="Arial"/>
        </w:rPr>
        <w:t xml:space="preserve"> тесно сотрудничает с Международной Электротехнической Комиссией (</w:t>
      </w:r>
      <w:r w:rsidRPr="009E535A">
        <w:rPr>
          <w:rFonts w:ascii="Arial" w:hAnsi="Arial" w:cs="Arial"/>
          <w:lang w:val="en-US"/>
        </w:rPr>
        <w:t>IE</w:t>
      </w:r>
      <w:r w:rsidRPr="009E535A">
        <w:rPr>
          <w:rFonts w:ascii="Arial" w:hAnsi="Arial" w:cs="Arial"/>
        </w:rPr>
        <w:t>С) по вопросам стандартизации</w:t>
      </w:r>
      <w:r w:rsidR="00310316" w:rsidRPr="009E535A">
        <w:rPr>
          <w:rFonts w:ascii="Arial" w:hAnsi="Arial" w:cs="Arial"/>
        </w:rPr>
        <w:t xml:space="preserve"> </w:t>
      </w:r>
      <w:r w:rsidRPr="009E535A">
        <w:rPr>
          <w:rFonts w:ascii="Arial" w:hAnsi="Arial" w:cs="Arial"/>
        </w:rPr>
        <w:t>электротехн</w:t>
      </w:r>
      <w:r w:rsidRPr="009E535A">
        <w:rPr>
          <w:rFonts w:ascii="Arial" w:hAnsi="Arial" w:cs="Arial"/>
        </w:rPr>
        <w:t>и</w:t>
      </w:r>
      <w:r w:rsidRPr="009E535A">
        <w:rPr>
          <w:rFonts w:ascii="Arial" w:hAnsi="Arial" w:cs="Arial"/>
        </w:rPr>
        <w:t>ческой продукции.</w:t>
      </w:r>
    </w:p>
    <w:p w14:paraId="1CFCC114" w14:textId="13BC9121" w:rsidR="001B31CA" w:rsidRPr="009E535A" w:rsidRDefault="001B31CA" w:rsidP="00D73E26">
      <w:pPr>
        <w:autoSpaceDE w:val="0"/>
        <w:autoSpaceDN w:val="0"/>
        <w:adjustRightInd w:val="0"/>
        <w:spacing w:line="360" w:lineRule="auto"/>
        <w:ind w:firstLine="510"/>
        <w:jc w:val="both"/>
        <w:rPr>
          <w:rFonts w:ascii="Arial" w:hAnsi="Arial" w:cs="Arial"/>
        </w:rPr>
      </w:pPr>
      <w:r w:rsidRPr="009E535A">
        <w:rPr>
          <w:rFonts w:ascii="Arial" w:hAnsi="Arial" w:cs="Arial"/>
        </w:rPr>
        <w:t xml:space="preserve">Процедуры, </w:t>
      </w:r>
      <w:r w:rsidR="00F70417" w:rsidRPr="009E535A">
        <w:rPr>
          <w:rFonts w:ascii="Arial" w:hAnsi="Arial" w:cs="Arial"/>
        </w:rPr>
        <w:t>применённые</w:t>
      </w:r>
      <w:r w:rsidRPr="009E535A">
        <w:rPr>
          <w:rFonts w:ascii="Arial" w:hAnsi="Arial" w:cs="Arial"/>
        </w:rPr>
        <w:t xml:space="preserve"> при разработке настоящего стандарта, а также процедуры, предназначенные для его дальнейшей поддержки, приведены в Д</w:t>
      </w:r>
      <w:r w:rsidRPr="009E535A">
        <w:rPr>
          <w:rFonts w:ascii="Arial" w:hAnsi="Arial" w:cs="Arial"/>
        </w:rPr>
        <w:t>и</w:t>
      </w:r>
      <w:r w:rsidRPr="009E535A">
        <w:rPr>
          <w:rFonts w:ascii="Arial" w:hAnsi="Arial" w:cs="Arial"/>
        </w:rPr>
        <w:t xml:space="preserve">рективе ISO/IEC, </w:t>
      </w:r>
      <w:r w:rsidR="00863EDD" w:rsidRPr="009E535A">
        <w:rPr>
          <w:rFonts w:ascii="Arial" w:hAnsi="Arial" w:cs="Arial"/>
        </w:rPr>
        <w:t>ч</w:t>
      </w:r>
      <w:r w:rsidRPr="009E535A">
        <w:rPr>
          <w:rFonts w:ascii="Arial" w:hAnsi="Arial" w:cs="Arial"/>
        </w:rPr>
        <w:t xml:space="preserve">асть 1. В частности, </w:t>
      </w:r>
      <w:r w:rsidR="00B13BDE" w:rsidRPr="009E535A">
        <w:rPr>
          <w:rFonts w:ascii="Arial" w:hAnsi="Arial" w:cs="Arial"/>
        </w:rPr>
        <w:t>следует</w:t>
      </w:r>
      <w:r w:rsidRPr="009E535A">
        <w:rPr>
          <w:rFonts w:ascii="Arial" w:hAnsi="Arial" w:cs="Arial"/>
        </w:rPr>
        <w:t xml:space="preserve"> отметить необходимость разли</w:t>
      </w:r>
      <w:r w:rsidRPr="009E535A">
        <w:rPr>
          <w:rFonts w:ascii="Arial" w:hAnsi="Arial" w:cs="Arial"/>
        </w:rPr>
        <w:t>ч</w:t>
      </w:r>
      <w:r w:rsidRPr="009E535A">
        <w:rPr>
          <w:rFonts w:ascii="Arial" w:hAnsi="Arial" w:cs="Arial"/>
        </w:rPr>
        <w:t xml:space="preserve">ных критериев утверждения для различных типов документов ISO. Настоящий стандарт </w:t>
      </w:r>
      <w:r w:rsidR="00B13BDE" w:rsidRPr="009E535A">
        <w:rPr>
          <w:rFonts w:ascii="Arial" w:hAnsi="Arial" w:cs="Arial"/>
        </w:rPr>
        <w:t>подготовлен</w:t>
      </w:r>
      <w:r w:rsidRPr="009E535A">
        <w:rPr>
          <w:rFonts w:ascii="Arial" w:hAnsi="Arial" w:cs="Arial"/>
        </w:rPr>
        <w:t xml:space="preserve"> в соответствии с редакционными правилами Директив ISO/IEC, </w:t>
      </w:r>
      <w:r w:rsidR="00863EDD" w:rsidRPr="009E535A">
        <w:rPr>
          <w:rFonts w:ascii="Arial" w:hAnsi="Arial" w:cs="Arial"/>
        </w:rPr>
        <w:t>ч</w:t>
      </w:r>
      <w:r w:rsidRPr="009E535A">
        <w:rPr>
          <w:rFonts w:ascii="Arial" w:hAnsi="Arial" w:cs="Arial"/>
        </w:rPr>
        <w:t>асть 2 (</w:t>
      </w:r>
      <w:hyperlink r:id="rId10" w:history="1">
        <w:r w:rsidRPr="009E535A">
          <w:rPr>
            <w:rFonts w:ascii="Arial" w:hAnsi="Arial" w:cs="Arial"/>
          </w:rPr>
          <w:t>www.iso.org/directives</w:t>
        </w:r>
      </w:hyperlink>
      <w:r w:rsidRPr="009E535A">
        <w:rPr>
          <w:rFonts w:ascii="Arial" w:hAnsi="Arial" w:cs="Arial"/>
        </w:rPr>
        <w:t>).</w:t>
      </w:r>
    </w:p>
    <w:p w14:paraId="2787ECAA" w14:textId="77777777" w:rsidR="001B31CA" w:rsidRPr="009E535A" w:rsidRDefault="000B1B71" w:rsidP="00D73E26">
      <w:pPr>
        <w:autoSpaceDE w:val="0"/>
        <w:autoSpaceDN w:val="0"/>
        <w:adjustRightInd w:val="0"/>
        <w:spacing w:line="360" w:lineRule="auto"/>
        <w:ind w:firstLine="510"/>
        <w:jc w:val="both"/>
        <w:rPr>
          <w:rFonts w:ascii="Arial" w:hAnsi="Arial" w:cs="Arial"/>
        </w:rPr>
      </w:pPr>
      <w:r w:rsidRPr="009E535A">
        <w:rPr>
          <w:rFonts w:ascii="Arial" w:hAnsi="Arial" w:cs="Arial"/>
        </w:rPr>
        <w:t>Н</w:t>
      </w:r>
      <w:r w:rsidR="001B31CA" w:rsidRPr="009E535A">
        <w:rPr>
          <w:rFonts w:ascii="Arial" w:hAnsi="Arial" w:cs="Arial"/>
        </w:rPr>
        <w:t xml:space="preserve">екоторые элементы настоящего стандарта могут быть объектом патентных прав. ISO снимает с себя ответственность за обозначение каких-либо патентных прав. </w:t>
      </w:r>
      <w:r w:rsidR="00B13BDE" w:rsidRPr="009E535A">
        <w:rPr>
          <w:rFonts w:ascii="Arial" w:hAnsi="Arial" w:cs="Arial"/>
        </w:rPr>
        <w:t>Сведения о</w:t>
      </w:r>
      <w:r w:rsidR="001B31CA" w:rsidRPr="009E535A">
        <w:rPr>
          <w:rFonts w:ascii="Arial" w:hAnsi="Arial" w:cs="Arial"/>
        </w:rPr>
        <w:t xml:space="preserve"> каких-либо патентных прав</w:t>
      </w:r>
      <w:r w:rsidR="00B13BDE" w:rsidRPr="009E535A">
        <w:rPr>
          <w:rFonts w:ascii="Arial" w:hAnsi="Arial" w:cs="Arial"/>
        </w:rPr>
        <w:t>ах</w:t>
      </w:r>
      <w:r w:rsidR="001B31CA" w:rsidRPr="009E535A">
        <w:rPr>
          <w:rFonts w:ascii="Arial" w:hAnsi="Arial" w:cs="Arial"/>
        </w:rPr>
        <w:t>, обозначенных при разработке д</w:t>
      </w:r>
      <w:r w:rsidR="001B31CA" w:rsidRPr="009E535A">
        <w:rPr>
          <w:rFonts w:ascii="Arial" w:hAnsi="Arial" w:cs="Arial"/>
        </w:rPr>
        <w:t>о</w:t>
      </w:r>
      <w:r w:rsidR="001B31CA" w:rsidRPr="009E535A">
        <w:rPr>
          <w:rFonts w:ascii="Arial" w:hAnsi="Arial" w:cs="Arial"/>
        </w:rPr>
        <w:t xml:space="preserve">кумента, будут содержаться во </w:t>
      </w:r>
      <w:r w:rsidR="00F454B7" w:rsidRPr="009E535A">
        <w:rPr>
          <w:rFonts w:ascii="Arial" w:hAnsi="Arial" w:cs="Arial"/>
        </w:rPr>
        <w:t>в</w:t>
      </w:r>
      <w:r w:rsidR="001B31CA" w:rsidRPr="009E535A">
        <w:rPr>
          <w:rFonts w:ascii="Arial" w:hAnsi="Arial" w:cs="Arial"/>
        </w:rPr>
        <w:t xml:space="preserve">ведении и/или в списке </w:t>
      </w:r>
      <w:r w:rsidR="001B31CA" w:rsidRPr="009E535A">
        <w:rPr>
          <w:rFonts w:ascii="Arial" w:hAnsi="Arial" w:cs="Arial"/>
          <w:color w:val="000000"/>
        </w:rPr>
        <w:t xml:space="preserve">полученных патентных </w:t>
      </w:r>
      <w:r w:rsidR="001B31CA" w:rsidRPr="009E535A">
        <w:rPr>
          <w:rFonts w:ascii="Arial" w:hAnsi="Arial" w:cs="Arial"/>
        </w:rPr>
        <w:t>деклараций ISO (см. www.iso.org/</w:t>
      </w:r>
      <w:proofErr w:type="spellStart"/>
      <w:r w:rsidR="001B31CA" w:rsidRPr="009E535A">
        <w:rPr>
          <w:rFonts w:ascii="Arial" w:hAnsi="Arial" w:cs="Arial"/>
        </w:rPr>
        <w:t>patents</w:t>
      </w:r>
      <w:proofErr w:type="spellEnd"/>
      <w:r w:rsidR="001B31CA" w:rsidRPr="009E535A">
        <w:rPr>
          <w:rFonts w:ascii="Arial" w:hAnsi="Arial" w:cs="Arial"/>
        </w:rPr>
        <w:t>).</w:t>
      </w:r>
    </w:p>
    <w:p w14:paraId="248F0BC7" w14:textId="76EC30B2" w:rsidR="001B31CA" w:rsidRPr="009E535A" w:rsidRDefault="001B31CA" w:rsidP="00D73E26">
      <w:pPr>
        <w:autoSpaceDE w:val="0"/>
        <w:autoSpaceDN w:val="0"/>
        <w:adjustRightInd w:val="0"/>
        <w:spacing w:line="360" w:lineRule="auto"/>
        <w:ind w:firstLine="510"/>
        <w:jc w:val="both"/>
        <w:rPr>
          <w:rFonts w:ascii="Arial" w:hAnsi="Arial" w:cs="Arial"/>
        </w:rPr>
      </w:pPr>
      <w:r w:rsidRPr="009E535A">
        <w:rPr>
          <w:rFonts w:ascii="Arial" w:hAnsi="Arial" w:cs="Arial"/>
        </w:rPr>
        <w:t>Любая торговая марка</w:t>
      </w:r>
      <w:r w:rsidR="007B5431" w:rsidRPr="009E535A">
        <w:rPr>
          <w:rFonts w:ascii="Arial" w:hAnsi="Arial" w:cs="Arial"/>
        </w:rPr>
        <w:t xml:space="preserve"> продукции</w:t>
      </w:r>
      <w:r w:rsidRPr="009E535A">
        <w:rPr>
          <w:rFonts w:ascii="Arial" w:hAnsi="Arial" w:cs="Arial"/>
        </w:rPr>
        <w:t xml:space="preserve">, </w:t>
      </w:r>
      <w:r w:rsidR="00F70417" w:rsidRPr="009E535A">
        <w:rPr>
          <w:rFonts w:ascii="Arial" w:hAnsi="Arial" w:cs="Arial"/>
        </w:rPr>
        <w:t>приведённая</w:t>
      </w:r>
      <w:r w:rsidR="007B5431" w:rsidRPr="009E535A">
        <w:rPr>
          <w:rFonts w:ascii="Arial" w:hAnsi="Arial" w:cs="Arial"/>
        </w:rPr>
        <w:t xml:space="preserve"> </w:t>
      </w:r>
      <w:r w:rsidRPr="009E535A">
        <w:rPr>
          <w:rFonts w:ascii="Arial" w:hAnsi="Arial" w:cs="Arial"/>
        </w:rPr>
        <w:t>в настоящем стандарте, я</w:t>
      </w:r>
      <w:r w:rsidRPr="009E535A">
        <w:rPr>
          <w:rFonts w:ascii="Arial" w:hAnsi="Arial" w:cs="Arial"/>
        </w:rPr>
        <w:t>в</w:t>
      </w:r>
      <w:r w:rsidRPr="009E535A">
        <w:rPr>
          <w:rFonts w:ascii="Arial" w:hAnsi="Arial" w:cs="Arial"/>
        </w:rPr>
        <w:t xml:space="preserve">ляется </w:t>
      </w:r>
      <w:r w:rsidR="00BE0FEB" w:rsidRPr="009E535A">
        <w:rPr>
          <w:rFonts w:ascii="Arial" w:hAnsi="Arial" w:cs="Arial"/>
        </w:rPr>
        <w:t>информацией,</w:t>
      </w:r>
      <w:r w:rsidRPr="009E535A">
        <w:rPr>
          <w:rFonts w:ascii="Arial" w:hAnsi="Arial" w:cs="Arial"/>
        </w:rPr>
        <w:t xml:space="preserve"> </w:t>
      </w:r>
      <w:r w:rsidR="00B13BDE" w:rsidRPr="009E535A">
        <w:rPr>
          <w:rFonts w:ascii="Arial" w:hAnsi="Arial" w:cs="Arial"/>
        </w:rPr>
        <w:t>указанной</w:t>
      </w:r>
      <w:r w:rsidRPr="009E535A">
        <w:rPr>
          <w:rFonts w:ascii="Arial" w:hAnsi="Arial" w:cs="Arial"/>
        </w:rPr>
        <w:t xml:space="preserve"> для удобства </w:t>
      </w:r>
      <w:r w:rsidR="00BE0FEB" w:rsidRPr="009E535A">
        <w:rPr>
          <w:rFonts w:ascii="Arial" w:hAnsi="Arial" w:cs="Arial"/>
        </w:rPr>
        <w:t>пользователей,</w:t>
      </w:r>
      <w:r w:rsidRPr="009E535A">
        <w:rPr>
          <w:rFonts w:ascii="Arial" w:hAnsi="Arial" w:cs="Arial"/>
        </w:rPr>
        <w:t xml:space="preserve"> и не является р</w:t>
      </w:r>
      <w:r w:rsidRPr="009E535A">
        <w:rPr>
          <w:rFonts w:ascii="Arial" w:hAnsi="Arial" w:cs="Arial"/>
        </w:rPr>
        <w:t>е</w:t>
      </w:r>
      <w:r w:rsidRPr="009E535A">
        <w:rPr>
          <w:rFonts w:ascii="Arial" w:hAnsi="Arial" w:cs="Arial"/>
        </w:rPr>
        <w:t>кламой.</w:t>
      </w:r>
    </w:p>
    <w:p w14:paraId="1EC398DA" w14:textId="77777777" w:rsidR="001B31CA" w:rsidRPr="009E535A" w:rsidRDefault="001B31CA" w:rsidP="00D73E26">
      <w:pPr>
        <w:autoSpaceDE w:val="0"/>
        <w:autoSpaceDN w:val="0"/>
        <w:adjustRightInd w:val="0"/>
        <w:spacing w:line="360" w:lineRule="auto"/>
        <w:ind w:firstLine="510"/>
        <w:jc w:val="both"/>
        <w:rPr>
          <w:rFonts w:ascii="Arial" w:hAnsi="Arial" w:cs="Arial"/>
        </w:rPr>
      </w:pPr>
      <w:r w:rsidRPr="009E535A">
        <w:rPr>
          <w:rFonts w:ascii="Arial" w:hAnsi="Arial" w:cs="Arial"/>
        </w:rPr>
        <w:t>Для разъяснения добровольного характера стандартов, значений конкретных терминов ISO и выражений, связанных с оценкой соответствия, а также информ</w:t>
      </w:r>
      <w:r w:rsidRPr="009E535A">
        <w:rPr>
          <w:rFonts w:ascii="Arial" w:hAnsi="Arial" w:cs="Arial"/>
        </w:rPr>
        <w:t>а</w:t>
      </w:r>
      <w:r w:rsidRPr="009E535A">
        <w:rPr>
          <w:rFonts w:ascii="Arial" w:hAnsi="Arial" w:cs="Arial"/>
        </w:rPr>
        <w:t>ции о приверженности ISO принципам ВТО по техническим барьерам в торговле (TBT), см. следующий URL: www.iso.org/</w:t>
      </w:r>
      <w:proofErr w:type="spellStart"/>
      <w:r w:rsidRPr="009E535A">
        <w:rPr>
          <w:rFonts w:ascii="Arial" w:hAnsi="Arial" w:cs="Arial"/>
        </w:rPr>
        <w:t>iso</w:t>
      </w:r>
      <w:proofErr w:type="spellEnd"/>
      <w:r w:rsidRPr="009E535A">
        <w:rPr>
          <w:rFonts w:ascii="Arial" w:hAnsi="Arial" w:cs="Arial"/>
        </w:rPr>
        <w:t>/foreword.html.</w:t>
      </w:r>
    </w:p>
    <w:p w14:paraId="50CBA894" w14:textId="77777777" w:rsidR="001B31CA" w:rsidRPr="009E535A" w:rsidRDefault="001B31CA" w:rsidP="00D73E26">
      <w:pPr>
        <w:autoSpaceDE w:val="0"/>
        <w:autoSpaceDN w:val="0"/>
        <w:adjustRightInd w:val="0"/>
        <w:spacing w:line="360" w:lineRule="auto"/>
        <w:ind w:firstLine="510"/>
        <w:jc w:val="both"/>
        <w:rPr>
          <w:rFonts w:ascii="Arial" w:hAnsi="Arial" w:cs="Arial"/>
        </w:rPr>
      </w:pPr>
      <w:r w:rsidRPr="009E535A">
        <w:rPr>
          <w:rFonts w:ascii="Arial" w:hAnsi="Arial" w:cs="Arial"/>
        </w:rPr>
        <w:t>Настоящий стандарт разработан Т</w:t>
      </w:r>
      <w:r w:rsidR="00F454B7" w:rsidRPr="009E535A">
        <w:rPr>
          <w:rFonts w:ascii="Arial" w:hAnsi="Arial" w:cs="Arial"/>
        </w:rPr>
        <w:t>ехническим комитетом ISO/TC 194</w:t>
      </w:r>
      <w:r w:rsidRPr="009E535A">
        <w:rPr>
          <w:rFonts w:ascii="Arial" w:hAnsi="Arial" w:cs="Arial"/>
        </w:rPr>
        <w:t xml:space="preserve"> </w:t>
      </w:r>
      <w:r w:rsidR="00F454B7" w:rsidRPr="009E535A">
        <w:rPr>
          <w:rFonts w:ascii="Arial" w:hAnsi="Arial" w:cs="Arial"/>
        </w:rPr>
        <w:t>«</w:t>
      </w:r>
      <w:r w:rsidRPr="009E535A">
        <w:rPr>
          <w:rFonts w:ascii="Arial" w:hAnsi="Arial" w:cs="Arial"/>
          <w:iCs/>
        </w:rPr>
        <w:t>Биол</w:t>
      </w:r>
      <w:r w:rsidRPr="009E535A">
        <w:rPr>
          <w:rFonts w:ascii="Arial" w:hAnsi="Arial" w:cs="Arial"/>
          <w:iCs/>
        </w:rPr>
        <w:t>о</w:t>
      </w:r>
      <w:r w:rsidRPr="009E535A">
        <w:rPr>
          <w:rFonts w:ascii="Arial" w:hAnsi="Arial" w:cs="Arial"/>
          <w:iCs/>
        </w:rPr>
        <w:t>гическая и клиническая оценка медицинских изделий</w:t>
      </w:r>
      <w:r w:rsidR="00F454B7" w:rsidRPr="009E535A">
        <w:rPr>
          <w:rFonts w:ascii="Arial" w:hAnsi="Arial" w:cs="Arial"/>
          <w:iCs/>
        </w:rPr>
        <w:t>»</w:t>
      </w:r>
      <w:r w:rsidRPr="009E535A">
        <w:rPr>
          <w:rFonts w:ascii="Arial" w:hAnsi="Arial" w:cs="Arial"/>
        </w:rPr>
        <w:t>.</w:t>
      </w:r>
    </w:p>
    <w:p w14:paraId="300F1740" w14:textId="2A2DC9E9" w:rsidR="001B31CA" w:rsidRPr="009E535A" w:rsidRDefault="001B31CA" w:rsidP="00D73E26">
      <w:pPr>
        <w:pStyle w:val="formattexttopleveltext"/>
        <w:spacing w:before="0" w:beforeAutospacing="0" w:after="0" w:afterAutospacing="0" w:line="360" w:lineRule="auto"/>
        <w:ind w:firstLine="510"/>
        <w:jc w:val="both"/>
        <w:rPr>
          <w:rFonts w:ascii="Arial" w:hAnsi="Arial" w:cs="Arial"/>
          <w:lang w:eastAsia="en-US"/>
        </w:rPr>
      </w:pPr>
      <w:r w:rsidRPr="009E535A">
        <w:rPr>
          <w:rFonts w:ascii="Arial" w:hAnsi="Arial" w:cs="Arial"/>
          <w:lang w:eastAsia="en-US"/>
        </w:rPr>
        <w:t xml:space="preserve">Данное </w:t>
      </w:r>
      <w:r w:rsidR="00A02144" w:rsidRPr="009E535A">
        <w:rPr>
          <w:rFonts w:ascii="Arial" w:hAnsi="Arial" w:cs="Arial"/>
          <w:lang w:eastAsia="en-US"/>
        </w:rPr>
        <w:t>второе</w:t>
      </w:r>
      <w:r w:rsidRPr="009E535A">
        <w:rPr>
          <w:rFonts w:ascii="Arial" w:hAnsi="Arial" w:cs="Arial"/>
          <w:lang w:eastAsia="en-US"/>
        </w:rPr>
        <w:t xml:space="preserve"> издание отменяет и заменяет </w:t>
      </w:r>
      <w:r w:rsidR="00A02144" w:rsidRPr="009E535A">
        <w:rPr>
          <w:rFonts w:ascii="Arial" w:hAnsi="Arial" w:cs="Arial"/>
          <w:lang w:eastAsia="en-US"/>
        </w:rPr>
        <w:t>первое</w:t>
      </w:r>
      <w:r w:rsidRPr="009E535A">
        <w:rPr>
          <w:rFonts w:ascii="Arial" w:hAnsi="Arial" w:cs="Arial"/>
          <w:lang w:eastAsia="en-US"/>
        </w:rPr>
        <w:t xml:space="preserve"> издание (</w:t>
      </w:r>
      <w:r w:rsidRPr="009E535A">
        <w:rPr>
          <w:rFonts w:ascii="Arial" w:hAnsi="Arial" w:cs="Arial"/>
          <w:lang w:val="en-US" w:eastAsia="en-US"/>
        </w:rPr>
        <w:t>ISO</w:t>
      </w:r>
      <w:r w:rsidRPr="009E535A">
        <w:rPr>
          <w:rFonts w:ascii="Arial" w:hAnsi="Arial" w:cs="Arial"/>
          <w:lang w:eastAsia="en-US"/>
        </w:rPr>
        <w:t xml:space="preserve"> 10993-1</w:t>
      </w:r>
      <w:r w:rsidR="003F2AC4">
        <w:rPr>
          <w:rFonts w:ascii="Arial" w:hAnsi="Arial" w:cs="Arial"/>
          <w:lang w:eastAsia="en-US"/>
        </w:rPr>
        <w:t>9</w:t>
      </w:r>
      <w:r w:rsidRPr="009E535A">
        <w:rPr>
          <w:rFonts w:ascii="Arial" w:hAnsi="Arial" w:cs="Arial"/>
          <w:lang w:eastAsia="en-US"/>
        </w:rPr>
        <w:t>:200</w:t>
      </w:r>
      <w:r w:rsidR="003F2AC4">
        <w:rPr>
          <w:rFonts w:ascii="Arial" w:hAnsi="Arial" w:cs="Arial"/>
          <w:lang w:eastAsia="en-US"/>
        </w:rPr>
        <w:t>6</w:t>
      </w:r>
      <w:r w:rsidRPr="009E535A">
        <w:rPr>
          <w:rFonts w:ascii="Arial" w:hAnsi="Arial" w:cs="Arial"/>
          <w:lang w:eastAsia="en-US"/>
        </w:rPr>
        <w:t>), которое было технически пересмотрено</w:t>
      </w:r>
      <w:r w:rsidR="00B13BDE" w:rsidRPr="009E535A">
        <w:rPr>
          <w:rFonts w:ascii="Arial" w:hAnsi="Arial" w:cs="Arial"/>
          <w:lang w:eastAsia="en-US"/>
        </w:rPr>
        <w:t xml:space="preserve">. </w:t>
      </w:r>
    </w:p>
    <w:p w14:paraId="4DFBB1CA" w14:textId="77777777" w:rsidR="001B31CA" w:rsidRPr="009E535A" w:rsidRDefault="001B31CA" w:rsidP="00D73E26">
      <w:pPr>
        <w:pStyle w:val="formattexttopleveltext"/>
        <w:spacing w:before="0" w:beforeAutospacing="0" w:after="0" w:afterAutospacing="0" w:line="360" w:lineRule="auto"/>
        <w:ind w:firstLine="510"/>
        <w:jc w:val="both"/>
        <w:rPr>
          <w:rFonts w:ascii="Arial" w:hAnsi="Arial" w:cs="Arial"/>
          <w:lang w:eastAsia="en-US"/>
        </w:rPr>
      </w:pPr>
      <w:r w:rsidRPr="009E535A">
        <w:rPr>
          <w:rFonts w:ascii="Arial" w:hAnsi="Arial" w:cs="Arial"/>
          <w:lang w:eastAsia="en-US"/>
        </w:rPr>
        <w:t>Основными изменениями по сравнению с предыдущим изданием являются следующие:</w:t>
      </w:r>
    </w:p>
    <w:p w14:paraId="203E47AE" w14:textId="77777777" w:rsidR="003F2AC4" w:rsidRDefault="003F2AC4" w:rsidP="003F2AC4">
      <w:pPr>
        <w:pStyle w:val="formattexttopleveltext"/>
        <w:spacing w:before="0" w:beforeAutospacing="0" w:after="0" w:afterAutospacing="0" w:line="360" w:lineRule="auto"/>
        <w:ind w:firstLine="510"/>
        <w:jc w:val="both"/>
        <w:rPr>
          <w:rFonts w:ascii="Arial" w:hAnsi="Arial" w:cs="Arial"/>
          <w:lang w:eastAsia="en-US"/>
        </w:rPr>
      </w:pPr>
      <w:r>
        <w:rPr>
          <w:rFonts w:ascii="Arial" w:hAnsi="Arial" w:cs="Arial"/>
          <w:lang w:eastAsia="en-US"/>
        </w:rPr>
        <w:t>-</w:t>
      </w:r>
      <w:r w:rsidR="008C6AF0" w:rsidRPr="009E535A">
        <w:rPr>
          <w:rFonts w:ascii="Arial" w:hAnsi="Arial" w:cs="Arial"/>
          <w:lang w:eastAsia="en-US"/>
        </w:rPr>
        <w:t> </w:t>
      </w:r>
      <w:r w:rsidRPr="003F2AC4">
        <w:rPr>
          <w:rFonts w:ascii="Arial" w:hAnsi="Arial" w:cs="Arial"/>
          <w:lang w:eastAsia="en-US"/>
        </w:rPr>
        <w:t>правки ошибок, обнаруженные в процессе пересмотра и комментариев;</w:t>
      </w:r>
    </w:p>
    <w:p w14:paraId="27919D27" w14:textId="47F881D3" w:rsidR="003F2AC4" w:rsidRPr="003F2AC4" w:rsidRDefault="003F2AC4" w:rsidP="003F2AC4">
      <w:pPr>
        <w:pStyle w:val="formattexttopleveltext"/>
        <w:spacing w:before="0" w:beforeAutospacing="0" w:after="0" w:afterAutospacing="0" w:line="360" w:lineRule="auto"/>
        <w:ind w:firstLine="510"/>
        <w:jc w:val="both"/>
        <w:rPr>
          <w:rFonts w:ascii="Arial" w:hAnsi="Arial" w:cs="Arial"/>
          <w:lang w:eastAsia="en-US"/>
        </w:rPr>
      </w:pPr>
      <w:r>
        <w:rPr>
          <w:rFonts w:ascii="Arial" w:hAnsi="Arial" w:cs="Arial"/>
          <w:lang w:eastAsia="en-US"/>
        </w:rPr>
        <w:t>-</w:t>
      </w:r>
      <w:r w:rsidR="004D406B" w:rsidRPr="009E535A">
        <w:rPr>
          <w:rFonts w:ascii="Arial" w:hAnsi="Arial" w:cs="Arial"/>
          <w:lang w:val="en-US" w:eastAsia="en-US"/>
        </w:rPr>
        <w:t> </w:t>
      </w:r>
      <w:r>
        <w:rPr>
          <w:rFonts w:ascii="Arial" w:hAnsi="Arial" w:cs="Arial"/>
          <w:lang w:eastAsia="en-US"/>
        </w:rPr>
        <w:t>т</w:t>
      </w:r>
      <w:r w:rsidRPr="003F2AC4">
        <w:rPr>
          <w:rFonts w:ascii="Arial" w:hAnsi="Arial" w:cs="Arial"/>
          <w:lang w:eastAsia="en-US"/>
        </w:rPr>
        <w:t xml:space="preserve">аблица 1 (методические аббревиатуры) была дополнена и перемещена в </w:t>
      </w:r>
      <w:r>
        <w:rPr>
          <w:rFonts w:ascii="Arial" w:hAnsi="Arial" w:cs="Arial"/>
          <w:lang w:eastAsia="en-US"/>
        </w:rPr>
        <w:t>п</w:t>
      </w:r>
      <w:r w:rsidRPr="003F2AC4">
        <w:rPr>
          <w:rFonts w:ascii="Arial" w:hAnsi="Arial" w:cs="Arial"/>
          <w:lang w:eastAsia="en-US"/>
        </w:rPr>
        <w:t>риложение</w:t>
      </w:r>
      <w:proofErr w:type="gramStart"/>
      <w:r w:rsidRPr="003F2AC4">
        <w:rPr>
          <w:rFonts w:ascii="Arial" w:hAnsi="Arial" w:cs="Arial"/>
          <w:lang w:eastAsia="en-US"/>
        </w:rPr>
        <w:t xml:space="preserve"> А</w:t>
      </w:r>
      <w:proofErr w:type="gramEnd"/>
      <w:r w:rsidRPr="003F2AC4">
        <w:rPr>
          <w:rFonts w:ascii="Arial" w:hAnsi="Arial" w:cs="Arial"/>
          <w:lang w:eastAsia="en-US"/>
        </w:rPr>
        <w:t>;</w:t>
      </w:r>
    </w:p>
    <w:p w14:paraId="025DC4DB" w14:textId="77777777" w:rsidR="0058005D" w:rsidRDefault="003F2AC4" w:rsidP="003F2AC4">
      <w:pPr>
        <w:pStyle w:val="formattexttopleveltext"/>
        <w:spacing w:before="0" w:beforeAutospacing="0" w:after="0" w:afterAutospacing="0" w:line="360" w:lineRule="auto"/>
        <w:ind w:firstLine="510"/>
        <w:jc w:val="both"/>
        <w:rPr>
          <w:rFonts w:ascii="Arial" w:hAnsi="Arial" w:cs="Arial"/>
          <w:lang w:eastAsia="en-US"/>
        </w:rPr>
      </w:pPr>
      <w:r>
        <w:rPr>
          <w:rFonts w:ascii="Arial" w:hAnsi="Arial" w:cs="Arial"/>
          <w:lang w:eastAsia="en-US"/>
        </w:rPr>
        <w:t>-</w:t>
      </w:r>
      <w:r w:rsidR="004D406B" w:rsidRPr="009E535A">
        <w:rPr>
          <w:rFonts w:ascii="Arial" w:hAnsi="Arial" w:cs="Arial"/>
          <w:lang w:eastAsia="en-US"/>
        </w:rPr>
        <w:t> </w:t>
      </w:r>
      <w:r>
        <w:rPr>
          <w:rFonts w:ascii="Arial" w:hAnsi="Arial" w:cs="Arial"/>
          <w:lang w:eastAsia="en-US"/>
        </w:rPr>
        <w:t>т</w:t>
      </w:r>
      <w:r w:rsidRPr="003F2AC4">
        <w:rPr>
          <w:rFonts w:ascii="Arial" w:hAnsi="Arial" w:cs="Arial"/>
          <w:lang w:eastAsia="en-US"/>
        </w:rPr>
        <w:t xml:space="preserve">аблица 2 (примеры подходящих методов и параметров) была дополнена, перемещена в </w:t>
      </w:r>
      <w:r>
        <w:rPr>
          <w:rFonts w:ascii="Arial" w:hAnsi="Arial" w:cs="Arial"/>
          <w:lang w:eastAsia="en-US"/>
        </w:rPr>
        <w:t>п</w:t>
      </w:r>
      <w:r w:rsidRPr="003F2AC4">
        <w:rPr>
          <w:rFonts w:ascii="Arial" w:hAnsi="Arial" w:cs="Arial"/>
          <w:lang w:eastAsia="en-US"/>
        </w:rPr>
        <w:t>риложение</w:t>
      </w:r>
      <w:proofErr w:type="gramStart"/>
      <w:r w:rsidRPr="003F2AC4">
        <w:rPr>
          <w:rFonts w:ascii="Arial" w:hAnsi="Arial" w:cs="Arial"/>
          <w:lang w:eastAsia="en-US"/>
        </w:rPr>
        <w:t xml:space="preserve"> А</w:t>
      </w:r>
      <w:proofErr w:type="gramEnd"/>
      <w:r w:rsidRPr="003F2AC4">
        <w:rPr>
          <w:rFonts w:ascii="Arial" w:hAnsi="Arial" w:cs="Arial"/>
          <w:lang w:eastAsia="en-US"/>
        </w:rPr>
        <w:t xml:space="preserve"> и разбита на две таблицы, одна из которых опис</w:t>
      </w:r>
      <w:r w:rsidRPr="003F2AC4">
        <w:rPr>
          <w:rFonts w:ascii="Arial" w:hAnsi="Arial" w:cs="Arial"/>
          <w:lang w:eastAsia="en-US"/>
        </w:rPr>
        <w:t>ы</w:t>
      </w:r>
      <w:r w:rsidRPr="003F2AC4">
        <w:rPr>
          <w:rFonts w:ascii="Arial" w:hAnsi="Arial" w:cs="Arial"/>
          <w:lang w:eastAsia="en-US"/>
        </w:rPr>
        <w:t>вает типичные методы, а другая приводит другие методы (т.е., редко использу</w:t>
      </w:r>
      <w:r w:rsidRPr="003F2AC4">
        <w:rPr>
          <w:rFonts w:ascii="Arial" w:hAnsi="Arial" w:cs="Arial"/>
          <w:lang w:eastAsia="en-US"/>
        </w:rPr>
        <w:t>е</w:t>
      </w:r>
      <w:r w:rsidRPr="003F2AC4">
        <w:rPr>
          <w:rFonts w:ascii="Arial" w:hAnsi="Arial" w:cs="Arial"/>
          <w:lang w:eastAsia="en-US"/>
        </w:rPr>
        <w:t>мые);</w:t>
      </w:r>
    </w:p>
    <w:p w14:paraId="44020EBD" w14:textId="414BBD92" w:rsidR="003F2AC4" w:rsidRPr="003F2AC4" w:rsidRDefault="003F2AC4" w:rsidP="003F2AC4">
      <w:pPr>
        <w:pStyle w:val="formattexttopleveltext"/>
        <w:spacing w:before="0" w:beforeAutospacing="0" w:after="0" w:afterAutospacing="0" w:line="360" w:lineRule="auto"/>
        <w:ind w:firstLine="510"/>
        <w:jc w:val="both"/>
        <w:rPr>
          <w:rFonts w:ascii="Arial" w:hAnsi="Arial" w:cs="Arial"/>
          <w:lang w:eastAsia="en-US"/>
        </w:rPr>
      </w:pPr>
      <w:r>
        <w:rPr>
          <w:rFonts w:ascii="Arial" w:hAnsi="Arial" w:cs="Arial"/>
          <w:lang w:eastAsia="en-US"/>
        </w:rPr>
        <w:t>-</w:t>
      </w:r>
      <w:r w:rsidR="004D406B" w:rsidRPr="009E535A">
        <w:rPr>
          <w:rFonts w:ascii="Arial" w:hAnsi="Arial" w:cs="Arial"/>
          <w:lang w:eastAsia="en-US"/>
        </w:rPr>
        <w:t> </w:t>
      </w:r>
      <w:r w:rsidR="0058005D">
        <w:rPr>
          <w:rFonts w:ascii="Arial" w:hAnsi="Arial" w:cs="Arial"/>
          <w:lang w:eastAsia="en-US"/>
        </w:rPr>
        <w:t>в</w:t>
      </w:r>
      <w:r w:rsidRPr="003F2AC4">
        <w:rPr>
          <w:rFonts w:ascii="Arial" w:hAnsi="Arial" w:cs="Arial"/>
          <w:lang w:eastAsia="en-US"/>
        </w:rPr>
        <w:t xml:space="preserve"> </w:t>
      </w:r>
      <w:r w:rsidR="0058005D">
        <w:rPr>
          <w:rFonts w:ascii="Arial" w:hAnsi="Arial" w:cs="Arial"/>
          <w:lang w:eastAsia="en-US"/>
        </w:rPr>
        <w:t>п.</w:t>
      </w:r>
      <w:r w:rsidRPr="003F2AC4">
        <w:rPr>
          <w:rFonts w:ascii="Arial" w:hAnsi="Arial" w:cs="Arial"/>
          <w:lang w:eastAsia="en-US"/>
        </w:rPr>
        <w:t xml:space="preserve">5.3 и </w:t>
      </w:r>
      <w:r w:rsidR="0058005D">
        <w:rPr>
          <w:rFonts w:ascii="Arial" w:hAnsi="Arial" w:cs="Arial"/>
          <w:lang w:eastAsia="en-US"/>
        </w:rPr>
        <w:t>п</w:t>
      </w:r>
      <w:r w:rsidRPr="003F2AC4">
        <w:rPr>
          <w:rFonts w:ascii="Arial" w:hAnsi="Arial" w:cs="Arial"/>
          <w:lang w:eastAsia="en-US"/>
        </w:rPr>
        <w:t>риложени</w:t>
      </w:r>
      <w:r w:rsidR="0058005D">
        <w:rPr>
          <w:rFonts w:ascii="Arial" w:hAnsi="Arial" w:cs="Arial"/>
          <w:lang w:eastAsia="en-US"/>
        </w:rPr>
        <w:t>е</w:t>
      </w:r>
      <w:proofErr w:type="gramStart"/>
      <w:r w:rsidRPr="003F2AC4">
        <w:rPr>
          <w:rFonts w:ascii="Arial" w:hAnsi="Arial" w:cs="Arial"/>
          <w:lang w:eastAsia="en-US"/>
        </w:rPr>
        <w:t xml:space="preserve"> А</w:t>
      </w:r>
      <w:proofErr w:type="gramEnd"/>
      <w:r w:rsidRPr="003F2AC4">
        <w:rPr>
          <w:rFonts w:ascii="Arial" w:hAnsi="Arial" w:cs="Arial"/>
          <w:lang w:eastAsia="en-US"/>
        </w:rPr>
        <w:t xml:space="preserve"> были добавлены ссылки на ISO 10993-18:2020, </w:t>
      </w:r>
      <w:r w:rsidR="0058005D">
        <w:rPr>
          <w:rFonts w:ascii="Arial" w:hAnsi="Arial" w:cs="Arial"/>
          <w:lang w:eastAsia="en-US"/>
        </w:rPr>
        <w:t>п</w:t>
      </w:r>
      <w:r w:rsidRPr="003F2AC4">
        <w:rPr>
          <w:rFonts w:ascii="Arial" w:hAnsi="Arial" w:cs="Arial"/>
          <w:lang w:eastAsia="en-US"/>
        </w:rPr>
        <w:t>р</w:t>
      </w:r>
      <w:r w:rsidRPr="003F2AC4">
        <w:rPr>
          <w:rFonts w:ascii="Arial" w:hAnsi="Arial" w:cs="Arial"/>
          <w:lang w:eastAsia="en-US"/>
        </w:rPr>
        <w:t>и</w:t>
      </w:r>
      <w:r w:rsidRPr="003F2AC4">
        <w:rPr>
          <w:rFonts w:ascii="Arial" w:hAnsi="Arial" w:cs="Arial"/>
          <w:lang w:eastAsia="en-US"/>
        </w:rPr>
        <w:t>ложение C, где рассматривается материальная эквивалентность.</w:t>
      </w:r>
    </w:p>
    <w:p w14:paraId="69A395F6" w14:textId="11B454AC" w:rsidR="0058005D" w:rsidRDefault="003F2AC4" w:rsidP="003F2AC4">
      <w:pPr>
        <w:pStyle w:val="formattexttopleveltext"/>
        <w:spacing w:before="0" w:beforeAutospacing="0" w:after="0" w:afterAutospacing="0" w:line="360" w:lineRule="auto"/>
        <w:ind w:firstLine="510"/>
        <w:jc w:val="both"/>
        <w:rPr>
          <w:rFonts w:ascii="Arial" w:hAnsi="Arial" w:cs="Arial"/>
          <w:lang w:eastAsia="en-US"/>
        </w:rPr>
      </w:pPr>
      <w:r w:rsidRPr="003F2AC4">
        <w:rPr>
          <w:rFonts w:ascii="Arial" w:hAnsi="Arial" w:cs="Arial"/>
          <w:lang w:eastAsia="en-US"/>
        </w:rPr>
        <w:t xml:space="preserve">- </w:t>
      </w:r>
      <w:r w:rsidR="0058005D">
        <w:rPr>
          <w:rFonts w:ascii="Arial" w:hAnsi="Arial" w:cs="Arial"/>
          <w:lang w:eastAsia="en-US"/>
        </w:rPr>
        <w:t>в</w:t>
      </w:r>
      <w:r w:rsidRPr="003F2AC4">
        <w:rPr>
          <w:rFonts w:ascii="Arial" w:hAnsi="Arial" w:cs="Arial"/>
          <w:lang w:eastAsia="en-US"/>
        </w:rPr>
        <w:t xml:space="preserve"> </w:t>
      </w:r>
      <w:r w:rsidR="0058005D">
        <w:rPr>
          <w:rFonts w:ascii="Arial" w:hAnsi="Arial" w:cs="Arial"/>
          <w:lang w:eastAsia="en-US"/>
        </w:rPr>
        <w:t>п.</w:t>
      </w:r>
      <w:r w:rsidRPr="003F2AC4">
        <w:rPr>
          <w:rFonts w:ascii="Arial" w:hAnsi="Arial" w:cs="Arial"/>
          <w:lang w:eastAsia="en-US"/>
        </w:rPr>
        <w:t xml:space="preserve">5.3 и </w:t>
      </w:r>
      <w:r w:rsidR="0058005D">
        <w:rPr>
          <w:rFonts w:ascii="Arial" w:hAnsi="Arial" w:cs="Arial"/>
          <w:lang w:eastAsia="en-US"/>
        </w:rPr>
        <w:t>т</w:t>
      </w:r>
      <w:r w:rsidRPr="003F2AC4">
        <w:rPr>
          <w:rFonts w:ascii="Arial" w:hAnsi="Arial" w:cs="Arial"/>
          <w:lang w:eastAsia="en-US"/>
        </w:rPr>
        <w:t>аблиц</w:t>
      </w:r>
      <w:r w:rsidR="0058005D">
        <w:rPr>
          <w:rFonts w:ascii="Arial" w:hAnsi="Arial" w:cs="Arial"/>
          <w:lang w:eastAsia="en-US"/>
        </w:rPr>
        <w:t>у</w:t>
      </w:r>
      <w:r w:rsidRPr="003F2AC4">
        <w:rPr>
          <w:rFonts w:ascii="Arial" w:hAnsi="Arial" w:cs="Arial"/>
          <w:lang w:eastAsia="en-US"/>
        </w:rPr>
        <w:t xml:space="preserve"> А.3 были добавлены ссылки на ISO/TR 10993-22 для и</w:t>
      </w:r>
      <w:r w:rsidRPr="003F2AC4">
        <w:rPr>
          <w:rFonts w:ascii="Arial" w:hAnsi="Arial" w:cs="Arial"/>
          <w:lang w:eastAsia="en-US"/>
        </w:rPr>
        <w:t>н</w:t>
      </w:r>
      <w:r w:rsidRPr="003F2AC4">
        <w:rPr>
          <w:rFonts w:ascii="Arial" w:hAnsi="Arial" w:cs="Arial"/>
          <w:lang w:eastAsia="en-US"/>
        </w:rPr>
        <w:t xml:space="preserve">формации по </w:t>
      </w:r>
      <w:proofErr w:type="spellStart"/>
      <w:r w:rsidRPr="003F2AC4">
        <w:rPr>
          <w:rFonts w:ascii="Arial" w:hAnsi="Arial" w:cs="Arial"/>
          <w:lang w:eastAsia="en-US"/>
        </w:rPr>
        <w:t>наноматериалам</w:t>
      </w:r>
      <w:proofErr w:type="spellEnd"/>
      <w:r w:rsidRPr="003F2AC4">
        <w:rPr>
          <w:rFonts w:ascii="Arial" w:hAnsi="Arial" w:cs="Arial"/>
          <w:lang w:eastAsia="en-US"/>
        </w:rPr>
        <w:t>.</w:t>
      </w:r>
    </w:p>
    <w:p w14:paraId="49DA4B38" w14:textId="011CDFDC" w:rsidR="001B31CA" w:rsidRPr="009E535A" w:rsidRDefault="0083467A" w:rsidP="00D73E26">
      <w:pPr>
        <w:pStyle w:val="formattexttopleveltext"/>
        <w:spacing w:before="0" w:beforeAutospacing="0" w:after="0" w:afterAutospacing="0" w:line="360" w:lineRule="auto"/>
        <w:ind w:firstLine="510"/>
        <w:jc w:val="both"/>
        <w:rPr>
          <w:rFonts w:ascii="Arial" w:hAnsi="Arial" w:cs="Arial"/>
          <w:lang w:eastAsia="en-US"/>
        </w:rPr>
      </w:pPr>
      <w:r w:rsidRPr="009E535A">
        <w:rPr>
          <w:rFonts w:ascii="Arial" w:hAnsi="Arial" w:cs="Arial"/>
          <w:lang w:eastAsia="en-US"/>
        </w:rPr>
        <w:t xml:space="preserve">Перечень </w:t>
      </w:r>
      <w:r w:rsidR="001B31CA" w:rsidRPr="009E535A">
        <w:rPr>
          <w:rFonts w:ascii="Arial" w:hAnsi="Arial" w:cs="Arial"/>
          <w:lang w:eastAsia="en-US"/>
        </w:rPr>
        <w:t xml:space="preserve">всех частей </w:t>
      </w:r>
      <w:r w:rsidRPr="009E535A">
        <w:rPr>
          <w:rFonts w:ascii="Arial" w:hAnsi="Arial" w:cs="Arial"/>
          <w:lang w:eastAsia="en-US"/>
        </w:rPr>
        <w:t xml:space="preserve">стандартов </w:t>
      </w:r>
      <w:r w:rsidR="001B31CA" w:rsidRPr="009E535A">
        <w:rPr>
          <w:rFonts w:ascii="Arial" w:hAnsi="Arial" w:cs="Arial"/>
          <w:lang w:eastAsia="en-US"/>
        </w:rPr>
        <w:t xml:space="preserve">серии </w:t>
      </w:r>
      <w:r w:rsidR="001B31CA" w:rsidRPr="009E535A">
        <w:rPr>
          <w:rFonts w:ascii="Arial" w:hAnsi="Arial" w:cs="Arial"/>
          <w:lang w:val="en-US" w:eastAsia="en-US"/>
        </w:rPr>
        <w:t>ISO</w:t>
      </w:r>
      <w:r w:rsidR="008C6AF0" w:rsidRPr="009E535A">
        <w:rPr>
          <w:rFonts w:ascii="Arial" w:hAnsi="Arial" w:cs="Arial"/>
          <w:lang w:eastAsia="en-US"/>
        </w:rPr>
        <w:t> </w:t>
      </w:r>
      <w:r w:rsidR="001B31CA" w:rsidRPr="009E535A">
        <w:rPr>
          <w:rFonts w:ascii="Arial" w:hAnsi="Arial" w:cs="Arial"/>
          <w:lang w:eastAsia="en-US"/>
        </w:rPr>
        <w:t xml:space="preserve">10993 </w:t>
      </w:r>
      <w:r w:rsidR="008C6AF0" w:rsidRPr="009E535A">
        <w:rPr>
          <w:rFonts w:ascii="Arial" w:hAnsi="Arial" w:cs="Arial"/>
          <w:lang w:eastAsia="en-US"/>
        </w:rPr>
        <w:t>приведён</w:t>
      </w:r>
      <w:r w:rsidRPr="009E535A">
        <w:rPr>
          <w:rFonts w:ascii="Arial" w:hAnsi="Arial" w:cs="Arial"/>
          <w:lang w:eastAsia="en-US"/>
        </w:rPr>
        <w:t xml:space="preserve"> </w:t>
      </w:r>
      <w:r w:rsidR="001B31CA" w:rsidRPr="009E535A">
        <w:rPr>
          <w:rFonts w:ascii="Arial" w:hAnsi="Arial" w:cs="Arial"/>
          <w:lang w:eastAsia="en-US"/>
        </w:rPr>
        <w:t xml:space="preserve">на </w:t>
      </w:r>
      <w:r w:rsidRPr="009E535A">
        <w:rPr>
          <w:rFonts w:ascii="Arial" w:hAnsi="Arial" w:cs="Arial"/>
          <w:lang w:eastAsia="en-US"/>
        </w:rPr>
        <w:t>официал</w:t>
      </w:r>
      <w:r w:rsidRPr="009E535A">
        <w:rPr>
          <w:rFonts w:ascii="Arial" w:hAnsi="Arial" w:cs="Arial"/>
          <w:lang w:eastAsia="en-US"/>
        </w:rPr>
        <w:t>ь</w:t>
      </w:r>
      <w:r w:rsidRPr="009E535A">
        <w:rPr>
          <w:rFonts w:ascii="Arial" w:hAnsi="Arial" w:cs="Arial"/>
          <w:lang w:eastAsia="en-US"/>
        </w:rPr>
        <w:t xml:space="preserve">ном </w:t>
      </w:r>
      <w:r w:rsidR="001B31CA" w:rsidRPr="009E535A">
        <w:rPr>
          <w:rFonts w:ascii="Arial" w:hAnsi="Arial" w:cs="Arial"/>
          <w:lang w:eastAsia="en-US"/>
        </w:rPr>
        <w:t xml:space="preserve">сайте </w:t>
      </w:r>
      <w:r w:rsidR="001B31CA" w:rsidRPr="009E535A">
        <w:rPr>
          <w:rFonts w:ascii="Arial" w:hAnsi="Arial" w:cs="Arial"/>
          <w:lang w:val="en-US" w:eastAsia="en-US"/>
        </w:rPr>
        <w:t>ISO</w:t>
      </w:r>
      <w:r w:rsidR="001B31CA" w:rsidRPr="009E535A">
        <w:rPr>
          <w:rFonts w:ascii="Arial" w:hAnsi="Arial" w:cs="Arial"/>
          <w:lang w:eastAsia="en-US"/>
        </w:rPr>
        <w:t>.</w:t>
      </w:r>
    </w:p>
    <w:p w14:paraId="45E9BC46" w14:textId="6DA668D2" w:rsidR="005829E7" w:rsidRPr="009E535A" w:rsidRDefault="005829E7" w:rsidP="00D73E26">
      <w:pPr>
        <w:pStyle w:val="formattexttopleveltext"/>
        <w:spacing w:before="0" w:beforeAutospacing="0" w:after="0" w:afterAutospacing="0" w:line="360" w:lineRule="auto"/>
        <w:ind w:firstLine="510"/>
        <w:jc w:val="both"/>
        <w:rPr>
          <w:rFonts w:ascii="Arial" w:hAnsi="Arial" w:cs="Arial"/>
          <w:lang w:eastAsia="en-US"/>
        </w:rPr>
      </w:pPr>
      <w:r w:rsidRPr="009E535A">
        <w:rPr>
          <w:rFonts w:ascii="Arial" w:hAnsi="Arial" w:cs="Arial"/>
          <w:lang w:eastAsia="en-US"/>
        </w:rPr>
        <w:t xml:space="preserve">Все отзывы и вопросы по </w:t>
      </w:r>
      <w:r w:rsidR="00554D76" w:rsidRPr="009E535A">
        <w:rPr>
          <w:rFonts w:ascii="Arial" w:hAnsi="Arial" w:cs="Arial"/>
          <w:lang w:eastAsia="en-US"/>
        </w:rPr>
        <w:t>настоящему</w:t>
      </w:r>
      <w:r w:rsidRPr="009E535A">
        <w:rPr>
          <w:rFonts w:ascii="Arial" w:hAnsi="Arial" w:cs="Arial"/>
          <w:lang w:eastAsia="en-US"/>
        </w:rPr>
        <w:t xml:space="preserve"> стандарту должны быть направлены в национальные органы по стандартизации пользователя. Полный список данных органов приводится по адресу www.iso.org/members.html. </w:t>
      </w:r>
    </w:p>
    <w:p w14:paraId="558C9A4C" w14:textId="77777777" w:rsidR="0058005D" w:rsidRPr="0058005D" w:rsidRDefault="0058005D" w:rsidP="0058005D">
      <w:pPr>
        <w:autoSpaceDE w:val="0"/>
        <w:autoSpaceDN w:val="0"/>
        <w:adjustRightInd w:val="0"/>
        <w:spacing w:line="360" w:lineRule="auto"/>
        <w:ind w:firstLine="510"/>
        <w:jc w:val="both"/>
        <w:rPr>
          <w:rFonts w:ascii="Arial" w:eastAsia="Calibri" w:hAnsi="Arial" w:cs="Arial"/>
          <w:lang w:eastAsia="en-US"/>
        </w:rPr>
      </w:pPr>
      <w:r w:rsidRPr="0058005D">
        <w:rPr>
          <w:rFonts w:ascii="Arial" w:eastAsia="Calibri" w:hAnsi="Arial" w:cs="Arial"/>
          <w:lang w:eastAsia="en-US"/>
        </w:rPr>
        <w:t>ISO 14971 подчеркивает, что при анализе биологического риска следует пр</w:t>
      </w:r>
      <w:r w:rsidRPr="0058005D">
        <w:rPr>
          <w:rFonts w:ascii="Arial" w:eastAsia="Calibri" w:hAnsi="Arial" w:cs="Arial"/>
          <w:lang w:eastAsia="en-US"/>
        </w:rPr>
        <w:t>и</w:t>
      </w:r>
      <w:r w:rsidRPr="0058005D">
        <w:rPr>
          <w:rFonts w:ascii="Arial" w:eastAsia="Calibri" w:hAnsi="Arial" w:cs="Arial"/>
          <w:lang w:eastAsia="en-US"/>
        </w:rPr>
        <w:t>нимать во внимание природу материала.</w:t>
      </w:r>
    </w:p>
    <w:p w14:paraId="6849CB80" w14:textId="77777777" w:rsid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ISO 10993-1 служит основой при составлении программы оценки биологич</w:t>
      </w:r>
      <w:r w:rsidRPr="0058005D">
        <w:rPr>
          <w:rFonts w:ascii="Arial" w:eastAsia="Calibri" w:hAnsi="Arial" w:cs="Arial"/>
          <w:lang w:eastAsia="en-US"/>
        </w:rPr>
        <w:t>е</w:t>
      </w:r>
      <w:r w:rsidRPr="0058005D">
        <w:rPr>
          <w:rFonts w:ascii="Arial" w:eastAsia="Calibri" w:hAnsi="Arial" w:cs="Arial"/>
          <w:lang w:eastAsia="en-US"/>
        </w:rPr>
        <w:t>ской безопасности, которая, при развитии научных знаний способствуют поним</w:t>
      </w:r>
      <w:r w:rsidRPr="0058005D">
        <w:rPr>
          <w:rFonts w:ascii="Arial" w:eastAsia="Calibri" w:hAnsi="Arial" w:cs="Arial"/>
          <w:lang w:eastAsia="en-US"/>
        </w:rPr>
        <w:t>а</w:t>
      </w:r>
      <w:r w:rsidRPr="0058005D">
        <w:rPr>
          <w:rFonts w:ascii="Arial" w:eastAsia="Calibri" w:hAnsi="Arial" w:cs="Arial"/>
          <w:lang w:eastAsia="en-US"/>
        </w:rPr>
        <w:t>нию человеком основных механизмов тканевых реакций, минимизирует колич</w:t>
      </w:r>
      <w:r w:rsidRPr="0058005D">
        <w:rPr>
          <w:rFonts w:ascii="Arial" w:eastAsia="Calibri" w:hAnsi="Arial" w:cs="Arial"/>
          <w:lang w:eastAsia="en-US"/>
        </w:rPr>
        <w:t>е</w:t>
      </w:r>
      <w:r w:rsidRPr="0058005D">
        <w:rPr>
          <w:rFonts w:ascii="Arial" w:eastAsia="Calibri" w:hAnsi="Arial" w:cs="Arial"/>
          <w:lang w:eastAsia="en-US"/>
        </w:rPr>
        <w:t>ство подопытных животных и манипуляций с ними, отдавая предпочтение иссл</w:t>
      </w:r>
      <w:r w:rsidRPr="0058005D">
        <w:rPr>
          <w:rFonts w:ascii="Arial" w:eastAsia="Calibri" w:hAnsi="Arial" w:cs="Arial"/>
          <w:lang w:eastAsia="en-US"/>
        </w:rPr>
        <w:t>е</w:t>
      </w:r>
      <w:r w:rsidRPr="0058005D">
        <w:rPr>
          <w:rFonts w:ascii="Arial" w:eastAsia="Calibri" w:hAnsi="Arial" w:cs="Arial"/>
          <w:lang w:eastAsia="en-US"/>
        </w:rPr>
        <w:t xml:space="preserve">дованию химических компонентов и моделям </w:t>
      </w:r>
      <w:proofErr w:type="spellStart"/>
      <w:r w:rsidRPr="0058005D">
        <w:rPr>
          <w:rFonts w:ascii="Arial" w:eastAsia="Calibri" w:hAnsi="Arial" w:cs="Arial"/>
          <w:lang w:eastAsia="en-US"/>
        </w:rPr>
        <w:t>in</w:t>
      </w:r>
      <w:proofErr w:type="spellEnd"/>
      <w:r w:rsidRPr="0058005D">
        <w:rPr>
          <w:rFonts w:ascii="Arial" w:eastAsia="Calibri" w:hAnsi="Arial" w:cs="Arial"/>
          <w:lang w:eastAsia="en-US"/>
        </w:rPr>
        <w:t xml:space="preserve"> </w:t>
      </w:r>
      <w:proofErr w:type="spellStart"/>
      <w:r w:rsidRPr="0058005D">
        <w:rPr>
          <w:rFonts w:ascii="Arial" w:eastAsia="Calibri" w:hAnsi="Arial" w:cs="Arial"/>
          <w:lang w:eastAsia="en-US"/>
        </w:rPr>
        <w:t>vitro</w:t>
      </w:r>
      <w:proofErr w:type="spellEnd"/>
      <w:r w:rsidRPr="0058005D">
        <w:rPr>
          <w:rFonts w:ascii="Arial" w:eastAsia="Calibri" w:hAnsi="Arial" w:cs="Arial"/>
          <w:lang w:eastAsia="en-US"/>
        </w:rPr>
        <w:t>.</w:t>
      </w:r>
    </w:p>
    <w:p w14:paraId="418F5C70"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 xml:space="preserve">В случаях, когда такие методы предоставляют информацию, </w:t>
      </w:r>
      <w:proofErr w:type="spellStart"/>
      <w:r w:rsidRPr="0058005D">
        <w:rPr>
          <w:rFonts w:ascii="Arial" w:eastAsia="Calibri" w:hAnsi="Arial" w:cs="Arial"/>
          <w:lang w:eastAsia="en-US"/>
        </w:rPr>
        <w:t>равнозначимую</w:t>
      </w:r>
      <w:proofErr w:type="spellEnd"/>
      <w:r w:rsidRPr="0058005D">
        <w:rPr>
          <w:rFonts w:ascii="Arial" w:eastAsia="Calibri" w:hAnsi="Arial" w:cs="Arial"/>
          <w:lang w:eastAsia="en-US"/>
        </w:rPr>
        <w:t xml:space="preserve"> полученной от моделей </w:t>
      </w:r>
      <w:r w:rsidRPr="0058005D">
        <w:rPr>
          <w:rFonts w:ascii="Arial" w:eastAsia="Calibri" w:hAnsi="Arial" w:cs="Arial"/>
          <w:i/>
          <w:iCs/>
          <w:lang w:val="en-US" w:eastAsia="en-US"/>
        </w:rPr>
        <w:t>in</w:t>
      </w:r>
      <w:r w:rsidRPr="0058005D">
        <w:rPr>
          <w:rFonts w:ascii="Arial" w:eastAsia="Calibri" w:hAnsi="Arial" w:cs="Arial"/>
          <w:i/>
          <w:iCs/>
          <w:lang w:eastAsia="en-US"/>
        </w:rPr>
        <w:t xml:space="preserve"> </w:t>
      </w:r>
      <w:r w:rsidRPr="0058005D">
        <w:rPr>
          <w:rFonts w:ascii="Arial" w:eastAsia="Calibri" w:hAnsi="Arial" w:cs="Arial"/>
          <w:i/>
          <w:iCs/>
          <w:lang w:val="en-US" w:eastAsia="en-US"/>
        </w:rPr>
        <w:t>vivo</w:t>
      </w:r>
      <w:r w:rsidRPr="0058005D">
        <w:rPr>
          <w:rFonts w:ascii="Arial" w:eastAsia="Calibri" w:hAnsi="Arial" w:cs="Arial"/>
          <w:lang w:eastAsia="en-US"/>
        </w:rPr>
        <w:t xml:space="preserve">, стандарт </w:t>
      </w:r>
      <w:r w:rsidRPr="0058005D">
        <w:rPr>
          <w:rFonts w:ascii="Arial" w:eastAsia="Calibri" w:hAnsi="Arial" w:cs="Arial"/>
          <w:lang w:val="en-US" w:eastAsia="en-US"/>
        </w:rPr>
        <w:t>ISO</w:t>
      </w:r>
      <w:r w:rsidRPr="0058005D">
        <w:rPr>
          <w:rFonts w:ascii="Arial" w:eastAsia="Calibri" w:hAnsi="Arial" w:cs="Arial"/>
          <w:lang w:eastAsia="en-US"/>
        </w:rPr>
        <w:t xml:space="preserve"> 10993-1 рекомендует, что при выб</w:t>
      </w:r>
      <w:r w:rsidRPr="0058005D">
        <w:rPr>
          <w:rFonts w:ascii="Arial" w:eastAsia="Calibri" w:hAnsi="Arial" w:cs="Arial"/>
          <w:lang w:eastAsia="en-US"/>
        </w:rPr>
        <w:t>о</w:t>
      </w:r>
      <w:r w:rsidRPr="0058005D">
        <w:rPr>
          <w:rFonts w:ascii="Arial" w:eastAsia="Calibri" w:hAnsi="Arial" w:cs="Arial"/>
          <w:lang w:eastAsia="en-US"/>
        </w:rPr>
        <w:t>ре материалов их пригодность для производства медицинского изделия (МИ), в первую очередь,  должна оцениваться с точки зрения характеристик и свойств м</w:t>
      </w:r>
      <w:r w:rsidRPr="0058005D">
        <w:rPr>
          <w:rFonts w:ascii="Arial" w:eastAsia="Calibri" w:hAnsi="Arial" w:cs="Arial"/>
          <w:lang w:eastAsia="en-US"/>
        </w:rPr>
        <w:t>а</w:t>
      </w:r>
      <w:r w:rsidRPr="0058005D">
        <w:rPr>
          <w:rFonts w:ascii="Arial" w:eastAsia="Calibri" w:hAnsi="Arial" w:cs="Arial"/>
          <w:lang w:eastAsia="en-US"/>
        </w:rPr>
        <w:t>териала, которые включают химические, токсикологические, физические, электр</w:t>
      </w:r>
      <w:r w:rsidRPr="0058005D">
        <w:rPr>
          <w:rFonts w:ascii="Arial" w:eastAsia="Calibri" w:hAnsi="Arial" w:cs="Arial"/>
          <w:lang w:eastAsia="en-US"/>
        </w:rPr>
        <w:t>и</w:t>
      </w:r>
      <w:r w:rsidRPr="0058005D">
        <w:rPr>
          <w:rFonts w:ascii="Arial" w:eastAsia="Calibri" w:hAnsi="Arial" w:cs="Arial"/>
          <w:lang w:eastAsia="en-US"/>
        </w:rPr>
        <w:t>ческие, морфологические и механические свойства.</w:t>
      </w:r>
    </w:p>
    <w:p w14:paraId="33DA07A2"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Определение и оценка физико-химических, морфологических и топографич</w:t>
      </w:r>
      <w:r w:rsidRPr="0058005D">
        <w:rPr>
          <w:rFonts w:ascii="Arial" w:eastAsia="Calibri" w:hAnsi="Arial" w:cs="Arial"/>
          <w:lang w:eastAsia="en-US"/>
        </w:rPr>
        <w:t>е</w:t>
      </w:r>
      <w:r w:rsidRPr="0058005D">
        <w:rPr>
          <w:rFonts w:ascii="Arial" w:eastAsia="Calibri" w:hAnsi="Arial" w:cs="Arial"/>
          <w:lang w:eastAsia="en-US"/>
        </w:rPr>
        <w:t>ских свойств материалов, используемых в готовом медицинском изделии, важны для оценки биологических свойств изделий и материалов, из которых они изг</w:t>
      </w:r>
      <w:r w:rsidRPr="0058005D">
        <w:rPr>
          <w:rFonts w:ascii="Arial" w:eastAsia="Calibri" w:hAnsi="Arial" w:cs="Arial"/>
          <w:lang w:eastAsia="en-US"/>
        </w:rPr>
        <w:t>о</w:t>
      </w:r>
      <w:r w:rsidRPr="0058005D">
        <w:rPr>
          <w:rFonts w:ascii="Arial" w:eastAsia="Calibri" w:hAnsi="Arial" w:cs="Arial"/>
          <w:lang w:eastAsia="en-US"/>
        </w:rPr>
        <w:t xml:space="preserve">товлены. Такая информация может быть использована </w:t>
      </w:r>
      <w:proofErr w:type="gramStart"/>
      <w:r w:rsidRPr="0058005D">
        <w:rPr>
          <w:rFonts w:ascii="Arial" w:eastAsia="Calibri" w:hAnsi="Arial" w:cs="Arial"/>
          <w:lang w:eastAsia="en-US"/>
        </w:rPr>
        <w:t>для</w:t>
      </w:r>
      <w:proofErr w:type="gramEnd"/>
      <w:r w:rsidRPr="0058005D">
        <w:rPr>
          <w:rFonts w:ascii="Arial" w:eastAsia="Calibri" w:hAnsi="Arial" w:cs="Arial"/>
          <w:lang w:eastAsia="en-US"/>
        </w:rPr>
        <w:t>:</w:t>
      </w:r>
    </w:p>
    <w:p w14:paraId="4E63AE9D"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 оценки биологических свойств медицинских изделий в целом (</w:t>
      </w:r>
      <w:r w:rsidRPr="0058005D">
        <w:rPr>
          <w:rFonts w:ascii="Arial" w:eastAsia="Calibri" w:hAnsi="Arial" w:cs="Arial"/>
          <w:lang w:val="en-US" w:eastAsia="en-US"/>
        </w:rPr>
        <w:t>ISO</w:t>
      </w:r>
      <w:r w:rsidRPr="0058005D">
        <w:rPr>
          <w:rFonts w:ascii="Arial" w:eastAsia="Calibri" w:hAnsi="Arial" w:cs="Arial"/>
          <w:lang w:eastAsia="en-US"/>
        </w:rPr>
        <w:t xml:space="preserve"> 10993);</w:t>
      </w:r>
    </w:p>
    <w:p w14:paraId="612E91ED"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 поиска новых перспективных материалов и/или процессов, подходящих для использования в медицинском изделии для предлагаемого клинического прим</w:t>
      </w:r>
      <w:r w:rsidRPr="0058005D">
        <w:rPr>
          <w:rFonts w:ascii="Arial" w:eastAsia="Calibri" w:hAnsi="Arial" w:cs="Arial"/>
          <w:lang w:eastAsia="en-US"/>
        </w:rPr>
        <w:t>е</w:t>
      </w:r>
      <w:r w:rsidRPr="0058005D">
        <w:rPr>
          <w:rFonts w:ascii="Arial" w:eastAsia="Calibri" w:hAnsi="Arial" w:cs="Arial"/>
          <w:lang w:eastAsia="en-US"/>
        </w:rPr>
        <w:t>нения.</w:t>
      </w:r>
    </w:p>
    <w:p w14:paraId="52A12995"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r w:rsidRPr="0058005D">
        <w:rPr>
          <w:rFonts w:ascii="Arial" w:eastAsia="Calibri" w:hAnsi="Arial" w:cs="Arial"/>
          <w:lang w:eastAsia="en-US"/>
        </w:rPr>
        <w:t>Состав материалов, используемых при изготовлении, в основном, находится под контролем изготовителя этих материалов. Другие же характеристики, в осно</w:t>
      </w:r>
      <w:r w:rsidRPr="0058005D">
        <w:rPr>
          <w:rFonts w:ascii="Arial" w:eastAsia="Calibri" w:hAnsi="Arial" w:cs="Arial"/>
          <w:lang w:eastAsia="en-US"/>
        </w:rPr>
        <w:t>в</w:t>
      </w:r>
      <w:r w:rsidRPr="0058005D">
        <w:rPr>
          <w:rFonts w:ascii="Arial" w:eastAsia="Calibri" w:hAnsi="Arial" w:cs="Arial"/>
          <w:lang w:eastAsia="en-US"/>
        </w:rPr>
        <w:t>ном, определяются требованиями, предъявляемыми к готовому медицинскому и</w:t>
      </w:r>
      <w:r w:rsidRPr="0058005D">
        <w:rPr>
          <w:rFonts w:ascii="Arial" w:eastAsia="Calibri" w:hAnsi="Arial" w:cs="Arial"/>
          <w:lang w:eastAsia="en-US"/>
        </w:rPr>
        <w:t>з</w:t>
      </w:r>
      <w:r w:rsidRPr="0058005D">
        <w:rPr>
          <w:rFonts w:ascii="Arial" w:eastAsia="Calibri" w:hAnsi="Arial" w:cs="Arial"/>
          <w:lang w:eastAsia="en-US"/>
        </w:rPr>
        <w:t>делию, а также процессами изготовления изделий, используемыми производит</w:t>
      </w:r>
      <w:r w:rsidRPr="0058005D">
        <w:rPr>
          <w:rFonts w:ascii="Arial" w:eastAsia="Calibri" w:hAnsi="Arial" w:cs="Arial"/>
          <w:lang w:eastAsia="en-US"/>
        </w:rPr>
        <w:t>е</w:t>
      </w:r>
      <w:r w:rsidRPr="0058005D">
        <w:rPr>
          <w:rFonts w:ascii="Arial" w:eastAsia="Calibri" w:hAnsi="Arial" w:cs="Arial"/>
          <w:lang w:eastAsia="en-US"/>
        </w:rPr>
        <w:t>лем.</w:t>
      </w:r>
    </w:p>
    <w:p w14:paraId="0BC515F8" w14:textId="77777777" w:rsidR="0058005D" w:rsidRPr="0058005D" w:rsidRDefault="0058005D" w:rsidP="0058005D">
      <w:pPr>
        <w:autoSpaceDE w:val="0"/>
        <w:autoSpaceDN w:val="0"/>
        <w:adjustRightInd w:val="0"/>
        <w:spacing w:line="360" w:lineRule="auto"/>
        <w:ind w:firstLine="510"/>
        <w:rPr>
          <w:rFonts w:ascii="Arial" w:eastAsia="Calibri" w:hAnsi="Arial" w:cs="Arial"/>
          <w:lang w:eastAsia="en-US"/>
        </w:rPr>
      </w:pPr>
    </w:p>
    <w:p w14:paraId="16D6BCF9" w14:textId="77777777" w:rsidR="008C4266" w:rsidRDefault="008C4266" w:rsidP="00F247E1">
      <w:pPr>
        <w:pStyle w:val="a3"/>
        <w:snapToGrid w:val="0"/>
        <w:spacing w:before="120" w:after="0"/>
        <w:ind w:firstLine="0"/>
        <w:jc w:val="center"/>
        <w:rPr>
          <w:rFonts w:ascii="Arial" w:hAnsi="Arial" w:cs="Arial"/>
          <w:b/>
          <w:bCs/>
          <w:caps/>
          <w:spacing w:val="50"/>
        </w:rPr>
      </w:pPr>
    </w:p>
    <w:p w14:paraId="64FC4FDD" w14:textId="77777777" w:rsidR="0058005D" w:rsidRPr="009E535A" w:rsidRDefault="0058005D" w:rsidP="0058005D">
      <w:pPr>
        <w:pStyle w:val="a3"/>
        <w:snapToGrid w:val="0"/>
        <w:spacing w:before="120" w:after="0"/>
        <w:ind w:firstLine="0"/>
        <w:rPr>
          <w:rFonts w:ascii="Arial" w:hAnsi="Arial" w:cs="Arial"/>
          <w:b/>
          <w:bCs/>
          <w:caps/>
          <w:spacing w:val="50"/>
        </w:rPr>
        <w:sectPr w:rsidR="0058005D" w:rsidRPr="009E535A" w:rsidSect="008531AE">
          <w:headerReference w:type="even" r:id="rId11"/>
          <w:headerReference w:type="default" r:id="rId12"/>
          <w:footerReference w:type="even" r:id="rId13"/>
          <w:footerReference w:type="default" r:id="rId14"/>
          <w:pgSz w:w="11906" w:h="16838"/>
          <w:pgMar w:top="1134" w:right="850" w:bottom="1134" w:left="1701" w:header="708" w:footer="708" w:gutter="0"/>
          <w:pgNumType w:fmt="upperRoman" w:start="1"/>
          <w:cols w:space="708"/>
          <w:titlePg/>
          <w:docGrid w:linePitch="360"/>
        </w:sectPr>
      </w:pPr>
    </w:p>
    <w:tbl>
      <w:tblPr>
        <w:tblW w:w="9853" w:type="dxa"/>
        <w:tblLayout w:type="fixed"/>
        <w:tblLook w:val="0000" w:firstRow="0" w:lastRow="0" w:firstColumn="0" w:lastColumn="0" w:noHBand="0" w:noVBand="0"/>
      </w:tblPr>
      <w:tblGrid>
        <w:gridCol w:w="9853"/>
      </w:tblGrid>
      <w:tr w:rsidR="00582CE2" w:rsidRPr="009E535A" w14:paraId="2818C89F" w14:textId="77777777" w:rsidTr="00F247E1">
        <w:tc>
          <w:tcPr>
            <w:tcW w:w="9853" w:type="dxa"/>
            <w:tcBorders>
              <w:bottom w:val="single" w:sz="12" w:space="0" w:color="auto"/>
            </w:tcBorders>
          </w:tcPr>
          <w:p w14:paraId="471C69EF" w14:textId="77777777" w:rsidR="00582CE2" w:rsidRPr="009E535A" w:rsidRDefault="00B80A23" w:rsidP="00F247E1">
            <w:pPr>
              <w:pStyle w:val="a3"/>
              <w:snapToGrid w:val="0"/>
              <w:spacing w:before="120" w:after="0"/>
              <w:ind w:firstLine="0"/>
              <w:jc w:val="center"/>
              <w:rPr>
                <w:rFonts w:ascii="Arial" w:hAnsi="Arial" w:cs="Arial"/>
                <w:b/>
                <w:bCs/>
                <w:caps/>
                <w:spacing w:val="140"/>
              </w:rPr>
            </w:pPr>
            <w:bookmarkStart w:id="1" w:name="_Toc426022660"/>
            <w:bookmarkStart w:id="2" w:name="_Toc446007731"/>
            <w:bookmarkStart w:id="3" w:name="_Toc457480458"/>
            <w:r w:rsidRPr="009E535A">
              <w:rPr>
                <w:rStyle w:val="af0"/>
                <w:rFonts w:ascii="Arial" w:hAnsi="Arial" w:cs="Arial"/>
                <w:b/>
                <w:bCs/>
                <w:color w:val="000000"/>
                <w:spacing w:val="140"/>
                <w:sz w:val="28"/>
                <w:u w:val="none"/>
              </w:rPr>
              <w:t>МЕЖГОСУДАРСТВЕННЫЙ СТАНДАР</w:t>
            </w:r>
            <w:r w:rsidR="00B22F54" w:rsidRPr="009E535A">
              <w:rPr>
                <w:rStyle w:val="af0"/>
                <w:rFonts w:ascii="Arial" w:hAnsi="Arial" w:cs="Arial"/>
                <w:b/>
                <w:bCs/>
                <w:color w:val="000000"/>
                <w:spacing w:val="140"/>
                <w:sz w:val="28"/>
                <w:u w:val="none"/>
              </w:rPr>
              <w:t>Т</w:t>
            </w:r>
            <w:bookmarkEnd w:id="1"/>
            <w:bookmarkEnd w:id="2"/>
            <w:bookmarkEnd w:id="3"/>
          </w:p>
        </w:tc>
      </w:tr>
    </w:tbl>
    <w:p w14:paraId="59D54A96" w14:textId="77777777" w:rsidR="00263B34" w:rsidRPr="009E535A" w:rsidRDefault="00263B34" w:rsidP="006A2FD2">
      <w:pPr>
        <w:overflowPunct w:val="0"/>
        <w:autoSpaceDE w:val="0"/>
        <w:autoSpaceDN w:val="0"/>
        <w:spacing w:line="360" w:lineRule="auto"/>
        <w:jc w:val="center"/>
        <w:rPr>
          <w:rFonts w:ascii="Arial" w:hAnsi="Arial" w:cs="Arial"/>
          <w:b/>
          <w:bCs/>
          <w:caps/>
          <w:kern w:val="1"/>
        </w:rPr>
      </w:pPr>
    </w:p>
    <w:p w14:paraId="669B39A0" w14:textId="77777777" w:rsidR="00263B34" w:rsidRPr="009E535A" w:rsidRDefault="006E2143" w:rsidP="00263B34">
      <w:pPr>
        <w:overflowPunct w:val="0"/>
        <w:autoSpaceDE w:val="0"/>
        <w:autoSpaceDN w:val="0"/>
        <w:spacing w:line="360" w:lineRule="auto"/>
        <w:jc w:val="center"/>
        <w:rPr>
          <w:rFonts w:ascii="Arial" w:hAnsi="Arial" w:cs="Arial"/>
          <w:b/>
          <w:bCs/>
          <w:kern w:val="28"/>
          <w:sz w:val="28"/>
          <w:szCs w:val="28"/>
        </w:rPr>
      </w:pPr>
      <w:r w:rsidRPr="009E535A">
        <w:rPr>
          <w:rFonts w:ascii="Arial" w:hAnsi="Arial" w:cs="Arial"/>
          <w:b/>
          <w:bCs/>
          <w:kern w:val="28"/>
          <w:sz w:val="28"/>
          <w:szCs w:val="28"/>
        </w:rPr>
        <w:t>Изделия медицинские</w:t>
      </w:r>
    </w:p>
    <w:p w14:paraId="6BFEA6DC" w14:textId="77777777" w:rsidR="00B22F54" w:rsidRPr="009E535A" w:rsidRDefault="00B22F54" w:rsidP="008F0E8D">
      <w:pPr>
        <w:overflowPunct w:val="0"/>
        <w:autoSpaceDE w:val="0"/>
        <w:autoSpaceDN w:val="0"/>
        <w:spacing w:line="360" w:lineRule="auto"/>
        <w:jc w:val="center"/>
        <w:rPr>
          <w:rFonts w:ascii="Arial" w:hAnsi="Arial" w:cs="Arial"/>
          <w:b/>
          <w:bCs/>
          <w:caps/>
          <w:spacing w:val="20"/>
          <w:kern w:val="1"/>
          <w:sz w:val="28"/>
          <w:szCs w:val="28"/>
        </w:rPr>
      </w:pPr>
      <w:r w:rsidRPr="009E535A">
        <w:rPr>
          <w:rFonts w:ascii="Arial" w:hAnsi="Arial" w:cs="Arial"/>
          <w:b/>
          <w:bCs/>
          <w:caps/>
          <w:kern w:val="1"/>
          <w:sz w:val="28"/>
          <w:szCs w:val="28"/>
        </w:rPr>
        <w:t xml:space="preserve">оценка биологического действия </w:t>
      </w:r>
      <w:r w:rsidRPr="009E535A">
        <w:rPr>
          <w:rFonts w:ascii="Arial" w:hAnsi="Arial" w:cs="Arial"/>
          <w:b/>
          <w:bCs/>
          <w:caps/>
          <w:kern w:val="40"/>
          <w:sz w:val="28"/>
          <w:szCs w:val="28"/>
        </w:rPr>
        <w:t>медицинских изделий</w:t>
      </w:r>
    </w:p>
    <w:p w14:paraId="235429CE" w14:textId="17FFAF5B" w:rsidR="00654457" w:rsidRPr="009E535A" w:rsidRDefault="00177CD4" w:rsidP="007836E0">
      <w:pPr>
        <w:spacing w:line="360" w:lineRule="auto"/>
        <w:jc w:val="center"/>
        <w:rPr>
          <w:rFonts w:ascii="Arial" w:hAnsi="Arial" w:cs="Arial"/>
          <w:b/>
          <w:sz w:val="28"/>
          <w:szCs w:val="28"/>
        </w:rPr>
      </w:pPr>
      <w:r w:rsidRPr="009E535A">
        <w:rPr>
          <w:rFonts w:ascii="Arial" w:hAnsi="Arial" w:cs="Arial"/>
          <w:b/>
          <w:spacing w:val="40"/>
          <w:sz w:val="28"/>
          <w:szCs w:val="28"/>
        </w:rPr>
        <w:t>Част</w:t>
      </w:r>
      <w:r w:rsidR="00654457" w:rsidRPr="009E535A">
        <w:rPr>
          <w:rFonts w:ascii="Arial" w:hAnsi="Arial" w:cs="Arial"/>
          <w:b/>
          <w:spacing w:val="40"/>
          <w:sz w:val="28"/>
          <w:szCs w:val="28"/>
        </w:rPr>
        <w:t xml:space="preserve">ь </w:t>
      </w:r>
      <w:r w:rsidR="00654457" w:rsidRPr="009E535A">
        <w:rPr>
          <w:rFonts w:ascii="Arial" w:hAnsi="Arial" w:cs="Arial"/>
          <w:b/>
          <w:sz w:val="28"/>
          <w:szCs w:val="28"/>
        </w:rPr>
        <w:t>1</w:t>
      </w:r>
      <w:r w:rsidR="0058005D">
        <w:rPr>
          <w:rFonts w:ascii="Arial" w:hAnsi="Arial" w:cs="Arial"/>
          <w:b/>
          <w:sz w:val="28"/>
          <w:szCs w:val="28"/>
        </w:rPr>
        <w:t>9</w:t>
      </w:r>
    </w:p>
    <w:p w14:paraId="2C32E2F2" w14:textId="77777777" w:rsidR="0058005D" w:rsidRDefault="0058005D" w:rsidP="0058005D">
      <w:pPr>
        <w:jc w:val="center"/>
        <w:rPr>
          <w:rFonts w:ascii="Arial" w:hAnsi="Arial" w:cs="Arial"/>
          <w:b/>
          <w:bCs/>
          <w:sz w:val="28"/>
          <w:szCs w:val="28"/>
        </w:rPr>
      </w:pPr>
      <w:r w:rsidRPr="0058005D">
        <w:rPr>
          <w:rFonts w:ascii="Arial" w:hAnsi="Arial" w:cs="Arial"/>
          <w:b/>
          <w:bCs/>
          <w:sz w:val="28"/>
          <w:szCs w:val="28"/>
        </w:rPr>
        <w:t xml:space="preserve">Исследования </w:t>
      </w:r>
      <w:proofErr w:type="gramStart"/>
      <w:r w:rsidRPr="0058005D">
        <w:rPr>
          <w:rFonts w:ascii="Arial" w:hAnsi="Arial" w:cs="Arial"/>
          <w:b/>
          <w:bCs/>
          <w:sz w:val="28"/>
          <w:szCs w:val="28"/>
        </w:rPr>
        <w:t>физико-химических</w:t>
      </w:r>
      <w:proofErr w:type="gramEnd"/>
      <w:r w:rsidRPr="0058005D">
        <w:rPr>
          <w:rFonts w:ascii="Arial" w:hAnsi="Arial" w:cs="Arial"/>
          <w:b/>
          <w:bCs/>
          <w:sz w:val="28"/>
          <w:szCs w:val="28"/>
        </w:rPr>
        <w:t xml:space="preserve">, морфологических и </w:t>
      </w:r>
    </w:p>
    <w:p w14:paraId="5F6E99F9" w14:textId="37391B82" w:rsidR="0058005D" w:rsidRPr="0058005D" w:rsidRDefault="0058005D" w:rsidP="0058005D">
      <w:pPr>
        <w:jc w:val="center"/>
        <w:rPr>
          <w:rFonts w:ascii="Arial" w:hAnsi="Arial" w:cs="Arial"/>
          <w:b/>
          <w:bCs/>
          <w:sz w:val="28"/>
          <w:szCs w:val="28"/>
        </w:rPr>
      </w:pPr>
      <w:r w:rsidRPr="0058005D">
        <w:rPr>
          <w:rFonts w:ascii="Arial" w:hAnsi="Arial" w:cs="Arial"/>
          <w:b/>
          <w:bCs/>
          <w:sz w:val="28"/>
          <w:szCs w:val="28"/>
        </w:rPr>
        <w:t>топографических свойств материалов</w:t>
      </w:r>
    </w:p>
    <w:p w14:paraId="750A6AB9" w14:textId="77777777" w:rsidR="005829E7" w:rsidRPr="009E535A" w:rsidRDefault="005829E7" w:rsidP="005829E7">
      <w:pPr>
        <w:jc w:val="center"/>
        <w:rPr>
          <w:rFonts w:ascii="Arial" w:hAnsi="Arial" w:cs="Arial"/>
          <w:b/>
          <w:sz w:val="28"/>
          <w:szCs w:val="28"/>
        </w:rPr>
      </w:pPr>
    </w:p>
    <w:p w14:paraId="1D55F570" w14:textId="4F575B77" w:rsidR="0058005D" w:rsidRPr="0058005D" w:rsidRDefault="00FF3C17" w:rsidP="0058005D">
      <w:pPr>
        <w:jc w:val="center"/>
        <w:rPr>
          <w:rFonts w:ascii="Arial" w:hAnsi="Arial" w:cs="Arial"/>
          <w:bCs/>
          <w:lang w:val="en-US"/>
        </w:rPr>
      </w:pPr>
      <w:r w:rsidRPr="009E535A">
        <w:rPr>
          <w:rFonts w:ascii="Arial" w:hAnsi="Arial" w:cs="Arial"/>
          <w:lang w:val="en-US"/>
        </w:rPr>
        <w:t xml:space="preserve">Medical devices. </w:t>
      </w:r>
      <w:r w:rsidR="0058005D" w:rsidRPr="0058005D">
        <w:rPr>
          <w:rFonts w:ascii="Arial" w:hAnsi="Arial" w:cs="Arial"/>
          <w:bCs/>
          <w:lang w:val="en-US"/>
        </w:rPr>
        <w:t xml:space="preserve">Biological evaluation of medical devices — </w:t>
      </w:r>
      <w:r w:rsidR="0058005D" w:rsidRPr="0058005D">
        <w:rPr>
          <w:rFonts w:ascii="Arial" w:hAnsi="Arial" w:cs="Arial"/>
          <w:lang w:val="en-US"/>
        </w:rPr>
        <w:t xml:space="preserve">Part 19: </w:t>
      </w:r>
      <w:proofErr w:type="spellStart"/>
      <w:r w:rsidR="0058005D" w:rsidRPr="0058005D">
        <w:rPr>
          <w:rFonts w:ascii="Arial" w:hAnsi="Arial" w:cs="Arial"/>
          <w:bCs/>
          <w:lang w:val="en-US"/>
        </w:rPr>
        <w:t>Physico</w:t>
      </w:r>
      <w:proofErr w:type="spellEnd"/>
      <w:r w:rsidR="0058005D" w:rsidRPr="0058005D">
        <w:rPr>
          <w:rFonts w:ascii="Arial" w:hAnsi="Arial" w:cs="Arial"/>
          <w:bCs/>
          <w:lang w:val="en-US"/>
        </w:rPr>
        <w:t>-chemical, morphological and topographical characterization of materials</w:t>
      </w:r>
    </w:p>
    <w:p w14:paraId="20C21399" w14:textId="77777777" w:rsidR="005829E7" w:rsidRPr="009E535A" w:rsidRDefault="005829E7" w:rsidP="006E0681">
      <w:pPr>
        <w:pBdr>
          <w:bottom w:val="single" w:sz="4" w:space="1" w:color="auto"/>
        </w:pBdr>
        <w:overflowPunct w:val="0"/>
        <w:autoSpaceDE w:val="0"/>
        <w:autoSpaceDN w:val="0"/>
        <w:jc w:val="both"/>
        <w:rPr>
          <w:rFonts w:ascii="Arial" w:hAnsi="Arial" w:cs="Arial"/>
          <w:lang w:val="en-US"/>
        </w:rPr>
      </w:pPr>
    </w:p>
    <w:p w14:paraId="5F426D5D" w14:textId="3D0FE77A" w:rsidR="00FF3C17" w:rsidRPr="009E535A" w:rsidRDefault="00FF3C17" w:rsidP="00FF3C17">
      <w:pPr>
        <w:overflowPunct w:val="0"/>
        <w:autoSpaceDE w:val="0"/>
        <w:autoSpaceDN w:val="0"/>
        <w:spacing w:before="120"/>
        <w:ind w:right="425"/>
        <w:jc w:val="right"/>
        <w:rPr>
          <w:rFonts w:ascii="Arial" w:hAnsi="Arial" w:cs="Arial"/>
          <w:b/>
          <w:sz w:val="20"/>
          <w:szCs w:val="20"/>
        </w:rPr>
      </w:pPr>
      <w:r w:rsidRPr="009E535A">
        <w:rPr>
          <w:rFonts w:ascii="Arial" w:hAnsi="Arial" w:cs="Arial"/>
          <w:b/>
          <w:color w:val="000000"/>
        </w:rPr>
        <w:t xml:space="preserve">Дата введения </w:t>
      </w:r>
      <w:r w:rsidRPr="009E535A">
        <w:rPr>
          <w:rFonts w:ascii="Arial" w:eastAsia="Arial" w:hAnsi="Arial" w:cs="Arial"/>
          <w:b/>
          <w:color w:val="000000"/>
          <w:lang w:eastAsia="zh-CN"/>
        </w:rPr>
        <w:t>—</w:t>
      </w:r>
      <w:r w:rsidR="004B4B19" w:rsidRPr="009E535A">
        <w:rPr>
          <w:rFonts w:ascii="Arial" w:hAnsi="Arial" w:cs="Arial"/>
          <w:b/>
          <w:color w:val="000000"/>
        </w:rPr>
        <w:t xml:space="preserve"> 202</w:t>
      </w:r>
      <w:r w:rsidRPr="009E535A">
        <w:rPr>
          <w:rFonts w:ascii="Arial" w:eastAsia="Arial" w:hAnsi="Arial" w:cs="Arial"/>
          <w:b/>
          <w:color w:val="000000"/>
        </w:rPr>
        <w:t>–</w:t>
      </w:r>
      <w:r w:rsidRPr="009E535A">
        <w:rPr>
          <w:rFonts w:ascii="Arial" w:hAnsi="Arial" w:cs="Arial"/>
          <w:b/>
          <w:color w:val="000000"/>
        </w:rPr>
        <w:t xml:space="preserve">    </w:t>
      </w:r>
      <w:r w:rsidRPr="009E535A">
        <w:rPr>
          <w:rFonts w:ascii="Arial" w:eastAsia="Arial" w:hAnsi="Arial" w:cs="Arial"/>
          <w:b/>
          <w:color w:val="000000"/>
        </w:rPr>
        <w:t>–</w:t>
      </w:r>
    </w:p>
    <w:p w14:paraId="0193D4E2" w14:textId="77777777" w:rsidR="002E3004" w:rsidRDefault="002E3004" w:rsidP="00016A16">
      <w:pPr>
        <w:pStyle w:val="Style36"/>
        <w:widowControl/>
        <w:tabs>
          <w:tab w:val="left" w:pos="567"/>
        </w:tabs>
        <w:spacing w:line="360" w:lineRule="auto"/>
        <w:ind w:firstLine="510"/>
        <w:jc w:val="both"/>
        <w:rPr>
          <w:rStyle w:val="FontStyle48"/>
          <w:rFonts w:ascii="Arial" w:hAnsi="Arial" w:cs="Arial"/>
          <w:color w:val="auto"/>
          <w:sz w:val="28"/>
          <w:szCs w:val="28"/>
        </w:rPr>
      </w:pPr>
    </w:p>
    <w:p w14:paraId="5F897CC4" w14:textId="4084D895" w:rsidR="002E3004" w:rsidRDefault="00582CE2" w:rsidP="003B082F">
      <w:pPr>
        <w:pStyle w:val="Style36"/>
        <w:widowControl/>
        <w:tabs>
          <w:tab w:val="left" w:pos="567"/>
        </w:tabs>
        <w:spacing w:line="360" w:lineRule="auto"/>
        <w:ind w:firstLine="510"/>
        <w:jc w:val="both"/>
        <w:rPr>
          <w:rStyle w:val="FontStyle48"/>
          <w:rFonts w:ascii="Arial" w:hAnsi="Arial" w:cs="Arial"/>
          <w:color w:val="auto"/>
          <w:sz w:val="28"/>
          <w:szCs w:val="28"/>
        </w:rPr>
      </w:pPr>
      <w:r w:rsidRPr="009E535A">
        <w:rPr>
          <w:rStyle w:val="FontStyle48"/>
          <w:rFonts w:ascii="Arial" w:hAnsi="Arial" w:cs="Arial"/>
          <w:color w:val="auto"/>
          <w:sz w:val="28"/>
          <w:szCs w:val="28"/>
        </w:rPr>
        <w:t>1</w:t>
      </w:r>
      <w:r w:rsidR="00A12103" w:rsidRPr="009E535A">
        <w:rPr>
          <w:rStyle w:val="FontStyle48"/>
          <w:rFonts w:ascii="Arial" w:hAnsi="Arial" w:cs="Arial"/>
          <w:color w:val="auto"/>
          <w:sz w:val="28"/>
          <w:szCs w:val="28"/>
        </w:rPr>
        <w:t xml:space="preserve"> </w:t>
      </w:r>
      <w:r w:rsidRPr="009E535A">
        <w:rPr>
          <w:rStyle w:val="FontStyle48"/>
          <w:rFonts w:ascii="Arial" w:hAnsi="Arial" w:cs="Arial"/>
          <w:color w:val="auto"/>
          <w:sz w:val="28"/>
          <w:szCs w:val="28"/>
        </w:rPr>
        <w:t>Область применения</w:t>
      </w:r>
    </w:p>
    <w:p w14:paraId="27A004E4" w14:textId="77777777" w:rsidR="003F2AC4" w:rsidRPr="003F2AC4" w:rsidRDefault="003F2AC4" w:rsidP="003B082F">
      <w:pPr>
        <w:pStyle w:val="Style36"/>
        <w:widowControl/>
        <w:tabs>
          <w:tab w:val="left" w:pos="567"/>
        </w:tabs>
        <w:spacing w:line="360" w:lineRule="auto"/>
        <w:ind w:firstLine="510"/>
        <w:jc w:val="both"/>
        <w:rPr>
          <w:rFonts w:ascii="Arial" w:hAnsi="Arial" w:cs="Arial"/>
          <w:b/>
          <w:bCs/>
          <w:sz w:val="16"/>
          <w:szCs w:val="16"/>
        </w:rPr>
      </w:pPr>
    </w:p>
    <w:p w14:paraId="5B5F5D10" w14:textId="77777777" w:rsidR="0058005D" w:rsidRPr="0058005D" w:rsidRDefault="0058005D" w:rsidP="0058005D">
      <w:pPr>
        <w:pStyle w:val="formattexttopleveltext"/>
        <w:spacing w:before="0" w:beforeAutospacing="0" w:after="0" w:afterAutospacing="0" w:line="360" w:lineRule="auto"/>
        <w:ind w:firstLine="510"/>
        <w:jc w:val="both"/>
        <w:rPr>
          <w:rFonts w:ascii="Arial" w:hAnsi="Arial" w:cs="Arial"/>
        </w:rPr>
      </w:pPr>
      <w:r w:rsidRPr="0058005D">
        <w:rPr>
          <w:rFonts w:ascii="Arial" w:hAnsi="Arial" w:cs="Arial"/>
        </w:rPr>
        <w:t>Настоящий стандарт содержит перечень параметров и методов испытаний,</w:t>
      </w:r>
    </w:p>
    <w:p w14:paraId="34E2BCC7" w14:textId="4A4AAB69" w:rsidR="0058005D" w:rsidRPr="0058005D" w:rsidRDefault="0058005D" w:rsidP="0058005D">
      <w:pPr>
        <w:pStyle w:val="formattexttopleveltext"/>
        <w:spacing w:before="0" w:beforeAutospacing="0" w:after="0" w:afterAutospacing="0" w:line="360" w:lineRule="auto"/>
        <w:jc w:val="both"/>
        <w:rPr>
          <w:rFonts w:ascii="Arial" w:hAnsi="Arial" w:cs="Arial"/>
        </w:rPr>
      </w:pPr>
      <w:r w:rsidRPr="0058005D">
        <w:rPr>
          <w:rFonts w:ascii="Arial" w:hAnsi="Arial" w:cs="Arial"/>
        </w:rPr>
        <w:t>которые могут быть использованы для идентификации и определения физико-химических,</w:t>
      </w:r>
      <w:r>
        <w:rPr>
          <w:rFonts w:ascii="Arial" w:hAnsi="Arial" w:cs="Arial"/>
        </w:rPr>
        <w:t xml:space="preserve"> </w:t>
      </w:r>
      <w:r w:rsidRPr="0058005D">
        <w:rPr>
          <w:rFonts w:ascii="Arial" w:hAnsi="Arial" w:cs="Arial"/>
        </w:rPr>
        <w:t>морфологических и топографических (ФМТ) свойств материалов,</w:t>
      </w:r>
      <w:r>
        <w:rPr>
          <w:rFonts w:ascii="Arial" w:hAnsi="Arial" w:cs="Arial"/>
        </w:rPr>
        <w:t xml:space="preserve"> </w:t>
      </w:r>
      <w:r w:rsidRPr="0058005D">
        <w:rPr>
          <w:rFonts w:ascii="Arial" w:hAnsi="Arial" w:cs="Arial"/>
        </w:rPr>
        <w:t>и</w:t>
      </w:r>
      <w:r w:rsidRPr="0058005D">
        <w:rPr>
          <w:rFonts w:ascii="Arial" w:hAnsi="Arial" w:cs="Arial"/>
        </w:rPr>
        <w:t>с</w:t>
      </w:r>
      <w:r w:rsidRPr="0058005D">
        <w:rPr>
          <w:rFonts w:ascii="Arial" w:hAnsi="Arial" w:cs="Arial"/>
        </w:rPr>
        <w:t>пользуемых в готовых медицинских изделиях. Такая оценка ограничена только теми</w:t>
      </w:r>
      <w:r>
        <w:rPr>
          <w:rFonts w:ascii="Arial" w:hAnsi="Arial" w:cs="Arial"/>
        </w:rPr>
        <w:t xml:space="preserve"> </w:t>
      </w:r>
      <w:r w:rsidRPr="0058005D">
        <w:rPr>
          <w:rFonts w:ascii="Arial" w:hAnsi="Arial" w:cs="Arial"/>
        </w:rPr>
        <w:t>параметрами, которые имеют отношение к биологическим свойствам и ко</w:t>
      </w:r>
      <w:r w:rsidRPr="0058005D">
        <w:rPr>
          <w:rFonts w:ascii="Arial" w:hAnsi="Arial" w:cs="Arial"/>
        </w:rPr>
        <w:t>н</w:t>
      </w:r>
      <w:r w:rsidRPr="0058005D">
        <w:rPr>
          <w:rFonts w:ascii="Arial" w:hAnsi="Arial" w:cs="Arial"/>
        </w:rPr>
        <w:t>кретной</w:t>
      </w:r>
      <w:r>
        <w:rPr>
          <w:rFonts w:ascii="Arial" w:hAnsi="Arial" w:cs="Arial"/>
        </w:rPr>
        <w:t xml:space="preserve"> </w:t>
      </w:r>
      <w:r w:rsidRPr="0058005D">
        <w:rPr>
          <w:rFonts w:ascii="Arial" w:hAnsi="Arial" w:cs="Arial"/>
        </w:rPr>
        <w:t>области применения медицинского изделия (клиническое применение, длительность</w:t>
      </w:r>
      <w:r>
        <w:rPr>
          <w:rFonts w:ascii="Arial" w:hAnsi="Arial" w:cs="Arial"/>
        </w:rPr>
        <w:t xml:space="preserve"> </w:t>
      </w:r>
      <w:r w:rsidRPr="0058005D">
        <w:rPr>
          <w:rFonts w:ascii="Arial" w:hAnsi="Arial" w:cs="Arial"/>
        </w:rPr>
        <w:t>использования), даже если эти параметры не согласуются с клин</w:t>
      </w:r>
      <w:r w:rsidRPr="0058005D">
        <w:rPr>
          <w:rFonts w:ascii="Arial" w:hAnsi="Arial" w:cs="Arial"/>
        </w:rPr>
        <w:t>и</w:t>
      </w:r>
      <w:r w:rsidRPr="0058005D">
        <w:rPr>
          <w:rFonts w:ascii="Arial" w:hAnsi="Arial" w:cs="Arial"/>
        </w:rPr>
        <w:t>ческой</w:t>
      </w:r>
      <w:r>
        <w:rPr>
          <w:rFonts w:ascii="Arial" w:hAnsi="Arial" w:cs="Arial"/>
        </w:rPr>
        <w:t xml:space="preserve"> </w:t>
      </w:r>
      <w:r w:rsidRPr="0058005D">
        <w:rPr>
          <w:rFonts w:ascii="Arial" w:hAnsi="Arial" w:cs="Arial"/>
        </w:rPr>
        <w:t>эффективностью.</w:t>
      </w:r>
    </w:p>
    <w:p w14:paraId="7970DFA1" w14:textId="00DE7AAD" w:rsidR="0058005D" w:rsidRPr="0058005D" w:rsidRDefault="00102799" w:rsidP="0058005D">
      <w:pPr>
        <w:pStyle w:val="formattexttopleveltext"/>
        <w:spacing w:before="0" w:beforeAutospacing="0" w:after="0" w:afterAutospacing="0" w:line="360" w:lineRule="auto"/>
        <w:ind w:firstLine="510"/>
        <w:jc w:val="both"/>
        <w:rPr>
          <w:rFonts w:ascii="Arial" w:hAnsi="Arial" w:cs="Arial"/>
        </w:rPr>
      </w:pPr>
      <w:r w:rsidRPr="00102799">
        <w:rPr>
          <w:rFonts w:ascii="Arial" w:hAnsi="Arial" w:cs="Arial"/>
        </w:rPr>
        <w:t>Настоящий</w:t>
      </w:r>
      <w:r w:rsidR="0058005D" w:rsidRPr="0058005D">
        <w:rPr>
          <w:rFonts w:ascii="Arial" w:hAnsi="Arial" w:cs="Arial"/>
        </w:rPr>
        <w:t xml:space="preserve"> стандарт не описывает идентификацию или количественное и</w:t>
      </w:r>
      <w:r w:rsidR="0058005D" w:rsidRPr="0058005D">
        <w:rPr>
          <w:rFonts w:ascii="Arial" w:hAnsi="Arial" w:cs="Arial"/>
        </w:rPr>
        <w:t>с</w:t>
      </w:r>
      <w:r w:rsidR="0058005D" w:rsidRPr="0058005D">
        <w:rPr>
          <w:rFonts w:ascii="Arial" w:hAnsi="Arial" w:cs="Arial"/>
        </w:rPr>
        <w:t>числение продуктов деградации и не оценивает физико-химические свойства д</w:t>
      </w:r>
      <w:r w:rsidR="0058005D" w:rsidRPr="0058005D">
        <w:rPr>
          <w:rFonts w:ascii="Arial" w:hAnsi="Arial" w:cs="Arial"/>
        </w:rPr>
        <w:t>е</w:t>
      </w:r>
      <w:r w:rsidR="0058005D" w:rsidRPr="0058005D">
        <w:rPr>
          <w:rFonts w:ascii="Arial" w:hAnsi="Arial" w:cs="Arial"/>
        </w:rPr>
        <w:t xml:space="preserve">градированных материалов, описанных в </w:t>
      </w:r>
      <w:r w:rsidR="0058005D" w:rsidRPr="0058005D">
        <w:rPr>
          <w:rFonts w:ascii="Arial" w:hAnsi="Arial" w:cs="Arial"/>
          <w:lang w:val="en-US"/>
        </w:rPr>
        <w:t>ISO</w:t>
      </w:r>
      <w:r w:rsidR="0058005D" w:rsidRPr="0058005D">
        <w:rPr>
          <w:rFonts w:ascii="Arial" w:hAnsi="Arial" w:cs="Arial"/>
        </w:rPr>
        <w:t xml:space="preserve"> 10993-9, </w:t>
      </w:r>
      <w:r w:rsidR="0058005D" w:rsidRPr="0058005D">
        <w:rPr>
          <w:rFonts w:ascii="Arial" w:hAnsi="Arial" w:cs="Arial"/>
          <w:lang w:val="en-US"/>
        </w:rPr>
        <w:t>ISO</w:t>
      </w:r>
      <w:r w:rsidR="0058005D" w:rsidRPr="0058005D">
        <w:rPr>
          <w:rFonts w:ascii="Arial" w:hAnsi="Arial" w:cs="Arial"/>
        </w:rPr>
        <w:t xml:space="preserve"> 10993-13, </w:t>
      </w:r>
      <w:r w:rsidR="0058005D" w:rsidRPr="0058005D">
        <w:rPr>
          <w:rFonts w:ascii="Arial" w:hAnsi="Arial" w:cs="Arial"/>
          <w:lang w:val="en-US"/>
        </w:rPr>
        <w:t>ISO</w:t>
      </w:r>
      <w:r w:rsidR="0058005D" w:rsidRPr="0058005D">
        <w:rPr>
          <w:rFonts w:ascii="Arial" w:hAnsi="Arial" w:cs="Arial"/>
        </w:rPr>
        <w:t xml:space="preserve"> 10993-14 и </w:t>
      </w:r>
      <w:r w:rsidR="0058005D" w:rsidRPr="0058005D">
        <w:rPr>
          <w:rFonts w:ascii="Arial" w:hAnsi="Arial" w:cs="Arial"/>
          <w:lang w:val="en-US"/>
        </w:rPr>
        <w:t>ISO</w:t>
      </w:r>
      <w:r w:rsidR="0058005D" w:rsidRPr="0058005D">
        <w:rPr>
          <w:rFonts w:ascii="Arial" w:hAnsi="Arial" w:cs="Arial"/>
        </w:rPr>
        <w:t xml:space="preserve"> 10993-15.</w:t>
      </w:r>
    </w:p>
    <w:p w14:paraId="7A400C4F" w14:textId="77777777" w:rsidR="0058005D" w:rsidRPr="0058005D" w:rsidRDefault="0058005D" w:rsidP="0058005D">
      <w:pPr>
        <w:pStyle w:val="formattexttopleveltext"/>
        <w:spacing w:before="0" w:beforeAutospacing="0" w:after="0" w:afterAutospacing="0" w:line="360" w:lineRule="auto"/>
        <w:ind w:firstLine="510"/>
        <w:jc w:val="both"/>
        <w:rPr>
          <w:rFonts w:ascii="Arial" w:hAnsi="Arial" w:cs="Arial"/>
        </w:rPr>
      </w:pPr>
      <w:r w:rsidRPr="0058005D">
        <w:rPr>
          <w:rFonts w:ascii="Arial" w:hAnsi="Arial" w:cs="Arial"/>
        </w:rPr>
        <w:t xml:space="preserve">Химическая характеристика материалов описана в </w:t>
      </w:r>
      <w:r w:rsidRPr="0058005D">
        <w:rPr>
          <w:rFonts w:ascii="Arial" w:hAnsi="Arial" w:cs="Arial"/>
          <w:lang w:val="en-US"/>
        </w:rPr>
        <w:t>ISO</w:t>
      </w:r>
      <w:r w:rsidRPr="0058005D">
        <w:rPr>
          <w:rFonts w:ascii="Arial" w:hAnsi="Arial" w:cs="Arial"/>
        </w:rPr>
        <w:t xml:space="preserve"> 10993-18.</w:t>
      </w:r>
    </w:p>
    <w:p w14:paraId="06253767" w14:textId="77777777" w:rsidR="0058005D" w:rsidRPr="0058005D" w:rsidRDefault="0058005D" w:rsidP="0058005D">
      <w:pPr>
        <w:pStyle w:val="formattexttopleveltext"/>
        <w:spacing w:before="0" w:beforeAutospacing="0" w:after="0" w:afterAutospacing="0" w:line="360" w:lineRule="auto"/>
        <w:ind w:firstLine="510"/>
        <w:jc w:val="both"/>
        <w:rPr>
          <w:rFonts w:ascii="Arial" w:hAnsi="Arial" w:cs="Arial"/>
        </w:rPr>
      </w:pPr>
      <w:r w:rsidRPr="0058005D">
        <w:rPr>
          <w:rFonts w:ascii="Arial" w:hAnsi="Arial" w:cs="Arial"/>
        </w:rPr>
        <w:t xml:space="preserve">Серия </w:t>
      </w:r>
      <w:r w:rsidRPr="0058005D">
        <w:rPr>
          <w:rFonts w:ascii="Arial" w:hAnsi="Arial" w:cs="Arial"/>
          <w:lang w:val="en-US"/>
        </w:rPr>
        <w:t>ISO</w:t>
      </w:r>
      <w:r w:rsidRPr="0058005D">
        <w:rPr>
          <w:rFonts w:ascii="Arial" w:hAnsi="Arial" w:cs="Arial"/>
        </w:rPr>
        <w:t xml:space="preserve"> 10993 не применима, если материал или изделие не контактирует с организмом прямо или косвенно.</w:t>
      </w:r>
    </w:p>
    <w:p w14:paraId="583BED45" w14:textId="77777777" w:rsidR="002E3004" w:rsidRDefault="002E3004" w:rsidP="002E3004">
      <w:pPr>
        <w:pStyle w:val="Style28"/>
        <w:tabs>
          <w:tab w:val="left" w:pos="442"/>
        </w:tabs>
        <w:spacing w:line="360" w:lineRule="auto"/>
        <w:jc w:val="both"/>
        <w:rPr>
          <w:rStyle w:val="FontStyle48"/>
          <w:rFonts w:ascii="Arial" w:hAnsi="Arial" w:cs="Arial"/>
          <w:b w:val="0"/>
          <w:u w:val="single"/>
        </w:rPr>
      </w:pPr>
    </w:p>
    <w:p w14:paraId="7A14D59A" w14:textId="77777777" w:rsidR="00102799" w:rsidRPr="00102799" w:rsidRDefault="00102799" w:rsidP="00102799">
      <w:pPr>
        <w:pStyle w:val="Style28"/>
        <w:tabs>
          <w:tab w:val="left" w:pos="442"/>
        </w:tabs>
        <w:rPr>
          <w:rFonts w:ascii="Arial" w:hAnsi="Arial" w:cs="Arial"/>
          <w:b/>
          <w:bCs/>
          <w:color w:val="000000"/>
          <w:sz w:val="28"/>
          <w:szCs w:val="28"/>
        </w:rPr>
      </w:pPr>
      <w:r>
        <w:rPr>
          <w:rStyle w:val="FontStyle48"/>
          <w:rFonts w:ascii="Arial" w:hAnsi="Arial" w:cs="Arial"/>
          <w:b w:val="0"/>
        </w:rPr>
        <w:tab/>
      </w:r>
      <w:r w:rsidRPr="00102799">
        <w:rPr>
          <w:rFonts w:ascii="Arial" w:hAnsi="Arial" w:cs="Arial"/>
          <w:b/>
          <w:bCs/>
          <w:color w:val="000000"/>
          <w:sz w:val="28"/>
          <w:szCs w:val="28"/>
        </w:rPr>
        <w:t xml:space="preserve">2 Нормативные ссылки </w:t>
      </w:r>
    </w:p>
    <w:p w14:paraId="44DA0668" w14:textId="77777777" w:rsidR="00102799" w:rsidRDefault="00102799" w:rsidP="002E3004">
      <w:pPr>
        <w:pStyle w:val="Style28"/>
        <w:tabs>
          <w:tab w:val="left" w:pos="442"/>
        </w:tabs>
        <w:spacing w:line="360" w:lineRule="auto"/>
        <w:jc w:val="both"/>
        <w:rPr>
          <w:rFonts w:ascii="Arial" w:hAnsi="Arial" w:cs="Arial"/>
          <w:bCs/>
          <w:color w:val="000000"/>
        </w:rPr>
      </w:pPr>
    </w:p>
    <w:p w14:paraId="40B84A2C" w14:textId="11F61B99" w:rsidR="00102799" w:rsidRDefault="00102799" w:rsidP="002E3004">
      <w:pPr>
        <w:pStyle w:val="Style28"/>
        <w:tabs>
          <w:tab w:val="left" w:pos="442"/>
        </w:tabs>
        <w:spacing w:line="360" w:lineRule="auto"/>
        <w:jc w:val="both"/>
        <w:rPr>
          <w:rStyle w:val="FontStyle48"/>
          <w:rFonts w:ascii="Arial" w:hAnsi="Arial" w:cs="Arial"/>
          <w:b w:val="0"/>
          <w:u w:val="single"/>
        </w:rPr>
      </w:pPr>
      <w:r>
        <w:rPr>
          <w:rFonts w:ascii="Arial" w:hAnsi="Arial" w:cs="Arial"/>
          <w:bCs/>
          <w:color w:val="000000"/>
        </w:rPr>
        <w:tab/>
      </w:r>
      <w:r w:rsidRPr="00102799">
        <w:rPr>
          <w:rFonts w:ascii="Arial" w:hAnsi="Arial" w:cs="Arial"/>
          <w:bCs/>
          <w:color w:val="000000"/>
        </w:rPr>
        <w:t xml:space="preserve">Следующие стандарты упоминаются в тексте таким образом, что часть или </w:t>
      </w:r>
    </w:p>
    <w:p w14:paraId="139A52A6" w14:textId="6E4F0149" w:rsidR="005829E7" w:rsidRPr="00D73E26" w:rsidRDefault="005829E7" w:rsidP="002E3004">
      <w:pPr>
        <w:pStyle w:val="Style28"/>
        <w:tabs>
          <w:tab w:val="left" w:pos="442"/>
        </w:tabs>
        <w:spacing w:line="360" w:lineRule="auto"/>
        <w:jc w:val="both"/>
        <w:rPr>
          <w:rStyle w:val="FontStyle48"/>
          <w:rFonts w:ascii="Arial" w:hAnsi="Arial" w:cs="Arial"/>
          <w:b w:val="0"/>
          <w:sz w:val="22"/>
        </w:rPr>
      </w:pPr>
      <w:r w:rsidRPr="009E535A">
        <w:rPr>
          <w:rStyle w:val="FontStyle48"/>
          <w:rFonts w:ascii="Arial" w:hAnsi="Arial" w:cs="Arial"/>
          <w:b w:val="0"/>
          <w:u w:val="single"/>
        </w:rPr>
        <w:tab/>
      </w:r>
      <w:r w:rsidRPr="009E535A">
        <w:rPr>
          <w:rStyle w:val="FontStyle48"/>
          <w:rFonts w:ascii="Arial" w:hAnsi="Arial" w:cs="Arial"/>
          <w:b w:val="0"/>
          <w:u w:val="single"/>
        </w:rPr>
        <w:tab/>
      </w:r>
      <w:r w:rsidRPr="009E535A">
        <w:rPr>
          <w:rStyle w:val="FontStyle48"/>
          <w:rFonts w:ascii="Arial" w:hAnsi="Arial" w:cs="Arial"/>
          <w:b w:val="0"/>
          <w:u w:val="single"/>
        </w:rPr>
        <w:tab/>
      </w:r>
      <w:r w:rsidRPr="009E535A">
        <w:rPr>
          <w:rStyle w:val="FontStyle48"/>
          <w:rFonts w:ascii="Arial" w:hAnsi="Arial" w:cs="Arial"/>
          <w:b w:val="0"/>
          <w:u w:val="single"/>
        </w:rPr>
        <w:tab/>
      </w:r>
      <w:r w:rsidRPr="009E535A">
        <w:rPr>
          <w:rStyle w:val="FontStyle48"/>
          <w:rFonts w:ascii="Arial" w:hAnsi="Arial" w:cs="Arial"/>
          <w:b w:val="0"/>
          <w:u w:val="single"/>
        </w:rPr>
        <w:tab/>
      </w:r>
      <w:r w:rsidRPr="009E535A">
        <w:rPr>
          <w:rStyle w:val="FontStyle48"/>
          <w:rFonts w:ascii="Arial" w:hAnsi="Arial" w:cs="Arial"/>
          <w:b w:val="0"/>
          <w:u w:val="single"/>
        </w:rPr>
        <w:tab/>
      </w:r>
      <w:r w:rsidRPr="009E535A">
        <w:rPr>
          <w:rStyle w:val="FontStyle48"/>
          <w:rFonts w:ascii="Arial" w:hAnsi="Arial" w:cs="Arial"/>
          <w:b w:val="0"/>
          <w:u w:val="single"/>
        </w:rPr>
        <w:tab/>
      </w:r>
    </w:p>
    <w:p w14:paraId="32DE72BF" w14:textId="408153A4" w:rsidR="002E3004" w:rsidRPr="003F2AC4" w:rsidRDefault="003F2AC4" w:rsidP="002E3004">
      <w:pPr>
        <w:autoSpaceDE w:val="0"/>
        <w:autoSpaceDN w:val="0"/>
        <w:adjustRightInd w:val="0"/>
        <w:spacing w:line="360" w:lineRule="auto"/>
        <w:jc w:val="both"/>
        <w:rPr>
          <w:rStyle w:val="FontStyle48"/>
          <w:rFonts w:ascii="Arial" w:hAnsi="Arial" w:cs="Arial"/>
          <w:b w:val="0"/>
          <w:i/>
          <w:color w:val="auto"/>
          <w:sz w:val="18"/>
          <w:szCs w:val="18"/>
        </w:rPr>
      </w:pPr>
      <w:r w:rsidRPr="003F2AC4">
        <w:rPr>
          <w:rFonts w:ascii="Arial" w:hAnsi="Arial" w:cs="Arial"/>
          <w:b/>
          <w:bCs/>
          <w:i/>
          <w:sz w:val="18"/>
          <w:szCs w:val="18"/>
        </w:rPr>
        <w:t>(</w:t>
      </w:r>
      <w:r w:rsidR="005A1ED4" w:rsidRPr="003F2AC4">
        <w:rPr>
          <w:rFonts w:ascii="Arial" w:hAnsi="Arial" w:cs="Arial"/>
          <w:b/>
          <w:bCs/>
          <w:i/>
          <w:sz w:val="18"/>
          <w:szCs w:val="18"/>
        </w:rPr>
        <w:t xml:space="preserve">Проект, </w:t>
      </w:r>
      <w:r w:rsidR="000065FB">
        <w:rPr>
          <w:rFonts w:ascii="Arial" w:hAnsi="Arial" w:cs="Arial"/>
          <w:b/>
          <w:bCs/>
          <w:i/>
          <w:sz w:val="18"/>
          <w:szCs w:val="18"/>
          <w:lang w:val="en-US"/>
        </w:rPr>
        <w:t xml:space="preserve">RU, </w:t>
      </w:r>
      <w:r w:rsidR="005A1ED4" w:rsidRPr="003F2AC4">
        <w:rPr>
          <w:rFonts w:ascii="Arial" w:hAnsi="Arial" w:cs="Arial"/>
          <w:b/>
          <w:bCs/>
          <w:i/>
          <w:sz w:val="18"/>
          <w:szCs w:val="18"/>
        </w:rPr>
        <w:t>первая редакция</w:t>
      </w:r>
      <w:r w:rsidRPr="003F2AC4">
        <w:rPr>
          <w:rFonts w:ascii="Arial" w:hAnsi="Arial" w:cs="Arial"/>
          <w:b/>
          <w:bCs/>
          <w:i/>
          <w:sz w:val="18"/>
          <w:szCs w:val="18"/>
        </w:rPr>
        <w:t>)</w:t>
      </w:r>
    </w:p>
    <w:p w14:paraId="4375AAFD" w14:textId="77777777" w:rsidR="003B082F" w:rsidRPr="00497AAD" w:rsidRDefault="003B082F" w:rsidP="00016A16">
      <w:pPr>
        <w:pStyle w:val="Style28"/>
        <w:tabs>
          <w:tab w:val="left" w:pos="442"/>
        </w:tabs>
        <w:spacing w:line="360" w:lineRule="auto"/>
        <w:ind w:firstLine="510"/>
        <w:jc w:val="both"/>
        <w:rPr>
          <w:rStyle w:val="FontStyle48"/>
          <w:rFonts w:ascii="Arial" w:hAnsi="Arial" w:cs="Arial"/>
          <w:b w:val="0"/>
          <w:spacing w:val="50"/>
          <w:sz w:val="22"/>
        </w:rPr>
      </w:pPr>
    </w:p>
    <w:p w14:paraId="11D0A1F5" w14:textId="298D83C4" w:rsidR="002E311E" w:rsidRPr="009E535A" w:rsidRDefault="00794F58" w:rsidP="00102799">
      <w:pPr>
        <w:autoSpaceDE w:val="0"/>
        <w:autoSpaceDN w:val="0"/>
        <w:adjustRightInd w:val="0"/>
        <w:spacing w:line="360" w:lineRule="auto"/>
        <w:jc w:val="both"/>
        <w:rPr>
          <w:rFonts w:ascii="Arial" w:hAnsi="Arial" w:cs="Arial"/>
          <w:bCs/>
        </w:rPr>
      </w:pPr>
      <w:r w:rsidRPr="009E535A">
        <w:rPr>
          <w:rFonts w:ascii="Arial" w:hAnsi="Arial" w:cs="Arial"/>
          <w:bCs/>
        </w:rPr>
        <w:t>все их содержание соответствует требованиям настоящего стандарта. Д</w:t>
      </w:r>
      <w:r w:rsidR="002E311E" w:rsidRPr="009E535A">
        <w:rPr>
          <w:rFonts w:ascii="Arial" w:hAnsi="Arial" w:cs="Arial"/>
          <w:bCs/>
        </w:rPr>
        <w:t>ля дат</w:t>
      </w:r>
      <w:r w:rsidR="002E311E" w:rsidRPr="009E535A">
        <w:rPr>
          <w:rFonts w:ascii="Arial" w:hAnsi="Arial" w:cs="Arial"/>
          <w:bCs/>
        </w:rPr>
        <w:t>и</w:t>
      </w:r>
      <w:r w:rsidR="002E311E" w:rsidRPr="009E535A">
        <w:rPr>
          <w:rFonts w:ascii="Arial" w:hAnsi="Arial" w:cs="Arial"/>
          <w:bCs/>
        </w:rPr>
        <w:t>рованных ссылок применяют только указанное издание ссылочного</w:t>
      </w:r>
      <w:r w:rsidR="002543FD" w:rsidRPr="009E535A">
        <w:rPr>
          <w:rFonts w:ascii="Arial" w:hAnsi="Arial" w:cs="Arial"/>
          <w:bCs/>
        </w:rPr>
        <w:t xml:space="preserve"> стандарта, для недатированных </w:t>
      </w:r>
      <w:r w:rsidR="00FD6AEC" w:rsidRPr="009E535A">
        <w:rPr>
          <w:rFonts w:ascii="Arial" w:hAnsi="Arial" w:cs="Arial"/>
        </w:rPr>
        <w:t>-</w:t>
      </w:r>
      <w:r w:rsidR="002E311E" w:rsidRPr="009E535A">
        <w:rPr>
          <w:rFonts w:ascii="Arial" w:hAnsi="Arial" w:cs="Arial"/>
          <w:bCs/>
        </w:rPr>
        <w:t xml:space="preserve"> последнее издание (включая все изменения).</w:t>
      </w:r>
    </w:p>
    <w:p w14:paraId="4EBCA226" w14:textId="212CDD18" w:rsidR="00794F58" w:rsidRPr="009E535A" w:rsidRDefault="00794F58" w:rsidP="00016A16">
      <w:pPr>
        <w:pStyle w:val="Style14"/>
        <w:widowControl/>
        <w:spacing w:line="360" w:lineRule="auto"/>
        <w:ind w:firstLine="510"/>
        <w:rPr>
          <w:rFonts w:ascii="Arial" w:hAnsi="Arial" w:cs="Arial"/>
        </w:rPr>
      </w:pPr>
      <w:r w:rsidRPr="009E535A">
        <w:rPr>
          <w:rFonts w:ascii="Arial" w:hAnsi="Arial" w:cs="Arial"/>
          <w:lang w:val="en-US"/>
        </w:rPr>
        <w:t>ISO 10993-1, Biological evaluation of medical devices — Part 1: Evaluation and testing within a risk management process</w:t>
      </w:r>
      <w:r w:rsidRPr="009E535A">
        <w:rPr>
          <w:rFonts w:ascii="Arial" w:hAnsi="Arial" w:cs="Arial"/>
          <w:bCs/>
          <w:lang w:val="en-US"/>
        </w:rPr>
        <w:t xml:space="preserve"> (</w:t>
      </w:r>
      <w:r w:rsidR="00FD6AEC" w:rsidRPr="009E535A">
        <w:rPr>
          <w:rFonts w:ascii="Arial" w:hAnsi="Arial" w:cs="Arial"/>
        </w:rPr>
        <w:t>Изделия</w:t>
      </w:r>
      <w:r w:rsidR="00FD6AEC" w:rsidRPr="009E535A">
        <w:rPr>
          <w:rFonts w:ascii="Arial" w:hAnsi="Arial" w:cs="Arial"/>
          <w:lang w:val="en-US"/>
        </w:rPr>
        <w:t xml:space="preserve"> </w:t>
      </w:r>
      <w:r w:rsidR="00FD6AEC" w:rsidRPr="009E535A">
        <w:rPr>
          <w:rFonts w:ascii="Arial" w:hAnsi="Arial" w:cs="Arial"/>
        </w:rPr>
        <w:t>медицинские</w:t>
      </w:r>
      <w:r w:rsidR="00FD6AEC" w:rsidRPr="009E535A">
        <w:rPr>
          <w:rFonts w:ascii="Arial" w:hAnsi="Arial" w:cs="Arial"/>
          <w:lang w:val="en-US"/>
        </w:rPr>
        <w:t xml:space="preserve">. </w:t>
      </w:r>
      <w:r w:rsidR="00FD6AEC" w:rsidRPr="009E535A">
        <w:rPr>
          <w:rFonts w:ascii="Arial" w:hAnsi="Arial" w:cs="Arial"/>
        </w:rPr>
        <w:t>Оценка биологич</w:t>
      </w:r>
      <w:r w:rsidR="00FD6AEC" w:rsidRPr="009E535A">
        <w:rPr>
          <w:rFonts w:ascii="Arial" w:hAnsi="Arial" w:cs="Arial"/>
        </w:rPr>
        <w:t>е</w:t>
      </w:r>
      <w:r w:rsidR="00FD6AEC" w:rsidRPr="009E535A">
        <w:rPr>
          <w:rFonts w:ascii="Arial" w:hAnsi="Arial" w:cs="Arial"/>
        </w:rPr>
        <w:t>ского действия. Часть 1: Оценка и исследования в процессе менеджмента риска</w:t>
      </w:r>
      <w:r w:rsidRPr="009E535A">
        <w:rPr>
          <w:rFonts w:ascii="Arial" w:hAnsi="Arial" w:cs="Arial"/>
        </w:rPr>
        <w:t>)</w:t>
      </w:r>
    </w:p>
    <w:p w14:paraId="19C0EBD2" w14:textId="2AA467C9" w:rsidR="004C6039" w:rsidRPr="009E535A" w:rsidRDefault="00FF3C17" w:rsidP="00016A16">
      <w:pPr>
        <w:autoSpaceDE w:val="0"/>
        <w:autoSpaceDN w:val="0"/>
        <w:adjustRightInd w:val="0"/>
        <w:spacing w:line="360" w:lineRule="auto"/>
        <w:ind w:firstLine="510"/>
        <w:jc w:val="both"/>
        <w:rPr>
          <w:rFonts w:ascii="Arial" w:hAnsi="Arial" w:cs="Arial"/>
          <w:lang w:eastAsia="en-US"/>
        </w:rPr>
      </w:pPr>
      <w:proofErr w:type="gramStart"/>
      <w:r w:rsidRPr="009E535A">
        <w:rPr>
          <w:rFonts w:ascii="Arial" w:hAnsi="Arial" w:cs="Arial"/>
          <w:lang w:val="en-US" w:eastAsia="en-US"/>
        </w:rPr>
        <w:t>ISO 10993-</w:t>
      </w:r>
      <w:r w:rsidR="00102799" w:rsidRPr="00102799">
        <w:rPr>
          <w:rFonts w:ascii="Arial" w:hAnsi="Arial" w:cs="Arial"/>
          <w:lang w:val="en-US" w:eastAsia="en-US"/>
        </w:rPr>
        <w:t>18</w:t>
      </w:r>
      <w:r w:rsidR="00C52718" w:rsidRPr="009E535A">
        <w:rPr>
          <w:rFonts w:ascii="Arial" w:hAnsi="Arial" w:cs="Arial"/>
          <w:lang w:val="en-US" w:eastAsia="en-US"/>
        </w:rPr>
        <w:t>,</w:t>
      </w:r>
      <w:r w:rsidR="00654457" w:rsidRPr="009E535A">
        <w:rPr>
          <w:rFonts w:ascii="Arial" w:hAnsi="Arial" w:cs="Arial"/>
          <w:lang w:val="en-US" w:eastAsia="en-US"/>
        </w:rPr>
        <w:t xml:space="preserve"> </w:t>
      </w:r>
      <w:r w:rsidR="00102799" w:rsidRPr="00102799">
        <w:rPr>
          <w:rFonts w:ascii="Arial" w:hAnsi="Arial" w:cs="Arial"/>
          <w:lang w:val="en-US"/>
        </w:rPr>
        <w:t>Biologica</w:t>
      </w:r>
      <w:r w:rsidR="00102799">
        <w:rPr>
          <w:rFonts w:ascii="Arial" w:hAnsi="Arial" w:cs="Arial"/>
          <w:lang w:val="en-US"/>
        </w:rPr>
        <w:t>l evaluation of medical devices</w:t>
      </w:r>
      <w:r w:rsidR="00102799" w:rsidRPr="00102799">
        <w:rPr>
          <w:rFonts w:ascii="Arial" w:hAnsi="Arial" w:cs="Arial"/>
          <w:lang w:val="en-US"/>
        </w:rPr>
        <w:t xml:space="preserve"> </w:t>
      </w:r>
      <w:r w:rsidR="00102799">
        <w:rPr>
          <w:rFonts w:ascii="Arial" w:hAnsi="Arial" w:cs="Arial"/>
          <w:lang w:val="en-US"/>
        </w:rPr>
        <w:t>—</w:t>
      </w:r>
      <w:r w:rsidR="00102799" w:rsidRPr="00102799">
        <w:rPr>
          <w:rFonts w:ascii="Arial" w:hAnsi="Arial" w:cs="Arial"/>
          <w:lang w:val="en-US"/>
        </w:rPr>
        <w:t xml:space="preserve"> Part 18.</w:t>
      </w:r>
      <w:proofErr w:type="gramEnd"/>
      <w:r w:rsidR="00102799" w:rsidRPr="00102799">
        <w:rPr>
          <w:rFonts w:ascii="Arial" w:hAnsi="Arial" w:cs="Arial"/>
          <w:lang w:val="en-US"/>
        </w:rPr>
        <w:t xml:space="preserve"> </w:t>
      </w:r>
      <w:proofErr w:type="gramStart"/>
      <w:r w:rsidR="00102799" w:rsidRPr="00102799">
        <w:rPr>
          <w:rFonts w:ascii="Arial" w:hAnsi="Arial" w:cs="Arial"/>
          <w:lang w:val="en-US"/>
        </w:rPr>
        <w:t>Chemical cha</w:t>
      </w:r>
      <w:r w:rsidR="00102799" w:rsidRPr="00102799">
        <w:rPr>
          <w:rFonts w:ascii="Arial" w:hAnsi="Arial" w:cs="Arial"/>
          <w:lang w:val="en-US"/>
        </w:rPr>
        <w:t>r</w:t>
      </w:r>
      <w:r w:rsidR="00102799" w:rsidRPr="00102799">
        <w:rPr>
          <w:rFonts w:ascii="Arial" w:hAnsi="Arial" w:cs="Arial"/>
          <w:lang w:val="en-US"/>
        </w:rPr>
        <w:t xml:space="preserve">acterization of medical device materials within a risk management process </w:t>
      </w:r>
      <w:r w:rsidR="00C34F66" w:rsidRPr="009E535A">
        <w:rPr>
          <w:rFonts w:ascii="Arial" w:hAnsi="Arial" w:cs="Arial"/>
          <w:lang w:val="en-US"/>
        </w:rPr>
        <w:t>(</w:t>
      </w:r>
      <w:r w:rsidR="00102799" w:rsidRPr="00102799">
        <w:rPr>
          <w:rFonts w:ascii="Arial" w:hAnsi="Arial"/>
          <w:color w:val="000000"/>
          <w:spacing w:val="4"/>
        </w:rPr>
        <w:t>Изделия</w:t>
      </w:r>
      <w:r w:rsidR="00102799" w:rsidRPr="00102799">
        <w:rPr>
          <w:rFonts w:ascii="Arial" w:hAnsi="Arial"/>
          <w:color w:val="000000"/>
          <w:spacing w:val="4"/>
          <w:lang w:val="en-US"/>
        </w:rPr>
        <w:t xml:space="preserve"> </w:t>
      </w:r>
      <w:r w:rsidR="00102799" w:rsidRPr="00102799">
        <w:rPr>
          <w:rFonts w:ascii="Arial" w:hAnsi="Arial"/>
          <w:color w:val="000000"/>
          <w:spacing w:val="4"/>
        </w:rPr>
        <w:t>медицинские</w:t>
      </w:r>
      <w:r w:rsidR="00102799" w:rsidRPr="00102799">
        <w:rPr>
          <w:rFonts w:ascii="Arial" w:hAnsi="Arial"/>
          <w:color w:val="000000"/>
          <w:spacing w:val="4"/>
          <w:lang w:val="en-US"/>
        </w:rPr>
        <w:t>.</w:t>
      </w:r>
      <w:proofErr w:type="gramEnd"/>
      <w:r w:rsidR="00102799" w:rsidRPr="00102799">
        <w:rPr>
          <w:rFonts w:ascii="Arial" w:hAnsi="Arial"/>
          <w:color w:val="000000"/>
          <w:spacing w:val="4"/>
          <w:lang w:val="en-US"/>
        </w:rPr>
        <w:t xml:space="preserve"> </w:t>
      </w:r>
      <w:r w:rsidR="00102799" w:rsidRPr="00102799">
        <w:rPr>
          <w:rFonts w:ascii="Arial" w:hAnsi="Arial"/>
          <w:color w:val="000000"/>
          <w:spacing w:val="4"/>
        </w:rPr>
        <w:t xml:space="preserve">Оценка биологического действия медицинских изделий. Часть 18. </w:t>
      </w:r>
      <w:proofErr w:type="gramStart"/>
      <w:r w:rsidR="00102799" w:rsidRPr="00102799">
        <w:rPr>
          <w:rFonts w:ascii="Arial" w:hAnsi="Arial"/>
          <w:color w:val="000000"/>
          <w:spacing w:val="4"/>
        </w:rPr>
        <w:t>Исследование химических свойств материалов в рамках процесса менеджме</w:t>
      </w:r>
      <w:r w:rsidR="00102799" w:rsidRPr="00102799">
        <w:rPr>
          <w:rFonts w:ascii="Arial" w:hAnsi="Arial"/>
          <w:color w:val="000000"/>
          <w:spacing w:val="4"/>
        </w:rPr>
        <w:t>н</w:t>
      </w:r>
      <w:r w:rsidR="00102799" w:rsidRPr="00102799">
        <w:rPr>
          <w:rFonts w:ascii="Arial" w:hAnsi="Arial"/>
          <w:color w:val="000000"/>
          <w:spacing w:val="4"/>
        </w:rPr>
        <w:t>та риска</w:t>
      </w:r>
      <w:r w:rsidR="00C34F66" w:rsidRPr="009E535A">
        <w:rPr>
          <w:rFonts w:ascii="Arial" w:hAnsi="Arial" w:cs="Arial"/>
          <w:lang w:eastAsia="en-US"/>
        </w:rPr>
        <w:t>)</w:t>
      </w:r>
      <w:proofErr w:type="gramEnd"/>
    </w:p>
    <w:p w14:paraId="2926FC15" w14:textId="77777777" w:rsidR="002E3004" w:rsidRPr="002E3004" w:rsidRDefault="002E3004" w:rsidP="00016A16">
      <w:pPr>
        <w:shd w:val="clear" w:color="auto" w:fill="FFFFFF"/>
        <w:spacing w:line="360" w:lineRule="auto"/>
        <w:ind w:firstLine="510"/>
        <w:jc w:val="both"/>
        <w:rPr>
          <w:rFonts w:ascii="Arial" w:hAnsi="Arial" w:cs="Arial"/>
          <w:sz w:val="16"/>
          <w:szCs w:val="16"/>
        </w:rPr>
      </w:pPr>
    </w:p>
    <w:p w14:paraId="05D9DE06" w14:textId="3131AB45" w:rsidR="002E3004" w:rsidRPr="00497AAD" w:rsidRDefault="00A12103" w:rsidP="003B082F">
      <w:pPr>
        <w:spacing w:line="360" w:lineRule="auto"/>
        <w:ind w:firstLine="510"/>
        <w:jc w:val="both"/>
        <w:rPr>
          <w:rFonts w:ascii="Arial" w:hAnsi="Arial" w:cs="Arial"/>
          <w:b/>
          <w:sz w:val="28"/>
          <w:szCs w:val="28"/>
        </w:rPr>
      </w:pPr>
      <w:r w:rsidRPr="009E535A">
        <w:rPr>
          <w:rFonts w:ascii="Arial" w:hAnsi="Arial" w:cs="Arial"/>
          <w:b/>
          <w:sz w:val="28"/>
          <w:szCs w:val="28"/>
        </w:rPr>
        <w:t>3</w:t>
      </w:r>
      <w:r w:rsidR="00BA7F78" w:rsidRPr="009E535A">
        <w:rPr>
          <w:rFonts w:ascii="Arial" w:hAnsi="Arial" w:cs="Arial"/>
          <w:b/>
          <w:sz w:val="28"/>
          <w:szCs w:val="28"/>
        </w:rPr>
        <w:t xml:space="preserve"> Термины и определения</w:t>
      </w:r>
    </w:p>
    <w:p w14:paraId="0558BBE4" w14:textId="77777777" w:rsidR="004F348D" w:rsidRPr="009E535A" w:rsidRDefault="00DD1BE3" w:rsidP="00016A16">
      <w:pPr>
        <w:pStyle w:val="headertexttopleveltext"/>
        <w:spacing w:before="0" w:beforeAutospacing="0" w:after="0" w:afterAutospacing="0" w:line="360" w:lineRule="auto"/>
        <w:ind w:firstLine="510"/>
        <w:jc w:val="both"/>
        <w:rPr>
          <w:rFonts w:ascii="Arial" w:hAnsi="Arial" w:cs="Arial"/>
        </w:rPr>
      </w:pPr>
      <w:r w:rsidRPr="009E535A">
        <w:rPr>
          <w:rFonts w:ascii="Arial" w:hAnsi="Arial" w:cs="Arial"/>
        </w:rPr>
        <w:t>В настоящем стандарте применены следующие термины с соответствующ</w:t>
      </w:r>
      <w:r w:rsidRPr="009E535A">
        <w:rPr>
          <w:rFonts w:ascii="Arial" w:hAnsi="Arial" w:cs="Arial"/>
        </w:rPr>
        <w:t>и</w:t>
      </w:r>
      <w:r w:rsidRPr="009E535A">
        <w:rPr>
          <w:rFonts w:ascii="Arial" w:hAnsi="Arial" w:cs="Arial"/>
        </w:rPr>
        <w:t>ми определениями</w:t>
      </w:r>
      <w:r w:rsidR="004F348D" w:rsidRPr="009E535A">
        <w:rPr>
          <w:rFonts w:ascii="Arial" w:hAnsi="Arial" w:cs="Arial"/>
        </w:rPr>
        <w:t xml:space="preserve">. </w:t>
      </w:r>
    </w:p>
    <w:p w14:paraId="382CC13E" w14:textId="77777777" w:rsidR="0071541F" w:rsidRPr="009E535A" w:rsidRDefault="00EC24AB" w:rsidP="00016A16">
      <w:pPr>
        <w:pStyle w:val="1209"/>
      </w:pPr>
      <w:r w:rsidRPr="009E535A">
        <w:rPr>
          <w:lang w:val="en-US"/>
        </w:rPr>
        <w:t>ISO</w:t>
      </w:r>
      <w:r w:rsidRPr="009E535A">
        <w:t xml:space="preserve"> и </w:t>
      </w:r>
      <w:r w:rsidRPr="009E535A">
        <w:rPr>
          <w:lang w:val="en-US"/>
        </w:rPr>
        <w:t>IEC</w:t>
      </w:r>
      <w:r w:rsidR="00AA6657" w:rsidRPr="009E535A">
        <w:t xml:space="preserve"> поддерживают терминологическую базу</w:t>
      </w:r>
      <w:r w:rsidRPr="009E535A">
        <w:t xml:space="preserve"> данных</w:t>
      </w:r>
      <w:r w:rsidR="00AA6657" w:rsidRPr="009E535A">
        <w:t>, используемую</w:t>
      </w:r>
      <w:r w:rsidRPr="009E535A">
        <w:t xml:space="preserve"> в </w:t>
      </w:r>
      <w:r w:rsidR="00644509" w:rsidRPr="009E535A">
        <w:t xml:space="preserve">целях </w:t>
      </w:r>
      <w:r w:rsidRPr="009E535A">
        <w:t>станд</w:t>
      </w:r>
      <w:r w:rsidR="00644509" w:rsidRPr="009E535A">
        <w:t>артизации по следующим адресам</w:t>
      </w:r>
      <w:r w:rsidRPr="009E535A">
        <w:t>:</w:t>
      </w:r>
    </w:p>
    <w:p w14:paraId="27FE2FD5" w14:textId="77777777" w:rsidR="004D3869" w:rsidRPr="009E535A" w:rsidRDefault="004D3869" w:rsidP="00016A16">
      <w:pPr>
        <w:spacing w:line="360" w:lineRule="auto"/>
        <w:ind w:firstLine="510"/>
        <w:jc w:val="both"/>
        <w:rPr>
          <w:rFonts w:ascii="Arial" w:hAnsi="Arial" w:cs="Arial"/>
        </w:rPr>
      </w:pPr>
      <w:r w:rsidRPr="009E535A">
        <w:rPr>
          <w:rFonts w:ascii="Arial" w:hAnsi="Arial" w:cs="Arial"/>
        </w:rPr>
        <w:t xml:space="preserve">- </w:t>
      </w:r>
      <w:proofErr w:type="spellStart"/>
      <w:r w:rsidR="00644509" w:rsidRPr="009E535A">
        <w:rPr>
          <w:rFonts w:ascii="Arial" w:hAnsi="Arial" w:cs="Arial"/>
        </w:rPr>
        <w:t>Электропедия</w:t>
      </w:r>
      <w:proofErr w:type="spellEnd"/>
      <w:r w:rsidR="00644509" w:rsidRPr="009E535A">
        <w:rPr>
          <w:rFonts w:ascii="Arial" w:hAnsi="Arial" w:cs="Arial"/>
        </w:rPr>
        <w:t xml:space="preserve"> </w:t>
      </w:r>
      <w:r w:rsidR="00644509" w:rsidRPr="009E535A">
        <w:rPr>
          <w:rFonts w:ascii="Arial" w:hAnsi="Arial" w:cs="Arial"/>
          <w:lang w:val="en-US"/>
        </w:rPr>
        <w:t>IEC</w:t>
      </w:r>
      <w:r w:rsidRPr="009E535A">
        <w:rPr>
          <w:rFonts w:ascii="Arial" w:hAnsi="Arial" w:cs="Arial"/>
        </w:rPr>
        <w:t xml:space="preserve">: </w:t>
      </w:r>
      <w:r w:rsidR="00644509" w:rsidRPr="009E535A">
        <w:rPr>
          <w:rFonts w:ascii="Arial" w:hAnsi="Arial" w:cs="Arial"/>
        </w:rPr>
        <w:t xml:space="preserve">доступна по адресу </w:t>
      </w:r>
      <w:r w:rsidRPr="009E535A">
        <w:rPr>
          <w:rFonts w:ascii="Arial" w:hAnsi="Arial" w:cs="Arial"/>
          <w:lang w:val="en-US"/>
        </w:rPr>
        <w:t>http</w:t>
      </w:r>
      <w:r w:rsidRPr="009E535A">
        <w:rPr>
          <w:rFonts w:ascii="Arial" w:hAnsi="Arial" w:cs="Arial"/>
        </w:rPr>
        <w:t>://</w:t>
      </w:r>
      <w:r w:rsidRPr="009E535A">
        <w:rPr>
          <w:rFonts w:ascii="Arial" w:hAnsi="Arial" w:cs="Arial"/>
          <w:lang w:val="en-US"/>
        </w:rPr>
        <w:t>www</w:t>
      </w:r>
      <w:r w:rsidRPr="009E535A">
        <w:rPr>
          <w:rFonts w:ascii="Arial" w:hAnsi="Arial" w:cs="Arial"/>
        </w:rPr>
        <w:t>.</w:t>
      </w:r>
      <w:proofErr w:type="spellStart"/>
      <w:r w:rsidRPr="009E535A">
        <w:rPr>
          <w:rFonts w:ascii="Arial" w:hAnsi="Arial" w:cs="Arial"/>
          <w:lang w:val="en-US"/>
        </w:rPr>
        <w:t>electropedi</w:t>
      </w:r>
      <w:proofErr w:type="spellEnd"/>
      <w:r w:rsidRPr="009E535A">
        <w:rPr>
          <w:rFonts w:ascii="Arial" w:hAnsi="Arial" w:cs="Arial"/>
        </w:rPr>
        <w:t>а.</w:t>
      </w:r>
      <w:r w:rsidRPr="009E535A">
        <w:rPr>
          <w:rFonts w:ascii="Arial" w:hAnsi="Arial" w:cs="Arial"/>
          <w:lang w:val="en-US"/>
        </w:rPr>
        <w:t>org</w:t>
      </w:r>
      <w:r w:rsidRPr="009E535A">
        <w:rPr>
          <w:rFonts w:ascii="Arial" w:hAnsi="Arial" w:cs="Arial"/>
        </w:rPr>
        <w:t>/;</w:t>
      </w:r>
    </w:p>
    <w:p w14:paraId="5D7DBCB8" w14:textId="77777777" w:rsidR="004D3869" w:rsidRPr="009E535A" w:rsidRDefault="004D3869" w:rsidP="00016A16">
      <w:pPr>
        <w:spacing w:line="360" w:lineRule="auto"/>
        <w:ind w:firstLine="510"/>
        <w:jc w:val="both"/>
        <w:rPr>
          <w:rFonts w:ascii="Arial" w:hAnsi="Arial" w:cs="Arial"/>
        </w:rPr>
      </w:pPr>
      <w:r w:rsidRPr="009E535A">
        <w:rPr>
          <w:rFonts w:ascii="Arial" w:hAnsi="Arial" w:cs="Arial"/>
        </w:rPr>
        <w:t xml:space="preserve">- платформа </w:t>
      </w:r>
      <w:r w:rsidR="00644509" w:rsidRPr="009E535A">
        <w:rPr>
          <w:rFonts w:ascii="Arial" w:hAnsi="Arial" w:cs="Arial"/>
        </w:rPr>
        <w:t xml:space="preserve">онлайн-просмотра </w:t>
      </w:r>
      <w:r w:rsidRPr="009E535A">
        <w:rPr>
          <w:rFonts w:ascii="Arial" w:hAnsi="Arial" w:cs="Arial"/>
          <w:lang w:val="en-US"/>
        </w:rPr>
        <w:t>ISO</w:t>
      </w:r>
      <w:r w:rsidRPr="009E535A">
        <w:rPr>
          <w:rFonts w:ascii="Arial" w:hAnsi="Arial" w:cs="Arial"/>
        </w:rPr>
        <w:t xml:space="preserve">: </w:t>
      </w:r>
      <w:r w:rsidR="00644509" w:rsidRPr="009E535A">
        <w:rPr>
          <w:rFonts w:ascii="Arial" w:hAnsi="Arial" w:cs="Arial"/>
        </w:rPr>
        <w:t xml:space="preserve">доступна по адресу </w:t>
      </w:r>
      <w:r w:rsidRPr="009E535A">
        <w:rPr>
          <w:rFonts w:ascii="Arial" w:hAnsi="Arial" w:cs="Arial"/>
          <w:lang w:val="en-US"/>
        </w:rPr>
        <w:t>http</w:t>
      </w:r>
      <w:r w:rsidRPr="009E535A">
        <w:rPr>
          <w:rFonts w:ascii="Arial" w:hAnsi="Arial" w:cs="Arial"/>
        </w:rPr>
        <w:t>://</w:t>
      </w:r>
      <w:r w:rsidRPr="009E535A">
        <w:rPr>
          <w:rFonts w:ascii="Arial" w:hAnsi="Arial" w:cs="Arial"/>
          <w:lang w:val="en-US"/>
        </w:rPr>
        <w:t>www</w:t>
      </w:r>
      <w:r w:rsidRPr="009E535A">
        <w:rPr>
          <w:rFonts w:ascii="Arial" w:hAnsi="Arial" w:cs="Arial"/>
        </w:rPr>
        <w:t>.</w:t>
      </w:r>
      <w:proofErr w:type="spellStart"/>
      <w:r w:rsidRPr="009E535A">
        <w:rPr>
          <w:rFonts w:ascii="Arial" w:hAnsi="Arial" w:cs="Arial"/>
          <w:lang w:val="en-US"/>
        </w:rPr>
        <w:t>iso</w:t>
      </w:r>
      <w:proofErr w:type="spellEnd"/>
      <w:r w:rsidRPr="009E535A">
        <w:rPr>
          <w:rFonts w:ascii="Arial" w:hAnsi="Arial" w:cs="Arial"/>
        </w:rPr>
        <w:t>.</w:t>
      </w:r>
      <w:r w:rsidRPr="009E535A">
        <w:rPr>
          <w:rFonts w:ascii="Arial" w:hAnsi="Arial" w:cs="Arial"/>
          <w:lang w:val="en-US"/>
        </w:rPr>
        <w:t>org</w:t>
      </w:r>
      <w:r w:rsidRPr="009E535A">
        <w:rPr>
          <w:rFonts w:ascii="Arial" w:hAnsi="Arial" w:cs="Arial"/>
        </w:rPr>
        <w:t>/</w:t>
      </w:r>
      <w:proofErr w:type="spellStart"/>
      <w:r w:rsidRPr="009E535A">
        <w:rPr>
          <w:rFonts w:ascii="Arial" w:hAnsi="Arial" w:cs="Arial"/>
          <w:lang w:val="en-US"/>
        </w:rPr>
        <w:t>obp</w:t>
      </w:r>
      <w:proofErr w:type="spellEnd"/>
      <w:r w:rsidRPr="009E535A">
        <w:rPr>
          <w:rFonts w:ascii="Arial" w:hAnsi="Arial" w:cs="Arial"/>
        </w:rPr>
        <w:t>.</w:t>
      </w:r>
    </w:p>
    <w:p w14:paraId="3F9A998E" w14:textId="77777777" w:rsidR="00102799" w:rsidRPr="00102799" w:rsidRDefault="004F348D" w:rsidP="00102799">
      <w:pPr>
        <w:spacing w:line="360" w:lineRule="auto"/>
        <w:ind w:firstLine="510"/>
        <w:jc w:val="both"/>
        <w:rPr>
          <w:rFonts w:ascii="Arial" w:hAnsi="Arial" w:cs="Arial"/>
          <w:bCs/>
        </w:rPr>
      </w:pPr>
      <w:r w:rsidRPr="009E535A">
        <w:rPr>
          <w:rFonts w:ascii="Arial" w:hAnsi="Arial" w:cs="Arial"/>
          <w:bCs/>
        </w:rPr>
        <w:t>3.1</w:t>
      </w:r>
      <w:r w:rsidR="00F8641C" w:rsidRPr="009E535A">
        <w:rPr>
          <w:rFonts w:ascii="Arial" w:hAnsi="Arial" w:cs="Arial"/>
          <w:bCs/>
        </w:rPr>
        <w:t xml:space="preserve"> </w:t>
      </w:r>
      <w:r w:rsidR="00102799" w:rsidRPr="00102799">
        <w:rPr>
          <w:rFonts w:ascii="Arial" w:hAnsi="Arial" w:cs="Arial"/>
          <w:b/>
          <w:bCs/>
        </w:rPr>
        <w:t>физико-химический</w:t>
      </w:r>
      <w:r w:rsidR="00C57B84" w:rsidRPr="009E535A">
        <w:rPr>
          <w:rFonts w:ascii="Arial" w:hAnsi="Arial" w:cs="Arial"/>
          <w:b/>
          <w:bCs/>
        </w:rPr>
        <w:t xml:space="preserve"> </w:t>
      </w:r>
      <w:r w:rsidR="00C57B84" w:rsidRPr="00102799">
        <w:rPr>
          <w:rFonts w:ascii="Arial" w:hAnsi="Arial" w:cs="Arial"/>
          <w:bCs/>
        </w:rPr>
        <w:t>(</w:t>
      </w:r>
      <w:proofErr w:type="spellStart"/>
      <w:r w:rsidR="00102799" w:rsidRPr="00102799">
        <w:rPr>
          <w:rFonts w:ascii="Arial" w:hAnsi="Arial" w:cs="Arial"/>
          <w:bCs/>
        </w:rPr>
        <w:t>physico-chemical</w:t>
      </w:r>
      <w:proofErr w:type="spellEnd"/>
      <w:r w:rsidR="00C57B84" w:rsidRPr="00102799">
        <w:rPr>
          <w:rFonts w:ascii="Arial" w:hAnsi="Arial" w:cs="Arial"/>
          <w:bCs/>
        </w:rPr>
        <w:t xml:space="preserve">): </w:t>
      </w:r>
      <w:proofErr w:type="gramStart"/>
      <w:r w:rsidR="00102799" w:rsidRPr="00102799">
        <w:rPr>
          <w:rFonts w:ascii="Arial" w:hAnsi="Arial" w:cs="Arial"/>
          <w:bCs/>
        </w:rPr>
        <w:t>Имеющий</w:t>
      </w:r>
      <w:proofErr w:type="gramEnd"/>
      <w:r w:rsidR="00102799" w:rsidRPr="00102799">
        <w:rPr>
          <w:rFonts w:ascii="Arial" w:hAnsi="Arial" w:cs="Arial"/>
          <w:bCs/>
        </w:rPr>
        <w:t xml:space="preserve"> отношение к физич</w:t>
      </w:r>
      <w:r w:rsidR="00102799" w:rsidRPr="00102799">
        <w:rPr>
          <w:rFonts w:ascii="Arial" w:hAnsi="Arial" w:cs="Arial"/>
          <w:bCs/>
        </w:rPr>
        <w:t>е</w:t>
      </w:r>
      <w:r w:rsidR="00102799" w:rsidRPr="00102799">
        <w:rPr>
          <w:rFonts w:ascii="Arial" w:hAnsi="Arial" w:cs="Arial"/>
          <w:bCs/>
        </w:rPr>
        <w:t>ской химии (материалов).</w:t>
      </w:r>
    </w:p>
    <w:p w14:paraId="63A25422" w14:textId="77777777" w:rsidR="00102799" w:rsidRPr="00102799" w:rsidRDefault="004F348D" w:rsidP="00102799">
      <w:pPr>
        <w:spacing w:line="360" w:lineRule="auto"/>
        <w:ind w:firstLine="510"/>
        <w:jc w:val="both"/>
        <w:rPr>
          <w:rFonts w:ascii="Arial" w:hAnsi="Arial" w:cs="Arial"/>
          <w:bCs/>
        </w:rPr>
      </w:pPr>
      <w:r w:rsidRPr="009E535A">
        <w:rPr>
          <w:rFonts w:ascii="Arial" w:hAnsi="Arial" w:cs="Arial"/>
          <w:bCs/>
        </w:rPr>
        <w:t>3.2</w:t>
      </w:r>
      <w:r w:rsidR="00F8641C" w:rsidRPr="009E535A">
        <w:rPr>
          <w:rFonts w:ascii="Arial" w:hAnsi="Arial" w:cs="Arial"/>
          <w:bCs/>
        </w:rPr>
        <w:t xml:space="preserve"> </w:t>
      </w:r>
      <w:proofErr w:type="spellStart"/>
      <w:r w:rsidR="00102799">
        <w:rPr>
          <w:rFonts w:ascii="Arial" w:hAnsi="Arial" w:cs="Arial"/>
          <w:b/>
          <w:bCs/>
        </w:rPr>
        <w:t>морфолгический</w:t>
      </w:r>
      <w:proofErr w:type="spellEnd"/>
      <w:r w:rsidR="00C57B84" w:rsidRPr="009E535A">
        <w:rPr>
          <w:rFonts w:ascii="Arial" w:hAnsi="Arial" w:cs="Arial"/>
          <w:b/>
          <w:bCs/>
        </w:rPr>
        <w:t xml:space="preserve"> </w:t>
      </w:r>
      <w:r w:rsidR="00C57B84" w:rsidRPr="00102799">
        <w:rPr>
          <w:rFonts w:ascii="Arial" w:hAnsi="Arial" w:cs="Arial"/>
          <w:bCs/>
        </w:rPr>
        <w:t>(</w:t>
      </w:r>
      <w:proofErr w:type="spellStart"/>
      <w:r w:rsidR="00102799" w:rsidRPr="00102799">
        <w:rPr>
          <w:rFonts w:ascii="Arial" w:hAnsi="Arial" w:cs="Arial"/>
          <w:bCs/>
        </w:rPr>
        <w:t>morphological</w:t>
      </w:r>
      <w:proofErr w:type="spellEnd"/>
      <w:r w:rsidR="00C57B84" w:rsidRPr="00102799">
        <w:rPr>
          <w:rFonts w:ascii="Arial" w:hAnsi="Arial" w:cs="Arial"/>
          <w:bCs/>
        </w:rPr>
        <w:t>):</w:t>
      </w:r>
      <w:r w:rsidR="00C57B84" w:rsidRPr="009E535A">
        <w:rPr>
          <w:rFonts w:ascii="Arial" w:hAnsi="Arial" w:cs="Arial"/>
          <w:bCs/>
        </w:rPr>
        <w:t xml:space="preserve"> </w:t>
      </w:r>
      <w:proofErr w:type="gramStart"/>
      <w:r w:rsidR="00102799" w:rsidRPr="00102799">
        <w:rPr>
          <w:rFonts w:ascii="Arial" w:hAnsi="Arial" w:cs="Arial"/>
          <w:bCs/>
        </w:rPr>
        <w:t>Имеющий</w:t>
      </w:r>
      <w:proofErr w:type="gramEnd"/>
      <w:r w:rsidR="00102799" w:rsidRPr="00102799">
        <w:rPr>
          <w:rFonts w:ascii="Arial" w:hAnsi="Arial" w:cs="Arial"/>
          <w:bCs/>
        </w:rPr>
        <w:t xml:space="preserve"> отношение к форме, конт</w:t>
      </w:r>
      <w:r w:rsidR="00102799" w:rsidRPr="00102799">
        <w:rPr>
          <w:rFonts w:ascii="Arial" w:hAnsi="Arial" w:cs="Arial"/>
          <w:bCs/>
        </w:rPr>
        <w:t>у</w:t>
      </w:r>
      <w:r w:rsidR="00102799" w:rsidRPr="00102799">
        <w:rPr>
          <w:rFonts w:ascii="Arial" w:hAnsi="Arial" w:cs="Arial"/>
          <w:bCs/>
        </w:rPr>
        <w:t>рам и микроструктурной организации (материалов).</w:t>
      </w:r>
    </w:p>
    <w:p w14:paraId="706EC1A9" w14:textId="77777777" w:rsidR="00102799" w:rsidRPr="00102799" w:rsidRDefault="001C21FF" w:rsidP="00102799">
      <w:pPr>
        <w:spacing w:line="360" w:lineRule="auto"/>
        <w:ind w:firstLine="510"/>
        <w:jc w:val="both"/>
        <w:rPr>
          <w:rFonts w:ascii="Arial" w:hAnsi="Arial" w:cs="Arial"/>
          <w:bCs/>
        </w:rPr>
      </w:pPr>
      <w:r w:rsidRPr="009E535A">
        <w:rPr>
          <w:rFonts w:ascii="Arial" w:hAnsi="Arial" w:cs="Arial"/>
          <w:bCs/>
        </w:rPr>
        <w:t>3.3</w:t>
      </w:r>
      <w:r w:rsidRPr="009E535A">
        <w:rPr>
          <w:rFonts w:ascii="Arial" w:hAnsi="Arial" w:cs="Arial"/>
          <w:bCs/>
          <w:lang w:val="en-US"/>
        </w:rPr>
        <w:t> </w:t>
      </w:r>
      <w:r w:rsidR="00102799">
        <w:rPr>
          <w:rFonts w:ascii="Arial" w:hAnsi="Arial" w:cs="Arial"/>
          <w:b/>
          <w:bCs/>
        </w:rPr>
        <w:t>топографический</w:t>
      </w:r>
      <w:r w:rsidR="00C57B84" w:rsidRPr="009E535A">
        <w:rPr>
          <w:rFonts w:ascii="Arial" w:hAnsi="Arial" w:cs="Arial"/>
          <w:b/>
          <w:bCs/>
        </w:rPr>
        <w:t xml:space="preserve"> </w:t>
      </w:r>
      <w:r w:rsidR="00C57B84" w:rsidRPr="00102799">
        <w:rPr>
          <w:rFonts w:ascii="Arial" w:hAnsi="Arial" w:cs="Arial"/>
          <w:bCs/>
        </w:rPr>
        <w:t>(</w:t>
      </w:r>
      <w:proofErr w:type="spellStart"/>
      <w:r w:rsidR="00102799" w:rsidRPr="00102799">
        <w:rPr>
          <w:rFonts w:ascii="Arial" w:hAnsi="Arial" w:cs="Arial"/>
          <w:bCs/>
        </w:rPr>
        <w:t>topographical</w:t>
      </w:r>
      <w:proofErr w:type="spellEnd"/>
      <w:r w:rsidR="00C57B84" w:rsidRPr="00102799">
        <w:rPr>
          <w:rFonts w:ascii="Arial" w:hAnsi="Arial" w:cs="Arial"/>
          <w:bCs/>
        </w:rPr>
        <w:t>):</w:t>
      </w:r>
      <w:r w:rsidR="00C57B84" w:rsidRPr="009E535A">
        <w:rPr>
          <w:rFonts w:ascii="Arial" w:hAnsi="Arial" w:cs="Arial"/>
          <w:bCs/>
        </w:rPr>
        <w:t xml:space="preserve"> </w:t>
      </w:r>
      <w:proofErr w:type="gramStart"/>
      <w:r w:rsidR="00102799" w:rsidRPr="00102799">
        <w:rPr>
          <w:rFonts w:ascii="Arial" w:hAnsi="Arial" w:cs="Arial"/>
          <w:bCs/>
        </w:rPr>
        <w:t>Имеющий</w:t>
      </w:r>
      <w:proofErr w:type="gramEnd"/>
      <w:r w:rsidR="00102799" w:rsidRPr="00102799">
        <w:rPr>
          <w:rFonts w:ascii="Arial" w:hAnsi="Arial" w:cs="Arial"/>
          <w:bCs/>
        </w:rPr>
        <w:t xml:space="preserve"> отношение к особенностям поверхности (материалов).</w:t>
      </w:r>
    </w:p>
    <w:p w14:paraId="3A5968B4" w14:textId="77777777" w:rsidR="002E3004" w:rsidRPr="002E3004" w:rsidRDefault="002E3004" w:rsidP="00016A16">
      <w:pPr>
        <w:pStyle w:val="Style13"/>
        <w:widowControl/>
        <w:tabs>
          <w:tab w:val="left" w:pos="893"/>
        </w:tabs>
        <w:spacing w:line="360" w:lineRule="auto"/>
        <w:ind w:firstLine="510"/>
        <w:rPr>
          <w:rFonts w:ascii="Arial" w:hAnsi="Arial" w:cs="Arial"/>
          <w:sz w:val="16"/>
          <w:szCs w:val="16"/>
        </w:rPr>
      </w:pPr>
    </w:p>
    <w:p w14:paraId="05F6E144" w14:textId="4300639D" w:rsidR="002E3004" w:rsidRDefault="00654457" w:rsidP="003B082F">
      <w:pPr>
        <w:pStyle w:val="headertexttopleveltext"/>
        <w:spacing w:before="0" w:beforeAutospacing="0" w:after="0" w:afterAutospacing="0" w:line="360" w:lineRule="auto"/>
        <w:ind w:firstLine="510"/>
        <w:jc w:val="both"/>
        <w:rPr>
          <w:rFonts w:ascii="Arial" w:hAnsi="Arial" w:cs="Arial"/>
          <w:b/>
          <w:sz w:val="28"/>
          <w:szCs w:val="28"/>
        </w:rPr>
      </w:pPr>
      <w:r w:rsidRPr="009E535A">
        <w:rPr>
          <w:rFonts w:ascii="Arial" w:hAnsi="Arial" w:cs="Arial"/>
          <w:b/>
          <w:sz w:val="28"/>
          <w:szCs w:val="28"/>
        </w:rPr>
        <w:t>4</w:t>
      </w:r>
      <w:r w:rsidR="007F2971" w:rsidRPr="009E535A">
        <w:rPr>
          <w:rFonts w:ascii="Arial" w:hAnsi="Arial" w:cs="Arial"/>
          <w:b/>
          <w:sz w:val="28"/>
          <w:szCs w:val="28"/>
          <w:lang w:val="en-US"/>
        </w:rPr>
        <w:t> </w:t>
      </w:r>
      <w:r w:rsidR="00102799" w:rsidRPr="00102799">
        <w:rPr>
          <w:rFonts w:ascii="Arial" w:hAnsi="Arial" w:cs="Arial"/>
          <w:b/>
          <w:bCs/>
          <w:sz w:val="28"/>
          <w:szCs w:val="28"/>
        </w:rPr>
        <w:t>Основные принципы</w:t>
      </w:r>
    </w:p>
    <w:p w14:paraId="11EC3C71" w14:textId="77777777" w:rsidR="00102799" w:rsidRPr="00102799" w:rsidRDefault="00102799" w:rsidP="003B082F">
      <w:pPr>
        <w:pStyle w:val="headertexttopleveltext"/>
        <w:spacing w:before="0" w:beforeAutospacing="0" w:after="0" w:afterAutospacing="0" w:line="360" w:lineRule="auto"/>
        <w:ind w:firstLine="510"/>
        <w:jc w:val="both"/>
        <w:rPr>
          <w:rFonts w:ascii="Arial" w:hAnsi="Arial" w:cs="Arial"/>
          <w:b/>
          <w:sz w:val="16"/>
          <w:szCs w:val="16"/>
        </w:rPr>
      </w:pPr>
    </w:p>
    <w:p w14:paraId="68821C07" w14:textId="1C349D83"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rPr>
        <w:t>Рассмотрение ФМТ характеристик материалов, из которых изготовлено м</w:t>
      </w:r>
      <w:r w:rsidRPr="00712DBF">
        <w:rPr>
          <w:rFonts w:ascii="Arial" w:hAnsi="Arial" w:cs="Arial"/>
        </w:rPr>
        <w:t>е</w:t>
      </w:r>
      <w:r w:rsidRPr="00712DBF">
        <w:rPr>
          <w:rFonts w:ascii="Arial" w:hAnsi="Arial" w:cs="Arial"/>
        </w:rPr>
        <w:t xml:space="preserve">дицинское изделие, например его химических характеристик (описанных в </w:t>
      </w:r>
      <w:r w:rsidRPr="00712DBF">
        <w:rPr>
          <w:rFonts w:ascii="Arial" w:hAnsi="Arial" w:cs="Arial"/>
          <w:lang w:val="en-US"/>
        </w:rPr>
        <w:t>ISO</w:t>
      </w:r>
      <w:r w:rsidRPr="00712DBF">
        <w:rPr>
          <w:rFonts w:ascii="Arial" w:hAnsi="Arial" w:cs="Arial"/>
        </w:rPr>
        <w:t xml:space="preserve"> 10993-18), является необходимым этапом при оценке биологической безопасн</w:t>
      </w:r>
      <w:r w:rsidRPr="00712DBF">
        <w:rPr>
          <w:rFonts w:ascii="Arial" w:hAnsi="Arial" w:cs="Arial"/>
        </w:rPr>
        <w:t>о</w:t>
      </w:r>
      <w:r w:rsidRPr="00712DBF">
        <w:rPr>
          <w:rFonts w:ascii="Arial" w:hAnsi="Arial" w:cs="Arial"/>
        </w:rPr>
        <w:t>сти и клинической эффективности изделия. Такое рассмотрение характеристик также имеет значение для выноса суждения об эквивалентности:</w:t>
      </w:r>
    </w:p>
    <w:p w14:paraId="627A257D"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lang w:val="en-US"/>
        </w:rPr>
        <w:t>a</w:t>
      </w:r>
      <w:r w:rsidRPr="00712DBF">
        <w:rPr>
          <w:rFonts w:ascii="Arial" w:hAnsi="Arial" w:cs="Arial"/>
        </w:rPr>
        <w:t xml:space="preserve">) </w:t>
      </w:r>
      <w:proofErr w:type="gramStart"/>
      <w:r w:rsidRPr="00712DBF">
        <w:rPr>
          <w:rFonts w:ascii="Arial" w:hAnsi="Arial" w:cs="Arial"/>
        </w:rPr>
        <w:t>предложенного</w:t>
      </w:r>
      <w:proofErr w:type="gramEnd"/>
      <w:r w:rsidRPr="00712DBF">
        <w:rPr>
          <w:rFonts w:ascii="Arial" w:hAnsi="Arial" w:cs="Arial"/>
        </w:rPr>
        <w:t xml:space="preserve"> материала материалу, отвечающему клиническим треб</w:t>
      </w:r>
      <w:r w:rsidRPr="00712DBF">
        <w:rPr>
          <w:rFonts w:ascii="Arial" w:hAnsi="Arial" w:cs="Arial"/>
        </w:rPr>
        <w:t>о</w:t>
      </w:r>
      <w:r w:rsidRPr="00712DBF">
        <w:rPr>
          <w:rFonts w:ascii="Arial" w:hAnsi="Arial" w:cs="Arial"/>
        </w:rPr>
        <w:t>ваниям;</w:t>
      </w:r>
    </w:p>
    <w:p w14:paraId="02FD0A4D"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lang w:val="en-US"/>
        </w:rPr>
        <w:t>b</w:t>
      </w:r>
      <w:r w:rsidRPr="00712DBF">
        <w:rPr>
          <w:rFonts w:ascii="Arial" w:hAnsi="Arial" w:cs="Arial"/>
        </w:rPr>
        <w:t xml:space="preserve">) </w:t>
      </w:r>
      <w:proofErr w:type="gramStart"/>
      <w:r w:rsidRPr="00712DBF">
        <w:rPr>
          <w:rFonts w:ascii="Arial" w:hAnsi="Arial" w:cs="Arial"/>
        </w:rPr>
        <w:t>прототипа</w:t>
      </w:r>
      <w:proofErr w:type="gramEnd"/>
      <w:r w:rsidRPr="00712DBF">
        <w:rPr>
          <w:rFonts w:ascii="Arial" w:hAnsi="Arial" w:cs="Arial"/>
        </w:rPr>
        <w:t xml:space="preserve"> готовому изделию;</w:t>
      </w:r>
    </w:p>
    <w:p w14:paraId="4080CFF0"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lang w:val="en-US"/>
        </w:rPr>
        <w:t>c</w:t>
      </w:r>
      <w:r w:rsidRPr="00712DBF">
        <w:rPr>
          <w:rFonts w:ascii="Arial" w:hAnsi="Arial" w:cs="Arial"/>
        </w:rPr>
        <w:t xml:space="preserve">) </w:t>
      </w:r>
      <w:proofErr w:type="gramStart"/>
      <w:r w:rsidRPr="00712DBF">
        <w:rPr>
          <w:rFonts w:ascii="Arial" w:hAnsi="Arial" w:cs="Arial"/>
        </w:rPr>
        <w:t>материала</w:t>
      </w:r>
      <w:proofErr w:type="gramEnd"/>
      <w:r w:rsidRPr="00712DBF">
        <w:rPr>
          <w:rFonts w:ascii="Arial" w:hAnsi="Arial" w:cs="Arial"/>
        </w:rPr>
        <w:t xml:space="preserve"> или изделия после изменений в обработке или производстве, или</w:t>
      </w:r>
    </w:p>
    <w:p w14:paraId="28B60B39"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lang w:val="en-US"/>
        </w:rPr>
        <w:t>d</w:t>
      </w:r>
      <w:r w:rsidRPr="00712DBF">
        <w:rPr>
          <w:rFonts w:ascii="Arial" w:hAnsi="Arial" w:cs="Arial"/>
        </w:rPr>
        <w:t xml:space="preserve">) </w:t>
      </w:r>
      <w:proofErr w:type="gramStart"/>
      <w:r w:rsidRPr="00712DBF">
        <w:rPr>
          <w:rFonts w:ascii="Arial" w:hAnsi="Arial" w:cs="Arial"/>
        </w:rPr>
        <w:t>изделия</w:t>
      </w:r>
      <w:proofErr w:type="gramEnd"/>
      <w:r w:rsidRPr="00712DBF">
        <w:rPr>
          <w:rFonts w:ascii="Arial" w:hAnsi="Arial" w:cs="Arial"/>
        </w:rPr>
        <w:t xml:space="preserve"> в режиме реального времени и/или ускоренного изделия и не с</w:t>
      </w:r>
      <w:r w:rsidRPr="00712DBF">
        <w:rPr>
          <w:rFonts w:ascii="Arial" w:hAnsi="Arial" w:cs="Arial"/>
        </w:rPr>
        <w:t>о</w:t>
      </w:r>
      <w:r w:rsidRPr="00712DBF">
        <w:rPr>
          <w:rFonts w:ascii="Arial" w:hAnsi="Arial" w:cs="Arial"/>
        </w:rPr>
        <w:t>старенного изделия.</w:t>
      </w:r>
    </w:p>
    <w:p w14:paraId="2FCA0F2C" w14:textId="14EAFE7F"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rPr>
        <w:t>Установление связи ФМТ характеристик материалов, используемых в изд</w:t>
      </w:r>
      <w:r w:rsidRPr="00712DBF">
        <w:rPr>
          <w:rFonts w:ascii="Arial" w:hAnsi="Arial" w:cs="Arial"/>
        </w:rPr>
        <w:t>е</w:t>
      </w:r>
      <w:r w:rsidRPr="00712DBF">
        <w:rPr>
          <w:rFonts w:ascii="Arial" w:hAnsi="Arial" w:cs="Arial"/>
        </w:rPr>
        <w:t>лиях,</w:t>
      </w:r>
      <w:r>
        <w:rPr>
          <w:rFonts w:ascii="Arial" w:hAnsi="Arial" w:cs="Arial"/>
        </w:rPr>
        <w:t xml:space="preserve"> </w:t>
      </w:r>
      <w:r w:rsidRPr="00712DBF">
        <w:rPr>
          <w:rFonts w:ascii="Arial" w:hAnsi="Arial" w:cs="Arial"/>
        </w:rPr>
        <w:t xml:space="preserve">с их </w:t>
      </w:r>
      <w:proofErr w:type="spellStart"/>
      <w:r w:rsidRPr="00712DBF">
        <w:rPr>
          <w:rFonts w:ascii="Arial" w:hAnsi="Arial" w:cs="Arial"/>
        </w:rPr>
        <w:t>биосовместимостью</w:t>
      </w:r>
      <w:proofErr w:type="spellEnd"/>
      <w:r w:rsidRPr="00712DBF">
        <w:rPr>
          <w:rFonts w:ascii="Arial" w:hAnsi="Arial" w:cs="Arial"/>
        </w:rPr>
        <w:t xml:space="preserve"> и клинической эффективностью является все еще</w:t>
      </w:r>
    </w:p>
    <w:p w14:paraId="35C15B16" w14:textId="625CA714" w:rsidR="00712DBF" w:rsidRPr="00712DBF" w:rsidRDefault="00712DBF" w:rsidP="00712DBF">
      <w:pPr>
        <w:widowControl w:val="0"/>
        <w:tabs>
          <w:tab w:val="left" w:pos="2011"/>
        </w:tabs>
        <w:autoSpaceDE w:val="0"/>
        <w:autoSpaceDN w:val="0"/>
        <w:adjustRightInd w:val="0"/>
        <w:spacing w:line="360" w:lineRule="auto"/>
        <w:jc w:val="both"/>
        <w:rPr>
          <w:rFonts w:ascii="Arial" w:hAnsi="Arial" w:cs="Arial"/>
        </w:rPr>
      </w:pPr>
      <w:r w:rsidRPr="00712DBF">
        <w:rPr>
          <w:rFonts w:ascii="Arial" w:hAnsi="Arial" w:cs="Arial"/>
        </w:rPr>
        <w:t>развивающейся областью исследований. Однако существует несколько примеров того,</w:t>
      </w:r>
      <w:r>
        <w:rPr>
          <w:rFonts w:ascii="Arial" w:hAnsi="Arial" w:cs="Arial"/>
        </w:rPr>
        <w:t xml:space="preserve"> </w:t>
      </w:r>
      <w:r w:rsidRPr="00712DBF">
        <w:rPr>
          <w:rFonts w:ascii="Arial" w:hAnsi="Arial" w:cs="Arial"/>
        </w:rPr>
        <w:t>как себя проявляют эти связи. Ниже приведены такие примеры.</w:t>
      </w:r>
    </w:p>
    <w:p w14:paraId="55D030EF" w14:textId="1701BAE2"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Pr>
          <w:rFonts w:ascii="Arial" w:hAnsi="Arial" w:cs="Arial"/>
        </w:rPr>
        <w:t>-</w:t>
      </w:r>
      <w:r w:rsidRPr="00712DBF">
        <w:rPr>
          <w:rFonts w:ascii="Arial" w:hAnsi="Arial" w:cs="Arial"/>
        </w:rPr>
        <w:t xml:space="preserve">  Использование пористых материалов с определенными ФМТ характерист</w:t>
      </w:r>
      <w:r w:rsidRPr="00712DBF">
        <w:rPr>
          <w:rFonts w:ascii="Arial" w:hAnsi="Arial" w:cs="Arial"/>
        </w:rPr>
        <w:t>и</w:t>
      </w:r>
      <w:r w:rsidRPr="00712DBF">
        <w:rPr>
          <w:rFonts w:ascii="Arial" w:hAnsi="Arial" w:cs="Arial"/>
        </w:rPr>
        <w:t>ками на поверхности ортопедических имплантатов может способствовать росту ткани на поверхности имплантата и, тем самым, приводить к лучшей интеграции его с окружающими тканями.</w:t>
      </w:r>
    </w:p>
    <w:p w14:paraId="2EF227C7" w14:textId="02E4638F"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Pr>
          <w:rFonts w:ascii="Arial" w:hAnsi="Arial" w:cs="Arial"/>
        </w:rPr>
        <w:t>-</w:t>
      </w:r>
      <w:r w:rsidRPr="00712DBF">
        <w:rPr>
          <w:rFonts w:ascii="Arial" w:hAnsi="Arial" w:cs="Arial"/>
        </w:rPr>
        <w:t xml:space="preserve">  Использование матриксов и сеток с определенными ФМТ характеристиками в качестве имплантатов в мягкие и твердые ткани может способствовать дополн</w:t>
      </w:r>
      <w:r w:rsidRPr="00712DBF">
        <w:rPr>
          <w:rFonts w:ascii="Arial" w:hAnsi="Arial" w:cs="Arial"/>
        </w:rPr>
        <w:t>и</w:t>
      </w:r>
      <w:r w:rsidRPr="00712DBF">
        <w:rPr>
          <w:rFonts w:ascii="Arial" w:hAnsi="Arial" w:cs="Arial"/>
        </w:rPr>
        <w:t>тельной инфильтрации клеток определенных типов, что способствует процессу выздоровления (см. [49]).</w:t>
      </w:r>
    </w:p>
    <w:p w14:paraId="1AECC6CD" w14:textId="48924B19"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proofErr w:type="gramStart"/>
      <w:r>
        <w:rPr>
          <w:rFonts w:ascii="Arial" w:hAnsi="Arial" w:cs="Arial"/>
        </w:rPr>
        <w:t>-</w:t>
      </w:r>
      <w:r w:rsidRPr="00712DBF">
        <w:rPr>
          <w:rFonts w:ascii="Arial" w:hAnsi="Arial" w:cs="Arial"/>
        </w:rPr>
        <w:t xml:space="preserve">  ФМТ характеристики поверхности материалов, используемых в катетерах, имеют определяющее влияние на адгезию бактерий и протеинов на внутреннюю и внешнюю поверхности, что, в свою очередь, сказывается на риске занесения и</w:t>
      </w:r>
      <w:r w:rsidRPr="00712DBF">
        <w:rPr>
          <w:rFonts w:ascii="Arial" w:hAnsi="Arial" w:cs="Arial"/>
        </w:rPr>
        <w:t>н</w:t>
      </w:r>
      <w:r w:rsidRPr="00712DBF">
        <w:rPr>
          <w:rFonts w:ascii="Arial" w:hAnsi="Arial" w:cs="Arial"/>
        </w:rPr>
        <w:t>фекции или закупорки катетера.</w:t>
      </w:r>
      <w:proofErr w:type="gramEnd"/>
    </w:p>
    <w:p w14:paraId="08936138" w14:textId="570935A8"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Pr>
          <w:rFonts w:ascii="Arial" w:hAnsi="Arial" w:cs="Arial"/>
        </w:rPr>
        <w:t>-</w:t>
      </w:r>
      <w:r w:rsidRPr="00712DBF">
        <w:rPr>
          <w:rFonts w:ascii="Arial" w:hAnsi="Arial" w:cs="Arial"/>
        </w:rPr>
        <w:t xml:space="preserve">  Изменение </w:t>
      </w:r>
      <w:proofErr w:type="spellStart"/>
      <w:r w:rsidRPr="00712DBF">
        <w:rPr>
          <w:rFonts w:ascii="Arial" w:hAnsi="Arial" w:cs="Arial"/>
        </w:rPr>
        <w:t>микротопографии</w:t>
      </w:r>
      <w:proofErr w:type="spellEnd"/>
      <w:r w:rsidRPr="00712DBF">
        <w:rPr>
          <w:rFonts w:ascii="Arial" w:hAnsi="Arial" w:cs="Arial"/>
        </w:rPr>
        <w:t xml:space="preserve"> поверхности, например, нанесение </w:t>
      </w:r>
      <w:proofErr w:type="spellStart"/>
      <w:r w:rsidRPr="00712DBF">
        <w:rPr>
          <w:rFonts w:ascii="Arial" w:hAnsi="Arial" w:cs="Arial"/>
        </w:rPr>
        <w:t>микроц</w:t>
      </w:r>
      <w:r w:rsidRPr="00712DBF">
        <w:rPr>
          <w:rFonts w:ascii="Arial" w:hAnsi="Arial" w:cs="Arial"/>
        </w:rPr>
        <w:t>а</w:t>
      </w:r>
      <w:r w:rsidRPr="00712DBF">
        <w:rPr>
          <w:rFonts w:ascii="Arial" w:hAnsi="Arial" w:cs="Arial"/>
        </w:rPr>
        <w:t>рапин</w:t>
      </w:r>
      <w:proofErr w:type="spellEnd"/>
      <w:r w:rsidRPr="00712DBF">
        <w:rPr>
          <w:rFonts w:ascii="Arial" w:hAnsi="Arial" w:cs="Arial"/>
        </w:rPr>
        <w:t xml:space="preserve"> или другой определенной картинки, оказывает влияние на адгезию и направление движения клеток определенных типов на поверхности (см. [42] и [45]).</w:t>
      </w:r>
    </w:p>
    <w:p w14:paraId="19056468" w14:textId="5478CEF2" w:rsidR="00712DBF" w:rsidRPr="00712DBF" w:rsidRDefault="007E1AC6" w:rsidP="00712DBF">
      <w:pPr>
        <w:widowControl w:val="0"/>
        <w:tabs>
          <w:tab w:val="left" w:pos="2011"/>
        </w:tabs>
        <w:autoSpaceDE w:val="0"/>
        <w:autoSpaceDN w:val="0"/>
        <w:adjustRightInd w:val="0"/>
        <w:spacing w:line="360" w:lineRule="auto"/>
        <w:ind w:firstLine="510"/>
        <w:jc w:val="both"/>
        <w:rPr>
          <w:rFonts w:ascii="Arial" w:hAnsi="Arial" w:cs="Arial"/>
        </w:rPr>
      </w:pPr>
      <w:r>
        <w:rPr>
          <w:rFonts w:ascii="Arial" w:hAnsi="Arial" w:cs="Arial"/>
        </w:rPr>
        <w:t>-</w:t>
      </w:r>
      <w:r w:rsidR="00712DBF" w:rsidRPr="00712DBF">
        <w:rPr>
          <w:rFonts w:ascii="Arial" w:hAnsi="Arial" w:cs="Arial"/>
        </w:rPr>
        <w:t xml:space="preserve">  Для определенных медицинских изделий, например, ортопедических и</w:t>
      </w:r>
      <w:r w:rsidR="00712DBF" w:rsidRPr="00712DBF">
        <w:rPr>
          <w:rFonts w:ascii="Arial" w:hAnsi="Arial" w:cs="Arial"/>
        </w:rPr>
        <w:t>м</w:t>
      </w:r>
      <w:r w:rsidR="00712DBF" w:rsidRPr="00712DBF">
        <w:rPr>
          <w:rFonts w:ascii="Arial" w:hAnsi="Arial" w:cs="Arial"/>
        </w:rPr>
        <w:t>плантатов или сосудистых протезов, механические свойства могут вызывать би</w:t>
      </w:r>
      <w:r w:rsidR="00712DBF" w:rsidRPr="00712DBF">
        <w:rPr>
          <w:rFonts w:ascii="Arial" w:hAnsi="Arial" w:cs="Arial"/>
        </w:rPr>
        <w:t>о</w:t>
      </w:r>
      <w:r w:rsidR="00712DBF" w:rsidRPr="00712DBF">
        <w:rPr>
          <w:rFonts w:ascii="Arial" w:hAnsi="Arial" w:cs="Arial"/>
        </w:rPr>
        <w:t>логическую реакцию, например, перестройку ткани.</w:t>
      </w:r>
    </w:p>
    <w:p w14:paraId="7EE9B30F" w14:textId="77777777" w:rsid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rPr>
        <w:t>6.  Для принципиальной характеристики топографии/морфологии ФМТ после изменения в обработке.</w:t>
      </w:r>
    </w:p>
    <w:p w14:paraId="5CAB440B"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sz w:val="16"/>
          <w:szCs w:val="16"/>
        </w:rPr>
      </w:pPr>
    </w:p>
    <w:p w14:paraId="66873903" w14:textId="77777777" w:rsidR="00712DBF" w:rsidRDefault="00712DBF" w:rsidP="00712DBF">
      <w:pPr>
        <w:widowControl w:val="0"/>
        <w:tabs>
          <w:tab w:val="left" w:pos="2011"/>
        </w:tabs>
        <w:autoSpaceDE w:val="0"/>
        <w:autoSpaceDN w:val="0"/>
        <w:adjustRightInd w:val="0"/>
        <w:spacing w:line="360" w:lineRule="auto"/>
        <w:ind w:firstLine="510"/>
        <w:jc w:val="both"/>
        <w:rPr>
          <w:rFonts w:ascii="Arial" w:hAnsi="Arial" w:cs="Arial"/>
          <w:sz w:val="22"/>
          <w:szCs w:val="22"/>
        </w:rPr>
      </w:pPr>
      <w:r w:rsidRPr="00712DBF">
        <w:rPr>
          <w:rFonts w:ascii="Arial" w:hAnsi="Arial" w:cs="Arial"/>
          <w:spacing w:val="20"/>
          <w:sz w:val="22"/>
          <w:szCs w:val="22"/>
        </w:rPr>
        <w:t>Примечание</w:t>
      </w:r>
      <w:r w:rsidRPr="00712DBF">
        <w:rPr>
          <w:rFonts w:ascii="Arial" w:hAnsi="Arial" w:cs="Arial"/>
          <w:sz w:val="22"/>
          <w:szCs w:val="22"/>
        </w:rPr>
        <w:t xml:space="preserve"> - Форма и геометрические размеры медицинских изделий и их частей могут оказывать влияние на биологические свойства изделий. Это касается, например, отношения поверхности к объему, толщины и формы по отношению к потоку крови. И</w:t>
      </w:r>
      <w:r w:rsidRPr="00712DBF">
        <w:rPr>
          <w:rFonts w:ascii="Arial" w:hAnsi="Arial" w:cs="Arial"/>
          <w:sz w:val="22"/>
          <w:szCs w:val="22"/>
        </w:rPr>
        <w:t>н</w:t>
      </w:r>
      <w:r w:rsidRPr="00712DBF">
        <w:rPr>
          <w:rFonts w:ascii="Arial" w:hAnsi="Arial" w:cs="Arial"/>
          <w:sz w:val="22"/>
          <w:szCs w:val="22"/>
        </w:rPr>
        <w:t>формация по конкретным изделиям может быть найдена в соответствующих стандартах на данное изделие.</w:t>
      </w:r>
    </w:p>
    <w:p w14:paraId="17096318"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sz w:val="16"/>
          <w:szCs w:val="16"/>
        </w:rPr>
      </w:pPr>
    </w:p>
    <w:p w14:paraId="6CA31DF3" w14:textId="77777777" w:rsidR="00712DBF" w:rsidRPr="00712DBF"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12DBF">
        <w:rPr>
          <w:rFonts w:ascii="Arial" w:hAnsi="Arial" w:cs="Arial"/>
        </w:rPr>
        <w:t>Настоящий стандарт содержит ряд примеров с описанием ФМТ параметров и методов, которые могут быть использованы для получения ФМТ характеристик материалов, используемых для медицинских изделий.</w:t>
      </w:r>
    </w:p>
    <w:p w14:paraId="48C0E8C4" w14:textId="77777777" w:rsidR="00712DBF" w:rsidRPr="007E1AC6" w:rsidRDefault="00712DBF" w:rsidP="00712DBF">
      <w:pPr>
        <w:widowControl w:val="0"/>
        <w:tabs>
          <w:tab w:val="left" w:pos="2011"/>
        </w:tabs>
        <w:autoSpaceDE w:val="0"/>
        <w:autoSpaceDN w:val="0"/>
        <w:adjustRightInd w:val="0"/>
        <w:spacing w:line="360" w:lineRule="auto"/>
        <w:ind w:firstLine="510"/>
        <w:jc w:val="both"/>
        <w:rPr>
          <w:rFonts w:ascii="Arial" w:hAnsi="Arial" w:cs="Arial"/>
        </w:rPr>
      </w:pPr>
      <w:r w:rsidRPr="007E1AC6">
        <w:rPr>
          <w:rFonts w:ascii="Arial" w:hAnsi="Arial" w:cs="Arial"/>
        </w:rPr>
        <w:t>Изготовители медицинских изделий должны выбрать соответствующие пар</w:t>
      </w:r>
      <w:r w:rsidRPr="007E1AC6">
        <w:rPr>
          <w:rFonts w:ascii="Arial" w:hAnsi="Arial" w:cs="Arial"/>
        </w:rPr>
        <w:t>а</w:t>
      </w:r>
      <w:r w:rsidRPr="007E1AC6">
        <w:rPr>
          <w:rFonts w:ascii="Arial" w:hAnsi="Arial" w:cs="Arial"/>
        </w:rPr>
        <w:t>метры и методы, а также обосновать сделанный выбор. Изготовители должны о</w:t>
      </w:r>
      <w:r w:rsidRPr="007E1AC6">
        <w:rPr>
          <w:rFonts w:ascii="Arial" w:hAnsi="Arial" w:cs="Arial"/>
        </w:rPr>
        <w:t>т</w:t>
      </w:r>
      <w:r w:rsidRPr="007E1AC6">
        <w:rPr>
          <w:rFonts w:ascii="Arial" w:hAnsi="Arial" w:cs="Arial"/>
        </w:rPr>
        <w:t>разить документально степень характеристики, произведенной на их медицинском изделии и его компонентах, соответствующей его клиническому применению.</w:t>
      </w:r>
    </w:p>
    <w:p w14:paraId="5F856115" w14:textId="3DCC8AB0" w:rsidR="00712DBF" w:rsidRPr="007E1AC6" w:rsidRDefault="00712DBF" w:rsidP="007E1AC6">
      <w:pPr>
        <w:widowControl w:val="0"/>
        <w:tabs>
          <w:tab w:val="left" w:pos="2011"/>
        </w:tabs>
        <w:autoSpaceDE w:val="0"/>
        <w:autoSpaceDN w:val="0"/>
        <w:adjustRightInd w:val="0"/>
        <w:spacing w:line="360" w:lineRule="auto"/>
        <w:ind w:firstLine="510"/>
        <w:jc w:val="both"/>
        <w:rPr>
          <w:rFonts w:ascii="Arial" w:hAnsi="Arial" w:cs="Arial"/>
        </w:rPr>
      </w:pPr>
      <w:r w:rsidRPr="007E1AC6">
        <w:rPr>
          <w:rFonts w:ascii="Arial" w:hAnsi="Arial" w:cs="Arial"/>
        </w:rPr>
        <w:t>Степень оценки свойств материалов должна отражать природу и длител</w:t>
      </w:r>
      <w:r w:rsidRPr="007E1AC6">
        <w:rPr>
          <w:rFonts w:ascii="Arial" w:hAnsi="Arial" w:cs="Arial"/>
        </w:rPr>
        <w:t>ь</w:t>
      </w:r>
      <w:r w:rsidRPr="007E1AC6">
        <w:rPr>
          <w:rFonts w:ascii="Arial" w:hAnsi="Arial" w:cs="Arial"/>
        </w:rPr>
        <w:t>ность клинического применения, а также может представлять интерес для оценки биологической безопасности изделия. ФМТ характеристики должны также отр</w:t>
      </w:r>
      <w:r w:rsidRPr="007E1AC6">
        <w:rPr>
          <w:rFonts w:ascii="Arial" w:hAnsi="Arial" w:cs="Arial"/>
        </w:rPr>
        <w:t>а</w:t>
      </w:r>
      <w:r w:rsidR="007E1AC6">
        <w:rPr>
          <w:rFonts w:ascii="Arial" w:hAnsi="Arial" w:cs="Arial"/>
        </w:rPr>
        <w:t xml:space="preserve">жать тип </w:t>
      </w:r>
      <w:r w:rsidRPr="007E1AC6">
        <w:rPr>
          <w:rFonts w:ascii="Arial" w:hAnsi="Arial" w:cs="Arial"/>
        </w:rPr>
        <w:t>материала и его физическое состояние, например, твердое тело, жи</w:t>
      </w:r>
      <w:r w:rsidRPr="007E1AC6">
        <w:rPr>
          <w:rFonts w:ascii="Arial" w:hAnsi="Arial" w:cs="Arial"/>
        </w:rPr>
        <w:t>д</w:t>
      </w:r>
      <w:r w:rsidRPr="007E1AC6">
        <w:rPr>
          <w:rFonts w:ascii="Arial" w:hAnsi="Arial" w:cs="Arial"/>
        </w:rPr>
        <w:t>кость, гель, композит или материал биологического происхождения. Оценка свойств материалов, как правило, требует тесной кооперации материаловедов, аналитиков и экспертов по оценке риска.</w:t>
      </w:r>
    </w:p>
    <w:p w14:paraId="5B106755" w14:textId="77777777" w:rsidR="002E3004" w:rsidRPr="002E3004" w:rsidRDefault="002E3004" w:rsidP="00016A16">
      <w:pPr>
        <w:widowControl w:val="0"/>
        <w:tabs>
          <w:tab w:val="left" w:pos="2011"/>
        </w:tabs>
        <w:autoSpaceDE w:val="0"/>
        <w:autoSpaceDN w:val="0"/>
        <w:adjustRightInd w:val="0"/>
        <w:spacing w:line="360" w:lineRule="auto"/>
        <w:ind w:firstLine="510"/>
        <w:jc w:val="both"/>
        <w:rPr>
          <w:rFonts w:ascii="Arial" w:hAnsi="Arial" w:cs="Arial"/>
          <w:sz w:val="16"/>
          <w:szCs w:val="16"/>
        </w:rPr>
      </w:pPr>
    </w:p>
    <w:p w14:paraId="60516B1E" w14:textId="77777777" w:rsidR="007E1AC6" w:rsidRPr="007E1AC6" w:rsidRDefault="00654457" w:rsidP="007E1AC6">
      <w:pPr>
        <w:autoSpaceDE w:val="0"/>
        <w:autoSpaceDN w:val="0"/>
        <w:adjustRightInd w:val="0"/>
        <w:spacing w:line="360" w:lineRule="auto"/>
        <w:ind w:firstLine="510"/>
        <w:jc w:val="both"/>
        <w:rPr>
          <w:rFonts w:ascii="Arial" w:hAnsi="Arial" w:cs="Arial"/>
          <w:b/>
          <w:sz w:val="28"/>
          <w:szCs w:val="28"/>
        </w:rPr>
      </w:pPr>
      <w:r w:rsidRPr="009E535A">
        <w:rPr>
          <w:rFonts w:ascii="Arial" w:hAnsi="Arial" w:cs="Arial"/>
          <w:b/>
          <w:sz w:val="28"/>
          <w:szCs w:val="28"/>
        </w:rPr>
        <w:t>5</w:t>
      </w:r>
      <w:r w:rsidR="00584742" w:rsidRPr="009E535A">
        <w:rPr>
          <w:rFonts w:ascii="Arial" w:hAnsi="Arial" w:cs="Arial"/>
          <w:b/>
          <w:sz w:val="28"/>
          <w:szCs w:val="28"/>
          <w:lang w:val="en-US"/>
        </w:rPr>
        <w:t> </w:t>
      </w:r>
      <w:r w:rsidR="007E1AC6" w:rsidRPr="007E1AC6">
        <w:rPr>
          <w:rFonts w:ascii="Arial" w:hAnsi="Arial" w:cs="Arial"/>
          <w:b/>
          <w:sz w:val="28"/>
          <w:szCs w:val="28"/>
        </w:rPr>
        <w:t>Процедура определения свойств материалов</w:t>
      </w:r>
    </w:p>
    <w:p w14:paraId="7C44BE29" w14:textId="05DBE79F" w:rsidR="002E3004" w:rsidRPr="007E1AC6" w:rsidRDefault="002E3004" w:rsidP="003B082F">
      <w:pPr>
        <w:autoSpaceDE w:val="0"/>
        <w:autoSpaceDN w:val="0"/>
        <w:adjustRightInd w:val="0"/>
        <w:spacing w:line="360" w:lineRule="auto"/>
        <w:ind w:firstLine="510"/>
        <w:jc w:val="both"/>
        <w:rPr>
          <w:rFonts w:ascii="Arial" w:hAnsi="Arial" w:cs="Arial"/>
          <w:b/>
          <w:sz w:val="16"/>
          <w:szCs w:val="16"/>
        </w:rPr>
      </w:pPr>
    </w:p>
    <w:p w14:paraId="680EFA77" w14:textId="7B39170C" w:rsidR="00EE6AD6" w:rsidRPr="009E535A" w:rsidRDefault="00436E3A" w:rsidP="007E1AC6">
      <w:pPr>
        <w:pStyle w:val="Style27"/>
        <w:tabs>
          <w:tab w:val="left" w:pos="902"/>
        </w:tabs>
        <w:spacing w:line="360" w:lineRule="auto"/>
        <w:ind w:firstLine="510"/>
        <w:jc w:val="both"/>
        <w:rPr>
          <w:rFonts w:ascii="Arial" w:hAnsi="Arial" w:cs="Arial"/>
          <w:b/>
          <w:bCs/>
        </w:rPr>
      </w:pPr>
      <w:r w:rsidRPr="009E535A">
        <w:rPr>
          <w:rFonts w:ascii="Arial" w:hAnsi="Arial" w:cs="Arial"/>
          <w:b/>
          <w:bCs/>
        </w:rPr>
        <w:t>5.1</w:t>
      </w:r>
      <w:r w:rsidR="007376C6" w:rsidRPr="009E535A">
        <w:rPr>
          <w:rFonts w:ascii="Arial" w:hAnsi="Arial" w:cs="Arial"/>
          <w:b/>
          <w:bCs/>
        </w:rPr>
        <w:t> </w:t>
      </w:r>
      <w:r w:rsidR="007E1AC6">
        <w:rPr>
          <w:rFonts w:ascii="Arial" w:hAnsi="Arial" w:cs="Arial"/>
          <w:b/>
          <w:bCs/>
        </w:rPr>
        <w:t>Общие положения</w:t>
      </w:r>
    </w:p>
    <w:p w14:paraId="6BC678B3" w14:textId="533F914E" w:rsidR="007E1AC6" w:rsidRPr="007E1AC6" w:rsidRDefault="007E1AC6" w:rsidP="007E1AC6">
      <w:pPr>
        <w:autoSpaceDE w:val="0"/>
        <w:autoSpaceDN w:val="0"/>
        <w:adjustRightInd w:val="0"/>
        <w:spacing w:line="360" w:lineRule="auto"/>
        <w:ind w:firstLine="510"/>
        <w:jc w:val="both"/>
        <w:rPr>
          <w:rFonts w:ascii="Arial" w:hAnsi="Arial" w:cs="Arial"/>
        </w:rPr>
      </w:pPr>
      <w:r w:rsidRPr="007E1AC6">
        <w:rPr>
          <w:rFonts w:ascii="Arial" w:hAnsi="Arial" w:cs="Arial"/>
        </w:rPr>
        <w:t>Выбор аналитических методов диктуется тем, какая информация должна быть</w:t>
      </w:r>
      <w:r>
        <w:rPr>
          <w:rFonts w:ascii="Arial" w:hAnsi="Arial" w:cs="Arial"/>
        </w:rPr>
        <w:t xml:space="preserve"> </w:t>
      </w:r>
      <w:r w:rsidRPr="007E1AC6">
        <w:rPr>
          <w:rFonts w:ascii="Arial" w:hAnsi="Arial" w:cs="Arial"/>
        </w:rPr>
        <w:t>получена для оценки. Перед тем, как разрабатывать новые методы, необх</w:t>
      </w:r>
      <w:r w:rsidRPr="007E1AC6">
        <w:rPr>
          <w:rFonts w:ascii="Arial" w:hAnsi="Arial" w:cs="Arial"/>
        </w:rPr>
        <w:t>о</w:t>
      </w:r>
      <w:r w:rsidRPr="007E1AC6">
        <w:rPr>
          <w:rFonts w:ascii="Arial" w:hAnsi="Arial" w:cs="Arial"/>
        </w:rPr>
        <w:t>димо</w:t>
      </w:r>
      <w:r>
        <w:rPr>
          <w:rFonts w:ascii="Arial" w:hAnsi="Arial" w:cs="Arial"/>
        </w:rPr>
        <w:t xml:space="preserve"> </w:t>
      </w:r>
      <w:r w:rsidRPr="007E1AC6">
        <w:rPr>
          <w:rFonts w:ascii="Arial" w:hAnsi="Arial" w:cs="Arial"/>
        </w:rPr>
        <w:t>изучить существующие стандарты, монографии, научные статьи и другие научные</w:t>
      </w:r>
      <w:r>
        <w:rPr>
          <w:rFonts w:ascii="Arial" w:hAnsi="Arial" w:cs="Arial"/>
        </w:rPr>
        <w:t xml:space="preserve"> </w:t>
      </w:r>
      <w:r w:rsidRPr="007E1AC6">
        <w:rPr>
          <w:rFonts w:ascii="Arial" w:hAnsi="Arial" w:cs="Arial"/>
        </w:rPr>
        <w:t>источники по соответствующей тематике на предмет уже существующих методов</w:t>
      </w:r>
      <w:r>
        <w:rPr>
          <w:rFonts w:ascii="Arial" w:hAnsi="Arial" w:cs="Arial"/>
        </w:rPr>
        <w:t xml:space="preserve"> </w:t>
      </w:r>
      <w:r w:rsidRPr="007E1AC6">
        <w:rPr>
          <w:rFonts w:ascii="Arial" w:hAnsi="Arial" w:cs="Arial"/>
        </w:rPr>
        <w:t>тестирования. Методы, найденные в литературе, должны быть соотве</w:t>
      </w:r>
      <w:r w:rsidRPr="007E1AC6">
        <w:rPr>
          <w:rFonts w:ascii="Arial" w:hAnsi="Arial" w:cs="Arial"/>
        </w:rPr>
        <w:t>т</w:t>
      </w:r>
      <w:r w:rsidRPr="007E1AC6">
        <w:rPr>
          <w:rFonts w:ascii="Arial" w:hAnsi="Arial" w:cs="Arial"/>
        </w:rPr>
        <w:t>ствующим</w:t>
      </w:r>
      <w:r>
        <w:rPr>
          <w:rFonts w:ascii="Arial" w:hAnsi="Arial" w:cs="Arial"/>
        </w:rPr>
        <w:t xml:space="preserve"> </w:t>
      </w:r>
      <w:r w:rsidRPr="007E1AC6">
        <w:rPr>
          <w:rFonts w:ascii="Arial" w:hAnsi="Arial" w:cs="Arial"/>
        </w:rPr>
        <w:t>образом адаптированы и подтверждены перед использованием. Если существующие</w:t>
      </w:r>
      <w:r>
        <w:rPr>
          <w:rFonts w:ascii="Arial" w:hAnsi="Arial" w:cs="Arial"/>
        </w:rPr>
        <w:t xml:space="preserve"> </w:t>
      </w:r>
      <w:r w:rsidRPr="007E1AC6">
        <w:rPr>
          <w:rFonts w:ascii="Arial" w:hAnsi="Arial" w:cs="Arial"/>
        </w:rPr>
        <w:t>методы не подходят, то тогда необходимо провести разработку новых методов.</w:t>
      </w:r>
    </w:p>
    <w:p w14:paraId="38115DBE" w14:textId="77777777" w:rsidR="007E1AC6" w:rsidRPr="007E1AC6" w:rsidRDefault="007E1AC6" w:rsidP="007E1AC6">
      <w:pPr>
        <w:autoSpaceDE w:val="0"/>
        <w:autoSpaceDN w:val="0"/>
        <w:adjustRightInd w:val="0"/>
        <w:spacing w:line="360" w:lineRule="auto"/>
        <w:ind w:firstLine="510"/>
        <w:jc w:val="both"/>
        <w:rPr>
          <w:rFonts w:ascii="Arial" w:hAnsi="Arial" w:cs="Arial"/>
        </w:rPr>
      </w:pPr>
      <w:r w:rsidRPr="007E1AC6">
        <w:rPr>
          <w:rFonts w:ascii="Arial" w:hAnsi="Arial" w:cs="Arial"/>
        </w:rPr>
        <w:t xml:space="preserve">Аналитические методы должны быть проверены, подтверждены и описаны </w:t>
      </w:r>
      <w:proofErr w:type="gramStart"/>
      <w:r w:rsidRPr="007E1AC6">
        <w:rPr>
          <w:rFonts w:ascii="Arial" w:hAnsi="Arial" w:cs="Arial"/>
        </w:rPr>
        <w:t>в</w:t>
      </w:r>
      <w:proofErr w:type="gramEnd"/>
    </w:p>
    <w:p w14:paraId="0D461F76" w14:textId="77777777" w:rsidR="007E1AC6" w:rsidRPr="007E1AC6" w:rsidRDefault="007E1AC6" w:rsidP="007E1AC6">
      <w:pPr>
        <w:autoSpaceDE w:val="0"/>
        <w:autoSpaceDN w:val="0"/>
        <w:adjustRightInd w:val="0"/>
        <w:spacing w:line="360" w:lineRule="auto"/>
        <w:jc w:val="both"/>
        <w:rPr>
          <w:rFonts w:ascii="Arial" w:hAnsi="Arial" w:cs="Arial"/>
        </w:rPr>
      </w:pPr>
      <w:proofErr w:type="gramStart"/>
      <w:r w:rsidRPr="007E1AC6">
        <w:rPr>
          <w:rFonts w:ascii="Arial" w:hAnsi="Arial" w:cs="Arial"/>
        </w:rPr>
        <w:t>разделах</w:t>
      </w:r>
      <w:proofErr w:type="gramEnd"/>
      <w:r w:rsidRPr="007E1AC6">
        <w:rPr>
          <w:rFonts w:ascii="Arial" w:hAnsi="Arial" w:cs="Arial"/>
        </w:rPr>
        <w:t xml:space="preserve"> 6 и 7. Подтверждение аналитического метода - это процесс, в котором</w:t>
      </w:r>
    </w:p>
    <w:p w14:paraId="4C897125" w14:textId="12EDD9D2" w:rsidR="007E1AC6" w:rsidRPr="007E1AC6" w:rsidRDefault="007E1AC6" w:rsidP="007E1AC6">
      <w:pPr>
        <w:autoSpaceDE w:val="0"/>
        <w:autoSpaceDN w:val="0"/>
        <w:adjustRightInd w:val="0"/>
        <w:spacing w:line="360" w:lineRule="auto"/>
        <w:jc w:val="both"/>
        <w:rPr>
          <w:rFonts w:ascii="Arial" w:hAnsi="Arial" w:cs="Arial"/>
        </w:rPr>
      </w:pPr>
      <w:r w:rsidRPr="007E1AC6">
        <w:rPr>
          <w:rFonts w:ascii="Arial" w:hAnsi="Arial" w:cs="Arial"/>
        </w:rPr>
        <w:t>устанавливается пригодность характеристик, полученных данным методом,</w:t>
      </w:r>
      <w:r>
        <w:rPr>
          <w:rFonts w:ascii="Arial" w:hAnsi="Arial" w:cs="Arial"/>
        </w:rPr>
        <w:t xml:space="preserve"> </w:t>
      </w:r>
      <w:r w:rsidRPr="007E1AC6">
        <w:rPr>
          <w:rFonts w:ascii="Arial" w:hAnsi="Arial" w:cs="Arial"/>
        </w:rPr>
        <w:t>тр</w:t>
      </w:r>
      <w:r w:rsidRPr="007E1AC6">
        <w:rPr>
          <w:rFonts w:ascii="Arial" w:hAnsi="Arial" w:cs="Arial"/>
        </w:rPr>
        <w:t>е</w:t>
      </w:r>
      <w:r w:rsidRPr="007E1AC6">
        <w:rPr>
          <w:rFonts w:ascii="Arial" w:hAnsi="Arial" w:cs="Arial"/>
        </w:rPr>
        <w:t xml:space="preserve">бованиям соответствующего аналитического применения. Для установления </w:t>
      </w:r>
      <w:proofErr w:type="spellStart"/>
      <w:r w:rsidRPr="007E1AC6">
        <w:rPr>
          <w:rFonts w:ascii="Arial" w:hAnsi="Arial" w:cs="Arial"/>
        </w:rPr>
        <w:t>в</w:t>
      </w:r>
      <w:r w:rsidRPr="007E1AC6">
        <w:rPr>
          <w:rFonts w:ascii="Arial" w:hAnsi="Arial" w:cs="Arial"/>
        </w:rPr>
        <w:t>а</w:t>
      </w:r>
      <w:r w:rsidRPr="007E1AC6">
        <w:rPr>
          <w:rFonts w:ascii="Arial" w:hAnsi="Arial" w:cs="Arial"/>
        </w:rPr>
        <w:t>лидности</w:t>
      </w:r>
      <w:proofErr w:type="spellEnd"/>
      <w:r w:rsidRPr="007E1AC6">
        <w:rPr>
          <w:rFonts w:ascii="Arial" w:hAnsi="Arial" w:cs="Arial"/>
        </w:rPr>
        <w:t xml:space="preserve"> метода или инструмента ФМТ, можно использовать применение сурр</w:t>
      </w:r>
      <w:r w:rsidRPr="007E1AC6">
        <w:rPr>
          <w:rFonts w:ascii="Arial" w:hAnsi="Arial" w:cs="Arial"/>
        </w:rPr>
        <w:t>о</w:t>
      </w:r>
      <w:r w:rsidRPr="007E1AC6">
        <w:rPr>
          <w:rFonts w:ascii="Arial" w:hAnsi="Arial" w:cs="Arial"/>
        </w:rPr>
        <w:t>гатных материалов/поверхностей и/или системную применимость системы анал</w:t>
      </w:r>
      <w:r w:rsidRPr="007E1AC6">
        <w:rPr>
          <w:rFonts w:ascii="Arial" w:hAnsi="Arial" w:cs="Arial"/>
        </w:rPr>
        <w:t>и</w:t>
      </w:r>
      <w:r w:rsidRPr="007E1AC6">
        <w:rPr>
          <w:rFonts w:ascii="Arial" w:hAnsi="Arial" w:cs="Arial"/>
        </w:rPr>
        <w:t>за для используемого метода ФМТ для обеспечения надежности полученных да</w:t>
      </w:r>
      <w:r w:rsidRPr="007E1AC6">
        <w:rPr>
          <w:rFonts w:ascii="Arial" w:hAnsi="Arial" w:cs="Arial"/>
        </w:rPr>
        <w:t>н</w:t>
      </w:r>
      <w:r w:rsidRPr="007E1AC6">
        <w:rPr>
          <w:rFonts w:ascii="Arial" w:hAnsi="Arial" w:cs="Arial"/>
        </w:rPr>
        <w:t>ных.</w:t>
      </w:r>
    </w:p>
    <w:p w14:paraId="441C981D" w14:textId="0948D83A" w:rsidR="007E1AC6" w:rsidRDefault="007E1AC6" w:rsidP="007E1AC6">
      <w:pPr>
        <w:autoSpaceDE w:val="0"/>
        <w:autoSpaceDN w:val="0"/>
        <w:adjustRightInd w:val="0"/>
        <w:spacing w:line="360" w:lineRule="auto"/>
        <w:ind w:firstLine="510"/>
        <w:jc w:val="both"/>
        <w:rPr>
          <w:rFonts w:ascii="Arial" w:hAnsi="Arial" w:cs="Arial"/>
        </w:rPr>
      </w:pPr>
      <w:r w:rsidRPr="007E1AC6">
        <w:rPr>
          <w:rFonts w:ascii="Arial" w:hAnsi="Arial" w:cs="Arial"/>
        </w:rPr>
        <w:t>Адекватность полученных данных на каждом этапе процедуры оценки свойств материалов должна быть подтверждена на основе анализа рисков. Да</w:t>
      </w:r>
      <w:r w:rsidRPr="007E1AC6">
        <w:rPr>
          <w:rFonts w:ascii="Arial" w:hAnsi="Arial" w:cs="Arial"/>
        </w:rPr>
        <w:t>н</w:t>
      </w:r>
      <w:r w:rsidRPr="007E1AC6">
        <w:rPr>
          <w:rFonts w:ascii="Arial" w:hAnsi="Arial" w:cs="Arial"/>
        </w:rPr>
        <w:t>ная процедура</w:t>
      </w:r>
      <w:r>
        <w:rPr>
          <w:rFonts w:ascii="Arial" w:hAnsi="Arial" w:cs="Arial"/>
        </w:rPr>
        <w:t xml:space="preserve"> </w:t>
      </w:r>
      <w:r w:rsidRPr="007E1AC6">
        <w:rPr>
          <w:rFonts w:ascii="Arial" w:hAnsi="Arial" w:cs="Arial"/>
        </w:rPr>
        <w:t>должна касаться каждого материала по мере его появления в ко</w:t>
      </w:r>
      <w:r w:rsidRPr="007E1AC6">
        <w:rPr>
          <w:rFonts w:ascii="Arial" w:hAnsi="Arial" w:cs="Arial"/>
        </w:rPr>
        <w:t>н</w:t>
      </w:r>
      <w:r w:rsidRPr="007E1AC6">
        <w:rPr>
          <w:rFonts w:ascii="Arial" w:hAnsi="Arial" w:cs="Arial"/>
        </w:rPr>
        <w:t>струкции готового</w:t>
      </w:r>
      <w:r>
        <w:rPr>
          <w:rFonts w:ascii="Arial" w:hAnsi="Arial" w:cs="Arial"/>
        </w:rPr>
        <w:t xml:space="preserve"> </w:t>
      </w:r>
      <w:r w:rsidRPr="007E1AC6">
        <w:rPr>
          <w:rFonts w:ascii="Arial" w:hAnsi="Arial" w:cs="Arial"/>
        </w:rPr>
        <w:t>изделия.</w:t>
      </w:r>
    </w:p>
    <w:p w14:paraId="4A9BD042" w14:textId="77777777" w:rsidR="007E1AC6" w:rsidRPr="007E1AC6" w:rsidRDefault="007E1AC6" w:rsidP="007E1AC6">
      <w:pPr>
        <w:autoSpaceDE w:val="0"/>
        <w:autoSpaceDN w:val="0"/>
        <w:adjustRightInd w:val="0"/>
        <w:spacing w:line="360" w:lineRule="auto"/>
        <w:ind w:firstLine="510"/>
        <w:jc w:val="both"/>
        <w:rPr>
          <w:rFonts w:ascii="Arial" w:hAnsi="Arial" w:cs="Arial"/>
          <w:sz w:val="16"/>
          <w:szCs w:val="16"/>
        </w:rPr>
      </w:pPr>
    </w:p>
    <w:p w14:paraId="1804583F" w14:textId="77777777" w:rsidR="007E1AC6" w:rsidRPr="007E1AC6" w:rsidRDefault="007E1AC6" w:rsidP="007E1AC6">
      <w:pPr>
        <w:autoSpaceDE w:val="0"/>
        <w:autoSpaceDN w:val="0"/>
        <w:adjustRightInd w:val="0"/>
        <w:spacing w:line="360" w:lineRule="auto"/>
        <w:ind w:firstLine="510"/>
        <w:jc w:val="both"/>
        <w:rPr>
          <w:rFonts w:ascii="Arial" w:hAnsi="Arial" w:cs="Arial"/>
          <w:sz w:val="22"/>
          <w:szCs w:val="22"/>
        </w:rPr>
      </w:pPr>
      <w:r w:rsidRPr="007E1AC6">
        <w:rPr>
          <w:rFonts w:ascii="Arial" w:hAnsi="Arial" w:cs="Arial"/>
          <w:spacing w:val="20"/>
          <w:sz w:val="22"/>
          <w:szCs w:val="22"/>
        </w:rPr>
        <w:t xml:space="preserve">Примечание </w:t>
      </w:r>
      <w:r w:rsidRPr="007E1AC6">
        <w:rPr>
          <w:rFonts w:ascii="Arial" w:hAnsi="Arial" w:cs="Arial"/>
          <w:sz w:val="22"/>
          <w:szCs w:val="22"/>
        </w:rPr>
        <w:t xml:space="preserve">- Поставщик может рекомендовать использование </w:t>
      </w:r>
      <w:proofErr w:type="gramStart"/>
      <w:r w:rsidRPr="007E1AC6">
        <w:rPr>
          <w:rFonts w:ascii="Arial" w:hAnsi="Arial" w:cs="Arial"/>
          <w:sz w:val="22"/>
          <w:szCs w:val="22"/>
        </w:rPr>
        <w:t>соответствующих</w:t>
      </w:r>
      <w:proofErr w:type="gramEnd"/>
    </w:p>
    <w:p w14:paraId="79BA15D7" w14:textId="77777777" w:rsidR="007E1AC6" w:rsidRDefault="007E1AC6" w:rsidP="007E1AC6">
      <w:pPr>
        <w:autoSpaceDE w:val="0"/>
        <w:autoSpaceDN w:val="0"/>
        <w:adjustRightInd w:val="0"/>
        <w:spacing w:line="360" w:lineRule="auto"/>
        <w:jc w:val="both"/>
        <w:rPr>
          <w:rFonts w:ascii="Arial" w:hAnsi="Arial" w:cs="Arial"/>
          <w:sz w:val="22"/>
          <w:szCs w:val="22"/>
        </w:rPr>
      </w:pPr>
      <w:r w:rsidRPr="007E1AC6">
        <w:rPr>
          <w:rFonts w:ascii="Arial" w:hAnsi="Arial" w:cs="Arial"/>
          <w:sz w:val="22"/>
          <w:szCs w:val="22"/>
        </w:rPr>
        <w:t>аналитических методов. В отсутствие каких-либо начальных данных по свойствам мат</w:t>
      </w:r>
      <w:r w:rsidRPr="007E1AC6">
        <w:rPr>
          <w:rFonts w:ascii="Arial" w:hAnsi="Arial" w:cs="Arial"/>
          <w:sz w:val="22"/>
          <w:szCs w:val="22"/>
        </w:rPr>
        <w:t>е</w:t>
      </w:r>
      <w:r w:rsidRPr="007E1AC6">
        <w:rPr>
          <w:rFonts w:ascii="Arial" w:hAnsi="Arial" w:cs="Arial"/>
          <w:sz w:val="22"/>
          <w:szCs w:val="22"/>
        </w:rPr>
        <w:t>риалов, выбор соответствующих аналитических методов может быть сделан на основе анализа литературы.</w:t>
      </w:r>
    </w:p>
    <w:p w14:paraId="2DC37152" w14:textId="77777777" w:rsidR="007E1AC6" w:rsidRPr="007E1AC6" w:rsidRDefault="007E1AC6" w:rsidP="007E1AC6">
      <w:pPr>
        <w:autoSpaceDE w:val="0"/>
        <w:autoSpaceDN w:val="0"/>
        <w:adjustRightInd w:val="0"/>
        <w:spacing w:line="360" w:lineRule="auto"/>
        <w:jc w:val="both"/>
        <w:rPr>
          <w:rFonts w:ascii="Arial" w:hAnsi="Arial" w:cs="Arial"/>
          <w:sz w:val="16"/>
          <w:szCs w:val="16"/>
        </w:rPr>
      </w:pPr>
    </w:p>
    <w:p w14:paraId="348D71F8" w14:textId="77777777" w:rsidR="007E1AC6" w:rsidRDefault="00436E3A" w:rsidP="007E1AC6">
      <w:pPr>
        <w:autoSpaceDE w:val="0"/>
        <w:autoSpaceDN w:val="0"/>
        <w:adjustRightInd w:val="0"/>
        <w:spacing w:line="360" w:lineRule="auto"/>
        <w:ind w:firstLine="510"/>
        <w:jc w:val="both"/>
        <w:rPr>
          <w:rFonts w:ascii="Arial" w:hAnsi="Arial" w:cs="Arial"/>
          <w:b/>
          <w:color w:val="000000"/>
        </w:rPr>
      </w:pPr>
      <w:r w:rsidRPr="009E535A">
        <w:rPr>
          <w:rFonts w:ascii="Arial" w:hAnsi="Arial" w:cs="Arial"/>
          <w:b/>
          <w:bCs/>
        </w:rPr>
        <w:t>5.2</w:t>
      </w:r>
      <w:r w:rsidR="00584742" w:rsidRPr="009E535A">
        <w:rPr>
          <w:rFonts w:ascii="Arial" w:hAnsi="Arial" w:cs="Arial"/>
          <w:b/>
          <w:bCs/>
          <w:lang w:val="en-US"/>
        </w:rPr>
        <w:t> </w:t>
      </w:r>
      <w:r w:rsidR="007E1AC6" w:rsidRPr="007E1AC6">
        <w:rPr>
          <w:rFonts w:ascii="Arial" w:hAnsi="Arial" w:cs="Arial"/>
          <w:b/>
          <w:bCs/>
          <w:color w:val="000000"/>
        </w:rPr>
        <w:t>Качественная оценка</w:t>
      </w:r>
      <w:r w:rsidR="007E1AC6" w:rsidRPr="007E1AC6">
        <w:rPr>
          <w:rFonts w:ascii="Arial" w:hAnsi="Arial" w:cs="Arial"/>
          <w:b/>
          <w:color w:val="000000"/>
        </w:rPr>
        <w:t xml:space="preserve"> </w:t>
      </w:r>
    </w:p>
    <w:p w14:paraId="5472F41B" w14:textId="77777777" w:rsidR="007E1AC6" w:rsidRPr="007E1AC6" w:rsidRDefault="007E1AC6" w:rsidP="007E1AC6">
      <w:pPr>
        <w:pStyle w:val="Style14"/>
        <w:spacing w:line="360" w:lineRule="auto"/>
        <w:ind w:firstLine="510"/>
        <w:rPr>
          <w:rFonts w:ascii="Arial" w:hAnsi="Arial" w:cs="Arial"/>
        </w:rPr>
      </w:pPr>
      <w:r w:rsidRPr="007E1AC6">
        <w:rPr>
          <w:rFonts w:ascii="Arial" w:hAnsi="Arial" w:cs="Arial"/>
        </w:rPr>
        <w:t>Описывают материал/изделие и цель его использования. Рекомендуется</w:t>
      </w:r>
    </w:p>
    <w:p w14:paraId="1739BF88" w14:textId="7D03C1F9" w:rsidR="007E1AC6" w:rsidRPr="007E1AC6" w:rsidRDefault="007E1AC6" w:rsidP="007E1AC6">
      <w:pPr>
        <w:pStyle w:val="Style14"/>
        <w:spacing w:line="360" w:lineRule="auto"/>
        <w:ind w:firstLine="510"/>
        <w:rPr>
          <w:rFonts w:ascii="Arial" w:hAnsi="Arial" w:cs="Arial"/>
        </w:rPr>
      </w:pPr>
      <w:r w:rsidRPr="007E1AC6">
        <w:rPr>
          <w:rFonts w:ascii="Arial" w:hAnsi="Arial" w:cs="Arial"/>
        </w:rPr>
        <w:t>документированное качественное описание ФМТ характеристик готового и</w:t>
      </w:r>
      <w:r w:rsidRPr="007E1AC6">
        <w:rPr>
          <w:rFonts w:ascii="Arial" w:hAnsi="Arial" w:cs="Arial"/>
        </w:rPr>
        <w:t>з</w:t>
      </w:r>
      <w:r>
        <w:rPr>
          <w:rFonts w:ascii="Arial" w:hAnsi="Arial" w:cs="Arial"/>
        </w:rPr>
        <w:t xml:space="preserve">делия, </w:t>
      </w:r>
      <w:r w:rsidRPr="007E1AC6">
        <w:rPr>
          <w:rFonts w:ascii="Arial" w:hAnsi="Arial" w:cs="Arial"/>
        </w:rPr>
        <w:t>включая физико-химические характеристики каждого материала, использ</w:t>
      </w:r>
      <w:r w:rsidRPr="007E1AC6">
        <w:rPr>
          <w:rFonts w:ascii="Arial" w:hAnsi="Arial" w:cs="Arial"/>
        </w:rPr>
        <w:t>у</w:t>
      </w:r>
      <w:r w:rsidRPr="007E1AC6">
        <w:rPr>
          <w:rFonts w:ascii="Arial" w:hAnsi="Arial" w:cs="Arial"/>
        </w:rPr>
        <w:t xml:space="preserve">емого в изделии (см. </w:t>
      </w:r>
      <w:r w:rsidRPr="007E1AC6">
        <w:rPr>
          <w:rFonts w:ascii="Arial" w:hAnsi="Arial" w:cs="Arial"/>
          <w:lang w:val="en-US"/>
        </w:rPr>
        <w:t>ISO</w:t>
      </w:r>
      <w:r w:rsidRPr="007E1AC6">
        <w:rPr>
          <w:rFonts w:ascii="Arial" w:hAnsi="Arial" w:cs="Arial"/>
        </w:rPr>
        <w:t xml:space="preserve"> 10993-1:2018, Параграф 4). Уровень качественных да</w:t>
      </w:r>
      <w:r w:rsidRPr="007E1AC6">
        <w:rPr>
          <w:rFonts w:ascii="Arial" w:hAnsi="Arial" w:cs="Arial"/>
        </w:rPr>
        <w:t>н</w:t>
      </w:r>
      <w:r w:rsidRPr="007E1AC6">
        <w:rPr>
          <w:rFonts w:ascii="Arial" w:hAnsi="Arial" w:cs="Arial"/>
        </w:rPr>
        <w:t>ных должен</w:t>
      </w:r>
      <w:r>
        <w:rPr>
          <w:rFonts w:ascii="Arial" w:hAnsi="Arial" w:cs="Arial"/>
        </w:rPr>
        <w:t xml:space="preserve"> </w:t>
      </w:r>
      <w:r w:rsidRPr="007E1AC6">
        <w:rPr>
          <w:rFonts w:ascii="Arial" w:hAnsi="Arial" w:cs="Arial"/>
        </w:rPr>
        <w:t xml:space="preserve">отражать категорию медицинского изделия в степени </w:t>
      </w:r>
      <w:proofErr w:type="spellStart"/>
      <w:r w:rsidRPr="007E1AC6">
        <w:rPr>
          <w:rFonts w:ascii="Arial" w:hAnsi="Arial" w:cs="Arial"/>
        </w:rPr>
        <w:t>инвазивности</w:t>
      </w:r>
      <w:proofErr w:type="spellEnd"/>
      <w:r w:rsidRPr="007E1AC6">
        <w:rPr>
          <w:rFonts w:ascii="Arial" w:hAnsi="Arial" w:cs="Arial"/>
        </w:rPr>
        <w:t xml:space="preserve"> и длительности</w:t>
      </w:r>
      <w:r>
        <w:rPr>
          <w:rFonts w:ascii="Arial" w:hAnsi="Arial" w:cs="Arial"/>
        </w:rPr>
        <w:t xml:space="preserve"> </w:t>
      </w:r>
      <w:r w:rsidRPr="007E1AC6">
        <w:rPr>
          <w:rFonts w:ascii="Arial" w:hAnsi="Arial" w:cs="Arial"/>
        </w:rPr>
        <w:t>клинического использования, а также природы используемых мат</w:t>
      </w:r>
      <w:r w:rsidRPr="007E1AC6">
        <w:rPr>
          <w:rFonts w:ascii="Arial" w:hAnsi="Arial" w:cs="Arial"/>
        </w:rPr>
        <w:t>е</w:t>
      </w:r>
      <w:r w:rsidRPr="007E1AC6">
        <w:rPr>
          <w:rFonts w:ascii="Arial" w:hAnsi="Arial" w:cs="Arial"/>
        </w:rPr>
        <w:t>риалов. Качественное описание, по мере возможности, должно включать детали партии или лота, поставщика и спецификацию для каждого материала.</w:t>
      </w:r>
    </w:p>
    <w:p w14:paraId="14355ED4" w14:textId="13102248" w:rsidR="007E1AC6" w:rsidRPr="00496D93" w:rsidRDefault="007E1AC6" w:rsidP="00496D93">
      <w:pPr>
        <w:pStyle w:val="Style14"/>
        <w:spacing w:line="360" w:lineRule="auto"/>
        <w:ind w:firstLine="510"/>
        <w:rPr>
          <w:rFonts w:ascii="Arial" w:hAnsi="Arial" w:cs="Arial"/>
        </w:rPr>
      </w:pPr>
      <w:r w:rsidRPr="007E1AC6">
        <w:rPr>
          <w:rFonts w:ascii="Arial" w:hAnsi="Arial" w:cs="Arial"/>
        </w:rPr>
        <w:t>Изготовители медицинского изделия должны иметь качественную информ</w:t>
      </w:r>
      <w:r w:rsidRPr="007E1AC6">
        <w:rPr>
          <w:rFonts w:ascii="Arial" w:hAnsi="Arial" w:cs="Arial"/>
        </w:rPr>
        <w:t>а</w:t>
      </w:r>
      <w:r w:rsidRPr="007E1AC6">
        <w:rPr>
          <w:rFonts w:ascii="Arial" w:hAnsi="Arial" w:cs="Arial"/>
        </w:rPr>
        <w:t>цию о характеристиках конечного продукта. Такая информация может быть пол</w:t>
      </w:r>
      <w:r w:rsidRPr="007E1AC6">
        <w:rPr>
          <w:rFonts w:ascii="Arial" w:hAnsi="Arial" w:cs="Arial"/>
        </w:rPr>
        <w:t>у</w:t>
      </w:r>
      <w:r w:rsidRPr="007E1AC6">
        <w:rPr>
          <w:rFonts w:ascii="Arial" w:hAnsi="Arial" w:cs="Arial"/>
        </w:rPr>
        <w:t>чена от поставщика исходного материала, из литературы или путем дополнител</w:t>
      </w:r>
      <w:r w:rsidRPr="007E1AC6">
        <w:rPr>
          <w:rFonts w:ascii="Arial" w:hAnsi="Arial" w:cs="Arial"/>
        </w:rPr>
        <w:t>ь</w:t>
      </w:r>
      <w:r w:rsidRPr="007E1AC6">
        <w:rPr>
          <w:rFonts w:ascii="Arial" w:hAnsi="Arial" w:cs="Arial"/>
        </w:rPr>
        <w:t>ного тестирования. Характеристики ФМТ данного материала должны либо нах</w:t>
      </w:r>
      <w:r w:rsidRPr="007E1AC6">
        <w:rPr>
          <w:rFonts w:ascii="Arial" w:hAnsi="Arial" w:cs="Arial"/>
        </w:rPr>
        <w:t>о</w:t>
      </w:r>
      <w:r w:rsidRPr="007E1AC6">
        <w:rPr>
          <w:rFonts w:ascii="Arial" w:hAnsi="Arial" w:cs="Arial"/>
        </w:rPr>
        <w:t>диться в соответствии со стандартами, принятыми для данных материалов, либо быть предоставлены изготовителем. На этой начальной стадии необходимо пол</w:t>
      </w:r>
      <w:r w:rsidRPr="007E1AC6">
        <w:rPr>
          <w:rFonts w:ascii="Arial" w:hAnsi="Arial" w:cs="Arial"/>
        </w:rPr>
        <w:t>у</w:t>
      </w:r>
      <w:r w:rsidRPr="007E1AC6">
        <w:rPr>
          <w:rFonts w:ascii="Arial" w:hAnsi="Arial" w:cs="Arial"/>
        </w:rPr>
        <w:t>чить как можно больше информации, чтобы обеспечить понимание возможных опасностей (потенциальных рисков) и возможных преимуществ от использования данного материала и оценить его пригодность для данного применения. Данная оценка будет в дальнейшем улучшена по мере получения дополнительной и</w:t>
      </w:r>
      <w:r w:rsidRPr="007E1AC6">
        <w:rPr>
          <w:rFonts w:ascii="Arial" w:hAnsi="Arial" w:cs="Arial"/>
        </w:rPr>
        <w:t>н</w:t>
      </w:r>
      <w:r w:rsidRPr="007E1AC6">
        <w:rPr>
          <w:rFonts w:ascii="Arial" w:hAnsi="Arial" w:cs="Arial"/>
        </w:rPr>
        <w:t>формации в процессе разработки продукта. Важно, что необходимо предполагать, что характеристики ФМТ будут меняться в процессе производства. Таким обр</w:t>
      </w:r>
      <w:r w:rsidRPr="007E1AC6">
        <w:rPr>
          <w:rFonts w:ascii="Arial" w:hAnsi="Arial" w:cs="Arial"/>
        </w:rPr>
        <w:t>а</w:t>
      </w:r>
      <w:r w:rsidRPr="007E1AC6">
        <w:rPr>
          <w:rFonts w:ascii="Arial" w:hAnsi="Arial" w:cs="Arial"/>
        </w:rPr>
        <w:t>зом, оценка свойств ФМТ должна проводиться на готовом изделии или предста</w:t>
      </w:r>
      <w:r w:rsidRPr="007E1AC6">
        <w:rPr>
          <w:rFonts w:ascii="Arial" w:hAnsi="Arial" w:cs="Arial"/>
        </w:rPr>
        <w:t>в</w:t>
      </w:r>
      <w:r w:rsidRPr="007E1AC6">
        <w:rPr>
          <w:rFonts w:ascii="Arial" w:hAnsi="Arial" w:cs="Arial"/>
        </w:rPr>
        <w:t>лять его другим образом.</w:t>
      </w:r>
    </w:p>
    <w:p w14:paraId="3ECFD033" w14:textId="286FC9A5" w:rsidR="00EE6AD6" w:rsidRPr="009E535A" w:rsidRDefault="00436E3A" w:rsidP="00016A16">
      <w:pPr>
        <w:pStyle w:val="Style14"/>
        <w:widowControl/>
        <w:spacing w:line="360" w:lineRule="auto"/>
        <w:ind w:firstLine="510"/>
        <w:rPr>
          <w:rFonts w:ascii="Arial" w:hAnsi="Arial" w:cs="Arial"/>
          <w:b/>
        </w:rPr>
      </w:pPr>
      <w:r w:rsidRPr="009E535A">
        <w:rPr>
          <w:rFonts w:ascii="Arial" w:hAnsi="Arial" w:cs="Arial"/>
          <w:b/>
          <w:bCs/>
        </w:rPr>
        <w:t>5.3</w:t>
      </w:r>
      <w:r w:rsidR="00C311CC" w:rsidRPr="009E535A">
        <w:rPr>
          <w:rFonts w:ascii="Arial" w:hAnsi="Arial" w:cs="Arial"/>
          <w:b/>
          <w:bCs/>
          <w:lang w:val="en-US"/>
        </w:rPr>
        <w:t> </w:t>
      </w:r>
      <w:r w:rsidR="007E1AC6" w:rsidRPr="007E1AC6">
        <w:rPr>
          <w:rFonts w:ascii="Arial" w:hAnsi="Arial" w:cs="Arial"/>
          <w:b/>
          <w:bCs/>
        </w:rPr>
        <w:t>Эквивалентность материала</w:t>
      </w:r>
    </w:p>
    <w:p w14:paraId="58FD3A4F" w14:textId="30B0BC9C" w:rsidR="007E1AC6" w:rsidRDefault="007E1AC6" w:rsidP="007E1AC6">
      <w:pPr>
        <w:pStyle w:val="Style20"/>
        <w:tabs>
          <w:tab w:val="left" w:pos="1234"/>
        </w:tabs>
        <w:spacing w:line="360" w:lineRule="auto"/>
        <w:ind w:firstLine="510"/>
        <w:jc w:val="both"/>
        <w:rPr>
          <w:rFonts w:ascii="Arial" w:hAnsi="Arial" w:cs="Arial"/>
          <w:bCs/>
        </w:rPr>
      </w:pPr>
      <w:proofErr w:type="gramStart"/>
      <w:r w:rsidRPr="007E1AC6">
        <w:rPr>
          <w:rFonts w:ascii="Arial" w:hAnsi="Arial" w:cs="Arial"/>
          <w:bCs/>
        </w:rPr>
        <w:t>Частью оценки пригодности материала являе</w:t>
      </w:r>
      <w:r>
        <w:rPr>
          <w:rFonts w:ascii="Arial" w:hAnsi="Arial" w:cs="Arial"/>
          <w:bCs/>
        </w:rPr>
        <w:t xml:space="preserve">тся сопоставление этих данных с </w:t>
      </w:r>
      <w:r w:rsidRPr="007E1AC6">
        <w:rPr>
          <w:rFonts w:ascii="Arial" w:hAnsi="Arial" w:cs="Arial"/>
          <w:bCs/>
        </w:rPr>
        <w:t>целью определения эквивалентности данного материала материалу, использ</w:t>
      </w:r>
      <w:r w:rsidRPr="007E1AC6">
        <w:rPr>
          <w:rFonts w:ascii="Arial" w:hAnsi="Arial" w:cs="Arial"/>
          <w:bCs/>
        </w:rPr>
        <w:t>у</w:t>
      </w:r>
      <w:r w:rsidRPr="007E1AC6">
        <w:rPr>
          <w:rFonts w:ascii="Arial" w:hAnsi="Arial" w:cs="Arial"/>
          <w:bCs/>
        </w:rPr>
        <w:t>емому в</w:t>
      </w:r>
      <w:r>
        <w:rPr>
          <w:rFonts w:ascii="Arial" w:hAnsi="Arial" w:cs="Arial"/>
          <w:bCs/>
        </w:rPr>
        <w:t xml:space="preserve"> </w:t>
      </w:r>
      <w:r w:rsidRPr="007E1AC6">
        <w:rPr>
          <w:rFonts w:ascii="Arial" w:hAnsi="Arial" w:cs="Arial"/>
          <w:bCs/>
        </w:rPr>
        <w:t>изделии или прототипе с той же длительностью клинического возде</w:t>
      </w:r>
      <w:r w:rsidRPr="007E1AC6">
        <w:rPr>
          <w:rFonts w:ascii="Arial" w:hAnsi="Arial" w:cs="Arial"/>
          <w:bCs/>
        </w:rPr>
        <w:t>й</w:t>
      </w:r>
      <w:r w:rsidRPr="007E1AC6">
        <w:rPr>
          <w:rFonts w:ascii="Arial" w:hAnsi="Arial" w:cs="Arial"/>
          <w:bCs/>
        </w:rPr>
        <w:t>ствия/использования, полученного в результате того же процесса изготовления и подвергнутого той же процедуре стерилизации, например, для установления бе</w:t>
      </w:r>
      <w:r w:rsidRPr="007E1AC6">
        <w:rPr>
          <w:rFonts w:ascii="Arial" w:hAnsi="Arial" w:cs="Arial"/>
          <w:bCs/>
        </w:rPr>
        <w:t>з</w:t>
      </w:r>
      <w:r w:rsidRPr="007E1AC6">
        <w:rPr>
          <w:rFonts w:ascii="Arial" w:hAnsi="Arial" w:cs="Arial"/>
          <w:bCs/>
        </w:rPr>
        <w:t>опасного и эффективного</w:t>
      </w:r>
      <w:r>
        <w:rPr>
          <w:rFonts w:ascii="Arial" w:hAnsi="Arial" w:cs="Arial"/>
          <w:bCs/>
        </w:rPr>
        <w:t xml:space="preserve"> </w:t>
      </w:r>
      <w:r w:rsidRPr="007E1AC6">
        <w:rPr>
          <w:rFonts w:ascii="Arial" w:hAnsi="Arial" w:cs="Arial"/>
          <w:bCs/>
        </w:rPr>
        <w:t>использования материалов в продукте, предназначе</w:t>
      </w:r>
      <w:r w:rsidRPr="007E1AC6">
        <w:rPr>
          <w:rFonts w:ascii="Arial" w:hAnsi="Arial" w:cs="Arial"/>
          <w:bCs/>
        </w:rPr>
        <w:t>н</w:t>
      </w:r>
      <w:r w:rsidRPr="007E1AC6">
        <w:rPr>
          <w:rFonts w:ascii="Arial" w:hAnsi="Arial" w:cs="Arial"/>
          <w:bCs/>
        </w:rPr>
        <w:t>ном для контакта с неповрежденной кожей.</w:t>
      </w:r>
      <w:proofErr w:type="gramEnd"/>
      <w:r w:rsidRPr="007E1AC6">
        <w:rPr>
          <w:rFonts w:ascii="Arial" w:hAnsi="Arial" w:cs="Arial"/>
          <w:bCs/>
        </w:rPr>
        <w:t xml:space="preserve"> В </w:t>
      </w:r>
      <w:r>
        <w:rPr>
          <w:rFonts w:ascii="Arial" w:hAnsi="Arial" w:cs="Arial"/>
          <w:bCs/>
        </w:rPr>
        <w:t>п</w:t>
      </w:r>
      <w:r w:rsidRPr="007E1AC6">
        <w:rPr>
          <w:rFonts w:ascii="Arial" w:hAnsi="Arial" w:cs="Arial"/>
          <w:bCs/>
        </w:rPr>
        <w:t>риложении</w:t>
      </w:r>
      <w:proofErr w:type="gramStart"/>
      <w:r w:rsidRPr="007E1AC6">
        <w:rPr>
          <w:rFonts w:ascii="Arial" w:hAnsi="Arial" w:cs="Arial"/>
          <w:bCs/>
        </w:rPr>
        <w:t xml:space="preserve"> А</w:t>
      </w:r>
      <w:proofErr w:type="gramEnd"/>
      <w:r w:rsidRPr="007E1AC6">
        <w:rPr>
          <w:rFonts w:ascii="Arial" w:hAnsi="Arial" w:cs="Arial"/>
          <w:bCs/>
        </w:rPr>
        <w:t xml:space="preserve"> содержится дальне</w:t>
      </w:r>
      <w:r w:rsidRPr="007E1AC6">
        <w:rPr>
          <w:rFonts w:ascii="Arial" w:hAnsi="Arial" w:cs="Arial"/>
          <w:bCs/>
        </w:rPr>
        <w:t>й</w:t>
      </w:r>
      <w:r w:rsidRPr="007E1AC6">
        <w:rPr>
          <w:rFonts w:ascii="Arial" w:hAnsi="Arial" w:cs="Arial"/>
          <w:bCs/>
        </w:rPr>
        <w:t>шее руководство, согласно которому можно судить об эквивалентности матери</w:t>
      </w:r>
      <w:r w:rsidRPr="007E1AC6">
        <w:rPr>
          <w:rFonts w:ascii="Arial" w:hAnsi="Arial" w:cs="Arial"/>
          <w:bCs/>
        </w:rPr>
        <w:t>а</w:t>
      </w:r>
      <w:r w:rsidRPr="007E1AC6">
        <w:rPr>
          <w:rFonts w:ascii="Arial" w:hAnsi="Arial" w:cs="Arial"/>
          <w:bCs/>
        </w:rPr>
        <w:t>ла.</w:t>
      </w:r>
    </w:p>
    <w:p w14:paraId="0CDBF18C" w14:textId="77777777" w:rsidR="007E1AC6" w:rsidRPr="007E1AC6" w:rsidRDefault="007E1AC6" w:rsidP="007E1AC6">
      <w:pPr>
        <w:pStyle w:val="Style20"/>
        <w:tabs>
          <w:tab w:val="left" w:pos="1234"/>
        </w:tabs>
        <w:spacing w:line="360" w:lineRule="auto"/>
        <w:ind w:firstLine="510"/>
        <w:jc w:val="both"/>
        <w:rPr>
          <w:rFonts w:ascii="Arial" w:hAnsi="Arial" w:cs="Arial"/>
          <w:bCs/>
          <w:sz w:val="16"/>
          <w:szCs w:val="16"/>
        </w:rPr>
      </w:pPr>
    </w:p>
    <w:p w14:paraId="05B2E0F7" w14:textId="6A56DA5C" w:rsidR="007E1AC6" w:rsidRDefault="007E1AC6" w:rsidP="007E1AC6">
      <w:pPr>
        <w:pStyle w:val="Style20"/>
        <w:tabs>
          <w:tab w:val="left" w:pos="1234"/>
        </w:tabs>
        <w:spacing w:line="360" w:lineRule="auto"/>
        <w:ind w:firstLine="510"/>
        <w:jc w:val="both"/>
        <w:rPr>
          <w:rFonts w:ascii="Arial" w:hAnsi="Arial" w:cs="Arial"/>
          <w:bCs/>
          <w:sz w:val="22"/>
          <w:szCs w:val="22"/>
        </w:rPr>
      </w:pPr>
      <w:r w:rsidRPr="007E1AC6">
        <w:rPr>
          <w:rFonts w:ascii="Arial" w:hAnsi="Arial" w:cs="Arial"/>
          <w:bCs/>
          <w:spacing w:val="20"/>
          <w:sz w:val="22"/>
          <w:szCs w:val="22"/>
        </w:rPr>
        <w:t>Примечание</w:t>
      </w:r>
      <w:r w:rsidRPr="007E1AC6">
        <w:rPr>
          <w:rFonts w:ascii="Arial" w:hAnsi="Arial" w:cs="Arial"/>
          <w:bCs/>
          <w:sz w:val="22"/>
          <w:szCs w:val="22"/>
        </w:rPr>
        <w:t xml:space="preserve"> – Обсуждение </w:t>
      </w:r>
      <w:proofErr w:type="spellStart"/>
      <w:r w:rsidRPr="007E1AC6">
        <w:rPr>
          <w:rFonts w:ascii="Arial" w:hAnsi="Arial" w:cs="Arial"/>
          <w:bCs/>
          <w:sz w:val="22"/>
          <w:szCs w:val="22"/>
        </w:rPr>
        <w:t>наноматериалов</w:t>
      </w:r>
      <w:proofErr w:type="spellEnd"/>
      <w:r w:rsidRPr="007E1AC6">
        <w:rPr>
          <w:rFonts w:ascii="Arial" w:hAnsi="Arial" w:cs="Arial"/>
          <w:bCs/>
          <w:sz w:val="22"/>
          <w:szCs w:val="22"/>
        </w:rPr>
        <w:t xml:space="preserve"> приводится в </w:t>
      </w:r>
      <w:r w:rsidRPr="007E1AC6">
        <w:rPr>
          <w:rFonts w:ascii="Arial" w:hAnsi="Arial" w:cs="Arial"/>
          <w:bCs/>
          <w:sz w:val="22"/>
          <w:szCs w:val="22"/>
          <w:lang w:val="en-US"/>
        </w:rPr>
        <w:t>ISO</w:t>
      </w:r>
      <w:r w:rsidRPr="007E1AC6">
        <w:rPr>
          <w:rFonts w:ascii="Arial" w:hAnsi="Arial" w:cs="Arial"/>
          <w:bCs/>
          <w:sz w:val="22"/>
          <w:szCs w:val="22"/>
        </w:rPr>
        <w:t>/</w:t>
      </w:r>
      <w:r w:rsidRPr="007E1AC6">
        <w:rPr>
          <w:rFonts w:ascii="Arial" w:hAnsi="Arial" w:cs="Arial"/>
          <w:bCs/>
          <w:sz w:val="22"/>
          <w:szCs w:val="22"/>
          <w:lang w:val="en-US"/>
        </w:rPr>
        <w:t>TR</w:t>
      </w:r>
      <w:r w:rsidRPr="007E1AC6">
        <w:rPr>
          <w:rFonts w:ascii="Arial" w:hAnsi="Arial" w:cs="Arial"/>
          <w:bCs/>
          <w:sz w:val="22"/>
          <w:szCs w:val="22"/>
        </w:rPr>
        <w:t xml:space="preserve"> 10993-22. Также см. </w:t>
      </w:r>
      <w:r w:rsidRPr="007E1AC6">
        <w:rPr>
          <w:rFonts w:ascii="Arial" w:hAnsi="Arial" w:cs="Arial"/>
          <w:bCs/>
          <w:sz w:val="22"/>
          <w:szCs w:val="22"/>
          <w:lang w:val="en-US"/>
        </w:rPr>
        <w:t>ISO</w:t>
      </w:r>
      <w:r w:rsidRPr="007E1AC6">
        <w:rPr>
          <w:rFonts w:ascii="Arial" w:hAnsi="Arial" w:cs="Arial"/>
          <w:bCs/>
          <w:sz w:val="22"/>
          <w:szCs w:val="22"/>
        </w:rPr>
        <w:t xml:space="preserve"> 10993-18:2020, </w:t>
      </w:r>
      <w:r>
        <w:rPr>
          <w:rFonts w:ascii="Arial" w:hAnsi="Arial" w:cs="Arial"/>
          <w:bCs/>
          <w:sz w:val="22"/>
          <w:szCs w:val="22"/>
        </w:rPr>
        <w:t>п</w:t>
      </w:r>
      <w:r w:rsidRPr="007E1AC6">
        <w:rPr>
          <w:rFonts w:ascii="Arial" w:hAnsi="Arial" w:cs="Arial"/>
          <w:bCs/>
          <w:sz w:val="22"/>
          <w:szCs w:val="22"/>
        </w:rPr>
        <w:t xml:space="preserve">риложение </w:t>
      </w:r>
      <w:r w:rsidRPr="007E1AC6">
        <w:rPr>
          <w:rFonts w:ascii="Arial" w:hAnsi="Arial" w:cs="Arial"/>
          <w:bCs/>
          <w:sz w:val="22"/>
          <w:szCs w:val="22"/>
          <w:lang w:val="en-US"/>
        </w:rPr>
        <w:t>C</w:t>
      </w:r>
      <w:r w:rsidRPr="007E1AC6">
        <w:rPr>
          <w:rFonts w:ascii="Arial" w:hAnsi="Arial" w:cs="Arial"/>
          <w:bCs/>
          <w:sz w:val="22"/>
          <w:szCs w:val="22"/>
        </w:rPr>
        <w:t>, для дополнительной информации по эквивален</w:t>
      </w:r>
      <w:r w:rsidRPr="007E1AC6">
        <w:rPr>
          <w:rFonts w:ascii="Arial" w:hAnsi="Arial" w:cs="Arial"/>
          <w:bCs/>
          <w:sz w:val="22"/>
          <w:szCs w:val="22"/>
        </w:rPr>
        <w:t>т</w:t>
      </w:r>
      <w:r w:rsidRPr="007E1AC6">
        <w:rPr>
          <w:rFonts w:ascii="Arial" w:hAnsi="Arial" w:cs="Arial"/>
          <w:bCs/>
          <w:sz w:val="22"/>
          <w:szCs w:val="22"/>
        </w:rPr>
        <w:t>ности материала.</w:t>
      </w:r>
    </w:p>
    <w:p w14:paraId="498CC634" w14:textId="77777777" w:rsidR="007E1AC6" w:rsidRPr="007E1AC6" w:rsidRDefault="007E1AC6" w:rsidP="007E1AC6">
      <w:pPr>
        <w:pStyle w:val="Style20"/>
        <w:tabs>
          <w:tab w:val="left" w:pos="1234"/>
        </w:tabs>
        <w:spacing w:line="360" w:lineRule="auto"/>
        <w:ind w:firstLine="510"/>
        <w:jc w:val="both"/>
        <w:rPr>
          <w:rFonts w:ascii="Arial" w:hAnsi="Arial" w:cs="Arial"/>
          <w:bCs/>
          <w:sz w:val="16"/>
          <w:szCs w:val="16"/>
        </w:rPr>
      </w:pPr>
    </w:p>
    <w:p w14:paraId="3A6D054D" w14:textId="77777777" w:rsidR="007E1AC6" w:rsidRPr="007E1AC6" w:rsidRDefault="007E1AC6" w:rsidP="007E1AC6">
      <w:pPr>
        <w:pStyle w:val="Style20"/>
        <w:tabs>
          <w:tab w:val="left" w:pos="1234"/>
        </w:tabs>
        <w:spacing w:line="360" w:lineRule="auto"/>
        <w:ind w:firstLine="510"/>
        <w:jc w:val="both"/>
        <w:rPr>
          <w:rFonts w:ascii="Arial" w:hAnsi="Arial" w:cs="Arial"/>
          <w:bCs/>
        </w:rPr>
      </w:pPr>
      <w:r w:rsidRPr="007E1AC6">
        <w:rPr>
          <w:rFonts w:ascii="Arial" w:hAnsi="Arial" w:cs="Arial"/>
          <w:bCs/>
        </w:rPr>
        <w:t>В случае</w:t>
      </w:r>
      <w:proofErr w:type="gramStart"/>
      <w:r w:rsidRPr="007E1AC6">
        <w:rPr>
          <w:rFonts w:ascii="Arial" w:hAnsi="Arial" w:cs="Arial"/>
          <w:bCs/>
        </w:rPr>
        <w:t>,</w:t>
      </w:r>
      <w:proofErr w:type="gramEnd"/>
      <w:r w:rsidRPr="007E1AC6">
        <w:rPr>
          <w:rFonts w:ascii="Arial" w:hAnsi="Arial" w:cs="Arial"/>
          <w:bCs/>
        </w:rPr>
        <w:t xml:space="preserve"> если качественной информации о материале недостаточно для</w:t>
      </w:r>
    </w:p>
    <w:p w14:paraId="03711CD7" w14:textId="77777777" w:rsidR="007E1AC6" w:rsidRPr="007E1AC6" w:rsidRDefault="007E1AC6" w:rsidP="007E1AC6">
      <w:pPr>
        <w:pStyle w:val="Style20"/>
        <w:tabs>
          <w:tab w:val="left" w:pos="1234"/>
        </w:tabs>
        <w:spacing w:line="360" w:lineRule="auto"/>
        <w:jc w:val="both"/>
        <w:rPr>
          <w:rFonts w:ascii="Arial" w:hAnsi="Arial" w:cs="Arial"/>
          <w:bCs/>
        </w:rPr>
      </w:pPr>
      <w:r w:rsidRPr="007E1AC6">
        <w:rPr>
          <w:rFonts w:ascii="Arial" w:hAnsi="Arial" w:cs="Arial"/>
          <w:bCs/>
        </w:rPr>
        <w:t>определения его полной пригодности, необходимая количественная информация</w:t>
      </w:r>
    </w:p>
    <w:p w14:paraId="256C0A9F" w14:textId="77777777" w:rsidR="007E1AC6" w:rsidRPr="007E1AC6" w:rsidRDefault="007E1AC6" w:rsidP="007E1AC6">
      <w:pPr>
        <w:pStyle w:val="Style20"/>
        <w:tabs>
          <w:tab w:val="left" w:pos="1234"/>
        </w:tabs>
        <w:spacing w:line="360" w:lineRule="auto"/>
        <w:jc w:val="both"/>
        <w:rPr>
          <w:rFonts w:ascii="Arial" w:hAnsi="Arial" w:cs="Arial"/>
          <w:bCs/>
        </w:rPr>
      </w:pPr>
      <w:r w:rsidRPr="007E1AC6">
        <w:rPr>
          <w:rFonts w:ascii="Arial" w:hAnsi="Arial" w:cs="Arial"/>
          <w:bCs/>
        </w:rPr>
        <w:t>должна быть получена, документирована и подвергнута оценкам на пользу и риск.</w:t>
      </w:r>
    </w:p>
    <w:p w14:paraId="34B038DB" w14:textId="486A69F8" w:rsidR="00EE6AD6" w:rsidRPr="007E1AC6" w:rsidRDefault="00436E3A" w:rsidP="007E1AC6">
      <w:pPr>
        <w:pStyle w:val="Style20"/>
        <w:tabs>
          <w:tab w:val="left" w:pos="1234"/>
        </w:tabs>
        <w:spacing w:line="360" w:lineRule="auto"/>
        <w:ind w:firstLine="510"/>
        <w:jc w:val="both"/>
        <w:rPr>
          <w:rFonts w:ascii="Arial" w:hAnsi="Arial" w:cs="Arial"/>
          <w:b/>
        </w:rPr>
      </w:pPr>
      <w:r w:rsidRPr="009E535A">
        <w:rPr>
          <w:rFonts w:ascii="Arial" w:hAnsi="Arial" w:cs="Arial"/>
          <w:b/>
          <w:bCs/>
        </w:rPr>
        <w:t>5.</w:t>
      </w:r>
      <w:r w:rsidR="007E1AC6">
        <w:rPr>
          <w:rFonts w:ascii="Arial" w:hAnsi="Arial" w:cs="Arial"/>
          <w:b/>
          <w:bCs/>
        </w:rPr>
        <w:t>4</w:t>
      </w:r>
      <w:r w:rsidR="00C311CC" w:rsidRPr="009E535A">
        <w:rPr>
          <w:rFonts w:ascii="Arial" w:hAnsi="Arial" w:cs="Arial"/>
          <w:b/>
          <w:bCs/>
          <w:lang w:val="en-US"/>
        </w:rPr>
        <w:t> </w:t>
      </w:r>
      <w:r w:rsidR="007E1AC6">
        <w:rPr>
          <w:rFonts w:ascii="Arial" w:hAnsi="Arial" w:cs="Arial"/>
          <w:b/>
        </w:rPr>
        <w:t>Количественная оценка</w:t>
      </w:r>
    </w:p>
    <w:p w14:paraId="210EC998" w14:textId="5FE92C95" w:rsidR="007E1AC6" w:rsidRPr="007E1AC6" w:rsidRDefault="007E1AC6" w:rsidP="007E1AC6">
      <w:pPr>
        <w:pStyle w:val="Style20"/>
        <w:tabs>
          <w:tab w:val="left" w:pos="1234"/>
        </w:tabs>
        <w:spacing w:line="360" w:lineRule="auto"/>
        <w:ind w:firstLine="510"/>
        <w:jc w:val="both"/>
        <w:rPr>
          <w:rFonts w:ascii="Arial" w:hAnsi="Arial" w:cs="Arial"/>
        </w:rPr>
      </w:pPr>
      <w:r w:rsidRPr="007E1AC6">
        <w:rPr>
          <w:rFonts w:ascii="Arial" w:hAnsi="Arial" w:cs="Arial"/>
        </w:rPr>
        <w:t>Частью оценки биологических свойств медицинских изделий является пол</w:t>
      </w:r>
      <w:r w:rsidRPr="007E1AC6">
        <w:rPr>
          <w:rFonts w:ascii="Arial" w:hAnsi="Arial" w:cs="Arial"/>
        </w:rPr>
        <w:t>у</w:t>
      </w:r>
      <w:r>
        <w:rPr>
          <w:rFonts w:ascii="Arial" w:hAnsi="Arial" w:cs="Arial"/>
        </w:rPr>
        <w:t xml:space="preserve">чение </w:t>
      </w:r>
      <w:r w:rsidRPr="007E1AC6">
        <w:rPr>
          <w:rFonts w:ascii="Arial" w:hAnsi="Arial" w:cs="Arial"/>
        </w:rPr>
        <w:t>достаточной количественной информации, необходимой для того, чтобы оценить</w:t>
      </w:r>
      <w:r>
        <w:rPr>
          <w:rFonts w:ascii="Arial" w:hAnsi="Arial" w:cs="Arial"/>
        </w:rPr>
        <w:t xml:space="preserve"> </w:t>
      </w:r>
      <w:r w:rsidRPr="007E1AC6">
        <w:rPr>
          <w:rFonts w:ascii="Arial" w:hAnsi="Arial" w:cs="Arial"/>
        </w:rPr>
        <w:t>пригодность использования всех материалов по назначению в готовом изделии. Эти количественные характеристики могут быть сопоставлены с соо</w:t>
      </w:r>
      <w:r w:rsidRPr="007E1AC6">
        <w:rPr>
          <w:rFonts w:ascii="Arial" w:hAnsi="Arial" w:cs="Arial"/>
        </w:rPr>
        <w:t>т</w:t>
      </w:r>
      <w:r w:rsidRPr="007E1AC6">
        <w:rPr>
          <w:rFonts w:ascii="Arial" w:hAnsi="Arial" w:cs="Arial"/>
        </w:rPr>
        <w:t>ветствующими данными, полученными для материалов и/или готовых для прим</w:t>
      </w:r>
      <w:r w:rsidRPr="007E1AC6">
        <w:rPr>
          <w:rFonts w:ascii="Arial" w:hAnsi="Arial" w:cs="Arial"/>
        </w:rPr>
        <w:t>е</w:t>
      </w:r>
      <w:r w:rsidRPr="007E1AC6">
        <w:rPr>
          <w:rFonts w:ascii="Arial" w:hAnsi="Arial" w:cs="Arial"/>
        </w:rPr>
        <w:t>нения медицинских изделий, безопасность и эффективность использования кот</w:t>
      </w:r>
      <w:r w:rsidRPr="007E1AC6">
        <w:rPr>
          <w:rFonts w:ascii="Arial" w:hAnsi="Arial" w:cs="Arial"/>
        </w:rPr>
        <w:t>о</w:t>
      </w:r>
      <w:r w:rsidRPr="007E1AC6">
        <w:rPr>
          <w:rFonts w:ascii="Arial" w:hAnsi="Arial" w:cs="Arial"/>
        </w:rPr>
        <w:t>рых для данной цели клинически установлена. Полезно также сопоставить кол</w:t>
      </w:r>
      <w:r w:rsidRPr="007E1AC6">
        <w:rPr>
          <w:rFonts w:ascii="Arial" w:hAnsi="Arial" w:cs="Arial"/>
        </w:rPr>
        <w:t>и</w:t>
      </w:r>
      <w:r w:rsidRPr="007E1AC6">
        <w:rPr>
          <w:rFonts w:ascii="Arial" w:hAnsi="Arial" w:cs="Arial"/>
        </w:rPr>
        <w:t>чественную информацию с информацией, полученной для материалов или пр</w:t>
      </w:r>
      <w:r w:rsidRPr="007E1AC6">
        <w:rPr>
          <w:rFonts w:ascii="Arial" w:hAnsi="Arial" w:cs="Arial"/>
        </w:rPr>
        <w:t>о</w:t>
      </w:r>
      <w:r w:rsidRPr="007E1AC6">
        <w:rPr>
          <w:rFonts w:ascii="Arial" w:hAnsi="Arial" w:cs="Arial"/>
        </w:rPr>
        <w:t>дуктов, характеристики которых не пригодны для данного использования. Такая полная оценка находится за пределами области применения настоящего станда</w:t>
      </w:r>
      <w:r w:rsidRPr="007E1AC6">
        <w:rPr>
          <w:rFonts w:ascii="Arial" w:hAnsi="Arial" w:cs="Arial"/>
        </w:rPr>
        <w:t>р</w:t>
      </w:r>
      <w:r w:rsidRPr="007E1AC6">
        <w:rPr>
          <w:rFonts w:ascii="Arial" w:hAnsi="Arial" w:cs="Arial"/>
        </w:rPr>
        <w:t>та и будет дополняться сведениями, взятыми из многих других частей серии ме</w:t>
      </w:r>
      <w:r w:rsidRPr="007E1AC6">
        <w:rPr>
          <w:rFonts w:ascii="Arial" w:hAnsi="Arial" w:cs="Arial"/>
        </w:rPr>
        <w:t>ж</w:t>
      </w:r>
      <w:r w:rsidRPr="007E1AC6">
        <w:rPr>
          <w:rFonts w:ascii="Arial" w:hAnsi="Arial" w:cs="Arial"/>
        </w:rPr>
        <w:t xml:space="preserve">дународных стандартов </w:t>
      </w:r>
      <w:r w:rsidRPr="007E1AC6">
        <w:rPr>
          <w:rFonts w:ascii="Arial" w:hAnsi="Arial" w:cs="Arial"/>
          <w:lang w:val="en-US"/>
        </w:rPr>
        <w:t>ISO</w:t>
      </w:r>
      <w:r w:rsidRPr="007E1AC6">
        <w:rPr>
          <w:rFonts w:ascii="Arial" w:hAnsi="Arial" w:cs="Arial"/>
        </w:rPr>
        <w:t xml:space="preserve"> 10993, а также будет использовать информацию,</w:t>
      </w:r>
      <w:r>
        <w:rPr>
          <w:rFonts w:ascii="Arial" w:hAnsi="Arial" w:cs="Arial"/>
        </w:rPr>
        <w:t xml:space="preserve"> </w:t>
      </w:r>
      <w:r w:rsidRPr="007E1AC6">
        <w:rPr>
          <w:rFonts w:ascii="Arial" w:hAnsi="Arial" w:cs="Arial"/>
        </w:rPr>
        <w:t>с</w:t>
      </w:r>
      <w:r w:rsidRPr="007E1AC6">
        <w:rPr>
          <w:rFonts w:ascii="Arial" w:hAnsi="Arial" w:cs="Arial"/>
        </w:rPr>
        <w:t>о</w:t>
      </w:r>
      <w:r w:rsidRPr="007E1AC6">
        <w:rPr>
          <w:rFonts w:ascii="Arial" w:hAnsi="Arial" w:cs="Arial"/>
        </w:rPr>
        <w:t xml:space="preserve">держащуюся в </w:t>
      </w:r>
      <w:r w:rsidRPr="007E1AC6">
        <w:rPr>
          <w:rFonts w:ascii="Arial" w:hAnsi="Arial" w:cs="Arial"/>
          <w:lang w:val="en-US"/>
        </w:rPr>
        <w:t>ISO</w:t>
      </w:r>
      <w:r w:rsidRPr="007E1AC6">
        <w:rPr>
          <w:rFonts w:ascii="Arial" w:hAnsi="Arial" w:cs="Arial"/>
        </w:rPr>
        <w:t xml:space="preserve"> 14971.</w:t>
      </w:r>
    </w:p>
    <w:p w14:paraId="30A3879A" w14:textId="77777777" w:rsidR="002E3004" w:rsidRPr="00496D93" w:rsidRDefault="002E3004" w:rsidP="00016A16">
      <w:pPr>
        <w:autoSpaceDE w:val="0"/>
        <w:autoSpaceDN w:val="0"/>
        <w:adjustRightInd w:val="0"/>
        <w:spacing w:line="360" w:lineRule="auto"/>
        <w:ind w:firstLine="510"/>
        <w:jc w:val="both"/>
        <w:rPr>
          <w:rFonts w:ascii="Arial" w:hAnsi="Arial" w:cs="Arial"/>
          <w:sz w:val="16"/>
          <w:szCs w:val="16"/>
        </w:rPr>
      </w:pPr>
    </w:p>
    <w:p w14:paraId="2EFD763E" w14:textId="77777777" w:rsidR="007E1AC6" w:rsidRDefault="000756F5" w:rsidP="007E1AC6">
      <w:pPr>
        <w:spacing w:line="360" w:lineRule="auto"/>
        <w:ind w:firstLine="510"/>
        <w:jc w:val="both"/>
        <w:rPr>
          <w:rFonts w:ascii="Arial" w:hAnsi="Arial" w:cs="Arial"/>
          <w:b/>
          <w:bCs/>
          <w:sz w:val="28"/>
          <w:szCs w:val="28"/>
          <w:lang w:val="en-US" w:eastAsia="en-US"/>
        </w:rPr>
      </w:pPr>
      <w:r w:rsidRPr="009E535A">
        <w:rPr>
          <w:rFonts w:ascii="Arial" w:hAnsi="Arial" w:cs="Arial"/>
          <w:b/>
          <w:bCs/>
          <w:sz w:val="28"/>
          <w:szCs w:val="28"/>
          <w:lang w:eastAsia="en-US"/>
        </w:rPr>
        <w:t>6</w:t>
      </w:r>
      <w:r w:rsidR="00C311CC" w:rsidRPr="009E535A">
        <w:rPr>
          <w:rFonts w:ascii="Arial" w:hAnsi="Arial" w:cs="Arial"/>
          <w:b/>
          <w:bCs/>
          <w:sz w:val="28"/>
          <w:szCs w:val="28"/>
          <w:lang w:val="en-US" w:eastAsia="en-US"/>
        </w:rPr>
        <w:t> </w:t>
      </w:r>
      <w:r w:rsidR="007E1AC6" w:rsidRPr="007E1AC6">
        <w:rPr>
          <w:rFonts w:ascii="Arial" w:hAnsi="Arial" w:cs="Arial"/>
          <w:b/>
          <w:bCs/>
          <w:sz w:val="28"/>
          <w:szCs w:val="28"/>
          <w:lang w:eastAsia="en-US"/>
        </w:rPr>
        <w:t>Параметры и методы оценки свойств</w:t>
      </w:r>
    </w:p>
    <w:p w14:paraId="6CFFE3FE" w14:textId="77777777" w:rsidR="00496D93" w:rsidRPr="00496D93" w:rsidRDefault="00496D93" w:rsidP="007E1AC6">
      <w:pPr>
        <w:spacing w:line="360" w:lineRule="auto"/>
        <w:ind w:firstLine="510"/>
        <w:jc w:val="both"/>
        <w:rPr>
          <w:rFonts w:ascii="Arial" w:hAnsi="Arial" w:cs="Arial"/>
          <w:b/>
          <w:bCs/>
          <w:sz w:val="16"/>
          <w:szCs w:val="16"/>
          <w:lang w:val="en-US" w:eastAsia="en-US"/>
        </w:rPr>
      </w:pPr>
    </w:p>
    <w:p w14:paraId="32A310B9" w14:textId="65F277E1" w:rsidR="007E1AC6" w:rsidRPr="007E1AC6" w:rsidRDefault="007E1AC6" w:rsidP="007E1AC6">
      <w:pPr>
        <w:widowControl w:val="0"/>
        <w:autoSpaceDE w:val="0"/>
        <w:autoSpaceDN w:val="0"/>
        <w:adjustRightInd w:val="0"/>
        <w:spacing w:line="360" w:lineRule="auto"/>
        <w:ind w:firstLine="510"/>
        <w:jc w:val="both"/>
        <w:rPr>
          <w:rFonts w:ascii="Arial" w:hAnsi="Arial" w:cs="Arial"/>
          <w:bCs/>
          <w:color w:val="000000" w:themeColor="text1"/>
          <w:lang w:eastAsia="en-US"/>
        </w:rPr>
      </w:pPr>
      <w:r w:rsidRPr="007E1AC6">
        <w:rPr>
          <w:rFonts w:ascii="Arial" w:hAnsi="Arial" w:cs="Arial"/>
          <w:bCs/>
          <w:color w:val="000000" w:themeColor="text1"/>
          <w:lang w:eastAsia="en-US"/>
        </w:rPr>
        <w:t>В разделе 5 сформулированы качественные и количественные ФМТ характ</w:t>
      </w:r>
      <w:r w:rsidRPr="007E1AC6">
        <w:rPr>
          <w:rFonts w:ascii="Arial" w:hAnsi="Arial" w:cs="Arial"/>
          <w:bCs/>
          <w:color w:val="000000" w:themeColor="text1"/>
          <w:lang w:eastAsia="en-US"/>
        </w:rPr>
        <w:t>е</w:t>
      </w:r>
      <w:r w:rsidRPr="007E1AC6">
        <w:rPr>
          <w:rFonts w:ascii="Arial" w:hAnsi="Arial" w:cs="Arial"/>
          <w:bCs/>
          <w:color w:val="000000" w:themeColor="text1"/>
          <w:lang w:eastAsia="en-US"/>
        </w:rPr>
        <w:t>ристики для использования их при оценке пригодности и риска. Таблица 1 прив</w:t>
      </w:r>
      <w:r w:rsidRPr="007E1AC6">
        <w:rPr>
          <w:rFonts w:ascii="Arial" w:hAnsi="Arial" w:cs="Arial"/>
          <w:bCs/>
          <w:color w:val="000000" w:themeColor="text1"/>
          <w:lang w:eastAsia="en-US"/>
        </w:rPr>
        <w:t>о</w:t>
      </w:r>
      <w:r w:rsidRPr="007E1AC6">
        <w:rPr>
          <w:rFonts w:ascii="Arial" w:hAnsi="Arial" w:cs="Arial"/>
          <w:bCs/>
          <w:color w:val="000000" w:themeColor="text1"/>
          <w:lang w:eastAsia="en-US"/>
        </w:rPr>
        <w:t>дит свойства, обычно оцениваемые для оценки свойств материалов, компонентов или изделий. В зависимости от состава материала, можно произвести оценку д</w:t>
      </w:r>
      <w:r w:rsidRPr="007E1AC6">
        <w:rPr>
          <w:rFonts w:ascii="Arial" w:hAnsi="Arial" w:cs="Arial"/>
          <w:bCs/>
          <w:color w:val="000000" w:themeColor="text1"/>
          <w:lang w:eastAsia="en-US"/>
        </w:rPr>
        <w:t>о</w:t>
      </w:r>
      <w:r w:rsidRPr="007E1AC6">
        <w:rPr>
          <w:rFonts w:ascii="Arial" w:hAnsi="Arial" w:cs="Arial"/>
          <w:bCs/>
          <w:color w:val="000000" w:themeColor="text1"/>
          <w:lang w:eastAsia="en-US"/>
        </w:rPr>
        <w:t xml:space="preserve">полнительных свойств, описанных в </w:t>
      </w:r>
      <w:r>
        <w:rPr>
          <w:rFonts w:ascii="Arial" w:hAnsi="Arial" w:cs="Arial"/>
          <w:bCs/>
          <w:color w:val="000000" w:themeColor="text1"/>
          <w:lang w:eastAsia="en-US"/>
        </w:rPr>
        <w:t>т</w:t>
      </w:r>
      <w:r w:rsidRPr="007E1AC6">
        <w:rPr>
          <w:rFonts w:ascii="Arial" w:hAnsi="Arial" w:cs="Arial"/>
          <w:bCs/>
          <w:color w:val="000000" w:themeColor="text1"/>
          <w:lang w:eastAsia="en-US"/>
        </w:rPr>
        <w:t xml:space="preserve">аблице 2. Дополнительная информация по примерам методов и литературы, используемой для оценки свойств, содержится в </w:t>
      </w:r>
      <w:r>
        <w:rPr>
          <w:rFonts w:ascii="Arial" w:hAnsi="Arial" w:cs="Arial"/>
          <w:bCs/>
          <w:color w:val="000000" w:themeColor="text1"/>
          <w:lang w:eastAsia="en-US"/>
        </w:rPr>
        <w:t>т</w:t>
      </w:r>
      <w:r w:rsidRPr="007E1AC6">
        <w:rPr>
          <w:rFonts w:ascii="Arial" w:hAnsi="Arial" w:cs="Arial"/>
          <w:bCs/>
          <w:color w:val="000000" w:themeColor="text1"/>
          <w:lang w:eastAsia="en-US"/>
        </w:rPr>
        <w:t xml:space="preserve">аблицах </w:t>
      </w:r>
      <w:r w:rsidRPr="007E1AC6">
        <w:rPr>
          <w:rFonts w:ascii="Arial" w:hAnsi="Arial" w:cs="Arial"/>
          <w:bCs/>
          <w:color w:val="000000" w:themeColor="text1"/>
          <w:lang w:val="en-US" w:eastAsia="en-US"/>
        </w:rPr>
        <w:t>A</w:t>
      </w:r>
      <w:r w:rsidRPr="007E1AC6">
        <w:rPr>
          <w:rFonts w:ascii="Arial" w:hAnsi="Arial" w:cs="Arial"/>
          <w:bCs/>
          <w:color w:val="000000" w:themeColor="text1"/>
          <w:lang w:eastAsia="en-US"/>
        </w:rPr>
        <w:t xml:space="preserve">.2 и </w:t>
      </w:r>
      <w:r w:rsidRPr="007E1AC6">
        <w:rPr>
          <w:rFonts w:ascii="Arial" w:hAnsi="Arial" w:cs="Arial"/>
          <w:bCs/>
          <w:color w:val="000000" w:themeColor="text1"/>
          <w:lang w:val="en-US" w:eastAsia="en-US"/>
        </w:rPr>
        <w:t>A</w:t>
      </w:r>
      <w:r w:rsidRPr="007E1AC6">
        <w:rPr>
          <w:rFonts w:ascii="Arial" w:hAnsi="Arial" w:cs="Arial"/>
          <w:bCs/>
          <w:color w:val="000000" w:themeColor="text1"/>
          <w:lang w:eastAsia="en-US"/>
        </w:rPr>
        <w:t>.3.</w:t>
      </w:r>
    </w:p>
    <w:p w14:paraId="34C553D6" w14:textId="77777777" w:rsidR="007E1AC6" w:rsidRPr="007E1AC6" w:rsidRDefault="007E1AC6" w:rsidP="007E1AC6">
      <w:pPr>
        <w:widowControl w:val="0"/>
        <w:autoSpaceDE w:val="0"/>
        <w:autoSpaceDN w:val="0"/>
        <w:adjustRightInd w:val="0"/>
        <w:spacing w:line="360" w:lineRule="auto"/>
        <w:ind w:firstLine="510"/>
        <w:jc w:val="both"/>
        <w:rPr>
          <w:rFonts w:ascii="Arial" w:hAnsi="Arial" w:cs="Arial"/>
          <w:bCs/>
          <w:color w:val="000000" w:themeColor="text1"/>
          <w:lang w:eastAsia="en-US"/>
        </w:rPr>
      </w:pPr>
      <w:r w:rsidRPr="007E1AC6">
        <w:rPr>
          <w:rFonts w:ascii="Arial" w:hAnsi="Arial" w:cs="Arial"/>
          <w:bCs/>
          <w:color w:val="000000" w:themeColor="text1"/>
          <w:lang w:eastAsia="en-US"/>
        </w:rPr>
        <w:t>Параметры оценки свойств должны быть выбраны, основываясь на матери</w:t>
      </w:r>
      <w:r w:rsidRPr="007E1AC6">
        <w:rPr>
          <w:rFonts w:ascii="Arial" w:hAnsi="Arial" w:cs="Arial"/>
          <w:bCs/>
          <w:color w:val="000000" w:themeColor="text1"/>
          <w:lang w:eastAsia="en-US"/>
        </w:rPr>
        <w:t>а</w:t>
      </w:r>
      <w:r w:rsidRPr="007E1AC6">
        <w:rPr>
          <w:rFonts w:ascii="Arial" w:hAnsi="Arial" w:cs="Arial"/>
          <w:bCs/>
          <w:color w:val="000000" w:themeColor="text1"/>
          <w:lang w:eastAsia="en-US"/>
        </w:rPr>
        <w:t>ле или на готовом медицинском изделии. Из-за разнообразия медицинских изд</w:t>
      </w:r>
      <w:r w:rsidRPr="007E1AC6">
        <w:rPr>
          <w:rFonts w:ascii="Arial" w:hAnsi="Arial" w:cs="Arial"/>
          <w:bCs/>
          <w:color w:val="000000" w:themeColor="text1"/>
          <w:lang w:eastAsia="en-US"/>
        </w:rPr>
        <w:t>е</w:t>
      </w:r>
      <w:r w:rsidRPr="007E1AC6">
        <w:rPr>
          <w:rFonts w:ascii="Arial" w:hAnsi="Arial" w:cs="Arial"/>
          <w:bCs/>
          <w:color w:val="000000" w:themeColor="text1"/>
          <w:lang w:eastAsia="en-US"/>
        </w:rPr>
        <w:t xml:space="preserve">лий признается, что не все идентифицированные параметры материала подходят для всех/некоторых применений изделия. Как отмечено в </w:t>
      </w:r>
      <w:r w:rsidRPr="007E1AC6">
        <w:rPr>
          <w:rFonts w:ascii="Arial" w:hAnsi="Arial" w:cs="Arial"/>
          <w:bCs/>
          <w:color w:val="000000" w:themeColor="text1"/>
          <w:lang w:val="en-US" w:eastAsia="en-US"/>
        </w:rPr>
        <w:t>ISO</w:t>
      </w:r>
      <w:r w:rsidRPr="007E1AC6">
        <w:rPr>
          <w:rFonts w:ascii="Arial" w:hAnsi="Arial" w:cs="Arial"/>
          <w:bCs/>
          <w:color w:val="000000" w:themeColor="text1"/>
          <w:lang w:eastAsia="en-US"/>
        </w:rPr>
        <w:t xml:space="preserve"> 10993-1:2018, 6.2, рассматриваемая степень оценки свойств определяется степенью вмешательства и продолжительностью клинического воздействия при предназначенном примен</w:t>
      </w:r>
      <w:r w:rsidRPr="007E1AC6">
        <w:rPr>
          <w:rFonts w:ascii="Arial" w:hAnsi="Arial" w:cs="Arial"/>
          <w:bCs/>
          <w:color w:val="000000" w:themeColor="text1"/>
          <w:lang w:eastAsia="en-US"/>
        </w:rPr>
        <w:t>е</w:t>
      </w:r>
      <w:r w:rsidRPr="007E1AC6">
        <w:rPr>
          <w:rFonts w:ascii="Arial" w:hAnsi="Arial" w:cs="Arial"/>
          <w:bCs/>
          <w:color w:val="000000" w:themeColor="text1"/>
          <w:lang w:eastAsia="en-US"/>
        </w:rPr>
        <w:t>нии.</w:t>
      </w:r>
    </w:p>
    <w:p w14:paraId="21E6691C" w14:textId="63EE5FD2" w:rsidR="007E1AC6" w:rsidRDefault="007E1AC6" w:rsidP="00ED3DF5">
      <w:pPr>
        <w:widowControl w:val="0"/>
        <w:autoSpaceDE w:val="0"/>
        <w:autoSpaceDN w:val="0"/>
        <w:adjustRightInd w:val="0"/>
        <w:spacing w:line="360" w:lineRule="auto"/>
        <w:ind w:firstLine="510"/>
        <w:jc w:val="both"/>
        <w:rPr>
          <w:rFonts w:ascii="Arial" w:hAnsi="Arial" w:cs="Arial"/>
          <w:bCs/>
          <w:color w:val="000000" w:themeColor="text1"/>
          <w:lang w:eastAsia="en-US"/>
        </w:rPr>
      </w:pPr>
      <w:r w:rsidRPr="007E1AC6">
        <w:rPr>
          <w:rFonts w:ascii="Arial" w:hAnsi="Arial" w:cs="Arial"/>
          <w:bCs/>
          <w:color w:val="000000" w:themeColor="text1"/>
          <w:lang w:eastAsia="en-US"/>
        </w:rPr>
        <w:t>Аналитик и специалист в области материаловедения в процессе консульт</w:t>
      </w:r>
      <w:r w:rsidRPr="007E1AC6">
        <w:rPr>
          <w:rFonts w:ascii="Arial" w:hAnsi="Arial" w:cs="Arial"/>
          <w:bCs/>
          <w:color w:val="000000" w:themeColor="text1"/>
          <w:lang w:eastAsia="en-US"/>
        </w:rPr>
        <w:t>а</w:t>
      </w:r>
      <w:r w:rsidR="00ED3DF5">
        <w:rPr>
          <w:rFonts w:ascii="Arial" w:hAnsi="Arial" w:cs="Arial"/>
          <w:bCs/>
          <w:color w:val="000000" w:themeColor="text1"/>
          <w:lang w:eastAsia="en-US"/>
        </w:rPr>
        <w:t xml:space="preserve">ций с </w:t>
      </w:r>
      <w:r w:rsidRPr="007E1AC6">
        <w:rPr>
          <w:rFonts w:ascii="Arial" w:hAnsi="Arial" w:cs="Arial"/>
          <w:bCs/>
          <w:color w:val="000000" w:themeColor="text1"/>
          <w:lang w:eastAsia="en-US"/>
        </w:rPr>
        <w:t>экспертом по оценке риска должны определить, какие параметры сущ</w:t>
      </w:r>
      <w:r w:rsidRPr="007E1AC6">
        <w:rPr>
          <w:rFonts w:ascii="Arial" w:hAnsi="Arial" w:cs="Arial"/>
          <w:bCs/>
          <w:color w:val="000000" w:themeColor="text1"/>
          <w:lang w:eastAsia="en-US"/>
        </w:rPr>
        <w:t>е</w:t>
      </w:r>
      <w:r w:rsidRPr="007E1AC6">
        <w:rPr>
          <w:rFonts w:ascii="Arial" w:hAnsi="Arial" w:cs="Arial"/>
          <w:bCs/>
          <w:color w:val="000000" w:themeColor="text1"/>
          <w:lang w:eastAsia="en-US"/>
        </w:rPr>
        <w:t>ственны при</w:t>
      </w:r>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оценке материала или медицинского изделия. Соответствующие данные должны быть</w:t>
      </w:r>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 xml:space="preserve">получены для всех параметров, являющихся </w:t>
      </w:r>
      <w:proofErr w:type="gramStart"/>
      <w:r w:rsidRPr="007E1AC6">
        <w:rPr>
          <w:rFonts w:ascii="Arial" w:hAnsi="Arial" w:cs="Arial"/>
          <w:bCs/>
          <w:color w:val="000000" w:themeColor="text1"/>
          <w:lang w:eastAsia="en-US"/>
        </w:rPr>
        <w:t>существенн</w:t>
      </w:r>
      <w:r w:rsidRPr="007E1AC6">
        <w:rPr>
          <w:rFonts w:ascii="Arial" w:hAnsi="Arial" w:cs="Arial"/>
          <w:bCs/>
          <w:color w:val="000000" w:themeColor="text1"/>
          <w:lang w:eastAsia="en-US"/>
        </w:rPr>
        <w:t>ы</w:t>
      </w:r>
      <w:r w:rsidRPr="007E1AC6">
        <w:rPr>
          <w:rFonts w:ascii="Arial" w:hAnsi="Arial" w:cs="Arial"/>
          <w:bCs/>
          <w:color w:val="000000" w:themeColor="text1"/>
          <w:lang w:eastAsia="en-US"/>
        </w:rPr>
        <w:t>ми</w:t>
      </w:r>
      <w:proofErr w:type="gramEnd"/>
      <w:r w:rsidRPr="007E1AC6">
        <w:rPr>
          <w:rFonts w:ascii="Arial" w:hAnsi="Arial" w:cs="Arial"/>
          <w:bCs/>
          <w:color w:val="000000" w:themeColor="text1"/>
          <w:lang w:eastAsia="en-US"/>
        </w:rPr>
        <w:t xml:space="preserve"> по мнению эксперта по</w:t>
      </w:r>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оценке риска.</w:t>
      </w:r>
    </w:p>
    <w:p w14:paraId="1911FB69" w14:textId="77777777" w:rsidR="00ED3DF5" w:rsidRPr="00ED3DF5" w:rsidRDefault="00ED3DF5" w:rsidP="00ED3DF5">
      <w:pPr>
        <w:widowControl w:val="0"/>
        <w:autoSpaceDE w:val="0"/>
        <w:autoSpaceDN w:val="0"/>
        <w:adjustRightInd w:val="0"/>
        <w:spacing w:line="360" w:lineRule="auto"/>
        <w:ind w:firstLine="510"/>
        <w:jc w:val="both"/>
        <w:rPr>
          <w:rFonts w:ascii="Arial" w:hAnsi="Arial" w:cs="Arial"/>
          <w:bCs/>
          <w:color w:val="000000" w:themeColor="text1"/>
          <w:sz w:val="16"/>
          <w:szCs w:val="16"/>
          <w:lang w:eastAsia="en-US"/>
        </w:rPr>
      </w:pPr>
    </w:p>
    <w:p w14:paraId="1F5B1511" w14:textId="70943FDA" w:rsidR="007E1AC6" w:rsidRDefault="00ED3DF5" w:rsidP="007E1AC6">
      <w:pPr>
        <w:widowControl w:val="0"/>
        <w:autoSpaceDE w:val="0"/>
        <w:autoSpaceDN w:val="0"/>
        <w:adjustRightInd w:val="0"/>
        <w:spacing w:line="360" w:lineRule="auto"/>
        <w:ind w:firstLine="510"/>
        <w:jc w:val="both"/>
        <w:rPr>
          <w:rFonts w:ascii="Arial" w:hAnsi="Arial" w:cs="Arial"/>
          <w:bCs/>
          <w:color w:val="000000" w:themeColor="text1"/>
          <w:sz w:val="22"/>
          <w:szCs w:val="22"/>
          <w:lang w:eastAsia="en-US"/>
        </w:rPr>
      </w:pPr>
      <w:r w:rsidRPr="00ED3DF5">
        <w:rPr>
          <w:rFonts w:ascii="Arial" w:hAnsi="Arial" w:cs="Arial"/>
          <w:bCs/>
          <w:color w:val="000000" w:themeColor="text1"/>
          <w:spacing w:val="20"/>
          <w:sz w:val="22"/>
          <w:szCs w:val="22"/>
          <w:lang w:eastAsia="en-US"/>
        </w:rPr>
        <w:t>Примечание</w:t>
      </w:r>
      <w:r w:rsidR="007E1AC6" w:rsidRPr="00ED3DF5">
        <w:rPr>
          <w:rFonts w:ascii="Arial" w:hAnsi="Arial" w:cs="Arial"/>
          <w:bCs/>
          <w:color w:val="000000" w:themeColor="text1"/>
          <w:sz w:val="22"/>
          <w:szCs w:val="22"/>
          <w:lang w:eastAsia="en-US"/>
        </w:rPr>
        <w:t xml:space="preserve"> - Для природных макромолекул важно, чтобы исходный организм (вид), а также его порода/штамм были бы четко идентифицированы с самого начала. С</w:t>
      </w:r>
      <w:r w:rsidR="007E1AC6" w:rsidRPr="00ED3DF5">
        <w:rPr>
          <w:rFonts w:ascii="Arial" w:hAnsi="Arial" w:cs="Arial"/>
          <w:bCs/>
          <w:color w:val="000000" w:themeColor="text1"/>
          <w:sz w:val="22"/>
          <w:szCs w:val="22"/>
          <w:lang w:eastAsia="en-US"/>
        </w:rPr>
        <w:t>е</w:t>
      </w:r>
      <w:r w:rsidR="007E1AC6" w:rsidRPr="00ED3DF5">
        <w:rPr>
          <w:rFonts w:ascii="Arial" w:hAnsi="Arial" w:cs="Arial"/>
          <w:bCs/>
          <w:color w:val="000000" w:themeColor="text1"/>
          <w:sz w:val="22"/>
          <w:szCs w:val="22"/>
          <w:lang w:eastAsia="en-US"/>
        </w:rPr>
        <w:t xml:space="preserve">рия стандартов </w:t>
      </w:r>
      <w:r w:rsidR="007E1AC6" w:rsidRPr="00ED3DF5">
        <w:rPr>
          <w:rFonts w:ascii="Arial" w:hAnsi="Arial" w:cs="Arial"/>
          <w:bCs/>
          <w:color w:val="000000" w:themeColor="text1"/>
          <w:sz w:val="22"/>
          <w:szCs w:val="22"/>
          <w:lang w:val="en-US" w:eastAsia="en-US"/>
        </w:rPr>
        <w:t>ISO</w:t>
      </w:r>
      <w:r w:rsidR="007E1AC6" w:rsidRPr="00ED3DF5">
        <w:rPr>
          <w:rFonts w:ascii="Arial" w:hAnsi="Arial" w:cs="Arial"/>
          <w:bCs/>
          <w:color w:val="000000" w:themeColor="text1"/>
          <w:sz w:val="22"/>
          <w:szCs w:val="22"/>
          <w:lang w:eastAsia="en-US"/>
        </w:rPr>
        <w:t xml:space="preserve"> 22442 описывает безопасное использование </w:t>
      </w:r>
      <w:proofErr w:type="spellStart"/>
      <w:r w:rsidR="007E1AC6" w:rsidRPr="00ED3DF5">
        <w:rPr>
          <w:rFonts w:ascii="Arial" w:hAnsi="Arial" w:cs="Arial"/>
          <w:bCs/>
          <w:color w:val="000000" w:themeColor="text1"/>
          <w:sz w:val="22"/>
          <w:szCs w:val="22"/>
          <w:lang w:eastAsia="en-US"/>
        </w:rPr>
        <w:t>биотканей</w:t>
      </w:r>
      <w:proofErr w:type="spellEnd"/>
      <w:r w:rsidR="007E1AC6" w:rsidRPr="00ED3DF5">
        <w:rPr>
          <w:rFonts w:ascii="Arial" w:hAnsi="Arial" w:cs="Arial"/>
          <w:bCs/>
          <w:color w:val="000000" w:themeColor="text1"/>
          <w:sz w:val="22"/>
          <w:szCs w:val="22"/>
          <w:lang w:eastAsia="en-US"/>
        </w:rPr>
        <w:t xml:space="preserve"> животного происхождения и их производных при изготовлении медицинских изделий. </w:t>
      </w:r>
      <w:proofErr w:type="gramStart"/>
      <w:r w:rsidR="007E1AC6" w:rsidRPr="00ED3DF5">
        <w:rPr>
          <w:rFonts w:ascii="Arial" w:hAnsi="Arial" w:cs="Arial"/>
          <w:bCs/>
          <w:color w:val="000000" w:themeColor="text1"/>
          <w:sz w:val="22"/>
          <w:szCs w:val="22"/>
          <w:lang w:val="en-US" w:eastAsia="en-US"/>
        </w:rPr>
        <w:t>EN</w:t>
      </w:r>
      <w:r w:rsidR="007E1AC6" w:rsidRPr="00ED3DF5">
        <w:rPr>
          <w:rFonts w:ascii="Arial" w:hAnsi="Arial" w:cs="Arial"/>
          <w:bCs/>
          <w:color w:val="000000" w:themeColor="text1"/>
          <w:sz w:val="22"/>
          <w:szCs w:val="22"/>
          <w:lang w:eastAsia="en-US"/>
        </w:rPr>
        <w:t xml:space="preserve"> 455-3 оп</w:t>
      </w:r>
      <w:r w:rsidR="007E1AC6" w:rsidRPr="00ED3DF5">
        <w:rPr>
          <w:rFonts w:ascii="Arial" w:hAnsi="Arial" w:cs="Arial"/>
          <w:bCs/>
          <w:color w:val="000000" w:themeColor="text1"/>
          <w:sz w:val="22"/>
          <w:szCs w:val="22"/>
          <w:lang w:eastAsia="en-US"/>
        </w:rPr>
        <w:t>и</w:t>
      </w:r>
      <w:r w:rsidR="007E1AC6" w:rsidRPr="00ED3DF5">
        <w:rPr>
          <w:rFonts w:ascii="Arial" w:hAnsi="Arial" w:cs="Arial"/>
          <w:bCs/>
          <w:color w:val="000000" w:themeColor="text1"/>
          <w:sz w:val="22"/>
          <w:szCs w:val="22"/>
          <w:lang w:eastAsia="en-US"/>
        </w:rPr>
        <w:t>сывает оценку рисков, связанных с остаточным содержанием белков в натуральном л</w:t>
      </w:r>
      <w:r w:rsidR="007E1AC6" w:rsidRPr="00ED3DF5">
        <w:rPr>
          <w:rFonts w:ascii="Arial" w:hAnsi="Arial" w:cs="Arial"/>
          <w:bCs/>
          <w:color w:val="000000" w:themeColor="text1"/>
          <w:sz w:val="22"/>
          <w:szCs w:val="22"/>
          <w:lang w:eastAsia="en-US"/>
        </w:rPr>
        <w:t>а</w:t>
      </w:r>
      <w:r w:rsidR="007E1AC6" w:rsidRPr="00ED3DF5">
        <w:rPr>
          <w:rFonts w:ascii="Arial" w:hAnsi="Arial" w:cs="Arial"/>
          <w:bCs/>
          <w:color w:val="000000" w:themeColor="text1"/>
          <w:sz w:val="22"/>
          <w:szCs w:val="22"/>
          <w:lang w:eastAsia="en-US"/>
        </w:rPr>
        <w:t>тексе.</w:t>
      </w:r>
      <w:proofErr w:type="gramEnd"/>
    </w:p>
    <w:p w14:paraId="338442B7" w14:textId="77777777" w:rsidR="00ED3DF5" w:rsidRPr="00ED3DF5" w:rsidRDefault="00ED3DF5" w:rsidP="007E1AC6">
      <w:pPr>
        <w:widowControl w:val="0"/>
        <w:autoSpaceDE w:val="0"/>
        <w:autoSpaceDN w:val="0"/>
        <w:adjustRightInd w:val="0"/>
        <w:spacing w:line="360" w:lineRule="auto"/>
        <w:ind w:firstLine="510"/>
        <w:jc w:val="both"/>
        <w:rPr>
          <w:rFonts w:ascii="Arial" w:hAnsi="Arial" w:cs="Arial"/>
          <w:bCs/>
          <w:color w:val="000000" w:themeColor="text1"/>
          <w:sz w:val="16"/>
          <w:szCs w:val="16"/>
          <w:lang w:eastAsia="en-US"/>
        </w:rPr>
      </w:pPr>
    </w:p>
    <w:p w14:paraId="72D10CD4" w14:textId="5DBA2A77" w:rsidR="007E1AC6" w:rsidRPr="007E1AC6" w:rsidRDefault="007E1AC6" w:rsidP="00ED3DF5">
      <w:pPr>
        <w:widowControl w:val="0"/>
        <w:autoSpaceDE w:val="0"/>
        <w:autoSpaceDN w:val="0"/>
        <w:adjustRightInd w:val="0"/>
        <w:spacing w:line="360" w:lineRule="auto"/>
        <w:ind w:firstLine="510"/>
        <w:jc w:val="both"/>
        <w:rPr>
          <w:rFonts w:ascii="Arial" w:hAnsi="Arial" w:cs="Arial"/>
          <w:bCs/>
          <w:color w:val="000000" w:themeColor="text1"/>
          <w:lang w:eastAsia="en-US"/>
        </w:rPr>
      </w:pPr>
      <w:r w:rsidRPr="007E1AC6">
        <w:rPr>
          <w:rFonts w:ascii="Arial" w:hAnsi="Arial" w:cs="Arial"/>
          <w:bCs/>
          <w:color w:val="000000" w:themeColor="text1"/>
          <w:lang w:eastAsia="en-US"/>
        </w:rPr>
        <w:t>Природные макромолекулы, используемые в медицинских изделиях, включ</w:t>
      </w:r>
      <w:r w:rsidRPr="007E1AC6">
        <w:rPr>
          <w:rFonts w:ascii="Arial" w:hAnsi="Arial" w:cs="Arial"/>
          <w:bCs/>
          <w:color w:val="000000" w:themeColor="text1"/>
          <w:lang w:eastAsia="en-US"/>
        </w:rPr>
        <w:t>а</w:t>
      </w:r>
      <w:r w:rsidR="00ED3DF5">
        <w:rPr>
          <w:rFonts w:ascii="Arial" w:hAnsi="Arial" w:cs="Arial"/>
          <w:bCs/>
          <w:color w:val="000000" w:themeColor="text1"/>
          <w:lang w:eastAsia="en-US"/>
        </w:rPr>
        <w:t xml:space="preserve">ют в </w:t>
      </w:r>
      <w:r w:rsidRPr="007E1AC6">
        <w:rPr>
          <w:rFonts w:ascii="Arial" w:hAnsi="Arial" w:cs="Arial"/>
          <w:bCs/>
          <w:color w:val="000000" w:themeColor="text1"/>
          <w:lang w:eastAsia="en-US"/>
        </w:rPr>
        <w:t xml:space="preserve">себя белки, гликопротеины, полисахариды, керамику и другие соединения. </w:t>
      </w:r>
      <w:proofErr w:type="gramStart"/>
      <w:r w:rsidRPr="007E1AC6">
        <w:rPr>
          <w:rFonts w:ascii="Arial" w:hAnsi="Arial" w:cs="Arial"/>
          <w:bCs/>
          <w:color w:val="000000" w:themeColor="text1"/>
          <w:lang w:eastAsia="en-US"/>
        </w:rPr>
        <w:t>Примерами</w:t>
      </w:r>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 xml:space="preserve">таких соединений являются: желатин, коллаген, эластин, фибрин, альбумин, </w:t>
      </w:r>
      <w:proofErr w:type="spellStart"/>
      <w:r w:rsidRPr="007E1AC6">
        <w:rPr>
          <w:rFonts w:ascii="Arial" w:hAnsi="Arial" w:cs="Arial"/>
          <w:bCs/>
          <w:color w:val="000000" w:themeColor="text1"/>
          <w:lang w:eastAsia="en-US"/>
        </w:rPr>
        <w:t>альгинат</w:t>
      </w:r>
      <w:proofErr w:type="spellEnd"/>
      <w:r w:rsidRPr="007E1AC6">
        <w:rPr>
          <w:rFonts w:ascii="Arial" w:hAnsi="Arial" w:cs="Arial"/>
          <w:bCs/>
          <w:color w:val="000000" w:themeColor="text1"/>
          <w:lang w:eastAsia="en-US"/>
        </w:rPr>
        <w:t>,</w:t>
      </w:r>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целлюлоза, гепарин</w:t>
      </w:r>
      <w:bookmarkStart w:id="4" w:name="_GoBack"/>
      <w:bookmarkEnd w:id="4"/>
      <w:r w:rsidRPr="007E1AC6">
        <w:rPr>
          <w:rFonts w:ascii="Arial" w:hAnsi="Arial" w:cs="Arial"/>
          <w:bCs/>
          <w:color w:val="000000" w:themeColor="text1"/>
          <w:lang w:eastAsia="en-US"/>
        </w:rPr>
        <w:t xml:space="preserve">, </w:t>
      </w:r>
      <w:proofErr w:type="spellStart"/>
      <w:r w:rsidRPr="007E1AC6">
        <w:rPr>
          <w:rFonts w:ascii="Arial" w:hAnsi="Arial" w:cs="Arial"/>
          <w:bCs/>
          <w:color w:val="000000" w:themeColor="text1"/>
          <w:lang w:eastAsia="en-US"/>
        </w:rPr>
        <w:t>хитозан</w:t>
      </w:r>
      <w:proofErr w:type="spellEnd"/>
      <w:r w:rsidRPr="007E1AC6">
        <w:rPr>
          <w:rFonts w:ascii="Arial" w:hAnsi="Arial" w:cs="Arial"/>
          <w:bCs/>
          <w:color w:val="000000" w:themeColor="text1"/>
          <w:lang w:eastAsia="en-US"/>
        </w:rPr>
        <w:t>, переработанные кости, кора</w:t>
      </w:r>
      <w:r w:rsidRPr="007E1AC6">
        <w:rPr>
          <w:rFonts w:ascii="Arial" w:hAnsi="Arial" w:cs="Arial"/>
          <w:bCs/>
          <w:color w:val="000000" w:themeColor="text1"/>
          <w:lang w:eastAsia="en-US"/>
        </w:rPr>
        <w:t>л</w:t>
      </w:r>
      <w:r w:rsidRPr="007E1AC6">
        <w:rPr>
          <w:rFonts w:ascii="Arial" w:hAnsi="Arial" w:cs="Arial"/>
          <w:bCs/>
          <w:color w:val="000000" w:themeColor="text1"/>
          <w:lang w:eastAsia="en-US"/>
        </w:rPr>
        <w:t>ловая и натуральная губка.</w:t>
      </w:r>
      <w:proofErr w:type="gramEnd"/>
      <w:r w:rsidR="00ED3DF5">
        <w:rPr>
          <w:rFonts w:ascii="Arial" w:hAnsi="Arial" w:cs="Arial"/>
          <w:bCs/>
          <w:color w:val="000000" w:themeColor="text1"/>
          <w:lang w:eastAsia="en-US"/>
        </w:rPr>
        <w:t xml:space="preserve"> </w:t>
      </w:r>
      <w:r w:rsidRPr="007E1AC6">
        <w:rPr>
          <w:rFonts w:ascii="Arial" w:hAnsi="Arial" w:cs="Arial"/>
          <w:bCs/>
          <w:color w:val="000000" w:themeColor="text1"/>
          <w:lang w:eastAsia="en-US"/>
        </w:rPr>
        <w:t>Все эти материалы могут быть в различной степени переработаны, очищены и модифицированы</w:t>
      </w:r>
    </w:p>
    <w:p w14:paraId="58E607AB" w14:textId="77777777" w:rsidR="007E1AC6" w:rsidRPr="00ED3DF5" w:rsidRDefault="007E1AC6" w:rsidP="007E1AC6">
      <w:pPr>
        <w:widowControl w:val="0"/>
        <w:autoSpaceDE w:val="0"/>
        <w:autoSpaceDN w:val="0"/>
        <w:adjustRightInd w:val="0"/>
        <w:spacing w:line="360" w:lineRule="auto"/>
        <w:ind w:firstLine="510"/>
        <w:jc w:val="both"/>
        <w:rPr>
          <w:rFonts w:ascii="Arial" w:hAnsi="Arial" w:cs="Arial"/>
          <w:bCs/>
          <w:color w:val="000000" w:themeColor="text1"/>
          <w:sz w:val="16"/>
          <w:szCs w:val="16"/>
          <w:lang w:eastAsia="en-US"/>
        </w:rPr>
      </w:pPr>
      <w:r w:rsidRPr="007E1AC6">
        <w:rPr>
          <w:rFonts w:ascii="Arial" w:hAnsi="Arial" w:cs="Arial"/>
          <w:bCs/>
          <w:color w:val="000000" w:themeColor="text1"/>
          <w:lang w:eastAsia="en-US"/>
        </w:rPr>
        <w:t xml:space="preserve">. </w:t>
      </w:r>
    </w:p>
    <w:p w14:paraId="0BC0FF45" w14:textId="77777777" w:rsidR="007E1AC6" w:rsidRPr="00ED3DF5" w:rsidRDefault="007E1AC6" w:rsidP="007E1AC6">
      <w:pPr>
        <w:widowControl w:val="0"/>
        <w:autoSpaceDE w:val="0"/>
        <w:autoSpaceDN w:val="0"/>
        <w:adjustRightInd w:val="0"/>
        <w:spacing w:line="360" w:lineRule="auto"/>
        <w:ind w:firstLine="510"/>
        <w:jc w:val="both"/>
        <w:rPr>
          <w:rFonts w:ascii="Arial" w:hAnsi="Arial" w:cs="Arial"/>
          <w:bCs/>
          <w:color w:val="000000" w:themeColor="text1"/>
          <w:sz w:val="22"/>
          <w:szCs w:val="22"/>
          <w:lang w:eastAsia="en-US"/>
        </w:rPr>
      </w:pPr>
      <w:r w:rsidRPr="00ED3DF5">
        <w:rPr>
          <w:rFonts w:ascii="Arial" w:hAnsi="Arial" w:cs="Arial"/>
          <w:bCs/>
          <w:color w:val="000000" w:themeColor="text1"/>
          <w:spacing w:val="20"/>
          <w:sz w:val="22"/>
          <w:szCs w:val="22"/>
          <w:lang w:eastAsia="en-US"/>
        </w:rPr>
        <w:t>Примечание</w:t>
      </w:r>
      <w:r w:rsidRPr="00ED3DF5">
        <w:rPr>
          <w:rFonts w:ascii="Arial" w:hAnsi="Arial" w:cs="Arial"/>
          <w:bCs/>
          <w:color w:val="000000" w:themeColor="text1"/>
          <w:sz w:val="22"/>
          <w:szCs w:val="22"/>
          <w:lang w:eastAsia="en-US"/>
        </w:rPr>
        <w:t xml:space="preserve"> 2: Многие из этих материалов описаны в фармакологических мон</w:t>
      </w:r>
      <w:r w:rsidRPr="00ED3DF5">
        <w:rPr>
          <w:rFonts w:ascii="Arial" w:hAnsi="Arial" w:cs="Arial"/>
          <w:bCs/>
          <w:color w:val="000000" w:themeColor="text1"/>
          <w:sz w:val="22"/>
          <w:szCs w:val="22"/>
          <w:lang w:eastAsia="en-US"/>
        </w:rPr>
        <w:t>о</w:t>
      </w:r>
      <w:r w:rsidRPr="00ED3DF5">
        <w:rPr>
          <w:rFonts w:ascii="Arial" w:hAnsi="Arial" w:cs="Arial"/>
          <w:bCs/>
          <w:color w:val="000000" w:themeColor="text1"/>
          <w:sz w:val="22"/>
          <w:szCs w:val="22"/>
          <w:lang w:eastAsia="en-US"/>
        </w:rPr>
        <w:t xml:space="preserve">графиях, а также комитет </w:t>
      </w:r>
      <w:r w:rsidRPr="00ED3DF5">
        <w:rPr>
          <w:rFonts w:ascii="Arial" w:hAnsi="Arial" w:cs="Arial"/>
          <w:bCs/>
          <w:color w:val="000000" w:themeColor="text1"/>
          <w:sz w:val="22"/>
          <w:szCs w:val="22"/>
          <w:lang w:val="en-US" w:eastAsia="en-US"/>
        </w:rPr>
        <w:t>ASTM</w:t>
      </w:r>
      <w:r w:rsidRPr="00ED3DF5">
        <w:rPr>
          <w:rFonts w:ascii="Arial" w:hAnsi="Arial" w:cs="Arial"/>
          <w:bCs/>
          <w:color w:val="000000" w:themeColor="text1"/>
          <w:sz w:val="22"/>
          <w:szCs w:val="22"/>
          <w:lang w:eastAsia="en-US"/>
        </w:rPr>
        <w:t xml:space="preserve"> </w:t>
      </w:r>
      <w:r w:rsidRPr="00ED3DF5">
        <w:rPr>
          <w:rFonts w:ascii="Arial" w:hAnsi="Arial" w:cs="Arial"/>
          <w:bCs/>
          <w:color w:val="000000" w:themeColor="text1"/>
          <w:sz w:val="22"/>
          <w:szCs w:val="22"/>
          <w:lang w:val="en-US" w:eastAsia="en-US"/>
        </w:rPr>
        <w:t>F</w:t>
      </w:r>
      <w:r w:rsidRPr="00ED3DF5">
        <w:rPr>
          <w:rFonts w:ascii="Arial" w:hAnsi="Arial" w:cs="Arial"/>
          <w:bCs/>
          <w:color w:val="000000" w:themeColor="text1"/>
          <w:sz w:val="22"/>
          <w:szCs w:val="22"/>
          <w:lang w:eastAsia="en-US"/>
        </w:rPr>
        <w:t>04 по медицинским и хирургическим материалам и и</w:t>
      </w:r>
      <w:r w:rsidRPr="00ED3DF5">
        <w:rPr>
          <w:rFonts w:ascii="Arial" w:hAnsi="Arial" w:cs="Arial"/>
          <w:bCs/>
          <w:color w:val="000000" w:themeColor="text1"/>
          <w:sz w:val="22"/>
          <w:szCs w:val="22"/>
          <w:lang w:eastAsia="en-US"/>
        </w:rPr>
        <w:t>з</w:t>
      </w:r>
      <w:r w:rsidRPr="00ED3DF5">
        <w:rPr>
          <w:rFonts w:ascii="Arial" w:hAnsi="Arial" w:cs="Arial"/>
          <w:bCs/>
          <w:color w:val="000000" w:themeColor="text1"/>
          <w:sz w:val="22"/>
          <w:szCs w:val="22"/>
          <w:lang w:eastAsia="en-US"/>
        </w:rPr>
        <w:t xml:space="preserve">делиям опубликовал соответствующие материалы (см. Библиографию).   </w:t>
      </w:r>
    </w:p>
    <w:p w14:paraId="77777817" w14:textId="77777777" w:rsidR="00F83FEE" w:rsidRDefault="00F83FEE" w:rsidP="00ED3DF5">
      <w:pPr>
        <w:widowControl w:val="0"/>
        <w:autoSpaceDE w:val="0"/>
        <w:autoSpaceDN w:val="0"/>
        <w:adjustRightInd w:val="0"/>
        <w:spacing w:line="360" w:lineRule="auto"/>
        <w:ind w:firstLine="510"/>
        <w:jc w:val="center"/>
        <w:rPr>
          <w:rFonts w:ascii="Arial" w:hAnsi="Arial" w:cs="Arial"/>
          <w:bCs/>
          <w:color w:val="000000" w:themeColor="text1"/>
          <w:spacing w:val="20"/>
          <w:sz w:val="22"/>
          <w:szCs w:val="22"/>
          <w:lang w:eastAsia="en-US"/>
        </w:rPr>
      </w:pPr>
    </w:p>
    <w:p w14:paraId="3D46F847" w14:textId="77777777" w:rsidR="00F83FEE" w:rsidRDefault="00F83FEE" w:rsidP="00ED3DF5">
      <w:pPr>
        <w:widowControl w:val="0"/>
        <w:autoSpaceDE w:val="0"/>
        <w:autoSpaceDN w:val="0"/>
        <w:adjustRightInd w:val="0"/>
        <w:spacing w:line="360" w:lineRule="auto"/>
        <w:ind w:firstLine="510"/>
        <w:jc w:val="center"/>
        <w:rPr>
          <w:rFonts w:ascii="Arial" w:hAnsi="Arial" w:cs="Arial"/>
          <w:bCs/>
          <w:color w:val="000000" w:themeColor="text1"/>
          <w:spacing w:val="20"/>
          <w:sz w:val="22"/>
          <w:szCs w:val="22"/>
          <w:lang w:eastAsia="en-US"/>
        </w:rPr>
      </w:pPr>
    </w:p>
    <w:p w14:paraId="66AF8140" w14:textId="77777777" w:rsidR="00F83FEE" w:rsidRDefault="00F83FEE" w:rsidP="00ED3DF5">
      <w:pPr>
        <w:widowControl w:val="0"/>
        <w:autoSpaceDE w:val="0"/>
        <w:autoSpaceDN w:val="0"/>
        <w:adjustRightInd w:val="0"/>
        <w:spacing w:line="360" w:lineRule="auto"/>
        <w:ind w:firstLine="510"/>
        <w:jc w:val="center"/>
        <w:rPr>
          <w:rFonts w:ascii="Arial" w:hAnsi="Arial" w:cs="Arial"/>
          <w:bCs/>
          <w:color w:val="000000" w:themeColor="text1"/>
          <w:spacing w:val="20"/>
          <w:sz w:val="22"/>
          <w:szCs w:val="22"/>
          <w:lang w:eastAsia="en-US"/>
        </w:rPr>
      </w:pPr>
    </w:p>
    <w:p w14:paraId="75FE5CB2" w14:textId="77777777" w:rsidR="00F83FEE" w:rsidRDefault="00F83FEE" w:rsidP="00ED3DF5">
      <w:pPr>
        <w:widowControl w:val="0"/>
        <w:autoSpaceDE w:val="0"/>
        <w:autoSpaceDN w:val="0"/>
        <w:adjustRightInd w:val="0"/>
        <w:spacing w:line="360" w:lineRule="auto"/>
        <w:ind w:firstLine="510"/>
        <w:jc w:val="center"/>
        <w:rPr>
          <w:rFonts w:ascii="Arial" w:hAnsi="Arial" w:cs="Arial"/>
          <w:bCs/>
          <w:color w:val="000000" w:themeColor="text1"/>
          <w:spacing w:val="20"/>
          <w:sz w:val="22"/>
          <w:szCs w:val="22"/>
          <w:lang w:eastAsia="en-US"/>
        </w:rPr>
      </w:pPr>
    </w:p>
    <w:p w14:paraId="1F4C2707" w14:textId="473B5227" w:rsidR="00016A16" w:rsidRPr="00ED3DF5" w:rsidRDefault="007E1AC6" w:rsidP="00ED3DF5">
      <w:pPr>
        <w:widowControl w:val="0"/>
        <w:autoSpaceDE w:val="0"/>
        <w:autoSpaceDN w:val="0"/>
        <w:adjustRightInd w:val="0"/>
        <w:spacing w:line="360" w:lineRule="auto"/>
        <w:ind w:firstLine="510"/>
        <w:jc w:val="center"/>
        <w:rPr>
          <w:rStyle w:val="FontStyle52"/>
          <w:rFonts w:ascii="Arial" w:hAnsi="Arial" w:cs="Arial"/>
          <w:bCs/>
          <w:color w:val="000000" w:themeColor="text1"/>
          <w:sz w:val="22"/>
          <w:szCs w:val="22"/>
          <w:lang w:eastAsia="en-US"/>
        </w:rPr>
      </w:pPr>
      <w:r w:rsidRPr="00ED3DF5">
        <w:rPr>
          <w:rFonts w:ascii="Arial" w:hAnsi="Arial" w:cs="Arial"/>
          <w:bCs/>
          <w:color w:val="000000" w:themeColor="text1"/>
          <w:spacing w:val="20"/>
          <w:sz w:val="22"/>
          <w:szCs w:val="22"/>
          <w:lang w:eastAsia="en-US"/>
        </w:rPr>
        <w:t>Таблица</w:t>
      </w:r>
      <w:r w:rsidRPr="00ED3DF5">
        <w:rPr>
          <w:rFonts w:ascii="Arial" w:hAnsi="Arial" w:cs="Arial"/>
          <w:bCs/>
          <w:color w:val="000000" w:themeColor="text1"/>
          <w:sz w:val="22"/>
          <w:szCs w:val="22"/>
          <w:lang w:eastAsia="en-US"/>
        </w:rPr>
        <w:t xml:space="preserve"> 1 — Исследуемые типичные параметры для оценки свойств ФМТ матер</w:t>
      </w:r>
      <w:r w:rsidRPr="00ED3DF5">
        <w:rPr>
          <w:rFonts w:ascii="Arial" w:hAnsi="Arial" w:cs="Arial"/>
          <w:bCs/>
          <w:color w:val="000000" w:themeColor="text1"/>
          <w:sz w:val="22"/>
          <w:szCs w:val="22"/>
          <w:lang w:eastAsia="en-US"/>
        </w:rPr>
        <w:t>и</w:t>
      </w:r>
      <w:r w:rsidRPr="00ED3DF5">
        <w:rPr>
          <w:rFonts w:ascii="Arial" w:hAnsi="Arial" w:cs="Arial"/>
          <w:bCs/>
          <w:color w:val="000000" w:themeColor="text1"/>
          <w:sz w:val="22"/>
          <w:szCs w:val="22"/>
          <w:lang w:eastAsia="en-US"/>
        </w:rPr>
        <w:t>алов, включая полимеры, металлы, сплавы, керамику и природные макромолекулы</w:t>
      </w:r>
    </w:p>
    <w:tbl>
      <w:tblPr>
        <w:tblStyle w:val="a5"/>
        <w:tblW w:w="0" w:type="auto"/>
        <w:tblInd w:w="107" w:type="dxa"/>
        <w:tblLook w:val="04A0" w:firstRow="1" w:lastRow="0" w:firstColumn="1" w:lastColumn="0" w:noHBand="0" w:noVBand="1"/>
      </w:tblPr>
      <w:tblGrid>
        <w:gridCol w:w="3119"/>
        <w:gridCol w:w="6124"/>
      </w:tblGrid>
      <w:tr w:rsidR="00ED3DF5" w:rsidRPr="00ED3DF5" w14:paraId="10DB6536" w14:textId="77777777" w:rsidTr="00ED3DF5">
        <w:tc>
          <w:tcPr>
            <w:tcW w:w="3119" w:type="dxa"/>
            <w:tcBorders>
              <w:bottom w:val="double" w:sz="4" w:space="0" w:color="auto"/>
            </w:tcBorders>
            <w:vAlign w:val="center"/>
          </w:tcPr>
          <w:p w14:paraId="66A62E4F" w14:textId="77777777" w:rsidR="00ED3DF5" w:rsidRPr="00ED3DF5" w:rsidRDefault="00ED3DF5" w:rsidP="00ED3DF5">
            <w:pPr>
              <w:widowControl w:val="0"/>
              <w:autoSpaceDE w:val="0"/>
              <w:autoSpaceDN w:val="0"/>
              <w:adjustRightInd w:val="0"/>
              <w:ind w:firstLine="510"/>
              <w:jc w:val="center"/>
              <w:rPr>
                <w:rFonts w:ascii="Arial" w:hAnsi="Arial" w:cs="Arial"/>
                <w:b/>
                <w:bCs/>
                <w:sz w:val="22"/>
                <w:szCs w:val="22"/>
              </w:rPr>
            </w:pPr>
            <w:r w:rsidRPr="00ED3DF5">
              <w:rPr>
                <w:rFonts w:ascii="Arial" w:hAnsi="Arial" w:cs="Arial"/>
                <w:b/>
                <w:bCs/>
                <w:sz w:val="22"/>
                <w:szCs w:val="22"/>
              </w:rPr>
              <w:t xml:space="preserve">Оцениваемое </w:t>
            </w:r>
          </w:p>
          <w:p w14:paraId="60139BB9" w14:textId="104B80D7" w:rsidR="00ED3DF5" w:rsidRPr="00ED3DF5" w:rsidRDefault="00ED3DF5" w:rsidP="00ED3DF5">
            <w:pPr>
              <w:widowControl w:val="0"/>
              <w:autoSpaceDE w:val="0"/>
              <w:autoSpaceDN w:val="0"/>
              <w:adjustRightInd w:val="0"/>
              <w:ind w:firstLine="510"/>
              <w:jc w:val="center"/>
              <w:rPr>
                <w:rFonts w:ascii="Arial" w:hAnsi="Arial" w:cs="Arial"/>
                <w:b/>
                <w:bCs/>
                <w:sz w:val="22"/>
                <w:szCs w:val="22"/>
              </w:rPr>
            </w:pPr>
            <w:r w:rsidRPr="00ED3DF5">
              <w:rPr>
                <w:rFonts w:ascii="Arial" w:hAnsi="Arial" w:cs="Arial"/>
                <w:b/>
                <w:bCs/>
                <w:sz w:val="22"/>
                <w:szCs w:val="22"/>
              </w:rPr>
              <w:t>свойство</w:t>
            </w:r>
          </w:p>
        </w:tc>
        <w:tc>
          <w:tcPr>
            <w:tcW w:w="6124" w:type="dxa"/>
            <w:tcBorders>
              <w:bottom w:val="double" w:sz="4" w:space="0" w:color="auto"/>
            </w:tcBorders>
            <w:vAlign w:val="center"/>
          </w:tcPr>
          <w:p w14:paraId="6B49FF7E"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
                <w:bCs/>
                <w:sz w:val="22"/>
                <w:szCs w:val="22"/>
              </w:rPr>
            </w:pPr>
            <w:r w:rsidRPr="00ED3DF5">
              <w:rPr>
                <w:rFonts w:ascii="Arial" w:hAnsi="Arial" w:cs="Arial"/>
                <w:b/>
                <w:bCs/>
                <w:sz w:val="22"/>
                <w:szCs w:val="22"/>
              </w:rPr>
              <w:t>Предмет оценки</w:t>
            </w:r>
          </w:p>
        </w:tc>
      </w:tr>
      <w:tr w:rsidR="00ED3DF5" w:rsidRPr="00ED3DF5" w14:paraId="7449B866" w14:textId="77777777" w:rsidTr="00ED3DF5">
        <w:tc>
          <w:tcPr>
            <w:tcW w:w="3119" w:type="dxa"/>
            <w:tcBorders>
              <w:top w:val="double" w:sz="4" w:space="0" w:color="auto"/>
            </w:tcBorders>
            <w:vAlign w:val="center"/>
          </w:tcPr>
          <w:p w14:paraId="4BC67367"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Cs/>
                <w:sz w:val="22"/>
                <w:szCs w:val="22"/>
              </w:rPr>
            </w:pPr>
            <w:r w:rsidRPr="00ED3DF5">
              <w:rPr>
                <w:rFonts w:ascii="Arial" w:hAnsi="Arial" w:cs="Arial"/>
                <w:bCs/>
                <w:sz w:val="22"/>
                <w:szCs w:val="22"/>
              </w:rPr>
              <w:t>форма и состояние</w:t>
            </w:r>
          </w:p>
        </w:tc>
        <w:tc>
          <w:tcPr>
            <w:tcW w:w="6124" w:type="dxa"/>
            <w:tcBorders>
              <w:top w:val="double" w:sz="4" w:space="0" w:color="auto"/>
            </w:tcBorders>
          </w:tcPr>
          <w:p w14:paraId="17460565" w14:textId="77777777" w:rsidR="00ED3DF5" w:rsidRPr="00ED3DF5" w:rsidRDefault="00ED3DF5" w:rsidP="00ED3DF5">
            <w:pPr>
              <w:widowControl w:val="0"/>
              <w:autoSpaceDE w:val="0"/>
              <w:autoSpaceDN w:val="0"/>
              <w:adjustRightInd w:val="0"/>
              <w:spacing w:line="300" w:lineRule="auto"/>
              <w:ind w:firstLine="510"/>
              <w:rPr>
                <w:rFonts w:ascii="Arial" w:hAnsi="Arial" w:cs="Arial"/>
                <w:bCs/>
                <w:sz w:val="22"/>
                <w:szCs w:val="22"/>
              </w:rPr>
            </w:pPr>
            <w:r w:rsidRPr="00ED3DF5">
              <w:rPr>
                <w:rFonts w:ascii="Arial" w:hAnsi="Arial" w:cs="Arial"/>
                <w:bCs/>
                <w:sz w:val="22"/>
                <w:szCs w:val="22"/>
              </w:rPr>
              <w:t>размер и форма соответствующего материала, компонента или изделия</w:t>
            </w:r>
          </w:p>
        </w:tc>
      </w:tr>
      <w:tr w:rsidR="00ED3DF5" w:rsidRPr="00ED3DF5" w14:paraId="69382613" w14:textId="77777777" w:rsidTr="00ED3DF5">
        <w:tc>
          <w:tcPr>
            <w:tcW w:w="3119" w:type="dxa"/>
            <w:vAlign w:val="center"/>
          </w:tcPr>
          <w:p w14:paraId="4B34108C"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Cs/>
                <w:sz w:val="22"/>
                <w:szCs w:val="22"/>
              </w:rPr>
            </w:pPr>
            <w:r w:rsidRPr="00ED3DF5">
              <w:rPr>
                <w:rFonts w:ascii="Arial" w:hAnsi="Arial" w:cs="Arial"/>
                <w:bCs/>
                <w:sz w:val="22"/>
                <w:szCs w:val="22"/>
              </w:rPr>
              <w:t>морфология</w:t>
            </w:r>
          </w:p>
        </w:tc>
        <w:tc>
          <w:tcPr>
            <w:tcW w:w="6124" w:type="dxa"/>
          </w:tcPr>
          <w:p w14:paraId="276BAF7D" w14:textId="77777777" w:rsidR="00ED3DF5" w:rsidRPr="00ED3DF5" w:rsidRDefault="00ED3DF5" w:rsidP="00ED3DF5">
            <w:pPr>
              <w:widowControl w:val="0"/>
              <w:autoSpaceDE w:val="0"/>
              <w:autoSpaceDN w:val="0"/>
              <w:adjustRightInd w:val="0"/>
              <w:spacing w:line="300" w:lineRule="auto"/>
              <w:ind w:firstLine="510"/>
              <w:rPr>
                <w:rFonts w:ascii="Arial" w:hAnsi="Arial" w:cs="Arial"/>
                <w:sz w:val="22"/>
                <w:szCs w:val="22"/>
              </w:rPr>
            </w:pPr>
            <w:r w:rsidRPr="00ED3DF5">
              <w:rPr>
                <w:rFonts w:ascii="Arial" w:hAnsi="Arial" w:cs="Arial"/>
                <w:sz w:val="22"/>
                <w:szCs w:val="22"/>
              </w:rPr>
              <w:t>фаза (кристаллическая, аморфная, множественные фазы), микро/</w:t>
            </w:r>
            <w:proofErr w:type="spellStart"/>
            <w:r w:rsidRPr="00ED3DF5">
              <w:rPr>
                <w:rFonts w:ascii="Arial" w:hAnsi="Arial" w:cs="Arial"/>
                <w:sz w:val="22"/>
                <w:szCs w:val="22"/>
              </w:rPr>
              <w:t>маркоструктура</w:t>
            </w:r>
            <w:proofErr w:type="spellEnd"/>
            <w:r w:rsidRPr="00ED3DF5">
              <w:rPr>
                <w:rFonts w:ascii="Arial" w:hAnsi="Arial" w:cs="Arial"/>
                <w:sz w:val="22"/>
                <w:szCs w:val="22"/>
              </w:rPr>
              <w:t>, твердость/мягкость п</w:t>
            </w:r>
            <w:r w:rsidRPr="00ED3DF5">
              <w:rPr>
                <w:rFonts w:ascii="Arial" w:hAnsi="Arial" w:cs="Arial"/>
                <w:sz w:val="22"/>
                <w:szCs w:val="22"/>
              </w:rPr>
              <w:t>о</w:t>
            </w:r>
            <w:r w:rsidRPr="00ED3DF5">
              <w:rPr>
                <w:rFonts w:ascii="Arial" w:hAnsi="Arial" w:cs="Arial"/>
                <w:sz w:val="22"/>
                <w:szCs w:val="22"/>
              </w:rPr>
              <w:t>верхностей</w:t>
            </w:r>
          </w:p>
        </w:tc>
      </w:tr>
      <w:tr w:rsidR="00ED3DF5" w:rsidRPr="00ED3DF5" w14:paraId="10D2EEF9" w14:textId="77777777" w:rsidTr="00ED3DF5">
        <w:tc>
          <w:tcPr>
            <w:tcW w:w="3119" w:type="dxa"/>
            <w:vAlign w:val="center"/>
          </w:tcPr>
          <w:p w14:paraId="2A1994AD"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Cs/>
                <w:sz w:val="22"/>
                <w:szCs w:val="22"/>
              </w:rPr>
            </w:pPr>
            <w:r w:rsidRPr="00ED3DF5">
              <w:rPr>
                <w:rFonts w:ascii="Arial" w:hAnsi="Arial" w:cs="Arial"/>
                <w:bCs/>
                <w:sz w:val="22"/>
                <w:szCs w:val="22"/>
              </w:rPr>
              <w:t>топография</w:t>
            </w:r>
          </w:p>
        </w:tc>
        <w:tc>
          <w:tcPr>
            <w:tcW w:w="6124" w:type="dxa"/>
          </w:tcPr>
          <w:p w14:paraId="3269684C" w14:textId="77777777" w:rsidR="00ED3DF5" w:rsidRPr="00ED3DF5" w:rsidRDefault="00ED3DF5" w:rsidP="00ED3DF5">
            <w:pPr>
              <w:widowControl w:val="0"/>
              <w:autoSpaceDE w:val="0"/>
              <w:autoSpaceDN w:val="0"/>
              <w:adjustRightInd w:val="0"/>
              <w:spacing w:line="300" w:lineRule="auto"/>
              <w:ind w:firstLine="510"/>
              <w:rPr>
                <w:rFonts w:ascii="Arial" w:hAnsi="Arial" w:cs="Arial"/>
                <w:sz w:val="22"/>
                <w:szCs w:val="22"/>
              </w:rPr>
            </w:pPr>
            <w:r w:rsidRPr="00ED3DF5">
              <w:rPr>
                <w:rFonts w:ascii="Arial" w:hAnsi="Arial" w:cs="Arial"/>
                <w:sz w:val="22"/>
                <w:szCs w:val="22"/>
              </w:rPr>
              <w:t>шероховатость/гладкость, включая выемки, кана</w:t>
            </w:r>
            <w:r w:rsidRPr="00ED3DF5">
              <w:rPr>
                <w:rFonts w:ascii="Arial" w:hAnsi="Arial" w:cs="Arial"/>
                <w:sz w:val="22"/>
                <w:szCs w:val="22"/>
              </w:rPr>
              <w:t>в</w:t>
            </w:r>
            <w:r w:rsidRPr="00ED3DF5">
              <w:rPr>
                <w:rFonts w:ascii="Arial" w:hAnsi="Arial" w:cs="Arial"/>
                <w:sz w:val="22"/>
                <w:szCs w:val="22"/>
              </w:rPr>
              <w:t>ки, неровную поверхность («холмы», «долины»)</w:t>
            </w:r>
          </w:p>
        </w:tc>
      </w:tr>
      <w:tr w:rsidR="00ED3DF5" w:rsidRPr="00ED3DF5" w14:paraId="0AE93205" w14:textId="77777777" w:rsidTr="00ED3DF5">
        <w:tc>
          <w:tcPr>
            <w:tcW w:w="3119" w:type="dxa"/>
            <w:vAlign w:val="center"/>
          </w:tcPr>
          <w:p w14:paraId="07268540"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Cs/>
                <w:sz w:val="22"/>
                <w:szCs w:val="22"/>
                <w:lang w:val="en-US"/>
              </w:rPr>
            </w:pPr>
            <w:r w:rsidRPr="00ED3DF5">
              <w:rPr>
                <w:rFonts w:ascii="Arial" w:hAnsi="Arial" w:cs="Arial"/>
                <w:bCs/>
                <w:sz w:val="22"/>
                <w:szCs w:val="22"/>
              </w:rPr>
              <w:t>химия</w:t>
            </w:r>
            <w:r w:rsidRPr="00ED3DF5">
              <w:rPr>
                <w:rFonts w:ascii="Arial" w:hAnsi="Arial" w:cs="Arial"/>
                <w:bCs/>
                <w:sz w:val="22"/>
                <w:szCs w:val="22"/>
                <w:lang w:val="en-US"/>
              </w:rPr>
              <w:t xml:space="preserve"> </w:t>
            </w:r>
            <w:r w:rsidRPr="00ED3DF5">
              <w:rPr>
                <w:rFonts w:ascii="Arial" w:hAnsi="Arial" w:cs="Arial"/>
                <w:bCs/>
                <w:sz w:val="22"/>
                <w:szCs w:val="22"/>
              </w:rPr>
              <w:t>поверхности</w:t>
            </w:r>
          </w:p>
        </w:tc>
        <w:tc>
          <w:tcPr>
            <w:tcW w:w="6124" w:type="dxa"/>
          </w:tcPr>
          <w:p w14:paraId="6BD2A3F7" w14:textId="77777777" w:rsidR="00ED3DF5" w:rsidRPr="00ED3DF5" w:rsidRDefault="00ED3DF5" w:rsidP="00ED3DF5">
            <w:pPr>
              <w:widowControl w:val="0"/>
              <w:autoSpaceDE w:val="0"/>
              <w:autoSpaceDN w:val="0"/>
              <w:adjustRightInd w:val="0"/>
              <w:spacing w:line="300" w:lineRule="auto"/>
              <w:ind w:firstLine="510"/>
              <w:rPr>
                <w:rFonts w:ascii="Arial" w:hAnsi="Arial" w:cs="Arial"/>
                <w:bCs/>
                <w:sz w:val="22"/>
                <w:szCs w:val="22"/>
              </w:rPr>
            </w:pPr>
            <w:r w:rsidRPr="00ED3DF5">
              <w:rPr>
                <w:rFonts w:ascii="Arial" w:hAnsi="Arial" w:cs="Arial"/>
                <w:bCs/>
                <w:sz w:val="22"/>
                <w:szCs w:val="22"/>
              </w:rPr>
              <w:t>химия поверхности</w:t>
            </w:r>
            <w:r w:rsidRPr="00ED3DF5">
              <w:rPr>
                <w:rFonts w:ascii="Arial" w:hAnsi="Arial" w:cs="Arial"/>
                <w:sz w:val="22"/>
                <w:szCs w:val="22"/>
              </w:rPr>
              <w:t>, ее латеральная гомоге</w:t>
            </w:r>
            <w:r w:rsidRPr="00ED3DF5">
              <w:rPr>
                <w:rFonts w:ascii="Arial" w:hAnsi="Arial" w:cs="Arial"/>
                <w:sz w:val="22"/>
                <w:szCs w:val="22"/>
              </w:rPr>
              <w:t>н</w:t>
            </w:r>
            <w:r w:rsidRPr="00ED3DF5">
              <w:rPr>
                <w:rFonts w:ascii="Arial" w:hAnsi="Arial" w:cs="Arial"/>
                <w:sz w:val="22"/>
                <w:szCs w:val="22"/>
              </w:rPr>
              <w:t xml:space="preserve">ность/гетерогенность и </w:t>
            </w:r>
            <w:proofErr w:type="spellStart"/>
            <w:r w:rsidRPr="00ED3DF5">
              <w:rPr>
                <w:rFonts w:ascii="Arial" w:hAnsi="Arial" w:cs="Arial"/>
                <w:sz w:val="22"/>
                <w:szCs w:val="22"/>
              </w:rPr>
              <w:t>сопоставляемость</w:t>
            </w:r>
            <w:proofErr w:type="spellEnd"/>
            <w:r w:rsidRPr="00ED3DF5">
              <w:rPr>
                <w:rFonts w:ascii="Arial" w:hAnsi="Arial" w:cs="Arial"/>
                <w:sz w:val="22"/>
                <w:szCs w:val="22"/>
              </w:rPr>
              <w:t xml:space="preserve"> с валовым химическим составом</w:t>
            </w:r>
          </w:p>
        </w:tc>
      </w:tr>
      <w:tr w:rsidR="00ED3DF5" w:rsidRPr="00ED3DF5" w14:paraId="0149D225" w14:textId="77777777" w:rsidTr="00ED3DF5">
        <w:tc>
          <w:tcPr>
            <w:tcW w:w="3119" w:type="dxa"/>
            <w:vAlign w:val="center"/>
          </w:tcPr>
          <w:p w14:paraId="2F30A3E3" w14:textId="77777777" w:rsidR="00ED3DF5" w:rsidRPr="00ED3DF5" w:rsidRDefault="00ED3DF5" w:rsidP="00ED3DF5">
            <w:pPr>
              <w:widowControl w:val="0"/>
              <w:autoSpaceDE w:val="0"/>
              <w:autoSpaceDN w:val="0"/>
              <w:adjustRightInd w:val="0"/>
              <w:spacing w:line="360" w:lineRule="auto"/>
              <w:ind w:firstLine="510"/>
              <w:jc w:val="center"/>
              <w:rPr>
                <w:rFonts w:ascii="Arial" w:hAnsi="Arial" w:cs="Arial"/>
                <w:bCs/>
                <w:sz w:val="22"/>
                <w:szCs w:val="22"/>
              </w:rPr>
            </w:pPr>
            <w:r w:rsidRPr="00ED3DF5">
              <w:rPr>
                <w:rFonts w:ascii="Arial" w:hAnsi="Arial" w:cs="Arial"/>
                <w:bCs/>
                <w:sz w:val="22"/>
                <w:szCs w:val="22"/>
              </w:rPr>
              <w:t>энергия поверхности</w:t>
            </w:r>
          </w:p>
        </w:tc>
        <w:tc>
          <w:tcPr>
            <w:tcW w:w="6124" w:type="dxa"/>
          </w:tcPr>
          <w:p w14:paraId="780C0C89" w14:textId="77777777" w:rsidR="00ED3DF5" w:rsidRPr="00ED3DF5" w:rsidRDefault="00ED3DF5" w:rsidP="00ED3DF5">
            <w:pPr>
              <w:widowControl w:val="0"/>
              <w:autoSpaceDE w:val="0"/>
              <w:autoSpaceDN w:val="0"/>
              <w:adjustRightInd w:val="0"/>
              <w:spacing w:line="300" w:lineRule="auto"/>
              <w:ind w:firstLine="510"/>
              <w:rPr>
                <w:rFonts w:ascii="Arial" w:hAnsi="Arial" w:cs="Arial"/>
                <w:bCs/>
                <w:sz w:val="22"/>
                <w:szCs w:val="22"/>
              </w:rPr>
            </w:pPr>
            <w:r w:rsidRPr="00ED3DF5">
              <w:rPr>
                <w:rFonts w:ascii="Arial" w:hAnsi="Arial" w:cs="Arial"/>
                <w:sz w:val="22"/>
                <w:szCs w:val="22"/>
              </w:rPr>
              <w:t>гидрофильность/гидрофобность, температура, п</w:t>
            </w:r>
            <w:r w:rsidRPr="00ED3DF5">
              <w:rPr>
                <w:rFonts w:ascii="Arial" w:hAnsi="Arial" w:cs="Arial"/>
                <w:sz w:val="22"/>
                <w:szCs w:val="22"/>
              </w:rPr>
              <w:t>о</w:t>
            </w:r>
            <w:r w:rsidRPr="00ED3DF5">
              <w:rPr>
                <w:rFonts w:ascii="Arial" w:hAnsi="Arial" w:cs="Arial"/>
                <w:sz w:val="22"/>
                <w:szCs w:val="22"/>
              </w:rPr>
              <w:t>тенциал поверхности</w:t>
            </w:r>
          </w:p>
        </w:tc>
      </w:tr>
    </w:tbl>
    <w:p w14:paraId="00BFD54B" w14:textId="77777777" w:rsidR="00ED3DF5" w:rsidRPr="002E3004" w:rsidRDefault="00ED3DF5" w:rsidP="00ED3DF5">
      <w:pPr>
        <w:widowControl w:val="0"/>
        <w:autoSpaceDE w:val="0"/>
        <w:autoSpaceDN w:val="0"/>
        <w:adjustRightInd w:val="0"/>
        <w:spacing w:line="360" w:lineRule="auto"/>
        <w:ind w:firstLine="510"/>
        <w:rPr>
          <w:rStyle w:val="FontStyle52"/>
          <w:rFonts w:ascii="Arial" w:hAnsi="Arial" w:cs="Arial"/>
          <w:color w:val="auto"/>
          <w:sz w:val="16"/>
          <w:szCs w:val="16"/>
        </w:rPr>
      </w:pPr>
    </w:p>
    <w:p w14:paraId="119D17F8" w14:textId="77777777" w:rsidR="00ED3DF5" w:rsidRPr="00ED3DF5" w:rsidRDefault="00ED3DF5" w:rsidP="00ED3DF5">
      <w:pPr>
        <w:autoSpaceDE w:val="0"/>
        <w:autoSpaceDN w:val="0"/>
        <w:adjustRightInd w:val="0"/>
        <w:jc w:val="center"/>
        <w:rPr>
          <w:rFonts w:ascii="Arial" w:eastAsia="Calibri" w:hAnsi="Arial" w:cs="Arial"/>
          <w:bCs/>
          <w:sz w:val="22"/>
          <w:szCs w:val="22"/>
          <w:lang w:eastAsia="en-US"/>
        </w:rPr>
      </w:pPr>
      <w:r w:rsidRPr="00ED3DF5">
        <w:rPr>
          <w:rFonts w:ascii="Arial" w:eastAsia="Calibri" w:hAnsi="Arial" w:cs="Arial"/>
          <w:bCs/>
          <w:spacing w:val="20"/>
          <w:sz w:val="22"/>
          <w:szCs w:val="22"/>
          <w:lang w:eastAsia="en-US"/>
        </w:rPr>
        <w:t>Таблица</w:t>
      </w:r>
      <w:r w:rsidRPr="00ED3DF5">
        <w:rPr>
          <w:rFonts w:ascii="Arial" w:eastAsia="Calibri" w:hAnsi="Arial" w:cs="Arial"/>
          <w:bCs/>
          <w:sz w:val="22"/>
          <w:szCs w:val="22"/>
          <w:lang w:eastAsia="en-US"/>
        </w:rPr>
        <w:t xml:space="preserve"> 2 — Другие исследуемые характеристики при </w:t>
      </w:r>
      <w:r w:rsidRPr="00ED3DF5">
        <w:rPr>
          <w:rFonts w:ascii="Arial" w:eastAsia="Calibri" w:hAnsi="Arial" w:cs="Arial"/>
          <w:sz w:val="22"/>
          <w:szCs w:val="22"/>
          <w:lang w:eastAsia="en-US"/>
        </w:rPr>
        <w:t>оценке свойств</w:t>
      </w:r>
      <w:r w:rsidRPr="00ED3DF5">
        <w:rPr>
          <w:rFonts w:ascii="Arial" w:eastAsia="Calibri" w:hAnsi="Arial" w:cs="Arial"/>
          <w:bCs/>
          <w:sz w:val="22"/>
          <w:szCs w:val="22"/>
          <w:lang w:eastAsia="en-US"/>
        </w:rPr>
        <w:t xml:space="preserve"> ФМТ в зависим</w:t>
      </w:r>
      <w:r w:rsidRPr="00ED3DF5">
        <w:rPr>
          <w:rFonts w:ascii="Arial" w:eastAsia="Calibri" w:hAnsi="Arial" w:cs="Arial"/>
          <w:bCs/>
          <w:sz w:val="22"/>
          <w:szCs w:val="22"/>
          <w:lang w:eastAsia="en-US"/>
        </w:rPr>
        <w:t>о</w:t>
      </w:r>
      <w:r w:rsidRPr="00ED3DF5">
        <w:rPr>
          <w:rFonts w:ascii="Arial" w:eastAsia="Calibri" w:hAnsi="Arial" w:cs="Arial"/>
          <w:bCs/>
          <w:sz w:val="22"/>
          <w:szCs w:val="22"/>
          <w:lang w:eastAsia="en-US"/>
        </w:rPr>
        <w:t>сти от состава материала</w:t>
      </w:r>
    </w:p>
    <w:tbl>
      <w:tblPr>
        <w:tblStyle w:val="13"/>
        <w:tblW w:w="0" w:type="auto"/>
        <w:tblInd w:w="107" w:type="dxa"/>
        <w:tblLook w:val="04A0" w:firstRow="1" w:lastRow="0" w:firstColumn="1" w:lastColumn="0" w:noHBand="0" w:noVBand="1"/>
      </w:tblPr>
      <w:tblGrid>
        <w:gridCol w:w="3119"/>
        <w:gridCol w:w="6124"/>
      </w:tblGrid>
      <w:tr w:rsidR="00ED3DF5" w:rsidRPr="00ED3DF5" w14:paraId="32ED7204" w14:textId="77777777" w:rsidTr="00ED3DF5">
        <w:tc>
          <w:tcPr>
            <w:tcW w:w="3119" w:type="dxa"/>
            <w:vAlign w:val="center"/>
          </w:tcPr>
          <w:p w14:paraId="2A7F1425" w14:textId="29F9D2E0" w:rsidR="00ED3DF5" w:rsidRPr="00ED3DF5" w:rsidRDefault="00ED3DF5" w:rsidP="00ED3DF5">
            <w:pPr>
              <w:widowControl w:val="0"/>
              <w:autoSpaceDE w:val="0"/>
              <w:autoSpaceDN w:val="0"/>
              <w:adjustRightInd w:val="0"/>
              <w:jc w:val="center"/>
              <w:rPr>
                <w:rFonts w:ascii="Arial" w:hAnsi="Arial" w:cs="Arial"/>
                <w:b/>
                <w:bCs/>
                <w:sz w:val="22"/>
                <w:szCs w:val="22"/>
              </w:rPr>
            </w:pPr>
            <w:proofErr w:type="spellStart"/>
            <w:r w:rsidRPr="00ED3DF5">
              <w:rPr>
                <w:rFonts w:ascii="Arial" w:hAnsi="Arial" w:cs="Arial"/>
                <w:b/>
                <w:bCs/>
                <w:sz w:val="22"/>
                <w:szCs w:val="22"/>
              </w:rPr>
              <w:t>Оцениваемое</w:t>
            </w:r>
            <w:proofErr w:type="spellEnd"/>
          </w:p>
          <w:p w14:paraId="31454C51" w14:textId="6834896F" w:rsidR="00ED3DF5" w:rsidRPr="00ED3DF5" w:rsidRDefault="00ED3DF5" w:rsidP="00ED3DF5">
            <w:pPr>
              <w:autoSpaceDE w:val="0"/>
              <w:autoSpaceDN w:val="0"/>
              <w:adjustRightInd w:val="0"/>
              <w:spacing w:after="160" w:line="259" w:lineRule="auto"/>
              <w:jc w:val="center"/>
            </w:pPr>
            <w:proofErr w:type="spellStart"/>
            <w:r w:rsidRPr="00ED3DF5">
              <w:rPr>
                <w:rFonts w:ascii="Arial" w:hAnsi="Arial" w:cs="Arial"/>
                <w:b/>
                <w:bCs/>
                <w:sz w:val="22"/>
                <w:szCs w:val="22"/>
              </w:rPr>
              <w:t>свойство</w:t>
            </w:r>
            <w:proofErr w:type="spellEnd"/>
          </w:p>
        </w:tc>
        <w:tc>
          <w:tcPr>
            <w:tcW w:w="6124" w:type="dxa"/>
            <w:vAlign w:val="center"/>
          </w:tcPr>
          <w:p w14:paraId="4A8D89D4" w14:textId="428957CB" w:rsidR="00ED3DF5" w:rsidRPr="00ED3DF5" w:rsidRDefault="00ED3DF5" w:rsidP="00ED3DF5">
            <w:pPr>
              <w:autoSpaceDE w:val="0"/>
              <w:autoSpaceDN w:val="0"/>
              <w:adjustRightInd w:val="0"/>
              <w:spacing w:after="160" w:line="259" w:lineRule="auto"/>
              <w:jc w:val="center"/>
            </w:pPr>
            <w:proofErr w:type="spellStart"/>
            <w:r w:rsidRPr="00ED3DF5">
              <w:rPr>
                <w:rFonts w:ascii="Arial" w:hAnsi="Arial" w:cs="Arial"/>
                <w:b/>
                <w:bCs/>
                <w:sz w:val="22"/>
                <w:szCs w:val="22"/>
              </w:rPr>
              <w:t>Предмет</w:t>
            </w:r>
            <w:proofErr w:type="spellEnd"/>
            <w:r w:rsidRPr="00ED3DF5">
              <w:rPr>
                <w:rFonts w:ascii="Arial" w:hAnsi="Arial" w:cs="Arial"/>
                <w:b/>
                <w:bCs/>
                <w:sz w:val="22"/>
                <w:szCs w:val="22"/>
              </w:rPr>
              <w:t xml:space="preserve"> </w:t>
            </w:r>
            <w:proofErr w:type="spellStart"/>
            <w:r w:rsidRPr="00ED3DF5">
              <w:rPr>
                <w:rFonts w:ascii="Arial" w:hAnsi="Arial" w:cs="Arial"/>
                <w:b/>
                <w:bCs/>
                <w:sz w:val="22"/>
                <w:szCs w:val="22"/>
              </w:rPr>
              <w:t>оценки</w:t>
            </w:r>
            <w:proofErr w:type="spellEnd"/>
          </w:p>
        </w:tc>
      </w:tr>
      <w:tr w:rsidR="00ED3DF5" w:rsidRPr="00ED3DF5" w14:paraId="0E14954B" w14:textId="77777777" w:rsidTr="00ED3DF5">
        <w:tc>
          <w:tcPr>
            <w:tcW w:w="3119" w:type="dxa"/>
            <w:vAlign w:val="center"/>
          </w:tcPr>
          <w:p w14:paraId="52AD38B8" w14:textId="77777777" w:rsidR="00ED3DF5" w:rsidRPr="00ED3DF5" w:rsidRDefault="00ED3DF5" w:rsidP="00ED3DF5">
            <w:pPr>
              <w:autoSpaceDE w:val="0"/>
              <w:autoSpaceDN w:val="0"/>
              <w:adjustRightInd w:val="0"/>
              <w:spacing w:after="160" w:line="259" w:lineRule="auto"/>
              <w:jc w:val="center"/>
              <w:rPr>
                <w:rFonts w:ascii="Arial" w:hAnsi="Arial" w:cs="Arial"/>
                <w:bCs/>
                <w:sz w:val="22"/>
                <w:szCs w:val="22"/>
              </w:rPr>
            </w:pPr>
            <w:proofErr w:type="spellStart"/>
            <w:r w:rsidRPr="00ED3DF5">
              <w:rPr>
                <w:rFonts w:ascii="Arial" w:hAnsi="Arial" w:cs="Arial"/>
                <w:sz w:val="22"/>
                <w:szCs w:val="22"/>
              </w:rPr>
              <w:t>пористость</w:t>
            </w:r>
            <w:proofErr w:type="spellEnd"/>
          </w:p>
        </w:tc>
        <w:tc>
          <w:tcPr>
            <w:tcW w:w="6124" w:type="dxa"/>
          </w:tcPr>
          <w:p w14:paraId="5A65CA73" w14:textId="77777777" w:rsidR="00ED3DF5" w:rsidRPr="00ED3DF5" w:rsidRDefault="00ED3DF5" w:rsidP="00ED3DF5">
            <w:pPr>
              <w:autoSpaceDE w:val="0"/>
              <w:autoSpaceDN w:val="0"/>
              <w:adjustRightInd w:val="0"/>
              <w:spacing w:after="160" w:line="300" w:lineRule="auto"/>
              <w:ind w:firstLine="510"/>
              <w:rPr>
                <w:rFonts w:ascii="Arial" w:hAnsi="Arial" w:cs="Arial"/>
                <w:sz w:val="22"/>
                <w:szCs w:val="22"/>
                <w:lang w:val="ru-RU"/>
              </w:rPr>
            </w:pPr>
            <w:r w:rsidRPr="00ED3DF5">
              <w:rPr>
                <w:rFonts w:ascii="Arial" w:hAnsi="Arial" w:cs="Arial"/>
                <w:sz w:val="22"/>
                <w:szCs w:val="22"/>
                <w:lang w:val="ru-RU"/>
              </w:rPr>
              <w:t xml:space="preserve">средний диаметр пор, диапазон/распределение диаметра пор, общий пористый объем, </w:t>
            </w:r>
            <w:proofErr w:type="spellStart"/>
            <w:r w:rsidRPr="00ED3DF5">
              <w:rPr>
                <w:rFonts w:ascii="Arial" w:hAnsi="Arial" w:cs="Arial"/>
                <w:sz w:val="22"/>
                <w:szCs w:val="22"/>
                <w:lang w:val="ru-RU"/>
              </w:rPr>
              <w:t>взаимосоедин</w:t>
            </w:r>
            <w:r w:rsidRPr="00ED3DF5">
              <w:rPr>
                <w:rFonts w:ascii="Arial" w:hAnsi="Arial" w:cs="Arial"/>
                <w:sz w:val="22"/>
                <w:szCs w:val="22"/>
                <w:lang w:val="ru-RU"/>
              </w:rPr>
              <w:t>я</w:t>
            </w:r>
            <w:r w:rsidRPr="00ED3DF5">
              <w:rPr>
                <w:rFonts w:ascii="Arial" w:hAnsi="Arial" w:cs="Arial"/>
                <w:sz w:val="22"/>
                <w:szCs w:val="22"/>
                <w:lang w:val="ru-RU"/>
              </w:rPr>
              <w:t>емость</w:t>
            </w:r>
            <w:proofErr w:type="spellEnd"/>
          </w:p>
        </w:tc>
      </w:tr>
      <w:tr w:rsidR="00ED3DF5" w:rsidRPr="00ED3DF5" w14:paraId="334D11FC" w14:textId="77777777" w:rsidTr="00ED3DF5">
        <w:tc>
          <w:tcPr>
            <w:tcW w:w="3119" w:type="dxa"/>
            <w:vAlign w:val="center"/>
          </w:tcPr>
          <w:p w14:paraId="46B006DB" w14:textId="77777777" w:rsidR="00ED3DF5" w:rsidRPr="00ED3DF5" w:rsidRDefault="00ED3DF5" w:rsidP="00ED3DF5">
            <w:pPr>
              <w:autoSpaceDE w:val="0"/>
              <w:autoSpaceDN w:val="0"/>
              <w:adjustRightInd w:val="0"/>
              <w:spacing w:after="160" w:line="259" w:lineRule="auto"/>
              <w:jc w:val="center"/>
              <w:rPr>
                <w:rFonts w:ascii="Arial" w:hAnsi="Arial" w:cs="Arial"/>
                <w:sz w:val="22"/>
                <w:szCs w:val="22"/>
              </w:rPr>
            </w:pPr>
            <w:proofErr w:type="spellStart"/>
            <w:r w:rsidRPr="00ED3DF5">
              <w:rPr>
                <w:rFonts w:ascii="Arial" w:hAnsi="Arial" w:cs="Arial"/>
                <w:sz w:val="22"/>
                <w:szCs w:val="22"/>
              </w:rPr>
              <w:t>набухание</w:t>
            </w:r>
            <w:proofErr w:type="spellEnd"/>
          </w:p>
        </w:tc>
        <w:tc>
          <w:tcPr>
            <w:tcW w:w="6124" w:type="dxa"/>
          </w:tcPr>
          <w:p w14:paraId="6A03EAA1" w14:textId="77777777" w:rsidR="00ED3DF5" w:rsidRPr="00ED3DF5" w:rsidRDefault="00ED3DF5" w:rsidP="00ED3DF5">
            <w:pPr>
              <w:autoSpaceDE w:val="0"/>
              <w:autoSpaceDN w:val="0"/>
              <w:adjustRightInd w:val="0"/>
              <w:spacing w:after="160" w:line="300" w:lineRule="auto"/>
              <w:ind w:firstLine="510"/>
              <w:rPr>
                <w:rFonts w:ascii="Arial" w:hAnsi="Arial" w:cs="Arial"/>
                <w:sz w:val="22"/>
                <w:szCs w:val="22"/>
                <w:lang w:val="ru-RU"/>
              </w:rPr>
            </w:pPr>
            <w:r w:rsidRPr="00ED3DF5">
              <w:rPr>
                <w:rFonts w:ascii="Arial" w:hAnsi="Arial" w:cs="Arial"/>
                <w:sz w:val="22"/>
                <w:szCs w:val="22"/>
                <w:lang w:val="ru-RU"/>
              </w:rPr>
              <w:t>абсорбция воды или растворителя, изменения ра</w:t>
            </w:r>
            <w:r w:rsidRPr="00ED3DF5">
              <w:rPr>
                <w:rFonts w:ascii="Arial" w:hAnsi="Arial" w:cs="Arial"/>
                <w:sz w:val="22"/>
                <w:szCs w:val="22"/>
                <w:lang w:val="ru-RU"/>
              </w:rPr>
              <w:t>з</w:t>
            </w:r>
            <w:r w:rsidRPr="00ED3DF5">
              <w:rPr>
                <w:rFonts w:ascii="Arial" w:hAnsi="Arial" w:cs="Arial"/>
                <w:sz w:val="22"/>
                <w:szCs w:val="22"/>
                <w:lang w:val="ru-RU"/>
              </w:rPr>
              <w:t>мера или формы, изотропия или анизотропия набух</w:t>
            </w:r>
            <w:r w:rsidRPr="00ED3DF5">
              <w:rPr>
                <w:rFonts w:ascii="Arial" w:hAnsi="Arial" w:cs="Arial"/>
                <w:sz w:val="22"/>
                <w:szCs w:val="22"/>
                <w:lang w:val="ru-RU"/>
              </w:rPr>
              <w:t>а</w:t>
            </w:r>
            <w:r w:rsidRPr="00ED3DF5">
              <w:rPr>
                <w:rFonts w:ascii="Arial" w:hAnsi="Arial" w:cs="Arial"/>
                <w:sz w:val="22"/>
                <w:szCs w:val="22"/>
                <w:lang w:val="ru-RU"/>
              </w:rPr>
              <w:t>ния, растрескивание поверхности, увеличение веса</w:t>
            </w:r>
          </w:p>
        </w:tc>
      </w:tr>
      <w:tr w:rsidR="00ED3DF5" w:rsidRPr="00ED3DF5" w14:paraId="1E3253D8" w14:textId="77777777" w:rsidTr="00ED3DF5">
        <w:tc>
          <w:tcPr>
            <w:tcW w:w="3119" w:type="dxa"/>
            <w:vAlign w:val="center"/>
          </w:tcPr>
          <w:p w14:paraId="2EB7AED0" w14:textId="77777777" w:rsidR="00ED3DF5" w:rsidRPr="00ED3DF5" w:rsidRDefault="00ED3DF5" w:rsidP="00ED3DF5">
            <w:pPr>
              <w:autoSpaceDE w:val="0"/>
              <w:autoSpaceDN w:val="0"/>
              <w:adjustRightInd w:val="0"/>
              <w:spacing w:after="160" w:line="259" w:lineRule="auto"/>
              <w:jc w:val="center"/>
              <w:rPr>
                <w:rFonts w:ascii="Arial" w:hAnsi="Arial" w:cs="Arial"/>
                <w:bCs/>
                <w:sz w:val="22"/>
                <w:szCs w:val="22"/>
              </w:rPr>
            </w:pPr>
            <w:proofErr w:type="spellStart"/>
            <w:r w:rsidRPr="00ED3DF5">
              <w:rPr>
                <w:rFonts w:ascii="Arial" w:hAnsi="Arial" w:cs="Arial"/>
                <w:sz w:val="22"/>
                <w:szCs w:val="22"/>
              </w:rPr>
              <w:t>абразивная</w:t>
            </w:r>
            <w:proofErr w:type="spellEnd"/>
            <w:r w:rsidRPr="00ED3DF5">
              <w:rPr>
                <w:rFonts w:ascii="Arial" w:hAnsi="Arial" w:cs="Arial"/>
                <w:sz w:val="22"/>
                <w:szCs w:val="22"/>
              </w:rPr>
              <w:t xml:space="preserve"> </w:t>
            </w:r>
            <w:proofErr w:type="spellStart"/>
            <w:r w:rsidRPr="00ED3DF5">
              <w:rPr>
                <w:rFonts w:ascii="Arial" w:hAnsi="Arial" w:cs="Arial"/>
                <w:sz w:val="22"/>
                <w:szCs w:val="22"/>
              </w:rPr>
              <w:t>стойкость</w:t>
            </w:r>
            <w:proofErr w:type="spellEnd"/>
          </w:p>
        </w:tc>
        <w:tc>
          <w:tcPr>
            <w:tcW w:w="6124" w:type="dxa"/>
          </w:tcPr>
          <w:p w14:paraId="57BA393A" w14:textId="77777777" w:rsidR="00ED3DF5" w:rsidRPr="00ED3DF5" w:rsidRDefault="00ED3DF5" w:rsidP="00ED3DF5">
            <w:pPr>
              <w:autoSpaceDE w:val="0"/>
              <w:autoSpaceDN w:val="0"/>
              <w:adjustRightInd w:val="0"/>
              <w:spacing w:after="160" w:line="300" w:lineRule="auto"/>
              <w:ind w:firstLine="510"/>
              <w:rPr>
                <w:rFonts w:ascii="Arial" w:hAnsi="Arial" w:cs="Arial"/>
                <w:bCs/>
                <w:sz w:val="22"/>
                <w:szCs w:val="22"/>
                <w:lang w:val="ru-RU"/>
              </w:rPr>
            </w:pPr>
            <w:r w:rsidRPr="00ED3DF5">
              <w:rPr>
                <w:rFonts w:ascii="Arial" w:hAnsi="Arial" w:cs="Arial"/>
                <w:sz w:val="22"/>
                <w:szCs w:val="22"/>
                <w:lang w:val="ru-RU"/>
              </w:rPr>
              <w:t>стабильность обработанной поверхности, повер</w:t>
            </w:r>
            <w:r w:rsidRPr="00ED3DF5">
              <w:rPr>
                <w:rFonts w:ascii="Arial" w:hAnsi="Arial" w:cs="Arial"/>
                <w:sz w:val="22"/>
                <w:szCs w:val="22"/>
                <w:lang w:val="ru-RU"/>
              </w:rPr>
              <w:t>х</w:t>
            </w:r>
            <w:r w:rsidRPr="00ED3DF5">
              <w:rPr>
                <w:rFonts w:ascii="Arial" w:hAnsi="Arial" w:cs="Arial"/>
                <w:sz w:val="22"/>
                <w:szCs w:val="22"/>
                <w:lang w:val="ru-RU"/>
              </w:rPr>
              <w:t>ностное трение</w:t>
            </w:r>
          </w:p>
        </w:tc>
      </w:tr>
      <w:tr w:rsidR="00ED3DF5" w:rsidRPr="00ED3DF5" w14:paraId="356CD916" w14:textId="77777777" w:rsidTr="00ED3DF5">
        <w:tc>
          <w:tcPr>
            <w:tcW w:w="3119" w:type="dxa"/>
            <w:vAlign w:val="center"/>
          </w:tcPr>
          <w:p w14:paraId="0BC73CEB" w14:textId="77777777" w:rsidR="00ED3DF5" w:rsidRPr="00ED3DF5" w:rsidRDefault="00ED3DF5" w:rsidP="00ED3DF5">
            <w:pPr>
              <w:autoSpaceDE w:val="0"/>
              <w:autoSpaceDN w:val="0"/>
              <w:adjustRightInd w:val="0"/>
              <w:spacing w:after="160" w:line="259" w:lineRule="auto"/>
              <w:jc w:val="center"/>
              <w:rPr>
                <w:rFonts w:ascii="Arial" w:hAnsi="Arial" w:cs="Arial"/>
                <w:bCs/>
                <w:sz w:val="22"/>
                <w:szCs w:val="22"/>
              </w:rPr>
            </w:pPr>
            <w:proofErr w:type="spellStart"/>
            <w:r w:rsidRPr="00ED3DF5">
              <w:rPr>
                <w:rFonts w:ascii="Arial" w:hAnsi="Arial" w:cs="Arial"/>
                <w:sz w:val="22"/>
                <w:szCs w:val="22"/>
              </w:rPr>
              <w:t>частицы</w:t>
            </w:r>
            <w:proofErr w:type="spellEnd"/>
          </w:p>
        </w:tc>
        <w:tc>
          <w:tcPr>
            <w:tcW w:w="6124" w:type="dxa"/>
          </w:tcPr>
          <w:p w14:paraId="7578C6BB" w14:textId="77777777" w:rsidR="00ED3DF5" w:rsidRPr="00ED3DF5" w:rsidRDefault="00ED3DF5" w:rsidP="00ED3DF5">
            <w:pPr>
              <w:autoSpaceDE w:val="0"/>
              <w:autoSpaceDN w:val="0"/>
              <w:adjustRightInd w:val="0"/>
              <w:spacing w:after="160" w:line="300" w:lineRule="auto"/>
              <w:ind w:firstLine="510"/>
              <w:rPr>
                <w:rFonts w:ascii="Arial" w:hAnsi="Arial" w:cs="Arial"/>
                <w:bCs/>
                <w:sz w:val="22"/>
                <w:szCs w:val="22"/>
                <w:lang w:val="ru-RU"/>
              </w:rPr>
            </w:pPr>
            <w:r w:rsidRPr="00ED3DF5">
              <w:rPr>
                <w:rFonts w:ascii="Arial" w:hAnsi="Arial" w:cs="Arial"/>
                <w:sz w:val="22"/>
                <w:szCs w:val="22"/>
                <w:lang w:val="ru-RU"/>
              </w:rPr>
              <w:t>химическое определение/природа, размер, распр</w:t>
            </w:r>
            <w:r w:rsidRPr="00ED3DF5">
              <w:rPr>
                <w:rFonts w:ascii="Arial" w:hAnsi="Arial" w:cs="Arial"/>
                <w:sz w:val="22"/>
                <w:szCs w:val="22"/>
                <w:lang w:val="ru-RU"/>
              </w:rPr>
              <w:t>е</w:t>
            </w:r>
            <w:r w:rsidRPr="00ED3DF5">
              <w:rPr>
                <w:rFonts w:ascii="Arial" w:hAnsi="Arial" w:cs="Arial"/>
                <w:sz w:val="22"/>
                <w:szCs w:val="22"/>
                <w:lang w:val="ru-RU"/>
              </w:rPr>
              <w:t>деление размеров, форма 3</w:t>
            </w:r>
            <w:r w:rsidRPr="00ED3DF5">
              <w:rPr>
                <w:rFonts w:ascii="Arial" w:hAnsi="Arial" w:cs="Arial"/>
                <w:sz w:val="22"/>
                <w:szCs w:val="22"/>
              </w:rPr>
              <w:t>D</w:t>
            </w:r>
          </w:p>
        </w:tc>
      </w:tr>
      <w:tr w:rsidR="00ED3DF5" w:rsidRPr="00ED3DF5" w14:paraId="12D212DF" w14:textId="77777777" w:rsidTr="00ED3DF5">
        <w:tc>
          <w:tcPr>
            <w:tcW w:w="3119" w:type="dxa"/>
            <w:vAlign w:val="center"/>
          </w:tcPr>
          <w:p w14:paraId="2BD1033A" w14:textId="77777777" w:rsidR="00ED3DF5" w:rsidRPr="00ED3DF5" w:rsidRDefault="00ED3DF5" w:rsidP="00ED3DF5">
            <w:pPr>
              <w:autoSpaceDE w:val="0"/>
              <w:autoSpaceDN w:val="0"/>
              <w:adjustRightInd w:val="0"/>
              <w:spacing w:after="160" w:line="259" w:lineRule="auto"/>
              <w:jc w:val="center"/>
              <w:rPr>
                <w:rFonts w:ascii="Arial" w:hAnsi="Arial" w:cs="Arial"/>
                <w:bCs/>
                <w:sz w:val="22"/>
                <w:szCs w:val="22"/>
              </w:rPr>
            </w:pPr>
            <w:proofErr w:type="spellStart"/>
            <w:r w:rsidRPr="00ED3DF5">
              <w:rPr>
                <w:rFonts w:ascii="Arial" w:hAnsi="Arial" w:cs="Arial"/>
                <w:sz w:val="22"/>
                <w:szCs w:val="22"/>
              </w:rPr>
              <w:t>биологическое</w:t>
            </w:r>
            <w:proofErr w:type="spellEnd"/>
            <w:r w:rsidRPr="00ED3DF5">
              <w:rPr>
                <w:rFonts w:ascii="Arial" w:hAnsi="Arial" w:cs="Arial"/>
                <w:sz w:val="22"/>
                <w:szCs w:val="22"/>
              </w:rPr>
              <w:t xml:space="preserve"> </w:t>
            </w:r>
            <w:proofErr w:type="spellStart"/>
            <w:r w:rsidRPr="00ED3DF5">
              <w:rPr>
                <w:rFonts w:ascii="Arial" w:hAnsi="Arial" w:cs="Arial"/>
                <w:sz w:val="22"/>
                <w:szCs w:val="22"/>
              </w:rPr>
              <w:t>взаимодействие</w:t>
            </w:r>
            <w:proofErr w:type="spellEnd"/>
          </w:p>
        </w:tc>
        <w:tc>
          <w:tcPr>
            <w:tcW w:w="6124" w:type="dxa"/>
          </w:tcPr>
          <w:p w14:paraId="0C758092" w14:textId="77777777" w:rsidR="00ED3DF5" w:rsidRPr="00ED3DF5" w:rsidRDefault="00ED3DF5" w:rsidP="00ED3DF5">
            <w:pPr>
              <w:autoSpaceDE w:val="0"/>
              <w:autoSpaceDN w:val="0"/>
              <w:adjustRightInd w:val="0"/>
              <w:spacing w:after="160" w:line="300" w:lineRule="auto"/>
              <w:ind w:firstLine="510"/>
              <w:rPr>
                <w:rFonts w:ascii="Arial" w:hAnsi="Arial" w:cs="Arial"/>
                <w:bCs/>
                <w:sz w:val="22"/>
                <w:szCs w:val="22"/>
                <w:lang w:val="ru-RU"/>
              </w:rPr>
            </w:pPr>
            <w:r w:rsidRPr="00ED3DF5">
              <w:rPr>
                <w:rFonts w:ascii="Arial" w:hAnsi="Arial" w:cs="Arial"/>
                <w:sz w:val="22"/>
                <w:szCs w:val="22"/>
                <w:lang w:val="ru-RU"/>
              </w:rPr>
              <w:t>адсорбция и отторжение белков, приклеивание и отторжение клеток</w:t>
            </w:r>
          </w:p>
        </w:tc>
      </w:tr>
    </w:tbl>
    <w:p w14:paraId="5278F6EC" w14:textId="77777777" w:rsidR="00ED3DF5" w:rsidRDefault="00ED3DF5" w:rsidP="003B082F">
      <w:pPr>
        <w:autoSpaceDE w:val="0"/>
        <w:autoSpaceDN w:val="0"/>
        <w:adjustRightInd w:val="0"/>
        <w:spacing w:line="360" w:lineRule="auto"/>
        <w:ind w:firstLine="510"/>
        <w:jc w:val="both"/>
        <w:rPr>
          <w:rFonts w:ascii="Arial" w:hAnsi="Arial" w:cs="Arial"/>
          <w:b/>
          <w:bCs/>
          <w:sz w:val="28"/>
          <w:szCs w:val="28"/>
        </w:rPr>
      </w:pPr>
    </w:p>
    <w:p w14:paraId="5F7A3BF0" w14:textId="77777777" w:rsidR="00ED3DF5" w:rsidRPr="00ED3DF5" w:rsidRDefault="00C101DC" w:rsidP="00ED3DF5">
      <w:pPr>
        <w:autoSpaceDE w:val="0"/>
        <w:autoSpaceDN w:val="0"/>
        <w:adjustRightInd w:val="0"/>
        <w:spacing w:line="360" w:lineRule="auto"/>
        <w:ind w:firstLine="510"/>
        <w:jc w:val="both"/>
        <w:rPr>
          <w:rFonts w:ascii="Arial" w:hAnsi="Arial" w:cs="Arial"/>
          <w:b/>
          <w:sz w:val="28"/>
          <w:szCs w:val="28"/>
        </w:rPr>
      </w:pPr>
      <w:r w:rsidRPr="009E535A">
        <w:rPr>
          <w:rFonts w:ascii="Arial" w:hAnsi="Arial" w:cs="Arial"/>
          <w:b/>
          <w:bCs/>
          <w:sz w:val="28"/>
          <w:szCs w:val="28"/>
        </w:rPr>
        <w:t>7</w:t>
      </w:r>
      <w:r w:rsidR="009D5DB6" w:rsidRPr="009E535A">
        <w:rPr>
          <w:rFonts w:ascii="Arial" w:hAnsi="Arial" w:cs="Arial"/>
          <w:b/>
          <w:bCs/>
          <w:sz w:val="28"/>
          <w:szCs w:val="28"/>
        </w:rPr>
        <w:t> </w:t>
      </w:r>
      <w:r w:rsidR="00ED3DF5" w:rsidRPr="00ED3DF5">
        <w:rPr>
          <w:rFonts w:ascii="Arial" w:hAnsi="Arial" w:cs="Arial"/>
          <w:b/>
          <w:sz w:val="28"/>
          <w:szCs w:val="28"/>
        </w:rPr>
        <w:t>Отчет о полученных данных</w:t>
      </w:r>
    </w:p>
    <w:p w14:paraId="43138FFF" w14:textId="7F2592B6" w:rsidR="002E3004" w:rsidRPr="00ED3DF5" w:rsidRDefault="002E3004" w:rsidP="003B082F">
      <w:pPr>
        <w:autoSpaceDE w:val="0"/>
        <w:autoSpaceDN w:val="0"/>
        <w:adjustRightInd w:val="0"/>
        <w:spacing w:line="360" w:lineRule="auto"/>
        <w:ind w:firstLine="510"/>
        <w:jc w:val="both"/>
        <w:rPr>
          <w:rFonts w:ascii="Arial" w:hAnsi="Arial" w:cs="Arial"/>
          <w:b/>
          <w:sz w:val="16"/>
          <w:szCs w:val="16"/>
        </w:rPr>
      </w:pPr>
    </w:p>
    <w:p w14:paraId="178135EA" w14:textId="77777777" w:rsidR="00ED3DF5" w:rsidRPr="00ED3DF5" w:rsidRDefault="00ED3DF5" w:rsidP="00ED3DF5">
      <w:pPr>
        <w:spacing w:line="360" w:lineRule="auto"/>
        <w:ind w:firstLine="510"/>
        <w:jc w:val="both"/>
        <w:rPr>
          <w:rFonts w:ascii="Arial" w:hAnsi="Arial" w:cs="Arial"/>
          <w:bCs/>
        </w:rPr>
      </w:pPr>
      <w:r w:rsidRPr="00ED3DF5">
        <w:rPr>
          <w:rFonts w:ascii="Arial" w:hAnsi="Arial" w:cs="Arial"/>
          <w:bCs/>
        </w:rPr>
        <w:t>Отчеты по измерениям должны точно формулировать цель проведения оце</w:t>
      </w:r>
      <w:r w:rsidRPr="00ED3DF5">
        <w:rPr>
          <w:rFonts w:ascii="Arial" w:hAnsi="Arial" w:cs="Arial"/>
          <w:bCs/>
        </w:rPr>
        <w:t>н</w:t>
      </w:r>
      <w:r w:rsidRPr="00ED3DF5">
        <w:rPr>
          <w:rFonts w:ascii="Arial" w:hAnsi="Arial" w:cs="Arial"/>
          <w:bCs/>
        </w:rPr>
        <w:t>ки свойств материалов и при необходимости должны содержать:</w:t>
      </w:r>
    </w:p>
    <w:p w14:paraId="52FE0050" w14:textId="77777777" w:rsidR="00ED3DF5" w:rsidRPr="00ED3DF5" w:rsidRDefault="00ED3DF5" w:rsidP="00ED3DF5">
      <w:pPr>
        <w:spacing w:line="360" w:lineRule="auto"/>
        <w:jc w:val="both"/>
        <w:rPr>
          <w:rFonts w:ascii="Arial" w:hAnsi="Arial" w:cs="Arial"/>
          <w:bCs/>
        </w:rPr>
      </w:pPr>
      <w:r w:rsidRPr="00ED3DF5">
        <w:rPr>
          <w:rFonts w:ascii="Arial" w:hAnsi="Arial" w:cs="Arial"/>
          <w:bCs/>
          <w:lang w:val="en-US"/>
        </w:rPr>
        <w:t>a</w:t>
      </w:r>
      <w:r w:rsidRPr="00ED3DF5">
        <w:rPr>
          <w:rFonts w:ascii="Arial" w:hAnsi="Arial" w:cs="Arial"/>
          <w:bCs/>
        </w:rPr>
        <w:t xml:space="preserve">) </w:t>
      </w:r>
      <w:proofErr w:type="gramStart"/>
      <w:r w:rsidRPr="00ED3DF5">
        <w:rPr>
          <w:rFonts w:ascii="Arial" w:hAnsi="Arial" w:cs="Arial"/>
          <w:bCs/>
        </w:rPr>
        <w:t>детальное</w:t>
      </w:r>
      <w:proofErr w:type="gramEnd"/>
      <w:r w:rsidRPr="00ED3DF5">
        <w:rPr>
          <w:rFonts w:ascii="Arial" w:hAnsi="Arial" w:cs="Arial"/>
          <w:bCs/>
        </w:rPr>
        <w:t xml:space="preserve"> описание материалов и готовых к применению медицинских изд</w:t>
      </w:r>
      <w:r w:rsidRPr="00ED3DF5">
        <w:rPr>
          <w:rFonts w:ascii="Arial" w:hAnsi="Arial" w:cs="Arial"/>
          <w:bCs/>
        </w:rPr>
        <w:t>е</w:t>
      </w:r>
      <w:r w:rsidRPr="00ED3DF5">
        <w:rPr>
          <w:rFonts w:ascii="Arial" w:hAnsi="Arial" w:cs="Arial"/>
          <w:bCs/>
        </w:rPr>
        <w:t>лий;</w:t>
      </w:r>
    </w:p>
    <w:p w14:paraId="755EE0A4" w14:textId="77777777" w:rsidR="00ED3DF5" w:rsidRPr="00ED3DF5" w:rsidRDefault="00ED3DF5" w:rsidP="00ED3DF5">
      <w:pPr>
        <w:spacing w:line="360" w:lineRule="auto"/>
        <w:jc w:val="both"/>
        <w:rPr>
          <w:rFonts w:ascii="Arial" w:hAnsi="Arial" w:cs="Arial"/>
          <w:bCs/>
        </w:rPr>
      </w:pPr>
      <w:r w:rsidRPr="00ED3DF5">
        <w:rPr>
          <w:rFonts w:ascii="Arial" w:hAnsi="Arial" w:cs="Arial"/>
          <w:bCs/>
          <w:lang w:val="en-US"/>
        </w:rPr>
        <w:t>b</w:t>
      </w:r>
      <w:r w:rsidRPr="00ED3DF5">
        <w:rPr>
          <w:rFonts w:ascii="Arial" w:hAnsi="Arial" w:cs="Arial"/>
          <w:bCs/>
        </w:rPr>
        <w:t xml:space="preserve">) </w:t>
      </w:r>
      <w:proofErr w:type="gramStart"/>
      <w:r w:rsidRPr="00ED3DF5">
        <w:rPr>
          <w:rFonts w:ascii="Arial" w:hAnsi="Arial" w:cs="Arial"/>
          <w:bCs/>
        </w:rPr>
        <w:t>методы</w:t>
      </w:r>
      <w:proofErr w:type="gramEnd"/>
      <w:r w:rsidRPr="00ED3DF5">
        <w:rPr>
          <w:rFonts w:ascii="Arial" w:hAnsi="Arial" w:cs="Arial"/>
          <w:bCs/>
        </w:rPr>
        <w:t>, используемые для определения свойств материалов;</w:t>
      </w:r>
    </w:p>
    <w:p w14:paraId="53DCDCC7" w14:textId="77777777" w:rsidR="00ED3DF5" w:rsidRPr="00ED3DF5" w:rsidRDefault="00ED3DF5" w:rsidP="00ED3DF5">
      <w:pPr>
        <w:spacing w:line="360" w:lineRule="auto"/>
        <w:jc w:val="both"/>
        <w:rPr>
          <w:rFonts w:ascii="Arial" w:hAnsi="Arial" w:cs="Arial"/>
          <w:bCs/>
        </w:rPr>
      </w:pPr>
      <w:r w:rsidRPr="00ED3DF5">
        <w:rPr>
          <w:rFonts w:ascii="Arial" w:hAnsi="Arial" w:cs="Arial"/>
          <w:bCs/>
          <w:lang w:val="en-US"/>
        </w:rPr>
        <w:t>c</w:t>
      </w:r>
      <w:r w:rsidRPr="00ED3DF5">
        <w:rPr>
          <w:rFonts w:ascii="Arial" w:hAnsi="Arial" w:cs="Arial"/>
          <w:bCs/>
        </w:rPr>
        <w:t xml:space="preserve">) </w:t>
      </w:r>
      <w:proofErr w:type="gramStart"/>
      <w:r w:rsidRPr="00ED3DF5">
        <w:rPr>
          <w:rFonts w:ascii="Arial" w:hAnsi="Arial" w:cs="Arial"/>
          <w:bCs/>
        </w:rPr>
        <w:t>полученные</w:t>
      </w:r>
      <w:proofErr w:type="gramEnd"/>
      <w:r w:rsidRPr="00ED3DF5">
        <w:rPr>
          <w:rFonts w:ascii="Arial" w:hAnsi="Arial" w:cs="Arial"/>
          <w:bCs/>
        </w:rPr>
        <w:t xml:space="preserve"> количественные данные;</w:t>
      </w:r>
    </w:p>
    <w:p w14:paraId="5B0E9908" w14:textId="77777777" w:rsidR="00ED3DF5" w:rsidRPr="00ED3DF5" w:rsidRDefault="00ED3DF5" w:rsidP="00ED3DF5">
      <w:pPr>
        <w:spacing w:line="360" w:lineRule="auto"/>
        <w:jc w:val="both"/>
        <w:rPr>
          <w:rFonts w:ascii="Arial" w:hAnsi="Arial" w:cs="Arial"/>
          <w:bCs/>
        </w:rPr>
      </w:pPr>
      <w:r w:rsidRPr="00ED3DF5">
        <w:rPr>
          <w:rFonts w:ascii="Arial" w:hAnsi="Arial" w:cs="Arial"/>
          <w:bCs/>
          <w:lang w:val="en-US"/>
        </w:rPr>
        <w:t>d</w:t>
      </w:r>
      <w:r w:rsidRPr="00ED3DF5">
        <w:rPr>
          <w:rFonts w:ascii="Arial" w:hAnsi="Arial" w:cs="Arial"/>
          <w:bCs/>
        </w:rPr>
        <w:t xml:space="preserve">) </w:t>
      </w:r>
      <w:proofErr w:type="gramStart"/>
      <w:r w:rsidRPr="00ED3DF5">
        <w:rPr>
          <w:rFonts w:ascii="Arial" w:hAnsi="Arial" w:cs="Arial"/>
          <w:bCs/>
        </w:rPr>
        <w:t>полученные</w:t>
      </w:r>
      <w:proofErr w:type="gramEnd"/>
      <w:r w:rsidRPr="00ED3DF5">
        <w:rPr>
          <w:rFonts w:ascii="Arial" w:hAnsi="Arial" w:cs="Arial"/>
          <w:bCs/>
        </w:rPr>
        <w:t xml:space="preserve"> качественные данные;</w:t>
      </w:r>
    </w:p>
    <w:p w14:paraId="5A11A078" w14:textId="77777777" w:rsidR="00ED3DF5" w:rsidRDefault="00ED3DF5" w:rsidP="00ED3DF5">
      <w:pPr>
        <w:spacing w:line="360" w:lineRule="auto"/>
        <w:ind w:firstLine="708"/>
        <w:jc w:val="both"/>
        <w:rPr>
          <w:rFonts w:ascii="Arial" w:hAnsi="Arial" w:cs="Arial"/>
          <w:bCs/>
        </w:rPr>
      </w:pPr>
      <w:r w:rsidRPr="00ED3DF5">
        <w:rPr>
          <w:rFonts w:ascii="Arial" w:hAnsi="Arial" w:cs="Arial"/>
          <w:bCs/>
        </w:rPr>
        <w:t>В тех областях, для которых стандартов не существует, полученные кач</w:t>
      </w:r>
      <w:r w:rsidRPr="00ED3DF5">
        <w:rPr>
          <w:rFonts w:ascii="Arial" w:hAnsi="Arial" w:cs="Arial"/>
          <w:bCs/>
        </w:rPr>
        <w:t>е</w:t>
      </w:r>
      <w:r w:rsidRPr="00ED3DF5">
        <w:rPr>
          <w:rFonts w:ascii="Arial" w:hAnsi="Arial" w:cs="Arial"/>
          <w:bCs/>
        </w:rPr>
        <w:t xml:space="preserve">ственные и количественные данные ФМТ будут </w:t>
      </w:r>
      <w:proofErr w:type="gramStart"/>
      <w:r w:rsidRPr="00ED3DF5">
        <w:rPr>
          <w:rFonts w:ascii="Arial" w:hAnsi="Arial" w:cs="Arial"/>
          <w:bCs/>
        </w:rPr>
        <w:t>собираться</w:t>
      </w:r>
      <w:proofErr w:type="gramEnd"/>
      <w:r w:rsidRPr="00ED3DF5">
        <w:rPr>
          <w:rFonts w:ascii="Arial" w:hAnsi="Arial" w:cs="Arial"/>
          <w:bCs/>
        </w:rPr>
        <w:t xml:space="preserve"> и документироваться для информационных целей. Таковые данные необходимы для отслеживания неожиданных отрицательных событий до внешне незначительного материала, производства или изменений ФМТ. Таковые данные могут быть использованы при разработке будущих надлежащих стандартов.</w:t>
      </w:r>
    </w:p>
    <w:p w14:paraId="152D4AE0" w14:textId="77777777" w:rsidR="00ED3DF5" w:rsidRDefault="00ED3DF5" w:rsidP="00ED3DF5">
      <w:pPr>
        <w:spacing w:line="360" w:lineRule="auto"/>
        <w:ind w:firstLine="708"/>
        <w:jc w:val="both"/>
        <w:rPr>
          <w:rFonts w:ascii="Arial" w:hAnsi="Arial" w:cs="Arial"/>
          <w:bCs/>
        </w:rPr>
      </w:pPr>
    </w:p>
    <w:p w14:paraId="059E2AD3" w14:textId="77777777" w:rsidR="00ED3DF5" w:rsidRDefault="00ED3DF5" w:rsidP="00ED3DF5">
      <w:pPr>
        <w:spacing w:line="360" w:lineRule="auto"/>
        <w:ind w:firstLine="708"/>
        <w:jc w:val="both"/>
        <w:rPr>
          <w:rFonts w:ascii="Arial" w:hAnsi="Arial" w:cs="Arial"/>
          <w:bCs/>
        </w:rPr>
      </w:pPr>
    </w:p>
    <w:p w14:paraId="1FDDA404" w14:textId="77777777" w:rsidR="00ED3DF5" w:rsidRDefault="00ED3DF5" w:rsidP="00ED3DF5">
      <w:pPr>
        <w:spacing w:line="360" w:lineRule="auto"/>
        <w:ind w:firstLine="708"/>
        <w:jc w:val="both"/>
        <w:rPr>
          <w:rFonts w:ascii="Arial" w:hAnsi="Arial" w:cs="Arial"/>
          <w:bCs/>
        </w:rPr>
      </w:pPr>
    </w:p>
    <w:p w14:paraId="14E9EC3F" w14:textId="77777777" w:rsidR="00ED3DF5" w:rsidRDefault="00ED3DF5" w:rsidP="00ED3DF5">
      <w:pPr>
        <w:spacing w:line="360" w:lineRule="auto"/>
        <w:ind w:firstLine="708"/>
        <w:jc w:val="both"/>
        <w:rPr>
          <w:rFonts w:ascii="Arial" w:hAnsi="Arial" w:cs="Arial"/>
          <w:bCs/>
        </w:rPr>
      </w:pPr>
    </w:p>
    <w:p w14:paraId="6D18E89A" w14:textId="77777777" w:rsidR="00ED3DF5" w:rsidRDefault="00ED3DF5" w:rsidP="00ED3DF5">
      <w:pPr>
        <w:spacing w:line="360" w:lineRule="auto"/>
        <w:ind w:firstLine="708"/>
        <w:jc w:val="both"/>
        <w:rPr>
          <w:rFonts w:ascii="Arial" w:hAnsi="Arial" w:cs="Arial"/>
          <w:bCs/>
        </w:rPr>
      </w:pPr>
    </w:p>
    <w:p w14:paraId="6FA0533B" w14:textId="77777777" w:rsidR="00ED3DF5" w:rsidRDefault="00ED3DF5" w:rsidP="00ED3DF5">
      <w:pPr>
        <w:spacing w:line="360" w:lineRule="auto"/>
        <w:ind w:firstLine="708"/>
        <w:jc w:val="both"/>
        <w:rPr>
          <w:rFonts w:ascii="Arial" w:hAnsi="Arial" w:cs="Arial"/>
          <w:bCs/>
        </w:rPr>
      </w:pPr>
    </w:p>
    <w:p w14:paraId="74A5DEDD" w14:textId="77777777" w:rsidR="00ED3DF5" w:rsidRDefault="00ED3DF5" w:rsidP="00ED3DF5">
      <w:pPr>
        <w:spacing w:line="360" w:lineRule="auto"/>
        <w:ind w:firstLine="708"/>
        <w:jc w:val="both"/>
        <w:rPr>
          <w:rFonts w:ascii="Arial" w:hAnsi="Arial" w:cs="Arial"/>
          <w:bCs/>
        </w:rPr>
      </w:pPr>
    </w:p>
    <w:p w14:paraId="1A63BBCC" w14:textId="77777777" w:rsidR="00ED3DF5" w:rsidRDefault="00ED3DF5" w:rsidP="00ED3DF5">
      <w:pPr>
        <w:spacing w:line="360" w:lineRule="auto"/>
        <w:ind w:firstLine="708"/>
        <w:jc w:val="both"/>
        <w:rPr>
          <w:rFonts w:ascii="Arial" w:hAnsi="Arial" w:cs="Arial"/>
          <w:bCs/>
        </w:rPr>
      </w:pPr>
    </w:p>
    <w:p w14:paraId="7F285028" w14:textId="77777777" w:rsidR="00ED3DF5" w:rsidRDefault="00ED3DF5" w:rsidP="00ED3DF5">
      <w:pPr>
        <w:spacing w:line="360" w:lineRule="auto"/>
        <w:ind w:firstLine="708"/>
        <w:jc w:val="both"/>
        <w:rPr>
          <w:rFonts w:ascii="Arial" w:hAnsi="Arial" w:cs="Arial"/>
          <w:bCs/>
        </w:rPr>
      </w:pPr>
    </w:p>
    <w:p w14:paraId="48980092" w14:textId="77777777" w:rsidR="00ED3DF5" w:rsidRDefault="00ED3DF5" w:rsidP="00ED3DF5">
      <w:pPr>
        <w:spacing w:line="360" w:lineRule="auto"/>
        <w:ind w:firstLine="708"/>
        <w:jc w:val="both"/>
        <w:rPr>
          <w:rFonts w:ascii="Arial" w:hAnsi="Arial" w:cs="Arial"/>
          <w:bCs/>
        </w:rPr>
      </w:pPr>
    </w:p>
    <w:p w14:paraId="0A5ACC91" w14:textId="77777777" w:rsidR="00ED3DF5" w:rsidRDefault="00ED3DF5" w:rsidP="00ED3DF5">
      <w:pPr>
        <w:spacing w:line="360" w:lineRule="auto"/>
        <w:ind w:firstLine="708"/>
        <w:jc w:val="both"/>
        <w:rPr>
          <w:rFonts w:ascii="Arial" w:hAnsi="Arial" w:cs="Arial"/>
          <w:bCs/>
        </w:rPr>
      </w:pPr>
    </w:p>
    <w:p w14:paraId="58667CE3" w14:textId="77777777" w:rsidR="00ED3DF5" w:rsidRDefault="00ED3DF5" w:rsidP="00ED3DF5">
      <w:pPr>
        <w:spacing w:line="360" w:lineRule="auto"/>
        <w:ind w:firstLine="708"/>
        <w:jc w:val="both"/>
        <w:rPr>
          <w:rFonts w:ascii="Arial" w:hAnsi="Arial" w:cs="Arial"/>
          <w:bCs/>
        </w:rPr>
      </w:pPr>
    </w:p>
    <w:p w14:paraId="6ED202BA" w14:textId="77777777" w:rsidR="00ED3DF5" w:rsidRDefault="00ED3DF5" w:rsidP="00ED3DF5">
      <w:pPr>
        <w:spacing w:line="360" w:lineRule="auto"/>
        <w:ind w:firstLine="708"/>
        <w:jc w:val="both"/>
        <w:rPr>
          <w:rFonts w:ascii="Arial" w:hAnsi="Arial" w:cs="Arial"/>
          <w:bCs/>
        </w:rPr>
      </w:pPr>
    </w:p>
    <w:p w14:paraId="09BF99DA" w14:textId="77777777" w:rsidR="00ED3DF5" w:rsidRDefault="00ED3DF5" w:rsidP="00ED3DF5">
      <w:pPr>
        <w:spacing w:line="360" w:lineRule="auto"/>
        <w:ind w:firstLine="708"/>
        <w:jc w:val="both"/>
        <w:rPr>
          <w:rFonts w:ascii="Arial" w:hAnsi="Arial" w:cs="Arial"/>
          <w:bCs/>
        </w:rPr>
      </w:pPr>
    </w:p>
    <w:p w14:paraId="167DF27A" w14:textId="77777777" w:rsidR="00ED3DF5" w:rsidRDefault="00ED3DF5" w:rsidP="00ED3DF5">
      <w:pPr>
        <w:spacing w:line="360" w:lineRule="auto"/>
        <w:ind w:firstLine="708"/>
        <w:jc w:val="both"/>
        <w:rPr>
          <w:rFonts w:ascii="Arial" w:hAnsi="Arial" w:cs="Arial"/>
          <w:bCs/>
        </w:rPr>
      </w:pPr>
    </w:p>
    <w:p w14:paraId="78CBE139" w14:textId="77777777" w:rsidR="00ED3DF5" w:rsidRDefault="00ED3DF5" w:rsidP="00ED3DF5">
      <w:pPr>
        <w:spacing w:line="360" w:lineRule="auto"/>
        <w:ind w:firstLine="708"/>
        <w:jc w:val="both"/>
        <w:rPr>
          <w:rFonts w:ascii="Arial" w:hAnsi="Arial" w:cs="Arial"/>
          <w:bCs/>
        </w:rPr>
      </w:pPr>
    </w:p>
    <w:p w14:paraId="408C3CAC" w14:textId="77777777" w:rsidR="00ED3DF5" w:rsidRDefault="00ED3DF5" w:rsidP="00ED3DF5">
      <w:pPr>
        <w:spacing w:line="360" w:lineRule="auto"/>
        <w:ind w:firstLine="708"/>
        <w:jc w:val="both"/>
        <w:rPr>
          <w:rFonts w:ascii="Arial" w:hAnsi="Arial" w:cs="Arial"/>
          <w:bCs/>
        </w:rPr>
      </w:pPr>
    </w:p>
    <w:p w14:paraId="5F005ACA" w14:textId="77777777" w:rsidR="00ED3DF5" w:rsidRDefault="00ED3DF5" w:rsidP="00ED3DF5">
      <w:pPr>
        <w:spacing w:line="360" w:lineRule="auto"/>
        <w:ind w:firstLine="708"/>
        <w:jc w:val="both"/>
        <w:rPr>
          <w:rFonts w:ascii="Arial" w:hAnsi="Arial" w:cs="Arial"/>
          <w:bCs/>
        </w:rPr>
      </w:pPr>
    </w:p>
    <w:p w14:paraId="2BA7DC17" w14:textId="77777777" w:rsidR="00ED3DF5" w:rsidRDefault="00ED3DF5" w:rsidP="00ED3DF5">
      <w:pPr>
        <w:spacing w:line="360" w:lineRule="auto"/>
        <w:ind w:firstLine="708"/>
        <w:jc w:val="both"/>
        <w:rPr>
          <w:rFonts w:ascii="Arial" w:hAnsi="Arial" w:cs="Arial"/>
          <w:bCs/>
        </w:rPr>
      </w:pPr>
    </w:p>
    <w:p w14:paraId="61B316A0" w14:textId="77777777" w:rsidR="00ED3DF5" w:rsidRDefault="00ED3DF5" w:rsidP="00ED3DF5">
      <w:pPr>
        <w:spacing w:line="360" w:lineRule="auto"/>
        <w:ind w:firstLine="708"/>
        <w:jc w:val="both"/>
        <w:rPr>
          <w:rFonts w:ascii="Arial" w:hAnsi="Arial" w:cs="Arial"/>
          <w:bCs/>
        </w:rPr>
      </w:pPr>
    </w:p>
    <w:p w14:paraId="2E77E1C6" w14:textId="77777777" w:rsidR="00ED3DF5" w:rsidRDefault="00ED3DF5" w:rsidP="00ED3DF5">
      <w:pPr>
        <w:spacing w:line="360" w:lineRule="auto"/>
        <w:ind w:firstLine="708"/>
        <w:jc w:val="both"/>
        <w:rPr>
          <w:rFonts w:ascii="Arial" w:hAnsi="Arial" w:cs="Arial"/>
          <w:bCs/>
        </w:rPr>
      </w:pPr>
    </w:p>
    <w:p w14:paraId="481D471D" w14:textId="77777777" w:rsidR="00ED3DF5" w:rsidRDefault="00ED3DF5" w:rsidP="00ED3DF5">
      <w:pPr>
        <w:spacing w:line="360" w:lineRule="auto"/>
        <w:ind w:firstLine="708"/>
        <w:jc w:val="both"/>
        <w:rPr>
          <w:rFonts w:ascii="Arial" w:hAnsi="Arial" w:cs="Arial"/>
          <w:bCs/>
        </w:rPr>
      </w:pPr>
    </w:p>
    <w:p w14:paraId="263E09BD" w14:textId="77777777" w:rsidR="00ED3DF5" w:rsidRDefault="00ED3DF5" w:rsidP="00ED3DF5">
      <w:pPr>
        <w:spacing w:line="360" w:lineRule="auto"/>
        <w:ind w:firstLine="708"/>
        <w:jc w:val="both"/>
        <w:rPr>
          <w:rFonts w:ascii="Arial" w:hAnsi="Arial" w:cs="Arial"/>
          <w:bCs/>
        </w:rPr>
      </w:pPr>
    </w:p>
    <w:p w14:paraId="35086836" w14:textId="77777777" w:rsidR="00ED3DF5" w:rsidRPr="00ED3DF5" w:rsidRDefault="00ED3DF5" w:rsidP="00ED3DF5">
      <w:pPr>
        <w:spacing w:line="360" w:lineRule="auto"/>
        <w:ind w:firstLine="708"/>
        <w:jc w:val="both"/>
        <w:rPr>
          <w:rFonts w:ascii="Arial" w:hAnsi="Arial" w:cs="Arial"/>
          <w:bCs/>
        </w:rPr>
      </w:pPr>
    </w:p>
    <w:p w14:paraId="43006701" w14:textId="77777777" w:rsidR="00D73E26" w:rsidRPr="00497AAD" w:rsidRDefault="00D73E26" w:rsidP="00ED3DF5">
      <w:pPr>
        <w:spacing w:line="360" w:lineRule="auto"/>
        <w:rPr>
          <w:rFonts w:ascii="Arial" w:hAnsi="Arial" w:cs="Arial"/>
          <w:b/>
          <w:sz w:val="28"/>
          <w:szCs w:val="28"/>
        </w:rPr>
      </w:pPr>
    </w:p>
    <w:p w14:paraId="29ADF538" w14:textId="77777777" w:rsidR="00654457" w:rsidRPr="007C1E42" w:rsidRDefault="00972140" w:rsidP="00C369B3">
      <w:pPr>
        <w:pStyle w:val="formattexttopleveltextcentertext"/>
        <w:spacing w:before="0" w:beforeAutospacing="0" w:after="0" w:afterAutospacing="0" w:line="360" w:lineRule="auto"/>
        <w:jc w:val="center"/>
        <w:rPr>
          <w:rFonts w:ascii="Arial" w:hAnsi="Arial" w:cs="Arial"/>
          <w:b/>
          <w:sz w:val="28"/>
          <w:szCs w:val="28"/>
        </w:rPr>
      </w:pPr>
      <w:r w:rsidRPr="007C1E42">
        <w:rPr>
          <w:rFonts w:ascii="Arial" w:hAnsi="Arial" w:cs="Arial"/>
          <w:b/>
          <w:sz w:val="28"/>
          <w:szCs w:val="28"/>
        </w:rPr>
        <w:t>Приложение</w:t>
      </w:r>
      <w:proofErr w:type="gramStart"/>
      <w:r w:rsidRPr="007C1E42">
        <w:rPr>
          <w:rFonts w:ascii="Arial" w:hAnsi="Arial" w:cs="Arial"/>
          <w:b/>
          <w:sz w:val="28"/>
          <w:szCs w:val="28"/>
        </w:rPr>
        <w:t xml:space="preserve"> А</w:t>
      </w:r>
      <w:proofErr w:type="gramEnd"/>
    </w:p>
    <w:p w14:paraId="11A5238A" w14:textId="77777777" w:rsidR="008531AE" w:rsidRPr="009E535A" w:rsidRDefault="00654457" w:rsidP="00C369B3">
      <w:pPr>
        <w:pStyle w:val="formattexttopleveltextcentertext"/>
        <w:spacing w:before="0" w:beforeAutospacing="0" w:after="0" w:afterAutospacing="0" w:line="360" w:lineRule="auto"/>
        <w:jc w:val="center"/>
        <w:rPr>
          <w:rFonts w:ascii="Arial" w:hAnsi="Arial" w:cs="Arial"/>
          <w:b/>
        </w:rPr>
      </w:pPr>
      <w:r w:rsidRPr="009E535A">
        <w:rPr>
          <w:rFonts w:ascii="Arial" w:hAnsi="Arial" w:cs="Arial"/>
          <w:b/>
        </w:rPr>
        <w:t>(справочное)</w:t>
      </w:r>
    </w:p>
    <w:p w14:paraId="14A813E1" w14:textId="77777777" w:rsidR="00C101DC" w:rsidRPr="009E535A" w:rsidRDefault="00C101DC" w:rsidP="00C369B3">
      <w:pPr>
        <w:pStyle w:val="formattexttopleveltextcentertext"/>
        <w:spacing w:before="0" w:beforeAutospacing="0" w:after="0" w:afterAutospacing="0" w:line="360" w:lineRule="auto"/>
        <w:jc w:val="center"/>
        <w:rPr>
          <w:rFonts w:ascii="Arial" w:hAnsi="Arial" w:cs="Arial"/>
          <w:b/>
        </w:rPr>
      </w:pPr>
    </w:p>
    <w:p w14:paraId="18F9EF8E" w14:textId="2156A455" w:rsidR="0004575A" w:rsidRDefault="009279A4" w:rsidP="00907AF4">
      <w:pPr>
        <w:autoSpaceDE w:val="0"/>
        <w:autoSpaceDN w:val="0"/>
        <w:adjustRightInd w:val="0"/>
        <w:jc w:val="center"/>
        <w:rPr>
          <w:rFonts w:ascii="Arial" w:hAnsi="Arial" w:cs="Arial"/>
          <w:b/>
          <w:bCs/>
          <w:lang w:eastAsia="en-US"/>
        </w:rPr>
      </w:pPr>
      <w:r w:rsidRPr="009279A4">
        <w:rPr>
          <w:rFonts w:ascii="Arial" w:hAnsi="Arial" w:cs="Arial"/>
          <w:b/>
          <w:bCs/>
          <w:lang w:eastAsia="en-US"/>
        </w:rPr>
        <w:t>Принципы оценки эквивалентности материала</w:t>
      </w:r>
    </w:p>
    <w:p w14:paraId="1CC905B3" w14:textId="77777777" w:rsidR="002E3004" w:rsidRPr="009E535A" w:rsidRDefault="002E3004" w:rsidP="00907AF4">
      <w:pPr>
        <w:autoSpaceDE w:val="0"/>
        <w:autoSpaceDN w:val="0"/>
        <w:adjustRightInd w:val="0"/>
        <w:jc w:val="center"/>
        <w:rPr>
          <w:rFonts w:ascii="Arial" w:hAnsi="Arial" w:cs="Arial"/>
          <w:b/>
          <w:bCs/>
          <w:lang w:eastAsia="en-US"/>
        </w:rPr>
      </w:pPr>
    </w:p>
    <w:p w14:paraId="4E8194B2" w14:textId="77777777" w:rsidR="00907AF4" w:rsidRPr="009E535A" w:rsidRDefault="00907AF4" w:rsidP="00907AF4">
      <w:pPr>
        <w:autoSpaceDE w:val="0"/>
        <w:autoSpaceDN w:val="0"/>
        <w:adjustRightInd w:val="0"/>
        <w:jc w:val="center"/>
        <w:rPr>
          <w:rFonts w:ascii="Arial" w:hAnsi="Arial" w:cs="Arial"/>
          <w:b/>
          <w:bCs/>
          <w:lang w:eastAsia="en-US"/>
        </w:rPr>
      </w:pPr>
    </w:p>
    <w:p w14:paraId="5C325DE8" w14:textId="77777777" w:rsidR="00907AF4" w:rsidRPr="009E535A" w:rsidRDefault="00907AF4" w:rsidP="007C1E42">
      <w:pPr>
        <w:autoSpaceDE w:val="0"/>
        <w:autoSpaceDN w:val="0"/>
        <w:adjustRightInd w:val="0"/>
        <w:spacing w:line="360" w:lineRule="auto"/>
        <w:ind w:firstLine="510"/>
        <w:jc w:val="both"/>
        <w:rPr>
          <w:rFonts w:ascii="Arial" w:hAnsi="Arial" w:cs="Arial"/>
          <w:b/>
          <w:bCs/>
          <w:lang w:eastAsia="en-US"/>
        </w:rPr>
      </w:pPr>
      <w:r w:rsidRPr="009E535A">
        <w:rPr>
          <w:rFonts w:ascii="Arial" w:hAnsi="Arial" w:cs="Arial"/>
          <w:b/>
          <w:bCs/>
          <w:lang w:eastAsia="en-US"/>
        </w:rPr>
        <w:t>А.1 </w:t>
      </w:r>
      <w:r w:rsidRPr="009E535A">
        <w:rPr>
          <w:rFonts w:ascii="Arial" w:hAnsi="Arial" w:cs="Arial"/>
          <w:b/>
          <w:bCs/>
        </w:rPr>
        <w:t>Общие положения</w:t>
      </w:r>
    </w:p>
    <w:p w14:paraId="1A3D7209" w14:textId="77777777" w:rsidR="009279A4" w:rsidRPr="009279A4" w:rsidRDefault="009279A4" w:rsidP="009279A4">
      <w:pPr>
        <w:autoSpaceDE w:val="0"/>
        <w:autoSpaceDN w:val="0"/>
        <w:adjustRightInd w:val="0"/>
        <w:spacing w:line="360" w:lineRule="auto"/>
        <w:ind w:firstLine="510"/>
        <w:jc w:val="both"/>
        <w:rPr>
          <w:rFonts w:ascii="Arial" w:eastAsia="Calibri" w:hAnsi="Arial" w:cs="Arial"/>
          <w:bCs/>
          <w:kern w:val="36"/>
          <w:lang w:eastAsia="en-US"/>
        </w:rPr>
      </w:pPr>
      <w:r w:rsidRPr="009279A4">
        <w:rPr>
          <w:rFonts w:ascii="Arial" w:eastAsia="Calibri" w:hAnsi="Arial" w:cs="Arial"/>
          <w:bCs/>
          <w:kern w:val="36"/>
          <w:lang w:eastAsia="en-US"/>
        </w:rPr>
        <w:t>В 5.3 данные по свойствам материала используют для оценки риска при пр</w:t>
      </w:r>
      <w:r w:rsidRPr="009279A4">
        <w:rPr>
          <w:rFonts w:ascii="Arial" w:eastAsia="Calibri" w:hAnsi="Arial" w:cs="Arial"/>
          <w:bCs/>
          <w:kern w:val="36"/>
          <w:lang w:eastAsia="en-US"/>
        </w:rPr>
        <w:t>и</w:t>
      </w:r>
      <w:r w:rsidRPr="009279A4">
        <w:rPr>
          <w:rFonts w:ascii="Arial" w:eastAsia="Calibri" w:hAnsi="Arial" w:cs="Arial"/>
          <w:bCs/>
          <w:kern w:val="36"/>
          <w:lang w:eastAsia="en-US"/>
        </w:rPr>
        <w:t>нятии решения об эквивалентности предложенного материала тому материалу,</w:t>
      </w:r>
    </w:p>
    <w:p w14:paraId="424C80B6" w14:textId="77777777" w:rsidR="009279A4" w:rsidRPr="009279A4" w:rsidRDefault="009279A4" w:rsidP="009279A4">
      <w:pPr>
        <w:autoSpaceDE w:val="0"/>
        <w:autoSpaceDN w:val="0"/>
        <w:adjustRightInd w:val="0"/>
        <w:spacing w:line="360" w:lineRule="auto"/>
        <w:jc w:val="both"/>
        <w:rPr>
          <w:rFonts w:ascii="Arial" w:eastAsia="Calibri" w:hAnsi="Arial" w:cs="Arial"/>
          <w:bCs/>
          <w:kern w:val="36"/>
          <w:lang w:eastAsia="en-US"/>
        </w:rPr>
      </w:pPr>
      <w:proofErr w:type="gramStart"/>
      <w:r w:rsidRPr="009279A4">
        <w:rPr>
          <w:rFonts w:ascii="Arial" w:eastAsia="Calibri" w:hAnsi="Arial" w:cs="Arial"/>
          <w:bCs/>
          <w:kern w:val="36"/>
          <w:lang w:eastAsia="en-US"/>
        </w:rPr>
        <w:t>который</w:t>
      </w:r>
      <w:proofErr w:type="gramEnd"/>
      <w:r w:rsidRPr="009279A4">
        <w:rPr>
          <w:rFonts w:ascii="Arial" w:eastAsia="Calibri" w:hAnsi="Arial" w:cs="Arial"/>
          <w:bCs/>
          <w:kern w:val="36"/>
          <w:lang w:eastAsia="en-US"/>
        </w:rPr>
        <w:t xml:space="preserve"> уже используется в клинической практике или в готовом к применению</w:t>
      </w:r>
    </w:p>
    <w:p w14:paraId="5BCC030C" w14:textId="0F20F6B6" w:rsidR="009279A4" w:rsidRPr="009279A4" w:rsidRDefault="009279A4" w:rsidP="009279A4">
      <w:pPr>
        <w:autoSpaceDE w:val="0"/>
        <w:autoSpaceDN w:val="0"/>
        <w:adjustRightInd w:val="0"/>
        <w:spacing w:line="360" w:lineRule="auto"/>
        <w:jc w:val="both"/>
        <w:rPr>
          <w:rFonts w:ascii="Arial" w:eastAsia="Calibri" w:hAnsi="Arial" w:cs="Arial"/>
          <w:bCs/>
          <w:kern w:val="36"/>
          <w:lang w:eastAsia="en-US"/>
        </w:rPr>
      </w:pPr>
      <w:r w:rsidRPr="009279A4">
        <w:rPr>
          <w:rFonts w:ascii="Arial" w:eastAsia="Calibri" w:hAnsi="Arial" w:cs="Arial"/>
          <w:bCs/>
          <w:kern w:val="36"/>
          <w:lang w:eastAsia="en-US"/>
        </w:rPr>
        <w:t xml:space="preserve">медицинском </w:t>
      </w:r>
      <w:proofErr w:type="gramStart"/>
      <w:r w:rsidRPr="009279A4">
        <w:rPr>
          <w:rFonts w:ascii="Arial" w:eastAsia="Calibri" w:hAnsi="Arial" w:cs="Arial"/>
          <w:bCs/>
          <w:kern w:val="36"/>
          <w:lang w:eastAsia="en-US"/>
        </w:rPr>
        <w:t>изделии</w:t>
      </w:r>
      <w:proofErr w:type="gramEnd"/>
      <w:r w:rsidRPr="009279A4">
        <w:rPr>
          <w:rFonts w:ascii="Arial" w:eastAsia="Calibri" w:hAnsi="Arial" w:cs="Arial"/>
          <w:bCs/>
          <w:kern w:val="36"/>
          <w:lang w:eastAsia="en-US"/>
        </w:rPr>
        <w:t xml:space="preserve"> в той же клинической области. </w:t>
      </w:r>
      <w:proofErr w:type="gramStart"/>
      <w:r w:rsidRPr="009279A4">
        <w:rPr>
          <w:rFonts w:ascii="Arial" w:eastAsia="Calibri" w:hAnsi="Arial" w:cs="Arial"/>
          <w:bCs/>
          <w:kern w:val="36"/>
          <w:lang w:eastAsia="en-US"/>
        </w:rPr>
        <w:t>Ключевым принципом при выносе</w:t>
      </w:r>
      <w:r>
        <w:rPr>
          <w:rFonts w:ascii="Arial" w:eastAsia="Calibri" w:hAnsi="Arial" w:cs="Arial"/>
          <w:bCs/>
          <w:kern w:val="36"/>
          <w:lang w:eastAsia="en-US"/>
        </w:rPr>
        <w:t xml:space="preserve"> </w:t>
      </w:r>
      <w:r w:rsidRPr="009279A4">
        <w:rPr>
          <w:rFonts w:ascii="Arial" w:eastAsia="Calibri" w:hAnsi="Arial" w:cs="Arial"/>
          <w:bCs/>
          <w:kern w:val="36"/>
          <w:lang w:eastAsia="en-US"/>
        </w:rPr>
        <w:t>данного суждения является тот факт, что свойства предложенного мат</w:t>
      </w:r>
      <w:r w:rsidRPr="009279A4">
        <w:rPr>
          <w:rFonts w:ascii="Arial" w:eastAsia="Calibri" w:hAnsi="Arial" w:cs="Arial"/>
          <w:bCs/>
          <w:kern w:val="36"/>
          <w:lang w:eastAsia="en-US"/>
        </w:rPr>
        <w:t>е</w:t>
      </w:r>
      <w:r w:rsidRPr="009279A4">
        <w:rPr>
          <w:rFonts w:ascii="Arial" w:eastAsia="Calibri" w:hAnsi="Arial" w:cs="Arial"/>
          <w:bCs/>
          <w:kern w:val="36"/>
          <w:lang w:eastAsia="en-US"/>
        </w:rPr>
        <w:t>риала или</w:t>
      </w:r>
      <w:r>
        <w:rPr>
          <w:rFonts w:ascii="Arial" w:eastAsia="Calibri" w:hAnsi="Arial" w:cs="Arial"/>
          <w:bCs/>
          <w:kern w:val="36"/>
          <w:lang w:eastAsia="en-US"/>
        </w:rPr>
        <w:t xml:space="preserve"> </w:t>
      </w:r>
      <w:r w:rsidRPr="009279A4">
        <w:rPr>
          <w:rFonts w:ascii="Arial" w:eastAsia="Calibri" w:hAnsi="Arial" w:cs="Arial"/>
          <w:bCs/>
          <w:kern w:val="36"/>
          <w:lang w:eastAsia="en-US"/>
        </w:rPr>
        <w:t>медицинского изделия, касающиеся биологической безопасности и клинического</w:t>
      </w:r>
      <w:r>
        <w:rPr>
          <w:rFonts w:ascii="Arial" w:eastAsia="Calibri" w:hAnsi="Arial" w:cs="Arial"/>
          <w:bCs/>
          <w:kern w:val="36"/>
          <w:lang w:eastAsia="en-US"/>
        </w:rPr>
        <w:t xml:space="preserve"> </w:t>
      </w:r>
      <w:r w:rsidRPr="009279A4">
        <w:rPr>
          <w:rFonts w:ascii="Arial" w:eastAsia="Calibri" w:hAnsi="Arial" w:cs="Arial"/>
          <w:bCs/>
          <w:kern w:val="36"/>
          <w:lang w:eastAsia="en-US"/>
        </w:rPr>
        <w:t>применения, эквивалентны аналогичным свойствам материала или медицинского</w:t>
      </w:r>
      <w:r>
        <w:rPr>
          <w:rFonts w:ascii="Arial" w:eastAsia="Calibri" w:hAnsi="Arial" w:cs="Arial"/>
          <w:bCs/>
          <w:kern w:val="36"/>
          <w:lang w:eastAsia="en-US"/>
        </w:rPr>
        <w:t xml:space="preserve"> </w:t>
      </w:r>
      <w:r w:rsidRPr="009279A4">
        <w:rPr>
          <w:rFonts w:ascii="Arial" w:eastAsia="Calibri" w:hAnsi="Arial" w:cs="Arial"/>
          <w:bCs/>
          <w:kern w:val="36"/>
          <w:lang w:eastAsia="en-US"/>
        </w:rPr>
        <w:t>изделия, который уже используется в клинической практике.</w:t>
      </w:r>
      <w:proofErr w:type="gramEnd"/>
      <w:r w:rsidRPr="009279A4">
        <w:rPr>
          <w:rFonts w:ascii="Arial" w:eastAsia="Calibri" w:hAnsi="Arial" w:cs="Arial"/>
          <w:bCs/>
          <w:kern w:val="36"/>
          <w:lang w:eastAsia="en-US"/>
        </w:rPr>
        <w:t xml:space="preserve"> Сл</w:t>
      </w:r>
      <w:r w:rsidRPr="009279A4">
        <w:rPr>
          <w:rFonts w:ascii="Arial" w:eastAsia="Calibri" w:hAnsi="Arial" w:cs="Arial"/>
          <w:bCs/>
          <w:kern w:val="36"/>
          <w:lang w:eastAsia="en-US"/>
        </w:rPr>
        <w:t>е</w:t>
      </w:r>
      <w:r w:rsidRPr="009279A4">
        <w:rPr>
          <w:rFonts w:ascii="Arial" w:eastAsia="Calibri" w:hAnsi="Arial" w:cs="Arial"/>
          <w:bCs/>
          <w:kern w:val="36"/>
          <w:lang w:eastAsia="en-US"/>
        </w:rPr>
        <w:t>дующий список</w:t>
      </w:r>
      <w:r>
        <w:rPr>
          <w:rFonts w:ascii="Arial" w:eastAsia="Calibri" w:hAnsi="Arial" w:cs="Arial"/>
          <w:bCs/>
          <w:kern w:val="36"/>
          <w:lang w:eastAsia="en-US"/>
        </w:rPr>
        <w:t xml:space="preserve"> </w:t>
      </w:r>
      <w:r w:rsidRPr="009279A4">
        <w:rPr>
          <w:rFonts w:ascii="Arial" w:eastAsia="Calibri" w:hAnsi="Arial" w:cs="Arial"/>
          <w:bCs/>
          <w:kern w:val="36"/>
          <w:lang w:eastAsia="en-US"/>
        </w:rPr>
        <w:t>содержит примеры того, как такая эквивалентность может быть установлена, и</w:t>
      </w:r>
      <w:r>
        <w:rPr>
          <w:rFonts w:ascii="Arial" w:eastAsia="Calibri" w:hAnsi="Arial" w:cs="Arial"/>
          <w:bCs/>
          <w:kern w:val="36"/>
          <w:lang w:eastAsia="en-US"/>
        </w:rPr>
        <w:t xml:space="preserve"> </w:t>
      </w:r>
      <w:r w:rsidRPr="009279A4">
        <w:rPr>
          <w:rFonts w:ascii="Arial" w:eastAsia="Calibri" w:hAnsi="Arial" w:cs="Arial"/>
          <w:bCs/>
          <w:kern w:val="36"/>
          <w:lang w:eastAsia="en-US"/>
        </w:rPr>
        <w:t>является руководством к проведению таких оценок, описанных в разделах 4 и 5:</w:t>
      </w:r>
    </w:p>
    <w:p w14:paraId="3C9DD507" w14:textId="29EA1F33" w:rsidR="009279A4" w:rsidRPr="009279A4" w:rsidRDefault="009279A4" w:rsidP="009279A4">
      <w:pPr>
        <w:autoSpaceDE w:val="0"/>
        <w:autoSpaceDN w:val="0"/>
        <w:adjustRightInd w:val="0"/>
        <w:spacing w:line="360" w:lineRule="auto"/>
        <w:ind w:firstLine="510"/>
        <w:jc w:val="both"/>
        <w:rPr>
          <w:rFonts w:ascii="Arial" w:eastAsia="Calibri" w:hAnsi="Arial" w:cs="Arial"/>
          <w:bCs/>
          <w:kern w:val="36"/>
          <w:lang w:eastAsia="en-US"/>
        </w:rPr>
      </w:pPr>
      <w:r>
        <w:rPr>
          <w:rFonts w:ascii="Arial" w:eastAsia="Calibri" w:hAnsi="Arial" w:cs="Arial"/>
          <w:bCs/>
          <w:kern w:val="36"/>
          <w:lang w:eastAsia="en-US"/>
        </w:rPr>
        <w:t>-</w:t>
      </w:r>
      <w:r w:rsidRPr="009279A4">
        <w:rPr>
          <w:rFonts w:ascii="Arial" w:eastAsia="Calibri" w:hAnsi="Arial" w:cs="Arial"/>
          <w:bCs/>
          <w:kern w:val="36"/>
          <w:lang w:eastAsia="en-US"/>
        </w:rPr>
        <w:t xml:space="preserve"> предложенный материал или готовое к применению медицинское изделие соответствует существующему стандарту по предназначенному применению и длительности контакта и </w:t>
      </w:r>
      <w:proofErr w:type="spellStart"/>
      <w:r w:rsidRPr="009279A4">
        <w:rPr>
          <w:rFonts w:ascii="Arial" w:eastAsia="Calibri" w:hAnsi="Arial" w:cs="Arial"/>
          <w:bCs/>
          <w:kern w:val="36"/>
          <w:lang w:eastAsia="en-US"/>
        </w:rPr>
        <w:t>инвазивности</w:t>
      </w:r>
      <w:proofErr w:type="spellEnd"/>
      <w:r w:rsidRPr="009279A4">
        <w:rPr>
          <w:rFonts w:ascii="Arial" w:eastAsia="Calibri" w:hAnsi="Arial" w:cs="Arial"/>
          <w:bCs/>
          <w:kern w:val="36"/>
          <w:lang w:eastAsia="en-US"/>
        </w:rPr>
        <w:t>.</w:t>
      </w:r>
    </w:p>
    <w:p w14:paraId="05E14A27" w14:textId="22031AED" w:rsidR="009279A4" w:rsidRPr="009279A4" w:rsidRDefault="009279A4" w:rsidP="009279A4">
      <w:pPr>
        <w:autoSpaceDE w:val="0"/>
        <w:autoSpaceDN w:val="0"/>
        <w:adjustRightInd w:val="0"/>
        <w:spacing w:line="360" w:lineRule="auto"/>
        <w:ind w:firstLine="510"/>
        <w:jc w:val="both"/>
        <w:rPr>
          <w:rFonts w:ascii="Arial" w:eastAsia="Calibri" w:hAnsi="Arial" w:cs="Arial"/>
          <w:bCs/>
          <w:kern w:val="36"/>
          <w:lang w:eastAsia="en-US"/>
        </w:rPr>
      </w:pPr>
      <w:r>
        <w:rPr>
          <w:rFonts w:ascii="Arial" w:eastAsia="Calibri" w:hAnsi="Arial" w:cs="Arial"/>
          <w:bCs/>
          <w:kern w:val="36"/>
          <w:lang w:eastAsia="en-US"/>
        </w:rPr>
        <w:t>-</w:t>
      </w:r>
      <w:r w:rsidRPr="009279A4">
        <w:rPr>
          <w:rFonts w:ascii="Arial" w:eastAsia="Calibri" w:hAnsi="Arial" w:cs="Arial"/>
          <w:bCs/>
          <w:kern w:val="36"/>
          <w:lang w:eastAsia="en-US"/>
        </w:rPr>
        <w:t xml:space="preserve"> предложенный материал или готовое к применению изделие уже использ</w:t>
      </w:r>
      <w:r w:rsidRPr="009279A4">
        <w:rPr>
          <w:rFonts w:ascii="Arial" w:eastAsia="Calibri" w:hAnsi="Arial" w:cs="Arial"/>
          <w:bCs/>
          <w:kern w:val="36"/>
          <w:lang w:eastAsia="en-US"/>
        </w:rPr>
        <w:t>у</w:t>
      </w:r>
      <w:r>
        <w:rPr>
          <w:rFonts w:ascii="Arial" w:eastAsia="Calibri" w:hAnsi="Arial" w:cs="Arial"/>
          <w:bCs/>
          <w:kern w:val="36"/>
          <w:lang w:eastAsia="en-US"/>
        </w:rPr>
        <w:t xml:space="preserve">ется </w:t>
      </w:r>
      <w:r w:rsidRPr="009279A4">
        <w:rPr>
          <w:rFonts w:ascii="Arial" w:eastAsia="Calibri" w:hAnsi="Arial" w:cs="Arial"/>
          <w:bCs/>
          <w:kern w:val="36"/>
          <w:lang w:eastAsia="en-US"/>
        </w:rPr>
        <w:t>в более инвазивных применениях, чем то, которое рассматривается.</w:t>
      </w:r>
    </w:p>
    <w:p w14:paraId="2EE66614" w14:textId="70941E28" w:rsidR="009279A4" w:rsidRPr="009279A4" w:rsidRDefault="009279A4" w:rsidP="009279A4">
      <w:pPr>
        <w:autoSpaceDE w:val="0"/>
        <w:autoSpaceDN w:val="0"/>
        <w:adjustRightInd w:val="0"/>
        <w:spacing w:line="360" w:lineRule="auto"/>
        <w:ind w:firstLine="510"/>
        <w:jc w:val="both"/>
        <w:rPr>
          <w:rFonts w:ascii="Arial" w:eastAsia="Calibri" w:hAnsi="Arial" w:cs="Arial"/>
          <w:bCs/>
          <w:kern w:val="36"/>
          <w:lang w:eastAsia="en-US"/>
        </w:rPr>
      </w:pPr>
      <w:r>
        <w:rPr>
          <w:rFonts w:ascii="Arial" w:eastAsia="Calibri" w:hAnsi="Arial" w:cs="Arial"/>
          <w:bCs/>
          <w:kern w:val="36"/>
          <w:lang w:eastAsia="en-US"/>
        </w:rPr>
        <w:t>-</w:t>
      </w:r>
      <w:r w:rsidRPr="009279A4">
        <w:rPr>
          <w:rFonts w:ascii="Arial" w:eastAsia="Calibri" w:hAnsi="Arial" w:cs="Arial"/>
          <w:bCs/>
          <w:kern w:val="36"/>
          <w:lang w:eastAsia="en-US"/>
        </w:rPr>
        <w:t xml:space="preserve"> предложенный материал или готовое к применению изделие обладает сво</w:t>
      </w:r>
      <w:r w:rsidRPr="009279A4">
        <w:rPr>
          <w:rFonts w:ascii="Arial" w:eastAsia="Calibri" w:hAnsi="Arial" w:cs="Arial"/>
          <w:bCs/>
          <w:kern w:val="36"/>
          <w:lang w:eastAsia="en-US"/>
        </w:rPr>
        <w:t>й</w:t>
      </w:r>
      <w:r w:rsidRPr="009279A4">
        <w:rPr>
          <w:rFonts w:ascii="Arial" w:eastAsia="Calibri" w:hAnsi="Arial" w:cs="Arial"/>
          <w:bCs/>
          <w:kern w:val="36"/>
          <w:lang w:eastAsia="en-US"/>
        </w:rPr>
        <w:t xml:space="preserve">ствами, очень близкими к свойствам соответствующего материала или готового к применению изделия, которые уже используются в клинической практике. </w:t>
      </w:r>
    </w:p>
    <w:p w14:paraId="57E6D1AD" w14:textId="0D3DA6DB" w:rsidR="009279A4" w:rsidRPr="009279A4" w:rsidRDefault="009279A4" w:rsidP="009279A4">
      <w:pPr>
        <w:autoSpaceDE w:val="0"/>
        <w:autoSpaceDN w:val="0"/>
        <w:adjustRightInd w:val="0"/>
        <w:spacing w:line="360" w:lineRule="auto"/>
        <w:ind w:firstLine="510"/>
        <w:jc w:val="both"/>
        <w:rPr>
          <w:rFonts w:ascii="Arial" w:eastAsia="Calibri" w:hAnsi="Arial" w:cs="Arial"/>
          <w:bCs/>
          <w:kern w:val="36"/>
          <w:lang w:eastAsia="en-US"/>
        </w:rPr>
      </w:pPr>
      <w:r w:rsidRPr="009279A4">
        <w:rPr>
          <w:rFonts w:ascii="Arial" w:eastAsia="Calibri" w:hAnsi="Arial" w:cs="Arial"/>
          <w:bCs/>
          <w:kern w:val="36"/>
          <w:lang w:eastAsia="en-US"/>
        </w:rPr>
        <w:t xml:space="preserve">Таблица А.1 приводит сокращения, используемые в </w:t>
      </w:r>
      <w:r>
        <w:rPr>
          <w:rFonts w:ascii="Arial" w:eastAsia="Calibri" w:hAnsi="Arial" w:cs="Arial"/>
          <w:bCs/>
          <w:kern w:val="36"/>
          <w:lang w:eastAsia="en-US"/>
        </w:rPr>
        <w:t>т</w:t>
      </w:r>
      <w:r w:rsidRPr="009279A4">
        <w:rPr>
          <w:rFonts w:ascii="Arial" w:eastAsia="Calibri" w:hAnsi="Arial" w:cs="Arial"/>
          <w:bCs/>
          <w:kern w:val="36"/>
          <w:lang w:eastAsia="en-US"/>
        </w:rPr>
        <w:t>аблицах А.2 и А.3. Та</w:t>
      </w:r>
      <w:r w:rsidRPr="009279A4">
        <w:rPr>
          <w:rFonts w:ascii="Arial" w:eastAsia="Calibri" w:hAnsi="Arial" w:cs="Arial"/>
          <w:bCs/>
          <w:kern w:val="36"/>
          <w:lang w:eastAsia="en-US"/>
        </w:rPr>
        <w:t>б</w:t>
      </w:r>
      <w:r w:rsidRPr="009279A4">
        <w:rPr>
          <w:rFonts w:ascii="Arial" w:eastAsia="Calibri" w:hAnsi="Arial" w:cs="Arial"/>
          <w:bCs/>
          <w:kern w:val="36"/>
          <w:lang w:eastAsia="en-US"/>
        </w:rPr>
        <w:t>лицы А.2 и А.3 приводят приметы методов оценки свойств, пригодных для хара</w:t>
      </w:r>
      <w:r w:rsidRPr="009279A4">
        <w:rPr>
          <w:rFonts w:ascii="Arial" w:eastAsia="Calibri" w:hAnsi="Arial" w:cs="Arial"/>
          <w:bCs/>
          <w:kern w:val="36"/>
          <w:lang w:eastAsia="en-US"/>
        </w:rPr>
        <w:t>к</w:t>
      </w:r>
      <w:r w:rsidRPr="009279A4">
        <w:rPr>
          <w:rFonts w:ascii="Arial" w:eastAsia="Calibri" w:hAnsi="Arial" w:cs="Arial"/>
          <w:bCs/>
          <w:kern w:val="36"/>
          <w:lang w:eastAsia="en-US"/>
        </w:rPr>
        <w:t>теристики новых материалов или изделий в дополнение к оценке эквивалентн</w:t>
      </w:r>
      <w:r w:rsidRPr="009279A4">
        <w:rPr>
          <w:rFonts w:ascii="Arial" w:eastAsia="Calibri" w:hAnsi="Arial" w:cs="Arial"/>
          <w:bCs/>
          <w:kern w:val="36"/>
          <w:lang w:eastAsia="en-US"/>
        </w:rPr>
        <w:t>о</w:t>
      </w:r>
      <w:r w:rsidRPr="009279A4">
        <w:rPr>
          <w:rFonts w:ascii="Arial" w:eastAsia="Calibri" w:hAnsi="Arial" w:cs="Arial"/>
          <w:bCs/>
          <w:kern w:val="36"/>
          <w:lang w:eastAsia="en-US"/>
        </w:rPr>
        <w:t>сти. Таблицы приводят примеры и не должны рассматриваться как всеобъемл</w:t>
      </w:r>
      <w:r w:rsidRPr="009279A4">
        <w:rPr>
          <w:rFonts w:ascii="Arial" w:eastAsia="Calibri" w:hAnsi="Arial" w:cs="Arial"/>
          <w:bCs/>
          <w:kern w:val="36"/>
          <w:lang w:eastAsia="en-US"/>
        </w:rPr>
        <w:t>ю</w:t>
      </w:r>
      <w:r w:rsidRPr="009279A4">
        <w:rPr>
          <w:rFonts w:ascii="Arial" w:eastAsia="Calibri" w:hAnsi="Arial" w:cs="Arial"/>
          <w:bCs/>
          <w:kern w:val="36"/>
          <w:lang w:eastAsia="en-US"/>
        </w:rPr>
        <w:t>щие.</w:t>
      </w:r>
    </w:p>
    <w:p w14:paraId="4AC55B33" w14:textId="7FFD09EB" w:rsidR="00907AF4" w:rsidRPr="009E535A" w:rsidRDefault="009279A4" w:rsidP="009279A4">
      <w:pPr>
        <w:autoSpaceDE w:val="0"/>
        <w:autoSpaceDN w:val="0"/>
        <w:adjustRightInd w:val="0"/>
        <w:spacing w:line="360" w:lineRule="auto"/>
        <w:ind w:firstLine="510"/>
        <w:jc w:val="both"/>
        <w:rPr>
          <w:rFonts w:ascii="Arial" w:hAnsi="Arial" w:cs="Arial"/>
          <w:sz w:val="22"/>
          <w:szCs w:val="22"/>
          <w:lang w:eastAsia="en-US"/>
        </w:rPr>
      </w:pPr>
      <w:r w:rsidRPr="009279A4">
        <w:rPr>
          <w:rFonts w:ascii="Arial" w:eastAsia="Calibri" w:hAnsi="Arial" w:cs="Arial"/>
          <w:bCs/>
          <w:kern w:val="36"/>
          <w:lang w:eastAsia="en-US"/>
        </w:rPr>
        <w:t xml:space="preserve">Некоторые методы оценки свойств (например, химическая идентификация частиц), описанных в </w:t>
      </w:r>
      <w:proofErr w:type="gramStart"/>
      <w:r w:rsidRPr="009279A4">
        <w:rPr>
          <w:rFonts w:ascii="Arial" w:eastAsia="Calibri" w:hAnsi="Arial" w:cs="Arial"/>
          <w:bCs/>
          <w:kern w:val="36"/>
          <w:lang w:eastAsia="en-US"/>
        </w:rPr>
        <w:t>данном</w:t>
      </w:r>
      <w:proofErr w:type="gramEnd"/>
      <w:r w:rsidRPr="009279A4">
        <w:rPr>
          <w:rFonts w:ascii="Arial" w:eastAsia="Calibri" w:hAnsi="Arial" w:cs="Arial"/>
          <w:bCs/>
          <w:kern w:val="36"/>
          <w:lang w:eastAsia="en-US"/>
        </w:rPr>
        <w:t xml:space="preserve"> </w:t>
      </w:r>
      <w:proofErr w:type="spellStart"/>
      <w:r w:rsidRPr="009279A4">
        <w:rPr>
          <w:rFonts w:ascii="Arial" w:eastAsia="Calibri" w:hAnsi="Arial" w:cs="Arial"/>
          <w:bCs/>
          <w:kern w:val="36"/>
          <w:lang w:eastAsia="en-US"/>
        </w:rPr>
        <w:t>приложениее</w:t>
      </w:r>
      <w:proofErr w:type="spellEnd"/>
      <w:r w:rsidRPr="009279A4">
        <w:rPr>
          <w:rFonts w:ascii="Arial" w:eastAsia="Calibri" w:hAnsi="Arial" w:cs="Arial"/>
          <w:bCs/>
          <w:kern w:val="36"/>
          <w:lang w:eastAsia="en-US"/>
        </w:rPr>
        <w:t xml:space="preserve">, могут быть применимы к химической характеристике, описанной в ISO 10993-18 (в ISO 10993-18:2020 см. также </w:t>
      </w:r>
      <w:r>
        <w:rPr>
          <w:rFonts w:ascii="Arial" w:eastAsia="Calibri" w:hAnsi="Arial" w:cs="Arial"/>
          <w:bCs/>
          <w:kern w:val="36"/>
          <w:lang w:eastAsia="en-US"/>
        </w:rPr>
        <w:t>п</w:t>
      </w:r>
      <w:r w:rsidRPr="009279A4">
        <w:rPr>
          <w:rFonts w:ascii="Arial" w:eastAsia="Calibri" w:hAnsi="Arial" w:cs="Arial"/>
          <w:bCs/>
          <w:kern w:val="36"/>
          <w:lang w:eastAsia="en-US"/>
        </w:rPr>
        <w:t>рил</w:t>
      </w:r>
      <w:r w:rsidRPr="009279A4">
        <w:rPr>
          <w:rFonts w:ascii="Arial" w:eastAsia="Calibri" w:hAnsi="Arial" w:cs="Arial"/>
          <w:bCs/>
          <w:kern w:val="36"/>
          <w:lang w:eastAsia="en-US"/>
        </w:rPr>
        <w:t>о</w:t>
      </w:r>
      <w:r w:rsidRPr="009279A4">
        <w:rPr>
          <w:rFonts w:ascii="Arial" w:eastAsia="Calibri" w:hAnsi="Arial" w:cs="Arial"/>
          <w:bCs/>
          <w:kern w:val="36"/>
          <w:lang w:eastAsia="en-US"/>
        </w:rPr>
        <w:t>жение C для подробностей по эквивалентности материала).</w:t>
      </w:r>
    </w:p>
    <w:p w14:paraId="72DAC547" w14:textId="77777777" w:rsidR="00127234" w:rsidRDefault="00127234" w:rsidP="00732EE7">
      <w:pPr>
        <w:autoSpaceDE w:val="0"/>
        <w:autoSpaceDN w:val="0"/>
        <w:adjustRightInd w:val="0"/>
        <w:spacing w:line="360" w:lineRule="auto"/>
        <w:jc w:val="both"/>
        <w:rPr>
          <w:rFonts w:ascii="Arial" w:hAnsi="Arial" w:cs="Arial"/>
          <w:sz w:val="22"/>
          <w:szCs w:val="22"/>
          <w:lang w:eastAsia="en-US"/>
        </w:rPr>
      </w:pPr>
    </w:p>
    <w:p w14:paraId="0E70954E" w14:textId="38F7863B" w:rsidR="009279A4" w:rsidRDefault="009279A4" w:rsidP="009279A4">
      <w:pPr>
        <w:autoSpaceDE w:val="0"/>
        <w:autoSpaceDN w:val="0"/>
        <w:adjustRightInd w:val="0"/>
        <w:spacing w:line="360" w:lineRule="auto"/>
        <w:jc w:val="center"/>
        <w:rPr>
          <w:rFonts w:ascii="Arial" w:hAnsi="Arial" w:cs="Arial"/>
          <w:sz w:val="22"/>
          <w:szCs w:val="22"/>
          <w:lang w:eastAsia="en-US"/>
        </w:rPr>
      </w:pPr>
      <w:r w:rsidRPr="009279A4">
        <w:rPr>
          <w:rFonts w:ascii="Arial" w:hAnsi="Arial" w:cs="Arial"/>
          <w:spacing w:val="20"/>
          <w:sz w:val="22"/>
          <w:szCs w:val="22"/>
          <w:lang w:eastAsia="en-US"/>
        </w:rPr>
        <w:t>Таблица</w:t>
      </w:r>
      <w:r w:rsidRPr="009279A4">
        <w:rPr>
          <w:rFonts w:ascii="Arial" w:hAnsi="Arial" w:cs="Arial"/>
          <w:sz w:val="22"/>
          <w:szCs w:val="22"/>
          <w:lang w:eastAsia="en-US"/>
        </w:rPr>
        <w:t xml:space="preserve"> </w:t>
      </w:r>
      <w:r w:rsidRPr="009279A4">
        <w:rPr>
          <w:rFonts w:ascii="Arial" w:hAnsi="Arial" w:cs="Arial"/>
          <w:sz w:val="22"/>
          <w:szCs w:val="22"/>
          <w:lang w:val="en-US" w:eastAsia="en-US"/>
        </w:rPr>
        <w:t>A.</w:t>
      </w:r>
      <w:r w:rsidRPr="009279A4">
        <w:rPr>
          <w:rFonts w:ascii="Arial" w:hAnsi="Arial" w:cs="Arial"/>
          <w:sz w:val="22"/>
          <w:szCs w:val="22"/>
          <w:lang w:eastAsia="en-US"/>
        </w:rPr>
        <w:t>1 - Методологические сокращения</w:t>
      </w:r>
    </w:p>
    <w:tbl>
      <w:tblPr>
        <w:tblStyle w:val="2"/>
        <w:tblW w:w="0" w:type="auto"/>
        <w:tblLook w:val="04A0" w:firstRow="1" w:lastRow="0" w:firstColumn="1" w:lastColumn="0" w:noHBand="0" w:noVBand="1"/>
      </w:tblPr>
      <w:tblGrid>
        <w:gridCol w:w="1951"/>
        <w:gridCol w:w="7399"/>
      </w:tblGrid>
      <w:tr w:rsidR="009279A4" w:rsidRPr="009279A4" w14:paraId="19032055" w14:textId="77777777" w:rsidTr="009279A4">
        <w:tc>
          <w:tcPr>
            <w:tcW w:w="1951" w:type="dxa"/>
            <w:tcBorders>
              <w:bottom w:val="double" w:sz="4" w:space="0" w:color="auto"/>
            </w:tcBorders>
            <w:vAlign w:val="center"/>
          </w:tcPr>
          <w:p w14:paraId="53AB45B8" w14:textId="77777777" w:rsidR="009279A4" w:rsidRPr="00F83FEE" w:rsidRDefault="009279A4" w:rsidP="009279A4">
            <w:pPr>
              <w:autoSpaceDE w:val="0"/>
              <w:autoSpaceDN w:val="0"/>
              <w:adjustRightInd w:val="0"/>
              <w:jc w:val="center"/>
              <w:rPr>
                <w:rFonts w:ascii="Arial" w:hAnsi="Arial" w:cs="Arial"/>
                <w:b/>
                <w:sz w:val="22"/>
                <w:szCs w:val="22"/>
              </w:rPr>
            </w:pPr>
            <w:proofErr w:type="spellStart"/>
            <w:r w:rsidRPr="00F83FEE">
              <w:rPr>
                <w:rFonts w:ascii="Arial" w:hAnsi="Arial" w:cs="Arial"/>
                <w:b/>
                <w:sz w:val="22"/>
                <w:szCs w:val="22"/>
              </w:rPr>
              <w:t>Сокращение</w:t>
            </w:r>
            <w:proofErr w:type="spellEnd"/>
          </w:p>
        </w:tc>
        <w:tc>
          <w:tcPr>
            <w:tcW w:w="7399" w:type="dxa"/>
            <w:tcBorders>
              <w:bottom w:val="double" w:sz="4" w:space="0" w:color="auto"/>
            </w:tcBorders>
            <w:vAlign w:val="center"/>
          </w:tcPr>
          <w:p w14:paraId="6C9E8938" w14:textId="77777777" w:rsidR="009279A4" w:rsidRPr="00F83FEE" w:rsidRDefault="009279A4" w:rsidP="009279A4">
            <w:pPr>
              <w:autoSpaceDE w:val="0"/>
              <w:autoSpaceDN w:val="0"/>
              <w:adjustRightInd w:val="0"/>
              <w:spacing w:line="300" w:lineRule="auto"/>
              <w:ind w:firstLine="510"/>
              <w:jc w:val="center"/>
              <w:rPr>
                <w:rFonts w:ascii="Arial" w:hAnsi="Arial" w:cs="Arial"/>
                <w:b/>
                <w:sz w:val="22"/>
                <w:szCs w:val="22"/>
              </w:rPr>
            </w:pPr>
            <w:proofErr w:type="spellStart"/>
            <w:r w:rsidRPr="00F83FEE">
              <w:rPr>
                <w:rFonts w:ascii="Arial" w:hAnsi="Arial" w:cs="Arial"/>
                <w:b/>
                <w:sz w:val="22"/>
                <w:szCs w:val="22"/>
              </w:rPr>
              <w:t>Аналитический</w:t>
            </w:r>
            <w:proofErr w:type="spellEnd"/>
            <w:r w:rsidRPr="00F83FEE">
              <w:rPr>
                <w:rFonts w:ascii="Arial" w:hAnsi="Arial" w:cs="Arial"/>
                <w:b/>
                <w:sz w:val="22"/>
                <w:szCs w:val="22"/>
              </w:rPr>
              <w:t xml:space="preserve"> </w:t>
            </w:r>
            <w:proofErr w:type="spellStart"/>
            <w:r w:rsidRPr="00F83FEE">
              <w:rPr>
                <w:rFonts w:ascii="Arial" w:hAnsi="Arial" w:cs="Arial"/>
                <w:b/>
                <w:sz w:val="22"/>
                <w:szCs w:val="22"/>
              </w:rPr>
              <w:t>метод</w:t>
            </w:r>
            <w:proofErr w:type="spellEnd"/>
          </w:p>
        </w:tc>
      </w:tr>
      <w:tr w:rsidR="009279A4" w:rsidRPr="009279A4" w14:paraId="046BE266" w14:textId="77777777" w:rsidTr="009279A4">
        <w:tc>
          <w:tcPr>
            <w:tcW w:w="1951" w:type="dxa"/>
            <w:tcBorders>
              <w:top w:val="double" w:sz="4" w:space="0" w:color="auto"/>
            </w:tcBorders>
          </w:tcPr>
          <w:p w14:paraId="27FC2171"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БЭТ</w:t>
            </w:r>
          </w:p>
        </w:tc>
        <w:tc>
          <w:tcPr>
            <w:tcW w:w="7399" w:type="dxa"/>
            <w:tcBorders>
              <w:top w:val="double" w:sz="4" w:space="0" w:color="auto"/>
            </w:tcBorders>
          </w:tcPr>
          <w:p w14:paraId="0E9BA73F"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Бруно-</w:t>
            </w:r>
            <w:proofErr w:type="spellStart"/>
            <w:r w:rsidRPr="009279A4">
              <w:rPr>
                <w:rFonts w:ascii="Arial" w:hAnsi="Arial" w:cs="Arial"/>
                <w:sz w:val="22"/>
                <w:szCs w:val="22"/>
                <w:lang w:val="ru-RU"/>
              </w:rPr>
              <w:t>Эммет</w:t>
            </w:r>
            <w:proofErr w:type="spellEnd"/>
            <w:r w:rsidRPr="009279A4">
              <w:rPr>
                <w:rFonts w:ascii="Arial" w:hAnsi="Arial" w:cs="Arial"/>
                <w:sz w:val="22"/>
                <w:szCs w:val="22"/>
                <w:lang w:val="ru-RU"/>
              </w:rPr>
              <w:t>-</w:t>
            </w:r>
            <w:proofErr w:type="spellStart"/>
            <w:r w:rsidRPr="009279A4">
              <w:rPr>
                <w:rFonts w:ascii="Arial" w:hAnsi="Arial" w:cs="Arial"/>
                <w:sz w:val="22"/>
                <w:szCs w:val="22"/>
                <w:lang w:val="ru-RU"/>
              </w:rPr>
              <w:t>Тэллер</w:t>
            </w:r>
            <w:proofErr w:type="spellEnd"/>
            <w:r w:rsidRPr="009279A4">
              <w:rPr>
                <w:rFonts w:ascii="Arial" w:hAnsi="Arial" w:cs="Arial"/>
                <w:sz w:val="22"/>
                <w:szCs w:val="22"/>
                <w:lang w:val="ru-RU"/>
              </w:rPr>
              <w:t xml:space="preserve"> (метод измерения пористости и площади поверхности)</w:t>
            </w:r>
          </w:p>
        </w:tc>
      </w:tr>
      <w:tr w:rsidR="009279A4" w:rsidRPr="009279A4" w14:paraId="31A783EC" w14:textId="77777777" w:rsidTr="009279A4">
        <w:tc>
          <w:tcPr>
            <w:tcW w:w="1951" w:type="dxa"/>
          </w:tcPr>
          <w:p w14:paraId="39D9139C"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КЛСМ</w:t>
            </w:r>
          </w:p>
        </w:tc>
        <w:tc>
          <w:tcPr>
            <w:tcW w:w="7399" w:type="dxa"/>
          </w:tcPr>
          <w:p w14:paraId="57D2161F"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Конфокальная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лазерная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сканирующая</w:t>
            </w:r>
            <w:proofErr w:type="spellEnd"/>
            <w:r w:rsidRPr="009279A4">
              <w:rPr>
                <w:rFonts w:ascii="Arial" w:hAnsi="Arial" w:cs="Arial"/>
                <w:sz w:val="22"/>
                <w:szCs w:val="22"/>
              </w:rPr>
              <w:t xml:space="preserve"> </w:t>
            </w:r>
            <w:proofErr w:type="spellStart"/>
            <w:r w:rsidRPr="009279A4">
              <w:rPr>
                <w:rFonts w:ascii="Arial" w:hAnsi="Arial" w:cs="Arial"/>
                <w:sz w:val="22"/>
                <w:szCs w:val="22"/>
              </w:rPr>
              <w:t>микроскопия</w:t>
            </w:r>
            <w:proofErr w:type="spellEnd"/>
          </w:p>
        </w:tc>
      </w:tr>
      <w:tr w:rsidR="009279A4" w:rsidRPr="009279A4" w14:paraId="28BD7F90" w14:textId="77777777" w:rsidTr="009279A4">
        <w:tc>
          <w:tcPr>
            <w:tcW w:w="1951" w:type="dxa"/>
          </w:tcPr>
          <w:p w14:paraId="027CB45A" w14:textId="48B32BD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ДМТА</w:t>
            </w:r>
          </w:p>
        </w:tc>
        <w:tc>
          <w:tcPr>
            <w:tcW w:w="7399" w:type="dxa"/>
          </w:tcPr>
          <w:p w14:paraId="051F9C58"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Динамический</w:t>
            </w:r>
            <w:proofErr w:type="spellEnd"/>
            <w:r w:rsidRPr="009279A4">
              <w:rPr>
                <w:rFonts w:ascii="Arial" w:hAnsi="Arial" w:cs="Arial"/>
                <w:sz w:val="22"/>
                <w:szCs w:val="22"/>
              </w:rPr>
              <w:t xml:space="preserve"> </w:t>
            </w:r>
            <w:proofErr w:type="spellStart"/>
            <w:r w:rsidRPr="009279A4">
              <w:rPr>
                <w:rFonts w:ascii="Arial" w:hAnsi="Arial" w:cs="Arial"/>
                <w:sz w:val="22"/>
                <w:szCs w:val="22"/>
              </w:rPr>
              <w:t>механотермический</w:t>
            </w:r>
            <w:proofErr w:type="spellEnd"/>
            <w:r w:rsidRPr="009279A4">
              <w:rPr>
                <w:rFonts w:ascii="Arial" w:hAnsi="Arial" w:cs="Arial"/>
                <w:sz w:val="22"/>
                <w:szCs w:val="22"/>
              </w:rPr>
              <w:t xml:space="preserve"> </w:t>
            </w:r>
            <w:proofErr w:type="spellStart"/>
            <w:r w:rsidRPr="009279A4">
              <w:rPr>
                <w:rFonts w:ascii="Arial" w:hAnsi="Arial" w:cs="Arial"/>
                <w:sz w:val="22"/>
                <w:szCs w:val="22"/>
              </w:rPr>
              <w:t>анализ</w:t>
            </w:r>
            <w:proofErr w:type="spellEnd"/>
          </w:p>
        </w:tc>
      </w:tr>
      <w:tr w:rsidR="009279A4" w:rsidRPr="009279A4" w14:paraId="425E3906" w14:textId="77777777" w:rsidTr="009279A4">
        <w:tc>
          <w:tcPr>
            <w:tcW w:w="1951" w:type="dxa"/>
          </w:tcPr>
          <w:p w14:paraId="08D38C80"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ДСК</w:t>
            </w:r>
          </w:p>
        </w:tc>
        <w:tc>
          <w:tcPr>
            <w:tcW w:w="7399" w:type="dxa"/>
          </w:tcPr>
          <w:p w14:paraId="36C1C2E2"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Дифференциальная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сканирующая</w:t>
            </w:r>
            <w:proofErr w:type="spellEnd"/>
            <w:r w:rsidRPr="009279A4">
              <w:rPr>
                <w:rFonts w:ascii="Arial" w:hAnsi="Arial" w:cs="Arial"/>
                <w:sz w:val="22"/>
                <w:szCs w:val="22"/>
              </w:rPr>
              <w:t xml:space="preserve"> </w:t>
            </w:r>
            <w:proofErr w:type="spellStart"/>
            <w:r w:rsidRPr="009279A4">
              <w:rPr>
                <w:rFonts w:ascii="Arial" w:hAnsi="Arial" w:cs="Arial"/>
                <w:sz w:val="22"/>
                <w:szCs w:val="22"/>
              </w:rPr>
              <w:t>калориметрия</w:t>
            </w:r>
            <w:proofErr w:type="spellEnd"/>
          </w:p>
        </w:tc>
      </w:tr>
      <w:tr w:rsidR="009279A4" w:rsidRPr="009279A4" w14:paraId="6F33E385" w14:textId="77777777" w:rsidTr="009279A4">
        <w:tc>
          <w:tcPr>
            <w:tcW w:w="1951" w:type="dxa"/>
          </w:tcPr>
          <w:p w14:paraId="33BE5FF7" w14:textId="1CA5A449"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ЭЗМА</w:t>
            </w:r>
          </w:p>
        </w:tc>
        <w:tc>
          <w:tcPr>
            <w:tcW w:w="7399" w:type="dxa"/>
          </w:tcPr>
          <w:p w14:paraId="297456D5"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Электронный</w:t>
            </w:r>
            <w:proofErr w:type="spellEnd"/>
            <w:r w:rsidRPr="009279A4">
              <w:rPr>
                <w:rFonts w:ascii="Arial" w:hAnsi="Arial" w:cs="Arial"/>
                <w:sz w:val="22"/>
                <w:szCs w:val="22"/>
              </w:rPr>
              <w:t xml:space="preserve"> </w:t>
            </w:r>
            <w:proofErr w:type="spellStart"/>
            <w:r w:rsidRPr="009279A4">
              <w:rPr>
                <w:rFonts w:ascii="Arial" w:hAnsi="Arial" w:cs="Arial"/>
                <w:sz w:val="22"/>
                <w:szCs w:val="22"/>
              </w:rPr>
              <w:t>зондовый</w:t>
            </w:r>
            <w:proofErr w:type="spellEnd"/>
            <w:r w:rsidRPr="009279A4">
              <w:rPr>
                <w:rFonts w:ascii="Arial" w:hAnsi="Arial" w:cs="Arial"/>
                <w:sz w:val="22"/>
                <w:szCs w:val="22"/>
              </w:rPr>
              <w:t xml:space="preserve"> </w:t>
            </w:r>
            <w:proofErr w:type="spellStart"/>
            <w:r w:rsidRPr="009279A4">
              <w:rPr>
                <w:rFonts w:ascii="Arial" w:hAnsi="Arial" w:cs="Arial"/>
                <w:sz w:val="22"/>
                <w:szCs w:val="22"/>
              </w:rPr>
              <w:t>микроанализ</w:t>
            </w:r>
            <w:proofErr w:type="spellEnd"/>
          </w:p>
        </w:tc>
      </w:tr>
      <w:tr w:rsidR="009279A4" w:rsidRPr="009279A4" w14:paraId="78C765CB" w14:textId="77777777" w:rsidTr="009279A4">
        <w:tc>
          <w:tcPr>
            <w:tcW w:w="1951" w:type="dxa"/>
          </w:tcPr>
          <w:p w14:paraId="34AC63B9"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РСР</w:t>
            </w:r>
          </w:p>
        </w:tc>
        <w:tc>
          <w:tcPr>
            <w:tcW w:w="7399" w:type="dxa"/>
          </w:tcPr>
          <w:p w14:paraId="547A742B"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Равновесное содержание растворителя (измерение пористости)</w:t>
            </w:r>
          </w:p>
        </w:tc>
      </w:tr>
      <w:tr w:rsidR="009279A4" w:rsidRPr="009279A4" w14:paraId="3DF70E9E" w14:textId="77777777" w:rsidTr="009279A4">
        <w:tc>
          <w:tcPr>
            <w:tcW w:w="1951" w:type="dxa"/>
          </w:tcPr>
          <w:p w14:paraId="1499043A"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ЭСХА</w:t>
            </w:r>
          </w:p>
        </w:tc>
        <w:tc>
          <w:tcPr>
            <w:tcW w:w="7399" w:type="dxa"/>
          </w:tcPr>
          <w:p w14:paraId="4D43D2B3"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Электронная спектроскопия для химического анализа</w:t>
            </w:r>
          </w:p>
        </w:tc>
      </w:tr>
      <w:tr w:rsidR="009279A4" w:rsidRPr="009279A4" w14:paraId="7356CE36" w14:textId="77777777" w:rsidTr="009279A4">
        <w:tc>
          <w:tcPr>
            <w:tcW w:w="1951" w:type="dxa"/>
          </w:tcPr>
          <w:p w14:paraId="49F8AB53"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РСВ</w:t>
            </w:r>
          </w:p>
        </w:tc>
        <w:tc>
          <w:tcPr>
            <w:tcW w:w="7399" w:type="dxa"/>
          </w:tcPr>
          <w:p w14:paraId="63D16684"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Равновесное содержание воды (измерение пористости)</w:t>
            </w:r>
          </w:p>
        </w:tc>
      </w:tr>
      <w:tr w:rsidR="009279A4" w:rsidRPr="009279A4" w14:paraId="738D74E3" w14:textId="77777777" w:rsidTr="009279A4">
        <w:tc>
          <w:tcPr>
            <w:tcW w:w="1951" w:type="dxa"/>
          </w:tcPr>
          <w:p w14:paraId="6431DBE9"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ЭДРА-СЭМ</w:t>
            </w:r>
          </w:p>
        </w:tc>
        <w:tc>
          <w:tcPr>
            <w:tcW w:w="7399" w:type="dxa"/>
          </w:tcPr>
          <w:p w14:paraId="67CE61DE"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proofErr w:type="spellStart"/>
            <w:r w:rsidRPr="009279A4">
              <w:rPr>
                <w:rFonts w:ascii="Arial" w:hAnsi="Arial" w:cs="Arial"/>
                <w:sz w:val="22"/>
                <w:szCs w:val="22"/>
                <w:lang w:val="ru-RU"/>
              </w:rPr>
              <w:t>Энерго</w:t>
            </w:r>
            <w:proofErr w:type="spellEnd"/>
            <w:r w:rsidRPr="009279A4">
              <w:rPr>
                <w:rFonts w:ascii="Arial" w:hAnsi="Arial" w:cs="Arial"/>
                <w:sz w:val="22"/>
                <w:szCs w:val="22"/>
                <w:lang w:val="ru-RU"/>
              </w:rPr>
              <w:t xml:space="preserve">-дисперсионный </w:t>
            </w:r>
            <w:proofErr w:type="gramStart"/>
            <w:r w:rsidRPr="009279A4">
              <w:rPr>
                <w:rFonts w:ascii="Arial" w:hAnsi="Arial" w:cs="Arial"/>
                <w:sz w:val="22"/>
                <w:szCs w:val="22"/>
                <w:lang w:val="ru-RU"/>
              </w:rPr>
              <w:t>рентгеновский</w:t>
            </w:r>
            <w:proofErr w:type="gramEnd"/>
            <w:r w:rsidRPr="009279A4">
              <w:rPr>
                <w:rFonts w:ascii="Arial" w:hAnsi="Arial" w:cs="Arial"/>
                <w:sz w:val="22"/>
                <w:szCs w:val="22"/>
                <w:lang w:val="ru-RU"/>
              </w:rPr>
              <w:t xml:space="preserve"> анализ-сканирующая электронная микроскопия</w:t>
            </w:r>
          </w:p>
        </w:tc>
      </w:tr>
      <w:tr w:rsidR="009279A4" w:rsidRPr="009279A4" w14:paraId="2981C1A7" w14:textId="77777777" w:rsidTr="009279A4">
        <w:tc>
          <w:tcPr>
            <w:tcW w:w="1951" w:type="dxa"/>
          </w:tcPr>
          <w:p w14:paraId="14CA103E"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ИК</w:t>
            </w:r>
          </w:p>
        </w:tc>
        <w:tc>
          <w:tcPr>
            <w:tcW w:w="7399" w:type="dxa"/>
          </w:tcPr>
          <w:p w14:paraId="26DDE408"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Инфракрасная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спектроскопия</w:t>
            </w:r>
            <w:proofErr w:type="spellEnd"/>
            <w:r w:rsidRPr="009279A4">
              <w:rPr>
                <w:rFonts w:ascii="Arial" w:hAnsi="Arial" w:cs="Arial"/>
                <w:sz w:val="22"/>
                <w:szCs w:val="22"/>
              </w:rPr>
              <w:t>)</w:t>
            </w:r>
          </w:p>
        </w:tc>
      </w:tr>
      <w:tr w:rsidR="009279A4" w:rsidRPr="009279A4" w14:paraId="7602D354" w14:textId="77777777" w:rsidTr="009279A4">
        <w:tc>
          <w:tcPr>
            <w:tcW w:w="1951" w:type="dxa"/>
          </w:tcPr>
          <w:p w14:paraId="71EEE6BA"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ОМ</w:t>
            </w:r>
          </w:p>
        </w:tc>
        <w:tc>
          <w:tcPr>
            <w:tcW w:w="7399" w:type="dxa"/>
          </w:tcPr>
          <w:p w14:paraId="14DCF4E9" w14:textId="77777777" w:rsid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 xml:space="preserve">Оптическая микроскопия, включая поляризованный свет и </w:t>
            </w:r>
          </w:p>
          <w:p w14:paraId="75165D36" w14:textId="7BAC51DA" w:rsidR="009279A4" w:rsidRPr="009279A4" w:rsidRDefault="009279A4" w:rsidP="009279A4">
            <w:pPr>
              <w:autoSpaceDE w:val="0"/>
              <w:autoSpaceDN w:val="0"/>
              <w:adjustRightInd w:val="0"/>
              <w:spacing w:line="300" w:lineRule="auto"/>
              <w:rPr>
                <w:rFonts w:ascii="Arial" w:hAnsi="Arial" w:cs="Arial"/>
                <w:sz w:val="22"/>
                <w:szCs w:val="22"/>
                <w:lang w:val="ru-RU"/>
              </w:rPr>
            </w:pPr>
            <w:r w:rsidRPr="009279A4">
              <w:rPr>
                <w:rFonts w:ascii="Arial" w:hAnsi="Arial" w:cs="Arial"/>
                <w:sz w:val="22"/>
                <w:szCs w:val="22"/>
                <w:lang w:val="ru-RU"/>
              </w:rPr>
              <w:t>микроскопию фазового контраста</w:t>
            </w:r>
          </w:p>
        </w:tc>
      </w:tr>
      <w:tr w:rsidR="009279A4" w:rsidRPr="009279A4" w14:paraId="259694F8" w14:textId="77777777" w:rsidTr="009279A4">
        <w:tc>
          <w:tcPr>
            <w:tcW w:w="1951" w:type="dxa"/>
          </w:tcPr>
          <w:p w14:paraId="65724150" w14:textId="199C3B72"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КМВ</w:t>
            </w:r>
          </w:p>
        </w:tc>
        <w:tc>
          <w:tcPr>
            <w:tcW w:w="7399" w:type="dxa"/>
          </w:tcPr>
          <w:p w14:paraId="6B408761"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 xml:space="preserve">Кварцевые микровесы (или другие методы </w:t>
            </w:r>
            <w:proofErr w:type="spellStart"/>
            <w:r w:rsidRPr="009279A4">
              <w:rPr>
                <w:rFonts w:ascii="Arial" w:hAnsi="Arial" w:cs="Arial"/>
                <w:sz w:val="22"/>
                <w:szCs w:val="22"/>
                <w:lang w:val="ru-RU"/>
              </w:rPr>
              <w:t>микровзвешивания</w:t>
            </w:r>
            <w:proofErr w:type="spellEnd"/>
            <w:r w:rsidRPr="009279A4">
              <w:rPr>
                <w:rFonts w:ascii="Arial" w:hAnsi="Arial" w:cs="Arial"/>
                <w:sz w:val="22"/>
                <w:szCs w:val="22"/>
                <w:lang w:val="ru-RU"/>
              </w:rPr>
              <w:t>)</w:t>
            </w:r>
          </w:p>
        </w:tc>
      </w:tr>
      <w:tr w:rsidR="009279A4" w:rsidRPr="009279A4" w14:paraId="4EDC6F02" w14:textId="77777777" w:rsidTr="009279A4">
        <w:tc>
          <w:tcPr>
            <w:tcW w:w="1951" w:type="dxa"/>
          </w:tcPr>
          <w:p w14:paraId="1CDDA3F8"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СЭМ</w:t>
            </w:r>
          </w:p>
        </w:tc>
        <w:tc>
          <w:tcPr>
            <w:tcW w:w="7399" w:type="dxa"/>
          </w:tcPr>
          <w:p w14:paraId="7DE82B92"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Сканирующая</w:t>
            </w:r>
            <w:proofErr w:type="spellEnd"/>
            <w:r w:rsidRPr="009279A4">
              <w:rPr>
                <w:rFonts w:ascii="Arial" w:hAnsi="Arial" w:cs="Arial"/>
                <w:sz w:val="22"/>
                <w:szCs w:val="22"/>
              </w:rPr>
              <w:t xml:space="preserve"> </w:t>
            </w:r>
            <w:proofErr w:type="spellStart"/>
            <w:r w:rsidRPr="009279A4">
              <w:rPr>
                <w:rFonts w:ascii="Arial" w:hAnsi="Arial" w:cs="Arial"/>
                <w:sz w:val="22"/>
                <w:szCs w:val="22"/>
              </w:rPr>
              <w:t>электронная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микроскопия</w:t>
            </w:r>
            <w:proofErr w:type="spellEnd"/>
          </w:p>
        </w:tc>
      </w:tr>
      <w:tr w:rsidR="009279A4" w:rsidRPr="009279A4" w14:paraId="377C8811" w14:textId="77777777" w:rsidTr="009279A4">
        <w:tc>
          <w:tcPr>
            <w:tcW w:w="1951" w:type="dxa"/>
          </w:tcPr>
          <w:p w14:paraId="799B7A03"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СЗМ</w:t>
            </w:r>
          </w:p>
        </w:tc>
        <w:tc>
          <w:tcPr>
            <w:tcW w:w="7399" w:type="dxa"/>
          </w:tcPr>
          <w:p w14:paraId="5CA4C092" w14:textId="7C5988C8"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r w:rsidRPr="009279A4">
              <w:rPr>
                <w:rFonts w:ascii="Arial" w:hAnsi="Arial" w:cs="Arial"/>
                <w:sz w:val="22"/>
                <w:szCs w:val="22"/>
                <w:lang w:val="ru-RU"/>
              </w:rPr>
              <w:t xml:space="preserve">Сканирующая зондовая микроскопия </w:t>
            </w:r>
            <w:r>
              <w:rPr>
                <w:rFonts w:ascii="Arial" w:hAnsi="Arial" w:cs="Arial"/>
                <w:sz w:val="22"/>
                <w:szCs w:val="22"/>
                <w:lang w:val="ru-RU"/>
              </w:rPr>
              <w:t xml:space="preserve">(включая </w:t>
            </w:r>
            <w:r w:rsidRPr="009279A4">
              <w:rPr>
                <w:rFonts w:ascii="Arial" w:hAnsi="Arial" w:cs="Arial"/>
                <w:sz w:val="22"/>
                <w:szCs w:val="22"/>
                <w:lang w:val="ru-RU"/>
              </w:rPr>
              <w:t>топографич</w:t>
            </w:r>
            <w:r w:rsidRPr="009279A4">
              <w:rPr>
                <w:rFonts w:ascii="Arial" w:hAnsi="Arial" w:cs="Arial"/>
                <w:sz w:val="22"/>
                <w:szCs w:val="22"/>
                <w:lang w:val="ru-RU"/>
              </w:rPr>
              <w:t>е</w:t>
            </w:r>
            <w:r w:rsidRPr="009279A4">
              <w:rPr>
                <w:rFonts w:ascii="Arial" w:hAnsi="Arial" w:cs="Arial"/>
                <w:sz w:val="22"/>
                <w:szCs w:val="22"/>
                <w:lang w:val="ru-RU"/>
              </w:rPr>
              <w:t>скую неоднородность и фазовый контраст)</w:t>
            </w:r>
          </w:p>
        </w:tc>
      </w:tr>
      <w:tr w:rsidR="009279A4" w:rsidRPr="009279A4" w14:paraId="43858DAF" w14:textId="77777777" w:rsidTr="009279A4">
        <w:tc>
          <w:tcPr>
            <w:tcW w:w="1951" w:type="dxa"/>
          </w:tcPr>
          <w:p w14:paraId="3F7CC4A6" w14:textId="19A13D5D"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ППР</w:t>
            </w:r>
          </w:p>
        </w:tc>
        <w:tc>
          <w:tcPr>
            <w:tcW w:w="7399" w:type="dxa"/>
          </w:tcPr>
          <w:p w14:paraId="3090F14B"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Поверхностный</w:t>
            </w:r>
            <w:proofErr w:type="spellEnd"/>
            <w:r w:rsidRPr="009279A4">
              <w:rPr>
                <w:rFonts w:ascii="Arial" w:hAnsi="Arial" w:cs="Arial"/>
                <w:sz w:val="22"/>
                <w:szCs w:val="22"/>
              </w:rPr>
              <w:t xml:space="preserve"> </w:t>
            </w:r>
            <w:proofErr w:type="spellStart"/>
            <w:r w:rsidRPr="009279A4">
              <w:rPr>
                <w:rFonts w:ascii="Arial" w:hAnsi="Arial" w:cs="Arial"/>
                <w:sz w:val="22"/>
                <w:szCs w:val="22"/>
              </w:rPr>
              <w:t>плазмонный</w:t>
            </w:r>
            <w:proofErr w:type="spellEnd"/>
            <w:r w:rsidRPr="009279A4">
              <w:rPr>
                <w:rFonts w:ascii="Arial" w:hAnsi="Arial" w:cs="Arial"/>
                <w:sz w:val="22"/>
                <w:szCs w:val="22"/>
              </w:rPr>
              <w:t xml:space="preserve"> </w:t>
            </w:r>
            <w:proofErr w:type="spellStart"/>
            <w:r w:rsidRPr="009279A4">
              <w:rPr>
                <w:rFonts w:ascii="Arial" w:hAnsi="Arial" w:cs="Arial"/>
                <w:sz w:val="22"/>
                <w:szCs w:val="22"/>
              </w:rPr>
              <w:t>резонанс</w:t>
            </w:r>
            <w:proofErr w:type="spellEnd"/>
          </w:p>
        </w:tc>
      </w:tr>
      <w:tr w:rsidR="009279A4" w:rsidRPr="009279A4" w14:paraId="7BFAF38D" w14:textId="77777777" w:rsidTr="009279A4">
        <w:tc>
          <w:tcPr>
            <w:tcW w:w="1951" w:type="dxa"/>
          </w:tcPr>
          <w:p w14:paraId="75993854"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ПЭМ</w:t>
            </w:r>
          </w:p>
        </w:tc>
        <w:tc>
          <w:tcPr>
            <w:tcW w:w="7399" w:type="dxa"/>
          </w:tcPr>
          <w:p w14:paraId="1212F2D8"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Просвечивающая</w:t>
            </w:r>
            <w:proofErr w:type="spellEnd"/>
            <w:r w:rsidRPr="009279A4">
              <w:rPr>
                <w:rFonts w:ascii="Arial" w:hAnsi="Arial" w:cs="Arial"/>
                <w:sz w:val="22"/>
                <w:szCs w:val="22"/>
              </w:rPr>
              <w:t xml:space="preserve"> </w:t>
            </w:r>
            <w:proofErr w:type="spellStart"/>
            <w:r w:rsidRPr="009279A4">
              <w:rPr>
                <w:rFonts w:ascii="Arial" w:hAnsi="Arial" w:cs="Arial"/>
                <w:sz w:val="22"/>
                <w:szCs w:val="22"/>
              </w:rPr>
              <w:t>электронная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микроскопия</w:t>
            </w:r>
            <w:proofErr w:type="spellEnd"/>
          </w:p>
        </w:tc>
      </w:tr>
      <w:tr w:rsidR="009279A4" w:rsidRPr="009279A4" w14:paraId="6601E05B" w14:textId="77777777" w:rsidTr="009279A4">
        <w:tc>
          <w:tcPr>
            <w:tcW w:w="1951" w:type="dxa"/>
          </w:tcPr>
          <w:p w14:paraId="655E5312" w14:textId="59BBCE0F"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ТМА</w:t>
            </w:r>
          </w:p>
        </w:tc>
        <w:tc>
          <w:tcPr>
            <w:tcW w:w="7399" w:type="dxa"/>
          </w:tcPr>
          <w:p w14:paraId="6EA5B446"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Термомеханический</w:t>
            </w:r>
            <w:proofErr w:type="spellEnd"/>
            <w:r w:rsidRPr="009279A4">
              <w:rPr>
                <w:rFonts w:ascii="Arial" w:hAnsi="Arial" w:cs="Arial"/>
                <w:sz w:val="22"/>
                <w:szCs w:val="22"/>
              </w:rPr>
              <w:t xml:space="preserve"> </w:t>
            </w:r>
            <w:proofErr w:type="spellStart"/>
            <w:r w:rsidRPr="009279A4">
              <w:rPr>
                <w:rFonts w:ascii="Arial" w:hAnsi="Arial" w:cs="Arial"/>
                <w:sz w:val="22"/>
                <w:szCs w:val="22"/>
              </w:rPr>
              <w:t>анализатор</w:t>
            </w:r>
            <w:proofErr w:type="spellEnd"/>
          </w:p>
        </w:tc>
      </w:tr>
      <w:tr w:rsidR="009279A4" w:rsidRPr="009279A4" w14:paraId="017EB441" w14:textId="77777777" w:rsidTr="009279A4">
        <w:tc>
          <w:tcPr>
            <w:tcW w:w="1951" w:type="dxa"/>
          </w:tcPr>
          <w:p w14:paraId="7108F7DE"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ВП/ВИМС</w:t>
            </w:r>
          </w:p>
        </w:tc>
        <w:tc>
          <w:tcPr>
            <w:tcW w:w="7399" w:type="dxa"/>
          </w:tcPr>
          <w:p w14:paraId="001A06AC" w14:textId="77777777" w:rsidR="009279A4" w:rsidRPr="009279A4" w:rsidRDefault="009279A4" w:rsidP="009279A4">
            <w:pPr>
              <w:autoSpaceDE w:val="0"/>
              <w:autoSpaceDN w:val="0"/>
              <w:adjustRightInd w:val="0"/>
              <w:spacing w:line="300" w:lineRule="auto"/>
              <w:ind w:firstLine="510"/>
              <w:rPr>
                <w:rFonts w:ascii="Arial" w:hAnsi="Arial" w:cs="Arial"/>
                <w:sz w:val="22"/>
                <w:szCs w:val="22"/>
                <w:lang w:val="ru-RU"/>
              </w:rPr>
            </w:pPr>
            <w:proofErr w:type="gramStart"/>
            <w:r w:rsidRPr="009279A4">
              <w:rPr>
                <w:rFonts w:ascii="Arial" w:hAnsi="Arial" w:cs="Arial"/>
                <w:sz w:val="22"/>
                <w:szCs w:val="22"/>
                <w:lang w:val="ru-RU"/>
              </w:rPr>
              <w:t>Время-пролетная</w:t>
            </w:r>
            <w:proofErr w:type="gramEnd"/>
            <w:r w:rsidRPr="009279A4">
              <w:rPr>
                <w:rFonts w:ascii="Arial" w:hAnsi="Arial" w:cs="Arial"/>
                <w:sz w:val="22"/>
                <w:szCs w:val="22"/>
                <w:lang w:val="ru-RU"/>
              </w:rPr>
              <w:t>/Вторично ионизационная масс-спектроскопия</w:t>
            </w:r>
          </w:p>
        </w:tc>
      </w:tr>
      <w:tr w:rsidR="009279A4" w:rsidRPr="009279A4" w14:paraId="67AB7D6C" w14:textId="77777777" w:rsidTr="009279A4">
        <w:tc>
          <w:tcPr>
            <w:tcW w:w="1951" w:type="dxa"/>
          </w:tcPr>
          <w:p w14:paraId="74D5C4D4" w14:textId="77777777" w:rsidR="009279A4" w:rsidRPr="009279A4" w:rsidRDefault="009279A4" w:rsidP="009279A4">
            <w:pPr>
              <w:autoSpaceDE w:val="0"/>
              <w:autoSpaceDN w:val="0"/>
              <w:adjustRightInd w:val="0"/>
              <w:jc w:val="center"/>
              <w:rPr>
                <w:rFonts w:ascii="Arial" w:hAnsi="Arial" w:cs="Arial"/>
                <w:sz w:val="22"/>
                <w:szCs w:val="22"/>
              </w:rPr>
            </w:pPr>
            <w:r w:rsidRPr="009279A4">
              <w:rPr>
                <w:rFonts w:ascii="Arial" w:hAnsi="Arial" w:cs="Arial"/>
                <w:sz w:val="22"/>
                <w:szCs w:val="22"/>
              </w:rPr>
              <w:t>РФС</w:t>
            </w:r>
          </w:p>
        </w:tc>
        <w:tc>
          <w:tcPr>
            <w:tcW w:w="7399" w:type="dxa"/>
          </w:tcPr>
          <w:p w14:paraId="47ECEF77" w14:textId="77777777" w:rsidR="009279A4" w:rsidRPr="009279A4" w:rsidRDefault="009279A4" w:rsidP="009279A4">
            <w:pPr>
              <w:autoSpaceDE w:val="0"/>
              <w:autoSpaceDN w:val="0"/>
              <w:adjustRightInd w:val="0"/>
              <w:spacing w:line="300" w:lineRule="auto"/>
              <w:ind w:firstLine="510"/>
              <w:rPr>
                <w:rFonts w:ascii="Arial" w:hAnsi="Arial" w:cs="Arial"/>
                <w:sz w:val="22"/>
                <w:szCs w:val="22"/>
              </w:rPr>
            </w:pPr>
            <w:proofErr w:type="spellStart"/>
            <w:r w:rsidRPr="009279A4">
              <w:rPr>
                <w:rFonts w:ascii="Arial" w:hAnsi="Arial" w:cs="Arial"/>
                <w:sz w:val="22"/>
                <w:szCs w:val="22"/>
              </w:rPr>
              <w:t>Рентгеновская</w:t>
            </w:r>
            <w:proofErr w:type="spellEnd"/>
            <w:r w:rsidRPr="009279A4">
              <w:rPr>
                <w:rFonts w:ascii="Arial" w:hAnsi="Arial" w:cs="Arial"/>
                <w:sz w:val="22"/>
                <w:szCs w:val="22"/>
              </w:rPr>
              <w:t xml:space="preserve"> </w:t>
            </w:r>
            <w:proofErr w:type="spellStart"/>
            <w:r w:rsidRPr="009279A4">
              <w:rPr>
                <w:rFonts w:ascii="Arial" w:hAnsi="Arial" w:cs="Arial"/>
                <w:sz w:val="22"/>
                <w:szCs w:val="22"/>
              </w:rPr>
              <w:t>фотоэлектронная</w:t>
            </w:r>
            <w:proofErr w:type="spellEnd"/>
            <w:r w:rsidRPr="009279A4">
              <w:rPr>
                <w:rFonts w:ascii="Arial" w:hAnsi="Arial" w:cs="Arial"/>
                <w:sz w:val="22"/>
                <w:szCs w:val="22"/>
              </w:rPr>
              <w:t xml:space="preserve"> </w:t>
            </w:r>
            <w:proofErr w:type="spellStart"/>
            <w:r w:rsidRPr="009279A4">
              <w:rPr>
                <w:rFonts w:ascii="Arial" w:hAnsi="Arial" w:cs="Arial"/>
                <w:sz w:val="22"/>
                <w:szCs w:val="22"/>
              </w:rPr>
              <w:t>спектроскопия</w:t>
            </w:r>
            <w:proofErr w:type="spellEnd"/>
          </w:p>
        </w:tc>
      </w:tr>
    </w:tbl>
    <w:p w14:paraId="7AA57469" w14:textId="77777777" w:rsidR="009279A4" w:rsidRDefault="009279A4" w:rsidP="009279A4">
      <w:pPr>
        <w:autoSpaceDE w:val="0"/>
        <w:autoSpaceDN w:val="0"/>
        <w:adjustRightInd w:val="0"/>
        <w:rPr>
          <w:rFonts w:eastAsia="Calibri"/>
          <w:bCs/>
          <w:lang w:eastAsia="en-US"/>
        </w:rPr>
      </w:pPr>
    </w:p>
    <w:p w14:paraId="73FACB32"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775234AC"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27BB9FE6"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63F2064E"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56E8D0AD"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3C9A5DBB"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090AA375"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782D6EC8"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01FFE01A"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5044F938"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0119C6E5"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54EFF8BC"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15263152"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753EE0BE"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0840BD95"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36B5A79D"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71EC0B7F"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078202B2"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21AE2E5F"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3235C5D5"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53F3559E"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3928750D" w14:textId="77777777" w:rsidR="009279A4" w:rsidRDefault="009279A4" w:rsidP="009279A4">
      <w:pPr>
        <w:autoSpaceDE w:val="0"/>
        <w:autoSpaceDN w:val="0"/>
        <w:adjustRightInd w:val="0"/>
        <w:jc w:val="center"/>
        <w:rPr>
          <w:rFonts w:ascii="Arial" w:eastAsia="Calibri" w:hAnsi="Arial" w:cs="Arial"/>
          <w:bCs/>
          <w:spacing w:val="20"/>
          <w:lang w:eastAsia="en-US"/>
        </w:rPr>
      </w:pPr>
    </w:p>
    <w:p w14:paraId="58A8D118" w14:textId="77777777" w:rsidR="009279A4" w:rsidRDefault="009279A4" w:rsidP="009279A4">
      <w:pPr>
        <w:autoSpaceDE w:val="0"/>
        <w:autoSpaceDN w:val="0"/>
        <w:adjustRightInd w:val="0"/>
        <w:jc w:val="center"/>
        <w:rPr>
          <w:rFonts w:ascii="Arial" w:eastAsia="Calibri" w:hAnsi="Arial" w:cs="Arial"/>
          <w:bCs/>
          <w:sz w:val="22"/>
          <w:szCs w:val="22"/>
          <w:lang w:eastAsia="en-US"/>
        </w:rPr>
      </w:pPr>
      <w:r w:rsidRPr="009279A4">
        <w:rPr>
          <w:rFonts w:ascii="Arial" w:eastAsia="Calibri" w:hAnsi="Arial" w:cs="Arial"/>
          <w:bCs/>
          <w:spacing w:val="20"/>
          <w:sz w:val="22"/>
          <w:szCs w:val="22"/>
          <w:lang w:eastAsia="en-US"/>
        </w:rPr>
        <w:t>Таблица</w:t>
      </w:r>
      <w:r w:rsidRPr="009279A4">
        <w:rPr>
          <w:rFonts w:ascii="Arial" w:eastAsia="Calibri" w:hAnsi="Arial" w:cs="Arial"/>
          <w:bCs/>
          <w:sz w:val="22"/>
          <w:szCs w:val="22"/>
          <w:lang w:eastAsia="en-US"/>
        </w:rPr>
        <w:t xml:space="preserve"> </w:t>
      </w:r>
      <w:r w:rsidRPr="009279A4">
        <w:rPr>
          <w:rFonts w:ascii="Arial" w:eastAsia="Calibri" w:hAnsi="Arial" w:cs="Arial"/>
          <w:bCs/>
          <w:sz w:val="22"/>
          <w:szCs w:val="22"/>
          <w:lang w:val="en-US" w:eastAsia="en-US"/>
        </w:rPr>
        <w:t>A</w:t>
      </w:r>
      <w:r w:rsidRPr="009279A4">
        <w:rPr>
          <w:rFonts w:ascii="Arial" w:eastAsia="Calibri" w:hAnsi="Arial" w:cs="Arial"/>
          <w:bCs/>
          <w:sz w:val="22"/>
          <w:szCs w:val="22"/>
          <w:lang w:eastAsia="en-US"/>
        </w:rPr>
        <w:t>.2 — Характеристические свойства, оцениваемые для характеристики ФМТ и потенциальные методы и ссылки</w:t>
      </w:r>
    </w:p>
    <w:p w14:paraId="78082C20" w14:textId="77777777" w:rsidR="00F06542" w:rsidRPr="009279A4" w:rsidRDefault="00F06542" w:rsidP="009279A4">
      <w:pPr>
        <w:autoSpaceDE w:val="0"/>
        <w:autoSpaceDN w:val="0"/>
        <w:adjustRightInd w:val="0"/>
        <w:jc w:val="center"/>
        <w:rPr>
          <w:rFonts w:ascii="Arial" w:eastAsia="Calibri" w:hAnsi="Arial" w:cs="Arial"/>
          <w:bCs/>
          <w:sz w:val="22"/>
          <w:szCs w:val="22"/>
          <w:lang w:eastAsia="en-US"/>
        </w:rPr>
      </w:pPr>
    </w:p>
    <w:tbl>
      <w:tblPr>
        <w:tblStyle w:val="30"/>
        <w:tblW w:w="0" w:type="auto"/>
        <w:tblLayout w:type="fixed"/>
        <w:tblLook w:val="04A0" w:firstRow="1" w:lastRow="0" w:firstColumn="1" w:lastColumn="0" w:noHBand="0" w:noVBand="1"/>
      </w:tblPr>
      <w:tblGrid>
        <w:gridCol w:w="1667"/>
        <w:gridCol w:w="2693"/>
        <w:gridCol w:w="2268"/>
        <w:gridCol w:w="426"/>
        <w:gridCol w:w="425"/>
        <w:gridCol w:w="2091"/>
      </w:tblGrid>
      <w:tr w:rsidR="009279A4" w:rsidRPr="009279A4" w14:paraId="3AE6639B" w14:textId="77777777" w:rsidTr="00F06542">
        <w:trPr>
          <w:cantSplit/>
          <w:trHeight w:val="2271"/>
        </w:trPr>
        <w:tc>
          <w:tcPr>
            <w:tcW w:w="1667" w:type="dxa"/>
            <w:tcBorders>
              <w:bottom w:val="double" w:sz="4" w:space="0" w:color="auto"/>
            </w:tcBorders>
            <w:vAlign w:val="center"/>
          </w:tcPr>
          <w:p w14:paraId="5F6A6A6C" w14:textId="77777777" w:rsidR="009279A4" w:rsidRPr="00F83FEE" w:rsidRDefault="009279A4" w:rsidP="00F06542">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Оцениваемое</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свойство</w:t>
            </w:r>
            <w:proofErr w:type="spellEnd"/>
          </w:p>
        </w:tc>
        <w:tc>
          <w:tcPr>
            <w:tcW w:w="2693" w:type="dxa"/>
            <w:tcBorders>
              <w:bottom w:val="double" w:sz="4" w:space="0" w:color="auto"/>
            </w:tcBorders>
            <w:vAlign w:val="center"/>
          </w:tcPr>
          <w:p w14:paraId="10818FDF" w14:textId="77777777" w:rsidR="009279A4" w:rsidRPr="00F83FEE" w:rsidRDefault="009279A4" w:rsidP="00F06542">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Предмет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оценки</w:t>
            </w:r>
            <w:proofErr w:type="spellEnd"/>
          </w:p>
        </w:tc>
        <w:tc>
          <w:tcPr>
            <w:tcW w:w="2268" w:type="dxa"/>
            <w:tcBorders>
              <w:bottom w:val="double" w:sz="4" w:space="0" w:color="auto"/>
            </w:tcBorders>
            <w:vAlign w:val="center"/>
          </w:tcPr>
          <w:p w14:paraId="021E2CBC" w14:textId="4BF70760" w:rsidR="00F06542" w:rsidRPr="00F83FEE" w:rsidRDefault="009279A4" w:rsidP="00F06542">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Возможные</w:t>
            </w:r>
          </w:p>
          <w:p w14:paraId="2715F2A1" w14:textId="5EE2C0F8" w:rsidR="009279A4" w:rsidRPr="00F83FEE" w:rsidRDefault="009279A4" w:rsidP="00F06542">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методы</w:t>
            </w:r>
          </w:p>
          <w:p w14:paraId="5579214C" w14:textId="1009E05C" w:rsidR="009279A4" w:rsidRPr="00F83FEE" w:rsidRDefault="009279A4" w:rsidP="00F06542">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(не всеобъемл</w:t>
            </w:r>
            <w:r w:rsidRPr="00F83FEE">
              <w:rPr>
                <w:rFonts w:ascii="Arial" w:hAnsi="Arial" w:cs="Arial"/>
                <w:b/>
                <w:bCs/>
                <w:sz w:val="22"/>
                <w:szCs w:val="22"/>
                <w:lang w:val="ru-RU"/>
              </w:rPr>
              <w:t>ю</w:t>
            </w:r>
            <w:r w:rsidRPr="00F83FEE">
              <w:rPr>
                <w:rFonts w:ascii="Arial" w:hAnsi="Arial" w:cs="Arial"/>
                <w:b/>
                <w:bCs/>
                <w:sz w:val="22"/>
                <w:szCs w:val="22"/>
                <w:lang w:val="ru-RU"/>
              </w:rPr>
              <w:t>щие/эксклюзивные)</w:t>
            </w:r>
          </w:p>
        </w:tc>
        <w:tc>
          <w:tcPr>
            <w:tcW w:w="426" w:type="dxa"/>
            <w:tcBorders>
              <w:bottom w:val="double" w:sz="4" w:space="0" w:color="auto"/>
            </w:tcBorders>
            <w:textDirection w:val="btLr"/>
          </w:tcPr>
          <w:p w14:paraId="22FF3ECC" w14:textId="77777777" w:rsidR="009279A4" w:rsidRPr="00F83FEE" w:rsidRDefault="009279A4" w:rsidP="009279A4">
            <w:pPr>
              <w:autoSpaceDE w:val="0"/>
              <w:autoSpaceDN w:val="0"/>
              <w:adjustRightInd w:val="0"/>
              <w:ind w:left="113" w:right="113"/>
              <w:jc w:val="center"/>
              <w:rPr>
                <w:rFonts w:ascii="Arial" w:hAnsi="Arial" w:cs="Arial"/>
                <w:b/>
                <w:bCs/>
                <w:sz w:val="22"/>
                <w:szCs w:val="22"/>
              </w:rPr>
            </w:pPr>
            <w:proofErr w:type="spellStart"/>
            <w:r w:rsidRPr="00F83FEE">
              <w:rPr>
                <w:rFonts w:ascii="Arial" w:hAnsi="Arial" w:cs="Arial"/>
                <w:b/>
                <w:bCs/>
                <w:sz w:val="22"/>
                <w:szCs w:val="22"/>
              </w:rPr>
              <w:t>Качественный</w:t>
            </w:r>
            <w:proofErr w:type="spellEnd"/>
          </w:p>
        </w:tc>
        <w:tc>
          <w:tcPr>
            <w:tcW w:w="425" w:type="dxa"/>
            <w:tcBorders>
              <w:bottom w:val="double" w:sz="4" w:space="0" w:color="auto"/>
            </w:tcBorders>
            <w:textDirection w:val="btLr"/>
          </w:tcPr>
          <w:p w14:paraId="3518D7F3" w14:textId="77777777" w:rsidR="009279A4" w:rsidRPr="00F83FEE" w:rsidRDefault="009279A4" w:rsidP="009279A4">
            <w:pPr>
              <w:autoSpaceDE w:val="0"/>
              <w:autoSpaceDN w:val="0"/>
              <w:adjustRightInd w:val="0"/>
              <w:ind w:left="113" w:right="113"/>
              <w:jc w:val="center"/>
              <w:rPr>
                <w:rFonts w:ascii="Arial" w:hAnsi="Arial" w:cs="Arial"/>
                <w:b/>
                <w:bCs/>
                <w:sz w:val="22"/>
                <w:szCs w:val="22"/>
              </w:rPr>
            </w:pPr>
            <w:proofErr w:type="spellStart"/>
            <w:r w:rsidRPr="00F83FEE">
              <w:rPr>
                <w:rFonts w:ascii="Arial" w:hAnsi="Arial" w:cs="Arial"/>
                <w:b/>
                <w:bCs/>
                <w:sz w:val="22"/>
                <w:szCs w:val="22"/>
              </w:rPr>
              <w:t>Количественный</w:t>
            </w:r>
            <w:proofErr w:type="spellEnd"/>
          </w:p>
        </w:tc>
        <w:tc>
          <w:tcPr>
            <w:tcW w:w="2091" w:type="dxa"/>
            <w:tcBorders>
              <w:bottom w:val="double" w:sz="4" w:space="0" w:color="auto"/>
            </w:tcBorders>
            <w:vAlign w:val="center"/>
          </w:tcPr>
          <w:p w14:paraId="152155D4" w14:textId="77777777" w:rsidR="009279A4" w:rsidRPr="00F83FEE" w:rsidRDefault="009279A4" w:rsidP="00F06542">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Стандарт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или</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ссылка</w:t>
            </w:r>
            <w:proofErr w:type="spellEnd"/>
          </w:p>
        </w:tc>
      </w:tr>
      <w:tr w:rsidR="009279A4" w:rsidRPr="009279A4" w14:paraId="46B7975C" w14:textId="77777777" w:rsidTr="00F06542">
        <w:tc>
          <w:tcPr>
            <w:tcW w:w="1667" w:type="dxa"/>
            <w:vMerge w:val="restart"/>
            <w:tcBorders>
              <w:top w:val="double" w:sz="4" w:space="0" w:color="auto"/>
            </w:tcBorders>
          </w:tcPr>
          <w:p w14:paraId="338816FD" w14:textId="77777777" w:rsidR="009279A4" w:rsidRPr="009279A4" w:rsidRDefault="009279A4" w:rsidP="009279A4">
            <w:pPr>
              <w:autoSpaceDE w:val="0"/>
              <w:autoSpaceDN w:val="0"/>
              <w:adjustRightInd w:val="0"/>
              <w:jc w:val="center"/>
              <w:rPr>
                <w:rFonts w:ascii="Arial" w:hAnsi="Arial" w:cs="Arial"/>
                <w:bCs/>
                <w:sz w:val="22"/>
                <w:szCs w:val="22"/>
              </w:rPr>
            </w:pPr>
            <w:proofErr w:type="spellStart"/>
            <w:r w:rsidRPr="009279A4">
              <w:rPr>
                <w:rFonts w:ascii="Arial" w:hAnsi="Arial" w:cs="Arial"/>
                <w:bCs/>
                <w:sz w:val="22"/>
                <w:szCs w:val="22"/>
              </w:rPr>
              <w:t>очертание</w:t>
            </w:r>
            <w:proofErr w:type="spellEnd"/>
            <w:r w:rsidRPr="009279A4">
              <w:rPr>
                <w:rFonts w:ascii="Arial" w:hAnsi="Arial" w:cs="Arial"/>
                <w:bCs/>
                <w:sz w:val="22"/>
                <w:szCs w:val="22"/>
              </w:rPr>
              <w:t xml:space="preserve"> и </w:t>
            </w:r>
            <w:proofErr w:type="spellStart"/>
            <w:r w:rsidRPr="009279A4">
              <w:rPr>
                <w:rFonts w:ascii="Arial" w:hAnsi="Arial" w:cs="Arial"/>
                <w:bCs/>
                <w:sz w:val="22"/>
                <w:szCs w:val="22"/>
              </w:rPr>
              <w:t>форма</w:t>
            </w:r>
            <w:proofErr w:type="spellEnd"/>
          </w:p>
        </w:tc>
        <w:tc>
          <w:tcPr>
            <w:tcW w:w="2693" w:type="dxa"/>
            <w:vMerge w:val="restart"/>
            <w:tcBorders>
              <w:top w:val="double" w:sz="4" w:space="0" w:color="auto"/>
            </w:tcBorders>
          </w:tcPr>
          <w:p w14:paraId="5D46970D" w14:textId="77777777" w:rsidR="00F06542" w:rsidRDefault="009279A4" w:rsidP="009279A4">
            <w:pPr>
              <w:autoSpaceDE w:val="0"/>
              <w:autoSpaceDN w:val="0"/>
              <w:adjustRightInd w:val="0"/>
              <w:rPr>
                <w:rFonts w:ascii="Arial" w:hAnsi="Arial" w:cs="Arial"/>
                <w:bCs/>
                <w:sz w:val="22"/>
                <w:szCs w:val="22"/>
                <w:lang w:val="ru-RU"/>
              </w:rPr>
            </w:pPr>
            <w:r w:rsidRPr="009279A4">
              <w:rPr>
                <w:rFonts w:ascii="Arial" w:hAnsi="Arial" w:cs="Arial"/>
                <w:bCs/>
                <w:sz w:val="22"/>
                <w:szCs w:val="22"/>
                <w:lang w:val="ru-RU"/>
              </w:rPr>
              <w:t xml:space="preserve">размер и форма </w:t>
            </w:r>
          </w:p>
          <w:p w14:paraId="2572A852" w14:textId="77777777" w:rsidR="00F06542" w:rsidRDefault="009279A4" w:rsidP="009279A4">
            <w:pPr>
              <w:autoSpaceDE w:val="0"/>
              <w:autoSpaceDN w:val="0"/>
              <w:adjustRightInd w:val="0"/>
              <w:rPr>
                <w:rFonts w:ascii="Arial" w:hAnsi="Arial" w:cs="Arial"/>
                <w:bCs/>
                <w:sz w:val="22"/>
                <w:szCs w:val="22"/>
                <w:lang w:val="ru-RU"/>
              </w:rPr>
            </w:pPr>
            <w:r w:rsidRPr="009279A4">
              <w:rPr>
                <w:rFonts w:ascii="Arial" w:hAnsi="Arial" w:cs="Arial"/>
                <w:bCs/>
                <w:sz w:val="22"/>
                <w:szCs w:val="22"/>
                <w:lang w:val="ru-RU"/>
              </w:rPr>
              <w:t xml:space="preserve">соответствующего </w:t>
            </w:r>
          </w:p>
          <w:p w14:paraId="06E6AE0C" w14:textId="3AB023B0" w:rsidR="009279A4" w:rsidRPr="009279A4" w:rsidRDefault="009279A4" w:rsidP="009279A4">
            <w:pPr>
              <w:autoSpaceDE w:val="0"/>
              <w:autoSpaceDN w:val="0"/>
              <w:adjustRightInd w:val="0"/>
              <w:rPr>
                <w:rFonts w:ascii="Arial" w:hAnsi="Arial" w:cs="Arial"/>
                <w:bCs/>
                <w:sz w:val="22"/>
                <w:szCs w:val="22"/>
                <w:lang w:val="ru-RU"/>
              </w:rPr>
            </w:pPr>
            <w:r w:rsidRPr="009279A4">
              <w:rPr>
                <w:rFonts w:ascii="Arial" w:hAnsi="Arial" w:cs="Arial"/>
                <w:bCs/>
                <w:sz w:val="22"/>
                <w:szCs w:val="22"/>
                <w:lang w:val="ru-RU"/>
              </w:rPr>
              <w:t>материала</w:t>
            </w:r>
          </w:p>
        </w:tc>
        <w:tc>
          <w:tcPr>
            <w:tcW w:w="2268" w:type="dxa"/>
            <w:tcBorders>
              <w:top w:val="double" w:sz="4" w:space="0" w:color="auto"/>
            </w:tcBorders>
          </w:tcPr>
          <w:p w14:paraId="5AAFB66F"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bCs/>
                <w:sz w:val="22"/>
                <w:szCs w:val="22"/>
              </w:rPr>
              <w:t>ОМ</w:t>
            </w:r>
          </w:p>
        </w:tc>
        <w:tc>
          <w:tcPr>
            <w:tcW w:w="426" w:type="dxa"/>
            <w:tcBorders>
              <w:top w:val="double" w:sz="4" w:space="0" w:color="auto"/>
            </w:tcBorders>
          </w:tcPr>
          <w:p w14:paraId="21F6A362"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Borders>
              <w:top w:val="double" w:sz="4" w:space="0" w:color="auto"/>
            </w:tcBorders>
          </w:tcPr>
          <w:p w14:paraId="0DE69F07"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val="restart"/>
            <w:tcBorders>
              <w:top w:val="double" w:sz="4" w:space="0" w:color="auto"/>
            </w:tcBorders>
          </w:tcPr>
          <w:p w14:paraId="636F7A66"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ASTM F 754[36]</w:t>
            </w:r>
          </w:p>
        </w:tc>
      </w:tr>
      <w:tr w:rsidR="009279A4" w:rsidRPr="009279A4" w14:paraId="43BA27D2" w14:textId="77777777" w:rsidTr="00F06542">
        <w:tc>
          <w:tcPr>
            <w:tcW w:w="1667" w:type="dxa"/>
            <w:vMerge/>
          </w:tcPr>
          <w:p w14:paraId="0C368B60"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238DAB62"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0CF48959"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bCs/>
                <w:sz w:val="22"/>
                <w:szCs w:val="22"/>
              </w:rPr>
              <w:t>СЭМ</w:t>
            </w:r>
          </w:p>
        </w:tc>
        <w:tc>
          <w:tcPr>
            <w:tcW w:w="426" w:type="dxa"/>
          </w:tcPr>
          <w:p w14:paraId="1C45DE65"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3F7191F9"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02F9C9AA" w14:textId="77777777" w:rsidR="009279A4" w:rsidRPr="009279A4" w:rsidRDefault="009279A4" w:rsidP="009279A4">
            <w:pPr>
              <w:autoSpaceDE w:val="0"/>
              <w:autoSpaceDN w:val="0"/>
              <w:adjustRightInd w:val="0"/>
              <w:rPr>
                <w:rFonts w:ascii="Arial" w:hAnsi="Arial" w:cs="Arial"/>
                <w:bCs/>
                <w:sz w:val="22"/>
                <w:szCs w:val="22"/>
              </w:rPr>
            </w:pPr>
          </w:p>
        </w:tc>
      </w:tr>
      <w:tr w:rsidR="009279A4" w:rsidRPr="000065FB" w14:paraId="01134076" w14:textId="77777777" w:rsidTr="00F06542">
        <w:tc>
          <w:tcPr>
            <w:tcW w:w="1667" w:type="dxa"/>
            <w:vMerge w:val="restart"/>
          </w:tcPr>
          <w:p w14:paraId="57966B72" w14:textId="77777777" w:rsidR="009279A4" w:rsidRPr="009279A4" w:rsidRDefault="009279A4" w:rsidP="009279A4">
            <w:pPr>
              <w:autoSpaceDE w:val="0"/>
              <w:autoSpaceDN w:val="0"/>
              <w:adjustRightInd w:val="0"/>
              <w:jc w:val="center"/>
              <w:rPr>
                <w:rFonts w:ascii="Arial" w:hAnsi="Arial" w:cs="Arial"/>
                <w:bCs/>
                <w:sz w:val="22"/>
                <w:szCs w:val="22"/>
              </w:rPr>
            </w:pPr>
            <w:proofErr w:type="spellStart"/>
            <w:r w:rsidRPr="009279A4">
              <w:rPr>
                <w:rFonts w:ascii="Arial" w:hAnsi="Arial" w:cs="Arial"/>
                <w:bCs/>
                <w:sz w:val="22"/>
                <w:szCs w:val="22"/>
              </w:rPr>
              <w:t>морфология</w:t>
            </w:r>
            <w:proofErr w:type="spellEnd"/>
          </w:p>
        </w:tc>
        <w:tc>
          <w:tcPr>
            <w:tcW w:w="2693" w:type="dxa"/>
            <w:vMerge w:val="restart"/>
          </w:tcPr>
          <w:p w14:paraId="1255DEDF" w14:textId="2094F7FA" w:rsidR="00F06542" w:rsidRDefault="009279A4" w:rsidP="009279A4">
            <w:pPr>
              <w:autoSpaceDE w:val="0"/>
              <w:autoSpaceDN w:val="0"/>
              <w:adjustRightInd w:val="0"/>
              <w:rPr>
                <w:rFonts w:ascii="Arial" w:hAnsi="Arial" w:cs="Arial"/>
                <w:sz w:val="22"/>
                <w:szCs w:val="22"/>
                <w:lang w:val="ru-RU"/>
              </w:rPr>
            </w:pPr>
            <w:proofErr w:type="gramStart"/>
            <w:r w:rsidRPr="009279A4">
              <w:rPr>
                <w:rFonts w:ascii="Arial" w:hAnsi="Arial" w:cs="Arial"/>
                <w:sz w:val="22"/>
                <w:szCs w:val="22"/>
                <w:lang w:val="ru-RU"/>
              </w:rPr>
              <w:t xml:space="preserve">фаза (кристаллическая, </w:t>
            </w:r>
            <w:r w:rsidR="00F06542">
              <w:rPr>
                <w:rFonts w:ascii="Arial" w:hAnsi="Arial" w:cs="Arial"/>
                <w:sz w:val="22"/>
                <w:szCs w:val="22"/>
                <w:lang w:val="ru-RU"/>
              </w:rPr>
              <w:t xml:space="preserve"> </w:t>
            </w:r>
            <w:r w:rsidRPr="009279A4">
              <w:rPr>
                <w:rFonts w:ascii="Arial" w:hAnsi="Arial" w:cs="Arial"/>
                <w:sz w:val="22"/>
                <w:szCs w:val="22"/>
                <w:lang w:val="ru-RU"/>
              </w:rPr>
              <w:t xml:space="preserve">аморфная, </w:t>
            </w:r>
            <w:proofErr w:type="gramEnd"/>
          </w:p>
          <w:p w14:paraId="41CDA840"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множественные фазы), твердость/мягкость</w:t>
            </w:r>
          </w:p>
          <w:p w14:paraId="40A4E22F" w14:textId="09BC8708" w:rsidR="009279A4" w:rsidRPr="009279A4" w:rsidRDefault="009279A4" w:rsidP="009279A4">
            <w:pPr>
              <w:autoSpaceDE w:val="0"/>
              <w:autoSpaceDN w:val="0"/>
              <w:adjustRightInd w:val="0"/>
              <w:rPr>
                <w:rFonts w:ascii="Arial" w:hAnsi="Arial" w:cs="Arial"/>
                <w:bCs/>
                <w:sz w:val="22"/>
                <w:szCs w:val="22"/>
                <w:lang w:val="ru-RU"/>
              </w:rPr>
            </w:pPr>
            <w:r w:rsidRPr="009279A4">
              <w:rPr>
                <w:rFonts w:ascii="Arial" w:hAnsi="Arial" w:cs="Arial"/>
                <w:sz w:val="22"/>
                <w:szCs w:val="22"/>
                <w:lang w:val="ru-RU"/>
              </w:rPr>
              <w:t xml:space="preserve"> поверхностей</w:t>
            </w:r>
          </w:p>
        </w:tc>
        <w:tc>
          <w:tcPr>
            <w:tcW w:w="2268" w:type="dxa"/>
          </w:tcPr>
          <w:p w14:paraId="108602E3"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bCs/>
                <w:sz w:val="22"/>
                <w:szCs w:val="22"/>
              </w:rPr>
              <w:t>ОМ</w:t>
            </w:r>
          </w:p>
        </w:tc>
        <w:tc>
          <w:tcPr>
            <w:tcW w:w="426" w:type="dxa"/>
          </w:tcPr>
          <w:p w14:paraId="002981D4"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536660CE"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val="restart"/>
          </w:tcPr>
          <w:p w14:paraId="199CA0EC"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Hasegawa and Hashimoto[54]</w:t>
            </w:r>
          </w:p>
          <w:p w14:paraId="28D636AE" w14:textId="77777777" w:rsidR="009279A4" w:rsidRPr="009279A4" w:rsidRDefault="009279A4" w:rsidP="009279A4">
            <w:pPr>
              <w:autoSpaceDE w:val="0"/>
              <w:autoSpaceDN w:val="0"/>
              <w:adjustRightInd w:val="0"/>
              <w:rPr>
                <w:rFonts w:ascii="Arial" w:hAnsi="Arial" w:cs="Arial"/>
                <w:bCs/>
                <w:sz w:val="22"/>
                <w:szCs w:val="22"/>
              </w:rPr>
            </w:pPr>
            <w:proofErr w:type="spellStart"/>
            <w:r w:rsidRPr="009279A4">
              <w:rPr>
                <w:rFonts w:ascii="Arial" w:hAnsi="Arial" w:cs="Arial"/>
                <w:sz w:val="22"/>
                <w:szCs w:val="22"/>
              </w:rPr>
              <w:t>Kajiyama</w:t>
            </w:r>
            <w:proofErr w:type="spellEnd"/>
            <w:r w:rsidRPr="009279A4">
              <w:rPr>
                <w:rFonts w:ascii="Arial" w:hAnsi="Arial" w:cs="Arial"/>
                <w:sz w:val="22"/>
                <w:szCs w:val="22"/>
              </w:rPr>
              <w:t xml:space="preserve"> et al.[57]</w:t>
            </w:r>
          </w:p>
          <w:p w14:paraId="3CFC8CD9" w14:textId="77777777" w:rsidR="009279A4" w:rsidRPr="009279A4" w:rsidRDefault="009279A4" w:rsidP="009279A4">
            <w:pPr>
              <w:autoSpaceDE w:val="0"/>
              <w:autoSpaceDN w:val="0"/>
              <w:adjustRightInd w:val="0"/>
              <w:rPr>
                <w:rFonts w:ascii="Arial" w:hAnsi="Arial" w:cs="Arial"/>
                <w:bCs/>
                <w:sz w:val="22"/>
                <w:szCs w:val="22"/>
              </w:rPr>
            </w:pPr>
            <w:proofErr w:type="spellStart"/>
            <w:r w:rsidRPr="009279A4">
              <w:rPr>
                <w:rFonts w:ascii="Arial" w:hAnsi="Arial" w:cs="Arial"/>
                <w:sz w:val="22"/>
                <w:szCs w:val="22"/>
              </w:rPr>
              <w:t>Kajiyama</w:t>
            </w:r>
            <w:proofErr w:type="spellEnd"/>
            <w:r w:rsidRPr="009279A4">
              <w:rPr>
                <w:rFonts w:ascii="Arial" w:hAnsi="Arial" w:cs="Arial"/>
                <w:sz w:val="22"/>
                <w:szCs w:val="22"/>
              </w:rPr>
              <w:t xml:space="preserve"> et al.[58]</w:t>
            </w:r>
          </w:p>
          <w:p w14:paraId="3FB4404B"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Kumaki</w:t>
            </w:r>
            <w:proofErr w:type="spellEnd"/>
            <w:r w:rsidRPr="009279A4">
              <w:rPr>
                <w:rFonts w:ascii="Arial" w:hAnsi="Arial" w:cs="Arial"/>
                <w:sz w:val="22"/>
                <w:szCs w:val="22"/>
              </w:rPr>
              <w:t xml:space="preserve"> et al.[62]</w:t>
            </w:r>
          </w:p>
        </w:tc>
      </w:tr>
      <w:tr w:rsidR="009279A4" w:rsidRPr="009279A4" w14:paraId="630BB4C2" w14:textId="77777777" w:rsidTr="00F06542">
        <w:tc>
          <w:tcPr>
            <w:tcW w:w="1667" w:type="dxa"/>
            <w:vMerge/>
          </w:tcPr>
          <w:p w14:paraId="5A9C9FB8"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45A8402B"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62B28D42"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bCs/>
                <w:sz w:val="22"/>
                <w:szCs w:val="22"/>
              </w:rPr>
              <w:t>СЭМ</w:t>
            </w:r>
          </w:p>
        </w:tc>
        <w:tc>
          <w:tcPr>
            <w:tcW w:w="426" w:type="dxa"/>
          </w:tcPr>
          <w:p w14:paraId="76E1FC6F"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569E17E6"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0A07A9DA"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241CC2B1" w14:textId="77777777" w:rsidTr="00F06542">
        <w:tc>
          <w:tcPr>
            <w:tcW w:w="1667" w:type="dxa"/>
            <w:vMerge/>
          </w:tcPr>
          <w:p w14:paraId="532268E4"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6A1EDAAD"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3CB8159C" w14:textId="77777777" w:rsidR="009279A4" w:rsidRPr="009279A4" w:rsidRDefault="009279A4" w:rsidP="009279A4">
            <w:pPr>
              <w:autoSpaceDE w:val="0"/>
              <w:autoSpaceDN w:val="0"/>
              <w:adjustRightInd w:val="0"/>
              <w:rPr>
                <w:rFonts w:ascii="Arial" w:hAnsi="Arial" w:cs="Arial"/>
                <w:bCs/>
                <w:sz w:val="22"/>
                <w:szCs w:val="22"/>
              </w:rPr>
            </w:pPr>
            <w:proofErr w:type="spellStart"/>
            <w:r w:rsidRPr="009279A4">
              <w:rPr>
                <w:rFonts w:ascii="Arial" w:hAnsi="Arial" w:cs="Arial"/>
                <w:bCs/>
                <w:sz w:val="22"/>
                <w:szCs w:val="22"/>
              </w:rPr>
              <w:t>рентген-дифракция</w:t>
            </w:r>
            <w:proofErr w:type="spellEnd"/>
          </w:p>
        </w:tc>
        <w:tc>
          <w:tcPr>
            <w:tcW w:w="426" w:type="dxa"/>
          </w:tcPr>
          <w:p w14:paraId="7D21D7B0"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165C68DC"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722F8561"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1A39061A" w14:textId="77777777" w:rsidTr="00F06542">
        <w:tc>
          <w:tcPr>
            <w:tcW w:w="1667" w:type="dxa"/>
            <w:vMerge/>
          </w:tcPr>
          <w:p w14:paraId="7E65BBDE"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1FE51D00"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33964B76"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ПЭМ</w:t>
            </w:r>
          </w:p>
        </w:tc>
        <w:tc>
          <w:tcPr>
            <w:tcW w:w="426" w:type="dxa"/>
          </w:tcPr>
          <w:p w14:paraId="27D9CC21"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6978D4CB"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5B886289"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6CDA462D" w14:textId="77777777" w:rsidTr="00F06542">
        <w:tc>
          <w:tcPr>
            <w:tcW w:w="1667" w:type="dxa"/>
            <w:vMerge/>
          </w:tcPr>
          <w:p w14:paraId="18ABCF3E"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123A2F0E"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5D2BE208"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СЗМ</w:t>
            </w:r>
          </w:p>
        </w:tc>
        <w:tc>
          <w:tcPr>
            <w:tcW w:w="426" w:type="dxa"/>
          </w:tcPr>
          <w:p w14:paraId="778B44B7"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34D80B54"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5F377041"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3E409D23" w14:textId="77777777" w:rsidTr="00F06542">
        <w:tc>
          <w:tcPr>
            <w:tcW w:w="1667" w:type="dxa"/>
            <w:vMerge/>
          </w:tcPr>
          <w:p w14:paraId="0CC32104"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34D642E3"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1AD0CD4B"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ДСК</w:t>
            </w:r>
          </w:p>
        </w:tc>
        <w:tc>
          <w:tcPr>
            <w:tcW w:w="426" w:type="dxa"/>
          </w:tcPr>
          <w:p w14:paraId="57606D04"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29432A31"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10B65752"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79348EFC" w14:textId="77777777" w:rsidTr="00F06542">
        <w:tc>
          <w:tcPr>
            <w:tcW w:w="1667" w:type="dxa"/>
            <w:vMerge/>
          </w:tcPr>
          <w:p w14:paraId="4FD911F8"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55933128" w14:textId="77777777" w:rsidR="009279A4" w:rsidRPr="009279A4" w:rsidRDefault="009279A4" w:rsidP="009279A4">
            <w:pPr>
              <w:autoSpaceDE w:val="0"/>
              <w:autoSpaceDN w:val="0"/>
              <w:adjustRightInd w:val="0"/>
              <w:rPr>
                <w:rFonts w:ascii="Arial" w:hAnsi="Arial" w:cs="Arial"/>
                <w:bCs/>
                <w:sz w:val="22"/>
                <w:szCs w:val="22"/>
              </w:rPr>
            </w:pPr>
          </w:p>
        </w:tc>
        <w:tc>
          <w:tcPr>
            <w:tcW w:w="2268" w:type="dxa"/>
          </w:tcPr>
          <w:p w14:paraId="0AD1B21D"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ДМТА</w:t>
            </w:r>
          </w:p>
        </w:tc>
        <w:tc>
          <w:tcPr>
            <w:tcW w:w="426" w:type="dxa"/>
          </w:tcPr>
          <w:p w14:paraId="29AAA933"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1329D8E1"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4771F0ED" w14:textId="77777777" w:rsidR="009279A4" w:rsidRPr="009279A4" w:rsidRDefault="009279A4" w:rsidP="009279A4">
            <w:pPr>
              <w:autoSpaceDE w:val="0"/>
              <w:autoSpaceDN w:val="0"/>
              <w:adjustRightInd w:val="0"/>
              <w:rPr>
                <w:rFonts w:ascii="Arial" w:hAnsi="Arial" w:cs="Arial"/>
                <w:bCs/>
                <w:sz w:val="22"/>
                <w:szCs w:val="22"/>
              </w:rPr>
            </w:pPr>
          </w:p>
        </w:tc>
      </w:tr>
      <w:tr w:rsidR="009279A4" w:rsidRPr="009279A4" w14:paraId="0FD57EAB" w14:textId="77777777" w:rsidTr="00F06542">
        <w:tc>
          <w:tcPr>
            <w:tcW w:w="1667" w:type="dxa"/>
            <w:vMerge/>
          </w:tcPr>
          <w:p w14:paraId="705E400C" w14:textId="77777777" w:rsidR="009279A4" w:rsidRPr="009279A4" w:rsidRDefault="009279A4" w:rsidP="009279A4">
            <w:pPr>
              <w:autoSpaceDE w:val="0"/>
              <w:autoSpaceDN w:val="0"/>
              <w:adjustRightInd w:val="0"/>
              <w:jc w:val="center"/>
              <w:rPr>
                <w:rFonts w:ascii="Arial" w:hAnsi="Arial" w:cs="Arial"/>
                <w:bCs/>
                <w:sz w:val="22"/>
                <w:szCs w:val="22"/>
              </w:rPr>
            </w:pPr>
          </w:p>
        </w:tc>
        <w:tc>
          <w:tcPr>
            <w:tcW w:w="2693" w:type="dxa"/>
            <w:vMerge/>
          </w:tcPr>
          <w:p w14:paraId="6ACBF8C7" w14:textId="77777777" w:rsidR="009279A4" w:rsidRPr="009279A4" w:rsidRDefault="009279A4" w:rsidP="009279A4">
            <w:pPr>
              <w:autoSpaceDE w:val="0"/>
              <w:autoSpaceDN w:val="0"/>
              <w:adjustRightInd w:val="0"/>
              <w:rPr>
                <w:rFonts w:ascii="Arial" w:hAnsi="Arial" w:cs="Arial"/>
                <w:sz w:val="22"/>
                <w:szCs w:val="22"/>
              </w:rPr>
            </w:pPr>
          </w:p>
        </w:tc>
        <w:tc>
          <w:tcPr>
            <w:tcW w:w="2268" w:type="dxa"/>
          </w:tcPr>
          <w:p w14:paraId="2E13E434"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ультразвук</w:t>
            </w:r>
            <w:proofErr w:type="spellEnd"/>
          </w:p>
        </w:tc>
        <w:tc>
          <w:tcPr>
            <w:tcW w:w="426" w:type="dxa"/>
          </w:tcPr>
          <w:p w14:paraId="4C2666BF"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78408EA4"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2091" w:type="dxa"/>
            <w:vMerge/>
          </w:tcPr>
          <w:p w14:paraId="5FAD20F0" w14:textId="77777777" w:rsidR="009279A4" w:rsidRPr="009279A4" w:rsidRDefault="009279A4" w:rsidP="009279A4">
            <w:pPr>
              <w:autoSpaceDE w:val="0"/>
              <w:autoSpaceDN w:val="0"/>
              <w:adjustRightInd w:val="0"/>
              <w:rPr>
                <w:rFonts w:ascii="Arial" w:hAnsi="Arial" w:cs="Arial"/>
                <w:sz w:val="22"/>
                <w:szCs w:val="22"/>
              </w:rPr>
            </w:pPr>
          </w:p>
        </w:tc>
      </w:tr>
      <w:tr w:rsidR="009279A4" w:rsidRPr="009279A4" w14:paraId="6E2E2B8F" w14:textId="77777777" w:rsidTr="00F06542">
        <w:trPr>
          <w:trHeight w:val="276"/>
        </w:trPr>
        <w:tc>
          <w:tcPr>
            <w:tcW w:w="1667" w:type="dxa"/>
            <w:vMerge w:val="restart"/>
            <w:tcBorders>
              <w:bottom w:val="single" w:sz="4" w:space="0" w:color="auto"/>
            </w:tcBorders>
          </w:tcPr>
          <w:p w14:paraId="0C6913AE" w14:textId="77777777" w:rsidR="009279A4" w:rsidRPr="009279A4" w:rsidRDefault="009279A4" w:rsidP="009279A4">
            <w:pPr>
              <w:autoSpaceDE w:val="0"/>
              <w:autoSpaceDN w:val="0"/>
              <w:adjustRightInd w:val="0"/>
              <w:jc w:val="center"/>
              <w:rPr>
                <w:rFonts w:ascii="Arial" w:hAnsi="Arial" w:cs="Arial"/>
                <w:sz w:val="22"/>
                <w:szCs w:val="22"/>
              </w:rPr>
            </w:pPr>
            <w:proofErr w:type="spellStart"/>
            <w:r w:rsidRPr="009279A4">
              <w:rPr>
                <w:rFonts w:ascii="Arial" w:hAnsi="Arial" w:cs="Arial"/>
                <w:sz w:val="22"/>
                <w:szCs w:val="22"/>
              </w:rPr>
              <w:t>топография</w:t>
            </w:r>
            <w:proofErr w:type="spellEnd"/>
          </w:p>
        </w:tc>
        <w:tc>
          <w:tcPr>
            <w:tcW w:w="2693" w:type="dxa"/>
            <w:vMerge w:val="restart"/>
            <w:tcBorders>
              <w:bottom w:val="single" w:sz="4" w:space="0" w:color="auto"/>
            </w:tcBorders>
          </w:tcPr>
          <w:p w14:paraId="0DFA02E5"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шероховатость/</w:t>
            </w:r>
          </w:p>
          <w:p w14:paraId="03AC145D"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гладкость, включая</w:t>
            </w:r>
          </w:p>
          <w:p w14:paraId="3E466480"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 xml:space="preserve"> выемки, канавки, </w:t>
            </w:r>
          </w:p>
          <w:p w14:paraId="3624BE79" w14:textId="2D8A488F" w:rsidR="009279A4" w:rsidRPr="009279A4"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неровную поверхность («холмы», «долины»)</w:t>
            </w:r>
          </w:p>
        </w:tc>
        <w:tc>
          <w:tcPr>
            <w:tcW w:w="2268" w:type="dxa"/>
            <w:tcBorders>
              <w:bottom w:val="single" w:sz="4" w:space="0" w:color="auto"/>
            </w:tcBorders>
          </w:tcPr>
          <w:p w14:paraId="3AABEDA4"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СЭМ</w:t>
            </w:r>
          </w:p>
        </w:tc>
        <w:tc>
          <w:tcPr>
            <w:tcW w:w="426" w:type="dxa"/>
            <w:tcBorders>
              <w:bottom w:val="single" w:sz="4" w:space="0" w:color="auto"/>
            </w:tcBorders>
          </w:tcPr>
          <w:p w14:paraId="70C88391"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Borders>
              <w:bottom w:val="single" w:sz="4" w:space="0" w:color="auto"/>
            </w:tcBorders>
          </w:tcPr>
          <w:p w14:paraId="576C4D75"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w:t>
            </w:r>
          </w:p>
        </w:tc>
        <w:tc>
          <w:tcPr>
            <w:tcW w:w="2091" w:type="dxa"/>
            <w:vMerge w:val="restart"/>
            <w:tcBorders>
              <w:bottom w:val="single" w:sz="4" w:space="0" w:color="auto"/>
            </w:tcBorders>
          </w:tcPr>
          <w:p w14:paraId="70E45E0A"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3274</w:t>
            </w:r>
          </w:p>
          <w:p w14:paraId="03F88BFD"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4287</w:t>
            </w:r>
          </w:p>
          <w:p w14:paraId="711F212E"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4288</w:t>
            </w:r>
          </w:p>
          <w:p w14:paraId="5248CB5C"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5436-1</w:t>
            </w:r>
          </w:p>
          <w:p w14:paraId="4DAE66C2"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5436-2</w:t>
            </w:r>
          </w:p>
          <w:p w14:paraId="36A8EE41"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12179</w:t>
            </w:r>
          </w:p>
          <w:p w14:paraId="09C8FBEC"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13565-1</w:t>
            </w:r>
          </w:p>
          <w:p w14:paraId="7E754B12"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13565-2</w:t>
            </w:r>
          </w:p>
          <w:p w14:paraId="74CDF689"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13565-3</w:t>
            </w:r>
          </w:p>
          <w:p w14:paraId="1C77CF7F"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16610-21</w:t>
            </w:r>
          </w:p>
          <w:p w14:paraId="3B5FFA01"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18754</w:t>
            </w:r>
          </w:p>
          <w:p w14:paraId="6C06BB0C"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ISO 18757</w:t>
            </w:r>
          </w:p>
          <w:p w14:paraId="5942AE86"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EN 623-4[42]</w:t>
            </w:r>
          </w:p>
        </w:tc>
      </w:tr>
      <w:tr w:rsidR="009279A4" w:rsidRPr="009279A4" w14:paraId="46E08D75" w14:textId="77777777" w:rsidTr="00F06542">
        <w:trPr>
          <w:trHeight w:val="276"/>
        </w:trPr>
        <w:tc>
          <w:tcPr>
            <w:tcW w:w="1667" w:type="dxa"/>
            <w:vMerge/>
            <w:tcBorders>
              <w:bottom w:val="single" w:sz="4" w:space="0" w:color="auto"/>
            </w:tcBorders>
          </w:tcPr>
          <w:p w14:paraId="7C4A07D4" w14:textId="77777777" w:rsidR="009279A4" w:rsidRPr="009279A4" w:rsidRDefault="009279A4" w:rsidP="009279A4">
            <w:pPr>
              <w:autoSpaceDE w:val="0"/>
              <w:autoSpaceDN w:val="0"/>
              <w:adjustRightInd w:val="0"/>
              <w:jc w:val="center"/>
              <w:rPr>
                <w:rFonts w:ascii="Arial" w:hAnsi="Arial" w:cs="Arial"/>
                <w:sz w:val="22"/>
                <w:szCs w:val="22"/>
              </w:rPr>
            </w:pPr>
          </w:p>
        </w:tc>
        <w:tc>
          <w:tcPr>
            <w:tcW w:w="2693" w:type="dxa"/>
            <w:vMerge/>
            <w:tcBorders>
              <w:bottom w:val="single" w:sz="4" w:space="0" w:color="auto"/>
            </w:tcBorders>
          </w:tcPr>
          <w:p w14:paraId="3F1B4C06" w14:textId="77777777" w:rsidR="009279A4" w:rsidRPr="009279A4" w:rsidRDefault="009279A4" w:rsidP="009279A4">
            <w:pPr>
              <w:autoSpaceDE w:val="0"/>
              <w:autoSpaceDN w:val="0"/>
              <w:adjustRightInd w:val="0"/>
              <w:rPr>
                <w:rFonts w:ascii="Arial" w:hAnsi="Arial" w:cs="Arial"/>
                <w:sz w:val="22"/>
                <w:szCs w:val="22"/>
              </w:rPr>
            </w:pPr>
          </w:p>
        </w:tc>
        <w:tc>
          <w:tcPr>
            <w:tcW w:w="2268" w:type="dxa"/>
            <w:tcBorders>
              <w:bottom w:val="single" w:sz="4" w:space="0" w:color="auto"/>
            </w:tcBorders>
          </w:tcPr>
          <w:p w14:paraId="15404D56"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профилометрия</w:t>
            </w:r>
            <w:proofErr w:type="spellEnd"/>
          </w:p>
        </w:tc>
        <w:tc>
          <w:tcPr>
            <w:tcW w:w="426" w:type="dxa"/>
            <w:tcBorders>
              <w:bottom w:val="single" w:sz="4" w:space="0" w:color="auto"/>
            </w:tcBorders>
          </w:tcPr>
          <w:p w14:paraId="5EE396D6"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Х</w:t>
            </w:r>
          </w:p>
        </w:tc>
        <w:tc>
          <w:tcPr>
            <w:tcW w:w="425" w:type="dxa"/>
            <w:tcBorders>
              <w:bottom w:val="single" w:sz="4" w:space="0" w:color="auto"/>
            </w:tcBorders>
          </w:tcPr>
          <w:p w14:paraId="5C1E6B3A"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Х</w:t>
            </w:r>
          </w:p>
        </w:tc>
        <w:tc>
          <w:tcPr>
            <w:tcW w:w="2091" w:type="dxa"/>
            <w:vMerge/>
            <w:tcBorders>
              <w:bottom w:val="single" w:sz="4" w:space="0" w:color="auto"/>
            </w:tcBorders>
          </w:tcPr>
          <w:p w14:paraId="160487F5" w14:textId="77777777" w:rsidR="009279A4" w:rsidRPr="009279A4" w:rsidRDefault="009279A4" w:rsidP="009279A4">
            <w:pPr>
              <w:autoSpaceDE w:val="0"/>
              <w:autoSpaceDN w:val="0"/>
              <w:adjustRightInd w:val="0"/>
              <w:rPr>
                <w:rFonts w:ascii="Arial" w:hAnsi="Arial" w:cs="Arial"/>
                <w:sz w:val="22"/>
                <w:szCs w:val="22"/>
              </w:rPr>
            </w:pPr>
          </w:p>
        </w:tc>
      </w:tr>
      <w:tr w:rsidR="009279A4" w:rsidRPr="009279A4" w14:paraId="32B2ECE4" w14:textId="77777777" w:rsidTr="00F06542">
        <w:trPr>
          <w:trHeight w:val="276"/>
        </w:trPr>
        <w:tc>
          <w:tcPr>
            <w:tcW w:w="1667" w:type="dxa"/>
            <w:vMerge/>
            <w:tcBorders>
              <w:bottom w:val="single" w:sz="4" w:space="0" w:color="auto"/>
            </w:tcBorders>
          </w:tcPr>
          <w:p w14:paraId="2F9F97F9" w14:textId="77777777" w:rsidR="009279A4" w:rsidRPr="009279A4" w:rsidRDefault="009279A4" w:rsidP="009279A4">
            <w:pPr>
              <w:autoSpaceDE w:val="0"/>
              <w:autoSpaceDN w:val="0"/>
              <w:adjustRightInd w:val="0"/>
              <w:jc w:val="center"/>
              <w:rPr>
                <w:rFonts w:ascii="Arial" w:hAnsi="Arial" w:cs="Arial"/>
                <w:sz w:val="22"/>
                <w:szCs w:val="22"/>
              </w:rPr>
            </w:pPr>
          </w:p>
        </w:tc>
        <w:tc>
          <w:tcPr>
            <w:tcW w:w="2693" w:type="dxa"/>
            <w:vMerge/>
            <w:tcBorders>
              <w:bottom w:val="single" w:sz="4" w:space="0" w:color="auto"/>
            </w:tcBorders>
          </w:tcPr>
          <w:p w14:paraId="1895F677" w14:textId="77777777" w:rsidR="009279A4" w:rsidRPr="009279A4" w:rsidRDefault="009279A4" w:rsidP="009279A4">
            <w:pPr>
              <w:autoSpaceDE w:val="0"/>
              <w:autoSpaceDN w:val="0"/>
              <w:adjustRightInd w:val="0"/>
              <w:rPr>
                <w:rFonts w:ascii="Arial" w:hAnsi="Arial" w:cs="Arial"/>
                <w:sz w:val="22"/>
                <w:szCs w:val="22"/>
              </w:rPr>
            </w:pPr>
          </w:p>
        </w:tc>
        <w:tc>
          <w:tcPr>
            <w:tcW w:w="2268" w:type="dxa"/>
            <w:tcBorders>
              <w:bottom w:val="single" w:sz="4" w:space="0" w:color="auto"/>
            </w:tcBorders>
          </w:tcPr>
          <w:p w14:paraId="4C1CDFE3"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СЗМ</w:t>
            </w:r>
          </w:p>
        </w:tc>
        <w:tc>
          <w:tcPr>
            <w:tcW w:w="426" w:type="dxa"/>
            <w:tcBorders>
              <w:bottom w:val="single" w:sz="4" w:space="0" w:color="auto"/>
            </w:tcBorders>
          </w:tcPr>
          <w:p w14:paraId="0AC5EB33"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Х</w:t>
            </w:r>
          </w:p>
        </w:tc>
        <w:tc>
          <w:tcPr>
            <w:tcW w:w="425" w:type="dxa"/>
            <w:tcBorders>
              <w:bottom w:val="single" w:sz="4" w:space="0" w:color="auto"/>
            </w:tcBorders>
          </w:tcPr>
          <w:p w14:paraId="65DCADEF"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Х</w:t>
            </w:r>
          </w:p>
        </w:tc>
        <w:tc>
          <w:tcPr>
            <w:tcW w:w="2091" w:type="dxa"/>
            <w:vMerge/>
            <w:tcBorders>
              <w:bottom w:val="single" w:sz="4" w:space="0" w:color="auto"/>
            </w:tcBorders>
          </w:tcPr>
          <w:p w14:paraId="5E09A2AF" w14:textId="77777777" w:rsidR="009279A4" w:rsidRPr="009279A4" w:rsidRDefault="009279A4" w:rsidP="009279A4">
            <w:pPr>
              <w:autoSpaceDE w:val="0"/>
              <w:autoSpaceDN w:val="0"/>
              <w:adjustRightInd w:val="0"/>
              <w:rPr>
                <w:rFonts w:ascii="Arial" w:hAnsi="Arial" w:cs="Arial"/>
                <w:sz w:val="22"/>
                <w:szCs w:val="22"/>
              </w:rPr>
            </w:pPr>
          </w:p>
        </w:tc>
      </w:tr>
      <w:tr w:rsidR="009279A4" w:rsidRPr="009279A4" w14:paraId="5EBFF2D8" w14:textId="77777777" w:rsidTr="00F06542">
        <w:trPr>
          <w:trHeight w:val="276"/>
        </w:trPr>
        <w:tc>
          <w:tcPr>
            <w:tcW w:w="1667" w:type="dxa"/>
            <w:vMerge/>
            <w:tcBorders>
              <w:bottom w:val="single" w:sz="4" w:space="0" w:color="auto"/>
            </w:tcBorders>
          </w:tcPr>
          <w:p w14:paraId="1536AE16" w14:textId="77777777" w:rsidR="009279A4" w:rsidRPr="009279A4" w:rsidRDefault="009279A4" w:rsidP="009279A4">
            <w:pPr>
              <w:autoSpaceDE w:val="0"/>
              <w:autoSpaceDN w:val="0"/>
              <w:adjustRightInd w:val="0"/>
              <w:jc w:val="center"/>
              <w:rPr>
                <w:rFonts w:ascii="Arial" w:hAnsi="Arial" w:cs="Arial"/>
                <w:sz w:val="22"/>
                <w:szCs w:val="22"/>
              </w:rPr>
            </w:pPr>
          </w:p>
        </w:tc>
        <w:tc>
          <w:tcPr>
            <w:tcW w:w="2693" w:type="dxa"/>
            <w:vMerge/>
            <w:tcBorders>
              <w:bottom w:val="single" w:sz="4" w:space="0" w:color="auto"/>
            </w:tcBorders>
          </w:tcPr>
          <w:p w14:paraId="6DC151DD" w14:textId="77777777" w:rsidR="009279A4" w:rsidRPr="009279A4" w:rsidRDefault="009279A4" w:rsidP="009279A4">
            <w:pPr>
              <w:autoSpaceDE w:val="0"/>
              <w:autoSpaceDN w:val="0"/>
              <w:adjustRightInd w:val="0"/>
              <w:rPr>
                <w:rFonts w:ascii="Arial" w:hAnsi="Arial" w:cs="Arial"/>
                <w:sz w:val="22"/>
                <w:szCs w:val="22"/>
              </w:rPr>
            </w:pPr>
          </w:p>
        </w:tc>
        <w:tc>
          <w:tcPr>
            <w:tcW w:w="2268" w:type="dxa"/>
            <w:tcBorders>
              <w:bottom w:val="single" w:sz="4" w:space="0" w:color="auto"/>
            </w:tcBorders>
          </w:tcPr>
          <w:p w14:paraId="2C6E7D41"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трибология</w:t>
            </w:r>
            <w:proofErr w:type="spellEnd"/>
          </w:p>
        </w:tc>
        <w:tc>
          <w:tcPr>
            <w:tcW w:w="426" w:type="dxa"/>
            <w:tcBorders>
              <w:bottom w:val="single" w:sz="4" w:space="0" w:color="auto"/>
            </w:tcBorders>
          </w:tcPr>
          <w:p w14:paraId="25C7E4BB"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Borders>
              <w:bottom w:val="single" w:sz="4" w:space="0" w:color="auto"/>
            </w:tcBorders>
          </w:tcPr>
          <w:p w14:paraId="009EA3AB"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w:t>
            </w:r>
          </w:p>
        </w:tc>
        <w:tc>
          <w:tcPr>
            <w:tcW w:w="2091" w:type="dxa"/>
            <w:vMerge/>
            <w:tcBorders>
              <w:bottom w:val="single" w:sz="4" w:space="0" w:color="auto"/>
            </w:tcBorders>
          </w:tcPr>
          <w:p w14:paraId="60F98068" w14:textId="77777777" w:rsidR="009279A4" w:rsidRPr="009279A4" w:rsidRDefault="009279A4" w:rsidP="009279A4">
            <w:pPr>
              <w:autoSpaceDE w:val="0"/>
              <w:autoSpaceDN w:val="0"/>
              <w:adjustRightInd w:val="0"/>
              <w:rPr>
                <w:rFonts w:ascii="Arial" w:hAnsi="Arial" w:cs="Arial"/>
                <w:sz w:val="22"/>
                <w:szCs w:val="22"/>
              </w:rPr>
            </w:pPr>
          </w:p>
        </w:tc>
      </w:tr>
      <w:tr w:rsidR="009279A4" w:rsidRPr="000065FB" w14:paraId="3DBA6F4F" w14:textId="77777777" w:rsidTr="00F06542">
        <w:tc>
          <w:tcPr>
            <w:tcW w:w="1667" w:type="dxa"/>
            <w:vMerge w:val="restart"/>
          </w:tcPr>
          <w:p w14:paraId="04D41E57" w14:textId="77777777" w:rsidR="009279A4" w:rsidRPr="009279A4" w:rsidRDefault="009279A4" w:rsidP="009279A4">
            <w:pPr>
              <w:autoSpaceDE w:val="0"/>
              <w:autoSpaceDN w:val="0"/>
              <w:adjustRightInd w:val="0"/>
              <w:jc w:val="center"/>
              <w:rPr>
                <w:rFonts w:ascii="Arial" w:hAnsi="Arial" w:cs="Arial"/>
                <w:sz w:val="22"/>
                <w:szCs w:val="22"/>
              </w:rPr>
            </w:pPr>
            <w:proofErr w:type="spellStart"/>
            <w:r w:rsidRPr="009279A4">
              <w:rPr>
                <w:rFonts w:ascii="Arial" w:hAnsi="Arial" w:cs="Arial"/>
                <w:sz w:val="22"/>
                <w:szCs w:val="22"/>
              </w:rPr>
              <w:t>химия</w:t>
            </w:r>
            <w:proofErr w:type="spellEnd"/>
            <w:r w:rsidRPr="009279A4">
              <w:rPr>
                <w:rFonts w:ascii="Arial" w:hAnsi="Arial" w:cs="Arial"/>
                <w:sz w:val="22"/>
                <w:szCs w:val="22"/>
              </w:rPr>
              <w:t xml:space="preserve"> </w:t>
            </w:r>
            <w:proofErr w:type="spellStart"/>
            <w:r w:rsidRPr="009279A4">
              <w:rPr>
                <w:rFonts w:ascii="Arial" w:hAnsi="Arial" w:cs="Arial"/>
                <w:sz w:val="22"/>
                <w:szCs w:val="22"/>
              </w:rPr>
              <w:t>поверхности</w:t>
            </w:r>
            <w:proofErr w:type="spellEnd"/>
          </w:p>
        </w:tc>
        <w:tc>
          <w:tcPr>
            <w:tcW w:w="2693" w:type="dxa"/>
            <w:vMerge w:val="restart"/>
          </w:tcPr>
          <w:p w14:paraId="2D0E696C"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bCs/>
                <w:sz w:val="22"/>
                <w:szCs w:val="22"/>
                <w:lang w:val="ru-RU"/>
              </w:rPr>
              <w:t>химия поверхности</w:t>
            </w:r>
            <w:r w:rsidRPr="009279A4">
              <w:rPr>
                <w:rFonts w:ascii="Arial" w:hAnsi="Arial" w:cs="Arial"/>
                <w:sz w:val="22"/>
                <w:szCs w:val="22"/>
                <w:lang w:val="ru-RU"/>
              </w:rPr>
              <w:t xml:space="preserve">, ее латеральная </w:t>
            </w:r>
          </w:p>
          <w:p w14:paraId="1B074BC6"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гомогенность/</w:t>
            </w:r>
          </w:p>
          <w:p w14:paraId="52F0563F" w14:textId="77777777" w:rsidR="00F06542" w:rsidRDefault="009279A4" w:rsidP="009279A4">
            <w:pPr>
              <w:autoSpaceDE w:val="0"/>
              <w:autoSpaceDN w:val="0"/>
              <w:adjustRightInd w:val="0"/>
              <w:rPr>
                <w:rFonts w:ascii="Arial" w:hAnsi="Arial" w:cs="Arial"/>
                <w:sz w:val="22"/>
                <w:szCs w:val="22"/>
                <w:lang w:val="ru-RU"/>
              </w:rPr>
            </w:pPr>
            <w:r w:rsidRPr="009279A4">
              <w:rPr>
                <w:rFonts w:ascii="Arial" w:hAnsi="Arial" w:cs="Arial"/>
                <w:sz w:val="22"/>
                <w:szCs w:val="22"/>
                <w:lang w:val="ru-RU"/>
              </w:rPr>
              <w:t xml:space="preserve">гетерогенность и </w:t>
            </w:r>
          </w:p>
          <w:p w14:paraId="589CA939" w14:textId="692993F7" w:rsidR="009279A4" w:rsidRPr="009279A4" w:rsidRDefault="009279A4" w:rsidP="009279A4">
            <w:pPr>
              <w:autoSpaceDE w:val="0"/>
              <w:autoSpaceDN w:val="0"/>
              <w:adjustRightInd w:val="0"/>
              <w:rPr>
                <w:rFonts w:ascii="Arial" w:hAnsi="Arial" w:cs="Arial"/>
                <w:sz w:val="22"/>
                <w:szCs w:val="22"/>
                <w:lang w:val="ru-RU"/>
              </w:rPr>
            </w:pPr>
            <w:proofErr w:type="spellStart"/>
            <w:r w:rsidRPr="009279A4">
              <w:rPr>
                <w:rFonts w:ascii="Arial" w:hAnsi="Arial" w:cs="Arial"/>
                <w:sz w:val="22"/>
                <w:szCs w:val="22"/>
                <w:lang w:val="ru-RU"/>
              </w:rPr>
              <w:t>сопоставляемость</w:t>
            </w:r>
            <w:proofErr w:type="spellEnd"/>
            <w:r w:rsidRPr="009279A4">
              <w:rPr>
                <w:rFonts w:ascii="Arial" w:hAnsi="Arial" w:cs="Arial"/>
                <w:sz w:val="22"/>
                <w:szCs w:val="22"/>
                <w:lang w:val="ru-RU"/>
              </w:rPr>
              <w:t xml:space="preserve"> с валовым химическим составом</w:t>
            </w:r>
          </w:p>
        </w:tc>
        <w:tc>
          <w:tcPr>
            <w:tcW w:w="2268" w:type="dxa"/>
          </w:tcPr>
          <w:p w14:paraId="0D14E3B3"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ИК</w:t>
            </w:r>
          </w:p>
        </w:tc>
        <w:tc>
          <w:tcPr>
            <w:tcW w:w="426" w:type="dxa"/>
          </w:tcPr>
          <w:p w14:paraId="75700465" w14:textId="77777777" w:rsidR="009279A4" w:rsidRPr="009279A4" w:rsidRDefault="009279A4" w:rsidP="009279A4">
            <w:pPr>
              <w:autoSpaceDE w:val="0"/>
              <w:autoSpaceDN w:val="0"/>
              <w:adjustRightInd w:val="0"/>
              <w:rPr>
                <w:rFonts w:ascii="Arial" w:hAnsi="Arial" w:cs="Arial"/>
                <w:bCs/>
                <w:sz w:val="22"/>
                <w:szCs w:val="22"/>
              </w:rPr>
            </w:pPr>
            <w:r w:rsidRPr="009279A4">
              <w:rPr>
                <w:rFonts w:ascii="Arial" w:hAnsi="Arial" w:cs="Arial"/>
                <w:sz w:val="22"/>
                <w:szCs w:val="22"/>
              </w:rPr>
              <w:t>X</w:t>
            </w:r>
          </w:p>
        </w:tc>
        <w:tc>
          <w:tcPr>
            <w:tcW w:w="425" w:type="dxa"/>
          </w:tcPr>
          <w:p w14:paraId="656583A3" w14:textId="77777777" w:rsidR="009279A4" w:rsidRPr="009279A4" w:rsidRDefault="009279A4" w:rsidP="009279A4">
            <w:pPr>
              <w:autoSpaceDE w:val="0"/>
              <w:autoSpaceDN w:val="0"/>
              <w:adjustRightInd w:val="0"/>
              <w:rPr>
                <w:rFonts w:ascii="Arial" w:hAnsi="Arial" w:cs="Arial"/>
                <w:sz w:val="22"/>
                <w:szCs w:val="22"/>
              </w:rPr>
            </w:pPr>
            <w:r w:rsidRPr="009279A4">
              <w:rPr>
                <w:rFonts w:ascii="Arial" w:hAnsi="Arial" w:cs="Arial"/>
                <w:sz w:val="22"/>
                <w:szCs w:val="22"/>
              </w:rPr>
              <w:t>-</w:t>
            </w:r>
          </w:p>
        </w:tc>
        <w:tc>
          <w:tcPr>
            <w:tcW w:w="2091" w:type="dxa"/>
            <w:vMerge w:val="restart"/>
          </w:tcPr>
          <w:p w14:paraId="0277E241"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Alaerts</w:t>
            </w:r>
            <w:proofErr w:type="spellEnd"/>
            <w:r w:rsidRPr="009279A4">
              <w:rPr>
                <w:rFonts w:ascii="Arial" w:hAnsi="Arial" w:cs="Arial"/>
                <w:sz w:val="22"/>
                <w:szCs w:val="22"/>
              </w:rPr>
              <w:t xml:space="preserve"> et al.[47]</w:t>
            </w:r>
          </w:p>
          <w:p w14:paraId="4C2F8984"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Ikada</w:t>
            </w:r>
            <w:proofErr w:type="spellEnd"/>
            <w:r w:rsidRPr="009279A4">
              <w:rPr>
                <w:rFonts w:ascii="Arial" w:hAnsi="Arial" w:cs="Arial"/>
                <w:sz w:val="22"/>
                <w:szCs w:val="22"/>
              </w:rPr>
              <w:t>[56]</w:t>
            </w:r>
          </w:p>
          <w:p w14:paraId="56BB65BF"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Senshu</w:t>
            </w:r>
            <w:proofErr w:type="spellEnd"/>
            <w:r w:rsidRPr="009279A4">
              <w:rPr>
                <w:rFonts w:ascii="Arial" w:hAnsi="Arial" w:cs="Arial"/>
                <w:sz w:val="22"/>
                <w:szCs w:val="22"/>
              </w:rPr>
              <w:t xml:space="preserve"> et al.[65]</w:t>
            </w:r>
          </w:p>
          <w:p w14:paraId="6E3B243B"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Senshu</w:t>
            </w:r>
            <w:proofErr w:type="spellEnd"/>
            <w:r w:rsidRPr="009279A4">
              <w:rPr>
                <w:rFonts w:ascii="Arial" w:hAnsi="Arial" w:cs="Arial"/>
                <w:sz w:val="22"/>
                <w:szCs w:val="22"/>
              </w:rPr>
              <w:t xml:space="preserve"> et al.[74]</w:t>
            </w:r>
          </w:p>
          <w:p w14:paraId="6DE9CF16" w14:textId="77777777" w:rsidR="009279A4" w:rsidRPr="009279A4" w:rsidRDefault="009279A4" w:rsidP="009279A4">
            <w:pPr>
              <w:autoSpaceDE w:val="0"/>
              <w:autoSpaceDN w:val="0"/>
              <w:adjustRightInd w:val="0"/>
              <w:rPr>
                <w:rFonts w:ascii="Arial" w:hAnsi="Arial" w:cs="Arial"/>
                <w:sz w:val="22"/>
                <w:szCs w:val="22"/>
              </w:rPr>
            </w:pPr>
            <w:proofErr w:type="spellStart"/>
            <w:r w:rsidRPr="009279A4">
              <w:rPr>
                <w:rFonts w:ascii="Arial" w:hAnsi="Arial" w:cs="Arial"/>
                <w:sz w:val="22"/>
                <w:szCs w:val="22"/>
              </w:rPr>
              <w:t>Senshu</w:t>
            </w:r>
            <w:proofErr w:type="spellEnd"/>
            <w:r w:rsidRPr="009279A4">
              <w:rPr>
                <w:rFonts w:ascii="Arial" w:hAnsi="Arial" w:cs="Arial"/>
                <w:sz w:val="22"/>
                <w:szCs w:val="22"/>
              </w:rPr>
              <w:t xml:space="preserve"> et al.[75]</w:t>
            </w:r>
          </w:p>
        </w:tc>
      </w:tr>
      <w:tr w:rsidR="009279A4" w:rsidRPr="009279A4" w14:paraId="649696F6" w14:textId="77777777" w:rsidTr="00F06542">
        <w:tc>
          <w:tcPr>
            <w:tcW w:w="1667" w:type="dxa"/>
            <w:vMerge/>
          </w:tcPr>
          <w:p w14:paraId="344D0E54" w14:textId="77777777" w:rsidR="009279A4" w:rsidRPr="009279A4" w:rsidRDefault="009279A4" w:rsidP="009279A4">
            <w:pPr>
              <w:autoSpaceDE w:val="0"/>
              <w:autoSpaceDN w:val="0"/>
              <w:adjustRightInd w:val="0"/>
            </w:pPr>
          </w:p>
        </w:tc>
        <w:tc>
          <w:tcPr>
            <w:tcW w:w="2693" w:type="dxa"/>
            <w:vMerge/>
          </w:tcPr>
          <w:p w14:paraId="0B2B842F" w14:textId="77777777" w:rsidR="009279A4" w:rsidRPr="009279A4" w:rsidRDefault="009279A4" w:rsidP="009279A4">
            <w:pPr>
              <w:autoSpaceDE w:val="0"/>
              <w:autoSpaceDN w:val="0"/>
              <w:adjustRightInd w:val="0"/>
            </w:pPr>
          </w:p>
        </w:tc>
        <w:tc>
          <w:tcPr>
            <w:tcW w:w="2268" w:type="dxa"/>
          </w:tcPr>
          <w:p w14:paraId="1F7AC67C" w14:textId="77777777" w:rsidR="009279A4" w:rsidRPr="009279A4" w:rsidRDefault="009279A4" w:rsidP="009279A4">
            <w:pPr>
              <w:autoSpaceDE w:val="0"/>
              <w:autoSpaceDN w:val="0"/>
              <w:adjustRightInd w:val="0"/>
            </w:pPr>
            <w:r w:rsidRPr="009279A4">
              <w:t>ЭДРА-СЭМ</w:t>
            </w:r>
          </w:p>
        </w:tc>
        <w:tc>
          <w:tcPr>
            <w:tcW w:w="426" w:type="dxa"/>
          </w:tcPr>
          <w:p w14:paraId="441D3A7E" w14:textId="77777777" w:rsidR="009279A4" w:rsidRPr="009279A4" w:rsidRDefault="009279A4" w:rsidP="009279A4">
            <w:pPr>
              <w:autoSpaceDE w:val="0"/>
              <w:autoSpaceDN w:val="0"/>
              <w:adjustRightInd w:val="0"/>
              <w:rPr>
                <w:bCs/>
              </w:rPr>
            </w:pPr>
            <w:r w:rsidRPr="009279A4">
              <w:t>X</w:t>
            </w:r>
          </w:p>
        </w:tc>
        <w:tc>
          <w:tcPr>
            <w:tcW w:w="425" w:type="dxa"/>
          </w:tcPr>
          <w:p w14:paraId="3059DD80" w14:textId="77777777" w:rsidR="009279A4" w:rsidRPr="009279A4" w:rsidRDefault="009279A4" w:rsidP="009279A4">
            <w:pPr>
              <w:autoSpaceDE w:val="0"/>
              <w:autoSpaceDN w:val="0"/>
              <w:adjustRightInd w:val="0"/>
            </w:pPr>
            <w:r w:rsidRPr="009279A4">
              <w:t>-</w:t>
            </w:r>
          </w:p>
        </w:tc>
        <w:tc>
          <w:tcPr>
            <w:tcW w:w="2091" w:type="dxa"/>
            <w:vMerge/>
          </w:tcPr>
          <w:p w14:paraId="0293364B" w14:textId="77777777" w:rsidR="009279A4" w:rsidRPr="009279A4" w:rsidRDefault="009279A4" w:rsidP="009279A4">
            <w:pPr>
              <w:autoSpaceDE w:val="0"/>
              <w:autoSpaceDN w:val="0"/>
              <w:adjustRightInd w:val="0"/>
            </w:pPr>
          </w:p>
        </w:tc>
      </w:tr>
      <w:tr w:rsidR="009279A4" w:rsidRPr="009279A4" w14:paraId="1DBBFA89" w14:textId="77777777" w:rsidTr="00F06542">
        <w:tc>
          <w:tcPr>
            <w:tcW w:w="1667" w:type="dxa"/>
            <w:vMerge/>
          </w:tcPr>
          <w:p w14:paraId="002A52A9" w14:textId="77777777" w:rsidR="009279A4" w:rsidRPr="009279A4" w:rsidRDefault="009279A4" w:rsidP="009279A4">
            <w:pPr>
              <w:autoSpaceDE w:val="0"/>
              <w:autoSpaceDN w:val="0"/>
              <w:adjustRightInd w:val="0"/>
            </w:pPr>
          </w:p>
        </w:tc>
        <w:tc>
          <w:tcPr>
            <w:tcW w:w="2693" w:type="dxa"/>
            <w:vMerge/>
          </w:tcPr>
          <w:p w14:paraId="72B1C81A" w14:textId="77777777" w:rsidR="009279A4" w:rsidRPr="009279A4" w:rsidRDefault="009279A4" w:rsidP="009279A4">
            <w:pPr>
              <w:autoSpaceDE w:val="0"/>
              <w:autoSpaceDN w:val="0"/>
              <w:adjustRightInd w:val="0"/>
            </w:pPr>
          </w:p>
        </w:tc>
        <w:tc>
          <w:tcPr>
            <w:tcW w:w="2268" w:type="dxa"/>
          </w:tcPr>
          <w:p w14:paraId="29567BD1" w14:textId="77777777" w:rsidR="009279A4" w:rsidRPr="009279A4" w:rsidRDefault="009279A4" w:rsidP="009279A4">
            <w:pPr>
              <w:autoSpaceDE w:val="0"/>
              <w:autoSpaceDN w:val="0"/>
              <w:adjustRightInd w:val="0"/>
            </w:pPr>
            <w:r w:rsidRPr="009279A4">
              <w:t>РФС/ЭСХА</w:t>
            </w:r>
          </w:p>
        </w:tc>
        <w:tc>
          <w:tcPr>
            <w:tcW w:w="426" w:type="dxa"/>
          </w:tcPr>
          <w:p w14:paraId="75D8D837" w14:textId="77777777" w:rsidR="009279A4" w:rsidRPr="009279A4" w:rsidRDefault="009279A4" w:rsidP="009279A4">
            <w:pPr>
              <w:autoSpaceDE w:val="0"/>
              <w:autoSpaceDN w:val="0"/>
              <w:adjustRightInd w:val="0"/>
              <w:rPr>
                <w:bCs/>
              </w:rPr>
            </w:pPr>
            <w:r w:rsidRPr="009279A4">
              <w:t>X</w:t>
            </w:r>
          </w:p>
        </w:tc>
        <w:tc>
          <w:tcPr>
            <w:tcW w:w="425" w:type="dxa"/>
          </w:tcPr>
          <w:p w14:paraId="1AEBA746" w14:textId="77777777" w:rsidR="009279A4" w:rsidRPr="009279A4" w:rsidRDefault="009279A4" w:rsidP="009279A4">
            <w:pPr>
              <w:autoSpaceDE w:val="0"/>
              <w:autoSpaceDN w:val="0"/>
              <w:adjustRightInd w:val="0"/>
            </w:pPr>
            <w:r w:rsidRPr="009279A4">
              <w:t>Х</w:t>
            </w:r>
          </w:p>
        </w:tc>
        <w:tc>
          <w:tcPr>
            <w:tcW w:w="2091" w:type="dxa"/>
            <w:vMerge/>
          </w:tcPr>
          <w:p w14:paraId="5D7CF47B" w14:textId="77777777" w:rsidR="009279A4" w:rsidRPr="009279A4" w:rsidRDefault="009279A4" w:rsidP="009279A4">
            <w:pPr>
              <w:autoSpaceDE w:val="0"/>
              <w:autoSpaceDN w:val="0"/>
              <w:adjustRightInd w:val="0"/>
            </w:pPr>
          </w:p>
        </w:tc>
      </w:tr>
      <w:tr w:rsidR="009279A4" w:rsidRPr="009279A4" w14:paraId="55CB3F04" w14:textId="77777777" w:rsidTr="00F06542">
        <w:tc>
          <w:tcPr>
            <w:tcW w:w="1667" w:type="dxa"/>
            <w:vMerge/>
          </w:tcPr>
          <w:p w14:paraId="4F872A2B" w14:textId="77777777" w:rsidR="009279A4" w:rsidRPr="009279A4" w:rsidRDefault="009279A4" w:rsidP="009279A4">
            <w:pPr>
              <w:autoSpaceDE w:val="0"/>
              <w:autoSpaceDN w:val="0"/>
              <w:adjustRightInd w:val="0"/>
            </w:pPr>
          </w:p>
        </w:tc>
        <w:tc>
          <w:tcPr>
            <w:tcW w:w="2693" w:type="dxa"/>
            <w:vMerge/>
          </w:tcPr>
          <w:p w14:paraId="0F6989A4" w14:textId="77777777" w:rsidR="009279A4" w:rsidRPr="009279A4" w:rsidRDefault="009279A4" w:rsidP="009279A4">
            <w:pPr>
              <w:autoSpaceDE w:val="0"/>
              <w:autoSpaceDN w:val="0"/>
              <w:adjustRightInd w:val="0"/>
            </w:pPr>
          </w:p>
        </w:tc>
        <w:tc>
          <w:tcPr>
            <w:tcW w:w="2268" w:type="dxa"/>
          </w:tcPr>
          <w:p w14:paraId="5ED22022" w14:textId="77777777" w:rsidR="009279A4" w:rsidRPr="009279A4" w:rsidRDefault="009279A4" w:rsidP="009279A4">
            <w:pPr>
              <w:autoSpaceDE w:val="0"/>
              <w:autoSpaceDN w:val="0"/>
              <w:adjustRightInd w:val="0"/>
            </w:pPr>
            <w:proofErr w:type="spellStart"/>
            <w:r w:rsidRPr="009279A4">
              <w:t>раман</w:t>
            </w:r>
            <w:proofErr w:type="spellEnd"/>
          </w:p>
        </w:tc>
        <w:tc>
          <w:tcPr>
            <w:tcW w:w="426" w:type="dxa"/>
          </w:tcPr>
          <w:p w14:paraId="3E27A419" w14:textId="77777777" w:rsidR="009279A4" w:rsidRPr="009279A4" w:rsidRDefault="009279A4" w:rsidP="009279A4">
            <w:pPr>
              <w:autoSpaceDE w:val="0"/>
              <w:autoSpaceDN w:val="0"/>
              <w:adjustRightInd w:val="0"/>
              <w:rPr>
                <w:bCs/>
              </w:rPr>
            </w:pPr>
            <w:r w:rsidRPr="009279A4">
              <w:t>X</w:t>
            </w:r>
          </w:p>
        </w:tc>
        <w:tc>
          <w:tcPr>
            <w:tcW w:w="425" w:type="dxa"/>
          </w:tcPr>
          <w:p w14:paraId="11CF3491" w14:textId="77777777" w:rsidR="009279A4" w:rsidRPr="009279A4" w:rsidRDefault="009279A4" w:rsidP="009279A4">
            <w:pPr>
              <w:autoSpaceDE w:val="0"/>
              <w:autoSpaceDN w:val="0"/>
              <w:adjustRightInd w:val="0"/>
            </w:pPr>
            <w:r w:rsidRPr="009279A4">
              <w:t>-</w:t>
            </w:r>
          </w:p>
        </w:tc>
        <w:tc>
          <w:tcPr>
            <w:tcW w:w="2091" w:type="dxa"/>
            <w:vMerge/>
          </w:tcPr>
          <w:p w14:paraId="55205E37" w14:textId="77777777" w:rsidR="009279A4" w:rsidRPr="009279A4" w:rsidRDefault="009279A4" w:rsidP="009279A4">
            <w:pPr>
              <w:autoSpaceDE w:val="0"/>
              <w:autoSpaceDN w:val="0"/>
              <w:adjustRightInd w:val="0"/>
            </w:pPr>
          </w:p>
        </w:tc>
      </w:tr>
      <w:tr w:rsidR="009279A4" w:rsidRPr="009279A4" w14:paraId="5E4BB3C5" w14:textId="77777777" w:rsidTr="00F06542">
        <w:tc>
          <w:tcPr>
            <w:tcW w:w="1667" w:type="dxa"/>
            <w:vMerge/>
          </w:tcPr>
          <w:p w14:paraId="713D70E4" w14:textId="77777777" w:rsidR="009279A4" w:rsidRPr="009279A4" w:rsidRDefault="009279A4" w:rsidP="009279A4">
            <w:pPr>
              <w:autoSpaceDE w:val="0"/>
              <w:autoSpaceDN w:val="0"/>
              <w:adjustRightInd w:val="0"/>
            </w:pPr>
          </w:p>
        </w:tc>
        <w:tc>
          <w:tcPr>
            <w:tcW w:w="2693" w:type="dxa"/>
            <w:vMerge/>
          </w:tcPr>
          <w:p w14:paraId="5D20BF01" w14:textId="77777777" w:rsidR="009279A4" w:rsidRPr="009279A4" w:rsidRDefault="009279A4" w:rsidP="009279A4">
            <w:pPr>
              <w:autoSpaceDE w:val="0"/>
              <w:autoSpaceDN w:val="0"/>
              <w:adjustRightInd w:val="0"/>
            </w:pPr>
          </w:p>
        </w:tc>
        <w:tc>
          <w:tcPr>
            <w:tcW w:w="2268" w:type="dxa"/>
          </w:tcPr>
          <w:p w14:paraId="4C4C8405" w14:textId="77777777" w:rsidR="009279A4" w:rsidRPr="009279A4" w:rsidRDefault="009279A4" w:rsidP="009279A4">
            <w:pPr>
              <w:autoSpaceDE w:val="0"/>
              <w:autoSpaceDN w:val="0"/>
              <w:adjustRightInd w:val="0"/>
            </w:pPr>
            <w:r w:rsidRPr="009279A4">
              <w:t>ВП/ВИМС</w:t>
            </w:r>
          </w:p>
        </w:tc>
        <w:tc>
          <w:tcPr>
            <w:tcW w:w="426" w:type="dxa"/>
          </w:tcPr>
          <w:p w14:paraId="2E719AEB" w14:textId="77777777" w:rsidR="009279A4" w:rsidRPr="009279A4" w:rsidRDefault="009279A4" w:rsidP="009279A4">
            <w:pPr>
              <w:autoSpaceDE w:val="0"/>
              <w:autoSpaceDN w:val="0"/>
              <w:adjustRightInd w:val="0"/>
              <w:rPr>
                <w:bCs/>
              </w:rPr>
            </w:pPr>
            <w:r w:rsidRPr="009279A4">
              <w:t>X</w:t>
            </w:r>
          </w:p>
        </w:tc>
        <w:tc>
          <w:tcPr>
            <w:tcW w:w="425" w:type="dxa"/>
          </w:tcPr>
          <w:p w14:paraId="575100D0" w14:textId="77777777" w:rsidR="009279A4" w:rsidRPr="009279A4" w:rsidRDefault="009279A4" w:rsidP="009279A4">
            <w:pPr>
              <w:autoSpaceDE w:val="0"/>
              <w:autoSpaceDN w:val="0"/>
              <w:adjustRightInd w:val="0"/>
            </w:pPr>
            <w:r w:rsidRPr="009279A4">
              <w:t>-</w:t>
            </w:r>
          </w:p>
        </w:tc>
        <w:tc>
          <w:tcPr>
            <w:tcW w:w="2091" w:type="dxa"/>
            <w:vMerge/>
          </w:tcPr>
          <w:p w14:paraId="5999046D" w14:textId="77777777" w:rsidR="009279A4" w:rsidRPr="009279A4" w:rsidRDefault="009279A4" w:rsidP="009279A4">
            <w:pPr>
              <w:autoSpaceDE w:val="0"/>
              <w:autoSpaceDN w:val="0"/>
              <w:adjustRightInd w:val="0"/>
            </w:pPr>
          </w:p>
        </w:tc>
      </w:tr>
      <w:tr w:rsidR="009279A4" w:rsidRPr="009279A4" w14:paraId="00ED66D6" w14:textId="77777777" w:rsidTr="00F06542">
        <w:tc>
          <w:tcPr>
            <w:tcW w:w="1667" w:type="dxa"/>
            <w:vMerge/>
          </w:tcPr>
          <w:p w14:paraId="193C752B" w14:textId="77777777" w:rsidR="009279A4" w:rsidRPr="009279A4" w:rsidRDefault="009279A4" w:rsidP="009279A4">
            <w:pPr>
              <w:autoSpaceDE w:val="0"/>
              <w:autoSpaceDN w:val="0"/>
              <w:adjustRightInd w:val="0"/>
            </w:pPr>
          </w:p>
        </w:tc>
        <w:tc>
          <w:tcPr>
            <w:tcW w:w="2693" w:type="dxa"/>
            <w:vMerge/>
          </w:tcPr>
          <w:p w14:paraId="3F67BBFA" w14:textId="77777777" w:rsidR="009279A4" w:rsidRPr="009279A4" w:rsidRDefault="009279A4" w:rsidP="009279A4">
            <w:pPr>
              <w:autoSpaceDE w:val="0"/>
              <w:autoSpaceDN w:val="0"/>
              <w:adjustRightInd w:val="0"/>
            </w:pPr>
          </w:p>
        </w:tc>
        <w:tc>
          <w:tcPr>
            <w:tcW w:w="2268" w:type="dxa"/>
          </w:tcPr>
          <w:p w14:paraId="09A338FF" w14:textId="77777777" w:rsidR="009279A4" w:rsidRPr="009279A4" w:rsidRDefault="009279A4" w:rsidP="009279A4">
            <w:pPr>
              <w:autoSpaceDE w:val="0"/>
              <w:autoSpaceDN w:val="0"/>
              <w:adjustRightInd w:val="0"/>
            </w:pPr>
            <w:r w:rsidRPr="009279A4">
              <w:t>ЭЗМА</w:t>
            </w:r>
          </w:p>
        </w:tc>
        <w:tc>
          <w:tcPr>
            <w:tcW w:w="426" w:type="dxa"/>
          </w:tcPr>
          <w:p w14:paraId="55CE3393" w14:textId="77777777" w:rsidR="009279A4" w:rsidRPr="009279A4" w:rsidRDefault="009279A4" w:rsidP="009279A4">
            <w:pPr>
              <w:autoSpaceDE w:val="0"/>
              <w:autoSpaceDN w:val="0"/>
              <w:adjustRightInd w:val="0"/>
              <w:rPr>
                <w:bCs/>
              </w:rPr>
            </w:pPr>
            <w:r w:rsidRPr="009279A4">
              <w:t>X</w:t>
            </w:r>
          </w:p>
        </w:tc>
        <w:tc>
          <w:tcPr>
            <w:tcW w:w="425" w:type="dxa"/>
          </w:tcPr>
          <w:p w14:paraId="629D7D4B" w14:textId="77777777" w:rsidR="009279A4" w:rsidRPr="009279A4" w:rsidRDefault="009279A4" w:rsidP="009279A4">
            <w:pPr>
              <w:autoSpaceDE w:val="0"/>
              <w:autoSpaceDN w:val="0"/>
              <w:adjustRightInd w:val="0"/>
            </w:pPr>
            <w:r w:rsidRPr="009279A4">
              <w:t>Х</w:t>
            </w:r>
          </w:p>
        </w:tc>
        <w:tc>
          <w:tcPr>
            <w:tcW w:w="2091" w:type="dxa"/>
            <w:vMerge/>
          </w:tcPr>
          <w:p w14:paraId="4EDC9FDB" w14:textId="77777777" w:rsidR="009279A4" w:rsidRPr="009279A4" w:rsidRDefault="009279A4" w:rsidP="009279A4">
            <w:pPr>
              <w:autoSpaceDE w:val="0"/>
              <w:autoSpaceDN w:val="0"/>
              <w:adjustRightInd w:val="0"/>
            </w:pPr>
          </w:p>
        </w:tc>
      </w:tr>
    </w:tbl>
    <w:p w14:paraId="29835244"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2DF7C9FB"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160C5C68"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7341BA6D"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3B99CDBA"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1676223A"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4D0BD3C0"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59C74DEE" w14:textId="77777777" w:rsidR="00F06542" w:rsidRDefault="00F06542" w:rsidP="00F06542">
      <w:pPr>
        <w:autoSpaceDE w:val="0"/>
        <w:autoSpaceDN w:val="0"/>
        <w:adjustRightInd w:val="0"/>
        <w:spacing w:line="360" w:lineRule="auto"/>
        <w:rPr>
          <w:rFonts w:ascii="Arial" w:hAnsi="Arial" w:cs="Arial"/>
          <w:bCs/>
          <w:i/>
          <w:sz w:val="22"/>
          <w:szCs w:val="22"/>
          <w:lang w:eastAsia="en-US"/>
        </w:rPr>
      </w:pPr>
    </w:p>
    <w:p w14:paraId="0167B7D9" w14:textId="4BE3486C" w:rsidR="00F06542" w:rsidRDefault="00F06542" w:rsidP="00F06542">
      <w:pPr>
        <w:autoSpaceDE w:val="0"/>
        <w:autoSpaceDN w:val="0"/>
        <w:adjustRightInd w:val="0"/>
        <w:spacing w:line="360" w:lineRule="auto"/>
        <w:rPr>
          <w:rFonts w:ascii="Arial" w:hAnsi="Arial" w:cs="Arial"/>
          <w:bCs/>
          <w:i/>
          <w:sz w:val="22"/>
          <w:szCs w:val="22"/>
          <w:lang w:eastAsia="en-US"/>
        </w:rPr>
      </w:pPr>
      <w:r w:rsidRPr="00F06542">
        <w:rPr>
          <w:rFonts w:ascii="Arial" w:hAnsi="Arial" w:cs="Arial"/>
          <w:bCs/>
          <w:i/>
          <w:sz w:val="22"/>
          <w:szCs w:val="22"/>
          <w:lang w:eastAsia="en-US"/>
        </w:rPr>
        <w:t xml:space="preserve">Окончание таблицы </w:t>
      </w:r>
      <w:r w:rsidRPr="00F06542">
        <w:rPr>
          <w:rFonts w:ascii="Arial" w:hAnsi="Arial" w:cs="Arial"/>
          <w:bCs/>
          <w:i/>
          <w:sz w:val="22"/>
          <w:szCs w:val="22"/>
          <w:lang w:val="en-US" w:eastAsia="en-US"/>
        </w:rPr>
        <w:t>A</w:t>
      </w:r>
      <w:r w:rsidRPr="00F06542">
        <w:rPr>
          <w:rFonts w:ascii="Arial" w:hAnsi="Arial" w:cs="Arial"/>
          <w:bCs/>
          <w:i/>
          <w:sz w:val="22"/>
          <w:szCs w:val="22"/>
          <w:lang w:eastAsia="en-US"/>
        </w:rPr>
        <w:t>.2</w:t>
      </w:r>
    </w:p>
    <w:tbl>
      <w:tblPr>
        <w:tblStyle w:val="30"/>
        <w:tblW w:w="0" w:type="auto"/>
        <w:tblLayout w:type="fixed"/>
        <w:tblLook w:val="04A0" w:firstRow="1" w:lastRow="0" w:firstColumn="1" w:lastColumn="0" w:noHBand="0" w:noVBand="1"/>
      </w:tblPr>
      <w:tblGrid>
        <w:gridCol w:w="1667"/>
        <w:gridCol w:w="2269"/>
        <w:gridCol w:w="2409"/>
        <w:gridCol w:w="426"/>
        <w:gridCol w:w="425"/>
        <w:gridCol w:w="2374"/>
      </w:tblGrid>
      <w:tr w:rsidR="00F06542" w:rsidRPr="00F06542" w14:paraId="313D3B54" w14:textId="77777777" w:rsidTr="00F06542">
        <w:trPr>
          <w:cantSplit/>
          <w:trHeight w:val="2271"/>
        </w:trPr>
        <w:tc>
          <w:tcPr>
            <w:tcW w:w="1667" w:type="dxa"/>
            <w:tcBorders>
              <w:bottom w:val="double" w:sz="4" w:space="0" w:color="auto"/>
            </w:tcBorders>
            <w:vAlign w:val="center"/>
          </w:tcPr>
          <w:p w14:paraId="3A8A8E62" w14:textId="48B4455B" w:rsidR="00F06542" w:rsidRPr="00F83FEE" w:rsidRDefault="00F06542" w:rsidP="00F06542">
            <w:pPr>
              <w:autoSpaceDE w:val="0"/>
              <w:autoSpaceDN w:val="0"/>
              <w:adjustRightInd w:val="0"/>
              <w:jc w:val="center"/>
              <w:rPr>
                <w:rFonts w:ascii="Arial" w:eastAsia="Times New Roman" w:hAnsi="Arial" w:cs="Arial"/>
                <w:b/>
                <w:bCs/>
                <w:sz w:val="22"/>
                <w:szCs w:val="22"/>
              </w:rPr>
            </w:pPr>
            <w:proofErr w:type="spellStart"/>
            <w:r w:rsidRPr="00F83FEE">
              <w:rPr>
                <w:rFonts w:ascii="Arial" w:hAnsi="Arial" w:cs="Arial"/>
                <w:b/>
                <w:bCs/>
                <w:sz w:val="22"/>
                <w:szCs w:val="22"/>
              </w:rPr>
              <w:t>Оцениваемое</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свойство</w:t>
            </w:r>
            <w:proofErr w:type="spellEnd"/>
          </w:p>
        </w:tc>
        <w:tc>
          <w:tcPr>
            <w:tcW w:w="2269" w:type="dxa"/>
            <w:tcBorders>
              <w:bottom w:val="double" w:sz="4" w:space="0" w:color="auto"/>
            </w:tcBorders>
            <w:vAlign w:val="center"/>
          </w:tcPr>
          <w:p w14:paraId="70852A27" w14:textId="084472A8" w:rsidR="00F06542" w:rsidRPr="00F83FEE" w:rsidRDefault="00F06542" w:rsidP="00F06542">
            <w:pPr>
              <w:autoSpaceDE w:val="0"/>
              <w:autoSpaceDN w:val="0"/>
              <w:adjustRightInd w:val="0"/>
              <w:jc w:val="center"/>
              <w:rPr>
                <w:rFonts w:ascii="Arial" w:eastAsia="Times New Roman" w:hAnsi="Arial" w:cs="Arial"/>
                <w:b/>
                <w:bCs/>
                <w:sz w:val="22"/>
                <w:szCs w:val="22"/>
              </w:rPr>
            </w:pPr>
            <w:proofErr w:type="spellStart"/>
            <w:r w:rsidRPr="00F83FEE">
              <w:rPr>
                <w:rFonts w:ascii="Arial" w:hAnsi="Arial" w:cs="Arial"/>
                <w:b/>
                <w:bCs/>
                <w:sz w:val="22"/>
                <w:szCs w:val="22"/>
              </w:rPr>
              <w:t>Предмет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оценки</w:t>
            </w:r>
            <w:proofErr w:type="spellEnd"/>
          </w:p>
        </w:tc>
        <w:tc>
          <w:tcPr>
            <w:tcW w:w="2409" w:type="dxa"/>
            <w:tcBorders>
              <w:bottom w:val="double" w:sz="4" w:space="0" w:color="auto"/>
            </w:tcBorders>
            <w:vAlign w:val="center"/>
          </w:tcPr>
          <w:p w14:paraId="28EAE758" w14:textId="77777777" w:rsidR="00F06542" w:rsidRPr="00F83FEE" w:rsidRDefault="00F06542" w:rsidP="00F06542">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Возможные</w:t>
            </w:r>
          </w:p>
          <w:p w14:paraId="56B9D99C" w14:textId="77777777" w:rsidR="00F06542" w:rsidRPr="00F83FEE" w:rsidRDefault="00F06542" w:rsidP="00F06542">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методы</w:t>
            </w:r>
          </w:p>
          <w:p w14:paraId="171DCDAD" w14:textId="32DE09D1" w:rsidR="00F06542" w:rsidRPr="00F83FEE" w:rsidRDefault="00F06542" w:rsidP="00F06542">
            <w:pPr>
              <w:autoSpaceDE w:val="0"/>
              <w:autoSpaceDN w:val="0"/>
              <w:adjustRightInd w:val="0"/>
              <w:jc w:val="center"/>
              <w:rPr>
                <w:rFonts w:ascii="Arial" w:eastAsia="Times New Roman" w:hAnsi="Arial" w:cs="Arial"/>
                <w:b/>
                <w:bCs/>
                <w:sz w:val="22"/>
                <w:szCs w:val="22"/>
                <w:lang w:val="ru-RU"/>
              </w:rPr>
            </w:pPr>
            <w:r w:rsidRPr="00F83FEE">
              <w:rPr>
                <w:rFonts w:ascii="Arial" w:hAnsi="Arial" w:cs="Arial"/>
                <w:b/>
                <w:bCs/>
                <w:sz w:val="22"/>
                <w:szCs w:val="22"/>
                <w:lang w:val="ru-RU"/>
              </w:rPr>
              <w:t>(не всеобъемл</w:t>
            </w:r>
            <w:r w:rsidRPr="00F83FEE">
              <w:rPr>
                <w:rFonts w:ascii="Arial" w:hAnsi="Arial" w:cs="Arial"/>
                <w:b/>
                <w:bCs/>
                <w:sz w:val="22"/>
                <w:szCs w:val="22"/>
                <w:lang w:val="ru-RU"/>
              </w:rPr>
              <w:t>ю</w:t>
            </w:r>
            <w:r w:rsidRPr="00F83FEE">
              <w:rPr>
                <w:rFonts w:ascii="Arial" w:hAnsi="Arial" w:cs="Arial"/>
                <w:b/>
                <w:bCs/>
                <w:sz w:val="22"/>
                <w:szCs w:val="22"/>
                <w:lang w:val="ru-RU"/>
              </w:rPr>
              <w:t>щие/эксклюзивные)</w:t>
            </w:r>
          </w:p>
        </w:tc>
        <w:tc>
          <w:tcPr>
            <w:tcW w:w="426" w:type="dxa"/>
            <w:tcBorders>
              <w:bottom w:val="double" w:sz="4" w:space="0" w:color="auto"/>
            </w:tcBorders>
            <w:textDirection w:val="btLr"/>
            <w:vAlign w:val="center"/>
          </w:tcPr>
          <w:p w14:paraId="6D68289B" w14:textId="1C78020B" w:rsidR="00F06542" w:rsidRPr="00F83FEE" w:rsidRDefault="00F06542" w:rsidP="00F06542">
            <w:pPr>
              <w:autoSpaceDE w:val="0"/>
              <w:autoSpaceDN w:val="0"/>
              <w:adjustRightInd w:val="0"/>
              <w:jc w:val="center"/>
              <w:rPr>
                <w:rFonts w:ascii="Arial" w:eastAsia="Times New Roman" w:hAnsi="Arial" w:cs="Arial"/>
                <w:b/>
                <w:bCs/>
                <w:sz w:val="22"/>
                <w:szCs w:val="22"/>
              </w:rPr>
            </w:pPr>
            <w:proofErr w:type="spellStart"/>
            <w:r w:rsidRPr="00F83FEE">
              <w:rPr>
                <w:rFonts w:ascii="Arial" w:hAnsi="Arial" w:cs="Arial"/>
                <w:b/>
                <w:bCs/>
                <w:sz w:val="22"/>
                <w:szCs w:val="22"/>
              </w:rPr>
              <w:t>Качественный</w:t>
            </w:r>
            <w:proofErr w:type="spellEnd"/>
          </w:p>
        </w:tc>
        <w:tc>
          <w:tcPr>
            <w:tcW w:w="425" w:type="dxa"/>
            <w:tcBorders>
              <w:bottom w:val="double" w:sz="4" w:space="0" w:color="auto"/>
            </w:tcBorders>
            <w:textDirection w:val="btLr"/>
            <w:vAlign w:val="center"/>
          </w:tcPr>
          <w:p w14:paraId="4FEABC71" w14:textId="01FCBD9C" w:rsidR="00F06542" w:rsidRPr="00F83FEE" w:rsidRDefault="00F06542" w:rsidP="00F06542">
            <w:pPr>
              <w:autoSpaceDE w:val="0"/>
              <w:autoSpaceDN w:val="0"/>
              <w:adjustRightInd w:val="0"/>
              <w:jc w:val="center"/>
              <w:rPr>
                <w:rFonts w:ascii="Arial" w:eastAsia="Times New Roman" w:hAnsi="Arial" w:cs="Arial"/>
                <w:b/>
                <w:bCs/>
                <w:sz w:val="22"/>
                <w:szCs w:val="22"/>
              </w:rPr>
            </w:pPr>
            <w:proofErr w:type="spellStart"/>
            <w:r w:rsidRPr="00F83FEE">
              <w:rPr>
                <w:rFonts w:ascii="Arial" w:hAnsi="Arial" w:cs="Arial"/>
                <w:b/>
                <w:bCs/>
                <w:sz w:val="22"/>
                <w:szCs w:val="22"/>
              </w:rPr>
              <w:t>Количественный</w:t>
            </w:r>
            <w:proofErr w:type="spellEnd"/>
          </w:p>
        </w:tc>
        <w:tc>
          <w:tcPr>
            <w:tcW w:w="2374" w:type="dxa"/>
            <w:tcBorders>
              <w:bottom w:val="double" w:sz="4" w:space="0" w:color="auto"/>
            </w:tcBorders>
            <w:vAlign w:val="center"/>
          </w:tcPr>
          <w:p w14:paraId="7B4C17E2" w14:textId="7902F04D" w:rsidR="00F06542" w:rsidRPr="00F83FEE" w:rsidRDefault="00F06542" w:rsidP="00F06542">
            <w:pPr>
              <w:autoSpaceDE w:val="0"/>
              <w:autoSpaceDN w:val="0"/>
              <w:adjustRightInd w:val="0"/>
              <w:jc w:val="center"/>
              <w:rPr>
                <w:rFonts w:ascii="Arial" w:eastAsia="Times New Roman" w:hAnsi="Arial" w:cs="Arial"/>
                <w:b/>
                <w:bCs/>
                <w:sz w:val="22"/>
                <w:szCs w:val="22"/>
              </w:rPr>
            </w:pPr>
            <w:proofErr w:type="spellStart"/>
            <w:r w:rsidRPr="00F83FEE">
              <w:rPr>
                <w:rFonts w:ascii="Arial" w:hAnsi="Arial" w:cs="Arial"/>
                <w:b/>
                <w:bCs/>
                <w:sz w:val="22"/>
                <w:szCs w:val="22"/>
              </w:rPr>
              <w:t>Стандарт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или</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ссылка</w:t>
            </w:r>
            <w:proofErr w:type="spellEnd"/>
          </w:p>
        </w:tc>
      </w:tr>
      <w:tr w:rsidR="00F06542" w:rsidRPr="000065FB" w14:paraId="4E75B009" w14:textId="77777777" w:rsidTr="00F06542">
        <w:tc>
          <w:tcPr>
            <w:tcW w:w="1667" w:type="dxa"/>
            <w:tcBorders>
              <w:top w:val="double" w:sz="4" w:space="0" w:color="auto"/>
            </w:tcBorders>
          </w:tcPr>
          <w:p w14:paraId="1519D3AB" w14:textId="5B76CFA1" w:rsidR="00F06542" w:rsidRPr="00F06542" w:rsidRDefault="00F06542" w:rsidP="00F06542">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sz w:val="22"/>
                <w:szCs w:val="22"/>
              </w:rPr>
              <w:t>энергия</w:t>
            </w:r>
            <w:proofErr w:type="spellEnd"/>
            <w:r w:rsidRPr="009279A4">
              <w:rPr>
                <w:rFonts w:ascii="Arial" w:hAnsi="Arial" w:cs="Arial"/>
                <w:sz w:val="22"/>
                <w:szCs w:val="22"/>
              </w:rPr>
              <w:t xml:space="preserve"> </w:t>
            </w:r>
            <w:proofErr w:type="spellStart"/>
            <w:r w:rsidRPr="009279A4">
              <w:rPr>
                <w:rFonts w:ascii="Arial" w:hAnsi="Arial" w:cs="Arial"/>
                <w:sz w:val="22"/>
                <w:szCs w:val="22"/>
              </w:rPr>
              <w:t>поверхности</w:t>
            </w:r>
            <w:proofErr w:type="spellEnd"/>
          </w:p>
        </w:tc>
        <w:tc>
          <w:tcPr>
            <w:tcW w:w="2269" w:type="dxa"/>
            <w:tcBorders>
              <w:top w:val="double" w:sz="4" w:space="0" w:color="auto"/>
            </w:tcBorders>
          </w:tcPr>
          <w:p w14:paraId="50C0F65C" w14:textId="77777777" w:rsidR="00F06542" w:rsidRDefault="00F06542" w:rsidP="00F06542">
            <w:pPr>
              <w:autoSpaceDE w:val="0"/>
              <w:autoSpaceDN w:val="0"/>
              <w:adjustRightInd w:val="0"/>
              <w:rPr>
                <w:rFonts w:ascii="Arial" w:hAnsi="Arial" w:cs="Arial"/>
                <w:sz w:val="22"/>
                <w:szCs w:val="22"/>
                <w:lang w:val="ru-RU"/>
              </w:rPr>
            </w:pPr>
            <w:r w:rsidRPr="009279A4">
              <w:rPr>
                <w:rFonts w:ascii="Arial" w:hAnsi="Arial" w:cs="Arial"/>
                <w:sz w:val="22"/>
                <w:szCs w:val="22"/>
                <w:lang w:val="ru-RU"/>
              </w:rPr>
              <w:t>гидрофильность/</w:t>
            </w:r>
          </w:p>
          <w:p w14:paraId="502EF7CD" w14:textId="77777777" w:rsidR="00F06542" w:rsidRDefault="00F06542" w:rsidP="00F06542">
            <w:pPr>
              <w:autoSpaceDE w:val="0"/>
              <w:autoSpaceDN w:val="0"/>
              <w:adjustRightInd w:val="0"/>
              <w:rPr>
                <w:rFonts w:ascii="Arial" w:hAnsi="Arial" w:cs="Arial"/>
                <w:sz w:val="22"/>
                <w:szCs w:val="22"/>
                <w:lang w:val="ru-RU"/>
              </w:rPr>
            </w:pPr>
            <w:r w:rsidRPr="009279A4">
              <w:rPr>
                <w:rFonts w:ascii="Arial" w:hAnsi="Arial" w:cs="Arial"/>
                <w:sz w:val="22"/>
                <w:szCs w:val="22"/>
                <w:lang w:val="ru-RU"/>
              </w:rPr>
              <w:t xml:space="preserve">гидрофобность, </w:t>
            </w:r>
          </w:p>
          <w:p w14:paraId="37E2E5BA" w14:textId="34E556FA" w:rsidR="00F06542" w:rsidRDefault="00F06542" w:rsidP="00F06542">
            <w:pPr>
              <w:autoSpaceDE w:val="0"/>
              <w:autoSpaceDN w:val="0"/>
              <w:adjustRightInd w:val="0"/>
              <w:rPr>
                <w:rFonts w:ascii="Arial" w:hAnsi="Arial" w:cs="Arial"/>
                <w:sz w:val="22"/>
                <w:szCs w:val="22"/>
                <w:lang w:val="ru-RU"/>
              </w:rPr>
            </w:pPr>
            <w:r w:rsidRPr="009279A4">
              <w:rPr>
                <w:rFonts w:ascii="Arial" w:hAnsi="Arial" w:cs="Arial"/>
                <w:sz w:val="22"/>
                <w:szCs w:val="22"/>
                <w:lang w:val="ru-RU"/>
              </w:rPr>
              <w:t xml:space="preserve">температура, </w:t>
            </w:r>
          </w:p>
          <w:p w14:paraId="3FF6F976" w14:textId="77777777" w:rsidR="00F06542" w:rsidRDefault="00F06542" w:rsidP="00F06542">
            <w:pPr>
              <w:autoSpaceDE w:val="0"/>
              <w:autoSpaceDN w:val="0"/>
              <w:adjustRightInd w:val="0"/>
              <w:rPr>
                <w:rFonts w:ascii="Arial" w:hAnsi="Arial" w:cs="Arial"/>
                <w:sz w:val="22"/>
                <w:szCs w:val="22"/>
                <w:lang w:val="ru-RU"/>
              </w:rPr>
            </w:pPr>
            <w:r w:rsidRPr="009279A4">
              <w:rPr>
                <w:rFonts w:ascii="Arial" w:hAnsi="Arial" w:cs="Arial"/>
                <w:sz w:val="22"/>
                <w:szCs w:val="22"/>
                <w:lang w:val="ru-RU"/>
              </w:rPr>
              <w:t xml:space="preserve">потенциал </w:t>
            </w:r>
          </w:p>
          <w:p w14:paraId="1ADA0BE8" w14:textId="00CCED87" w:rsidR="00F06542" w:rsidRPr="00F06542" w:rsidRDefault="00F06542" w:rsidP="00F06542">
            <w:pPr>
              <w:autoSpaceDE w:val="0"/>
              <w:autoSpaceDN w:val="0"/>
              <w:adjustRightInd w:val="0"/>
              <w:rPr>
                <w:rFonts w:ascii="Arial" w:eastAsia="Times New Roman" w:hAnsi="Arial" w:cs="Arial"/>
                <w:bCs/>
                <w:sz w:val="22"/>
                <w:szCs w:val="22"/>
                <w:lang w:val="ru-RU"/>
              </w:rPr>
            </w:pPr>
            <w:r w:rsidRPr="009279A4">
              <w:rPr>
                <w:rFonts w:ascii="Arial" w:hAnsi="Arial" w:cs="Arial"/>
                <w:sz w:val="22"/>
                <w:szCs w:val="22"/>
                <w:lang w:val="ru-RU"/>
              </w:rPr>
              <w:t>поверхности</w:t>
            </w:r>
          </w:p>
        </w:tc>
        <w:tc>
          <w:tcPr>
            <w:tcW w:w="2409" w:type="dxa"/>
            <w:tcBorders>
              <w:top w:val="double" w:sz="4" w:space="0" w:color="auto"/>
            </w:tcBorders>
          </w:tcPr>
          <w:p w14:paraId="3A079361" w14:textId="7915C0C1" w:rsidR="00F06542" w:rsidRPr="00F06542" w:rsidRDefault="00F06542" w:rsidP="00F06542">
            <w:pPr>
              <w:autoSpaceDE w:val="0"/>
              <w:autoSpaceDN w:val="0"/>
              <w:adjustRightInd w:val="0"/>
              <w:spacing w:line="360" w:lineRule="auto"/>
              <w:rPr>
                <w:rFonts w:ascii="Arial" w:eastAsia="Times New Roman" w:hAnsi="Arial" w:cs="Arial"/>
                <w:bCs/>
                <w:sz w:val="22"/>
                <w:szCs w:val="22"/>
              </w:rPr>
            </w:pPr>
            <w:proofErr w:type="spellStart"/>
            <w:r w:rsidRPr="009279A4">
              <w:rPr>
                <w:rFonts w:ascii="Arial" w:hAnsi="Arial" w:cs="Arial"/>
                <w:sz w:val="22"/>
                <w:szCs w:val="22"/>
              </w:rPr>
              <w:t>контактный</w:t>
            </w:r>
            <w:proofErr w:type="spellEnd"/>
            <w:r w:rsidRPr="009279A4">
              <w:rPr>
                <w:rFonts w:ascii="Arial" w:hAnsi="Arial" w:cs="Arial"/>
                <w:sz w:val="22"/>
                <w:szCs w:val="22"/>
              </w:rPr>
              <w:t xml:space="preserve"> </w:t>
            </w:r>
            <w:proofErr w:type="spellStart"/>
            <w:r w:rsidRPr="009279A4">
              <w:rPr>
                <w:rFonts w:ascii="Arial" w:hAnsi="Arial" w:cs="Arial"/>
                <w:sz w:val="22"/>
                <w:szCs w:val="22"/>
              </w:rPr>
              <w:t>угол</w:t>
            </w:r>
            <w:proofErr w:type="spellEnd"/>
          </w:p>
        </w:tc>
        <w:tc>
          <w:tcPr>
            <w:tcW w:w="426" w:type="dxa"/>
            <w:tcBorders>
              <w:top w:val="double" w:sz="4" w:space="0" w:color="auto"/>
            </w:tcBorders>
          </w:tcPr>
          <w:p w14:paraId="4FADD0BF" w14:textId="0FB73936" w:rsidR="00F06542" w:rsidRPr="00F06542" w:rsidRDefault="00F06542" w:rsidP="00F06542">
            <w:pPr>
              <w:autoSpaceDE w:val="0"/>
              <w:autoSpaceDN w:val="0"/>
              <w:adjustRightInd w:val="0"/>
              <w:spacing w:line="360" w:lineRule="auto"/>
              <w:rPr>
                <w:rFonts w:ascii="Arial" w:eastAsia="Times New Roman" w:hAnsi="Arial" w:cs="Arial"/>
                <w:bCs/>
                <w:sz w:val="22"/>
                <w:szCs w:val="22"/>
              </w:rPr>
            </w:pPr>
            <w:r w:rsidRPr="009279A4">
              <w:rPr>
                <w:rFonts w:ascii="Arial" w:hAnsi="Arial" w:cs="Arial"/>
                <w:sz w:val="22"/>
                <w:szCs w:val="22"/>
              </w:rPr>
              <w:t>X</w:t>
            </w:r>
          </w:p>
        </w:tc>
        <w:tc>
          <w:tcPr>
            <w:tcW w:w="425" w:type="dxa"/>
            <w:tcBorders>
              <w:top w:val="double" w:sz="4" w:space="0" w:color="auto"/>
            </w:tcBorders>
          </w:tcPr>
          <w:p w14:paraId="5A2E076D" w14:textId="2DD2E64F" w:rsidR="00F06542" w:rsidRPr="00F06542" w:rsidRDefault="00F06542" w:rsidP="00F06542">
            <w:pPr>
              <w:autoSpaceDE w:val="0"/>
              <w:autoSpaceDN w:val="0"/>
              <w:adjustRightInd w:val="0"/>
              <w:spacing w:line="360" w:lineRule="auto"/>
              <w:rPr>
                <w:rFonts w:ascii="Arial" w:eastAsia="Times New Roman" w:hAnsi="Arial" w:cs="Arial"/>
                <w:bCs/>
                <w:sz w:val="22"/>
                <w:szCs w:val="22"/>
              </w:rPr>
            </w:pPr>
            <w:r w:rsidRPr="009279A4">
              <w:rPr>
                <w:rFonts w:ascii="Arial" w:hAnsi="Arial" w:cs="Arial"/>
                <w:sz w:val="22"/>
                <w:szCs w:val="22"/>
              </w:rPr>
              <w:t>Х</w:t>
            </w:r>
          </w:p>
        </w:tc>
        <w:tc>
          <w:tcPr>
            <w:tcW w:w="2374" w:type="dxa"/>
            <w:tcBorders>
              <w:top w:val="double" w:sz="4" w:space="0" w:color="auto"/>
            </w:tcBorders>
          </w:tcPr>
          <w:p w14:paraId="65B7FBA4" w14:textId="77777777" w:rsidR="00F06542" w:rsidRPr="009279A4" w:rsidRDefault="00F06542" w:rsidP="00F06542">
            <w:pPr>
              <w:autoSpaceDE w:val="0"/>
              <w:autoSpaceDN w:val="0"/>
              <w:adjustRightInd w:val="0"/>
              <w:rPr>
                <w:rFonts w:ascii="Arial" w:hAnsi="Arial" w:cs="Arial"/>
                <w:sz w:val="22"/>
                <w:szCs w:val="22"/>
              </w:rPr>
            </w:pPr>
            <w:r w:rsidRPr="009279A4">
              <w:rPr>
                <w:rFonts w:ascii="Arial" w:hAnsi="Arial" w:cs="Arial"/>
                <w:sz w:val="22"/>
                <w:szCs w:val="22"/>
              </w:rPr>
              <w:t>EN 828[44]</w:t>
            </w:r>
          </w:p>
          <w:p w14:paraId="5E3DBA89" w14:textId="6C91C341" w:rsidR="00F06542" w:rsidRPr="009279A4" w:rsidRDefault="00F06542" w:rsidP="00F06542">
            <w:pPr>
              <w:autoSpaceDE w:val="0"/>
              <w:autoSpaceDN w:val="0"/>
              <w:adjustRightInd w:val="0"/>
              <w:rPr>
                <w:rFonts w:ascii="Arial" w:hAnsi="Arial" w:cs="Arial"/>
                <w:sz w:val="22"/>
                <w:szCs w:val="22"/>
              </w:rPr>
            </w:pPr>
            <w:r w:rsidRPr="009279A4">
              <w:rPr>
                <w:rFonts w:ascii="Arial" w:hAnsi="Arial" w:cs="Arial"/>
                <w:sz w:val="22"/>
                <w:szCs w:val="22"/>
              </w:rPr>
              <w:t>Jenney and Anderson</w:t>
            </w:r>
            <w:r w:rsidRPr="00D841E5">
              <w:rPr>
                <w:rFonts w:ascii="Arial" w:hAnsi="Arial" w:cs="Arial"/>
                <w:sz w:val="22"/>
                <w:szCs w:val="22"/>
              </w:rPr>
              <w:t xml:space="preserve"> </w:t>
            </w:r>
            <w:r w:rsidRPr="009279A4">
              <w:rPr>
                <w:rFonts w:ascii="Arial" w:hAnsi="Arial" w:cs="Arial"/>
                <w:sz w:val="22"/>
                <w:szCs w:val="22"/>
              </w:rPr>
              <w:t>[56]</w:t>
            </w:r>
          </w:p>
          <w:p w14:paraId="012A128F" w14:textId="77777777" w:rsidR="00F06542" w:rsidRPr="009279A4" w:rsidRDefault="00F06542" w:rsidP="00F06542">
            <w:pPr>
              <w:autoSpaceDE w:val="0"/>
              <w:autoSpaceDN w:val="0"/>
              <w:adjustRightInd w:val="0"/>
              <w:rPr>
                <w:rFonts w:ascii="Arial" w:hAnsi="Arial" w:cs="Arial"/>
                <w:sz w:val="22"/>
                <w:szCs w:val="22"/>
              </w:rPr>
            </w:pPr>
            <w:proofErr w:type="spellStart"/>
            <w:r w:rsidRPr="009279A4">
              <w:rPr>
                <w:rFonts w:ascii="Arial" w:hAnsi="Arial" w:cs="Arial"/>
                <w:sz w:val="22"/>
                <w:szCs w:val="22"/>
              </w:rPr>
              <w:t>Kishida</w:t>
            </w:r>
            <w:proofErr w:type="spellEnd"/>
            <w:r w:rsidRPr="009279A4">
              <w:rPr>
                <w:rFonts w:ascii="Arial" w:hAnsi="Arial" w:cs="Arial"/>
                <w:sz w:val="22"/>
                <w:szCs w:val="22"/>
              </w:rPr>
              <w:t xml:space="preserve"> et al.[59]</w:t>
            </w:r>
          </w:p>
          <w:p w14:paraId="4616A3EF" w14:textId="77777777" w:rsidR="00F06542" w:rsidRPr="009279A4" w:rsidRDefault="00F06542" w:rsidP="00F06542">
            <w:pPr>
              <w:autoSpaceDE w:val="0"/>
              <w:autoSpaceDN w:val="0"/>
              <w:adjustRightInd w:val="0"/>
              <w:rPr>
                <w:rFonts w:ascii="Arial" w:hAnsi="Arial" w:cs="Arial"/>
                <w:sz w:val="22"/>
                <w:szCs w:val="22"/>
              </w:rPr>
            </w:pPr>
            <w:r w:rsidRPr="009279A4">
              <w:rPr>
                <w:rFonts w:ascii="Arial" w:hAnsi="Arial" w:cs="Arial"/>
                <w:sz w:val="22"/>
                <w:szCs w:val="22"/>
              </w:rPr>
              <w:t>MacDonald et al.[64]</w:t>
            </w:r>
          </w:p>
          <w:p w14:paraId="6D9BD333" w14:textId="77777777" w:rsidR="00F06542" w:rsidRPr="009279A4" w:rsidRDefault="00F06542" w:rsidP="00F06542">
            <w:pPr>
              <w:autoSpaceDE w:val="0"/>
              <w:autoSpaceDN w:val="0"/>
              <w:adjustRightInd w:val="0"/>
              <w:rPr>
                <w:rFonts w:ascii="Arial" w:hAnsi="Arial" w:cs="Arial"/>
                <w:bCs/>
                <w:sz w:val="22"/>
                <w:szCs w:val="22"/>
              </w:rPr>
            </w:pPr>
            <w:proofErr w:type="spellStart"/>
            <w:r w:rsidRPr="009279A4">
              <w:rPr>
                <w:rFonts w:ascii="Arial" w:hAnsi="Arial" w:cs="Arial"/>
                <w:sz w:val="22"/>
                <w:szCs w:val="22"/>
              </w:rPr>
              <w:t>Niikura</w:t>
            </w:r>
            <w:proofErr w:type="spellEnd"/>
            <w:r w:rsidRPr="009279A4">
              <w:rPr>
                <w:rFonts w:ascii="Arial" w:hAnsi="Arial" w:cs="Arial"/>
                <w:sz w:val="22"/>
                <w:szCs w:val="22"/>
              </w:rPr>
              <w:t xml:space="preserve"> et al.[68]</w:t>
            </w:r>
          </w:p>
          <w:p w14:paraId="0E024CDB" w14:textId="77777777" w:rsidR="00F06542" w:rsidRPr="009279A4" w:rsidRDefault="00F06542" w:rsidP="00F06542">
            <w:pPr>
              <w:autoSpaceDE w:val="0"/>
              <w:autoSpaceDN w:val="0"/>
              <w:adjustRightInd w:val="0"/>
              <w:rPr>
                <w:rFonts w:ascii="Arial" w:hAnsi="Arial" w:cs="Arial"/>
                <w:bCs/>
                <w:sz w:val="22"/>
                <w:szCs w:val="22"/>
              </w:rPr>
            </w:pPr>
            <w:r w:rsidRPr="009279A4">
              <w:rPr>
                <w:rFonts w:ascii="Arial" w:hAnsi="Arial" w:cs="Arial"/>
                <w:sz w:val="22"/>
                <w:szCs w:val="22"/>
              </w:rPr>
              <w:t>Quirk et al.[70]</w:t>
            </w:r>
          </w:p>
          <w:p w14:paraId="094B34D2" w14:textId="77777777" w:rsidR="00F06542" w:rsidRPr="009279A4" w:rsidRDefault="00F06542" w:rsidP="00F06542">
            <w:pPr>
              <w:autoSpaceDE w:val="0"/>
              <w:autoSpaceDN w:val="0"/>
              <w:adjustRightInd w:val="0"/>
              <w:rPr>
                <w:rFonts w:ascii="Arial" w:hAnsi="Arial" w:cs="Arial"/>
                <w:bCs/>
                <w:sz w:val="22"/>
                <w:szCs w:val="22"/>
              </w:rPr>
            </w:pPr>
            <w:proofErr w:type="spellStart"/>
            <w:r w:rsidRPr="009279A4">
              <w:rPr>
                <w:rFonts w:ascii="Arial" w:hAnsi="Arial" w:cs="Arial"/>
                <w:sz w:val="22"/>
                <w:szCs w:val="22"/>
              </w:rPr>
              <w:t>Senshu</w:t>
            </w:r>
            <w:proofErr w:type="spellEnd"/>
            <w:r w:rsidRPr="009279A4">
              <w:rPr>
                <w:rFonts w:ascii="Arial" w:hAnsi="Arial" w:cs="Arial"/>
                <w:sz w:val="22"/>
                <w:szCs w:val="22"/>
              </w:rPr>
              <w:t xml:space="preserve"> et al.[71]</w:t>
            </w:r>
          </w:p>
          <w:p w14:paraId="253605CD" w14:textId="77777777" w:rsidR="00F06542" w:rsidRPr="009279A4" w:rsidRDefault="00F06542" w:rsidP="00F06542">
            <w:pPr>
              <w:autoSpaceDE w:val="0"/>
              <w:autoSpaceDN w:val="0"/>
              <w:adjustRightInd w:val="0"/>
              <w:rPr>
                <w:rFonts w:ascii="Arial" w:hAnsi="Arial" w:cs="Arial"/>
                <w:bCs/>
                <w:sz w:val="22"/>
                <w:szCs w:val="22"/>
              </w:rPr>
            </w:pPr>
            <w:proofErr w:type="spellStart"/>
            <w:r w:rsidRPr="009279A4">
              <w:rPr>
                <w:rFonts w:ascii="Arial" w:hAnsi="Arial" w:cs="Arial"/>
                <w:sz w:val="22"/>
                <w:szCs w:val="22"/>
              </w:rPr>
              <w:t>Senshu</w:t>
            </w:r>
            <w:proofErr w:type="spellEnd"/>
            <w:r w:rsidRPr="009279A4">
              <w:rPr>
                <w:rFonts w:ascii="Arial" w:hAnsi="Arial" w:cs="Arial"/>
                <w:sz w:val="22"/>
                <w:szCs w:val="22"/>
              </w:rPr>
              <w:t xml:space="preserve"> et al.[73]</w:t>
            </w:r>
          </w:p>
          <w:p w14:paraId="24895514" w14:textId="77777777" w:rsidR="00F06542" w:rsidRPr="009279A4" w:rsidRDefault="00F06542" w:rsidP="00F06542">
            <w:pPr>
              <w:autoSpaceDE w:val="0"/>
              <w:autoSpaceDN w:val="0"/>
              <w:adjustRightInd w:val="0"/>
              <w:rPr>
                <w:rFonts w:ascii="Arial" w:hAnsi="Arial" w:cs="Arial"/>
                <w:bCs/>
                <w:sz w:val="22"/>
                <w:szCs w:val="22"/>
              </w:rPr>
            </w:pPr>
            <w:proofErr w:type="spellStart"/>
            <w:r w:rsidRPr="009279A4">
              <w:rPr>
                <w:rFonts w:ascii="Arial" w:hAnsi="Arial" w:cs="Arial"/>
                <w:sz w:val="22"/>
                <w:szCs w:val="22"/>
              </w:rPr>
              <w:t>Tamada</w:t>
            </w:r>
            <w:proofErr w:type="spellEnd"/>
            <w:r w:rsidRPr="009279A4">
              <w:rPr>
                <w:rFonts w:ascii="Arial" w:hAnsi="Arial" w:cs="Arial"/>
                <w:sz w:val="22"/>
                <w:szCs w:val="22"/>
              </w:rPr>
              <w:t xml:space="preserve"> et al.[75]</w:t>
            </w:r>
          </w:p>
          <w:p w14:paraId="43919E4E" w14:textId="77777777" w:rsidR="00F06542" w:rsidRPr="009279A4" w:rsidRDefault="00F06542" w:rsidP="00F06542">
            <w:pPr>
              <w:autoSpaceDE w:val="0"/>
              <w:autoSpaceDN w:val="0"/>
              <w:adjustRightInd w:val="0"/>
              <w:rPr>
                <w:rFonts w:ascii="Arial" w:hAnsi="Arial" w:cs="Arial"/>
                <w:bCs/>
                <w:sz w:val="22"/>
                <w:szCs w:val="22"/>
              </w:rPr>
            </w:pPr>
            <w:r w:rsidRPr="009279A4">
              <w:rPr>
                <w:rFonts w:ascii="Arial" w:hAnsi="Arial" w:cs="Arial"/>
                <w:sz w:val="22"/>
                <w:szCs w:val="22"/>
              </w:rPr>
              <w:t>Wagner et al.[76]</w:t>
            </w:r>
          </w:p>
          <w:p w14:paraId="32DFCAD9" w14:textId="4472FF76" w:rsidR="00F06542" w:rsidRPr="00F06542" w:rsidRDefault="00F06542" w:rsidP="00F06542">
            <w:pPr>
              <w:autoSpaceDE w:val="0"/>
              <w:autoSpaceDN w:val="0"/>
              <w:adjustRightInd w:val="0"/>
              <w:spacing w:line="360" w:lineRule="auto"/>
              <w:rPr>
                <w:rFonts w:ascii="Arial" w:eastAsia="Times New Roman" w:hAnsi="Arial" w:cs="Arial"/>
                <w:bCs/>
                <w:sz w:val="22"/>
                <w:szCs w:val="22"/>
              </w:rPr>
            </w:pPr>
            <w:r w:rsidRPr="009279A4">
              <w:rPr>
                <w:rFonts w:ascii="Arial" w:hAnsi="Arial" w:cs="Arial"/>
                <w:sz w:val="22"/>
                <w:szCs w:val="22"/>
              </w:rPr>
              <w:t>Weber et al.[78]</w:t>
            </w:r>
          </w:p>
        </w:tc>
      </w:tr>
    </w:tbl>
    <w:p w14:paraId="151621BF" w14:textId="77777777" w:rsidR="00F06542" w:rsidRPr="00F06542" w:rsidRDefault="00F06542" w:rsidP="00F06542">
      <w:pPr>
        <w:autoSpaceDE w:val="0"/>
        <w:autoSpaceDN w:val="0"/>
        <w:adjustRightInd w:val="0"/>
        <w:spacing w:line="360" w:lineRule="auto"/>
        <w:rPr>
          <w:rFonts w:ascii="Arial" w:hAnsi="Arial" w:cs="Arial"/>
          <w:bCs/>
          <w:sz w:val="22"/>
          <w:szCs w:val="22"/>
          <w:lang w:val="en-US" w:eastAsia="en-US"/>
        </w:rPr>
      </w:pPr>
    </w:p>
    <w:p w14:paraId="70410F8B" w14:textId="77777777" w:rsidR="009279A4" w:rsidRPr="009279A4" w:rsidRDefault="009279A4" w:rsidP="009279A4">
      <w:pPr>
        <w:autoSpaceDE w:val="0"/>
        <w:autoSpaceDN w:val="0"/>
        <w:adjustRightInd w:val="0"/>
        <w:spacing w:line="360" w:lineRule="auto"/>
        <w:rPr>
          <w:rFonts w:ascii="Arial" w:hAnsi="Arial" w:cs="Arial"/>
          <w:sz w:val="22"/>
          <w:szCs w:val="22"/>
          <w:lang w:val="en-US" w:eastAsia="en-US"/>
        </w:rPr>
        <w:sectPr w:rsidR="009279A4" w:rsidRPr="009279A4" w:rsidSect="003B082F">
          <w:headerReference w:type="first" r:id="rId15"/>
          <w:footerReference w:type="first" r:id="rId16"/>
          <w:pgSz w:w="11906" w:h="16838" w:code="9"/>
          <w:pgMar w:top="1134" w:right="851" w:bottom="1134" w:left="1701" w:header="709" w:footer="709" w:gutter="0"/>
          <w:pgNumType w:start="1"/>
          <w:cols w:space="708"/>
          <w:titlePg/>
          <w:docGrid w:linePitch="360"/>
        </w:sectPr>
      </w:pPr>
    </w:p>
    <w:p w14:paraId="388EA50A" w14:textId="77777777" w:rsidR="00F06542" w:rsidRPr="00F06542" w:rsidRDefault="00F06542" w:rsidP="00F06542">
      <w:pPr>
        <w:autoSpaceDE w:val="0"/>
        <w:autoSpaceDN w:val="0"/>
        <w:adjustRightInd w:val="0"/>
        <w:jc w:val="center"/>
        <w:rPr>
          <w:rFonts w:ascii="Arial" w:eastAsia="Calibri" w:hAnsi="Arial" w:cs="Arial"/>
          <w:bCs/>
          <w:sz w:val="22"/>
          <w:szCs w:val="22"/>
          <w:lang w:eastAsia="en-US"/>
        </w:rPr>
      </w:pPr>
      <w:bookmarkStart w:id="5" w:name="_Toc458193368"/>
      <w:bookmarkStart w:id="6" w:name="_Toc458194477"/>
      <w:r w:rsidRPr="00F06542">
        <w:rPr>
          <w:rFonts w:ascii="Arial" w:eastAsia="Calibri" w:hAnsi="Arial" w:cs="Arial"/>
          <w:bCs/>
          <w:spacing w:val="20"/>
          <w:sz w:val="22"/>
          <w:szCs w:val="22"/>
          <w:lang w:eastAsia="en-US"/>
        </w:rPr>
        <w:t>Таблица</w:t>
      </w:r>
      <w:r w:rsidRPr="007F39EB">
        <w:rPr>
          <w:rFonts w:ascii="Arial" w:eastAsia="Calibri" w:hAnsi="Arial" w:cs="Arial"/>
          <w:bCs/>
          <w:spacing w:val="20"/>
          <w:sz w:val="22"/>
          <w:szCs w:val="22"/>
          <w:lang w:eastAsia="en-US"/>
        </w:rPr>
        <w:t xml:space="preserve"> </w:t>
      </w:r>
      <w:r w:rsidRPr="00F06542">
        <w:rPr>
          <w:rFonts w:ascii="Arial" w:eastAsia="Calibri" w:hAnsi="Arial" w:cs="Arial"/>
          <w:bCs/>
          <w:sz w:val="22"/>
          <w:szCs w:val="22"/>
          <w:lang w:val="en-US" w:eastAsia="en-US"/>
        </w:rPr>
        <w:t>A</w:t>
      </w:r>
      <w:r w:rsidRPr="00F06542">
        <w:rPr>
          <w:rFonts w:ascii="Arial" w:eastAsia="Calibri" w:hAnsi="Arial" w:cs="Arial"/>
          <w:bCs/>
          <w:sz w:val="22"/>
          <w:szCs w:val="22"/>
          <w:lang w:eastAsia="en-US"/>
        </w:rPr>
        <w:t>.3 — Другие исследуемые свойства для характеристики ФМТ, потенциальные методы и ссылки</w:t>
      </w:r>
    </w:p>
    <w:tbl>
      <w:tblPr>
        <w:tblStyle w:val="41"/>
        <w:tblW w:w="0" w:type="auto"/>
        <w:tblLayout w:type="fixed"/>
        <w:tblLook w:val="04A0" w:firstRow="1" w:lastRow="0" w:firstColumn="1" w:lastColumn="0" w:noHBand="0" w:noVBand="1"/>
      </w:tblPr>
      <w:tblGrid>
        <w:gridCol w:w="1809"/>
        <w:gridCol w:w="2551"/>
        <w:gridCol w:w="2196"/>
        <w:gridCol w:w="457"/>
        <w:gridCol w:w="466"/>
        <w:gridCol w:w="2091"/>
      </w:tblGrid>
      <w:tr w:rsidR="00F06542" w:rsidRPr="007F39EB" w14:paraId="5CB44F63" w14:textId="77777777" w:rsidTr="007F39EB">
        <w:trPr>
          <w:cantSplit/>
          <w:trHeight w:val="2056"/>
        </w:trPr>
        <w:tc>
          <w:tcPr>
            <w:tcW w:w="1809" w:type="dxa"/>
            <w:tcBorders>
              <w:bottom w:val="double" w:sz="4" w:space="0" w:color="auto"/>
            </w:tcBorders>
            <w:vAlign w:val="center"/>
          </w:tcPr>
          <w:p w14:paraId="535E435A" w14:textId="77777777" w:rsidR="00F06542" w:rsidRPr="00F83FEE" w:rsidRDefault="00F06542" w:rsidP="007F39EB">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Оцениваемое</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свойство</w:t>
            </w:r>
            <w:proofErr w:type="spellEnd"/>
          </w:p>
        </w:tc>
        <w:tc>
          <w:tcPr>
            <w:tcW w:w="2551" w:type="dxa"/>
            <w:tcBorders>
              <w:bottom w:val="double" w:sz="4" w:space="0" w:color="auto"/>
            </w:tcBorders>
            <w:vAlign w:val="center"/>
          </w:tcPr>
          <w:p w14:paraId="624AC1EA" w14:textId="77777777" w:rsidR="00F06542" w:rsidRPr="00F83FEE" w:rsidRDefault="00F06542" w:rsidP="007F39EB">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Предмет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оценки</w:t>
            </w:r>
            <w:proofErr w:type="spellEnd"/>
          </w:p>
        </w:tc>
        <w:tc>
          <w:tcPr>
            <w:tcW w:w="2196" w:type="dxa"/>
            <w:tcBorders>
              <w:bottom w:val="double" w:sz="4" w:space="0" w:color="auto"/>
            </w:tcBorders>
            <w:vAlign w:val="center"/>
          </w:tcPr>
          <w:p w14:paraId="3427B106" w14:textId="77777777" w:rsidR="007F39EB" w:rsidRPr="00F83FEE" w:rsidRDefault="00F06542" w:rsidP="007F39EB">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 xml:space="preserve">Возможные </w:t>
            </w:r>
          </w:p>
          <w:p w14:paraId="251F5C81" w14:textId="71BF1230" w:rsidR="007F39EB" w:rsidRPr="00F83FEE" w:rsidRDefault="00F06542" w:rsidP="007F39EB">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 xml:space="preserve">методы </w:t>
            </w:r>
          </w:p>
          <w:p w14:paraId="2AEA7793" w14:textId="77777777" w:rsidR="007F39EB" w:rsidRPr="00F83FEE" w:rsidRDefault="00F06542" w:rsidP="007F39EB">
            <w:pPr>
              <w:autoSpaceDE w:val="0"/>
              <w:autoSpaceDN w:val="0"/>
              <w:adjustRightInd w:val="0"/>
              <w:jc w:val="center"/>
              <w:rPr>
                <w:rFonts w:ascii="Arial" w:hAnsi="Arial" w:cs="Arial"/>
                <w:b/>
                <w:bCs/>
                <w:sz w:val="22"/>
                <w:szCs w:val="22"/>
                <w:lang w:val="ru-RU"/>
              </w:rPr>
            </w:pPr>
            <w:proofErr w:type="gramStart"/>
            <w:r w:rsidRPr="00F83FEE">
              <w:rPr>
                <w:rFonts w:ascii="Arial" w:hAnsi="Arial" w:cs="Arial"/>
                <w:b/>
                <w:bCs/>
                <w:sz w:val="22"/>
                <w:szCs w:val="22"/>
                <w:lang w:val="ru-RU"/>
              </w:rPr>
              <w:t>(не всеобъе</w:t>
            </w:r>
            <w:r w:rsidRPr="00F83FEE">
              <w:rPr>
                <w:rFonts w:ascii="Arial" w:hAnsi="Arial" w:cs="Arial"/>
                <w:b/>
                <w:bCs/>
                <w:sz w:val="22"/>
                <w:szCs w:val="22"/>
                <w:lang w:val="ru-RU"/>
              </w:rPr>
              <w:t>м</w:t>
            </w:r>
            <w:r w:rsidRPr="00F83FEE">
              <w:rPr>
                <w:rFonts w:ascii="Arial" w:hAnsi="Arial" w:cs="Arial"/>
                <w:b/>
                <w:bCs/>
                <w:sz w:val="22"/>
                <w:szCs w:val="22"/>
                <w:lang w:val="ru-RU"/>
              </w:rPr>
              <w:t>лющие/</w:t>
            </w:r>
            <w:proofErr w:type="gramEnd"/>
          </w:p>
          <w:p w14:paraId="68FE0F43" w14:textId="7FFA1C9D" w:rsidR="00F06542" w:rsidRPr="00F83FEE" w:rsidRDefault="00F06542" w:rsidP="007F39EB">
            <w:pPr>
              <w:autoSpaceDE w:val="0"/>
              <w:autoSpaceDN w:val="0"/>
              <w:adjustRightInd w:val="0"/>
              <w:jc w:val="center"/>
              <w:rPr>
                <w:rFonts w:ascii="Arial" w:hAnsi="Arial" w:cs="Arial"/>
                <w:b/>
                <w:bCs/>
                <w:sz w:val="22"/>
                <w:szCs w:val="22"/>
                <w:lang w:val="ru-RU"/>
              </w:rPr>
            </w:pPr>
            <w:r w:rsidRPr="00F83FEE">
              <w:rPr>
                <w:rFonts w:ascii="Arial" w:hAnsi="Arial" w:cs="Arial"/>
                <w:b/>
                <w:bCs/>
                <w:sz w:val="22"/>
                <w:szCs w:val="22"/>
                <w:lang w:val="ru-RU"/>
              </w:rPr>
              <w:t>эксклюзивные)</w:t>
            </w:r>
          </w:p>
        </w:tc>
        <w:tc>
          <w:tcPr>
            <w:tcW w:w="457" w:type="dxa"/>
            <w:tcBorders>
              <w:bottom w:val="double" w:sz="4" w:space="0" w:color="auto"/>
            </w:tcBorders>
            <w:textDirection w:val="btLr"/>
            <w:vAlign w:val="center"/>
          </w:tcPr>
          <w:p w14:paraId="759C74B3" w14:textId="77777777" w:rsidR="00F06542" w:rsidRPr="00F83FEE" w:rsidRDefault="00F06542" w:rsidP="007F39EB">
            <w:pPr>
              <w:autoSpaceDE w:val="0"/>
              <w:autoSpaceDN w:val="0"/>
              <w:adjustRightInd w:val="0"/>
              <w:ind w:left="113" w:right="113"/>
              <w:jc w:val="center"/>
              <w:rPr>
                <w:rFonts w:ascii="Arial" w:hAnsi="Arial" w:cs="Arial"/>
                <w:b/>
                <w:bCs/>
                <w:sz w:val="22"/>
                <w:szCs w:val="22"/>
              </w:rPr>
            </w:pPr>
            <w:proofErr w:type="spellStart"/>
            <w:r w:rsidRPr="00F83FEE">
              <w:rPr>
                <w:rFonts w:ascii="Arial" w:hAnsi="Arial" w:cs="Arial"/>
                <w:b/>
                <w:bCs/>
                <w:sz w:val="22"/>
                <w:szCs w:val="22"/>
              </w:rPr>
              <w:t>Качественный</w:t>
            </w:r>
            <w:proofErr w:type="spellEnd"/>
          </w:p>
        </w:tc>
        <w:tc>
          <w:tcPr>
            <w:tcW w:w="466" w:type="dxa"/>
            <w:tcBorders>
              <w:bottom w:val="double" w:sz="4" w:space="0" w:color="auto"/>
            </w:tcBorders>
            <w:textDirection w:val="btLr"/>
            <w:vAlign w:val="center"/>
          </w:tcPr>
          <w:p w14:paraId="0E35DE6F" w14:textId="77777777" w:rsidR="00F06542" w:rsidRPr="00F83FEE" w:rsidRDefault="00F06542" w:rsidP="007F39EB">
            <w:pPr>
              <w:autoSpaceDE w:val="0"/>
              <w:autoSpaceDN w:val="0"/>
              <w:adjustRightInd w:val="0"/>
              <w:ind w:left="113" w:right="113"/>
              <w:jc w:val="center"/>
              <w:rPr>
                <w:rFonts w:ascii="Arial" w:hAnsi="Arial" w:cs="Arial"/>
                <w:b/>
                <w:bCs/>
                <w:sz w:val="22"/>
                <w:szCs w:val="22"/>
              </w:rPr>
            </w:pPr>
            <w:proofErr w:type="spellStart"/>
            <w:r w:rsidRPr="00F83FEE">
              <w:rPr>
                <w:rFonts w:ascii="Arial" w:hAnsi="Arial" w:cs="Arial"/>
                <w:b/>
                <w:bCs/>
                <w:sz w:val="22"/>
                <w:szCs w:val="22"/>
              </w:rPr>
              <w:t>Количественный</w:t>
            </w:r>
            <w:proofErr w:type="spellEnd"/>
          </w:p>
        </w:tc>
        <w:tc>
          <w:tcPr>
            <w:tcW w:w="2091" w:type="dxa"/>
            <w:tcBorders>
              <w:bottom w:val="double" w:sz="4" w:space="0" w:color="auto"/>
            </w:tcBorders>
            <w:vAlign w:val="center"/>
          </w:tcPr>
          <w:p w14:paraId="43A2EEEA" w14:textId="77777777" w:rsidR="00F06542" w:rsidRPr="00F83FEE" w:rsidRDefault="00F06542" w:rsidP="007F39EB">
            <w:pPr>
              <w:autoSpaceDE w:val="0"/>
              <w:autoSpaceDN w:val="0"/>
              <w:adjustRightInd w:val="0"/>
              <w:jc w:val="center"/>
              <w:rPr>
                <w:rFonts w:ascii="Arial" w:hAnsi="Arial" w:cs="Arial"/>
                <w:b/>
                <w:bCs/>
                <w:sz w:val="22"/>
                <w:szCs w:val="22"/>
              </w:rPr>
            </w:pPr>
            <w:proofErr w:type="spellStart"/>
            <w:r w:rsidRPr="00F83FEE">
              <w:rPr>
                <w:rFonts w:ascii="Arial" w:hAnsi="Arial" w:cs="Arial"/>
                <w:b/>
                <w:bCs/>
                <w:sz w:val="22"/>
                <w:szCs w:val="22"/>
              </w:rPr>
              <w:t>Стандарт</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или</w:t>
            </w:r>
            <w:proofErr w:type="spellEnd"/>
            <w:r w:rsidRPr="00F83FEE">
              <w:rPr>
                <w:rFonts w:ascii="Arial" w:hAnsi="Arial" w:cs="Arial"/>
                <w:b/>
                <w:bCs/>
                <w:sz w:val="22"/>
                <w:szCs w:val="22"/>
              </w:rPr>
              <w:t xml:space="preserve"> </w:t>
            </w:r>
            <w:proofErr w:type="spellStart"/>
            <w:r w:rsidRPr="00F83FEE">
              <w:rPr>
                <w:rFonts w:ascii="Arial" w:hAnsi="Arial" w:cs="Arial"/>
                <w:b/>
                <w:bCs/>
                <w:sz w:val="22"/>
                <w:szCs w:val="22"/>
              </w:rPr>
              <w:t>ссылка</w:t>
            </w:r>
            <w:proofErr w:type="spellEnd"/>
          </w:p>
        </w:tc>
      </w:tr>
      <w:tr w:rsidR="00F06542" w:rsidRPr="00F06542" w14:paraId="4E1E9ED8" w14:textId="77777777" w:rsidTr="007F39EB">
        <w:tc>
          <w:tcPr>
            <w:tcW w:w="1809" w:type="dxa"/>
            <w:vMerge w:val="restart"/>
            <w:tcBorders>
              <w:top w:val="double" w:sz="4" w:space="0" w:color="auto"/>
            </w:tcBorders>
          </w:tcPr>
          <w:p w14:paraId="0C5674A4" w14:textId="77777777" w:rsidR="00F06542" w:rsidRPr="007F39EB" w:rsidRDefault="00F06542" w:rsidP="007F39EB">
            <w:pPr>
              <w:autoSpaceDE w:val="0"/>
              <w:autoSpaceDN w:val="0"/>
              <w:adjustRightInd w:val="0"/>
              <w:jc w:val="center"/>
              <w:rPr>
                <w:rFonts w:ascii="Arial" w:hAnsi="Arial" w:cs="Arial"/>
                <w:bCs/>
                <w:sz w:val="22"/>
                <w:szCs w:val="22"/>
              </w:rPr>
            </w:pPr>
            <w:proofErr w:type="spellStart"/>
            <w:r w:rsidRPr="007F39EB">
              <w:rPr>
                <w:rFonts w:ascii="Arial" w:hAnsi="Arial" w:cs="Arial"/>
                <w:bCs/>
                <w:sz w:val="22"/>
                <w:szCs w:val="22"/>
              </w:rPr>
              <w:t>пористость</w:t>
            </w:r>
            <w:proofErr w:type="spellEnd"/>
          </w:p>
        </w:tc>
        <w:tc>
          <w:tcPr>
            <w:tcW w:w="2551" w:type="dxa"/>
            <w:vMerge w:val="restart"/>
            <w:tcBorders>
              <w:top w:val="double" w:sz="4" w:space="0" w:color="auto"/>
            </w:tcBorders>
          </w:tcPr>
          <w:p w14:paraId="09460800" w14:textId="77777777" w:rsidR="00DA6837" w:rsidRDefault="00F06542" w:rsidP="00F06542">
            <w:pPr>
              <w:autoSpaceDE w:val="0"/>
              <w:autoSpaceDN w:val="0"/>
              <w:adjustRightInd w:val="0"/>
              <w:rPr>
                <w:rFonts w:ascii="Arial" w:hAnsi="Arial" w:cs="Arial"/>
                <w:sz w:val="22"/>
                <w:szCs w:val="22"/>
                <w:lang w:val="ru-RU"/>
              </w:rPr>
            </w:pPr>
            <w:r w:rsidRPr="007F39EB">
              <w:rPr>
                <w:rFonts w:ascii="Arial" w:hAnsi="Arial" w:cs="Arial"/>
                <w:sz w:val="22"/>
                <w:szCs w:val="22"/>
                <w:lang w:val="ru-RU"/>
              </w:rPr>
              <w:t>средний диаметр пор, диап</w:t>
            </w:r>
            <w:r w:rsidRPr="007F39EB">
              <w:rPr>
                <w:rFonts w:ascii="Arial" w:hAnsi="Arial" w:cs="Arial"/>
                <w:sz w:val="22"/>
                <w:szCs w:val="22"/>
                <w:lang w:val="ru-RU"/>
              </w:rPr>
              <w:t>а</w:t>
            </w:r>
            <w:r w:rsidRPr="007F39EB">
              <w:rPr>
                <w:rFonts w:ascii="Arial" w:hAnsi="Arial" w:cs="Arial"/>
                <w:sz w:val="22"/>
                <w:szCs w:val="22"/>
                <w:lang w:val="ru-RU"/>
              </w:rPr>
              <w:t xml:space="preserve">зон/распределение диаметра пор, общий пористый объем, </w:t>
            </w:r>
          </w:p>
          <w:p w14:paraId="6BC56BBA" w14:textId="5EAD90D6" w:rsidR="00F06542" w:rsidRPr="007F39EB" w:rsidRDefault="00F06542" w:rsidP="00F06542">
            <w:pPr>
              <w:autoSpaceDE w:val="0"/>
              <w:autoSpaceDN w:val="0"/>
              <w:adjustRightInd w:val="0"/>
              <w:rPr>
                <w:rFonts w:ascii="Arial" w:hAnsi="Arial" w:cs="Arial"/>
                <w:bCs/>
                <w:sz w:val="22"/>
                <w:szCs w:val="22"/>
                <w:lang w:val="ru-RU"/>
              </w:rPr>
            </w:pPr>
            <w:proofErr w:type="spellStart"/>
            <w:r w:rsidRPr="007F39EB">
              <w:rPr>
                <w:rFonts w:ascii="Arial" w:hAnsi="Arial" w:cs="Arial"/>
                <w:sz w:val="22"/>
                <w:szCs w:val="22"/>
                <w:lang w:val="ru-RU"/>
              </w:rPr>
              <w:t>взаимосоединяемость</w:t>
            </w:r>
            <w:proofErr w:type="spellEnd"/>
          </w:p>
        </w:tc>
        <w:tc>
          <w:tcPr>
            <w:tcW w:w="2196" w:type="dxa"/>
            <w:tcBorders>
              <w:top w:val="double" w:sz="4" w:space="0" w:color="auto"/>
            </w:tcBorders>
          </w:tcPr>
          <w:p w14:paraId="0FC2A899"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ОМ</w:t>
            </w:r>
          </w:p>
        </w:tc>
        <w:tc>
          <w:tcPr>
            <w:tcW w:w="457" w:type="dxa"/>
            <w:tcBorders>
              <w:top w:val="double" w:sz="4" w:space="0" w:color="auto"/>
            </w:tcBorders>
          </w:tcPr>
          <w:p w14:paraId="39CAA9F5"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Borders>
              <w:top w:val="double" w:sz="4" w:space="0" w:color="auto"/>
            </w:tcBorders>
          </w:tcPr>
          <w:p w14:paraId="2EE6F492"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val="restart"/>
            <w:tcBorders>
              <w:top w:val="double" w:sz="4" w:space="0" w:color="auto"/>
            </w:tcBorders>
          </w:tcPr>
          <w:p w14:paraId="6D415356"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sz w:val="22"/>
                <w:szCs w:val="22"/>
              </w:rPr>
              <w:t>ASTM F 1854[37]</w:t>
            </w:r>
          </w:p>
          <w:p w14:paraId="7E27035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sz w:val="22"/>
                <w:szCs w:val="22"/>
              </w:rPr>
              <w:t>ISO 18754 [28]</w:t>
            </w:r>
          </w:p>
          <w:p w14:paraId="39B7755F"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sz w:val="22"/>
                <w:szCs w:val="22"/>
              </w:rPr>
              <w:t>ISO 18757[29]</w:t>
            </w:r>
          </w:p>
        </w:tc>
      </w:tr>
      <w:tr w:rsidR="00F06542" w:rsidRPr="00F06542" w14:paraId="4CEE0558" w14:textId="77777777" w:rsidTr="007F39EB">
        <w:tc>
          <w:tcPr>
            <w:tcW w:w="1809" w:type="dxa"/>
            <w:vMerge/>
          </w:tcPr>
          <w:p w14:paraId="07C09C70"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033E319C" w14:textId="77777777" w:rsidR="00F06542" w:rsidRPr="007F39EB" w:rsidRDefault="00F06542" w:rsidP="00F06542">
            <w:pPr>
              <w:autoSpaceDE w:val="0"/>
              <w:autoSpaceDN w:val="0"/>
              <w:adjustRightInd w:val="0"/>
              <w:rPr>
                <w:rFonts w:ascii="Arial" w:hAnsi="Arial" w:cs="Arial"/>
                <w:bCs/>
                <w:sz w:val="22"/>
                <w:szCs w:val="22"/>
              </w:rPr>
            </w:pPr>
          </w:p>
        </w:tc>
        <w:tc>
          <w:tcPr>
            <w:tcW w:w="2196" w:type="dxa"/>
          </w:tcPr>
          <w:p w14:paraId="0401D4A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СЭМ</w:t>
            </w:r>
          </w:p>
        </w:tc>
        <w:tc>
          <w:tcPr>
            <w:tcW w:w="457" w:type="dxa"/>
          </w:tcPr>
          <w:p w14:paraId="5547361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27F264F7"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19181BC5" w14:textId="77777777" w:rsidR="00F06542" w:rsidRPr="007F39EB" w:rsidRDefault="00F06542" w:rsidP="00F06542">
            <w:pPr>
              <w:autoSpaceDE w:val="0"/>
              <w:autoSpaceDN w:val="0"/>
              <w:adjustRightInd w:val="0"/>
              <w:rPr>
                <w:rFonts w:ascii="Arial" w:hAnsi="Arial" w:cs="Arial"/>
                <w:bCs/>
                <w:sz w:val="22"/>
                <w:szCs w:val="22"/>
              </w:rPr>
            </w:pPr>
          </w:p>
        </w:tc>
      </w:tr>
      <w:tr w:rsidR="00F06542" w:rsidRPr="00F06542" w14:paraId="4684541E" w14:textId="77777777" w:rsidTr="007F39EB">
        <w:tc>
          <w:tcPr>
            <w:tcW w:w="1809" w:type="dxa"/>
            <w:vMerge/>
          </w:tcPr>
          <w:p w14:paraId="624FE452"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2DF71873" w14:textId="77777777" w:rsidR="00F06542" w:rsidRPr="007F39EB" w:rsidRDefault="00F06542" w:rsidP="00F06542">
            <w:pPr>
              <w:autoSpaceDE w:val="0"/>
              <w:autoSpaceDN w:val="0"/>
              <w:adjustRightInd w:val="0"/>
              <w:rPr>
                <w:rFonts w:ascii="Arial" w:hAnsi="Arial" w:cs="Arial"/>
                <w:bCs/>
                <w:sz w:val="22"/>
                <w:szCs w:val="22"/>
              </w:rPr>
            </w:pPr>
          </w:p>
        </w:tc>
        <w:tc>
          <w:tcPr>
            <w:tcW w:w="2196" w:type="dxa"/>
          </w:tcPr>
          <w:p w14:paraId="7B71B48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СЗМ</w:t>
            </w:r>
          </w:p>
        </w:tc>
        <w:tc>
          <w:tcPr>
            <w:tcW w:w="457" w:type="dxa"/>
          </w:tcPr>
          <w:p w14:paraId="54270365"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77BA12A1"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38699BA1" w14:textId="77777777" w:rsidR="00F06542" w:rsidRPr="007F39EB" w:rsidRDefault="00F06542" w:rsidP="00F06542">
            <w:pPr>
              <w:autoSpaceDE w:val="0"/>
              <w:autoSpaceDN w:val="0"/>
              <w:adjustRightInd w:val="0"/>
              <w:rPr>
                <w:rFonts w:ascii="Arial" w:hAnsi="Arial" w:cs="Arial"/>
                <w:bCs/>
                <w:sz w:val="22"/>
                <w:szCs w:val="22"/>
              </w:rPr>
            </w:pPr>
          </w:p>
        </w:tc>
      </w:tr>
      <w:tr w:rsidR="00F06542" w:rsidRPr="00F06542" w14:paraId="4C3C6239" w14:textId="77777777" w:rsidTr="007F39EB">
        <w:tc>
          <w:tcPr>
            <w:tcW w:w="1809" w:type="dxa"/>
            <w:vMerge/>
          </w:tcPr>
          <w:p w14:paraId="5D9BDA90"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3F1CB415" w14:textId="77777777" w:rsidR="00F06542" w:rsidRPr="007F39EB" w:rsidRDefault="00F06542" w:rsidP="00F06542">
            <w:pPr>
              <w:autoSpaceDE w:val="0"/>
              <w:autoSpaceDN w:val="0"/>
              <w:adjustRightInd w:val="0"/>
              <w:rPr>
                <w:rFonts w:ascii="Arial" w:hAnsi="Arial" w:cs="Arial"/>
                <w:bCs/>
                <w:sz w:val="22"/>
                <w:szCs w:val="22"/>
              </w:rPr>
            </w:pPr>
          </w:p>
        </w:tc>
        <w:tc>
          <w:tcPr>
            <w:tcW w:w="2196" w:type="dxa"/>
          </w:tcPr>
          <w:p w14:paraId="4B356770" w14:textId="77777777" w:rsidR="00F06542" w:rsidRPr="007F39EB" w:rsidRDefault="00F06542" w:rsidP="00F06542">
            <w:pPr>
              <w:autoSpaceDE w:val="0"/>
              <w:autoSpaceDN w:val="0"/>
              <w:adjustRightInd w:val="0"/>
              <w:rPr>
                <w:rFonts w:ascii="Arial" w:hAnsi="Arial" w:cs="Arial"/>
                <w:bCs/>
                <w:sz w:val="22"/>
                <w:szCs w:val="22"/>
              </w:rPr>
            </w:pPr>
            <w:proofErr w:type="spellStart"/>
            <w:r w:rsidRPr="007F39EB">
              <w:rPr>
                <w:rFonts w:ascii="Arial" w:hAnsi="Arial" w:cs="Arial"/>
                <w:sz w:val="22"/>
                <w:szCs w:val="22"/>
              </w:rPr>
              <w:t>адсорбция</w:t>
            </w:r>
            <w:proofErr w:type="spellEnd"/>
            <w:r w:rsidRPr="007F39EB">
              <w:rPr>
                <w:rFonts w:ascii="Arial" w:hAnsi="Arial" w:cs="Arial"/>
                <w:sz w:val="22"/>
                <w:szCs w:val="22"/>
              </w:rPr>
              <w:t xml:space="preserve"> </w:t>
            </w:r>
            <w:proofErr w:type="spellStart"/>
            <w:r w:rsidRPr="007F39EB">
              <w:rPr>
                <w:rFonts w:ascii="Arial" w:hAnsi="Arial" w:cs="Arial"/>
                <w:sz w:val="22"/>
                <w:szCs w:val="22"/>
              </w:rPr>
              <w:t>газа</w:t>
            </w:r>
            <w:proofErr w:type="spellEnd"/>
            <w:r w:rsidRPr="007F39EB">
              <w:rPr>
                <w:rFonts w:ascii="Arial" w:hAnsi="Arial" w:cs="Arial"/>
                <w:sz w:val="22"/>
                <w:szCs w:val="22"/>
              </w:rPr>
              <w:t xml:space="preserve"> (БЭТ)</w:t>
            </w:r>
          </w:p>
        </w:tc>
        <w:tc>
          <w:tcPr>
            <w:tcW w:w="457" w:type="dxa"/>
          </w:tcPr>
          <w:p w14:paraId="5ACE1D69"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w:t>
            </w:r>
          </w:p>
        </w:tc>
        <w:tc>
          <w:tcPr>
            <w:tcW w:w="466" w:type="dxa"/>
          </w:tcPr>
          <w:p w14:paraId="304B2A4D"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4EA287B1" w14:textId="77777777" w:rsidR="00F06542" w:rsidRPr="007F39EB" w:rsidRDefault="00F06542" w:rsidP="00F06542">
            <w:pPr>
              <w:autoSpaceDE w:val="0"/>
              <w:autoSpaceDN w:val="0"/>
              <w:adjustRightInd w:val="0"/>
              <w:rPr>
                <w:rFonts w:ascii="Arial" w:hAnsi="Arial" w:cs="Arial"/>
                <w:bCs/>
                <w:sz w:val="22"/>
                <w:szCs w:val="22"/>
              </w:rPr>
            </w:pPr>
          </w:p>
        </w:tc>
      </w:tr>
      <w:tr w:rsidR="00F06542" w:rsidRPr="00F06542" w14:paraId="31AE9162" w14:textId="77777777" w:rsidTr="007F39EB">
        <w:tc>
          <w:tcPr>
            <w:tcW w:w="1809" w:type="dxa"/>
            <w:vMerge/>
          </w:tcPr>
          <w:p w14:paraId="43910524"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2D7F0727" w14:textId="77777777" w:rsidR="00F06542" w:rsidRPr="007F39EB" w:rsidRDefault="00F06542" w:rsidP="00F06542">
            <w:pPr>
              <w:autoSpaceDE w:val="0"/>
              <w:autoSpaceDN w:val="0"/>
              <w:adjustRightInd w:val="0"/>
              <w:rPr>
                <w:rFonts w:ascii="Arial" w:hAnsi="Arial" w:cs="Arial"/>
                <w:bCs/>
                <w:sz w:val="22"/>
                <w:szCs w:val="22"/>
              </w:rPr>
            </w:pPr>
          </w:p>
        </w:tc>
        <w:tc>
          <w:tcPr>
            <w:tcW w:w="2196" w:type="dxa"/>
          </w:tcPr>
          <w:p w14:paraId="7D422B2C"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ртутная</w:t>
            </w:r>
            <w:proofErr w:type="spellEnd"/>
            <w:r w:rsidRPr="007F39EB">
              <w:rPr>
                <w:rFonts w:ascii="Arial" w:hAnsi="Arial" w:cs="Arial"/>
                <w:sz w:val="22"/>
                <w:szCs w:val="22"/>
              </w:rPr>
              <w:t xml:space="preserve"> </w:t>
            </w:r>
            <w:proofErr w:type="spellStart"/>
            <w:r w:rsidRPr="007F39EB">
              <w:rPr>
                <w:rFonts w:ascii="Arial" w:hAnsi="Arial" w:cs="Arial"/>
                <w:sz w:val="22"/>
                <w:szCs w:val="22"/>
              </w:rPr>
              <w:t>порометрия</w:t>
            </w:r>
            <w:proofErr w:type="spellEnd"/>
          </w:p>
        </w:tc>
        <w:tc>
          <w:tcPr>
            <w:tcW w:w="457" w:type="dxa"/>
          </w:tcPr>
          <w:p w14:paraId="6E7F262D"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w:t>
            </w:r>
          </w:p>
        </w:tc>
        <w:tc>
          <w:tcPr>
            <w:tcW w:w="466" w:type="dxa"/>
          </w:tcPr>
          <w:p w14:paraId="1EE87B78"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57D56C74" w14:textId="77777777" w:rsidR="00F06542" w:rsidRPr="007F39EB" w:rsidRDefault="00F06542" w:rsidP="00F06542">
            <w:pPr>
              <w:autoSpaceDE w:val="0"/>
              <w:autoSpaceDN w:val="0"/>
              <w:adjustRightInd w:val="0"/>
              <w:rPr>
                <w:rFonts w:ascii="Arial" w:hAnsi="Arial" w:cs="Arial"/>
                <w:bCs/>
                <w:sz w:val="22"/>
                <w:szCs w:val="22"/>
              </w:rPr>
            </w:pPr>
          </w:p>
        </w:tc>
      </w:tr>
      <w:tr w:rsidR="00F06542" w:rsidRPr="00F06542" w14:paraId="5A8876ED" w14:textId="77777777" w:rsidTr="007F39EB">
        <w:tc>
          <w:tcPr>
            <w:tcW w:w="1809" w:type="dxa"/>
            <w:vMerge/>
          </w:tcPr>
          <w:p w14:paraId="110C1E04"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18E848E3" w14:textId="77777777" w:rsidR="00F06542" w:rsidRPr="007F39EB" w:rsidRDefault="00F06542" w:rsidP="00F06542">
            <w:pPr>
              <w:autoSpaceDE w:val="0"/>
              <w:autoSpaceDN w:val="0"/>
              <w:adjustRightInd w:val="0"/>
              <w:rPr>
                <w:rFonts w:ascii="Arial" w:hAnsi="Arial" w:cs="Arial"/>
                <w:bCs/>
                <w:sz w:val="22"/>
                <w:szCs w:val="22"/>
              </w:rPr>
            </w:pPr>
          </w:p>
        </w:tc>
        <w:tc>
          <w:tcPr>
            <w:tcW w:w="2196" w:type="dxa"/>
          </w:tcPr>
          <w:p w14:paraId="2240E03E" w14:textId="77777777" w:rsidR="00F06542" w:rsidRPr="007F39EB" w:rsidRDefault="00F06542" w:rsidP="00F06542">
            <w:pPr>
              <w:autoSpaceDE w:val="0"/>
              <w:autoSpaceDN w:val="0"/>
              <w:adjustRightInd w:val="0"/>
              <w:rPr>
                <w:rFonts w:ascii="Arial" w:hAnsi="Arial" w:cs="Arial"/>
                <w:bCs/>
                <w:sz w:val="22"/>
                <w:szCs w:val="22"/>
              </w:rPr>
            </w:pPr>
            <w:proofErr w:type="spellStart"/>
            <w:r w:rsidRPr="007F39EB">
              <w:rPr>
                <w:rFonts w:ascii="Arial" w:hAnsi="Arial" w:cs="Arial"/>
                <w:sz w:val="22"/>
                <w:szCs w:val="22"/>
              </w:rPr>
              <w:t>гелиевая</w:t>
            </w:r>
            <w:proofErr w:type="spellEnd"/>
            <w:r w:rsidRPr="007F39EB">
              <w:rPr>
                <w:rFonts w:ascii="Arial" w:hAnsi="Arial" w:cs="Arial"/>
                <w:sz w:val="22"/>
                <w:szCs w:val="22"/>
              </w:rPr>
              <w:t xml:space="preserve"> </w:t>
            </w:r>
            <w:proofErr w:type="spellStart"/>
            <w:r w:rsidRPr="007F39EB">
              <w:rPr>
                <w:rFonts w:ascii="Arial" w:hAnsi="Arial" w:cs="Arial"/>
                <w:sz w:val="22"/>
                <w:szCs w:val="22"/>
              </w:rPr>
              <w:t>пикнометрия</w:t>
            </w:r>
            <w:proofErr w:type="spellEnd"/>
          </w:p>
        </w:tc>
        <w:tc>
          <w:tcPr>
            <w:tcW w:w="457" w:type="dxa"/>
          </w:tcPr>
          <w:p w14:paraId="2DE771B5"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2301F5A9"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w:t>
            </w:r>
          </w:p>
        </w:tc>
        <w:tc>
          <w:tcPr>
            <w:tcW w:w="2091" w:type="dxa"/>
            <w:vMerge/>
          </w:tcPr>
          <w:p w14:paraId="1D3A241F" w14:textId="77777777" w:rsidR="00F06542" w:rsidRPr="007F39EB" w:rsidRDefault="00F06542" w:rsidP="00F06542">
            <w:pPr>
              <w:autoSpaceDE w:val="0"/>
              <w:autoSpaceDN w:val="0"/>
              <w:adjustRightInd w:val="0"/>
              <w:rPr>
                <w:rFonts w:ascii="Arial" w:hAnsi="Arial" w:cs="Arial"/>
                <w:bCs/>
                <w:sz w:val="22"/>
                <w:szCs w:val="22"/>
              </w:rPr>
            </w:pPr>
          </w:p>
        </w:tc>
      </w:tr>
      <w:tr w:rsidR="00F06542" w:rsidRPr="00F06542" w14:paraId="1EF203FF" w14:textId="77777777" w:rsidTr="007F39EB">
        <w:tc>
          <w:tcPr>
            <w:tcW w:w="1809" w:type="dxa"/>
            <w:vMerge w:val="restart"/>
          </w:tcPr>
          <w:p w14:paraId="40474EBE" w14:textId="77777777" w:rsidR="00F06542" w:rsidRPr="007F39EB" w:rsidRDefault="00F06542" w:rsidP="007F39EB">
            <w:pPr>
              <w:autoSpaceDE w:val="0"/>
              <w:autoSpaceDN w:val="0"/>
              <w:adjustRightInd w:val="0"/>
              <w:jc w:val="center"/>
              <w:rPr>
                <w:rFonts w:ascii="Arial" w:hAnsi="Arial" w:cs="Arial"/>
                <w:bCs/>
                <w:sz w:val="22"/>
                <w:szCs w:val="22"/>
              </w:rPr>
            </w:pPr>
            <w:proofErr w:type="spellStart"/>
            <w:r w:rsidRPr="007F39EB">
              <w:rPr>
                <w:rFonts w:ascii="Arial" w:hAnsi="Arial" w:cs="Arial"/>
                <w:bCs/>
                <w:sz w:val="22"/>
                <w:szCs w:val="22"/>
              </w:rPr>
              <w:t>набухание</w:t>
            </w:r>
            <w:proofErr w:type="spellEnd"/>
          </w:p>
        </w:tc>
        <w:tc>
          <w:tcPr>
            <w:tcW w:w="2551" w:type="dxa"/>
            <w:vMerge w:val="restart"/>
          </w:tcPr>
          <w:p w14:paraId="0AA4B767" w14:textId="77777777" w:rsidR="00F06542" w:rsidRPr="007F39EB" w:rsidRDefault="00F06542" w:rsidP="00F06542">
            <w:pPr>
              <w:autoSpaceDE w:val="0"/>
              <w:autoSpaceDN w:val="0"/>
              <w:adjustRightInd w:val="0"/>
              <w:rPr>
                <w:rFonts w:ascii="Arial" w:hAnsi="Arial" w:cs="Arial"/>
                <w:sz w:val="22"/>
                <w:szCs w:val="22"/>
                <w:lang w:val="ru-RU"/>
              </w:rPr>
            </w:pPr>
            <w:r w:rsidRPr="007F39EB">
              <w:rPr>
                <w:rFonts w:ascii="Arial" w:hAnsi="Arial" w:cs="Arial"/>
                <w:sz w:val="22"/>
                <w:szCs w:val="22"/>
                <w:lang w:val="ru-RU"/>
              </w:rPr>
              <w:t>абсорбция воды или растворителя, изм</w:t>
            </w:r>
            <w:r w:rsidRPr="007F39EB">
              <w:rPr>
                <w:rFonts w:ascii="Arial" w:hAnsi="Arial" w:cs="Arial"/>
                <w:sz w:val="22"/>
                <w:szCs w:val="22"/>
                <w:lang w:val="ru-RU"/>
              </w:rPr>
              <w:t>е</w:t>
            </w:r>
            <w:r w:rsidRPr="007F39EB">
              <w:rPr>
                <w:rFonts w:ascii="Arial" w:hAnsi="Arial" w:cs="Arial"/>
                <w:sz w:val="22"/>
                <w:szCs w:val="22"/>
                <w:lang w:val="ru-RU"/>
              </w:rPr>
              <w:t>нения размера или формы, изотропия или анизотропия набухания, растре</w:t>
            </w:r>
            <w:r w:rsidRPr="007F39EB">
              <w:rPr>
                <w:rFonts w:ascii="Arial" w:hAnsi="Arial" w:cs="Arial"/>
                <w:sz w:val="22"/>
                <w:szCs w:val="22"/>
                <w:lang w:val="ru-RU"/>
              </w:rPr>
              <w:t>с</w:t>
            </w:r>
            <w:r w:rsidRPr="007F39EB">
              <w:rPr>
                <w:rFonts w:ascii="Arial" w:hAnsi="Arial" w:cs="Arial"/>
                <w:sz w:val="22"/>
                <w:szCs w:val="22"/>
                <w:lang w:val="ru-RU"/>
              </w:rPr>
              <w:t>кивание поверхности, увеличение веса</w:t>
            </w:r>
          </w:p>
        </w:tc>
        <w:tc>
          <w:tcPr>
            <w:tcW w:w="2196" w:type="dxa"/>
          </w:tcPr>
          <w:p w14:paraId="6C1C9EDE"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ОМ</w:t>
            </w:r>
          </w:p>
        </w:tc>
        <w:tc>
          <w:tcPr>
            <w:tcW w:w="457" w:type="dxa"/>
          </w:tcPr>
          <w:p w14:paraId="21078A2F"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394CF754"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val="restart"/>
          </w:tcPr>
          <w:p w14:paraId="58B92B94"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ISO 17190-5 [26]</w:t>
            </w:r>
          </w:p>
          <w:p w14:paraId="52C9B357"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Moskala</w:t>
            </w:r>
            <w:proofErr w:type="spellEnd"/>
            <w:r w:rsidRPr="007F39EB">
              <w:rPr>
                <w:rFonts w:ascii="Arial" w:hAnsi="Arial" w:cs="Arial"/>
                <w:sz w:val="22"/>
                <w:szCs w:val="22"/>
              </w:rPr>
              <w:t xml:space="preserve"> and Jones[65]</w:t>
            </w:r>
          </w:p>
        </w:tc>
      </w:tr>
      <w:tr w:rsidR="00F06542" w:rsidRPr="00F06542" w14:paraId="0202ED8A" w14:textId="77777777" w:rsidTr="007F39EB">
        <w:tc>
          <w:tcPr>
            <w:tcW w:w="1809" w:type="dxa"/>
            <w:vMerge/>
          </w:tcPr>
          <w:p w14:paraId="45901CFC" w14:textId="77777777" w:rsidR="00F06542" w:rsidRPr="007F39EB" w:rsidRDefault="00F06542" w:rsidP="007F39EB">
            <w:pPr>
              <w:autoSpaceDE w:val="0"/>
              <w:autoSpaceDN w:val="0"/>
              <w:adjustRightInd w:val="0"/>
              <w:jc w:val="center"/>
              <w:rPr>
                <w:rFonts w:ascii="Arial" w:hAnsi="Arial" w:cs="Arial"/>
                <w:bCs/>
                <w:sz w:val="22"/>
                <w:szCs w:val="22"/>
              </w:rPr>
            </w:pPr>
          </w:p>
        </w:tc>
        <w:tc>
          <w:tcPr>
            <w:tcW w:w="2551" w:type="dxa"/>
            <w:vMerge/>
          </w:tcPr>
          <w:p w14:paraId="44B4D719"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68ACB4F8"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СЭМ</w:t>
            </w:r>
          </w:p>
        </w:tc>
        <w:tc>
          <w:tcPr>
            <w:tcW w:w="457" w:type="dxa"/>
          </w:tcPr>
          <w:p w14:paraId="44A77498"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6730D7A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57CD820C"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52F12163" w14:textId="77777777" w:rsidTr="007F39EB">
        <w:tc>
          <w:tcPr>
            <w:tcW w:w="1809" w:type="dxa"/>
            <w:vMerge/>
          </w:tcPr>
          <w:p w14:paraId="455F7F2E"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7B9EDC74"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187C4FB2"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визуальный</w:t>
            </w:r>
            <w:proofErr w:type="spellEnd"/>
            <w:r w:rsidRPr="007F39EB">
              <w:rPr>
                <w:rFonts w:ascii="Arial" w:hAnsi="Arial" w:cs="Arial"/>
                <w:sz w:val="22"/>
                <w:szCs w:val="22"/>
              </w:rPr>
              <w:t xml:space="preserve"> </w:t>
            </w:r>
            <w:proofErr w:type="spellStart"/>
            <w:r w:rsidRPr="007F39EB">
              <w:rPr>
                <w:rFonts w:ascii="Arial" w:hAnsi="Arial" w:cs="Arial"/>
                <w:sz w:val="22"/>
                <w:szCs w:val="22"/>
              </w:rPr>
              <w:t>анализ</w:t>
            </w:r>
            <w:proofErr w:type="spellEnd"/>
          </w:p>
        </w:tc>
        <w:tc>
          <w:tcPr>
            <w:tcW w:w="457" w:type="dxa"/>
          </w:tcPr>
          <w:p w14:paraId="740A1563"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41E359DF"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49FB90DC"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3654BECA" w14:textId="77777777" w:rsidTr="007F39EB">
        <w:tc>
          <w:tcPr>
            <w:tcW w:w="1809" w:type="dxa"/>
            <w:vMerge/>
          </w:tcPr>
          <w:p w14:paraId="079AA829"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5331F486"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3E7EAB65"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РСВ</w:t>
            </w:r>
          </w:p>
        </w:tc>
        <w:tc>
          <w:tcPr>
            <w:tcW w:w="457" w:type="dxa"/>
          </w:tcPr>
          <w:p w14:paraId="1C821F0E"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46EE1C00"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37B50384"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57F0DC46" w14:textId="77777777" w:rsidTr="007F39EB">
        <w:tc>
          <w:tcPr>
            <w:tcW w:w="1809" w:type="dxa"/>
            <w:vMerge/>
          </w:tcPr>
          <w:p w14:paraId="6C280B12"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573D9A83"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715D7FDC"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РСР</w:t>
            </w:r>
          </w:p>
        </w:tc>
        <w:tc>
          <w:tcPr>
            <w:tcW w:w="457" w:type="dxa"/>
          </w:tcPr>
          <w:p w14:paraId="2AFF06D2"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14B56F59"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0F7D60A2"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16889C99" w14:textId="77777777" w:rsidTr="007F39EB">
        <w:tc>
          <w:tcPr>
            <w:tcW w:w="1809" w:type="dxa"/>
            <w:vMerge/>
          </w:tcPr>
          <w:p w14:paraId="4E3F56D3"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6EF2BDFB"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716F4483"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ТМА</w:t>
            </w:r>
          </w:p>
        </w:tc>
        <w:tc>
          <w:tcPr>
            <w:tcW w:w="457" w:type="dxa"/>
          </w:tcPr>
          <w:p w14:paraId="54A43905"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3B2C5028" w14:textId="77777777" w:rsidR="00F06542" w:rsidRPr="007F39EB" w:rsidRDefault="00F06542" w:rsidP="00F06542">
            <w:pPr>
              <w:tabs>
                <w:tab w:val="left" w:pos="1128"/>
              </w:tabs>
              <w:autoSpaceDE w:val="0"/>
              <w:autoSpaceDN w:val="0"/>
              <w:adjustRightInd w:val="0"/>
              <w:rPr>
                <w:rFonts w:ascii="Arial" w:hAnsi="Arial" w:cs="Arial"/>
                <w:bCs/>
                <w:sz w:val="22"/>
                <w:szCs w:val="22"/>
              </w:rPr>
            </w:pPr>
            <w:r w:rsidRPr="007F39EB">
              <w:rPr>
                <w:rFonts w:ascii="Arial" w:hAnsi="Arial" w:cs="Arial"/>
                <w:bCs/>
                <w:sz w:val="22"/>
                <w:szCs w:val="22"/>
              </w:rPr>
              <w:t>Х</w:t>
            </w:r>
            <w:r w:rsidRPr="007F39EB">
              <w:rPr>
                <w:rFonts w:ascii="Arial" w:hAnsi="Arial" w:cs="Arial"/>
                <w:bCs/>
                <w:sz w:val="22"/>
                <w:szCs w:val="22"/>
              </w:rPr>
              <w:tab/>
            </w:r>
          </w:p>
        </w:tc>
        <w:tc>
          <w:tcPr>
            <w:tcW w:w="2091" w:type="dxa"/>
            <w:vMerge/>
          </w:tcPr>
          <w:p w14:paraId="2E0BD21E"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641EE01B" w14:textId="77777777" w:rsidTr="007F39EB">
        <w:tc>
          <w:tcPr>
            <w:tcW w:w="1809" w:type="dxa"/>
            <w:vMerge/>
          </w:tcPr>
          <w:p w14:paraId="11EC48F1"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30B6F13C"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755160A9"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микровесы</w:t>
            </w:r>
            <w:proofErr w:type="spellEnd"/>
          </w:p>
        </w:tc>
        <w:tc>
          <w:tcPr>
            <w:tcW w:w="457" w:type="dxa"/>
          </w:tcPr>
          <w:p w14:paraId="4DF639BE"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7A11FBB9" w14:textId="77777777" w:rsidR="00F06542" w:rsidRPr="007F39EB" w:rsidRDefault="00F06542" w:rsidP="00F06542">
            <w:pPr>
              <w:tabs>
                <w:tab w:val="left" w:pos="1128"/>
              </w:tabs>
              <w:autoSpaceDE w:val="0"/>
              <w:autoSpaceDN w:val="0"/>
              <w:adjustRightInd w:val="0"/>
              <w:rPr>
                <w:rFonts w:ascii="Arial" w:hAnsi="Arial" w:cs="Arial"/>
                <w:bCs/>
                <w:sz w:val="22"/>
                <w:szCs w:val="22"/>
              </w:rPr>
            </w:pPr>
            <w:r w:rsidRPr="007F39EB">
              <w:rPr>
                <w:rFonts w:ascii="Arial" w:hAnsi="Arial" w:cs="Arial"/>
                <w:bCs/>
                <w:sz w:val="22"/>
                <w:szCs w:val="22"/>
              </w:rPr>
              <w:t>Х</w:t>
            </w:r>
            <w:r w:rsidRPr="007F39EB">
              <w:rPr>
                <w:rFonts w:ascii="Arial" w:hAnsi="Arial" w:cs="Arial"/>
                <w:bCs/>
                <w:sz w:val="22"/>
                <w:szCs w:val="22"/>
              </w:rPr>
              <w:tab/>
            </w:r>
          </w:p>
        </w:tc>
        <w:tc>
          <w:tcPr>
            <w:tcW w:w="2091" w:type="dxa"/>
            <w:vMerge/>
          </w:tcPr>
          <w:p w14:paraId="1EF2CFE9"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14EBDCEC" w14:textId="77777777" w:rsidTr="007F39EB">
        <w:trPr>
          <w:trHeight w:val="286"/>
        </w:trPr>
        <w:tc>
          <w:tcPr>
            <w:tcW w:w="1809" w:type="dxa"/>
            <w:vMerge w:val="restart"/>
          </w:tcPr>
          <w:p w14:paraId="0F884A12" w14:textId="77777777" w:rsidR="00F06542" w:rsidRPr="007F39EB" w:rsidRDefault="00F06542" w:rsidP="007F39EB">
            <w:pPr>
              <w:autoSpaceDE w:val="0"/>
              <w:autoSpaceDN w:val="0"/>
              <w:adjustRightInd w:val="0"/>
              <w:jc w:val="center"/>
              <w:rPr>
                <w:rFonts w:ascii="Arial" w:hAnsi="Arial" w:cs="Arial"/>
                <w:bCs/>
                <w:sz w:val="22"/>
                <w:szCs w:val="22"/>
              </w:rPr>
            </w:pPr>
            <w:proofErr w:type="spellStart"/>
            <w:r w:rsidRPr="007F39EB">
              <w:rPr>
                <w:rFonts w:ascii="Arial" w:hAnsi="Arial" w:cs="Arial"/>
                <w:sz w:val="22"/>
                <w:szCs w:val="22"/>
              </w:rPr>
              <w:t>абразивная</w:t>
            </w:r>
            <w:proofErr w:type="spellEnd"/>
            <w:r w:rsidRPr="007F39EB">
              <w:rPr>
                <w:rFonts w:ascii="Arial" w:hAnsi="Arial" w:cs="Arial"/>
                <w:sz w:val="22"/>
                <w:szCs w:val="22"/>
              </w:rPr>
              <w:t xml:space="preserve"> </w:t>
            </w:r>
            <w:proofErr w:type="spellStart"/>
            <w:r w:rsidRPr="007F39EB">
              <w:rPr>
                <w:rFonts w:ascii="Arial" w:hAnsi="Arial" w:cs="Arial"/>
                <w:sz w:val="22"/>
                <w:szCs w:val="22"/>
              </w:rPr>
              <w:t>стойкость</w:t>
            </w:r>
            <w:proofErr w:type="spellEnd"/>
          </w:p>
        </w:tc>
        <w:tc>
          <w:tcPr>
            <w:tcW w:w="2551" w:type="dxa"/>
            <w:vMerge w:val="restart"/>
          </w:tcPr>
          <w:p w14:paraId="7A8E5B58" w14:textId="77777777" w:rsidR="00F06542" w:rsidRPr="007F39EB" w:rsidRDefault="00F06542" w:rsidP="00F06542">
            <w:pPr>
              <w:autoSpaceDE w:val="0"/>
              <w:autoSpaceDN w:val="0"/>
              <w:adjustRightInd w:val="0"/>
              <w:rPr>
                <w:rFonts w:ascii="Arial" w:hAnsi="Arial" w:cs="Arial"/>
                <w:bCs/>
                <w:sz w:val="22"/>
                <w:szCs w:val="22"/>
                <w:lang w:val="ru-RU"/>
              </w:rPr>
            </w:pPr>
            <w:r w:rsidRPr="007F39EB">
              <w:rPr>
                <w:rFonts w:ascii="Arial" w:hAnsi="Arial" w:cs="Arial"/>
                <w:sz w:val="22"/>
                <w:szCs w:val="22"/>
                <w:lang w:val="ru-RU"/>
              </w:rPr>
              <w:t>стабильность обраб</w:t>
            </w:r>
            <w:r w:rsidRPr="007F39EB">
              <w:rPr>
                <w:rFonts w:ascii="Arial" w:hAnsi="Arial" w:cs="Arial"/>
                <w:sz w:val="22"/>
                <w:szCs w:val="22"/>
                <w:lang w:val="ru-RU"/>
              </w:rPr>
              <w:t>о</w:t>
            </w:r>
            <w:r w:rsidRPr="007F39EB">
              <w:rPr>
                <w:rFonts w:ascii="Arial" w:hAnsi="Arial" w:cs="Arial"/>
                <w:sz w:val="22"/>
                <w:szCs w:val="22"/>
                <w:lang w:val="ru-RU"/>
              </w:rPr>
              <w:t>танной поверхности, поверхностное трение</w:t>
            </w:r>
          </w:p>
        </w:tc>
        <w:tc>
          <w:tcPr>
            <w:tcW w:w="2196" w:type="dxa"/>
            <w:tcBorders>
              <w:bottom w:val="single" w:sz="4" w:space="0" w:color="auto"/>
            </w:tcBorders>
          </w:tcPr>
          <w:p w14:paraId="425331C2"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ИК</w:t>
            </w:r>
          </w:p>
        </w:tc>
        <w:tc>
          <w:tcPr>
            <w:tcW w:w="457" w:type="dxa"/>
            <w:tcBorders>
              <w:bottom w:val="single" w:sz="4" w:space="0" w:color="auto"/>
            </w:tcBorders>
          </w:tcPr>
          <w:p w14:paraId="0CA8C3CF"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Borders>
              <w:bottom w:val="single" w:sz="4" w:space="0" w:color="auto"/>
            </w:tcBorders>
          </w:tcPr>
          <w:p w14:paraId="416C97FE"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w:t>
            </w:r>
          </w:p>
        </w:tc>
        <w:tc>
          <w:tcPr>
            <w:tcW w:w="2091" w:type="dxa"/>
            <w:vMerge w:val="restart"/>
          </w:tcPr>
          <w:p w14:paraId="7E0FC329"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D 968[30]</w:t>
            </w:r>
          </w:p>
          <w:p w14:paraId="3DBEFE92"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D 1044[31]</w:t>
            </w:r>
          </w:p>
          <w:p w14:paraId="6338F87C"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D 1894[32]</w:t>
            </w:r>
          </w:p>
          <w:p w14:paraId="1BA197E6"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D 4060[33]</w:t>
            </w:r>
          </w:p>
          <w:p w14:paraId="214D06C8"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F 732[34]</w:t>
            </w:r>
          </w:p>
          <w:p w14:paraId="2309F149"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F 735[35]</w:t>
            </w:r>
          </w:p>
          <w:p w14:paraId="4F7A5410"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F 1978[39]</w:t>
            </w:r>
          </w:p>
          <w:p w14:paraId="22F7BBC9"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ASTM G 174[41]</w:t>
            </w:r>
          </w:p>
        </w:tc>
      </w:tr>
      <w:tr w:rsidR="00F06542" w:rsidRPr="00F06542" w14:paraId="38E677AE" w14:textId="77777777" w:rsidTr="007F39EB">
        <w:trPr>
          <w:trHeight w:val="562"/>
        </w:trPr>
        <w:tc>
          <w:tcPr>
            <w:tcW w:w="1809" w:type="dxa"/>
            <w:vMerge/>
          </w:tcPr>
          <w:p w14:paraId="3787077A"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5236A092"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14BAE54C"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потеря</w:t>
            </w:r>
            <w:proofErr w:type="spellEnd"/>
            <w:r w:rsidRPr="007F39EB">
              <w:rPr>
                <w:rFonts w:ascii="Arial" w:hAnsi="Arial" w:cs="Arial"/>
                <w:sz w:val="22"/>
                <w:szCs w:val="22"/>
              </w:rPr>
              <w:t xml:space="preserve"> </w:t>
            </w:r>
            <w:proofErr w:type="spellStart"/>
            <w:r w:rsidRPr="007F39EB">
              <w:rPr>
                <w:rFonts w:ascii="Arial" w:hAnsi="Arial" w:cs="Arial"/>
                <w:sz w:val="22"/>
                <w:szCs w:val="22"/>
              </w:rPr>
              <w:t>объема</w:t>
            </w:r>
            <w:proofErr w:type="spellEnd"/>
            <w:r w:rsidRPr="007F39EB">
              <w:rPr>
                <w:rFonts w:ascii="Arial" w:hAnsi="Arial" w:cs="Arial"/>
                <w:sz w:val="22"/>
                <w:szCs w:val="22"/>
              </w:rPr>
              <w:t xml:space="preserve">, </w:t>
            </w:r>
            <w:proofErr w:type="spellStart"/>
            <w:r w:rsidRPr="007F39EB">
              <w:rPr>
                <w:rFonts w:ascii="Arial" w:hAnsi="Arial" w:cs="Arial"/>
                <w:sz w:val="22"/>
                <w:szCs w:val="22"/>
              </w:rPr>
              <w:t>тензодатчик</w:t>
            </w:r>
            <w:proofErr w:type="spellEnd"/>
          </w:p>
        </w:tc>
        <w:tc>
          <w:tcPr>
            <w:tcW w:w="457" w:type="dxa"/>
          </w:tcPr>
          <w:p w14:paraId="60FB496F"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233D0357"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76B5D62D"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75382F04" w14:textId="77777777" w:rsidTr="007F39EB">
        <w:trPr>
          <w:trHeight w:val="562"/>
        </w:trPr>
        <w:tc>
          <w:tcPr>
            <w:tcW w:w="1809" w:type="dxa"/>
            <w:vMerge/>
          </w:tcPr>
          <w:p w14:paraId="7C8A2772"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5B184D6E"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4E5F491B" w14:textId="77777777" w:rsidR="00F06542" w:rsidRPr="007F39EB" w:rsidRDefault="00F06542"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коэффициент</w:t>
            </w:r>
            <w:proofErr w:type="spellEnd"/>
            <w:r w:rsidRPr="007F39EB">
              <w:rPr>
                <w:rFonts w:ascii="Arial" w:hAnsi="Arial" w:cs="Arial"/>
                <w:sz w:val="22"/>
                <w:szCs w:val="22"/>
              </w:rPr>
              <w:t xml:space="preserve"> </w:t>
            </w:r>
            <w:proofErr w:type="spellStart"/>
            <w:r w:rsidRPr="007F39EB">
              <w:rPr>
                <w:rFonts w:ascii="Arial" w:hAnsi="Arial" w:cs="Arial"/>
                <w:sz w:val="22"/>
                <w:szCs w:val="22"/>
              </w:rPr>
              <w:t>фрикции</w:t>
            </w:r>
            <w:proofErr w:type="spellEnd"/>
          </w:p>
        </w:tc>
        <w:tc>
          <w:tcPr>
            <w:tcW w:w="457" w:type="dxa"/>
          </w:tcPr>
          <w:p w14:paraId="388469F9"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4AE25524"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67E91E31" w14:textId="77777777" w:rsidR="00F06542" w:rsidRPr="007F39EB" w:rsidRDefault="00F06542" w:rsidP="00F06542">
            <w:pPr>
              <w:autoSpaceDE w:val="0"/>
              <w:autoSpaceDN w:val="0"/>
              <w:adjustRightInd w:val="0"/>
              <w:rPr>
                <w:rFonts w:ascii="Arial" w:hAnsi="Arial" w:cs="Arial"/>
                <w:sz w:val="22"/>
                <w:szCs w:val="22"/>
              </w:rPr>
            </w:pPr>
          </w:p>
        </w:tc>
      </w:tr>
      <w:tr w:rsidR="00F06542" w:rsidRPr="00F06542" w14:paraId="68BCFFAE" w14:textId="77777777" w:rsidTr="007F39EB">
        <w:trPr>
          <w:trHeight w:val="562"/>
        </w:trPr>
        <w:tc>
          <w:tcPr>
            <w:tcW w:w="1809" w:type="dxa"/>
            <w:vMerge/>
          </w:tcPr>
          <w:p w14:paraId="077097E7" w14:textId="77777777" w:rsidR="00F06542" w:rsidRPr="007F39EB" w:rsidRDefault="00F06542" w:rsidP="007F39EB">
            <w:pPr>
              <w:autoSpaceDE w:val="0"/>
              <w:autoSpaceDN w:val="0"/>
              <w:adjustRightInd w:val="0"/>
              <w:jc w:val="center"/>
              <w:rPr>
                <w:rFonts w:ascii="Arial" w:hAnsi="Arial" w:cs="Arial"/>
                <w:sz w:val="22"/>
                <w:szCs w:val="22"/>
              </w:rPr>
            </w:pPr>
          </w:p>
        </w:tc>
        <w:tc>
          <w:tcPr>
            <w:tcW w:w="2551" w:type="dxa"/>
            <w:vMerge/>
          </w:tcPr>
          <w:p w14:paraId="05803EAE" w14:textId="77777777" w:rsidR="00F06542" w:rsidRPr="007F39EB" w:rsidRDefault="00F06542" w:rsidP="00F06542">
            <w:pPr>
              <w:autoSpaceDE w:val="0"/>
              <w:autoSpaceDN w:val="0"/>
              <w:adjustRightInd w:val="0"/>
              <w:rPr>
                <w:rFonts w:ascii="Arial" w:hAnsi="Arial" w:cs="Arial"/>
                <w:sz w:val="22"/>
                <w:szCs w:val="22"/>
              </w:rPr>
            </w:pPr>
          </w:p>
        </w:tc>
        <w:tc>
          <w:tcPr>
            <w:tcW w:w="2196" w:type="dxa"/>
          </w:tcPr>
          <w:p w14:paraId="23F150CF" w14:textId="77777777" w:rsidR="00F06542" w:rsidRPr="007F39EB" w:rsidRDefault="00F06542" w:rsidP="00F06542">
            <w:pPr>
              <w:autoSpaceDE w:val="0"/>
              <w:autoSpaceDN w:val="0"/>
              <w:adjustRightInd w:val="0"/>
              <w:rPr>
                <w:rFonts w:ascii="Arial" w:hAnsi="Arial" w:cs="Arial"/>
                <w:sz w:val="22"/>
                <w:szCs w:val="22"/>
              </w:rPr>
            </w:pPr>
            <w:r w:rsidRPr="007F39EB">
              <w:rPr>
                <w:rFonts w:ascii="Arial" w:hAnsi="Arial" w:cs="Arial"/>
                <w:sz w:val="22"/>
                <w:szCs w:val="22"/>
              </w:rPr>
              <w:t>СЗМ</w:t>
            </w:r>
          </w:p>
        </w:tc>
        <w:tc>
          <w:tcPr>
            <w:tcW w:w="457" w:type="dxa"/>
          </w:tcPr>
          <w:p w14:paraId="7BB5E67E"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0C58730D" w14:textId="77777777" w:rsidR="00F06542" w:rsidRPr="007F39EB" w:rsidRDefault="00F06542"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vMerge/>
          </w:tcPr>
          <w:p w14:paraId="38427631" w14:textId="77777777" w:rsidR="00F06542" w:rsidRPr="007F39EB" w:rsidRDefault="00F06542" w:rsidP="00F06542">
            <w:pPr>
              <w:autoSpaceDE w:val="0"/>
              <w:autoSpaceDN w:val="0"/>
              <w:adjustRightInd w:val="0"/>
              <w:rPr>
                <w:rFonts w:ascii="Arial" w:hAnsi="Arial" w:cs="Arial"/>
                <w:sz w:val="22"/>
                <w:szCs w:val="22"/>
              </w:rPr>
            </w:pPr>
          </w:p>
        </w:tc>
      </w:tr>
      <w:tr w:rsidR="004134A6" w:rsidRPr="00F06542" w14:paraId="47C80505" w14:textId="77777777" w:rsidTr="007F39EB">
        <w:tc>
          <w:tcPr>
            <w:tcW w:w="1809" w:type="dxa"/>
            <w:vMerge w:val="restart"/>
          </w:tcPr>
          <w:p w14:paraId="35A993CC" w14:textId="4326ADE8" w:rsidR="004134A6" w:rsidRPr="007F39EB" w:rsidRDefault="004134A6" w:rsidP="007F39EB">
            <w:pPr>
              <w:autoSpaceDE w:val="0"/>
              <w:autoSpaceDN w:val="0"/>
              <w:adjustRightInd w:val="0"/>
              <w:jc w:val="center"/>
              <w:rPr>
                <w:rFonts w:ascii="Arial" w:hAnsi="Arial" w:cs="Arial"/>
                <w:sz w:val="22"/>
                <w:szCs w:val="22"/>
              </w:rPr>
            </w:pPr>
            <w:proofErr w:type="spellStart"/>
            <w:r w:rsidRPr="007F39EB">
              <w:rPr>
                <w:rFonts w:ascii="Arial" w:hAnsi="Arial" w:cs="Arial"/>
                <w:sz w:val="22"/>
                <w:szCs w:val="22"/>
              </w:rPr>
              <w:t>частицы</w:t>
            </w:r>
            <w:proofErr w:type="spellEnd"/>
          </w:p>
        </w:tc>
        <w:tc>
          <w:tcPr>
            <w:tcW w:w="2551" w:type="dxa"/>
            <w:vMerge w:val="restart"/>
          </w:tcPr>
          <w:p w14:paraId="4597CDEE" w14:textId="77777777" w:rsidR="004134A6" w:rsidRPr="007F39EB" w:rsidRDefault="004134A6" w:rsidP="00F06542">
            <w:pPr>
              <w:autoSpaceDE w:val="0"/>
              <w:autoSpaceDN w:val="0"/>
              <w:adjustRightInd w:val="0"/>
              <w:rPr>
                <w:rFonts w:ascii="Arial" w:hAnsi="Arial" w:cs="Arial"/>
                <w:sz w:val="22"/>
                <w:szCs w:val="22"/>
                <w:lang w:val="ru-RU"/>
              </w:rPr>
            </w:pPr>
            <w:r w:rsidRPr="007F39EB">
              <w:rPr>
                <w:rFonts w:ascii="Arial" w:hAnsi="Arial" w:cs="Arial"/>
                <w:sz w:val="22"/>
                <w:szCs w:val="22"/>
                <w:lang w:val="ru-RU"/>
              </w:rPr>
              <w:t>химическое опред</w:t>
            </w:r>
            <w:r w:rsidRPr="007F39EB">
              <w:rPr>
                <w:rFonts w:ascii="Arial" w:hAnsi="Arial" w:cs="Arial"/>
                <w:sz w:val="22"/>
                <w:szCs w:val="22"/>
                <w:lang w:val="ru-RU"/>
              </w:rPr>
              <w:t>е</w:t>
            </w:r>
            <w:r w:rsidRPr="007F39EB">
              <w:rPr>
                <w:rFonts w:ascii="Arial" w:hAnsi="Arial" w:cs="Arial"/>
                <w:sz w:val="22"/>
                <w:szCs w:val="22"/>
                <w:lang w:val="ru-RU"/>
              </w:rPr>
              <w:t>ление/природа, ра</w:t>
            </w:r>
            <w:r w:rsidRPr="007F39EB">
              <w:rPr>
                <w:rFonts w:ascii="Arial" w:hAnsi="Arial" w:cs="Arial"/>
                <w:sz w:val="22"/>
                <w:szCs w:val="22"/>
                <w:lang w:val="ru-RU"/>
              </w:rPr>
              <w:t>з</w:t>
            </w:r>
            <w:r w:rsidRPr="007F39EB">
              <w:rPr>
                <w:rFonts w:ascii="Arial" w:hAnsi="Arial" w:cs="Arial"/>
                <w:sz w:val="22"/>
                <w:szCs w:val="22"/>
                <w:lang w:val="ru-RU"/>
              </w:rPr>
              <w:t>мер, распределение размеров, форма 3</w:t>
            </w:r>
            <w:r w:rsidRPr="007F39EB">
              <w:rPr>
                <w:rFonts w:ascii="Arial" w:hAnsi="Arial" w:cs="Arial"/>
                <w:sz w:val="22"/>
                <w:szCs w:val="22"/>
              </w:rPr>
              <w:t>D</w:t>
            </w:r>
            <w:r w:rsidRPr="007F39EB">
              <w:rPr>
                <w:rFonts w:ascii="Arial" w:hAnsi="Arial" w:cs="Arial"/>
                <w:sz w:val="22"/>
                <w:szCs w:val="22"/>
                <w:vertAlign w:val="superscript"/>
              </w:rPr>
              <w:t>a</w:t>
            </w:r>
          </w:p>
        </w:tc>
        <w:tc>
          <w:tcPr>
            <w:tcW w:w="2196" w:type="dxa"/>
          </w:tcPr>
          <w:p w14:paraId="6BC3EE9D"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ОМ</w:t>
            </w:r>
          </w:p>
        </w:tc>
        <w:tc>
          <w:tcPr>
            <w:tcW w:w="457" w:type="dxa"/>
          </w:tcPr>
          <w:p w14:paraId="56A5DDFE"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344234E9"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tcPr>
          <w:p w14:paraId="6AF4AE1A"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ASTM F 1877[38]</w:t>
            </w:r>
          </w:p>
        </w:tc>
      </w:tr>
      <w:tr w:rsidR="004134A6" w:rsidRPr="00F06542" w14:paraId="55796D66" w14:textId="77777777" w:rsidTr="007F39EB">
        <w:tc>
          <w:tcPr>
            <w:tcW w:w="1809" w:type="dxa"/>
            <w:vMerge/>
          </w:tcPr>
          <w:p w14:paraId="5F75681B" w14:textId="77777777" w:rsidR="004134A6" w:rsidRPr="007F39EB" w:rsidRDefault="004134A6" w:rsidP="00F06542">
            <w:pPr>
              <w:autoSpaceDE w:val="0"/>
              <w:autoSpaceDN w:val="0"/>
              <w:adjustRightInd w:val="0"/>
              <w:rPr>
                <w:rFonts w:ascii="Arial" w:hAnsi="Arial" w:cs="Arial"/>
                <w:sz w:val="22"/>
                <w:szCs w:val="22"/>
              </w:rPr>
            </w:pPr>
          </w:p>
        </w:tc>
        <w:tc>
          <w:tcPr>
            <w:tcW w:w="2551" w:type="dxa"/>
            <w:vMerge/>
          </w:tcPr>
          <w:p w14:paraId="3627C51A" w14:textId="77777777" w:rsidR="004134A6" w:rsidRPr="007F39EB" w:rsidRDefault="004134A6" w:rsidP="00F06542">
            <w:pPr>
              <w:autoSpaceDE w:val="0"/>
              <w:autoSpaceDN w:val="0"/>
              <w:adjustRightInd w:val="0"/>
              <w:rPr>
                <w:rFonts w:ascii="Arial" w:hAnsi="Arial" w:cs="Arial"/>
                <w:sz w:val="22"/>
                <w:szCs w:val="22"/>
              </w:rPr>
            </w:pPr>
          </w:p>
        </w:tc>
        <w:tc>
          <w:tcPr>
            <w:tcW w:w="2196" w:type="dxa"/>
          </w:tcPr>
          <w:p w14:paraId="2EC14280"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ЭДРА-СЭМ</w:t>
            </w:r>
          </w:p>
        </w:tc>
        <w:tc>
          <w:tcPr>
            <w:tcW w:w="457" w:type="dxa"/>
          </w:tcPr>
          <w:p w14:paraId="4720E9FD"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54BD5F4F"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tcPr>
          <w:p w14:paraId="7FFE2FB7"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ISO 13319</w:t>
            </w:r>
          </w:p>
        </w:tc>
      </w:tr>
      <w:tr w:rsidR="004134A6" w:rsidRPr="00F06542" w14:paraId="29F296D5" w14:textId="77777777" w:rsidTr="007F39EB">
        <w:tc>
          <w:tcPr>
            <w:tcW w:w="1809" w:type="dxa"/>
            <w:vMerge/>
          </w:tcPr>
          <w:p w14:paraId="2E66CDE1" w14:textId="77777777" w:rsidR="004134A6" w:rsidRPr="007F39EB" w:rsidRDefault="004134A6" w:rsidP="00F06542">
            <w:pPr>
              <w:autoSpaceDE w:val="0"/>
              <w:autoSpaceDN w:val="0"/>
              <w:adjustRightInd w:val="0"/>
              <w:rPr>
                <w:rFonts w:ascii="Arial" w:hAnsi="Arial" w:cs="Arial"/>
                <w:sz w:val="22"/>
                <w:szCs w:val="22"/>
              </w:rPr>
            </w:pPr>
          </w:p>
        </w:tc>
        <w:tc>
          <w:tcPr>
            <w:tcW w:w="2551" w:type="dxa"/>
            <w:vMerge/>
          </w:tcPr>
          <w:p w14:paraId="38F4F2D3" w14:textId="77777777" w:rsidR="004134A6" w:rsidRPr="007F39EB" w:rsidRDefault="004134A6" w:rsidP="00F06542">
            <w:pPr>
              <w:autoSpaceDE w:val="0"/>
              <w:autoSpaceDN w:val="0"/>
              <w:adjustRightInd w:val="0"/>
              <w:rPr>
                <w:rFonts w:ascii="Arial" w:hAnsi="Arial" w:cs="Arial"/>
                <w:sz w:val="22"/>
                <w:szCs w:val="22"/>
              </w:rPr>
            </w:pPr>
          </w:p>
        </w:tc>
        <w:tc>
          <w:tcPr>
            <w:tcW w:w="2196" w:type="dxa"/>
          </w:tcPr>
          <w:p w14:paraId="28146A70" w14:textId="77777777" w:rsidR="004134A6" w:rsidRPr="007F39EB" w:rsidRDefault="004134A6"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визуальный</w:t>
            </w:r>
            <w:proofErr w:type="spellEnd"/>
            <w:r w:rsidRPr="007F39EB">
              <w:rPr>
                <w:rFonts w:ascii="Arial" w:hAnsi="Arial" w:cs="Arial"/>
                <w:sz w:val="22"/>
                <w:szCs w:val="22"/>
              </w:rPr>
              <w:t xml:space="preserve"> </w:t>
            </w:r>
            <w:proofErr w:type="spellStart"/>
            <w:r w:rsidRPr="007F39EB">
              <w:rPr>
                <w:rFonts w:ascii="Arial" w:hAnsi="Arial" w:cs="Arial"/>
                <w:sz w:val="22"/>
                <w:szCs w:val="22"/>
              </w:rPr>
              <w:t>анализ</w:t>
            </w:r>
            <w:proofErr w:type="spellEnd"/>
          </w:p>
        </w:tc>
        <w:tc>
          <w:tcPr>
            <w:tcW w:w="457" w:type="dxa"/>
          </w:tcPr>
          <w:p w14:paraId="3243FFBD"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75B6C036"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tcPr>
          <w:p w14:paraId="7EF8CD8D"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ISO 13320</w:t>
            </w:r>
          </w:p>
        </w:tc>
      </w:tr>
      <w:tr w:rsidR="004134A6" w:rsidRPr="00F06542" w14:paraId="3C25AF24" w14:textId="77777777" w:rsidTr="007F39EB">
        <w:tc>
          <w:tcPr>
            <w:tcW w:w="1809" w:type="dxa"/>
            <w:vMerge/>
          </w:tcPr>
          <w:p w14:paraId="5A911F8D" w14:textId="77777777" w:rsidR="004134A6" w:rsidRPr="007F39EB" w:rsidRDefault="004134A6" w:rsidP="00F06542">
            <w:pPr>
              <w:autoSpaceDE w:val="0"/>
              <w:autoSpaceDN w:val="0"/>
              <w:adjustRightInd w:val="0"/>
              <w:rPr>
                <w:rFonts w:ascii="Arial" w:hAnsi="Arial" w:cs="Arial"/>
                <w:sz w:val="22"/>
                <w:szCs w:val="22"/>
              </w:rPr>
            </w:pPr>
          </w:p>
        </w:tc>
        <w:tc>
          <w:tcPr>
            <w:tcW w:w="2551" w:type="dxa"/>
            <w:vMerge/>
          </w:tcPr>
          <w:p w14:paraId="0C744A94" w14:textId="77777777" w:rsidR="004134A6" w:rsidRPr="007F39EB" w:rsidRDefault="004134A6" w:rsidP="00F06542">
            <w:pPr>
              <w:autoSpaceDE w:val="0"/>
              <w:autoSpaceDN w:val="0"/>
              <w:adjustRightInd w:val="0"/>
              <w:rPr>
                <w:rFonts w:ascii="Arial" w:hAnsi="Arial" w:cs="Arial"/>
                <w:sz w:val="22"/>
                <w:szCs w:val="22"/>
              </w:rPr>
            </w:pPr>
          </w:p>
        </w:tc>
        <w:tc>
          <w:tcPr>
            <w:tcW w:w="2196" w:type="dxa"/>
          </w:tcPr>
          <w:p w14:paraId="645DC7E3" w14:textId="77777777" w:rsidR="004134A6" w:rsidRPr="007F39EB" w:rsidRDefault="004134A6"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лазерная</w:t>
            </w:r>
            <w:proofErr w:type="spellEnd"/>
            <w:r w:rsidRPr="007F39EB">
              <w:rPr>
                <w:rFonts w:ascii="Arial" w:hAnsi="Arial" w:cs="Arial"/>
                <w:sz w:val="22"/>
                <w:szCs w:val="22"/>
              </w:rPr>
              <w:t xml:space="preserve"> </w:t>
            </w:r>
            <w:proofErr w:type="spellStart"/>
            <w:r w:rsidRPr="007F39EB">
              <w:rPr>
                <w:rFonts w:ascii="Arial" w:hAnsi="Arial" w:cs="Arial"/>
                <w:sz w:val="22"/>
                <w:szCs w:val="22"/>
              </w:rPr>
              <w:t>дифракция</w:t>
            </w:r>
            <w:proofErr w:type="spellEnd"/>
          </w:p>
        </w:tc>
        <w:tc>
          <w:tcPr>
            <w:tcW w:w="457" w:type="dxa"/>
          </w:tcPr>
          <w:p w14:paraId="7CCA2B2C"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72E743C6"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tcPr>
          <w:p w14:paraId="2D1FE876"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ISO 17853</w:t>
            </w:r>
          </w:p>
        </w:tc>
      </w:tr>
      <w:tr w:rsidR="004134A6" w:rsidRPr="00F06542" w14:paraId="708389C7" w14:textId="77777777" w:rsidTr="007F39EB">
        <w:tc>
          <w:tcPr>
            <w:tcW w:w="1809" w:type="dxa"/>
            <w:vMerge/>
          </w:tcPr>
          <w:p w14:paraId="0CBCBB5E" w14:textId="77777777" w:rsidR="004134A6" w:rsidRPr="007F39EB" w:rsidRDefault="004134A6" w:rsidP="00F06542">
            <w:pPr>
              <w:autoSpaceDE w:val="0"/>
              <w:autoSpaceDN w:val="0"/>
              <w:adjustRightInd w:val="0"/>
              <w:rPr>
                <w:rFonts w:ascii="Arial" w:hAnsi="Arial" w:cs="Arial"/>
                <w:sz w:val="22"/>
                <w:szCs w:val="22"/>
              </w:rPr>
            </w:pPr>
          </w:p>
        </w:tc>
        <w:tc>
          <w:tcPr>
            <w:tcW w:w="2551" w:type="dxa"/>
            <w:vMerge/>
          </w:tcPr>
          <w:p w14:paraId="3F6CBCF8" w14:textId="77777777" w:rsidR="004134A6" w:rsidRPr="007F39EB" w:rsidRDefault="004134A6" w:rsidP="00F06542">
            <w:pPr>
              <w:autoSpaceDE w:val="0"/>
              <w:autoSpaceDN w:val="0"/>
              <w:adjustRightInd w:val="0"/>
              <w:rPr>
                <w:rFonts w:ascii="Arial" w:hAnsi="Arial" w:cs="Arial"/>
                <w:sz w:val="22"/>
                <w:szCs w:val="22"/>
              </w:rPr>
            </w:pPr>
          </w:p>
        </w:tc>
        <w:tc>
          <w:tcPr>
            <w:tcW w:w="2196" w:type="dxa"/>
          </w:tcPr>
          <w:p w14:paraId="499A5C4C" w14:textId="77777777" w:rsidR="004134A6" w:rsidRPr="007F39EB" w:rsidRDefault="004134A6" w:rsidP="00F06542">
            <w:pPr>
              <w:autoSpaceDE w:val="0"/>
              <w:autoSpaceDN w:val="0"/>
              <w:adjustRightInd w:val="0"/>
              <w:rPr>
                <w:rFonts w:ascii="Arial" w:hAnsi="Arial" w:cs="Arial"/>
                <w:sz w:val="22"/>
                <w:szCs w:val="22"/>
              </w:rPr>
            </w:pPr>
            <w:proofErr w:type="spellStart"/>
            <w:r w:rsidRPr="007F39EB">
              <w:rPr>
                <w:rFonts w:ascii="Arial" w:hAnsi="Arial" w:cs="Arial"/>
                <w:sz w:val="22"/>
                <w:szCs w:val="22"/>
              </w:rPr>
              <w:t>фильтры</w:t>
            </w:r>
            <w:proofErr w:type="spellEnd"/>
            <w:r w:rsidRPr="007F39EB">
              <w:rPr>
                <w:rFonts w:ascii="Arial" w:hAnsi="Arial" w:cs="Arial"/>
                <w:sz w:val="22"/>
                <w:szCs w:val="22"/>
              </w:rPr>
              <w:t xml:space="preserve"> (</w:t>
            </w:r>
            <w:proofErr w:type="spellStart"/>
            <w:r w:rsidRPr="007F39EB">
              <w:rPr>
                <w:rFonts w:ascii="Arial" w:hAnsi="Arial" w:cs="Arial"/>
                <w:sz w:val="22"/>
                <w:szCs w:val="22"/>
              </w:rPr>
              <w:t>сита</w:t>
            </w:r>
            <w:proofErr w:type="spellEnd"/>
            <w:r w:rsidRPr="007F39EB">
              <w:rPr>
                <w:rFonts w:ascii="Arial" w:hAnsi="Arial" w:cs="Arial"/>
                <w:sz w:val="22"/>
                <w:szCs w:val="22"/>
              </w:rPr>
              <w:t>)</w:t>
            </w:r>
          </w:p>
        </w:tc>
        <w:tc>
          <w:tcPr>
            <w:tcW w:w="457" w:type="dxa"/>
          </w:tcPr>
          <w:p w14:paraId="41D3A028"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6EB4027C" w14:textId="77777777"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w:t>
            </w:r>
          </w:p>
        </w:tc>
        <w:tc>
          <w:tcPr>
            <w:tcW w:w="2091" w:type="dxa"/>
          </w:tcPr>
          <w:p w14:paraId="0AD034BA" w14:textId="77777777" w:rsidR="004134A6" w:rsidRPr="007F39EB" w:rsidRDefault="004134A6" w:rsidP="00F06542">
            <w:pPr>
              <w:autoSpaceDE w:val="0"/>
              <w:autoSpaceDN w:val="0"/>
              <w:adjustRightInd w:val="0"/>
              <w:rPr>
                <w:rFonts w:ascii="Arial" w:hAnsi="Arial" w:cs="Arial"/>
                <w:sz w:val="22"/>
                <w:szCs w:val="22"/>
              </w:rPr>
            </w:pPr>
            <w:r w:rsidRPr="007F39EB">
              <w:rPr>
                <w:rFonts w:ascii="Arial" w:hAnsi="Arial" w:cs="Arial"/>
                <w:sz w:val="22"/>
                <w:szCs w:val="22"/>
              </w:rPr>
              <w:t>EN 725-5[45]</w:t>
            </w:r>
          </w:p>
        </w:tc>
      </w:tr>
      <w:tr w:rsidR="004134A6" w:rsidRPr="00F06542" w14:paraId="02517D66" w14:textId="77777777" w:rsidTr="007F39EB">
        <w:tc>
          <w:tcPr>
            <w:tcW w:w="1809" w:type="dxa"/>
            <w:vMerge/>
          </w:tcPr>
          <w:p w14:paraId="5CB76B00" w14:textId="77777777" w:rsidR="004134A6" w:rsidRPr="007F39EB" w:rsidRDefault="004134A6" w:rsidP="00F06542">
            <w:pPr>
              <w:autoSpaceDE w:val="0"/>
              <w:autoSpaceDN w:val="0"/>
              <w:adjustRightInd w:val="0"/>
              <w:rPr>
                <w:rFonts w:ascii="Arial" w:hAnsi="Arial" w:cs="Arial"/>
                <w:sz w:val="22"/>
                <w:szCs w:val="22"/>
              </w:rPr>
            </w:pPr>
          </w:p>
        </w:tc>
        <w:tc>
          <w:tcPr>
            <w:tcW w:w="2551" w:type="dxa"/>
            <w:vMerge/>
          </w:tcPr>
          <w:p w14:paraId="0390C62E" w14:textId="77777777" w:rsidR="004134A6" w:rsidRPr="007F39EB" w:rsidRDefault="004134A6" w:rsidP="00F06542">
            <w:pPr>
              <w:autoSpaceDE w:val="0"/>
              <w:autoSpaceDN w:val="0"/>
              <w:adjustRightInd w:val="0"/>
              <w:rPr>
                <w:rFonts w:ascii="Arial" w:hAnsi="Arial" w:cs="Arial"/>
                <w:sz w:val="22"/>
                <w:szCs w:val="22"/>
              </w:rPr>
            </w:pPr>
          </w:p>
        </w:tc>
        <w:tc>
          <w:tcPr>
            <w:tcW w:w="2196" w:type="dxa"/>
          </w:tcPr>
          <w:p w14:paraId="640F8AC1" w14:textId="15762E5D" w:rsidR="004134A6" w:rsidRPr="007F39EB" w:rsidRDefault="004134A6" w:rsidP="00F06542">
            <w:pPr>
              <w:autoSpaceDE w:val="0"/>
              <w:autoSpaceDN w:val="0"/>
              <w:adjustRightInd w:val="0"/>
              <w:rPr>
                <w:rFonts w:ascii="Arial" w:hAnsi="Arial" w:cs="Arial"/>
                <w:sz w:val="22"/>
                <w:szCs w:val="22"/>
              </w:rPr>
            </w:pPr>
            <w:r w:rsidRPr="004134A6">
              <w:rPr>
                <w:rFonts w:ascii="Arial" w:hAnsi="Arial" w:cs="Arial"/>
                <w:sz w:val="22"/>
                <w:szCs w:val="22"/>
                <w:lang w:val="ru-RU"/>
              </w:rPr>
              <w:t>динамическое рассеяние света</w:t>
            </w:r>
          </w:p>
        </w:tc>
        <w:tc>
          <w:tcPr>
            <w:tcW w:w="457" w:type="dxa"/>
          </w:tcPr>
          <w:p w14:paraId="434B0938" w14:textId="669E0F83"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466" w:type="dxa"/>
          </w:tcPr>
          <w:p w14:paraId="30AD93E5" w14:textId="58C60F2C" w:rsidR="004134A6" w:rsidRPr="007F39EB" w:rsidRDefault="004134A6" w:rsidP="00F06542">
            <w:pPr>
              <w:autoSpaceDE w:val="0"/>
              <w:autoSpaceDN w:val="0"/>
              <w:adjustRightInd w:val="0"/>
              <w:rPr>
                <w:rFonts w:ascii="Arial" w:hAnsi="Arial" w:cs="Arial"/>
                <w:bCs/>
                <w:sz w:val="22"/>
                <w:szCs w:val="22"/>
              </w:rPr>
            </w:pPr>
            <w:r w:rsidRPr="007F39EB">
              <w:rPr>
                <w:rFonts w:ascii="Arial" w:hAnsi="Arial" w:cs="Arial"/>
                <w:bCs/>
                <w:sz w:val="22"/>
                <w:szCs w:val="22"/>
              </w:rPr>
              <w:t>Х</w:t>
            </w:r>
          </w:p>
        </w:tc>
        <w:tc>
          <w:tcPr>
            <w:tcW w:w="2091" w:type="dxa"/>
          </w:tcPr>
          <w:p w14:paraId="3D858210" w14:textId="77777777" w:rsidR="004134A6" w:rsidRPr="004134A6" w:rsidRDefault="004134A6" w:rsidP="004134A6">
            <w:pPr>
              <w:autoSpaceDE w:val="0"/>
              <w:autoSpaceDN w:val="0"/>
              <w:adjustRightInd w:val="0"/>
              <w:rPr>
                <w:rFonts w:ascii="Arial" w:hAnsi="Arial" w:cs="Arial"/>
                <w:sz w:val="22"/>
                <w:szCs w:val="22"/>
              </w:rPr>
            </w:pPr>
            <w:r w:rsidRPr="004134A6">
              <w:rPr>
                <w:rFonts w:ascii="Arial" w:hAnsi="Arial" w:cs="Arial"/>
                <w:sz w:val="22"/>
                <w:szCs w:val="22"/>
              </w:rPr>
              <w:t>Brown, et al. [46]</w:t>
            </w:r>
          </w:p>
          <w:p w14:paraId="45DB61F9" w14:textId="77777777" w:rsidR="004134A6" w:rsidRPr="004134A6" w:rsidRDefault="004134A6" w:rsidP="004134A6">
            <w:pPr>
              <w:autoSpaceDE w:val="0"/>
              <w:autoSpaceDN w:val="0"/>
              <w:adjustRightInd w:val="0"/>
              <w:rPr>
                <w:rFonts w:ascii="Arial" w:hAnsi="Arial" w:cs="Arial"/>
                <w:sz w:val="22"/>
                <w:szCs w:val="22"/>
              </w:rPr>
            </w:pPr>
            <w:r w:rsidRPr="004134A6">
              <w:rPr>
                <w:rFonts w:ascii="Arial" w:hAnsi="Arial" w:cs="Arial"/>
                <w:sz w:val="22"/>
                <w:szCs w:val="22"/>
              </w:rPr>
              <w:t>Donaldson, et al. [50]</w:t>
            </w:r>
          </w:p>
          <w:p w14:paraId="0C4A7636" w14:textId="77777777" w:rsidR="004134A6" w:rsidRPr="004134A6" w:rsidRDefault="004134A6" w:rsidP="004134A6">
            <w:pPr>
              <w:autoSpaceDE w:val="0"/>
              <w:autoSpaceDN w:val="0"/>
              <w:adjustRightInd w:val="0"/>
              <w:rPr>
                <w:rFonts w:ascii="Arial" w:hAnsi="Arial" w:cs="Arial"/>
                <w:sz w:val="22"/>
                <w:szCs w:val="22"/>
              </w:rPr>
            </w:pPr>
            <w:proofErr w:type="spellStart"/>
            <w:r w:rsidRPr="004134A6">
              <w:rPr>
                <w:rFonts w:ascii="Arial" w:hAnsi="Arial" w:cs="Arial"/>
                <w:sz w:val="22"/>
                <w:szCs w:val="22"/>
              </w:rPr>
              <w:t>Dreher</w:t>
            </w:r>
            <w:proofErr w:type="spellEnd"/>
            <w:r w:rsidRPr="004134A6">
              <w:rPr>
                <w:rFonts w:ascii="Arial" w:hAnsi="Arial" w:cs="Arial"/>
                <w:sz w:val="22"/>
                <w:szCs w:val="22"/>
              </w:rPr>
              <w:t>, et al. [51]</w:t>
            </w:r>
          </w:p>
          <w:p w14:paraId="1FA5A68C"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Everitt</w:t>
            </w:r>
            <w:proofErr w:type="spellEnd"/>
            <w:r w:rsidRPr="004134A6">
              <w:rPr>
                <w:rFonts w:ascii="Arial" w:hAnsi="Arial" w:cs="Arial"/>
                <w:sz w:val="22"/>
                <w:szCs w:val="22"/>
              </w:rPr>
              <w:t xml:space="preserve"> and Be</w:t>
            </w:r>
            <w:r w:rsidRPr="004134A6">
              <w:rPr>
                <w:rFonts w:ascii="Arial" w:hAnsi="Arial" w:cs="Arial"/>
                <w:sz w:val="22"/>
                <w:szCs w:val="22"/>
              </w:rPr>
              <w:t>r</w:t>
            </w:r>
            <w:r w:rsidRPr="004134A6">
              <w:rPr>
                <w:rFonts w:ascii="Arial" w:hAnsi="Arial" w:cs="Arial"/>
                <w:sz w:val="22"/>
                <w:szCs w:val="22"/>
              </w:rPr>
              <w:t>mudez[53]</w:t>
            </w:r>
          </w:p>
          <w:p w14:paraId="30F313CA"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Kreuter</w:t>
            </w:r>
            <w:proofErr w:type="spellEnd"/>
            <w:r w:rsidRPr="004134A6">
              <w:rPr>
                <w:rFonts w:ascii="Arial" w:hAnsi="Arial" w:cs="Arial"/>
                <w:sz w:val="22"/>
                <w:szCs w:val="22"/>
              </w:rPr>
              <w:t>, et al. [46]</w:t>
            </w:r>
          </w:p>
          <w:p w14:paraId="784AF86F"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Kreyling</w:t>
            </w:r>
            <w:proofErr w:type="spellEnd"/>
            <w:r w:rsidRPr="004134A6">
              <w:rPr>
                <w:rFonts w:ascii="Arial" w:hAnsi="Arial" w:cs="Arial"/>
                <w:sz w:val="22"/>
                <w:szCs w:val="22"/>
              </w:rPr>
              <w:t>, et al. [61]</w:t>
            </w:r>
          </w:p>
          <w:p w14:paraId="6F29A22C" w14:textId="77777777" w:rsidR="004134A6" w:rsidRPr="004134A6" w:rsidRDefault="004134A6" w:rsidP="004134A6">
            <w:pPr>
              <w:autoSpaceDE w:val="0"/>
              <w:autoSpaceDN w:val="0"/>
              <w:adjustRightInd w:val="0"/>
              <w:rPr>
                <w:rFonts w:ascii="Arial" w:hAnsi="Arial" w:cs="Arial"/>
                <w:bCs/>
                <w:sz w:val="22"/>
                <w:szCs w:val="22"/>
              </w:rPr>
            </w:pPr>
            <w:r w:rsidRPr="004134A6">
              <w:rPr>
                <w:rFonts w:ascii="Arial" w:hAnsi="Arial" w:cs="Arial"/>
                <w:sz w:val="22"/>
                <w:szCs w:val="22"/>
              </w:rPr>
              <w:t>Lam, et al. [63]</w:t>
            </w:r>
          </w:p>
          <w:p w14:paraId="2B3F68E6"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Nemmar</w:t>
            </w:r>
            <w:proofErr w:type="spellEnd"/>
            <w:r w:rsidRPr="004134A6">
              <w:rPr>
                <w:rFonts w:ascii="Arial" w:hAnsi="Arial" w:cs="Arial"/>
                <w:sz w:val="22"/>
                <w:szCs w:val="22"/>
              </w:rPr>
              <w:t>, et al. [66]</w:t>
            </w:r>
          </w:p>
          <w:p w14:paraId="3AA7FD39"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Nemmar</w:t>
            </w:r>
            <w:proofErr w:type="spellEnd"/>
            <w:r w:rsidRPr="004134A6">
              <w:rPr>
                <w:rFonts w:ascii="Arial" w:hAnsi="Arial" w:cs="Arial"/>
                <w:sz w:val="22"/>
                <w:szCs w:val="22"/>
              </w:rPr>
              <w:t>, et al. [67]</w:t>
            </w:r>
          </w:p>
          <w:p w14:paraId="0E0F76E9" w14:textId="1A8CDD89" w:rsidR="004134A6" w:rsidRPr="004134A6" w:rsidRDefault="004134A6" w:rsidP="004134A6">
            <w:pPr>
              <w:autoSpaceDE w:val="0"/>
              <w:autoSpaceDN w:val="0"/>
              <w:adjustRightInd w:val="0"/>
              <w:rPr>
                <w:rFonts w:ascii="Arial" w:hAnsi="Arial" w:cs="Arial"/>
                <w:bCs/>
                <w:sz w:val="22"/>
                <w:szCs w:val="22"/>
                <w:lang w:val="ru-RU"/>
              </w:rPr>
            </w:pPr>
            <w:proofErr w:type="spellStart"/>
            <w:r w:rsidRPr="004134A6">
              <w:rPr>
                <w:rFonts w:ascii="Arial" w:hAnsi="Arial" w:cs="Arial"/>
                <w:sz w:val="22"/>
                <w:szCs w:val="22"/>
              </w:rPr>
              <w:t>Oberdorster</w:t>
            </w:r>
            <w:proofErr w:type="spellEnd"/>
            <w:r w:rsidRPr="004134A6">
              <w:rPr>
                <w:rFonts w:ascii="Arial" w:hAnsi="Arial" w:cs="Arial"/>
                <w:sz w:val="22"/>
                <w:szCs w:val="22"/>
              </w:rPr>
              <w:t>, et al. [69]</w:t>
            </w:r>
          </w:p>
        </w:tc>
      </w:tr>
    </w:tbl>
    <w:p w14:paraId="453FB176" w14:textId="77777777" w:rsidR="00F83FEE" w:rsidRDefault="00F83FEE" w:rsidP="00DA6837">
      <w:pPr>
        <w:autoSpaceDE w:val="0"/>
        <w:autoSpaceDN w:val="0"/>
        <w:adjustRightInd w:val="0"/>
        <w:spacing w:line="360" w:lineRule="auto"/>
        <w:rPr>
          <w:rFonts w:ascii="Arial" w:hAnsi="Arial" w:cs="Arial"/>
          <w:bCs/>
          <w:i/>
          <w:sz w:val="22"/>
          <w:szCs w:val="22"/>
          <w:lang w:eastAsia="en-US"/>
        </w:rPr>
      </w:pPr>
    </w:p>
    <w:p w14:paraId="08572944" w14:textId="25DBF630" w:rsidR="00DA6837" w:rsidRPr="00F83FEE" w:rsidRDefault="00DA6837" w:rsidP="00DA6837">
      <w:pPr>
        <w:autoSpaceDE w:val="0"/>
        <w:autoSpaceDN w:val="0"/>
        <w:adjustRightInd w:val="0"/>
        <w:spacing w:line="360" w:lineRule="auto"/>
        <w:rPr>
          <w:rFonts w:ascii="Arial" w:hAnsi="Arial" w:cs="Arial"/>
          <w:bCs/>
          <w:i/>
          <w:sz w:val="20"/>
          <w:szCs w:val="20"/>
          <w:lang w:eastAsia="en-US"/>
        </w:rPr>
      </w:pPr>
      <w:r w:rsidRPr="00F83FEE">
        <w:rPr>
          <w:rFonts w:ascii="Arial" w:hAnsi="Arial" w:cs="Arial"/>
          <w:bCs/>
          <w:i/>
          <w:sz w:val="20"/>
          <w:szCs w:val="20"/>
          <w:lang w:eastAsia="en-US"/>
        </w:rPr>
        <w:t xml:space="preserve">Окончание таблицы </w:t>
      </w:r>
      <w:r w:rsidRPr="00F83FEE">
        <w:rPr>
          <w:rFonts w:ascii="Arial" w:hAnsi="Arial" w:cs="Arial"/>
          <w:bCs/>
          <w:i/>
          <w:sz w:val="20"/>
          <w:szCs w:val="20"/>
          <w:lang w:val="en-US" w:eastAsia="en-US"/>
        </w:rPr>
        <w:t>A</w:t>
      </w:r>
      <w:r w:rsidRPr="00F83FEE">
        <w:rPr>
          <w:rFonts w:ascii="Arial" w:hAnsi="Arial" w:cs="Arial"/>
          <w:bCs/>
          <w:i/>
          <w:sz w:val="20"/>
          <w:szCs w:val="20"/>
          <w:lang w:eastAsia="en-US"/>
        </w:rPr>
        <w:t>.3</w:t>
      </w:r>
    </w:p>
    <w:tbl>
      <w:tblPr>
        <w:tblStyle w:val="30"/>
        <w:tblW w:w="0" w:type="auto"/>
        <w:tblLayout w:type="fixed"/>
        <w:tblLook w:val="04A0" w:firstRow="1" w:lastRow="0" w:firstColumn="1" w:lastColumn="0" w:noHBand="0" w:noVBand="1"/>
      </w:tblPr>
      <w:tblGrid>
        <w:gridCol w:w="1667"/>
        <w:gridCol w:w="2269"/>
        <w:gridCol w:w="2409"/>
        <w:gridCol w:w="426"/>
        <w:gridCol w:w="425"/>
        <w:gridCol w:w="2374"/>
      </w:tblGrid>
      <w:tr w:rsidR="00DA6837" w:rsidRPr="00F06542" w14:paraId="6BD4F939" w14:textId="77777777" w:rsidTr="00DA6837">
        <w:trPr>
          <w:cantSplit/>
          <w:trHeight w:val="2271"/>
        </w:trPr>
        <w:tc>
          <w:tcPr>
            <w:tcW w:w="1667" w:type="dxa"/>
            <w:tcBorders>
              <w:bottom w:val="double" w:sz="4" w:space="0" w:color="auto"/>
            </w:tcBorders>
            <w:vAlign w:val="center"/>
          </w:tcPr>
          <w:p w14:paraId="12D6D7B8" w14:textId="77777777" w:rsidR="00DA6837" w:rsidRPr="00F06542" w:rsidRDefault="00DA6837" w:rsidP="00DA6837">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bCs/>
                <w:sz w:val="22"/>
                <w:szCs w:val="22"/>
              </w:rPr>
              <w:t>Оцениваемое</w:t>
            </w:r>
            <w:proofErr w:type="spellEnd"/>
            <w:r w:rsidRPr="009279A4">
              <w:rPr>
                <w:rFonts w:ascii="Arial" w:hAnsi="Arial" w:cs="Arial"/>
                <w:bCs/>
                <w:sz w:val="22"/>
                <w:szCs w:val="22"/>
              </w:rPr>
              <w:t xml:space="preserve"> </w:t>
            </w:r>
            <w:proofErr w:type="spellStart"/>
            <w:r w:rsidRPr="009279A4">
              <w:rPr>
                <w:rFonts w:ascii="Arial" w:hAnsi="Arial" w:cs="Arial"/>
                <w:bCs/>
                <w:sz w:val="22"/>
                <w:szCs w:val="22"/>
              </w:rPr>
              <w:t>свойство</w:t>
            </w:r>
            <w:proofErr w:type="spellEnd"/>
          </w:p>
        </w:tc>
        <w:tc>
          <w:tcPr>
            <w:tcW w:w="2269" w:type="dxa"/>
            <w:tcBorders>
              <w:bottom w:val="double" w:sz="4" w:space="0" w:color="auto"/>
            </w:tcBorders>
            <w:vAlign w:val="center"/>
          </w:tcPr>
          <w:p w14:paraId="571E624B" w14:textId="77777777" w:rsidR="00DA6837" w:rsidRPr="00F06542" w:rsidRDefault="00DA6837" w:rsidP="00DA6837">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bCs/>
                <w:sz w:val="22"/>
                <w:szCs w:val="22"/>
              </w:rPr>
              <w:t>Предмет</w:t>
            </w:r>
            <w:proofErr w:type="spellEnd"/>
            <w:r w:rsidRPr="009279A4">
              <w:rPr>
                <w:rFonts w:ascii="Arial" w:hAnsi="Arial" w:cs="Arial"/>
                <w:bCs/>
                <w:sz w:val="22"/>
                <w:szCs w:val="22"/>
              </w:rPr>
              <w:t xml:space="preserve"> </w:t>
            </w:r>
            <w:proofErr w:type="spellStart"/>
            <w:r w:rsidRPr="009279A4">
              <w:rPr>
                <w:rFonts w:ascii="Arial" w:hAnsi="Arial" w:cs="Arial"/>
                <w:bCs/>
                <w:sz w:val="22"/>
                <w:szCs w:val="22"/>
              </w:rPr>
              <w:t>оценки</w:t>
            </w:r>
            <w:proofErr w:type="spellEnd"/>
          </w:p>
        </w:tc>
        <w:tc>
          <w:tcPr>
            <w:tcW w:w="2409" w:type="dxa"/>
            <w:tcBorders>
              <w:bottom w:val="double" w:sz="4" w:space="0" w:color="auto"/>
            </w:tcBorders>
            <w:vAlign w:val="center"/>
          </w:tcPr>
          <w:p w14:paraId="43ADB6C8" w14:textId="77777777" w:rsidR="00DA6837" w:rsidRDefault="00DA6837" w:rsidP="00DA6837">
            <w:pPr>
              <w:autoSpaceDE w:val="0"/>
              <w:autoSpaceDN w:val="0"/>
              <w:adjustRightInd w:val="0"/>
              <w:jc w:val="center"/>
              <w:rPr>
                <w:rFonts w:ascii="Arial" w:hAnsi="Arial" w:cs="Arial"/>
                <w:bCs/>
                <w:sz w:val="22"/>
                <w:szCs w:val="22"/>
                <w:lang w:val="ru-RU"/>
              </w:rPr>
            </w:pPr>
            <w:r w:rsidRPr="009279A4">
              <w:rPr>
                <w:rFonts w:ascii="Arial" w:hAnsi="Arial" w:cs="Arial"/>
                <w:bCs/>
                <w:sz w:val="22"/>
                <w:szCs w:val="22"/>
                <w:lang w:val="ru-RU"/>
              </w:rPr>
              <w:t>Возможные</w:t>
            </w:r>
          </w:p>
          <w:p w14:paraId="7A49E0D5" w14:textId="77777777" w:rsidR="00DA6837" w:rsidRDefault="00DA6837" w:rsidP="00DA6837">
            <w:pPr>
              <w:autoSpaceDE w:val="0"/>
              <w:autoSpaceDN w:val="0"/>
              <w:adjustRightInd w:val="0"/>
              <w:jc w:val="center"/>
              <w:rPr>
                <w:rFonts w:ascii="Arial" w:hAnsi="Arial" w:cs="Arial"/>
                <w:bCs/>
                <w:sz w:val="22"/>
                <w:szCs w:val="22"/>
                <w:lang w:val="ru-RU"/>
              </w:rPr>
            </w:pPr>
            <w:r w:rsidRPr="009279A4">
              <w:rPr>
                <w:rFonts w:ascii="Arial" w:hAnsi="Arial" w:cs="Arial"/>
                <w:bCs/>
                <w:sz w:val="22"/>
                <w:szCs w:val="22"/>
                <w:lang w:val="ru-RU"/>
              </w:rPr>
              <w:t>методы</w:t>
            </w:r>
          </w:p>
          <w:p w14:paraId="7F4344D6" w14:textId="77777777" w:rsidR="00DA6837" w:rsidRPr="00F06542" w:rsidRDefault="00DA6837" w:rsidP="00DA6837">
            <w:pPr>
              <w:autoSpaceDE w:val="0"/>
              <w:autoSpaceDN w:val="0"/>
              <w:adjustRightInd w:val="0"/>
              <w:jc w:val="center"/>
              <w:rPr>
                <w:rFonts w:ascii="Arial" w:eastAsia="Times New Roman" w:hAnsi="Arial" w:cs="Arial"/>
                <w:bCs/>
                <w:sz w:val="22"/>
                <w:szCs w:val="22"/>
                <w:lang w:val="ru-RU"/>
              </w:rPr>
            </w:pPr>
            <w:r w:rsidRPr="009279A4">
              <w:rPr>
                <w:rFonts w:ascii="Arial" w:hAnsi="Arial" w:cs="Arial"/>
                <w:bCs/>
                <w:sz w:val="22"/>
                <w:szCs w:val="22"/>
                <w:lang w:val="ru-RU"/>
              </w:rPr>
              <w:t>(не всеобъемл</w:t>
            </w:r>
            <w:r w:rsidRPr="009279A4">
              <w:rPr>
                <w:rFonts w:ascii="Arial" w:hAnsi="Arial" w:cs="Arial"/>
                <w:bCs/>
                <w:sz w:val="22"/>
                <w:szCs w:val="22"/>
                <w:lang w:val="ru-RU"/>
              </w:rPr>
              <w:t>ю</w:t>
            </w:r>
            <w:r w:rsidRPr="009279A4">
              <w:rPr>
                <w:rFonts w:ascii="Arial" w:hAnsi="Arial" w:cs="Arial"/>
                <w:bCs/>
                <w:sz w:val="22"/>
                <w:szCs w:val="22"/>
                <w:lang w:val="ru-RU"/>
              </w:rPr>
              <w:t>щие/эксклюзивные)</w:t>
            </w:r>
          </w:p>
        </w:tc>
        <w:tc>
          <w:tcPr>
            <w:tcW w:w="426" w:type="dxa"/>
            <w:tcBorders>
              <w:bottom w:val="double" w:sz="4" w:space="0" w:color="auto"/>
            </w:tcBorders>
            <w:textDirection w:val="btLr"/>
            <w:vAlign w:val="center"/>
          </w:tcPr>
          <w:p w14:paraId="52B4B084" w14:textId="77777777" w:rsidR="00DA6837" w:rsidRPr="00F06542" w:rsidRDefault="00DA6837" w:rsidP="00DA6837">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bCs/>
                <w:sz w:val="22"/>
                <w:szCs w:val="22"/>
              </w:rPr>
              <w:t>Качественный</w:t>
            </w:r>
            <w:proofErr w:type="spellEnd"/>
          </w:p>
        </w:tc>
        <w:tc>
          <w:tcPr>
            <w:tcW w:w="425" w:type="dxa"/>
            <w:tcBorders>
              <w:bottom w:val="double" w:sz="4" w:space="0" w:color="auto"/>
            </w:tcBorders>
            <w:textDirection w:val="btLr"/>
            <w:vAlign w:val="center"/>
          </w:tcPr>
          <w:p w14:paraId="78E48BA5" w14:textId="77777777" w:rsidR="00DA6837" w:rsidRPr="00F06542" w:rsidRDefault="00DA6837" w:rsidP="00DA6837">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bCs/>
                <w:sz w:val="22"/>
                <w:szCs w:val="22"/>
              </w:rPr>
              <w:t>Количественный</w:t>
            </w:r>
            <w:proofErr w:type="spellEnd"/>
          </w:p>
        </w:tc>
        <w:tc>
          <w:tcPr>
            <w:tcW w:w="2374" w:type="dxa"/>
            <w:tcBorders>
              <w:bottom w:val="double" w:sz="4" w:space="0" w:color="auto"/>
            </w:tcBorders>
            <w:vAlign w:val="center"/>
          </w:tcPr>
          <w:p w14:paraId="72CE3505" w14:textId="77777777" w:rsidR="00DA6837" w:rsidRPr="00F06542" w:rsidRDefault="00DA6837" w:rsidP="00DA6837">
            <w:pPr>
              <w:autoSpaceDE w:val="0"/>
              <w:autoSpaceDN w:val="0"/>
              <w:adjustRightInd w:val="0"/>
              <w:jc w:val="center"/>
              <w:rPr>
                <w:rFonts w:ascii="Arial" w:eastAsia="Times New Roman" w:hAnsi="Arial" w:cs="Arial"/>
                <w:bCs/>
                <w:sz w:val="22"/>
                <w:szCs w:val="22"/>
              </w:rPr>
            </w:pPr>
            <w:proofErr w:type="spellStart"/>
            <w:r w:rsidRPr="009279A4">
              <w:rPr>
                <w:rFonts w:ascii="Arial" w:hAnsi="Arial" w:cs="Arial"/>
                <w:bCs/>
                <w:sz w:val="22"/>
                <w:szCs w:val="22"/>
              </w:rPr>
              <w:t>Стандарт</w:t>
            </w:r>
            <w:proofErr w:type="spellEnd"/>
            <w:r w:rsidRPr="009279A4">
              <w:rPr>
                <w:rFonts w:ascii="Arial" w:hAnsi="Arial" w:cs="Arial"/>
                <w:bCs/>
                <w:sz w:val="22"/>
                <w:szCs w:val="22"/>
              </w:rPr>
              <w:t xml:space="preserve"> </w:t>
            </w:r>
            <w:proofErr w:type="spellStart"/>
            <w:r w:rsidRPr="009279A4">
              <w:rPr>
                <w:rFonts w:ascii="Arial" w:hAnsi="Arial" w:cs="Arial"/>
                <w:bCs/>
                <w:sz w:val="22"/>
                <w:szCs w:val="22"/>
              </w:rPr>
              <w:t>или</w:t>
            </w:r>
            <w:proofErr w:type="spellEnd"/>
            <w:r w:rsidRPr="009279A4">
              <w:rPr>
                <w:rFonts w:ascii="Arial" w:hAnsi="Arial" w:cs="Arial"/>
                <w:bCs/>
                <w:sz w:val="22"/>
                <w:szCs w:val="22"/>
              </w:rPr>
              <w:t xml:space="preserve"> </w:t>
            </w:r>
            <w:proofErr w:type="spellStart"/>
            <w:r w:rsidRPr="009279A4">
              <w:rPr>
                <w:rFonts w:ascii="Arial" w:hAnsi="Arial" w:cs="Arial"/>
                <w:bCs/>
                <w:sz w:val="22"/>
                <w:szCs w:val="22"/>
              </w:rPr>
              <w:t>ссылка</w:t>
            </w:r>
            <w:proofErr w:type="spellEnd"/>
          </w:p>
        </w:tc>
      </w:tr>
      <w:tr w:rsidR="004134A6" w:rsidRPr="00F06542" w14:paraId="39F8772C" w14:textId="77777777" w:rsidTr="00DA6837">
        <w:tc>
          <w:tcPr>
            <w:tcW w:w="1667" w:type="dxa"/>
            <w:tcBorders>
              <w:top w:val="double" w:sz="4" w:space="0" w:color="auto"/>
              <w:bottom w:val="single" w:sz="4" w:space="0" w:color="auto"/>
            </w:tcBorders>
          </w:tcPr>
          <w:p w14:paraId="4988B3FD" w14:textId="77777777" w:rsidR="004134A6" w:rsidRPr="00F06542" w:rsidRDefault="004134A6" w:rsidP="00DA6837">
            <w:pPr>
              <w:autoSpaceDE w:val="0"/>
              <w:autoSpaceDN w:val="0"/>
              <w:adjustRightInd w:val="0"/>
              <w:jc w:val="center"/>
              <w:rPr>
                <w:rFonts w:ascii="Arial" w:hAnsi="Arial" w:cs="Arial"/>
                <w:bCs/>
                <w:sz w:val="22"/>
                <w:szCs w:val="22"/>
              </w:rPr>
            </w:pPr>
          </w:p>
        </w:tc>
        <w:tc>
          <w:tcPr>
            <w:tcW w:w="2269" w:type="dxa"/>
            <w:tcBorders>
              <w:top w:val="double" w:sz="4" w:space="0" w:color="auto"/>
              <w:bottom w:val="single" w:sz="4" w:space="0" w:color="auto"/>
            </w:tcBorders>
          </w:tcPr>
          <w:p w14:paraId="1C6DCE6C" w14:textId="77777777" w:rsidR="004134A6" w:rsidRPr="00F06542" w:rsidRDefault="004134A6" w:rsidP="00DA6837">
            <w:pPr>
              <w:autoSpaceDE w:val="0"/>
              <w:autoSpaceDN w:val="0"/>
              <w:adjustRightInd w:val="0"/>
              <w:rPr>
                <w:rFonts w:ascii="Arial" w:hAnsi="Arial" w:cs="Arial"/>
                <w:bCs/>
                <w:sz w:val="22"/>
                <w:szCs w:val="22"/>
              </w:rPr>
            </w:pPr>
          </w:p>
        </w:tc>
        <w:tc>
          <w:tcPr>
            <w:tcW w:w="2409" w:type="dxa"/>
            <w:tcBorders>
              <w:top w:val="double" w:sz="4" w:space="0" w:color="auto"/>
              <w:bottom w:val="single" w:sz="4" w:space="0" w:color="auto"/>
            </w:tcBorders>
          </w:tcPr>
          <w:p w14:paraId="3B94D316" w14:textId="77777777" w:rsidR="004134A6" w:rsidRPr="00DA6837" w:rsidRDefault="004134A6" w:rsidP="00DA6837">
            <w:pPr>
              <w:autoSpaceDE w:val="0"/>
              <w:autoSpaceDN w:val="0"/>
              <w:adjustRightInd w:val="0"/>
              <w:spacing w:line="360" w:lineRule="auto"/>
              <w:rPr>
                <w:rFonts w:ascii="Arial" w:hAnsi="Arial" w:cs="Arial"/>
                <w:sz w:val="22"/>
                <w:szCs w:val="22"/>
              </w:rPr>
            </w:pPr>
          </w:p>
        </w:tc>
        <w:tc>
          <w:tcPr>
            <w:tcW w:w="426" w:type="dxa"/>
            <w:tcBorders>
              <w:top w:val="double" w:sz="4" w:space="0" w:color="auto"/>
              <w:bottom w:val="single" w:sz="4" w:space="0" w:color="auto"/>
            </w:tcBorders>
          </w:tcPr>
          <w:p w14:paraId="5772C244" w14:textId="77777777" w:rsidR="004134A6" w:rsidRPr="009279A4" w:rsidRDefault="004134A6" w:rsidP="00DA6837">
            <w:pPr>
              <w:autoSpaceDE w:val="0"/>
              <w:autoSpaceDN w:val="0"/>
              <w:adjustRightInd w:val="0"/>
              <w:spacing w:line="360" w:lineRule="auto"/>
              <w:rPr>
                <w:rFonts w:ascii="Arial" w:hAnsi="Arial" w:cs="Arial"/>
                <w:sz w:val="22"/>
                <w:szCs w:val="22"/>
              </w:rPr>
            </w:pPr>
          </w:p>
        </w:tc>
        <w:tc>
          <w:tcPr>
            <w:tcW w:w="425" w:type="dxa"/>
            <w:tcBorders>
              <w:top w:val="double" w:sz="4" w:space="0" w:color="auto"/>
              <w:bottom w:val="single" w:sz="4" w:space="0" w:color="auto"/>
            </w:tcBorders>
          </w:tcPr>
          <w:p w14:paraId="68938B49" w14:textId="77777777" w:rsidR="004134A6" w:rsidRPr="009279A4" w:rsidRDefault="004134A6" w:rsidP="00DA6837">
            <w:pPr>
              <w:autoSpaceDE w:val="0"/>
              <w:autoSpaceDN w:val="0"/>
              <w:adjustRightInd w:val="0"/>
              <w:spacing w:line="360" w:lineRule="auto"/>
              <w:rPr>
                <w:rFonts w:ascii="Arial" w:hAnsi="Arial" w:cs="Arial"/>
                <w:sz w:val="22"/>
                <w:szCs w:val="22"/>
              </w:rPr>
            </w:pPr>
          </w:p>
        </w:tc>
        <w:tc>
          <w:tcPr>
            <w:tcW w:w="2374" w:type="dxa"/>
            <w:tcBorders>
              <w:top w:val="double" w:sz="4" w:space="0" w:color="auto"/>
              <w:bottom w:val="single" w:sz="4" w:space="0" w:color="auto"/>
            </w:tcBorders>
          </w:tcPr>
          <w:p w14:paraId="6A999066" w14:textId="77777777" w:rsidR="004134A6" w:rsidRPr="004134A6" w:rsidRDefault="004134A6" w:rsidP="004134A6">
            <w:pPr>
              <w:autoSpaceDE w:val="0"/>
              <w:autoSpaceDN w:val="0"/>
              <w:adjustRightInd w:val="0"/>
              <w:rPr>
                <w:rFonts w:ascii="Arial" w:hAnsi="Arial" w:cs="Arial"/>
                <w:bCs/>
                <w:sz w:val="22"/>
                <w:szCs w:val="22"/>
              </w:rPr>
            </w:pPr>
            <w:r w:rsidRPr="004134A6">
              <w:rPr>
                <w:rFonts w:ascii="Arial" w:hAnsi="Arial" w:cs="Arial"/>
                <w:sz w:val="22"/>
                <w:szCs w:val="22"/>
              </w:rPr>
              <w:t>Stone, et al. [74]</w:t>
            </w:r>
          </w:p>
          <w:p w14:paraId="204578BE" w14:textId="77777777" w:rsidR="004134A6" w:rsidRPr="004134A6" w:rsidRDefault="004134A6" w:rsidP="004134A6">
            <w:pPr>
              <w:autoSpaceDE w:val="0"/>
              <w:autoSpaceDN w:val="0"/>
              <w:adjustRightInd w:val="0"/>
              <w:rPr>
                <w:rFonts w:ascii="Arial" w:hAnsi="Arial" w:cs="Arial"/>
                <w:bCs/>
                <w:sz w:val="22"/>
                <w:szCs w:val="22"/>
              </w:rPr>
            </w:pPr>
            <w:proofErr w:type="spellStart"/>
            <w:r w:rsidRPr="004134A6">
              <w:rPr>
                <w:rFonts w:ascii="Arial" w:hAnsi="Arial" w:cs="Arial"/>
                <w:sz w:val="22"/>
                <w:szCs w:val="22"/>
              </w:rPr>
              <w:t>Warheit</w:t>
            </w:r>
            <w:proofErr w:type="spellEnd"/>
            <w:r w:rsidRPr="004134A6">
              <w:rPr>
                <w:rFonts w:ascii="Arial" w:hAnsi="Arial" w:cs="Arial"/>
                <w:sz w:val="22"/>
                <w:szCs w:val="22"/>
              </w:rPr>
              <w:t>, et al. [77]</w:t>
            </w:r>
          </w:p>
          <w:p w14:paraId="7F534E86" w14:textId="2435C2C7" w:rsidR="004134A6" w:rsidRPr="007F39EB" w:rsidRDefault="004134A6" w:rsidP="004134A6">
            <w:pPr>
              <w:autoSpaceDE w:val="0"/>
              <w:autoSpaceDN w:val="0"/>
              <w:adjustRightInd w:val="0"/>
              <w:rPr>
                <w:rFonts w:ascii="Arial" w:hAnsi="Arial" w:cs="Arial"/>
                <w:sz w:val="22"/>
                <w:szCs w:val="22"/>
              </w:rPr>
            </w:pPr>
            <w:proofErr w:type="spellStart"/>
            <w:r w:rsidRPr="004134A6">
              <w:rPr>
                <w:rFonts w:ascii="Arial" w:hAnsi="Arial" w:cs="Arial"/>
                <w:sz w:val="22"/>
                <w:szCs w:val="22"/>
                <w:lang w:val="ru-RU"/>
              </w:rPr>
              <w:t>Wilson</w:t>
            </w:r>
            <w:proofErr w:type="spellEnd"/>
            <w:r w:rsidRPr="004134A6">
              <w:rPr>
                <w:rFonts w:ascii="Arial" w:hAnsi="Arial" w:cs="Arial"/>
                <w:sz w:val="22"/>
                <w:szCs w:val="22"/>
                <w:lang w:val="ru-RU"/>
              </w:rPr>
              <w:t xml:space="preserve">, </w:t>
            </w:r>
            <w:proofErr w:type="spellStart"/>
            <w:r w:rsidRPr="004134A6">
              <w:rPr>
                <w:rFonts w:ascii="Arial" w:hAnsi="Arial" w:cs="Arial"/>
                <w:sz w:val="22"/>
                <w:szCs w:val="22"/>
                <w:lang w:val="ru-RU"/>
              </w:rPr>
              <w:t>et</w:t>
            </w:r>
            <w:proofErr w:type="spellEnd"/>
            <w:r w:rsidRPr="004134A6">
              <w:rPr>
                <w:rFonts w:ascii="Arial" w:hAnsi="Arial" w:cs="Arial"/>
                <w:sz w:val="22"/>
                <w:szCs w:val="22"/>
                <w:lang w:val="ru-RU"/>
              </w:rPr>
              <w:t xml:space="preserve"> </w:t>
            </w:r>
            <w:proofErr w:type="spellStart"/>
            <w:r w:rsidRPr="004134A6">
              <w:rPr>
                <w:rFonts w:ascii="Arial" w:hAnsi="Arial" w:cs="Arial"/>
                <w:sz w:val="22"/>
                <w:szCs w:val="22"/>
                <w:lang w:val="ru-RU"/>
              </w:rPr>
              <w:t>al</w:t>
            </w:r>
            <w:proofErr w:type="spellEnd"/>
            <w:r w:rsidRPr="004134A6">
              <w:rPr>
                <w:rFonts w:ascii="Arial" w:hAnsi="Arial" w:cs="Arial"/>
                <w:sz w:val="22"/>
                <w:szCs w:val="22"/>
                <w:lang w:val="ru-RU"/>
              </w:rPr>
              <w:t>. [79]</w:t>
            </w:r>
          </w:p>
        </w:tc>
      </w:tr>
      <w:tr w:rsidR="00DA6837" w:rsidRPr="000065FB" w14:paraId="48950525" w14:textId="77777777" w:rsidTr="00DA6837">
        <w:trPr>
          <w:trHeight w:val="147"/>
        </w:trPr>
        <w:tc>
          <w:tcPr>
            <w:tcW w:w="1667" w:type="dxa"/>
            <w:vMerge w:val="restart"/>
            <w:tcBorders>
              <w:top w:val="single" w:sz="4" w:space="0" w:color="auto"/>
            </w:tcBorders>
          </w:tcPr>
          <w:p w14:paraId="7BBEC27E" w14:textId="5E2708E3" w:rsidR="004134A6" w:rsidRPr="004134A6" w:rsidRDefault="004134A6" w:rsidP="00DA6837">
            <w:pPr>
              <w:autoSpaceDE w:val="0"/>
              <w:autoSpaceDN w:val="0"/>
              <w:adjustRightInd w:val="0"/>
              <w:jc w:val="center"/>
              <w:rPr>
                <w:rFonts w:ascii="Arial" w:hAnsi="Arial" w:cs="Arial"/>
                <w:bCs/>
                <w:sz w:val="22"/>
                <w:szCs w:val="22"/>
                <w:lang w:val="ru-RU"/>
              </w:rPr>
            </w:pPr>
            <w:r>
              <w:rPr>
                <w:rFonts w:ascii="Arial" w:hAnsi="Arial" w:cs="Arial"/>
                <w:bCs/>
                <w:sz w:val="22"/>
                <w:szCs w:val="22"/>
                <w:lang w:val="ru-RU"/>
              </w:rPr>
              <w:t>б</w:t>
            </w:r>
            <w:proofErr w:type="spellStart"/>
            <w:r w:rsidR="00DA6837" w:rsidRPr="007F39EB">
              <w:rPr>
                <w:rFonts w:ascii="Arial" w:hAnsi="Arial" w:cs="Arial"/>
                <w:bCs/>
                <w:sz w:val="22"/>
                <w:szCs w:val="22"/>
              </w:rPr>
              <w:t>иовзаимо</w:t>
            </w:r>
            <w:proofErr w:type="spellEnd"/>
            <w:r>
              <w:rPr>
                <w:rFonts w:ascii="Arial" w:hAnsi="Arial" w:cs="Arial"/>
                <w:bCs/>
                <w:sz w:val="22"/>
                <w:szCs w:val="22"/>
                <w:lang w:val="ru-RU"/>
              </w:rPr>
              <w:t>-</w:t>
            </w:r>
          </w:p>
          <w:p w14:paraId="48299F60" w14:textId="20ACE029" w:rsidR="00DA6837" w:rsidRPr="00F06542" w:rsidRDefault="00DA6837" w:rsidP="00DA6837">
            <w:pPr>
              <w:autoSpaceDE w:val="0"/>
              <w:autoSpaceDN w:val="0"/>
              <w:adjustRightInd w:val="0"/>
              <w:jc w:val="center"/>
              <w:rPr>
                <w:rFonts w:ascii="Arial" w:hAnsi="Arial" w:cs="Arial"/>
                <w:bCs/>
                <w:sz w:val="22"/>
                <w:szCs w:val="22"/>
              </w:rPr>
            </w:pPr>
            <w:proofErr w:type="spellStart"/>
            <w:r w:rsidRPr="007F39EB">
              <w:rPr>
                <w:rFonts w:ascii="Arial" w:hAnsi="Arial" w:cs="Arial"/>
                <w:bCs/>
                <w:sz w:val="22"/>
                <w:szCs w:val="22"/>
              </w:rPr>
              <w:t>действия</w:t>
            </w:r>
            <w:proofErr w:type="spellEnd"/>
          </w:p>
        </w:tc>
        <w:tc>
          <w:tcPr>
            <w:tcW w:w="2269" w:type="dxa"/>
            <w:vMerge w:val="restart"/>
            <w:tcBorders>
              <w:top w:val="single" w:sz="4" w:space="0" w:color="auto"/>
            </w:tcBorders>
          </w:tcPr>
          <w:p w14:paraId="7FD40F5F" w14:textId="3786F737" w:rsidR="00DA6837" w:rsidRPr="00DA6837" w:rsidRDefault="00DA6837" w:rsidP="00DA6837">
            <w:pPr>
              <w:autoSpaceDE w:val="0"/>
              <w:autoSpaceDN w:val="0"/>
              <w:adjustRightInd w:val="0"/>
              <w:rPr>
                <w:rFonts w:ascii="Arial" w:hAnsi="Arial" w:cs="Arial"/>
                <w:bCs/>
                <w:sz w:val="22"/>
                <w:szCs w:val="22"/>
                <w:lang w:val="ru-RU"/>
              </w:rPr>
            </w:pPr>
            <w:r w:rsidRPr="007F39EB">
              <w:rPr>
                <w:rFonts w:ascii="Arial" w:hAnsi="Arial" w:cs="Arial"/>
                <w:sz w:val="22"/>
                <w:szCs w:val="22"/>
                <w:lang w:val="ru-RU"/>
              </w:rPr>
              <w:t>адсорбция и о</w:t>
            </w:r>
            <w:r w:rsidRPr="007F39EB">
              <w:rPr>
                <w:rFonts w:ascii="Arial" w:hAnsi="Arial" w:cs="Arial"/>
                <w:sz w:val="22"/>
                <w:szCs w:val="22"/>
                <w:lang w:val="ru-RU"/>
              </w:rPr>
              <w:t>т</w:t>
            </w:r>
            <w:r w:rsidRPr="007F39EB">
              <w:rPr>
                <w:rFonts w:ascii="Arial" w:hAnsi="Arial" w:cs="Arial"/>
                <w:sz w:val="22"/>
                <w:szCs w:val="22"/>
                <w:lang w:val="ru-RU"/>
              </w:rPr>
              <w:t>торжение белков, приклеивание и о</w:t>
            </w:r>
            <w:r w:rsidRPr="007F39EB">
              <w:rPr>
                <w:rFonts w:ascii="Arial" w:hAnsi="Arial" w:cs="Arial"/>
                <w:sz w:val="22"/>
                <w:szCs w:val="22"/>
                <w:lang w:val="ru-RU"/>
              </w:rPr>
              <w:t>т</w:t>
            </w:r>
            <w:r w:rsidRPr="007F39EB">
              <w:rPr>
                <w:rFonts w:ascii="Arial" w:hAnsi="Arial" w:cs="Arial"/>
                <w:sz w:val="22"/>
                <w:szCs w:val="22"/>
                <w:lang w:val="ru-RU"/>
              </w:rPr>
              <w:t>торжение клеток</w:t>
            </w:r>
          </w:p>
        </w:tc>
        <w:tc>
          <w:tcPr>
            <w:tcW w:w="2409" w:type="dxa"/>
            <w:tcBorders>
              <w:top w:val="single" w:sz="4" w:space="0" w:color="auto"/>
              <w:bottom w:val="single" w:sz="4" w:space="0" w:color="auto"/>
            </w:tcBorders>
          </w:tcPr>
          <w:p w14:paraId="055EA621" w14:textId="5194D8FD" w:rsidR="00DA6837" w:rsidRPr="00DA6837" w:rsidRDefault="00DA6837" w:rsidP="00DA6837">
            <w:pPr>
              <w:autoSpaceDE w:val="0"/>
              <w:autoSpaceDN w:val="0"/>
              <w:adjustRightInd w:val="0"/>
              <w:spacing w:line="360" w:lineRule="auto"/>
              <w:rPr>
                <w:rFonts w:ascii="Arial" w:hAnsi="Arial" w:cs="Arial"/>
                <w:sz w:val="22"/>
                <w:szCs w:val="22"/>
                <w:lang w:val="ru-RU"/>
              </w:rPr>
            </w:pPr>
            <w:r w:rsidRPr="007F39EB">
              <w:rPr>
                <w:rFonts w:ascii="Arial" w:hAnsi="Arial" w:cs="Arial"/>
                <w:sz w:val="22"/>
                <w:szCs w:val="22"/>
              </w:rPr>
              <w:t>ОМ</w:t>
            </w:r>
          </w:p>
        </w:tc>
        <w:tc>
          <w:tcPr>
            <w:tcW w:w="426" w:type="dxa"/>
            <w:tcBorders>
              <w:top w:val="single" w:sz="4" w:space="0" w:color="auto"/>
            </w:tcBorders>
          </w:tcPr>
          <w:p w14:paraId="1B17E1C9" w14:textId="1FDC04C3" w:rsidR="00DA6837" w:rsidRPr="00DA6837" w:rsidRDefault="00DA6837" w:rsidP="00DA6837">
            <w:pPr>
              <w:autoSpaceDE w:val="0"/>
              <w:autoSpaceDN w:val="0"/>
              <w:adjustRightInd w:val="0"/>
              <w:spacing w:line="360" w:lineRule="auto"/>
              <w:rPr>
                <w:rFonts w:ascii="Arial" w:hAnsi="Arial" w:cs="Arial"/>
                <w:sz w:val="22"/>
                <w:szCs w:val="22"/>
                <w:lang w:val="ru-RU"/>
              </w:rPr>
            </w:pPr>
            <w:r w:rsidRPr="007F39EB">
              <w:rPr>
                <w:rFonts w:ascii="Arial" w:hAnsi="Arial" w:cs="Arial"/>
                <w:bCs/>
                <w:sz w:val="22"/>
                <w:szCs w:val="22"/>
              </w:rPr>
              <w:t>Х</w:t>
            </w:r>
          </w:p>
        </w:tc>
        <w:tc>
          <w:tcPr>
            <w:tcW w:w="425" w:type="dxa"/>
            <w:tcBorders>
              <w:top w:val="single" w:sz="4" w:space="0" w:color="auto"/>
            </w:tcBorders>
          </w:tcPr>
          <w:p w14:paraId="7E3D8C6B" w14:textId="06A355C9" w:rsidR="00DA6837" w:rsidRPr="00DA6837" w:rsidRDefault="00DA6837" w:rsidP="00DA6837">
            <w:pPr>
              <w:autoSpaceDE w:val="0"/>
              <w:autoSpaceDN w:val="0"/>
              <w:adjustRightInd w:val="0"/>
              <w:spacing w:line="360" w:lineRule="auto"/>
              <w:rPr>
                <w:rFonts w:ascii="Arial" w:hAnsi="Arial" w:cs="Arial"/>
                <w:sz w:val="22"/>
                <w:szCs w:val="22"/>
                <w:lang w:val="ru-RU"/>
              </w:rPr>
            </w:pPr>
            <w:r w:rsidRPr="007F39EB">
              <w:rPr>
                <w:rFonts w:ascii="Arial" w:hAnsi="Arial" w:cs="Arial"/>
                <w:bCs/>
                <w:sz w:val="22"/>
                <w:szCs w:val="22"/>
              </w:rPr>
              <w:t>Х</w:t>
            </w:r>
          </w:p>
        </w:tc>
        <w:tc>
          <w:tcPr>
            <w:tcW w:w="2374" w:type="dxa"/>
            <w:vMerge w:val="restart"/>
            <w:tcBorders>
              <w:top w:val="single" w:sz="4" w:space="0" w:color="auto"/>
            </w:tcBorders>
          </w:tcPr>
          <w:p w14:paraId="58567EF4"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Collier et al.[47]</w:t>
            </w:r>
          </w:p>
          <w:p w14:paraId="095131E8" w14:textId="77777777" w:rsidR="00DA6837" w:rsidRPr="00DA6837" w:rsidRDefault="00DA6837" w:rsidP="00DA6837">
            <w:pPr>
              <w:autoSpaceDE w:val="0"/>
              <w:autoSpaceDN w:val="0"/>
              <w:adjustRightInd w:val="0"/>
              <w:rPr>
                <w:rFonts w:ascii="Arial" w:hAnsi="Arial" w:cs="Arial"/>
                <w:sz w:val="22"/>
                <w:szCs w:val="22"/>
              </w:rPr>
            </w:pPr>
            <w:proofErr w:type="spellStart"/>
            <w:r w:rsidRPr="00DA6837">
              <w:rPr>
                <w:rFonts w:ascii="Arial" w:hAnsi="Arial" w:cs="Arial"/>
                <w:sz w:val="22"/>
                <w:szCs w:val="22"/>
              </w:rPr>
              <w:t>Dewez</w:t>
            </w:r>
            <w:proofErr w:type="spellEnd"/>
            <w:r w:rsidRPr="00DA6837">
              <w:rPr>
                <w:rFonts w:ascii="Arial" w:hAnsi="Arial" w:cs="Arial"/>
                <w:sz w:val="22"/>
                <w:szCs w:val="22"/>
              </w:rPr>
              <w:t xml:space="preserve"> et al.[48]</w:t>
            </w:r>
          </w:p>
          <w:p w14:paraId="0AF44DE7"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Dexter et al.[49]</w:t>
            </w:r>
          </w:p>
          <w:p w14:paraId="595D485F"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 xml:space="preserve">Ebara and </w:t>
            </w:r>
            <w:proofErr w:type="spellStart"/>
            <w:r w:rsidRPr="00DA6837">
              <w:rPr>
                <w:rFonts w:ascii="Arial" w:hAnsi="Arial" w:cs="Arial"/>
                <w:sz w:val="22"/>
                <w:szCs w:val="22"/>
              </w:rPr>
              <w:t>Okahata</w:t>
            </w:r>
            <w:proofErr w:type="spellEnd"/>
            <w:r w:rsidRPr="00DA6837">
              <w:rPr>
                <w:rFonts w:ascii="Arial" w:hAnsi="Arial" w:cs="Arial"/>
                <w:sz w:val="22"/>
                <w:szCs w:val="22"/>
              </w:rPr>
              <w:t>[52]</w:t>
            </w:r>
          </w:p>
          <w:p w14:paraId="6AAE39DA" w14:textId="77777777" w:rsidR="00DA6837" w:rsidRPr="00DA6837" w:rsidRDefault="00DA6837" w:rsidP="00DA6837">
            <w:pPr>
              <w:autoSpaceDE w:val="0"/>
              <w:autoSpaceDN w:val="0"/>
              <w:adjustRightInd w:val="0"/>
              <w:rPr>
                <w:rFonts w:ascii="Arial" w:hAnsi="Arial" w:cs="Arial"/>
                <w:sz w:val="22"/>
                <w:szCs w:val="22"/>
              </w:rPr>
            </w:pPr>
            <w:proofErr w:type="spellStart"/>
            <w:r w:rsidRPr="00DA6837">
              <w:rPr>
                <w:rFonts w:ascii="Arial" w:hAnsi="Arial" w:cs="Arial"/>
                <w:sz w:val="22"/>
                <w:szCs w:val="22"/>
              </w:rPr>
              <w:t>Ikada</w:t>
            </w:r>
            <w:proofErr w:type="spellEnd"/>
            <w:r w:rsidRPr="00DA6837">
              <w:rPr>
                <w:rFonts w:ascii="Arial" w:hAnsi="Arial" w:cs="Arial"/>
                <w:sz w:val="22"/>
                <w:szCs w:val="22"/>
              </w:rPr>
              <w:t>[55]</w:t>
            </w:r>
          </w:p>
          <w:p w14:paraId="38EE5C21"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Jenney and Ande</w:t>
            </w:r>
            <w:r w:rsidRPr="00DA6837">
              <w:rPr>
                <w:rFonts w:ascii="Arial" w:hAnsi="Arial" w:cs="Arial"/>
                <w:sz w:val="22"/>
                <w:szCs w:val="22"/>
              </w:rPr>
              <w:t>r</w:t>
            </w:r>
            <w:r w:rsidRPr="00DA6837">
              <w:rPr>
                <w:rFonts w:ascii="Arial" w:hAnsi="Arial" w:cs="Arial"/>
                <w:sz w:val="22"/>
                <w:szCs w:val="22"/>
              </w:rPr>
              <w:t>son[56]</w:t>
            </w:r>
          </w:p>
          <w:p w14:paraId="2B51221A" w14:textId="77777777" w:rsidR="00DA6837" w:rsidRPr="00DA6837" w:rsidRDefault="00DA6837" w:rsidP="00DA6837">
            <w:pPr>
              <w:autoSpaceDE w:val="0"/>
              <w:autoSpaceDN w:val="0"/>
              <w:adjustRightInd w:val="0"/>
              <w:rPr>
                <w:rFonts w:ascii="Arial" w:hAnsi="Arial" w:cs="Arial"/>
                <w:sz w:val="22"/>
                <w:szCs w:val="22"/>
              </w:rPr>
            </w:pPr>
            <w:proofErr w:type="spellStart"/>
            <w:r w:rsidRPr="00DA6837">
              <w:rPr>
                <w:rFonts w:ascii="Arial" w:hAnsi="Arial" w:cs="Arial"/>
                <w:sz w:val="22"/>
                <w:szCs w:val="22"/>
              </w:rPr>
              <w:t>Kishida</w:t>
            </w:r>
            <w:proofErr w:type="spellEnd"/>
            <w:r w:rsidRPr="00DA6837">
              <w:rPr>
                <w:rFonts w:ascii="Arial" w:hAnsi="Arial" w:cs="Arial"/>
                <w:sz w:val="22"/>
                <w:szCs w:val="22"/>
              </w:rPr>
              <w:t xml:space="preserve"> et al.[59]</w:t>
            </w:r>
          </w:p>
          <w:p w14:paraId="6295F731"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MacDonald et al.[64]</w:t>
            </w:r>
          </w:p>
          <w:p w14:paraId="2E38F209" w14:textId="77777777" w:rsidR="00DA6837" w:rsidRPr="00DA6837" w:rsidRDefault="00DA6837" w:rsidP="00DA6837">
            <w:pPr>
              <w:autoSpaceDE w:val="0"/>
              <w:autoSpaceDN w:val="0"/>
              <w:adjustRightInd w:val="0"/>
              <w:rPr>
                <w:rFonts w:ascii="Arial" w:hAnsi="Arial" w:cs="Arial"/>
                <w:sz w:val="22"/>
                <w:szCs w:val="22"/>
              </w:rPr>
            </w:pPr>
            <w:proofErr w:type="spellStart"/>
            <w:r w:rsidRPr="00DA6837">
              <w:rPr>
                <w:rFonts w:ascii="Arial" w:hAnsi="Arial" w:cs="Arial"/>
                <w:sz w:val="22"/>
                <w:szCs w:val="22"/>
              </w:rPr>
              <w:t>Niikura</w:t>
            </w:r>
            <w:proofErr w:type="spellEnd"/>
            <w:r w:rsidRPr="00DA6837">
              <w:rPr>
                <w:rFonts w:ascii="Arial" w:hAnsi="Arial" w:cs="Arial"/>
                <w:sz w:val="22"/>
                <w:szCs w:val="22"/>
              </w:rPr>
              <w:t xml:space="preserve"> et al.[68]</w:t>
            </w:r>
          </w:p>
          <w:p w14:paraId="59AA17F0"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Quirk et al.[70]</w:t>
            </w:r>
          </w:p>
          <w:p w14:paraId="6D6535C4" w14:textId="77777777" w:rsidR="00DA6837" w:rsidRPr="00DA6837" w:rsidRDefault="00DA6837" w:rsidP="00DA6837">
            <w:pPr>
              <w:autoSpaceDE w:val="0"/>
              <w:autoSpaceDN w:val="0"/>
              <w:adjustRightInd w:val="0"/>
              <w:rPr>
                <w:rFonts w:ascii="Arial" w:hAnsi="Arial" w:cs="Arial"/>
                <w:sz w:val="22"/>
                <w:szCs w:val="22"/>
              </w:rPr>
            </w:pPr>
            <w:proofErr w:type="spellStart"/>
            <w:r w:rsidRPr="00DA6837">
              <w:rPr>
                <w:rFonts w:ascii="Arial" w:hAnsi="Arial" w:cs="Arial"/>
                <w:sz w:val="22"/>
                <w:szCs w:val="22"/>
              </w:rPr>
              <w:t>Tamada</w:t>
            </w:r>
            <w:proofErr w:type="spellEnd"/>
            <w:r w:rsidRPr="00DA6837">
              <w:rPr>
                <w:rFonts w:ascii="Arial" w:hAnsi="Arial" w:cs="Arial"/>
                <w:sz w:val="22"/>
                <w:szCs w:val="22"/>
              </w:rPr>
              <w:t xml:space="preserve"> et al.[75]</w:t>
            </w:r>
          </w:p>
          <w:p w14:paraId="5ECC8967" w14:textId="7777777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Wagner et al.[76]</w:t>
            </w:r>
          </w:p>
          <w:p w14:paraId="1A40F21D" w14:textId="67C00F27" w:rsidR="00DA6837" w:rsidRPr="00DA6837" w:rsidRDefault="00DA6837" w:rsidP="00DA6837">
            <w:pPr>
              <w:autoSpaceDE w:val="0"/>
              <w:autoSpaceDN w:val="0"/>
              <w:adjustRightInd w:val="0"/>
              <w:rPr>
                <w:rFonts w:ascii="Arial" w:hAnsi="Arial" w:cs="Arial"/>
                <w:sz w:val="22"/>
                <w:szCs w:val="22"/>
              </w:rPr>
            </w:pPr>
            <w:r w:rsidRPr="00DA6837">
              <w:rPr>
                <w:rFonts w:ascii="Arial" w:hAnsi="Arial" w:cs="Arial"/>
                <w:sz w:val="22"/>
                <w:szCs w:val="22"/>
              </w:rPr>
              <w:t>Weber et al.[78]</w:t>
            </w:r>
          </w:p>
        </w:tc>
      </w:tr>
      <w:tr w:rsidR="00DA6837" w:rsidRPr="00DA6837" w14:paraId="58FAB707" w14:textId="77777777" w:rsidTr="00DA6837">
        <w:trPr>
          <w:trHeight w:val="143"/>
        </w:trPr>
        <w:tc>
          <w:tcPr>
            <w:tcW w:w="1667" w:type="dxa"/>
            <w:vMerge/>
          </w:tcPr>
          <w:p w14:paraId="133F87F7"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074FCE0C"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1BA0687F" w14:textId="56554317"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sz w:val="22"/>
                <w:szCs w:val="22"/>
              </w:rPr>
              <w:t>КМВ</w:t>
            </w:r>
          </w:p>
        </w:tc>
        <w:tc>
          <w:tcPr>
            <w:tcW w:w="426" w:type="dxa"/>
          </w:tcPr>
          <w:p w14:paraId="73D58436" w14:textId="56AF6ACE"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613DEEAC" w14:textId="431EA449"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1FFA1B6C"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1421DD63" w14:textId="77777777" w:rsidTr="00DA6837">
        <w:trPr>
          <w:trHeight w:val="143"/>
        </w:trPr>
        <w:tc>
          <w:tcPr>
            <w:tcW w:w="1667" w:type="dxa"/>
            <w:vMerge/>
          </w:tcPr>
          <w:p w14:paraId="254C7B9C"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022ED103"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5915228D" w14:textId="1FFBB9C0"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sz w:val="22"/>
                <w:szCs w:val="22"/>
              </w:rPr>
              <w:t>ППР</w:t>
            </w:r>
          </w:p>
        </w:tc>
        <w:tc>
          <w:tcPr>
            <w:tcW w:w="426" w:type="dxa"/>
          </w:tcPr>
          <w:p w14:paraId="1ADB597D" w14:textId="22A142FE"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6C04C7DB" w14:textId="09915B11"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0E740649"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5EF39C01" w14:textId="77777777" w:rsidTr="00DA6837">
        <w:trPr>
          <w:trHeight w:val="143"/>
        </w:trPr>
        <w:tc>
          <w:tcPr>
            <w:tcW w:w="1667" w:type="dxa"/>
            <w:vMerge/>
          </w:tcPr>
          <w:p w14:paraId="7236E1A6"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3E7B9078"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25622C7A" w14:textId="1711BFE9"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sz w:val="22"/>
                <w:szCs w:val="22"/>
              </w:rPr>
              <w:t>КЛСМ</w:t>
            </w:r>
          </w:p>
        </w:tc>
        <w:tc>
          <w:tcPr>
            <w:tcW w:w="426" w:type="dxa"/>
          </w:tcPr>
          <w:p w14:paraId="425118D7" w14:textId="1F93E22B"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3C32C5C0" w14:textId="285F46C9"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02D921D5"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3A46217F" w14:textId="77777777" w:rsidTr="00DA6837">
        <w:trPr>
          <w:trHeight w:val="143"/>
        </w:trPr>
        <w:tc>
          <w:tcPr>
            <w:tcW w:w="1667" w:type="dxa"/>
            <w:vMerge/>
          </w:tcPr>
          <w:p w14:paraId="42B4B1F9"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291C859C"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463E7794" w14:textId="1EFC1A39" w:rsidR="00DA6837" w:rsidRPr="00DA6837" w:rsidRDefault="00DA6837" w:rsidP="00DA6837">
            <w:pPr>
              <w:autoSpaceDE w:val="0"/>
              <w:autoSpaceDN w:val="0"/>
              <w:adjustRightInd w:val="0"/>
              <w:spacing w:line="360" w:lineRule="auto"/>
              <w:rPr>
                <w:rFonts w:ascii="Arial" w:hAnsi="Arial" w:cs="Arial"/>
                <w:sz w:val="22"/>
                <w:szCs w:val="22"/>
              </w:rPr>
            </w:pPr>
            <w:proofErr w:type="spellStart"/>
            <w:r w:rsidRPr="007F39EB">
              <w:rPr>
                <w:rFonts w:ascii="Arial" w:hAnsi="Arial" w:cs="Arial"/>
                <w:sz w:val="22"/>
                <w:szCs w:val="22"/>
              </w:rPr>
              <w:t>биохимический</w:t>
            </w:r>
            <w:proofErr w:type="spellEnd"/>
            <w:r w:rsidRPr="007F39EB">
              <w:rPr>
                <w:rFonts w:ascii="Arial" w:hAnsi="Arial" w:cs="Arial"/>
                <w:sz w:val="22"/>
                <w:szCs w:val="22"/>
              </w:rPr>
              <w:t xml:space="preserve"> </w:t>
            </w:r>
            <w:proofErr w:type="spellStart"/>
            <w:r w:rsidRPr="007F39EB">
              <w:rPr>
                <w:rFonts w:ascii="Arial" w:hAnsi="Arial" w:cs="Arial"/>
                <w:sz w:val="22"/>
                <w:szCs w:val="22"/>
              </w:rPr>
              <w:t>анализ</w:t>
            </w:r>
            <w:proofErr w:type="spellEnd"/>
          </w:p>
        </w:tc>
        <w:tc>
          <w:tcPr>
            <w:tcW w:w="426" w:type="dxa"/>
          </w:tcPr>
          <w:p w14:paraId="657E54A9" w14:textId="07584193"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3A82C6D0" w14:textId="6A2B5BEB"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4611F739"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170487E5" w14:textId="77777777" w:rsidTr="00DA6837">
        <w:trPr>
          <w:trHeight w:val="143"/>
        </w:trPr>
        <w:tc>
          <w:tcPr>
            <w:tcW w:w="1667" w:type="dxa"/>
            <w:vMerge/>
          </w:tcPr>
          <w:p w14:paraId="2F7FCC2C"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54C86EF4"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28555E9C" w14:textId="4886C89C" w:rsidR="00DA6837" w:rsidRPr="00DA6837" w:rsidRDefault="00DA6837" w:rsidP="00DA6837">
            <w:pPr>
              <w:autoSpaceDE w:val="0"/>
              <w:autoSpaceDN w:val="0"/>
              <w:adjustRightInd w:val="0"/>
              <w:spacing w:line="360" w:lineRule="auto"/>
              <w:rPr>
                <w:rFonts w:ascii="Arial" w:hAnsi="Arial" w:cs="Arial"/>
                <w:sz w:val="22"/>
                <w:szCs w:val="22"/>
              </w:rPr>
            </w:pPr>
            <w:proofErr w:type="spellStart"/>
            <w:r w:rsidRPr="007F39EB">
              <w:rPr>
                <w:rFonts w:ascii="Arial" w:hAnsi="Arial" w:cs="Arial"/>
                <w:sz w:val="22"/>
                <w:szCs w:val="22"/>
              </w:rPr>
              <w:t>радиоиммунопроба</w:t>
            </w:r>
            <w:proofErr w:type="spellEnd"/>
          </w:p>
        </w:tc>
        <w:tc>
          <w:tcPr>
            <w:tcW w:w="426" w:type="dxa"/>
          </w:tcPr>
          <w:p w14:paraId="6E1B4396" w14:textId="5FD84F7C"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26FCC52F" w14:textId="1C722A7A"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4A2560EF"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0BCEAFEB" w14:textId="77777777" w:rsidTr="00DA6837">
        <w:trPr>
          <w:trHeight w:val="143"/>
        </w:trPr>
        <w:tc>
          <w:tcPr>
            <w:tcW w:w="1667" w:type="dxa"/>
            <w:vMerge/>
          </w:tcPr>
          <w:p w14:paraId="4922A847" w14:textId="77777777" w:rsidR="00DA6837" w:rsidRPr="007F39EB" w:rsidRDefault="00DA6837" w:rsidP="00DA6837">
            <w:pPr>
              <w:autoSpaceDE w:val="0"/>
              <w:autoSpaceDN w:val="0"/>
              <w:adjustRightInd w:val="0"/>
              <w:jc w:val="center"/>
              <w:rPr>
                <w:rFonts w:ascii="Arial" w:hAnsi="Arial" w:cs="Arial"/>
                <w:bCs/>
                <w:sz w:val="22"/>
                <w:szCs w:val="22"/>
              </w:rPr>
            </w:pPr>
          </w:p>
        </w:tc>
        <w:tc>
          <w:tcPr>
            <w:tcW w:w="2269" w:type="dxa"/>
            <w:vMerge/>
          </w:tcPr>
          <w:p w14:paraId="519E7F56" w14:textId="77777777" w:rsidR="00DA6837" w:rsidRPr="007F39EB" w:rsidRDefault="00DA6837" w:rsidP="00DA6837">
            <w:pPr>
              <w:autoSpaceDE w:val="0"/>
              <w:autoSpaceDN w:val="0"/>
              <w:adjustRightInd w:val="0"/>
              <w:rPr>
                <w:rFonts w:ascii="Arial" w:hAnsi="Arial" w:cs="Arial"/>
                <w:sz w:val="22"/>
                <w:szCs w:val="22"/>
              </w:rPr>
            </w:pPr>
          </w:p>
        </w:tc>
        <w:tc>
          <w:tcPr>
            <w:tcW w:w="2409" w:type="dxa"/>
            <w:tcBorders>
              <w:top w:val="single" w:sz="4" w:space="0" w:color="auto"/>
              <w:bottom w:val="single" w:sz="4" w:space="0" w:color="auto"/>
            </w:tcBorders>
          </w:tcPr>
          <w:p w14:paraId="4887F463" w14:textId="75CAE295"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sz w:val="22"/>
                <w:szCs w:val="22"/>
              </w:rPr>
              <w:t>РФС</w:t>
            </w:r>
          </w:p>
        </w:tc>
        <w:tc>
          <w:tcPr>
            <w:tcW w:w="426" w:type="dxa"/>
          </w:tcPr>
          <w:p w14:paraId="22B75441" w14:textId="086E32E6"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425" w:type="dxa"/>
          </w:tcPr>
          <w:p w14:paraId="6E2816BB" w14:textId="62D45792" w:rsidR="00DA6837" w:rsidRPr="00DA6837" w:rsidRDefault="00DA6837" w:rsidP="00DA6837">
            <w:pPr>
              <w:autoSpaceDE w:val="0"/>
              <w:autoSpaceDN w:val="0"/>
              <w:adjustRightInd w:val="0"/>
              <w:spacing w:line="360" w:lineRule="auto"/>
              <w:rPr>
                <w:rFonts w:ascii="Arial" w:hAnsi="Arial" w:cs="Arial"/>
                <w:sz w:val="22"/>
                <w:szCs w:val="22"/>
              </w:rPr>
            </w:pPr>
            <w:r w:rsidRPr="007F39EB">
              <w:rPr>
                <w:rFonts w:ascii="Arial" w:hAnsi="Arial" w:cs="Arial"/>
                <w:bCs/>
                <w:sz w:val="22"/>
                <w:szCs w:val="22"/>
              </w:rPr>
              <w:t>Х</w:t>
            </w:r>
          </w:p>
        </w:tc>
        <w:tc>
          <w:tcPr>
            <w:tcW w:w="2374" w:type="dxa"/>
            <w:vMerge/>
          </w:tcPr>
          <w:p w14:paraId="12FCEAF7" w14:textId="77777777" w:rsidR="00DA6837" w:rsidRPr="00DA6837" w:rsidRDefault="00DA6837" w:rsidP="00DA6837">
            <w:pPr>
              <w:autoSpaceDE w:val="0"/>
              <w:autoSpaceDN w:val="0"/>
              <w:adjustRightInd w:val="0"/>
              <w:rPr>
                <w:rFonts w:ascii="Arial" w:hAnsi="Arial" w:cs="Arial"/>
                <w:sz w:val="22"/>
                <w:szCs w:val="22"/>
              </w:rPr>
            </w:pPr>
          </w:p>
        </w:tc>
      </w:tr>
      <w:tr w:rsidR="00DA6837" w:rsidRPr="00DA6837" w14:paraId="2426CDD6" w14:textId="77777777" w:rsidTr="00DA6837">
        <w:trPr>
          <w:trHeight w:val="143"/>
        </w:trPr>
        <w:tc>
          <w:tcPr>
            <w:tcW w:w="9570" w:type="dxa"/>
            <w:gridSpan w:val="6"/>
          </w:tcPr>
          <w:p w14:paraId="475BB475" w14:textId="18441959" w:rsidR="00DA6837" w:rsidRPr="00DA6837" w:rsidRDefault="00DA6837" w:rsidP="00DA6837">
            <w:pPr>
              <w:autoSpaceDE w:val="0"/>
              <w:autoSpaceDN w:val="0"/>
              <w:adjustRightInd w:val="0"/>
              <w:rPr>
                <w:rFonts w:ascii="Arial" w:hAnsi="Arial" w:cs="Arial"/>
                <w:sz w:val="22"/>
                <w:szCs w:val="22"/>
              </w:rPr>
            </w:pPr>
            <w:proofErr w:type="gramStart"/>
            <w:r w:rsidRPr="007F39EB">
              <w:rPr>
                <w:rFonts w:ascii="Arial" w:hAnsi="Arial" w:cs="Arial"/>
                <w:sz w:val="22"/>
                <w:szCs w:val="22"/>
                <w:vertAlign w:val="superscript"/>
              </w:rPr>
              <w:t>a</w:t>
            </w:r>
            <w:proofErr w:type="gramEnd"/>
            <w:r w:rsidRPr="007F39EB">
              <w:rPr>
                <w:rFonts w:ascii="Arial" w:hAnsi="Arial" w:cs="Arial"/>
                <w:sz w:val="22"/>
                <w:szCs w:val="22"/>
                <w:lang w:val="ru-RU"/>
              </w:rPr>
              <w:t xml:space="preserve"> Для оценки свойств </w:t>
            </w:r>
            <w:proofErr w:type="spellStart"/>
            <w:r w:rsidRPr="007F39EB">
              <w:rPr>
                <w:rFonts w:ascii="Arial" w:hAnsi="Arial" w:cs="Arial"/>
                <w:sz w:val="22"/>
                <w:szCs w:val="22"/>
                <w:lang w:val="ru-RU"/>
              </w:rPr>
              <w:t>наноматериалов</w:t>
            </w:r>
            <w:proofErr w:type="spellEnd"/>
            <w:r w:rsidRPr="007F39EB">
              <w:rPr>
                <w:rFonts w:ascii="Arial" w:hAnsi="Arial" w:cs="Arial"/>
                <w:sz w:val="22"/>
                <w:szCs w:val="22"/>
                <w:lang w:val="ru-RU"/>
              </w:rPr>
              <w:t xml:space="preserve"> см. </w:t>
            </w:r>
            <w:r w:rsidRPr="007F39EB">
              <w:rPr>
                <w:rFonts w:ascii="Arial" w:hAnsi="Arial" w:cs="Arial"/>
                <w:sz w:val="22"/>
                <w:szCs w:val="22"/>
              </w:rPr>
              <w:t>ISO/TR 10993-22.</w:t>
            </w:r>
          </w:p>
        </w:tc>
      </w:tr>
    </w:tbl>
    <w:p w14:paraId="052B74FF" w14:textId="77777777" w:rsidR="00DA6837" w:rsidRDefault="00DA6837" w:rsidP="0083154F">
      <w:pPr>
        <w:spacing w:before="240" w:after="120" w:line="360" w:lineRule="auto"/>
        <w:ind w:firstLine="510"/>
        <w:jc w:val="center"/>
        <w:rPr>
          <w:rFonts w:ascii="Arial" w:hAnsi="Arial" w:cs="Arial"/>
          <w:b/>
          <w:bCs/>
          <w:sz w:val="28"/>
          <w:szCs w:val="28"/>
        </w:rPr>
      </w:pPr>
    </w:p>
    <w:p w14:paraId="4D4D2537" w14:textId="77777777" w:rsidR="004134A6" w:rsidRDefault="004134A6" w:rsidP="0083154F">
      <w:pPr>
        <w:spacing w:before="240" w:after="120" w:line="360" w:lineRule="auto"/>
        <w:ind w:firstLine="510"/>
        <w:jc w:val="center"/>
        <w:rPr>
          <w:rFonts w:ascii="Arial" w:hAnsi="Arial" w:cs="Arial"/>
          <w:b/>
          <w:bCs/>
          <w:sz w:val="28"/>
          <w:szCs w:val="28"/>
        </w:rPr>
      </w:pPr>
    </w:p>
    <w:p w14:paraId="239996D5" w14:textId="77777777" w:rsidR="004134A6" w:rsidRDefault="004134A6" w:rsidP="0083154F">
      <w:pPr>
        <w:spacing w:before="240" w:after="120" w:line="360" w:lineRule="auto"/>
        <w:ind w:firstLine="510"/>
        <w:jc w:val="center"/>
        <w:rPr>
          <w:rFonts w:ascii="Arial" w:hAnsi="Arial" w:cs="Arial"/>
          <w:b/>
          <w:bCs/>
          <w:sz w:val="28"/>
          <w:szCs w:val="28"/>
        </w:rPr>
      </w:pPr>
    </w:p>
    <w:p w14:paraId="563C39C7" w14:textId="77777777" w:rsidR="004134A6" w:rsidRDefault="004134A6" w:rsidP="0083154F">
      <w:pPr>
        <w:spacing w:before="240" w:after="120" w:line="360" w:lineRule="auto"/>
        <w:ind w:firstLine="510"/>
        <w:jc w:val="center"/>
        <w:rPr>
          <w:rFonts w:ascii="Arial" w:hAnsi="Arial" w:cs="Arial"/>
          <w:b/>
          <w:bCs/>
          <w:sz w:val="28"/>
          <w:szCs w:val="28"/>
        </w:rPr>
      </w:pPr>
    </w:p>
    <w:p w14:paraId="5F815D4F" w14:textId="77777777" w:rsidR="004134A6" w:rsidRDefault="004134A6" w:rsidP="0083154F">
      <w:pPr>
        <w:spacing w:before="240" w:after="120" w:line="360" w:lineRule="auto"/>
        <w:ind w:firstLine="510"/>
        <w:jc w:val="center"/>
        <w:rPr>
          <w:rFonts w:ascii="Arial" w:hAnsi="Arial" w:cs="Arial"/>
          <w:b/>
          <w:bCs/>
          <w:sz w:val="28"/>
          <w:szCs w:val="28"/>
        </w:rPr>
      </w:pPr>
    </w:p>
    <w:p w14:paraId="00E58DA0" w14:textId="77777777" w:rsidR="004134A6" w:rsidRDefault="004134A6" w:rsidP="0083154F">
      <w:pPr>
        <w:spacing w:before="240" w:after="120" w:line="360" w:lineRule="auto"/>
        <w:ind w:firstLine="510"/>
        <w:jc w:val="center"/>
        <w:rPr>
          <w:rFonts w:ascii="Arial" w:hAnsi="Arial" w:cs="Arial"/>
          <w:b/>
          <w:bCs/>
          <w:sz w:val="28"/>
          <w:szCs w:val="28"/>
        </w:rPr>
      </w:pPr>
    </w:p>
    <w:p w14:paraId="0176D226" w14:textId="77777777" w:rsidR="004134A6" w:rsidRDefault="004134A6" w:rsidP="0083154F">
      <w:pPr>
        <w:spacing w:before="240" w:after="120" w:line="360" w:lineRule="auto"/>
        <w:ind w:firstLine="510"/>
        <w:jc w:val="center"/>
        <w:rPr>
          <w:rFonts w:ascii="Arial" w:hAnsi="Arial" w:cs="Arial"/>
          <w:b/>
          <w:bCs/>
          <w:sz w:val="28"/>
          <w:szCs w:val="28"/>
        </w:rPr>
      </w:pPr>
    </w:p>
    <w:p w14:paraId="4668B6ED" w14:textId="77777777" w:rsidR="004134A6" w:rsidRDefault="004134A6" w:rsidP="0083154F">
      <w:pPr>
        <w:spacing w:before="240" w:after="120" w:line="360" w:lineRule="auto"/>
        <w:ind w:firstLine="510"/>
        <w:jc w:val="center"/>
        <w:rPr>
          <w:rFonts w:ascii="Arial" w:hAnsi="Arial" w:cs="Arial"/>
          <w:b/>
          <w:bCs/>
          <w:sz w:val="28"/>
          <w:szCs w:val="28"/>
        </w:rPr>
      </w:pPr>
    </w:p>
    <w:p w14:paraId="07EDAA70" w14:textId="77777777" w:rsidR="004134A6" w:rsidRPr="00DA6837" w:rsidRDefault="004134A6" w:rsidP="00F83FEE">
      <w:pPr>
        <w:spacing w:before="240" w:after="120" w:line="360" w:lineRule="auto"/>
        <w:rPr>
          <w:rFonts w:ascii="Arial" w:hAnsi="Arial" w:cs="Arial"/>
          <w:b/>
          <w:bCs/>
          <w:sz w:val="28"/>
          <w:szCs w:val="28"/>
        </w:rPr>
      </w:pPr>
    </w:p>
    <w:p w14:paraId="201373F9" w14:textId="47EB7ADF" w:rsidR="001022C4" w:rsidRPr="009E535A" w:rsidRDefault="001022C4" w:rsidP="0083154F">
      <w:pPr>
        <w:spacing w:before="240" w:after="120" w:line="360" w:lineRule="auto"/>
        <w:ind w:firstLine="510"/>
        <w:jc w:val="center"/>
        <w:rPr>
          <w:rFonts w:ascii="Arial" w:hAnsi="Arial" w:cs="Arial"/>
          <w:b/>
          <w:bCs/>
          <w:sz w:val="28"/>
          <w:szCs w:val="28"/>
        </w:rPr>
      </w:pPr>
      <w:r w:rsidRPr="009E535A">
        <w:rPr>
          <w:rFonts w:ascii="Arial" w:hAnsi="Arial" w:cs="Arial"/>
          <w:b/>
          <w:bCs/>
          <w:sz w:val="28"/>
          <w:szCs w:val="28"/>
        </w:rPr>
        <w:t>Приложение</w:t>
      </w:r>
      <w:r w:rsidR="00732FFB" w:rsidRPr="009E535A">
        <w:rPr>
          <w:rFonts w:ascii="Arial" w:hAnsi="Arial" w:cs="Arial"/>
          <w:b/>
          <w:bCs/>
          <w:sz w:val="28"/>
          <w:szCs w:val="28"/>
        </w:rPr>
        <w:t> </w:t>
      </w:r>
      <w:r w:rsidRPr="009E535A">
        <w:rPr>
          <w:rFonts w:ascii="Arial" w:hAnsi="Arial" w:cs="Arial"/>
          <w:b/>
          <w:bCs/>
          <w:sz w:val="28"/>
          <w:szCs w:val="28"/>
        </w:rPr>
        <w:t>Д</w:t>
      </w:r>
      <w:proofErr w:type="gramStart"/>
      <w:r w:rsidRPr="009E535A">
        <w:rPr>
          <w:rFonts w:ascii="Arial" w:hAnsi="Arial" w:cs="Arial"/>
          <w:b/>
          <w:bCs/>
          <w:sz w:val="28"/>
          <w:szCs w:val="28"/>
          <w:lang w:val="en-US"/>
        </w:rPr>
        <w:t>A</w:t>
      </w:r>
      <w:bookmarkEnd w:id="5"/>
      <w:bookmarkEnd w:id="6"/>
      <w:proofErr w:type="gramEnd"/>
    </w:p>
    <w:p w14:paraId="2554CAA3" w14:textId="77777777" w:rsidR="001022C4" w:rsidRPr="009E535A" w:rsidRDefault="001022C4" w:rsidP="001022C4">
      <w:pPr>
        <w:autoSpaceDE w:val="0"/>
        <w:autoSpaceDN w:val="0"/>
        <w:adjustRightInd w:val="0"/>
        <w:spacing w:line="360" w:lineRule="auto"/>
        <w:jc w:val="center"/>
        <w:rPr>
          <w:rFonts w:ascii="Arial" w:hAnsi="Arial" w:cs="Arial"/>
          <w:b/>
        </w:rPr>
      </w:pPr>
      <w:r w:rsidRPr="009E535A">
        <w:rPr>
          <w:rFonts w:ascii="Arial" w:hAnsi="Arial" w:cs="Arial"/>
          <w:b/>
        </w:rPr>
        <w:t>(справочное)</w:t>
      </w:r>
    </w:p>
    <w:p w14:paraId="315521B1" w14:textId="77777777" w:rsidR="0004575A" w:rsidRPr="009E535A" w:rsidRDefault="001022C4" w:rsidP="001022C4">
      <w:pPr>
        <w:spacing w:line="360" w:lineRule="auto"/>
        <w:ind w:firstLine="426"/>
        <w:jc w:val="center"/>
        <w:rPr>
          <w:rFonts w:ascii="Arial" w:hAnsi="Arial" w:cs="Arial"/>
          <w:b/>
        </w:rPr>
      </w:pPr>
      <w:r w:rsidRPr="009E535A">
        <w:rPr>
          <w:rFonts w:ascii="Arial" w:hAnsi="Arial" w:cs="Arial"/>
          <w:b/>
        </w:rPr>
        <w:t xml:space="preserve">Сведения о соответствии ссылочных международных стандартов </w:t>
      </w:r>
    </w:p>
    <w:p w14:paraId="40EE8503" w14:textId="29FA42D7" w:rsidR="001022C4" w:rsidRPr="009E535A" w:rsidRDefault="001022C4" w:rsidP="001022C4">
      <w:pPr>
        <w:spacing w:line="360" w:lineRule="auto"/>
        <w:ind w:firstLine="426"/>
        <w:jc w:val="center"/>
        <w:rPr>
          <w:rFonts w:ascii="Arial" w:hAnsi="Arial" w:cs="Arial"/>
          <w:b/>
        </w:rPr>
      </w:pPr>
      <w:r w:rsidRPr="009E535A">
        <w:rPr>
          <w:rFonts w:ascii="Arial" w:hAnsi="Arial" w:cs="Arial"/>
          <w:b/>
        </w:rPr>
        <w:t>межгосударственным стандартам</w:t>
      </w:r>
    </w:p>
    <w:p w14:paraId="1971ADF7" w14:textId="77777777" w:rsidR="001022C4" w:rsidRPr="009E535A" w:rsidRDefault="001022C4" w:rsidP="001D33BD">
      <w:pPr>
        <w:spacing w:before="120" w:line="360" w:lineRule="auto"/>
        <w:rPr>
          <w:rFonts w:ascii="Arial" w:hAnsi="Arial" w:cs="Arial"/>
          <w:sz w:val="22"/>
          <w:szCs w:val="22"/>
        </w:rPr>
      </w:pPr>
      <w:r w:rsidRPr="009E535A">
        <w:rPr>
          <w:rFonts w:ascii="Arial" w:hAnsi="Arial" w:cs="Arial"/>
          <w:spacing w:val="40"/>
          <w:sz w:val="22"/>
          <w:szCs w:val="22"/>
        </w:rPr>
        <w:t>Таблица</w:t>
      </w:r>
      <w:r w:rsidRPr="009E535A">
        <w:rPr>
          <w:rFonts w:ascii="Arial" w:hAnsi="Arial" w:cs="Arial"/>
          <w:sz w:val="22"/>
          <w:szCs w:val="22"/>
        </w:rPr>
        <w:t xml:space="preserve"> ДА.1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6"/>
        <w:gridCol w:w="5382"/>
      </w:tblGrid>
      <w:tr w:rsidR="001022C4" w:rsidRPr="009E535A" w14:paraId="26C5E052" w14:textId="77777777" w:rsidTr="001022C4">
        <w:tc>
          <w:tcPr>
            <w:tcW w:w="2268" w:type="dxa"/>
            <w:tcBorders>
              <w:bottom w:val="double" w:sz="4" w:space="0" w:color="auto"/>
            </w:tcBorders>
          </w:tcPr>
          <w:p w14:paraId="392BA975" w14:textId="77777777" w:rsidR="001022C4" w:rsidRPr="009E535A" w:rsidRDefault="001022C4" w:rsidP="001022C4">
            <w:pPr>
              <w:jc w:val="center"/>
              <w:rPr>
                <w:rFonts w:ascii="Arial" w:hAnsi="Arial" w:cs="Arial"/>
                <w:sz w:val="22"/>
                <w:szCs w:val="22"/>
              </w:rPr>
            </w:pPr>
            <w:r w:rsidRPr="009E535A">
              <w:rPr>
                <w:rFonts w:ascii="Arial" w:hAnsi="Arial" w:cs="Arial"/>
                <w:bCs/>
                <w:sz w:val="22"/>
                <w:szCs w:val="22"/>
              </w:rPr>
              <w:t>Обозначение сс</w:t>
            </w:r>
            <w:r w:rsidRPr="009E535A">
              <w:rPr>
                <w:rFonts w:ascii="Arial" w:hAnsi="Arial" w:cs="Arial"/>
                <w:bCs/>
                <w:sz w:val="22"/>
                <w:szCs w:val="22"/>
              </w:rPr>
              <w:t>ы</w:t>
            </w:r>
            <w:r w:rsidRPr="009E535A">
              <w:rPr>
                <w:rFonts w:ascii="Arial" w:hAnsi="Arial" w:cs="Arial"/>
                <w:bCs/>
                <w:sz w:val="22"/>
                <w:szCs w:val="22"/>
              </w:rPr>
              <w:t>лочного междун</w:t>
            </w:r>
            <w:r w:rsidRPr="009E535A">
              <w:rPr>
                <w:rFonts w:ascii="Arial" w:hAnsi="Arial" w:cs="Arial"/>
                <w:bCs/>
                <w:sz w:val="22"/>
                <w:szCs w:val="22"/>
              </w:rPr>
              <w:t>а</w:t>
            </w:r>
            <w:r w:rsidRPr="009E535A">
              <w:rPr>
                <w:rFonts w:ascii="Arial" w:hAnsi="Arial" w:cs="Arial"/>
                <w:bCs/>
                <w:sz w:val="22"/>
                <w:szCs w:val="22"/>
              </w:rPr>
              <w:t>родного стандарта</w:t>
            </w:r>
          </w:p>
        </w:tc>
        <w:tc>
          <w:tcPr>
            <w:tcW w:w="1706" w:type="dxa"/>
            <w:tcBorders>
              <w:bottom w:val="double" w:sz="4" w:space="0" w:color="auto"/>
            </w:tcBorders>
          </w:tcPr>
          <w:p w14:paraId="5B10C757" w14:textId="77777777" w:rsidR="001022C4" w:rsidRPr="009E535A" w:rsidRDefault="001022C4" w:rsidP="001022C4">
            <w:pPr>
              <w:jc w:val="center"/>
              <w:rPr>
                <w:rFonts w:ascii="Arial" w:hAnsi="Arial" w:cs="Arial"/>
                <w:sz w:val="22"/>
                <w:szCs w:val="22"/>
              </w:rPr>
            </w:pPr>
            <w:r w:rsidRPr="009E535A">
              <w:rPr>
                <w:rFonts w:ascii="Arial" w:hAnsi="Arial" w:cs="Arial"/>
                <w:sz w:val="22"/>
                <w:szCs w:val="22"/>
              </w:rPr>
              <w:t>Степень</w:t>
            </w:r>
          </w:p>
          <w:p w14:paraId="2DBC4CA4" w14:textId="77777777" w:rsidR="001022C4" w:rsidRPr="009E535A" w:rsidRDefault="001022C4" w:rsidP="001022C4">
            <w:pPr>
              <w:jc w:val="center"/>
              <w:rPr>
                <w:rFonts w:ascii="Arial" w:hAnsi="Arial" w:cs="Arial"/>
                <w:sz w:val="22"/>
                <w:szCs w:val="22"/>
              </w:rPr>
            </w:pPr>
            <w:r w:rsidRPr="009E535A">
              <w:rPr>
                <w:rFonts w:ascii="Arial" w:hAnsi="Arial" w:cs="Arial"/>
                <w:sz w:val="22"/>
                <w:szCs w:val="22"/>
              </w:rPr>
              <w:t>соответствия</w:t>
            </w:r>
          </w:p>
        </w:tc>
        <w:tc>
          <w:tcPr>
            <w:tcW w:w="5382" w:type="dxa"/>
            <w:tcBorders>
              <w:bottom w:val="double" w:sz="4" w:space="0" w:color="auto"/>
            </w:tcBorders>
          </w:tcPr>
          <w:p w14:paraId="2BD508F8" w14:textId="77777777" w:rsidR="001022C4" w:rsidRPr="009E535A" w:rsidRDefault="001022C4" w:rsidP="001022C4">
            <w:pPr>
              <w:jc w:val="center"/>
              <w:rPr>
                <w:rFonts w:ascii="Arial" w:hAnsi="Arial" w:cs="Arial"/>
                <w:sz w:val="22"/>
                <w:szCs w:val="22"/>
              </w:rPr>
            </w:pPr>
            <w:r w:rsidRPr="009E535A">
              <w:rPr>
                <w:rFonts w:ascii="Arial" w:hAnsi="Arial" w:cs="Arial"/>
                <w:bCs/>
                <w:sz w:val="22"/>
                <w:szCs w:val="22"/>
              </w:rPr>
              <w:t xml:space="preserve">Обозначение и наименование соответствующего межгосударственного стандарта </w:t>
            </w:r>
          </w:p>
        </w:tc>
      </w:tr>
      <w:tr w:rsidR="001022C4" w:rsidRPr="009E535A" w14:paraId="066DAB13" w14:textId="77777777" w:rsidTr="001022C4">
        <w:tc>
          <w:tcPr>
            <w:tcW w:w="2268" w:type="dxa"/>
          </w:tcPr>
          <w:p w14:paraId="516262C4" w14:textId="0EE642D4" w:rsidR="001022C4" w:rsidRPr="009E535A" w:rsidRDefault="001022C4" w:rsidP="0004575A">
            <w:pPr>
              <w:spacing w:line="360" w:lineRule="auto"/>
              <w:ind w:firstLine="170"/>
              <w:jc w:val="both"/>
              <w:rPr>
                <w:rFonts w:ascii="Arial" w:hAnsi="Arial" w:cs="Arial"/>
                <w:sz w:val="22"/>
                <w:szCs w:val="22"/>
              </w:rPr>
            </w:pPr>
            <w:r w:rsidRPr="009E535A">
              <w:rPr>
                <w:rFonts w:ascii="Arial" w:hAnsi="Arial" w:cs="Arial"/>
                <w:sz w:val="22"/>
                <w:szCs w:val="22"/>
                <w:lang w:val="en-US"/>
              </w:rPr>
              <w:t>ISO</w:t>
            </w:r>
            <w:r w:rsidR="00E05A0F" w:rsidRPr="009E535A">
              <w:rPr>
                <w:rFonts w:ascii="Arial" w:hAnsi="Arial" w:cs="Arial"/>
                <w:sz w:val="22"/>
                <w:szCs w:val="22"/>
              </w:rPr>
              <w:t xml:space="preserve"> 10993-</w:t>
            </w:r>
            <w:r w:rsidR="0004575A" w:rsidRPr="009E535A">
              <w:rPr>
                <w:rFonts w:ascii="Arial" w:hAnsi="Arial" w:cs="Arial"/>
                <w:sz w:val="22"/>
                <w:szCs w:val="22"/>
              </w:rPr>
              <w:t>1</w:t>
            </w:r>
          </w:p>
        </w:tc>
        <w:tc>
          <w:tcPr>
            <w:tcW w:w="1706" w:type="dxa"/>
          </w:tcPr>
          <w:p w14:paraId="4673EAA5" w14:textId="77777777" w:rsidR="001022C4" w:rsidRPr="009E535A" w:rsidRDefault="001022C4" w:rsidP="00C96D38">
            <w:pPr>
              <w:spacing w:line="360" w:lineRule="auto"/>
              <w:jc w:val="center"/>
              <w:rPr>
                <w:sz w:val="22"/>
                <w:szCs w:val="22"/>
              </w:rPr>
            </w:pPr>
            <w:r w:rsidRPr="009E535A">
              <w:rPr>
                <w:rStyle w:val="FontStyle65"/>
              </w:rPr>
              <w:t>IDT</w:t>
            </w:r>
          </w:p>
        </w:tc>
        <w:tc>
          <w:tcPr>
            <w:tcW w:w="5382" w:type="dxa"/>
          </w:tcPr>
          <w:p w14:paraId="67FD95EE" w14:textId="7C16E11D" w:rsidR="001022C4" w:rsidRPr="009E535A" w:rsidRDefault="001022C4" w:rsidP="00DC2491">
            <w:pPr>
              <w:spacing w:line="360" w:lineRule="auto"/>
              <w:ind w:firstLine="170"/>
              <w:jc w:val="both"/>
              <w:rPr>
                <w:rFonts w:ascii="Arial" w:hAnsi="Arial" w:cs="Arial"/>
                <w:sz w:val="22"/>
                <w:szCs w:val="22"/>
              </w:rPr>
            </w:pPr>
            <w:r w:rsidRPr="009E535A">
              <w:rPr>
                <w:rFonts w:ascii="Arial" w:hAnsi="Arial" w:cs="Arial"/>
                <w:iCs/>
                <w:sz w:val="22"/>
                <w:szCs w:val="22"/>
              </w:rPr>
              <w:t xml:space="preserve">ГОСТ </w:t>
            </w:r>
            <w:r w:rsidRPr="009E535A">
              <w:rPr>
                <w:rFonts w:ascii="Arial" w:hAnsi="Arial" w:cs="Arial"/>
                <w:iCs/>
                <w:sz w:val="22"/>
                <w:szCs w:val="22"/>
                <w:lang w:val="en-US"/>
              </w:rPr>
              <w:t>ISO</w:t>
            </w:r>
            <w:r w:rsidRPr="009E535A">
              <w:rPr>
                <w:rFonts w:ascii="Arial" w:hAnsi="Arial" w:cs="Arial"/>
                <w:iCs/>
                <w:sz w:val="22"/>
                <w:szCs w:val="22"/>
              </w:rPr>
              <w:t xml:space="preserve"> 10993-</w:t>
            </w:r>
            <w:r w:rsidR="00DC2491" w:rsidRPr="009E535A">
              <w:rPr>
                <w:rFonts w:ascii="Arial" w:hAnsi="Arial" w:cs="Arial"/>
                <w:iCs/>
                <w:sz w:val="22"/>
                <w:szCs w:val="22"/>
              </w:rPr>
              <w:t>1</w:t>
            </w:r>
            <w:r w:rsidRPr="009E535A">
              <w:rPr>
                <w:rFonts w:ascii="Arial" w:hAnsi="Arial" w:cs="Arial"/>
                <w:iCs/>
                <w:sz w:val="22"/>
                <w:szCs w:val="22"/>
              </w:rPr>
              <w:t>–20</w:t>
            </w:r>
            <w:r w:rsidR="00DC2491" w:rsidRPr="009E535A">
              <w:rPr>
                <w:rFonts w:ascii="Arial" w:hAnsi="Arial" w:cs="Arial"/>
                <w:iCs/>
                <w:sz w:val="22"/>
                <w:szCs w:val="22"/>
              </w:rPr>
              <w:t>21</w:t>
            </w:r>
            <w:r w:rsidRPr="009E535A">
              <w:rPr>
                <w:rFonts w:ascii="Arial" w:hAnsi="Arial" w:cs="Arial"/>
                <w:iCs/>
                <w:sz w:val="22"/>
                <w:szCs w:val="22"/>
              </w:rPr>
              <w:t xml:space="preserve"> </w:t>
            </w:r>
            <w:r w:rsidR="00DC2491" w:rsidRPr="009E535A">
              <w:rPr>
                <w:rFonts w:ascii="Arial" w:hAnsi="Arial" w:cs="Arial"/>
                <w:iCs/>
                <w:sz w:val="22"/>
                <w:szCs w:val="22"/>
              </w:rPr>
              <w:t>Изделия медицинские. Оценка биологического действия медицинских изделий. Часть 1. Оценка и исследования в пр</w:t>
            </w:r>
            <w:r w:rsidR="00DC2491" w:rsidRPr="009E535A">
              <w:rPr>
                <w:rFonts w:ascii="Arial" w:hAnsi="Arial" w:cs="Arial"/>
                <w:iCs/>
                <w:sz w:val="22"/>
                <w:szCs w:val="22"/>
              </w:rPr>
              <w:t>о</w:t>
            </w:r>
            <w:r w:rsidR="00DC2491" w:rsidRPr="009E535A">
              <w:rPr>
                <w:rFonts w:ascii="Arial" w:hAnsi="Arial" w:cs="Arial"/>
                <w:iCs/>
                <w:sz w:val="22"/>
                <w:szCs w:val="22"/>
              </w:rPr>
              <w:t>цессе менеджмента риска</w:t>
            </w:r>
          </w:p>
        </w:tc>
      </w:tr>
      <w:tr w:rsidR="00D11590" w:rsidRPr="009E535A" w14:paraId="03DB04FA" w14:textId="77777777" w:rsidTr="001022C4">
        <w:tc>
          <w:tcPr>
            <w:tcW w:w="2268" w:type="dxa"/>
          </w:tcPr>
          <w:p w14:paraId="3848A2B0" w14:textId="4C5F7070" w:rsidR="00D11590" w:rsidRPr="009E535A" w:rsidRDefault="004134A6" w:rsidP="00E05A0F">
            <w:pPr>
              <w:spacing w:line="360" w:lineRule="auto"/>
              <w:ind w:firstLine="170"/>
              <w:jc w:val="both"/>
              <w:rPr>
                <w:rFonts w:ascii="Arial" w:hAnsi="Arial" w:cs="Arial"/>
                <w:sz w:val="22"/>
                <w:szCs w:val="22"/>
                <w:lang w:val="en-US"/>
              </w:rPr>
            </w:pPr>
            <w:r w:rsidRPr="004134A6">
              <w:rPr>
                <w:rFonts w:ascii="Arial" w:hAnsi="Arial" w:cs="Arial"/>
                <w:sz w:val="22"/>
                <w:szCs w:val="22"/>
                <w:lang w:val="en-US"/>
              </w:rPr>
              <w:t>ISO 10993-18</w:t>
            </w:r>
          </w:p>
        </w:tc>
        <w:tc>
          <w:tcPr>
            <w:tcW w:w="1706" w:type="dxa"/>
          </w:tcPr>
          <w:p w14:paraId="559608E9" w14:textId="6288ECEC" w:rsidR="00D11590" w:rsidRPr="009E535A" w:rsidRDefault="00D11590" w:rsidP="00C96D38">
            <w:pPr>
              <w:spacing w:line="360" w:lineRule="auto"/>
              <w:jc w:val="center"/>
              <w:rPr>
                <w:sz w:val="22"/>
                <w:szCs w:val="22"/>
              </w:rPr>
            </w:pPr>
            <w:r w:rsidRPr="009E535A">
              <w:rPr>
                <w:rStyle w:val="FontStyle65"/>
              </w:rPr>
              <w:t>IDT</w:t>
            </w:r>
          </w:p>
        </w:tc>
        <w:tc>
          <w:tcPr>
            <w:tcW w:w="5382" w:type="dxa"/>
          </w:tcPr>
          <w:p w14:paraId="77E0BDB7" w14:textId="13445836" w:rsidR="00D11590" w:rsidRPr="009E535A" w:rsidRDefault="00D11590" w:rsidP="004134A6">
            <w:pPr>
              <w:spacing w:line="360" w:lineRule="auto"/>
              <w:ind w:firstLine="170"/>
              <w:jc w:val="both"/>
              <w:rPr>
                <w:rFonts w:ascii="Arial" w:hAnsi="Arial" w:cs="Arial"/>
                <w:sz w:val="22"/>
                <w:szCs w:val="22"/>
              </w:rPr>
            </w:pPr>
            <w:r w:rsidRPr="009E535A">
              <w:rPr>
                <w:rFonts w:ascii="Arial" w:hAnsi="Arial" w:cs="Arial"/>
                <w:iCs/>
                <w:sz w:val="22"/>
                <w:szCs w:val="22"/>
              </w:rPr>
              <w:t xml:space="preserve">ГОСТ </w:t>
            </w:r>
            <w:r w:rsidRPr="009E535A">
              <w:rPr>
                <w:rFonts w:ascii="Arial" w:hAnsi="Arial" w:cs="Arial"/>
                <w:iCs/>
                <w:sz w:val="22"/>
                <w:szCs w:val="22"/>
                <w:lang w:val="en-US"/>
              </w:rPr>
              <w:t>ISO</w:t>
            </w:r>
            <w:r w:rsidRPr="009E535A">
              <w:rPr>
                <w:rFonts w:ascii="Arial" w:hAnsi="Arial" w:cs="Arial"/>
                <w:iCs/>
                <w:sz w:val="22"/>
                <w:szCs w:val="22"/>
              </w:rPr>
              <w:t xml:space="preserve"> 10993-</w:t>
            </w:r>
            <w:r w:rsidR="004134A6">
              <w:rPr>
                <w:rFonts w:ascii="Arial" w:hAnsi="Arial" w:cs="Arial"/>
                <w:iCs/>
                <w:sz w:val="22"/>
                <w:szCs w:val="22"/>
              </w:rPr>
              <w:t>18</w:t>
            </w:r>
            <w:r w:rsidRPr="009E535A">
              <w:rPr>
                <w:rFonts w:ascii="Arial" w:hAnsi="Arial" w:cs="Arial"/>
                <w:iCs/>
                <w:sz w:val="22"/>
                <w:szCs w:val="22"/>
              </w:rPr>
              <w:t>–20</w:t>
            </w:r>
            <w:r w:rsidR="004134A6">
              <w:rPr>
                <w:rFonts w:ascii="Arial" w:hAnsi="Arial" w:cs="Arial"/>
                <w:iCs/>
                <w:sz w:val="22"/>
                <w:szCs w:val="22"/>
              </w:rPr>
              <w:t>22</w:t>
            </w:r>
            <w:r w:rsidRPr="009E535A">
              <w:rPr>
                <w:rFonts w:ascii="Arial" w:hAnsi="Arial" w:cs="Arial"/>
                <w:sz w:val="22"/>
                <w:szCs w:val="22"/>
              </w:rPr>
              <w:t xml:space="preserve"> «</w:t>
            </w:r>
            <w:r w:rsidR="004134A6" w:rsidRPr="004134A6">
              <w:rPr>
                <w:rFonts w:ascii="Arial" w:hAnsi="Arial" w:cs="Arial"/>
                <w:sz w:val="22"/>
                <w:szCs w:val="22"/>
              </w:rPr>
              <w:t>Изделия медици</w:t>
            </w:r>
            <w:r w:rsidR="004134A6" w:rsidRPr="004134A6">
              <w:rPr>
                <w:rFonts w:ascii="Arial" w:hAnsi="Arial" w:cs="Arial"/>
                <w:sz w:val="22"/>
                <w:szCs w:val="22"/>
              </w:rPr>
              <w:t>н</w:t>
            </w:r>
            <w:r w:rsidR="004134A6" w:rsidRPr="004134A6">
              <w:rPr>
                <w:rFonts w:ascii="Arial" w:hAnsi="Arial" w:cs="Arial"/>
                <w:sz w:val="22"/>
                <w:szCs w:val="22"/>
              </w:rPr>
              <w:t>ские. Оценка биологического действия медици</w:t>
            </w:r>
            <w:r w:rsidR="004134A6" w:rsidRPr="004134A6">
              <w:rPr>
                <w:rFonts w:ascii="Arial" w:hAnsi="Arial" w:cs="Arial"/>
                <w:sz w:val="22"/>
                <w:szCs w:val="22"/>
              </w:rPr>
              <w:t>н</w:t>
            </w:r>
            <w:r w:rsidR="004134A6" w:rsidRPr="004134A6">
              <w:rPr>
                <w:rFonts w:ascii="Arial" w:hAnsi="Arial" w:cs="Arial"/>
                <w:sz w:val="22"/>
                <w:szCs w:val="22"/>
              </w:rPr>
              <w:t>ских изделий. Часть 18. Исследование химич</w:t>
            </w:r>
            <w:r w:rsidR="004134A6" w:rsidRPr="004134A6">
              <w:rPr>
                <w:rFonts w:ascii="Arial" w:hAnsi="Arial" w:cs="Arial"/>
                <w:sz w:val="22"/>
                <w:szCs w:val="22"/>
              </w:rPr>
              <w:t>е</w:t>
            </w:r>
            <w:r w:rsidR="004134A6" w:rsidRPr="004134A6">
              <w:rPr>
                <w:rFonts w:ascii="Arial" w:hAnsi="Arial" w:cs="Arial"/>
                <w:sz w:val="22"/>
                <w:szCs w:val="22"/>
              </w:rPr>
              <w:t>ских свойств материалов в рамках процесса м</w:t>
            </w:r>
            <w:r w:rsidR="004134A6" w:rsidRPr="004134A6">
              <w:rPr>
                <w:rFonts w:ascii="Arial" w:hAnsi="Arial" w:cs="Arial"/>
                <w:sz w:val="22"/>
                <w:szCs w:val="22"/>
              </w:rPr>
              <w:t>е</w:t>
            </w:r>
            <w:r w:rsidR="004134A6" w:rsidRPr="004134A6">
              <w:rPr>
                <w:rFonts w:ascii="Arial" w:hAnsi="Arial" w:cs="Arial"/>
                <w:sz w:val="22"/>
                <w:szCs w:val="22"/>
              </w:rPr>
              <w:t>неджмента риска</w:t>
            </w:r>
            <w:r w:rsidRPr="009E535A">
              <w:rPr>
                <w:rFonts w:ascii="Arial" w:hAnsi="Arial" w:cs="Arial"/>
                <w:sz w:val="22"/>
                <w:szCs w:val="22"/>
              </w:rPr>
              <w:t>»</w:t>
            </w:r>
          </w:p>
        </w:tc>
      </w:tr>
      <w:tr w:rsidR="001022C4" w:rsidRPr="009E535A" w14:paraId="10464094" w14:textId="77777777" w:rsidTr="00E05A0F">
        <w:tc>
          <w:tcPr>
            <w:tcW w:w="9356" w:type="dxa"/>
            <w:gridSpan w:val="3"/>
          </w:tcPr>
          <w:p w14:paraId="0EF04BB0" w14:textId="77777777" w:rsidR="001022C4" w:rsidRPr="009E535A" w:rsidRDefault="001022C4" w:rsidP="008C7F58">
            <w:pPr>
              <w:spacing w:before="120" w:line="360" w:lineRule="auto"/>
              <w:ind w:firstLine="601"/>
              <w:jc w:val="both"/>
              <w:rPr>
                <w:rFonts w:ascii="Arial" w:hAnsi="Arial" w:cs="Arial"/>
                <w:iCs/>
                <w:sz w:val="20"/>
                <w:szCs w:val="20"/>
              </w:rPr>
            </w:pPr>
            <w:r w:rsidRPr="009E535A">
              <w:rPr>
                <w:rFonts w:ascii="Arial" w:hAnsi="Arial" w:cs="Arial"/>
                <w:iCs/>
                <w:sz w:val="20"/>
                <w:szCs w:val="20"/>
              </w:rPr>
              <w:t>*Соответствующий межгосударственный стандарт отсутствует</w:t>
            </w:r>
            <w:r w:rsidR="0018220F" w:rsidRPr="009E535A">
              <w:rPr>
                <w:rFonts w:ascii="Arial" w:hAnsi="Arial" w:cs="Arial"/>
                <w:iCs/>
                <w:sz w:val="20"/>
                <w:szCs w:val="20"/>
              </w:rPr>
              <w:t>. До его принятия</w:t>
            </w:r>
            <w:r w:rsidRPr="009E535A">
              <w:rPr>
                <w:rFonts w:ascii="Arial" w:hAnsi="Arial" w:cs="Arial"/>
                <w:iCs/>
                <w:sz w:val="20"/>
                <w:szCs w:val="20"/>
              </w:rPr>
              <w:t xml:space="preserve"> рекоме</w:t>
            </w:r>
            <w:r w:rsidRPr="009E535A">
              <w:rPr>
                <w:rFonts w:ascii="Arial" w:hAnsi="Arial" w:cs="Arial"/>
                <w:iCs/>
                <w:sz w:val="20"/>
                <w:szCs w:val="20"/>
              </w:rPr>
              <w:t>н</w:t>
            </w:r>
            <w:r w:rsidRPr="009E535A">
              <w:rPr>
                <w:rFonts w:ascii="Arial" w:hAnsi="Arial" w:cs="Arial"/>
                <w:iCs/>
                <w:sz w:val="20"/>
                <w:szCs w:val="20"/>
              </w:rPr>
              <w:t xml:space="preserve">дуется использовать перевод на русский язык данного международного стандарта. </w:t>
            </w:r>
          </w:p>
          <w:p w14:paraId="33945D0E" w14:textId="77777777" w:rsidR="001022C4" w:rsidRPr="009E535A" w:rsidRDefault="001022C4" w:rsidP="001D33BD">
            <w:pPr>
              <w:spacing w:line="360" w:lineRule="auto"/>
              <w:ind w:firstLine="601"/>
              <w:jc w:val="both"/>
              <w:rPr>
                <w:rFonts w:ascii="Arial" w:hAnsi="Arial" w:cs="Arial"/>
                <w:iCs/>
                <w:sz w:val="20"/>
                <w:szCs w:val="20"/>
              </w:rPr>
            </w:pPr>
            <w:r w:rsidRPr="009E535A">
              <w:rPr>
                <w:rFonts w:ascii="Arial" w:hAnsi="Arial" w:cs="Arial"/>
                <w:iCs/>
                <w:spacing w:val="20"/>
                <w:sz w:val="20"/>
                <w:szCs w:val="20"/>
              </w:rPr>
              <w:t>Примечание</w:t>
            </w:r>
            <w:r w:rsidRPr="009E535A">
              <w:rPr>
                <w:rFonts w:ascii="Arial" w:hAnsi="Arial" w:cs="Arial"/>
                <w:iCs/>
                <w:sz w:val="20"/>
                <w:szCs w:val="20"/>
              </w:rPr>
              <w:t xml:space="preserve"> </w:t>
            </w:r>
            <w:r w:rsidR="00732FFB" w:rsidRPr="009E535A">
              <w:rPr>
                <w:rFonts w:ascii="Arial" w:hAnsi="Arial" w:cs="Arial"/>
                <w:iCs/>
                <w:sz w:val="20"/>
                <w:szCs w:val="20"/>
              </w:rPr>
              <w:t>—</w:t>
            </w:r>
            <w:r w:rsidRPr="009E535A">
              <w:rPr>
                <w:rFonts w:ascii="Arial" w:hAnsi="Arial" w:cs="Arial"/>
                <w:iCs/>
                <w:sz w:val="20"/>
                <w:szCs w:val="20"/>
              </w:rPr>
              <w:t xml:space="preserve"> В настоящем стандарте использовано следующее условное обознач</w:t>
            </w:r>
            <w:r w:rsidRPr="009E535A">
              <w:rPr>
                <w:rFonts w:ascii="Arial" w:hAnsi="Arial" w:cs="Arial"/>
                <w:iCs/>
                <w:sz w:val="20"/>
                <w:szCs w:val="20"/>
              </w:rPr>
              <w:t>е</w:t>
            </w:r>
            <w:r w:rsidRPr="009E535A">
              <w:rPr>
                <w:rFonts w:ascii="Arial" w:hAnsi="Arial" w:cs="Arial"/>
                <w:iCs/>
                <w:sz w:val="20"/>
                <w:szCs w:val="20"/>
              </w:rPr>
              <w:t>ни</w:t>
            </w:r>
            <w:r w:rsidR="0018220F" w:rsidRPr="009E535A">
              <w:rPr>
                <w:rFonts w:ascii="Arial" w:hAnsi="Arial" w:cs="Arial"/>
                <w:iCs/>
                <w:sz w:val="20"/>
                <w:szCs w:val="20"/>
              </w:rPr>
              <w:t>е степени соответствия стандартов</w:t>
            </w:r>
            <w:r w:rsidRPr="009E535A">
              <w:rPr>
                <w:rFonts w:ascii="Arial" w:hAnsi="Arial" w:cs="Arial"/>
                <w:iCs/>
                <w:sz w:val="20"/>
                <w:szCs w:val="20"/>
              </w:rPr>
              <w:t>:</w:t>
            </w:r>
          </w:p>
          <w:p w14:paraId="5DC2ABD0" w14:textId="77777777" w:rsidR="001022C4" w:rsidRPr="009E535A" w:rsidRDefault="001022C4" w:rsidP="001D33BD">
            <w:pPr>
              <w:spacing w:line="360" w:lineRule="auto"/>
              <w:ind w:firstLine="601"/>
              <w:jc w:val="both"/>
              <w:rPr>
                <w:rFonts w:ascii="Arial" w:hAnsi="Arial" w:cs="Arial"/>
                <w:iCs/>
                <w:sz w:val="22"/>
                <w:szCs w:val="22"/>
              </w:rPr>
            </w:pPr>
            <w:r w:rsidRPr="009E535A">
              <w:rPr>
                <w:rFonts w:ascii="Arial" w:hAnsi="Arial" w:cs="Arial"/>
                <w:iCs/>
                <w:sz w:val="20"/>
                <w:szCs w:val="20"/>
              </w:rPr>
              <w:t xml:space="preserve"> - IDT </w:t>
            </w:r>
            <w:r w:rsidR="00732FFB" w:rsidRPr="009E535A">
              <w:rPr>
                <w:rFonts w:ascii="Arial" w:hAnsi="Arial" w:cs="Arial"/>
                <w:iCs/>
                <w:sz w:val="20"/>
                <w:szCs w:val="20"/>
              </w:rPr>
              <w:t>—</w:t>
            </w:r>
            <w:r w:rsidRPr="009E535A">
              <w:rPr>
                <w:rFonts w:ascii="Arial" w:hAnsi="Arial" w:cs="Arial"/>
                <w:iCs/>
                <w:sz w:val="20"/>
                <w:szCs w:val="20"/>
              </w:rPr>
              <w:t xml:space="preserve"> идентичные стандарты.</w:t>
            </w:r>
          </w:p>
        </w:tc>
      </w:tr>
    </w:tbl>
    <w:p w14:paraId="72282476" w14:textId="77777777" w:rsidR="001D33BD" w:rsidRPr="009E535A" w:rsidRDefault="001D33BD" w:rsidP="00AD29D4">
      <w:pPr>
        <w:pStyle w:val="headertexttopleveltextcentertext"/>
        <w:ind w:right="283"/>
        <w:rPr>
          <w:rFonts w:ascii="Arial" w:hAnsi="Arial" w:cs="Arial"/>
          <w:b/>
        </w:rPr>
      </w:pPr>
    </w:p>
    <w:p w14:paraId="090BB3A3" w14:textId="77777777" w:rsidR="004412EB" w:rsidRPr="009E535A" w:rsidRDefault="001D33BD" w:rsidP="001D33BD">
      <w:pPr>
        <w:pStyle w:val="headertexttopleveltextcentertext"/>
        <w:ind w:right="283"/>
        <w:jc w:val="center"/>
        <w:rPr>
          <w:rFonts w:ascii="Arial" w:hAnsi="Arial" w:cs="Arial"/>
          <w:b/>
          <w:sz w:val="28"/>
          <w:szCs w:val="28"/>
          <w:lang w:val="en-US"/>
        </w:rPr>
      </w:pPr>
      <w:r w:rsidRPr="009E535A">
        <w:rPr>
          <w:rFonts w:ascii="Arial" w:hAnsi="Arial" w:cs="Arial"/>
          <w:b/>
        </w:rPr>
        <w:br w:type="page"/>
      </w:r>
      <w:r w:rsidR="004412EB" w:rsidRPr="009E535A">
        <w:rPr>
          <w:rFonts w:ascii="Arial" w:hAnsi="Arial" w:cs="Arial"/>
          <w:b/>
          <w:sz w:val="28"/>
          <w:szCs w:val="28"/>
        </w:rPr>
        <w:t>Библиография</w:t>
      </w:r>
    </w:p>
    <w:p w14:paraId="56D4BB84" w14:textId="77777777" w:rsidR="004134A6" w:rsidRDefault="004134A6" w:rsidP="004134A6">
      <w:pPr>
        <w:autoSpaceDE w:val="0"/>
        <w:autoSpaceDN w:val="0"/>
        <w:adjustRightInd w:val="0"/>
        <w:spacing w:line="360" w:lineRule="auto"/>
        <w:ind w:left="567" w:hanging="567"/>
        <w:jc w:val="both"/>
        <w:rPr>
          <w:rFonts w:ascii="Arial" w:hAnsi="Arial" w:cs="Arial"/>
          <w:b/>
          <w:bCs/>
        </w:rPr>
      </w:pPr>
      <w:r w:rsidRPr="004134A6">
        <w:rPr>
          <w:rFonts w:ascii="Arial" w:hAnsi="Arial" w:cs="Arial"/>
          <w:b/>
          <w:bCs/>
        </w:rPr>
        <w:t>Общие</w:t>
      </w:r>
      <w:r w:rsidRPr="004134A6">
        <w:rPr>
          <w:rFonts w:ascii="Arial" w:hAnsi="Arial" w:cs="Arial"/>
          <w:b/>
          <w:bCs/>
          <w:lang w:val="en-US"/>
        </w:rPr>
        <w:t xml:space="preserve"> </w:t>
      </w:r>
      <w:r w:rsidRPr="004134A6">
        <w:rPr>
          <w:rFonts w:ascii="Arial" w:hAnsi="Arial" w:cs="Arial"/>
          <w:b/>
          <w:bCs/>
        </w:rPr>
        <w:t>ссылки</w:t>
      </w:r>
    </w:p>
    <w:p w14:paraId="2F2EA12C" w14:textId="77777777" w:rsidR="004134A6" w:rsidRPr="004134A6" w:rsidRDefault="004134A6" w:rsidP="004134A6">
      <w:pPr>
        <w:autoSpaceDE w:val="0"/>
        <w:autoSpaceDN w:val="0"/>
        <w:adjustRightInd w:val="0"/>
        <w:spacing w:line="360" w:lineRule="auto"/>
        <w:ind w:left="567" w:hanging="567"/>
        <w:jc w:val="both"/>
        <w:rPr>
          <w:rFonts w:ascii="Arial" w:hAnsi="Arial" w:cs="Arial"/>
          <w:b/>
          <w:bCs/>
          <w:lang w:val="en-US"/>
        </w:rPr>
      </w:pPr>
    </w:p>
    <w:p w14:paraId="3A2A9C55" w14:textId="1BE53F5B"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 </w:t>
      </w:r>
      <w:r>
        <w:rPr>
          <w:rFonts w:ascii="Arial" w:hAnsi="Arial" w:cs="Arial"/>
          <w:lang w:val="en-US"/>
        </w:rPr>
        <w:t>[1]</w:t>
      </w:r>
      <w:r w:rsidRPr="004134A6">
        <w:rPr>
          <w:rFonts w:ascii="Arial" w:hAnsi="Arial" w:cs="Arial"/>
          <w:lang w:val="en-US"/>
        </w:rPr>
        <w:tab/>
        <w:t>ISO 5832-</w:t>
      </w:r>
      <w:proofErr w:type="gramStart"/>
      <w:r w:rsidRPr="004134A6">
        <w:rPr>
          <w:rFonts w:ascii="Arial" w:hAnsi="Arial" w:cs="Arial"/>
          <w:lang w:val="en-US"/>
        </w:rPr>
        <w:t>1,</w:t>
      </w:r>
      <w:proofErr w:type="gramEnd"/>
      <w:r w:rsidRPr="004134A6">
        <w:rPr>
          <w:rFonts w:ascii="Arial" w:hAnsi="Arial" w:cs="Arial"/>
          <w:lang w:val="en-US"/>
        </w:rPr>
        <w:t xml:space="preserve"> </w:t>
      </w:r>
      <w:r w:rsidRPr="004134A6">
        <w:rPr>
          <w:rFonts w:ascii="Arial" w:hAnsi="Arial" w:cs="Arial"/>
          <w:i/>
          <w:iCs/>
          <w:lang w:val="en-US"/>
        </w:rPr>
        <w:t>Implants for surgery — Metallic materials — Part 1: Wrought stainless steel</w:t>
      </w:r>
    </w:p>
    <w:p w14:paraId="0FBC3981" w14:textId="44BC3F3B"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[2] </w:t>
      </w:r>
      <w:r w:rsidRPr="004134A6">
        <w:rPr>
          <w:rFonts w:ascii="Arial" w:hAnsi="Arial" w:cs="Arial"/>
          <w:lang w:val="en-US"/>
        </w:rPr>
        <w:tab/>
        <w:t xml:space="preserve">ISO 10993-9, </w:t>
      </w:r>
      <w:r w:rsidRPr="004134A6">
        <w:rPr>
          <w:rFonts w:ascii="Arial" w:hAnsi="Arial" w:cs="Arial"/>
          <w:i/>
          <w:iCs/>
          <w:lang w:val="en-US"/>
        </w:rPr>
        <w:t>Biological evaluation of medical devices — Part 9: Framework for identification and quantification of potential degradation products</w:t>
      </w:r>
    </w:p>
    <w:p w14:paraId="42F6CE6C" w14:textId="04D2849E"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[3] </w:t>
      </w:r>
      <w:r w:rsidRPr="004134A6">
        <w:rPr>
          <w:rFonts w:ascii="Arial" w:hAnsi="Arial" w:cs="Arial"/>
          <w:lang w:val="en-US"/>
        </w:rPr>
        <w:tab/>
        <w:t xml:space="preserve">ISO 10993-13, </w:t>
      </w:r>
      <w:r w:rsidRPr="004134A6">
        <w:rPr>
          <w:rFonts w:ascii="Arial" w:hAnsi="Arial" w:cs="Arial"/>
          <w:i/>
          <w:iCs/>
          <w:lang w:val="en-US"/>
        </w:rPr>
        <w:t>Biological evaluation of medical devices — Part 13: Identification and quantification of degradation products from polymeric medical devices</w:t>
      </w:r>
    </w:p>
    <w:p w14:paraId="1159E6CB" w14:textId="1B364E22"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[4] </w:t>
      </w:r>
      <w:r w:rsidRPr="004134A6">
        <w:rPr>
          <w:rFonts w:ascii="Arial" w:hAnsi="Arial" w:cs="Arial"/>
          <w:lang w:val="en-US"/>
        </w:rPr>
        <w:tab/>
        <w:t xml:space="preserve">ISO 10993-14, </w:t>
      </w:r>
      <w:r w:rsidRPr="004134A6">
        <w:rPr>
          <w:rFonts w:ascii="Arial" w:hAnsi="Arial" w:cs="Arial"/>
          <w:i/>
          <w:iCs/>
          <w:lang w:val="en-US"/>
        </w:rPr>
        <w:t>Biological evaluation of medical devices — Part 14: Identification and quantification of degradation products from ceramics</w:t>
      </w:r>
    </w:p>
    <w:p w14:paraId="40F7C041" w14:textId="0D6032B1"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[5] </w:t>
      </w:r>
      <w:r w:rsidRPr="004134A6">
        <w:rPr>
          <w:rFonts w:ascii="Arial" w:hAnsi="Arial" w:cs="Arial"/>
          <w:lang w:val="en-US"/>
        </w:rPr>
        <w:tab/>
        <w:t xml:space="preserve">ISO 10993-15, </w:t>
      </w:r>
      <w:r w:rsidRPr="004134A6">
        <w:rPr>
          <w:rFonts w:ascii="Arial" w:hAnsi="Arial" w:cs="Arial"/>
          <w:i/>
          <w:iCs/>
          <w:lang w:val="en-US"/>
        </w:rPr>
        <w:t>Biological evaluation of medical devices — Part 15: Identification and quantification of degradation products from metals and alloys</w:t>
      </w:r>
    </w:p>
    <w:p w14:paraId="7B975487" w14:textId="3E855697"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[6] </w:t>
      </w:r>
      <w:r w:rsidRPr="004134A6">
        <w:rPr>
          <w:rFonts w:ascii="Arial" w:hAnsi="Arial" w:cs="Arial"/>
          <w:lang w:val="en-US"/>
        </w:rPr>
        <w:tab/>
        <w:t xml:space="preserve">ISO 14971, </w:t>
      </w:r>
      <w:r w:rsidRPr="004134A6">
        <w:rPr>
          <w:rFonts w:ascii="Arial" w:hAnsi="Arial" w:cs="Arial"/>
          <w:i/>
          <w:iCs/>
          <w:lang w:val="en-US"/>
        </w:rPr>
        <w:t>Medical devices — Application of risk management to medical devices</w:t>
      </w:r>
    </w:p>
    <w:p w14:paraId="7792B3DA" w14:textId="1C57B1BB"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[7] </w:t>
      </w:r>
      <w:r w:rsidRPr="004134A6">
        <w:rPr>
          <w:rFonts w:ascii="Arial" w:hAnsi="Arial" w:cs="Arial"/>
          <w:lang w:val="en-US"/>
        </w:rPr>
        <w:tab/>
        <w:t xml:space="preserve">ISO 16610-21, </w:t>
      </w:r>
      <w:r w:rsidRPr="004134A6">
        <w:rPr>
          <w:rFonts w:ascii="Arial" w:hAnsi="Arial" w:cs="Arial"/>
          <w:i/>
          <w:iCs/>
          <w:lang w:val="en-US"/>
        </w:rPr>
        <w:t>Geometrical product specifications (GPS) — Filtration — Part 21: Linear profile filters: Gaussian filters</w:t>
      </w:r>
    </w:p>
    <w:p w14:paraId="520AB94A" w14:textId="6B4A025C"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[8] </w:t>
      </w:r>
      <w:r w:rsidRPr="004134A6">
        <w:rPr>
          <w:rFonts w:ascii="Arial" w:hAnsi="Arial" w:cs="Arial"/>
          <w:lang w:val="en-US"/>
        </w:rPr>
        <w:tab/>
        <w:t xml:space="preserve">ISO 22442-1, </w:t>
      </w:r>
      <w:r w:rsidRPr="004134A6">
        <w:rPr>
          <w:rFonts w:ascii="Arial" w:hAnsi="Arial" w:cs="Arial"/>
          <w:i/>
          <w:iCs/>
          <w:lang w:val="en-US"/>
        </w:rPr>
        <w:t>Medical devices utilizing animal tissues and their derivatives — Part 1: Application of risk management</w:t>
      </w:r>
    </w:p>
    <w:p w14:paraId="007338E8" w14:textId="114982CE"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[9] </w:t>
      </w:r>
      <w:r w:rsidRPr="004134A6">
        <w:rPr>
          <w:rFonts w:ascii="Arial" w:hAnsi="Arial" w:cs="Arial"/>
          <w:lang w:val="en-US"/>
        </w:rPr>
        <w:tab/>
        <w:t xml:space="preserve">ISO 22442-2, </w:t>
      </w:r>
      <w:r w:rsidRPr="004134A6">
        <w:rPr>
          <w:rFonts w:ascii="Arial" w:hAnsi="Arial" w:cs="Arial"/>
          <w:i/>
          <w:iCs/>
          <w:lang w:val="en-US"/>
        </w:rPr>
        <w:t>Medical devices utilizing animal tissues and their derivatives — Part 2: Controls on sourcing, collection and handling</w:t>
      </w:r>
    </w:p>
    <w:p w14:paraId="5F5ADAC5" w14:textId="4C2BC438"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[10] </w:t>
      </w:r>
      <w:r w:rsidRPr="004134A6">
        <w:rPr>
          <w:rFonts w:ascii="Arial" w:hAnsi="Arial" w:cs="Arial"/>
          <w:lang w:val="en-US"/>
        </w:rPr>
        <w:tab/>
        <w:t xml:space="preserve">ISO 22442-3, </w:t>
      </w:r>
      <w:r w:rsidRPr="004134A6">
        <w:rPr>
          <w:rFonts w:ascii="Arial" w:hAnsi="Arial" w:cs="Arial"/>
          <w:i/>
          <w:iCs/>
          <w:lang w:val="en-US"/>
        </w:rPr>
        <w:t>Medical devices utilizing animal tissues and their derivatives — Part 3: Validation of the elimination and/or inactivation of viruses and transmissible spongiform encephalopathy (TSE) agents</w:t>
      </w:r>
    </w:p>
    <w:p w14:paraId="3B87A424" w14:textId="461378B4"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[11] </w:t>
      </w:r>
      <w:r w:rsidRPr="004134A6">
        <w:rPr>
          <w:rFonts w:ascii="Arial" w:hAnsi="Arial" w:cs="Arial"/>
          <w:lang w:val="en-US"/>
        </w:rPr>
        <w:tab/>
        <w:t xml:space="preserve">ASTM F 665, </w:t>
      </w:r>
      <w:r w:rsidRPr="004134A6">
        <w:rPr>
          <w:rFonts w:ascii="Arial" w:hAnsi="Arial" w:cs="Arial"/>
          <w:i/>
          <w:iCs/>
          <w:lang w:val="en-US"/>
        </w:rPr>
        <w:t>Standard Classification for Vinyl Chloride Plastics Used in Biomed</w:t>
      </w:r>
      <w:r w:rsidRPr="004134A6">
        <w:rPr>
          <w:rFonts w:ascii="Arial" w:hAnsi="Arial" w:cs="Arial"/>
          <w:i/>
          <w:iCs/>
          <w:lang w:val="en-US"/>
        </w:rPr>
        <w:t>i</w:t>
      </w:r>
      <w:r w:rsidRPr="004134A6">
        <w:rPr>
          <w:rFonts w:ascii="Arial" w:hAnsi="Arial" w:cs="Arial"/>
          <w:i/>
          <w:iCs/>
          <w:lang w:val="en-US"/>
        </w:rPr>
        <w:t xml:space="preserve">cal Application </w:t>
      </w:r>
    </w:p>
    <w:p w14:paraId="5DB0BF96" w14:textId="740A5B7E" w:rsidR="004134A6" w:rsidRPr="00D841E5"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[12] </w:t>
      </w:r>
      <w:r w:rsidRPr="004134A6">
        <w:rPr>
          <w:rFonts w:ascii="Arial" w:hAnsi="Arial" w:cs="Arial"/>
          <w:lang w:val="en-US"/>
        </w:rPr>
        <w:tab/>
        <w:t xml:space="preserve">EN 455-3, </w:t>
      </w:r>
      <w:r w:rsidRPr="004134A6">
        <w:rPr>
          <w:rFonts w:ascii="Arial" w:hAnsi="Arial" w:cs="Arial"/>
          <w:i/>
          <w:iCs/>
          <w:lang w:val="en-US"/>
        </w:rPr>
        <w:t>Medical gloves for single use — Part 3: Requirements and testing for biological evaluation</w:t>
      </w:r>
    </w:p>
    <w:p w14:paraId="4C64E343" w14:textId="77777777" w:rsidR="004134A6" w:rsidRPr="00D841E5" w:rsidRDefault="004134A6" w:rsidP="004134A6">
      <w:pPr>
        <w:autoSpaceDE w:val="0"/>
        <w:autoSpaceDN w:val="0"/>
        <w:adjustRightInd w:val="0"/>
        <w:spacing w:line="360" w:lineRule="auto"/>
        <w:ind w:left="567" w:hanging="567"/>
        <w:jc w:val="both"/>
        <w:rPr>
          <w:rFonts w:ascii="Arial" w:hAnsi="Arial" w:cs="Arial"/>
          <w:i/>
          <w:iCs/>
          <w:lang w:val="en-US"/>
        </w:rPr>
      </w:pPr>
    </w:p>
    <w:p w14:paraId="60B2B468" w14:textId="77777777" w:rsidR="004134A6" w:rsidRDefault="004134A6" w:rsidP="004134A6">
      <w:pPr>
        <w:autoSpaceDE w:val="0"/>
        <w:autoSpaceDN w:val="0"/>
        <w:adjustRightInd w:val="0"/>
        <w:spacing w:line="360" w:lineRule="auto"/>
        <w:ind w:left="567" w:hanging="567"/>
        <w:jc w:val="both"/>
        <w:rPr>
          <w:rFonts w:ascii="Arial" w:hAnsi="Arial" w:cs="Arial"/>
          <w:b/>
          <w:bCs/>
        </w:rPr>
      </w:pPr>
      <w:r w:rsidRPr="004134A6">
        <w:rPr>
          <w:rFonts w:ascii="Arial" w:hAnsi="Arial" w:cs="Arial"/>
          <w:b/>
          <w:bCs/>
        </w:rPr>
        <w:t>Ссылки</w:t>
      </w:r>
      <w:r w:rsidRPr="004134A6">
        <w:rPr>
          <w:rFonts w:ascii="Arial" w:hAnsi="Arial" w:cs="Arial"/>
          <w:b/>
          <w:bCs/>
          <w:lang w:val="en-US"/>
        </w:rPr>
        <w:t xml:space="preserve">, </w:t>
      </w:r>
      <w:r w:rsidRPr="004134A6">
        <w:rPr>
          <w:rFonts w:ascii="Arial" w:hAnsi="Arial" w:cs="Arial"/>
          <w:b/>
          <w:bCs/>
        </w:rPr>
        <w:t>приводимые</w:t>
      </w:r>
      <w:r w:rsidRPr="004134A6">
        <w:rPr>
          <w:rFonts w:ascii="Arial" w:hAnsi="Arial" w:cs="Arial"/>
          <w:b/>
          <w:bCs/>
          <w:lang w:val="en-US"/>
        </w:rPr>
        <w:t xml:space="preserve"> </w:t>
      </w:r>
      <w:r w:rsidRPr="004134A6">
        <w:rPr>
          <w:rFonts w:ascii="Arial" w:hAnsi="Arial" w:cs="Arial"/>
          <w:b/>
          <w:bCs/>
        </w:rPr>
        <w:t>в</w:t>
      </w:r>
      <w:r w:rsidRPr="004134A6">
        <w:rPr>
          <w:rFonts w:ascii="Arial" w:hAnsi="Arial" w:cs="Arial"/>
          <w:b/>
          <w:bCs/>
          <w:lang w:val="en-US"/>
        </w:rPr>
        <w:t xml:space="preserve"> </w:t>
      </w:r>
      <w:r w:rsidRPr="004134A6">
        <w:rPr>
          <w:rFonts w:ascii="Arial" w:hAnsi="Arial" w:cs="Arial"/>
          <w:b/>
          <w:bCs/>
        </w:rPr>
        <w:t>документе</w:t>
      </w:r>
    </w:p>
    <w:p w14:paraId="556F7028" w14:textId="77777777" w:rsidR="004134A6" w:rsidRPr="004134A6" w:rsidRDefault="004134A6" w:rsidP="004134A6">
      <w:pPr>
        <w:autoSpaceDE w:val="0"/>
        <w:autoSpaceDN w:val="0"/>
        <w:adjustRightInd w:val="0"/>
        <w:spacing w:line="360" w:lineRule="auto"/>
        <w:ind w:left="567" w:hanging="567"/>
        <w:jc w:val="both"/>
        <w:rPr>
          <w:rFonts w:ascii="Arial" w:hAnsi="Arial" w:cs="Arial"/>
          <w:b/>
          <w:bCs/>
          <w:lang w:val="en-US"/>
        </w:rPr>
      </w:pPr>
    </w:p>
    <w:p w14:paraId="42BFEE98" w14:textId="2AE9EB61"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[13</w:t>
      </w:r>
      <w:proofErr w:type="gramStart"/>
      <w:r w:rsidRPr="004134A6">
        <w:rPr>
          <w:rFonts w:ascii="Arial" w:hAnsi="Arial" w:cs="Arial"/>
          <w:lang w:val="en-US"/>
        </w:rPr>
        <w:t>]  ISO</w:t>
      </w:r>
      <w:proofErr w:type="gramEnd"/>
      <w:r w:rsidRPr="004134A6">
        <w:rPr>
          <w:rFonts w:ascii="Arial" w:hAnsi="Arial" w:cs="Arial"/>
          <w:lang w:val="en-US"/>
        </w:rPr>
        <w:t xml:space="preserve"> 3274, </w:t>
      </w:r>
      <w:r w:rsidRPr="004134A6">
        <w:rPr>
          <w:rFonts w:ascii="Arial" w:hAnsi="Arial" w:cs="Arial"/>
          <w:i/>
          <w:iCs/>
          <w:lang w:val="en-US"/>
        </w:rPr>
        <w:t>Geometrical Product Specifications (GPS) — Surface texture: Profile method — Nominal characteristics of contact (stylus) instruments</w:t>
      </w:r>
    </w:p>
    <w:p w14:paraId="58311DE0" w14:textId="6AF7AC45"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[14</w:t>
      </w:r>
      <w:proofErr w:type="gramStart"/>
      <w:r w:rsidRPr="004134A6">
        <w:rPr>
          <w:rFonts w:ascii="Arial" w:hAnsi="Arial" w:cs="Arial"/>
          <w:lang w:val="en-US"/>
        </w:rPr>
        <w:t>]  ISO</w:t>
      </w:r>
      <w:proofErr w:type="gramEnd"/>
      <w:r w:rsidRPr="004134A6">
        <w:rPr>
          <w:rFonts w:ascii="Arial" w:hAnsi="Arial" w:cs="Arial"/>
          <w:lang w:val="en-US"/>
        </w:rPr>
        <w:t xml:space="preserve"> 4287, </w:t>
      </w:r>
      <w:r w:rsidRPr="004134A6">
        <w:rPr>
          <w:rFonts w:ascii="Arial" w:hAnsi="Arial" w:cs="Arial"/>
          <w:i/>
          <w:iCs/>
          <w:lang w:val="en-US"/>
        </w:rPr>
        <w:t>Geometrical Product Specifications (GPS) — Surface texture: Profile method — Terms, definitions and surface texture parameters</w:t>
      </w:r>
    </w:p>
    <w:p w14:paraId="6F54005A" w14:textId="3A98D092"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[15</w:t>
      </w:r>
      <w:proofErr w:type="gramStart"/>
      <w:r w:rsidRPr="004134A6">
        <w:rPr>
          <w:rFonts w:ascii="Arial" w:hAnsi="Arial" w:cs="Arial"/>
          <w:lang w:val="en-US"/>
        </w:rPr>
        <w:t>]  ISO</w:t>
      </w:r>
      <w:proofErr w:type="gramEnd"/>
      <w:r w:rsidRPr="004134A6">
        <w:rPr>
          <w:rFonts w:ascii="Arial" w:hAnsi="Arial" w:cs="Arial"/>
          <w:lang w:val="en-US"/>
        </w:rPr>
        <w:t xml:space="preserve"> 4288, </w:t>
      </w:r>
      <w:r w:rsidRPr="004134A6">
        <w:rPr>
          <w:rFonts w:ascii="Arial" w:hAnsi="Arial" w:cs="Arial"/>
          <w:i/>
          <w:iCs/>
          <w:lang w:val="en-US"/>
        </w:rPr>
        <w:t>Geometrical Product Specifications (GPS) — Surface texture: Profile method — Rules and procedures for the assessment of surface texture</w:t>
      </w:r>
    </w:p>
    <w:p w14:paraId="4AA3E958" w14:textId="35A1668A"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[16</w:t>
      </w:r>
      <w:proofErr w:type="gramStart"/>
      <w:r w:rsidRPr="004134A6">
        <w:rPr>
          <w:rFonts w:ascii="Arial" w:hAnsi="Arial" w:cs="Arial"/>
          <w:lang w:val="en-US"/>
        </w:rPr>
        <w:t>]  ISO</w:t>
      </w:r>
      <w:proofErr w:type="gramEnd"/>
      <w:r w:rsidRPr="004134A6">
        <w:rPr>
          <w:rFonts w:ascii="Arial" w:hAnsi="Arial" w:cs="Arial"/>
          <w:lang w:val="en-US"/>
        </w:rPr>
        <w:t xml:space="preserve"> 5436-1, </w:t>
      </w:r>
      <w:r w:rsidRPr="004134A6">
        <w:rPr>
          <w:rFonts w:ascii="Arial" w:hAnsi="Arial" w:cs="Arial"/>
          <w:i/>
          <w:iCs/>
          <w:lang w:val="en-US"/>
        </w:rPr>
        <w:t>Geometrical Product Specifications (GPS) — Surface texture: Profile method; Measurement standards — Part 1: Material measures</w:t>
      </w:r>
    </w:p>
    <w:p w14:paraId="47491A61" w14:textId="48BBF754"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[17</w:t>
      </w:r>
      <w:proofErr w:type="gramStart"/>
      <w:r w:rsidRPr="004134A6">
        <w:rPr>
          <w:rFonts w:ascii="Arial" w:hAnsi="Arial" w:cs="Arial"/>
          <w:lang w:val="en-US"/>
        </w:rPr>
        <w:t>]  ISO</w:t>
      </w:r>
      <w:proofErr w:type="gramEnd"/>
      <w:r w:rsidRPr="004134A6">
        <w:rPr>
          <w:rFonts w:ascii="Arial" w:hAnsi="Arial" w:cs="Arial"/>
          <w:lang w:val="en-US"/>
        </w:rPr>
        <w:t xml:space="preserve"> 5436-2, </w:t>
      </w:r>
      <w:r w:rsidRPr="004134A6">
        <w:rPr>
          <w:rFonts w:ascii="Arial" w:hAnsi="Arial" w:cs="Arial"/>
          <w:i/>
          <w:iCs/>
          <w:lang w:val="en-US"/>
        </w:rPr>
        <w:t>Geometrical product specifications (GPS) — Surface texture: Profile method; Measurement standards — Part 2: Software measurement standards</w:t>
      </w:r>
    </w:p>
    <w:p w14:paraId="5A85C6C4" w14:textId="6E0C3BFC"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[18</w:t>
      </w:r>
      <w:proofErr w:type="gramStart"/>
      <w:r w:rsidRPr="004134A6">
        <w:rPr>
          <w:rFonts w:ascii="Arial" w:hAnsi="Arial" w:cs="Arial"/>
          <w:lang w:val="en-US"/>
        </w:rPr>
        <w:t>]  ISO</w:t>
      </w:r>
      <w:proofErr w:type="gramEnd"/>
      <w:r w:rsidRPr="004134A6">
        <w:rPr>
          <w:rFonts w:ascii="Arial" w:hAnsi="Arial" w:cs="Arial"/>
          <w:lang w:val="en-US"/>
        </w:rPr>
        <w:t xml:space="preserve">/TR 10993-22, </w:t>
      </w:r>
      <w:r w:rsidRPr="004134A6">
        <w:rPr>
          <w:rFonts w:ascii="Arial" w:hAnsi="Arial" w:cs="Arial"/>
          <w:i/>
          <w:iCs/>
          <w:lang w:val="en-US"/>
        </w:rPr>
        <w:t xml:space="preserve">Biological evaluation of medical devices — Part 22: Guidance on </w:t>
      </w:r>
      <w:proofErr w:type="spellStart"/>
      <w:r w:rsidRPr="004134A6">
        <w:rPr>
          <w:rFonts w:ascii="Arial" w:hAnsi="Arial" w:cs="Arial"/>
          <w:i/>
          <w:iCs/>
          <w:lang w:val="en-US"/>
        </w:rPr>
        <w:t>nanomaterials</w:t>
      </w:r>
      <w:proofErr w:type="spellEnd"/>
    </w:p>
    <w:p w14:paraId="59272AA3" w14:textId="66663705"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[19</w:t>
      </w:r>
      <w:proofErr w:type="gramStart"/>
      <w:r w:rsidRPr="004134A6">
        <w:rPr>
          <w:rFonts w:ascii="Arial" w:hAnsi="Arial" w:cs="Arial"/>
          <w:lang w:val="en-US"/>
        </w:rPr>
        <w:t>]  ISO</w:t>
      </w:r>
      <w:proofErr w:type="gramEnd"/>
      <w:r w:rsidRPr="004134A6">
        <w:rPr>
          <w:rFonts w:ascii="Arial" w:hAnsi="Arial" w:cs="Arial"/>
          <w:lang w:val="en-US"/>
        </w:rPr>
        <w:t xml:space="preserve"> 12179, </w:t>
      </w:r>
      <w:r w:rsidRPr="004134A6">
        <w:rPr>
          <w:rFonts w:ascii="Arial" w:hAnsi="Arial" w:cs="Arial"/>
          <w:i/>
          <w:iCs/>
          <w:lang w:val="en-US"/>
        </w:rPr>
        <w:t>Geometrical Product Specifications (GPS) — Surface texture: Profile method — Calibration of contact (stylus) instruments</w:t>
      </w:r>
    </w:p>
    <w:p w14:paraId="4E9B9C76" w14:textId="7A599A0C"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[20</w:t>
      </w:r>
      <w:proofErr w:type="gramStart"/>
      <w:r w:rsidRPr="004134A6">
        <w:rPr>
          <w:rFonts w:ascii="Arial" w:hAnsi="Arial" w:cs="Arial"/>
          <w:lang w:val="en-US"/>
        </w:rPr>
        <w:t>]  ISO</w:t>
      </w:r>
      <w:proofErr w:type="gramEnd"/>
      <w:r w:rsidRPr="004134A6">
        <w:rPr>
          <w:rFonts w:ascii="Arial" w:hAnsi="Arial" w:cs="Arial"/>
          <w:lang w:val="en-US"/>
        </w:rPr>
        <w:t xml:space="preserve"> 13319, </w:t>
      </w:r>
      <w:r w:rsidRPr="004134A6">
        <w:rPr>
          <w:rFonts w:ascii="Arial" w:hAnsi="Arial" w:cs="Arial"/>
          <w:i/>
          <w:iCs/>
          <w:lang w:val="en-US"/>
        </w:rPr>
        <w:t>Determination of particle size distributions — Electrical sensing zone method</w:t>
      </w:r>
    </w:p>
    <w:p w14:paraId="42CE2E43" w14:textId="0A04B13A"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[21]   ISO 13320, </w:t>
      </w:r>
      <w:r w:rsidRPr="004134A6">
        <w:rPr>
          <w:rFonts w:ascii="Arial" w:hAnsi="Arial" w:cs="Arial"/>
          <w:i/>
          <w:iCs/>
          <w:lang w:val="en-US"/>
        </w:rPr>
        <w:t>Particle size analysis — Laser diffraction methods</w:t>
      </w:r>
    </w:p>
    <w:p w14:paraId="7AD1A08B" w14:textId="710FAA33"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[22]   ISO 13565-1, </w:t>
      </w:r>
      <w:r w:rsidRPr="004134A6">
        <w:rPr>
          <w:rFonts w:ascii="Arial" w:hAnsi="Arial" w:cs="Arial"/>
          <w:i/>
          <w:iCs/>
          <w:lang w:val="en-US"/>
        </w:rPr>
        <w:t>Geometrical Product Specifications (GPS) — Surface texture: Pr</w:t>
      </w:r>
      <w:r w:rsidRPr="004134A6">
        <w:rPr>
          <w:rFonts w:ascii="Arial" w:hAnsi="Arial" w:cs="Arial"/>
          <w:i/>
          <w:iCs/>
          <w:lang w:val="en-US"/>
        </w:rPr>
        <w:t>o</w:t>
      </w:r>
      <w:r w:rsidRPr="004134A6">
        <w:rPr>
          <w:rFonts w:ascii="Arial" w:hAnsi="Arial" w:cs="Arial"/>
          <w:i/>
          <w:iCs/>
          <w:lang w:val="en-US"/>
        </w:rPr>
        <w:t>file method; Surfaces having stratified functional properties — Part 1: Filtering and general measurement conditions</w:t>
      </w:r>
    </w:p>
    <w:p w14:paraId="5708FD64" w14:textId="01016636"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[23</w:t>
      </w:r>
      <w:proofErr w:type="gramStart"/>
      <w:r w:rsidRPr="004134A6">
        <w:rPr>
          <w:rFonts w:ascii="Arial" w:hAnsi="Arial" w:cs="Arial"/>
          <w:lang w:val="en-US"/>
        </w:rPr>
        <w:t>]  ISO</w:t>
      </w:r>
      <w:proofErr w:type="gramEnd"/>
      <w:r w:rsidRPr="004134A6">
        <w:rPr>
          <w:rFonts w:ascii="Arial" w:hAnsi="Arial" w:cs="Arial"/>
          <w:lang w:val="en-US"/>
        </w:rPr>
        <w:t xml:space="preserve"> 13565-2, </w:t>
      </w:r>
      <w:r w:rsidRPr="004134A6">
        <w:rPr>
          <w:rFonts w:ascii="Arial" w:hAnsi="Arial" w:cs="Arial"/>
          <w:i/>
          <w:iCs/>
          <w:lang w:val="en-US"/>
        </w:rPr>
        <w:t>Geometrical Product Specifications (GPS) — Surface texture: Profile method; Surfaces having stratified functional properties — Part 2: Height chara</w:t>
      </w:r>
      <w:r w:rsidRPr="004134A6">
        <w:rPr>
          <w:rFonts w:ascii="Arial" w:hAnsi="Arial" w:cs="Arial"/>
          <w:i/>
          <w:iCs/>
          <w:lang w:val="en-US"/>
        </w:rPr>
        <w:t>c</w:t>
      </w:r>
      <w:r w:rsidRPr="004134A6">
        <w:rPr>
          <w:rFonts w:ascii="Arial" w:hAnsi="Arial" w:cs="Arial"/>
          <w:i/>
          <w:iCs/>
          <w:lang w:val="en-US"/>
        </w:rPr>
        <w:t>terization using the linear material ratio curve</w:t>
      </w:r>
    </w:p>
    <w:p w14:paraId="0EEDB9C7" w14:textId="4DAF7563"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[24</w:t>
      </w:r>
      <w:proofErr w:type="gramStart"/>
      <w:r w:rsidRPr="004134A6">
        <w:rPr>
          <w:rFonts w:ascii="Arial" w:hAnsi="Arial" w:cs="Arial"/>
          <w:lang w:val="en-US"/>
        </w:rPr>
        <w:t>]  ISO</w:t>
      </w:r>
      <w:proofErr w:type="gramEnd"/>
      <w:r w:rsidRPr="004134A6">
        <w:rPr>
          <w:rFonts w:ascii="Arial" w:hAnsi="Arial" w:cs="Arial"/>
          <w:lang w:val="en-US"/>
        </w:rPr>
        <w:t xml:space="preserve"> 13565-3, </w:t>
      </w:r>
      <w:r w:rsidRPr="004134A6">
        <w:rPr>
          <w:rFonts w:ascii="Arial" w:hAnsi="Arial" w:cs="Arial"/>
          <w:i/>
          <w:iCs/>
          <w:lang w:val="en-US"/>
        </w:rPr>
        <w:t>Geometrical Product Specifications (GPS) — Surface texture: Profile method; Surfaces having stratified functional properties — Part 3: Height chara</w:t>
      </w:r>
      <w:r w:rsidRPr="004134A6">
        <w:rPr>
          <w:rFonts w:ascii="Arial" w:hAnsi="Arial" w:cs="Arial"/>
          <w:i/>
          <w:iCs/>
          <w:lang w:val="en-US"/>
        </w:rPr>
        <w:t>c</w:t>
      </w:r>
      <w:r w:rsidRPr="004134A6">
        <w:rPr>
          <w:rFonts w:ascii="Arial" w:hAnsi="Arial" w:cs="Arial"/>
          <w:i/>
          <w:iCs/>
          <w:lang w:val="en-US"/>
        </w:rPr>
        <w:t>terization using the material probability curve</w:t>
      </w:r>
    </w:p>
    <w:p w14:paraId="50FCAF9B" w14:textId="5F3730BA"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[25</w:t>
      </w:r>
      <w:proofErr w:type="gramStart"/>
      <w:r w:rsidRPr="004134A6">
        <w:rPr>
          <w:rFonts w:ascii="Arial" w:hAnsi="Arial" w:cs="Arial"/>
          <w:lang w:val="en-US"/>
        </w:rPr>
        <w:t>]  ISO</w:t>
      </w:r>
      <w:proofErr w:type="gramEnd"/>
      <w:r w:rsidRPr="004134A6">
        <w:rPr>
          <w:rFonts w:ascii="Arial" w:hAnsi="Arial" w:cs="Arial"/>
          <w:lang w:val="en-US"/>
        </w:rPr>
        <w:t xml:space="preserve"> 16610-21, </w:t>
      </w:r>
      <w:r w:rsidRPr="004134A6">
        <w:rPr>
          <w:rFonts w:ascii="Arial" w:hAnsi="Arial" w:cs="Arial"/>
          <w:i/>
          <w:iCs/>
          <w:lang w:val="en-US"/>
        </w:rPr>
        <w:t>Geometrical product specifications (GPS) — Filtration — Part 21: Linear profile filters: Gaussian filters</w:t>
      </w:r>
    </w:p>
    <w:p w14:paraId="052600D8" w14:textId="2EDFCF6C"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[26</w:t>
      </w:r>
      <w:proofErr w:type="gramStart"/>
      <w:r w:rsidRPr="004134A6">
        <w:rPr>
          <w:rFonts w:ascii="Arial" w:hAnsi="Arial" w:cs="Arial"/>
          <w:lang w:val="en-US"/>
        </w:rPr>
        <w:t>]  ISO</w:t>
      </w:r>
      <w:proofErr w:type="gramEnd"/>
      <w:r w:rsidRPr="004134A6">
        <w:rPr>
          <w:rFonts w:ascii="Arial" w:hAnsi="Arial" w:cs="Arial"/>
          <w:lang w:val="en-US"/>
        </w:rPr>
        <w:t xml:space="preserve"> 17190-5, </w:t>
      </w:r>
      <w:r w:rsidRPr="004134A6">
        <w:rPr>
          <w:rFonts w:ascii="Arial" w:hAnsi="Arial" w:cs="Arial"/>
          <w:i/>
          <w:iCs/>
          <w:lang w:val="en-US"/>
        </w:rPr>
        <w:t>Urine</w:t>
      </w:r>
      <w:r w:rsidRPr="004134A6">
        <w:rPr>
          <w:rFonts w:ascii="Cambria Math" w:hAnsi="Cambria Math" w:cs="Cambria Math"/>
          <w:i/>
          <w:iCs/>
          <w:lang w:val="en-US"/>
        </w:rPr>
        <w:t>‑</w:t>
      </w:r>
      <w:r w:rsidRPr="004134A6">
        <w:rPr>
          <w:rFonts w:ascii="Arial" w:hAnsi="Arial" w:cs="Arial"/>
          <w:i/>
          <w:iCs/>
          <w:lang w:val="en-US"/>
        </w:rPr>
        <w:t>absorbing aids for incontinence — Test methods for characte</w:t>
      </w:r>
      <w:r w:rsidRPr="004134A6">
        <w:rPr>
          <w:rFonts w:ascii="Arial" w:hAnsi="Arial" w:cs="Arial"/>
          <w:i/>
          <w:iCs/>
          <w:lang w:val="en-US"/>
        </w:rPr>
        <w:t>r</w:t>
      </w:r>
      <w:r w:rsidRPr="004134A6">
        <w:rPr>
          <w:rFonts w:ascii="Arial" w:hAnsi="Arial" w:cs="Arial"/>
          <w:i/>
          <w:iCs/>
          <w:lang w:val="en-US"/>
        </w:rPr>
        <w:t>izing polymer</w:t>
      </w:r>
      <w:r w:rsidRPr="004134A6">
        <w:rPr>
          <w:rFonts w:ascii="Cambria Math" w:hAnsi="Cambria Math" w:cs="Cambria Math"/>
          <w:i/>
          <w:iCs/>
          <w:lang w:val="en-US"/>
        </w:rPr>
        <w:t>‑</w:t>
      </w:r>
      <w:r w:rsidRPr="004134A6">
        <w:rPr>
          <w:rFonts w:ascii="Arial" w:hAnsi="Arial" w:cs="Arial"/>
          <w:i/>
          <w:iCs/>
          <w:lang w:val="en-US"/>
        </w:rPr>
        <w:t>based absorbent materials — Part 5: Gravimetric determination of free swell capacity in saline solution</w:t>
      </w:r>
    </w:p>
    <w:p w14:paraId="4550B28D" w14:textId="57CF6C35"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[27</w:t>
      </w:r>
      <w:proofErr w:type="gramStart"/>
      <w:r w:rsidRPr="004134A6">
        <w:rPr>
          <w:rFonts w:ascii="Arial" w:hAnsi="Arial" w:cs="Arial"/>
          <w:lang w:val="en-US"/>
        </w:rPr>
        <w:t>]  ISO</w:t>
      </w:r>
      <w:proofErr w:type="gramEnd"/>
      <w:r w:rsidRPr="004134A6">
        <w:rPr>
          <w:rFonts w:ascii="Arial" w:hAnsi="Arial" w:cs="Arial"/>
          <w:lang w:val="en-US"/>
        </w:rPr>
        <w:t xml:space="preserve"> 17853, </w:t>
      </w:r>
      <w:r w:rsidRPr="004134A6">
        <w:rPr>
          <w:rFonts w:ascii="Arial" w:hAnsi="Arial" w:cs="Arial"/>
          <w:i/>
          <w:iCs/>
          <w:lang w:val="en-US"/>
        </w:rPr>
        <w:t>Wear of implant materials — Polymer and metal wear particles — Is</w:t>
      </w:r>
      <w:r w:rsidRPr="004134A6">
        <w:rPr>
          <w:rFonts w:ascii="Arial" w:hAnsi="Arial" w:cs="Arial"/>
          <w:i/>
          <w:iCs/>
          <w:lang w:val="en-US"/>
        </w:rPr>
        <w:t>o</w:t>
      </w:r>
      <w:r w:rsidRPr="004134A6">
        <w:rPr>
          <w:rFonts w:ascii="Arial" w:hAnsi="Arial" w:cs="Arial"/>
          <w:i/>
          <w:iCs/>
          <w:lang w:val="en-US"/>
        </w:rPr>
        <w:t xml:space="preserve">lation and characterization </w:t>
      </w:r>
    </w:p>
    <w:p w14:paraId="43DE9853" w14:textId="4B771361"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[28</w:t>
      </w:r>
      <w:proofErr w:type="gramStart"/>
      <w:r w:rsidRPr="004134A6">
        <w:rPr>
          <w:rFonts w:ascii="Arial" w:hAnsi="Arial" w:cs="Arial"/>
          <w:lang w:val="en-US"/>
        </w:rPr>
        <w:t>]  ISO</w:t>
      </w:r>
      <w:proofErr w:type="gramEnd"/>
      <w:r w:rsidRPr="004134A6">
        <w:rPr>
          <w:rFonts w:ascii="Arial" w:hAnsi="Arial" w:cs="Arial"/>
          <w:lang w:val="en-US"/>
        </w:rPr>
        <w:t xml:space="preserve"> 18754, </w:t>
      </w:r>
      <w:r w:rsidRPr="004134A6">
        <w:rPr>
          <w:rFonts w:ascii="Arial" w:hAnsi="Arial" w:cs="Arial"/>
          <w:i/>
          <w:iCs/>
          <w:lang w:val="en-US"/>
        </w:rPr>
        <w:t>Fine ceramics (advanced ceramics, advanced technical ceramics) — Determination of density and apparent porosity</w:t>
      </w:r>
    </w:p>
    <w:p w14:paraId="4D867E78" w14:textId="322F602F"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[29</w:t>
      </w:r>
      <w:proofErr w:type="gramStart"/>
      <w:r w:rsidRPr="004134A6">
        <w:rPr>
          <w:rFonts w:ascii="Arial" w:hAnsi="Arial" w:cs="Arial"/>
          <w:lang w:val="en-US"/>
        </w:rPr>
        <w:t>]  ISO</w:t>
      </w:r>
      <w:proofErr w:type="gramEnd"/>
      <w:r w:rsidRPr="004134A6">
        <w:rPr>
          <w:rFonts w:ascii="Arial" w:hAnsi="Arial" w:cs="Arial"/>
          <w:lang w:val="en-US"/>
        </w:rPr>
        <w:t xml:space="preserve"> 18757, </w:t>
      </w:r>
      <w:r w:rsidRPr="004134A6">
        <w:rPr>
          <w:rFonts w:ascii="Arial" w:hAnsi="Arial" w:cs="Arial"/>
          <w:i/>
          <w:iCs/>
          <w:lang w:val="en-US"/>
        </w:rPr>
        <w:t>Fine ceramics (advanced ceramics, advanced technical ceramics) — Determination of specific surface area of ceramic powders by gas adsorption using the BET method</w:t>
      </w:r>
    </w:p>
    <w:p w14:paraId="3BAEA506" w14:textId="5E89ACC9"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[30</w:t>
      </w:r>
      <w:proofErr w:type="gramStart"/>
      <w:r w:rsidRPr="004134A6">
        <w:rPr>
          <w:rFonts w:ascii="Arial" w:hAnsi="Arial" w:cs="Arial"/>
          <w:lang w:val="en-US"/>
        </w:rPr>
        <w:t>]  ASTM</w:t>
      </w:r>
      <w:proofErr w:type="gramEnd"/>
      <w:r w:rsidRPr="004134A6">
        <w:rPr>
          <w:rFonts w:ascii="Arial" w:hAnsi="Arial" w:cs="Arial"/>
          <w:lang w:val="en-US"/>
        </w:rPr>
        <w:t xml:space="preserve"> D 968, </w:t>
      </w:r>
      <w:r w:rsidRPr="004134A6">
        <w:rPr>
          <w:rFonts w:ascii="Arial" w:hAnsi="Arial" w:cs="Arial"/>
          <w:i/>
          <w:iCs/>
          <w:lang w:val="en-US"/>
        </w:rPr>
        <w:t>Standard Test Methods for Abrasion Resistance of Organic Coatings by Falling Abrasive</w:t>
      </w:r>
    </w:p>
    <w:p w14:paraId="35FDB271" w14:textId="62B68052"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[31</w:t>
      </w:r>
      <w:proofErr w:type="gramStart"/>
      <w:r w:rsidRPr="004134A6">
        <w:rPr>
          <w:rFonts w:ascii="Arial" w:hAnsi="Arial" w:cs="Arial"/>
          <w:lang w:val="en-US"/>
        </w:rPr>
        <w:t>]  ASTM</w:t>
      </w:r>
      <w:proofErr w:type="gramEnd"/>
      <w:r w:rsidRPr="004134A6">
        <w:rPr>
          <w:rFonts w:ascii="Arial" w:hAnsi="Arial" w:cs="Arial"/>
          <w:lang w:val="en-US"/>
        </w:rPr>
        <w:t xml:space="preserve"> D 1044, </w:t>
      </w:r>
      <w:r w:rsidRPr="004134A6">
        <w:rPr>
          <w:rFonts w:ascii="Arial" w:hAnsi="Arial" w:cs="Arial"/>
          <w:i/>
          <w:iCs/>
          <w:lang w:val="en-US"/>
        </w:rPr>
        <w:t>Standard Test Method for Resistance of Transparent Plastics to Surface Abrasion</w:t>
      </w:r>
    </w:p>
    <w:p w14:paraId="60B37C08" w14:textId="0E65B9CF"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[32</w:t>
      </w:r>
      <w:proofErr w:type="gramStart"/>
      <w:r w:rsidRPr="004134A6">
        <w:rPr>
          <w:rFonts w:ascii="Arial" w:hAnsi="Arial" w:cs="Arial"/>
          <w:lang w:val="en-US"/>
        </w:rPr>
        <w:t>]  ASTM</w:t>
      </w:r>
      <w:proofErr w:type="gramEnd"/>
      <w:r w:rsidRPr="004134A6">
        <w:rPr>
          <w:rFonts w:ascii="Arial" w:hAnsi="Arial" w:cs="Arial"/>
          <w:lang w:val="en-US"/>
        </w:rPr>
        <w:t xml:space="preserve"> D 1894, </w:t>
      </w:r>
      <w:r w:rsidRPr="004134A6">
        <w:rPr>
          <w:rFonts w:ascii="Arial" w:hAnsi="Arial" w:cs="Arial"/>
          <w:i/>
          <w:iCs/>
          <w:lang w:val="en-US"/>
        </w:rPr>
        <w:t>Standard Test Method for Static and Kinetic Coefficients of Friction of Plastic Film and Sheeting</w:t>
      </w:r>
    </w:p>
    <w:p w14:paraId="60AA16B8" w14:textId="6F9602E1"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[33</w:t>
      </w:r>
      <w:proofErr w:type="gramStart"/>
      <w:r w:rsidRPr="004134A6">
        <w:rPr>
          <w:rFonts w:ascii="Arial" w:hAnsi="Arial" w:cs="Arial"/>
          <w:lang w:val="en-US"/>
        </w:rPr>
        <w:t>]  ASTM</w:t>
      </w:r>
      <w:proofErr w:type="gramEnd"/>
      <w:r w:rsidRPr="004134A6">
        <w:rPr>
          <w:rFonts w:ascii="Arial" w:hAnsi="Arial" w:cs="Arial"/>
          <w:lang w:val="en-US"/>
        </w:rPr>
        <w:t xml:space="preserve"> D 4060, </w:t>
      </w:r>
      <w:r w:rsidRPr="004134A6">
        <w:rPr>
          <w:rFonts w:ascii="Arial" w:hAnsi="Arial" w:cs="Arial"/>
          <w:i/>
          <w:iCs/>
          <w:lang w:val="en-US"/>
        </w:rPr>
        <w:t xml:space="preserve">Standard Test Method for Abrasion Resistance of Organic Coatings by the </w:t>
      </w:r>
      <w:proofErr w:type="spellStart"/>
      <w:r w:rsidRPr="004134A6">
        <w:rPr>
          <w:rFonts w:ascii="Arial" w:hAnsi="Arial" w:cs="Arial"/>
          <w:i/>
          <w:iCs/>
          <w:lang w:val="en-US"/>
        </w:rPr>
        <w:t>TaberAbraser</w:t>
      </w:r>
      <w:proofErr w:type="spellEnd"/>
    </w:p>
    <w:p w14:paraId="78368C8C" w14:textId="4CC0913B"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[34</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F 732, </w:t>
      </w:r>
      <w:r w:rsidRPr="004134A6">
        <w:rPr>
          <w:rFonts w:ascii="Arial" w:hAnsi="Arial" w:cs="Arial"/>
          <w:i/>
          <w:iCs/>
          <w:lang w:val="en-US"/>
        </w:rPr>
        <w:t>Standard Test Method for Wear Testing of Polymeric Materials for Use in Total Joint Prostheses</w:t>
      </w:r>
    </w:p>
    <w:p w14:paraId="5FBAD2CA" w14:textId="12907341"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[35</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F 735, </w:t>
      </w:r>
      <w:r w:rsidRPr="004134A6">
        <w:rPr>
          <w:rFonts w:ascii="Arial" w:hAnsi="Arial" w:cs="Arial"/>
          <w:i/>
          <w:iCs/>
          <w:lang w:val="en-US"/>
        </w:rPr>
        <w:t>Standard Test Method for Abrasion Resistance of Transparent Pla</w:t>
      </w:r>
      <w:r w:rsidRPr="004134A6">
        <w:rPr>
          <w:rFonts w:ascii="Arial" w:hAnsi="Arial" w:cs="Arial"/>
          <w:i/>
          <w:iCs/>
          <w:lang w:val="en-US"/>
        </w:rPr>
        <w:t>s</w:t>
      </w:r>
      <w:r w:rsidRPr="004134A6">
        <w:rPr>
          <w:rFonts w:ascii="Arial" w:hAnsi="Arial" w:cs="Arial"/>
          <w:i/>
          <w:iCs/>
          <w:lang w:val="en-US"/>
        </w:rPr>
        <w:t>tics and Coatings Using the Oscillating Sand Method</w:t>
      </w:r>
    </w:p>
    <w:p w14:paraId="1D357A02" w14:textId="77777777"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[36] ASTM F 754, </w:t>
      </w:r>
      <w:r w:rsidRPr="004134A6">
        <w:rPr>
          <w:rFonts w:ascii="Arial" w:hAnsi="Arial" w:cs="Arial"/>
          <w:i/>
          <w:iCs/>
          <w:lang w:val="en-US"/>
        </w:rPr>
        <w:t xml:space="preserve">Standard Specification for Implantable </w:t>
      </w:r>
      <w:proofErr w:type="spellStart"/>
      <w:r w:rsidRPr="004134A6">
        <w:rPr>
          <w:rFonts w:ascii="Arial" w:hAnsi="Arial" w:cs="Arial"/>
          <w:i/>
          <w:iCs/>
          <w:lang w:val="en-US"/>
        </w:rPr>
        <w:t>Polytetrafluoroethylene</w:t>
      </w:r>
      <w:proofErr w:type="spellEnd"/>
      <w:r w:rsidRPr="004134A6">
        <w:rPr>
          <w:rFonts w:ascii="Arial" w:hAnsi="Arial" w:cs="Arial"/>
          <w:i/>
          <w:iCs/>
          <w:lang w:val="en-US"/>
        </w:rPr>
        <w:t xml:space="preserve"> (PTFE) Polymer Fabricated in Sheet, Tube, and Rod Shapes</w:t>
      </w:r>
    </w:p>
    <w:p w14:paraId="27966469" w14:textId="4AA250E4"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[37</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F 1854, </w:t>
      </w:r>
      <w:r w:rsidRPr="004134A6">
        <w:rPr>
          <w:rFonts w:ascii="Arial" w:hAnsi="Arial" w:cs="Arial"/>
          <w:i/>
          <w:iCs/>
          <w:lang w:val="en-US"/>
        </w:rPr>
        <w:t>Standard Test Method for Stereological Evaluation of Porous Coa</w:t>
      </w:r>
      <w:r w:rsidRPr="004134A6">
        <w:rPr>
          <w:rFonts w:ascii="Arial" w:hAnsi="Arial" w:cs="Arial"/>
          <w:i/>
          <w:iCs/>
          <w:lang w:val="en-US"/>
        </w:rPr>
        <w:t>t</w:t>
      </w:r>
      <w:r w:rsidRPr="004134A6">
        <w:rPr>
          <w:rFonts w:ascii="Arial" w:hAnsi="Arial" w:cs="Arial"/>
          <w:i/>
          <w:iCs/>
          <w:lang w:val="en-US"/>
        </w:rPr>
        <w:t>ings on Medical Implants</w:t>
      </w:r>
    </w:p>
    <w:p w14:paraId="4F96E723" w14:textId="50061138"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[38</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F 1877, </w:t>
      </w:r>
      <w:r w:rsidRPr="004134A6">
        <w:rPr>
          <w:rFonts w:ascii="Arial" w:hAnsi="Arial" w:cs="Arial"/>
          <w:i/>
          <w:iCs/>
          <w:lang w:val="en-US"/>
        </w:rPr>
        <w:t>Standard Practice for Characterization of Particles</w:t>
      </w:r>
    </w:p>
    <w:p w14:paraId="6B2DFF21" w14:textId="13CF7BBF"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[39</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F 1978, </w:t>
      </w:r>
      <w:r w:rsidRPr="004134A6">
        <w:rPr>
          <w:rFonts w:ascii="Arial" w:hAnsi="Arial" w:cs="Arial"/>
          <w:i/>
          <w:iCs/>
          <w:lang w:val="en-US"/>
        </w:rPr>
        <w:t>Standard Test Method for Measuring Abrasion Resistance of Meta</w:t>
      </w:r>
      <w:r w:rsidRPr="004134A6">
        <w:rPr>
          <w:rFonts w:ascii="Arial" w:hAnsi="Arial" w:cs="Arial"/>
          <w:i/>
          <w:iCs/>
          <w:lang w:val="en-US"/>
        </w:rPr>
        <w:t>l</w:t>
      </w:r>
      <w:r w:rsidRPr="004134A6">
        <w:rPr>
          <w:rFonts w:ascii="Arial" w:hAnsi="Arial" w:cs="Arial"/>
          <w:i/>
          <w:iCs/>
          <w:lang w:val="en-US"/>
        </w:rPr>
        <w:t xml:space="preserve">lic Thermal Spray Coatings by Using the </w:t>
      </w:r>
      <w:proofErr w:type="spellStart"/>
      <w:r w:rsidRPr="004134A6">
        <w:rPr>
          <w:rFonts w:ascii="Arial" w:hAnsi="Arial" w:cs="Arial"/>
          <w:i/>
          <w:iCs/>
          <w:lang w:val="en-US"/>
        </w:rPr>
        <w:t>TaberTM</w:t>
      </w:r>
      <w:proofErr w:type="spellEnd"/>
      <w:r w:rsidRPr="004134A6">
        <w:rPr>
          <w:rFonts w:ascii="Arial" w:hAnsi="Arial" w:cs="Arial"/>
          <w:i/>
          <w:iCs/>
          <w:lang w:val="en-US"/>
        </w:rPr>
        <w:t xml:space="preserve"> </w:t>
      </w:r>
      <w:proofErr w:type="spellStart"/>
      <w:r w:rsidRPr="004134A6">
        <w:rPr>
          <w:rFonts w:ascii="Arial" w:hAnsi="Arial" w:cs="Arial"/>
          <w:i/>
          <w:iCs/>
          <w:lang w:val="en-US"/>
        </w:rPr>
        <w:t>Abraser</w:t>
      </w:r>
      <w:proofErr w:type="spellEnd"/>
    </w:p>
    <w:p w14:paraId="5EA197E3" w14:textId="77777777"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[40] ASTM F 2081, </w:t>
      </w:r>
      <w:r w:rsidRPr="004134A6">
        <w:rPr>
          <w:rFonts w:ascii="Arial" w:hAnsi="Arial" w:cs="Arial"/>
          <w:i/>
          <w:iCs/>
          <w:lang w:val="en-US"/>
        </w:rPr>
        <w:t>Standard Guide for Characterization and Presentation of the Dime</w:t>
      </w:r>
      <w:r w:rsidRPr="004134A6">
        <w:rPr>
          <w:rFonts w:ascii="Arial" w:hAnsi="Arial" w:cs="Arial"/>
          <w:i/>
          <w:iCs/>
          <w:lang w:val="en-US"/>
        </w:rPr>
        <w:t>n</w:t>
      </w:r>
      <w:r w:rsidRPr="004134A6">
        <w:rPr>
          <w:rFonts w:ascii="Arial" w:hAnsi="Arial" w:cs="Arial"/>
          <w:i/>
          <w:iCs/>
          <w:lang w:val="en-US"/>
        </w:rPr>
        <w:t>sional Attributes of Vascular Stents</w:t>
      </w:r>
    </w:p>
    <w:p w14:paraId="784CC5E4" w14:textId="19CAFF2B"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[41</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ASTM</w:t>
      </w:r>
      <w:proofErr w:type="gramEnd"/>
      <w:r w:rsidRPr="004134A6">
        <w:rPr>
          <w:rFonts w:ascii="Arial" w:hAnsi="Arial" w:cs="Arial"/>
          <w:lang w:val="en-US"/>
        </w:rPr>
        <w:t xml:space="preserve"> G 174, </w:t>
      </w:r>
      <w:r w:rsidRPr="004134A6">
        <w:rPr>
          <w:rFonts w:ascii="Arial" w:hAnsi="Arial" w:cs="Arial"/>
          <w:i/>
          <w:iCs/>
          <w:lang w:val="en-US"/>
        </w:rPr>
        <w:t>Standard Test Method for Measuring Abrasion Resistance of Mat</w:t>
      </w:r>
      <w:r w:rsidRPr="004134A6">
        <w:rPr>
          <w:rFonts w:ascii="Arial" w:hAnsi="Arial" w:cs="Arial"/>
          <w:i/>
          <w:iCs/>
          <w:lang w:val="en-US"/>
        </w:rPr>
        <w:t>e</w:t>
      </w:r>
      <w:r w:rsidRPr="004134A6">
        <w:rPr>
          <w:rFonts w:ascii="Arial" w:hAnsi="Arial" w:cs="Arial"/>
          <w:i/>
          <w:iCs/>
          <w:lang w:val="en-US"/>
        </w:rPr>
        <w:t>rials by Abrasive Loop Contact</w:t>
      </w:r>
    </w:p>
    <w:p w14:paraId="3450A148" w14:textId="1BABD19E"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[42</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EN</w:t>
      </w:r>
      <w:proofErr w:type="gramEnd"/>
      <w:r w:rsidRPr="004134A6">
        <w:rPr>
          <w:rFonts w:ascii="Arial" w:hAnsi="Arial" w:cs="Arial"/>
          <w:lang w:val="en-US"/>
        </w:rPr>
        <w:t xml:space="preserve"> 623-4, </w:t>
      </w:r>
      <w:r w:rsidRPr="004134A6">
        <w:rPr>
          <w:rFonts w:ascii="Arial" w:hAnsi="Arial" w:cs="Arial"/>
          <w:i/>
          <w:iCs/>
          <w:lang w:val="en-US"/>
        </w:rPr>
        <w:t>Advanced technical ceramics — Monolithic ceramics — General and textural properties — Part 4: Determination of surface roughness</w:t>
      </w:r>
    </w:p>
    <w:p w14:paraId="2DD62BEE" w14:textId="505275D7" w:rsidR="004134A6" w:rsidRPr="004134A6" w:rsidRDefault="004134A6" w:rsidP="00F83FEE">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[43</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EN</w:t>
      </w:r>
      <w:proofErr w:type="gramEnd"/>
      <w:r w:rsidRPr="004134A6">
        <w:rPr>
          <w:rFonts w:ascii="Arial" w:hAnsi="Arial" w:cs="Arial"/>
          <w:lang w:val="en-US"/>
        </w:rPr>
        <w:t xml:space="preserve"> 725-5, </w:t>
      </w:r>
      <w:r w:rsidRPr="004134A6">
        <w:rPr>
          <w:rFonts w:ascii="Arial" w:hAnsi="Arial" w:cs="Arial"/>
          <w:i/>
          <w:iCs/>
          <w:lang w:val="en-US"/>
        </w:rPr>
        <w:t>Advanced technical ceramics — Methods of tes</w:t>
      </w:r>
      <w:r w:rsidR="00F83FEE">
        <w:rPr>
          <w:rFonts w:ascii="Arial" w:hAnsi="Arial" w:cs="Arial"/>
          <w:i/>
          <w:iCs/>
          <w:lang w:val="en-US"/>
        </w:rPr>
        <w:t>t for ceramic powders — Part 5:</w:t>
      </w:r>
      <w:r w:rsidRPr="004134A6">
        <w:rPr>
          <w:rFonts w:ascii="Arial" w:hAnsi="Arial" w:cs="Arial"/>
          <w:i/>
          <w:iCs/>
          <w:lang w:val="en-US"/>
        </w:rPr>
        <w:t>Determination of the particle size distribution</w:t>
      </w:r>
    </w:p>
    <w:p w14:paraId="0C602327" w14:textId="067F91F9" w:rsidR="004134A6" w:rsidRPr="004134A6" w:rsidRDefault="004134A6" w:rsidP="004134A6">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[44</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EN</w:t>
      </w:r>
      <w:proofErr w:type="gramEnd"/>
      <w:r w:rsidRPr="004134A6">
        <w:rPr>
          <w:rFonts w:ascii="Arial" w:hAnsi="Arial" w:cs="Arial"/>
          <w:lang w:val="en-US"/>
        </w:rPr>
        <w:t xml:space="preserve"> 828, </w:t>
      </w:r>
      <w:r w:rsidRPr="004134A6">
        <w:rPr>
          <w:rFonts w:ascii="Arial" w:hAnsi="Arial" w:cs="Arial"/>
          <w:i/>
          <w:iCs/>
          <w:lang w:val="en-US"/>
        </w:rPr>
        <w:t>Adhesives — Wettability — Determination by measurement of contact a</w:t>
      </w:r>
      <w:r w:rsidRPr="004134A6">
        <w:rPr>
          <w:rFonts w:ascii="Arial" w:hAnsi="Arial" w:cs="Arial"/>
          <w:i/>
          <w:iCs/>
          <w:lang w:val="en-US"/>
        </w:rPr>
        <w:t>n</w:t>
      </w:r>
      <w:r w:rsidRPr="004134A6">
        <w:rPr>
          <w:rFonts w:ascii="Arial" w:hAnsi="Arial" w:cs="Arial"/>
          <w:i/>
          <w:iCs/>
          <w:lang w:val="en-US"/>
        </w:rPr>
        <w:t>gle and critical surface tension of solid surface</w:t>
      </w:r>
    </w:p>
    <w:p w14:paraId="5F3152E7" w14:textId="670FC144"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[45</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Alaerts</w:t>
      </w:r>
      <w:proofErr w:type="spellEnd"/>
      <w:proofErr w:type="gramEnd"/>
      <w:r w:rsidRPr="004134A6">
        <w:rPr>
          <w:rFonts w:ascii="Arial" w:hAnsi="Arial" w:cs="Arial"/>
          <w:lang w:val="en-US"/>
        </w:rPr>
        <w:t xml:space="preserve"> J.A. et al., Surface characterization of poly(methyl methacrylate) </w:t>
      </w:r>
      <w:proofErr w:type="spellStart"/>
      <w:r w:rsidRPr="004134A6">
        <w:rPr>
          <w:rFonts w:ascii="Arial" w:hAnsi="Arial" w:cs="Arial"/>
          <w:lang w:val="en-US"/>
        </w:rPr>
        <w:t>micr</w:t>
      </w:r>
      <w:r w:rsidRPr="004134A6">
        <w:rPr>
          <w:rFonts w:ascii="Arial" w:hAnsi="Arial" w:cs="Arial"/>
          <w:lang w:val="en-US"/>
        </w:rPr>
        <w:t>o</w:t>
      </w:r>
      <w:r w:rsidRPr="004134A6">
        <w:rPr>
          <w:rFonts w:ascii="Arial" w:hAnsi="Arial" w:cs="Arial"/>
          <w:lang w:val="en-US"/>
        </w:rPr>
        <w:t>grooved</w:t>
      </w:r>
      <w:proofErr w:type="spellEnd"/>
      <w:r w:rsidRPr="004134A6">
        <w:rPr>
          <w:rFonts w:ascii="Arial" w:hAnsi="Arial" w:cs="Arial"/>
          <w:lang w:val="en-US"/>
        </w:rPr>
        <w:t xml:space="preserve"> for contact guidance of mammalian cells,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22</w:t>
      </w:r>
      <w:r w:rsidRPr="004134A6">
        <w:rPr>
          <w:rFonts w:ascii="Arial" w:hAnsi="Arial" w:cs="Arial"/>
          <w:lang w:val="en-US"/>
        </w:rPr>
        <w:t>, 2001, pp. 1635-1642</w:t>
      </w:r>
    </w:p>
    <w:p w14:paraId="5D8073B2" w14:textId="73AFB478"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[46</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Brown</w:t>
      </w:r>
      <w:proofErr w:type="gramEnd"/>
      <w:r w:rsidRPr="004134A6">
        <w:rPr>
          <w:rFonts w:ascii="Arial" w:hAnsi="Arial" w:cs="Arial"/>
          <w:lang w:val="en-US"/>
        </w:rPr>
        <w:t xml:space="preserve"> D.M. et al., Increased inflammation and intracellular calcium caused by u</w:t>
      </w:r>
      <w:r w:rsidRPr="004134A6">
        <w:rPr>
          <w:rFonts w:ascii="Arial" w:hAnsi="Arial" w:cs="Arial"/>
          <w:lang w:val="en-US"/>
        </w:rPr>
        <w:t>l</w:t>
      </w:r>
      <w:r w:rsidRPr="004134A6">
        <w:rPr>
          <w:rFonts w:ascii="Arial" w:hAnsi="Arial" w:cs="Arial"/>
          <w:lang w:val="en-US"/>
        </w:rPr>
        <w:t>trafine carbon black is independent of transition metals or other soluble comp</w:t>
      </w:r>
      <w:r w:rsidRPr="004134A6">
        <w:rPr>
          <w:rFonts w:ascii="Arial" w:hAnsi="Arial" w:cs="Arial"/>
          <w:lang w:val="en-US"/>
        </w:rPr>
        <w:t>o</w:t>
      </w:r>
      <w:r w:rsidRPr="004134A6">
        <w:rPr>
          <w:rFonts w:ascii="Arial" w:hAnsi="Arial" w:cs="Arial"/>
          <w:lang w:val="en-US"/>
        </w:rPr>
        <w:t xml:space="preserve">nents, </w:t>
      </w:r>
      <w:r w:rsidRPr="004134A6">
        <w:rPr>
          <w:rFonts w:ascii="Arial" w:hAnsi="Arial" w:cs="Arial"/>
          <w:i/>
          <w:iCs/>
          <w:lang w:val="en-US"/>
        </w:rPr>
        <w:t>Occupational and</w:t>
      </w:r>
      <w:r w:rsidR="00F83FEE" w:rsidRPr="00F83FEE">
        <w:rPr>
          <w:rFonts w:ascii="Arial" w:hAnsi="Arial" w:cs="Arial"/>
          <w:lang w:val="en-US"/>
        </w:rPr>
        <w:t xml:space="preserve"> </w:t>
      </w:r>
      <w:r w:rsidRPr="004134A6">
        <w:rPr>
          <w:rFonts w:ascii="Arial" w:hAnsi="Arial" w:cs="Arial"/>
          <w:i/>
          <w:iCs/>
          <w:lang w:val="en-US"/>
        </w:rPr>
        <w:t>Environmental Medicine</w:t>
      </w:r>
      <w:r w:rsidRPr="004134A6">
        <w:rPr>
          <w:rFonts w:ascii="Arial" w:hAnsi="Arial" w:cs="Arial"/>
          <w:lang w:val="en-US"/>
        </w:rPr>
        <w:t xml:space="preserve">, </w:t>
      </w:r>
      <w:r w:rsidRPr="004134A6">
        <w:rPr>
          <w:rFonts w:ascii="Arial" w:hAnsi="Arial" w:cs="Arial"/>
          <w:bCs/>
          <w:lang w:val="en-US"/>
        </w:rPr>
        <w:t>57</w:t>
      </w:r>
      <w:r w:rsidRPr="004134A6">
        <w:rPr>
          <w:rFonts w:ascii="Arial" w:hAnsi="Arial" w:cs="Arial"/>
          <w:lang w:val="en-US"/>
        </w:rPr>
        <w:t>, 2000, pp. 685-691</w:t>
      </w:r>
    </w:p>
    <w:p w14:paraId="66D2C07A" w14:textId="448BBD8B" w:rsidR="004134A6" w:rsidRPr="00F83FEE" w:rsidRDefault="004134A6" w:rsidP="00F83FEE">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[47</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Collier</w:t>
      </w:r>
      <w:proofErr w:type="gramEnd"/>
      <w:r w:rsidRPr="004134A6">
        <w:rPr>
          <w:rFonts w:ascii="Arial" w:hAnsi="Arial" w:cs="Arial"/>
          <w:lang w:val="en-US"/>
        </w:rPr>
        <w:t xml:space="preserve"> T.O. et al., Protein adsorption on chemically modified surfaces, </w:t>
      </w:r>
      <w:r w:rsidR="00F83FEE">
        <w:rPr>
          <w:rFonts w:ascii="Arial" w:hAnsi="Arial" w:cs="Arial"/>
          <w:i/>
          <w:iCs/>
          <w:lang w:val="en-US"/>
        </w:rPr>
        <w:t>Biomedical Science</w:t>
      </w:r>
      <w:r w:rsidR="00F83FEE" w:rsidRPr="00F83FEE">
        <w:rPr>
          <w:rFonts w:ascii="Arial" w:hAnsi="Arial" w:cs="Arial"/>
          <w:i/>
          <w:iCs/>
          <w:lang w:val="en-US"/>
        </w:rPr>
        <w:t xml:space="preserve"> </w:t>
      </w:r>
      <w:r w:rsidRPr="004134A6">
        <w:rPr>
          <w:rFonts w:ascii="Arial" w:hAnsi="Arial" w:cs="Arial"/>
          <w:i/>
          <w:iCs/>
          <w:lang w:val="en-US"/>
        </w:rPr>
        <w:t>Instrumentation</w:t>
      </w:r>
      <w:r w:rsidRPr="004134A6">
        <w:rPr>
          <w:rFonts w:ascii="Arial" w:hAnsi="Arial" w:cs="Arial"/>
          <w:lang w:val="en-US"/>
        </w:rPr>
        <w:t xml:space="preserve">, </w:t>
      </w:r>
      <w:r w:rsidRPr="004134A6">
        <w:rPr>
          <w:rFonts w:ascii="Arial" w:hAnsi="Arial" w:cs="Arial"/>
          <w:bCs/>
          <w:lang w:val="en-US"/>
        </w:rPr>
        <w:t>33</w:t>
      </w:r>
      <w:r w:rsidRPr="004134A6">
        <w:rPr>
          <w:rFonts w:ascii="Arial" w:hAnsi="Arial" w:cs="Arial"/>
          <w:lang w:val="en-US"/>
        </w:rPr>
        <w:t>, 1997, pp. 178-183</w:t>
      </w:r>
    </w:p>
    <w:p w14:paraId="3E2F02C1" w14:textId="3FF3619A"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[48</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Dewez</w:t>
      </w:r>
      <w:proofErr w:type="spellEnd"/>
      <w:proofErr w:type="gramEnd"/>
      <w:r w:rsidRPr="004134A6">
        <w:rPr>
          <w:rFonts w:ascii="Arial" w:hAnsi="Arial" w:cs="Arial"/>
          <w:lang w:val="en-US"/>
        </w:rPr>
        <w:t xml:space="preserve"> J.L. et al., Adhesion of mammalian cells to polymer surfaces: from physical chemistry of surfaces to selective adhesion on defined patterns,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19</w:t>
      </w:r>
      <w:r w:rsidRPr="004134A6">
        <w:rPr>
          <w:rFonts w:ascii="Arial" w:hAnsi="Arial" w:cs="Arial"/>
          <w:lang w:val="en-US"/>
        </w:rPr>
        <w:t>, 1998, pp. 1441-1415</w:t>
      </w:r>
    </w:p>
    <w:p w14:paraId="2C897850" w14:textId="76F41E31"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[49</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Dexter</w:t>
      </w:r>
      <w:proofErr w:type="gramEnd"/>
      <w:r w:rsidRPr="004134A6">
        <w:rPr>
          <w:rFonts w:ascii="Arial" w:hAnsi="Arial" w:cs="Arial"/>
          <w:lang w:val="en-US"/>
        </w:rPr>
        <w:t xml:space="preserve"> S.J. et al., A comparison of the adhesion of mammalian cells and Staphyl</w:t>
      </w:r>
      <w:r w:rsidRPr="004134A6">
        <w:rPr>
          <w:rFonts w:ascii="Arial" w:hAnsi="Arial" w:cs="Arial"/>
          <w:lang w:val="en-US"/>
        </w:rPr>
        <w:t>o</w:t>
      </w:r>
      <w:r w:rsidRPr="004134A6">
        <w:rPr>
          <w:rFonts w:ascii="Arial" w:hAnsi="Arial" w:cs="Arial"/>
          <w:lang w:val="en-US"/>
        </w:rPr>
        <w:t xml:space="preserve">coccus </w:t>
      </w:r>
      <w:proofErr w:type="spellStart"/>
      <w:r w:rsidRPr="004134A6">
        <w:rPr>
          <w:rFonts w:ascii="Arial" w:hAnsi="Arial" w:cs="Arial"/>
          <w:lang w:val="en-US"/>
        </w:rPr>
        <w:t>epidermidis</w:t>
      </w:r>
      <w:proofErr w:type="spellEnd"/>
      <w:r w:rsidRPr="004134A6">
        <w:rPr>
          <w:rFonts w:ascii="Arial" w:hAnsi="Arial" w:cs="Arial"/>
          <w:lang w:val="en-US"/>
        </w:rPr>
        <w:t xml:space="preserve"> on </w:t>
      </w:r>
      <w:proofErr w:type="spellStart"/>
      <w:r w:rsidRPr="004134A6">
        <w:rPr>
          <w:rFonts w:ascii="Arial" w:hAnsi="Arial" w:cs="Arial"/>
          <w:lang w:val="en-US"/>
        </w:rPr>
        <w:t>fibronectin</w:t>
      </w:r>
      <w:proofErr w:type="spellEnd"/>
      <w:r w:rsidRPr="004134A6">
        <w:rPr>
          <w:rFonts w:ascii="Arial" w:hAnsi="Arial" w:cs="Arial"/>
          <w:lang w:val="en-US"/>
        </w:rPr>
        <w:t>-modified polymer surfaces</w:t>
      </w:r>
      <w:r w:rsidRPr="004134A6">
        <w:rPr>
          <w:rFonts w:ascii="Arial" w:hAnsi="Arial" w:cs="Arial"/>
          <w:i/>
          <w:iCs/>
          <w:lang w:val="en-US"/>
        </w:rPr>
        <w:t>, Journal of Biomed</w:t>
      </w:r>
      <w:r w:rsidRPr="004134A6">
        <w:rPr>
          <w:rFonts w:ascii="Arial" w:hAnsi="Arial" w:cs="Arial"/>
          <w:i/>
          <w:iCs/>
          <w:lang w:val="en-US"/>
        </w:rPr>
        <w:t>i</w:t>
      </w:r>
      <w:r w:rsidRPr="004134A6">
        <w:rPr>
          <w:rFonts w:ascii="Arial" w:hAnsi="Arial" w:cs="Arial"/>
          <w:i/>
          <w:iCs/>
          <w:lang w:val="en-US"/>
        </w:rPr>
        <w:t>cal Material Research</w:t>
      </w:r>
      <w:r w:rsidRPr="004134A6">
        <w:rPr>
          <w:rFonts w:ascii="Arial" w:hAnsi="Arial" w:cs="Arial"/>
          <w:lang w:val="en-US"/>
        </w:rPr>
        <w:t xml:space="preserve">, </w:t>
      </w:r>
      <w:r w:rsidRPr="004134A6">
        <w:rPr>
          <w:rFonts w:ascii="Arial" w:hAnsi="Arial" w:cs="Arial"/>
          <w:bCs/>
          <w:lang w:val="en-US"/>
        </w:rPr>
        <w:t>56</w:t>
      </w:r>
      <w:r w:rsidRPr="004134A6">
        <w:rPr>
          <w:rFonts w:ascii="Arial" w:hAnsi="Arial" w:cs="Arial"/>
          <w:lang w:val="en-US"/>
        </w:rPr>
        <w:t>, 2001, pp. 222-227</w:t>
      </w:r>
    </w:p>
    <w:p w14:paraId="1C3EF69B" w14:textId="79E20C35"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[50] Donaldson K. et al., Editorial: A new frontier in particle toxicology relevant to both the workplace and general environment and to consumer safety, </w:t>
      </w:r>
      <w:r w:rsidRPr="004134A6">
        <w:rPr>
          <w:rFonts w:ascii="Arial" w:hAnsi="Arial" w:cs="Arial"/>
          <w:i/>
          <w:iCs/>
          <w:lang w:val="en-US"/>
        </w:rPr>
        <w:t>Occupational and Environmental</w:t>
      </w:r>
      <w:r w:rsidR="00F83FEE" w:rsidRPr="00F83FEE">
        <w:rPr>
          <w:rFonts w:ascii="Arial" w:hAnsi="Arial" w:cs="Arial"/>
          <w:lang w:val="en-US"/>
        </w:rPr>
        <w:t xml:space="preserve"> </w:t>
      </w:r>
      <w:r w:rsidRPr="004134A6">
        <w:rPr>
          <w:rFonts w:ascii="Arial" w:hAnsi="Arial" w:cs="Arial"/>
          <w:i/>
          <w:iCs/>
          <w:lang w:val="en-US"/>
        </w:rPr>
        <w:t>Medicine</w:t>
      </w:r>
      <w:r w:rsidRPr="004134A6">
        <w:rPr>
          <w:rFonts w:ascii="Arial" w:hAnsi="Arial" w:cs="Arial"/>
          <w:lang w:val="en-US"/>
        </w:rPr>
        <w:t xml:space="preserve">, </w:t>
      </w:r>
      <w:r w:rsidRPr="004134A6">
        <w:rPr>
          <w:rFonts w:ascii="Arial" w:hAnsi="Arial" w:cs="Arial"/>
          <w:bCs/>
          <w:lang w:val="en-US"/>
        </w:rPr>
        <w:t>61</w:t>
      </w:r>
      <w:r w:rsidRPr="004134A6">
        <w:rPr>
          <w:rFonts w:ascii="Arial" w:hAnsi="Arial" w:cs="Arial"/>
          <w:lang w:val="en-US"/>
        </w:rPr>
        <w:t>, 2004, pp. 727-728</w:t>
      </w:r>
    </w:p>
    <w:p w14:paraId="368766AF" w14:textId="6FFB3733"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[51</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Dreher</w:t>
      </w:r>
      <w:proofErr w:type="spellEnd"/>
      <w:proofErr w:type="gramEnd"/>
      <w:r w:rsidRPr="004134A6">
        <w:rPr>
          <w:rFonts w:ascii="Arial" w:hAnsi="Arial" w:cs="Arial"/>
          <w:lang w:val="en-US"/>
        </w:rPr>
        <w:t xml:space="preserve"> K.L., Toxicological Highlight — Health and environmental impact of nan</w:t>
      </w:r>
      <w:r w:rsidRPr="004134A6">
        <w:rPr>
          <w:rFonts w:ascii="Arial" w:hAnsi="Arial" w:cs="Arial"/>
          <w:lang w:val="en-US"/>
        </w:rPr>
        <w:t>o</w:t>
      </w:r>
      <w:r w:rsidRPr="004134A6">
        <w:rPr>
          <w:rFonts w:ascii="Arial" w:hAnsi="Arial" w:cs="Arial"/>
          <w:lang w:val="en-US"/>
        </w:rPr>
        <w:t xml:space="preserve">technology; Toxicological assessment of manufactured nanoparticles, </w:t>
      </w:r>
      <w:r w:rsidRPr="004134A6">
        <w:rPr>
          <w:rFonts w:ascii="Arial" w:hAnsi="Arial" w:cs="Arial"/>
          <w:i/>
          <w:iCs/>
          <w:lang w:val="en-US"/>
        </w:rPr>
        <w:t>Toxicolog</w:t>
      </w:r>
      <w:r w:rsidRPr="004134A6">
        <w:rPr>
          <w:rFonts w:ascii="Arial" w:hAnsi="Arial" w:cs="Arial"/>
          <w:i/>
          <w:iCs/>
          <w:lang w:val="en-US"/>
        </w:rPr>
        <w:t>i</w:t>
      </w:r>
      <w:r w:rsidRPr="004134A6">
        <w:rPr>
          <w:rFonts w:ascii="Arial" w:hAnsi="Arial" w:cs="Arial"/>
          <w:i/>
          <w:iCs/>
          <w:lang w:val="en-US"/>
        </w:rPr>
        <w:t>cal Science</w:t>
      </w:r>
      <w:r w:rsidRPr="004134A6">
        <w:rPr>
          <w:rFonts w:ascii="Arial" w:hAnsi="Arial" w:cs="Arial"/>
          <w:lang w:val="en-US"/>
        </w:rPr>
        <w:t xml:space="preserve">, </w:t>
      </w:r>
      <w:r w:rsidRPr="004134A6">
        <w:rPr>
          <w:rFonts w:ascii="Arial" w:hAnsi="Arial" w:cs="Arial"/>
          <w:bCs/>
          <w:lang w:val="en-US"/>
        </w:rPr>
        <w:t>77</w:t>
      </w:r>
      <w:r w:rsidRPr="004134A6">
        <w:rPr>
          <w:rFonts w:ascii="Arial" w:hAnsi="Arial" w:cs="Arial"/>
          <w:lang w:val="en-US"/>
        </w:rPr>
        <w:t>, 2003, pp. 3-5</w:t>
      </w:r>
    </w:p>
    <w:p w14:paraId="1CB63752" w14:textId="3DED6877"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[52</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Ebara</w:t>
      </w:r>
      <w:proofErr w:type="gramEnd"/>
      <w:r w:rsidRPr="004134A6">
        <w:rPr>
          <w:rFonts w:ascii="Arial" w:hAnsi="Arial" w:cs="Arial"/>
          <w:lang w:val="en-US"/>
        </w:rPr>
        <w:t xml:space="preserve"> Y., </w:t>
      </w:r>
      <w:proofErr w:type="spellStart"/>
      <w:r w:rsidRPr="004134A6">
        <w:rPr>
          <w:rFonts w:ascii="Arial" w:hAnsi="Arial" w:cs="Arial"/>
          <w:lang w:val="en-US"/>
        </w:rPr>
        <w:t>Okahata</w:t>
      </w:r>
      <w:proofErr w:type="spellEnd"/>
      <w:r w:rsidRPr="004134A6">
        <w:rPr>
          <w:rFonts w:ascii="Arial" w:hAnsi="Arial" w:cs="Arial"/>
          <w:lang w:val="en-US"/>
        </w:rPr>
        <w:t xml:space="preserve"> Y., In Situ Surface-detection Technique by using a Q</w:t>
      </w:r>
      <w:r w:rsidR="00F83FEE">
        <w:rPr>
          <w:rFonts w:ascii="Arial" w:hAnsi="Arial" w:cs="Arial"/>
          <w:lang w:val="en-US"/>
        </w:rPr>
        <w:t>uartz-Crystal</w:t>
      </w:r>
      <w:r w:rsidR="00F83FEE" w:rsidRPr="00F83FEE">
        <w:rPr>
          <w:rFonts w:ascii="Arial" w:hAnsi="Arial" w:cs="Arial"/>
          <w:lang w:val="en-US"/>
        </w:rPr>
        <w:t xml:space="preserve"> </w:t>
      </w:r>
      <w:r w:rsidRPr="004134A6">
        <w:rPr>
          <w:rFonts w:ascii="Arial" w:hAnsi="Arial" w:cs="Arial"/>
          <w:lang w:val="en-US"/>
        </w:rPr>
        <w:t xml:space="preserve">Microbalance. Interaction </w:t>
      </w:r>
      <w:proofErr w:type="spellStart"/>
      <w:r w:rsidRPr="004134A6">
        <w:rPr>
          <w:rFonts w:ascii="Arial" w:hAnsi="Arial" w:cs="Arial"/>
          <w:lang w:val="en-US"/>
        </w:rPr>
        <w:t>Behaviours</w:t>
      </w:r>
      <w:proofErr w:type="spellEnd"/>
      <w:r w:rsidRPr="004134A6">
        <w:rPr>
          <w:rFonts w:ascii="Arial" w:hAnsi="Arial" w:cs="Arial"/>
          <w:lang w:val="en-US"/>
        </w:rPr>
        <w:t xml:space="preserve"> of Proteins onto a Phospholipid Mon</w:t>
      </w:r>
      <w:r w:rsidR="00F83FEE">
        <w:rPr>
          <w:rFonts w:ascii="Arial" w:hAnsi="Arial" w:cs="Arial"/>
          <w:lang w:val="en-US"/>
        </w:rPr>
        <w:t>olayer at the</w:t>
      </w:r>
      <w:r w:rsidR="00F83FEE" w:rsidRPr="00F83FEE">
        <w:rPr>
          <w:rFonts w:ascii="Arial" w:hAnsi="Arial" w:cs="Arial"/>
          <w:lang w:val="en-US"/>
        </w:rPr>
        <w:t xml:space="preserve"> </w:t>
      </w:r>
      <w:r w:rsidRPr="004134A6">
        <w:rPr>
          <w:rFonts w:ascii="Arial" w:hAnsi="Arial" w:cs="Arial"/>
          <w:lang w:val="en-US"/>
        </w:rPr>
        <w:t xml:space="preserve">Air-Water Interface, </w:t>
      </w:r>
      <w:r w:rsidRPr="004134A6">
        <w:rPr>
          <w:rFonts w:ascii="Arial" w:hAnsi="Arial" w:cs="Arial"/>
          <w:i/>
          <w:iCs/>
          <w:lang w:val="en-US"/>
        </w:rPr>
        <w:t>Langmuir</w:t>
      </w:r>
      <w:r w:rsidRPr="004134A6">
        <w:rPr>
          <w:rFonts w:ascii="Arial" w:hAnsi="Arial" w:cs="Arial"/>
          <w:lang w:val="en-US"/>
        </w:rPr>
        <w:t xml:space="preserve">, </w:t>
      </w:r>
      <w:r w:rsidRPr="004134A6">
        <w:rPr>
          <w:rFonts w:ascii="Arial" w:hAnsi="Arial" w:cs="Arial"/>
          <w:bCs/>
          <w:lang w:val="en-US"/>
        </w:rPr>
        <w:t>9</w:t>
      </w:r>
      <w:r w:rsidRPr="004134A6">
        <w:rPr>
          <w:rFonts w:ascii="Arial" w:hAnsi="Arial" w:cs="Arial"/>
          <w:lang w:val="en-US"/>
        </w:rPr>
        <w:t>, 1993, p. 574</w:t>
      </w:r>
    </w:p>
    <w:p w14:paraId="474A8D80" w14:textId="7E174161" w:rsidR="004134A6" w:rsidRPr="00F83FEE" w:rsidRDefault="004134A6" w:rsidP="00F83FEE">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 xml:space="preserve">[53] </w:t>
      </w:r>
      <w:r w:rsidR="00F83FEE" w:rsidRPr="00F83FEE">
        <w:rPr>
          <w:rFonts w:ascii="Arial" w:hAnsi="Arial" w:cs="Arial"/>
          <w:lang w:val="en-US"/>
        </w:rPr>
        <w:t xml:space="preserve"> </w:t>
      </w:r>
      <w:proofErr w:type="spellStart"/>
      <w:r w:rsidRPr="004134A6">
        <w:rPr>
          <w:rFonts w:ascii="Arial" w:hAnsi="Arial" w:cs="Arial"/>
          <w:lang w:val="en-US"/>
        </w:rPr>
        <w:t>Everitt</w:t>
      </w:r>
      <w:proofErr w:type="spellEnd"/>
      <w:r w:rsidRPr="004134A6">
        <w:rPr>
          <w:rFonts w:ascii="Arial" w:hAnsi="Arial" w:cs="Arial"/>
          <w:lang w:val="en-US"/>
        </w:rPr>
        <w:t xml:space="preserve"> J., Bermudez E. </w:t>
      </w:r>
      <w:r w:rsidRPr="004134A6">
        <w:rPr>
          <w:rFonts w:ascii="Arial" w:hAnsi="Arial" w:cs="Arial"/>
          <w:i/>
          <w:iCs/>
          <w:lang w:val="en-US"/>
        </w:rPr>
        <w:t>Comparison of interspecies lung responses to ultrafine (</w:t>
      </w:r>
      <w:proofErr w:type="spellStart"/>
      <w:r w:rsidRPr="004134A6">
        <w:rPr>
          <w:rFonts w:ascii="Arial" w:hAnsi="Arial" w:cs="Arial"/>
          <w:i/>
          <w:iCs/>
          <w:lang w:val="en-US"/>
        </w:rPr>
        <w:t>nano</w:t>
      </w:r>
      <w:proofErr w:type="spellEnd"/>
      <w:r w:rsidRPr="004134A6">
        <w:rPr>
          <w:rFonts w:ascii="Arial" w:hAnsi="Arial" w:cs="Arial"/>
          <w:i/>
          <w:iCs/>
          <w:lang w:val="en-US"/>
        </w:rPr>
        <w:t>) titanium dioxide particles</w:t>
      </w:r>
      <w:r w:rsidRPr="004134A6">
        <w:rPr>
          <w:rFonts w:ascii="Arial" w:hAnsi="Arial" w:cs="Arial"/>
          <w:lang w:val="en-US"/>
        </w:rPr>
        <w:t>, Society of Toxicology 2004 itinerary planner, Ba</w:t>
      </w:r>
      <w:r w:rsidRPr="004134A6">
        <w:rPr>
          <w:rFonts w:ascii="Arial" w:hAnsi="Arial" w:cs="Arial"/>
          <w:lang w:val="en-US"/>
        </w:rPr>
        <w:t>l</w:t>
      </w:r>
      <w:r w:rsidRPr="004134A6">
        <w:rPr>
          <w:rFonts w:ascii="Arial" w:hAnsi="Arial" w:cs="Arial"/>
          <w:lang w:val="en-US"/>
        </w:rPr>
        <w:t xml:space="preserve">timore, MD, </w:t>
      </w:r>
      <w:proofErr w:type="spellStart"/>
      <w:r w:rsidRPr="004134A6">
        <w:rPr>
          <w:rFonts w:ascii="Arial" w:hAnsi="Arial" w:cs="Arial"/>
          <w:lang w:val="en-US"/>
        </w:rPr>
        <w:t>Abstr</w:t>
      </w:r>
      <w:proofErr w:type="spellEnd"/>
      <w:r w:rsidRPr="004134A6">
        <w:rPr>
          <w:rFonts w:ascii="Arial" w:hAnsi="Arial" w:cs="Arial"/>
          <w:lang w:val="en-US"/>
        </w:rPr>
        <w:t>.</w:t>
      </w:r>
      <w:r w:rsidR="00F83FEE" w:rsidRPr="00F83FEE">
        <w:rPr>
          <w:rFonts w:ascii="Arial" w:hAnsi="Arial" w:cs="Arial"/>
          <w:i/>
          <w:iCs/>
          <w:lang w:val="en-US"/>
        </w:rPr>
        <w:t xml:space="preserve"> </w:t>
      </w:r>
      <w:r w:rsidRPr="004134A6">
        <w:rPr>
          <w:rFonts w:ascii="Arial" w:hAnsi="Arial" w:cs="Arial"/>
          <w:lang w:val="en-US"/>
        </w:rPr>
        <w:t>No. 1854, 2004</w:t>
      </w:r>
    </w:p>
    <w:p w14:paraId="12233654" w14:textId="5D3423D1"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[54</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Hasegawa</w:t>
      </w:r>
      <w:proofErr w:type="gramEnd"/>
      <w:r w:rsidRPr="004134A6">
        <w:rPr>
          <w:rFonts w:ascii="Arial" w:hAnsi="Arial" w:cs="Arial"/>
          <w:lang w:val="en-US"/>
        </w:rPr>
        <w:t xml:space="preserve"> H., Hashimoto T., Morphology of block polymers near a free surface, </w:t>
      </w:r>
      <w:r w:rsidRPr="004134A6">
        <w:rPr>
          <w:rFonts w:ascii="Arial" w:hAnsi="Arial" w:cs="Arial"/>
          <w:i/>
          <w:iCs/>
          <w:lang w:val="en-US"/>
        </w:rPr>
        <w:t>Macromolecules</w:t>
      </w:r>
      <w:r w:rsidRPr="004134A6">
        <w:rPr>
          <w:rFonts w:ascii="Arial" w:hAnsi="Arial" w:cs="Arial"/>
          <w:lang w:val="en-US"/>
        </w:rPr>
        <w:t xml:space="preserve">, </w:t>
      </w:r>
      <w:r w:rsidRPr="004134A6">
        <w:rPr>
          <w:rFonts w:ascii="Arial" w:hAnsi="Arial" w:cs="Arial"/>
          <w:bCs/>
          <w:lang w:val="en-US"/>
        </w:rPr>
        <w:t>18</w:t>
      </w:r>
      <w:r w:rsidRPr="004134A6">
        <w:rPr>
          <w:rFonts w:ascii="Arial" w:hAnsi="Arial" w:cs="Arial"/>
          <w:lang w:val="en-US"/>
        </w:rPr>
        <w:t>, 1985, p. 589</w:t>
      </w:r>
    </w:p>
    <w:p w14:paraId="6BE7EB49" w14:textId="344EFECA"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[55</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Ikada</w:t>
      </w:r>
      <w:proofErr w:type="spellEnd"/>
      <w:proofErr w:type="gramEnd"/>
      <w:r w:rsidRPr="004134A6">
        <w:rPr>
          <w:rFonts w:ascii="Arial" w:hAnsi="Arial" w:cs="Arial"/>
          <w:lang w:val="en-US"/>
        </w:rPr>
        <w:t xml:space="preserve"> Y., Surface modification of polymers for medical applications,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15</w:t>
      </w:r>
      <w:r w:rsidRPr="004134A6">
        <w:rPr>
          <w:rFonts w:ascii="Arial" w:hAnsi="Arial" w:cs="Arial"/>
          <w:lang w:val="en-US"/>
        </w:rPr>
        <w:t>, 1994, pp. 725-736</w:t>
      </w:r>
    </w:p>
    <w:p w14:paraId="3B3A4741" w14:textId="55915A82"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[56] </w:t>
      </w:r>
      <w:r w:rsidR="00F83FEE" w:rsidRPr="00F83FEE">
        <w:rPr>
          <w:rFonts w:ascii="Arial" w:hAnsi="Arial" w:cs="Arial"/>
          <w:lang w:val="en-US"/>
        </w:rPr>
        <w:t xml:space="preserve"> </w:t>
      </w:r>
      <w:r w:rsidRPr="004134A6">
        <w:rPr>
          <w:rFonts w:ascii="Arial" w:hAnsi="Arial" w:cs="Arial"/>
          <w:lang w:val="en-US"/>
        </w:rPr>
        <w:t>Jenney C.R., Anderson J.M., Adsorbed serum proteins responsible for surface d</w:t>
      </w:r>
      <w:r w:rsidRPr="004134A6">
        <w:rPr>
          <w:rFonts w:ascii="Arial" w:hAnsi="Arial" w:cs="Arial"/>
          <w:lang w:val="en-US"/>
        </w:rPr>
        <w:t>e</w:t>
      </w:r>
      <w:r w:rsidRPr="004134A6">
        <w:rPr>
          <w:rFonts w:ascii="Arial" w:hAnsi="Arial" w:cs="Arial"/>
          <w:lang w:val="en-US"/>
        </w:rPr>
        <w:t xml:space="preserve">pendent human macrophage </w:t>
      </w:r>
      <w:proofErr w:type="spellStart"/>
      <w:r w:rsidRPr="004134A6">
        <w:rPr>
          <w:rFonts w:ascii="Arial" w:hAnsi="Arial" w:cs="Arial"/>
          <w:lang w:val="en-US"/>
        </w:rPr>
        <w:t>behaviour</w:t>
      </w:r>
      <w:proofErr w:type="spellEnd"/>
      <w:r w:rsidRPr="004134A6">
        <w:rPr>
          <w:rFonts w:ascii="Arial" w:hAnsi="Arial" w:cs="Arial"/>
          <w:lang w:val="en-US"/>
        </w:rPr>
        <w:t xml:space="preserve">, </w:t>
      </w:r>
      <w:r w:rsidRPr="004134A6">
        <w:rPr>
          <w:rFonts w:ascii="Arial" w:hAnsi="Arial" w:cs="Arial"/>
          <w:i/>
          <w:iCs/>
          <w:lang w:val="en-US"/>
        </w:rPr>
        <w:t>Journal of Biomedical Material Research</w:t>
      </w:r>
      <w:r w:rsidRPr="004134A6">
        <w:rPr>
          <w:rFonts w:ascii="Arial" w:hAnsi="Arial" w:cs="Arial"/>
          <w:lang w:val="en-US"/>
        </w:rPr>
        <w:t xml:space="preserve">, </w:t>
      </w:r>
      <w:r w:rsidRPr="004134A6">
        <w:rPr>
          <w:rFonts w:ascii="Arial" w:hAnsi="Arial" w:cs="Arial"/>
          <w:bCs/>
          <w:lang w:val="en-US"/>
        </w:rPr>
        <w:t>49</w:t>
      </w:r>
      <w:r w:rsidRPr="004134A6">
        <w:rPr>
          <w:rFonts w:ascii="Arial" w:hAnsi="Arial" w:cs="Arial"/>
          <w:lang w:val="en-US"/>
        </w:rPr>
        <w:t>, 2000, pp. 435-447</w:t>
      </w:r>
    </w:p>
    <w:p w14:paraId="45CC6CA4" w14:textId="4449FFDF"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[57] </w:t>
      </w:r>
      <w:r w:rsidR="00F83FEE" w:rsidRPr="00F83FEE">
        <w:rPr>
          <w:rFonts w:ascii="Arial" w:hAnsi="Arial" w:cs="Arial"/>
          <w:lang w:val="en-US"/>
        </w:rPr>
        <w:t xml:space="preserve"> </w:t>
      </w:r>
      <w:proofErr w:type="spellStart"/>
      <w:r w:rsidRPr="004134A6">
        <w:rPr>
          <w:rFonts w:ascii="Arial" w:hAnsi="Arial" w:cs="Arial"/>
          <w:lang w:val="en-US"/>
        </w:rPr>
        <w:t>Kajiyama</w:t>
      </w:r>
      <w:proofErr w:type="spellEnd"/>
      <w:r w:rsidRPr="004134A6">
        <w:rPr>
          <w:rFonts w:ascii="Arial" w:hAnsi="Arial" w:cs="Arial"/>
          <w:lang w:val="en-US"/>
        </w:rPr>
        <w:t xml:space="preserve"> T. et al., Surface morphology and frictional property of polyethylene si</w:t>
      </w:r>
      <w:r w:rsidRPr="004134A6">
        <w:rPr>
          <w:rFonts w:ascii="Arial" w:hAnsi="Arial" w:cs="Arial"/>
          <w:lang w:val="en-US"/>
        </w:rPr>
        <w:t>n</w:t>
      </w:r>
      <w:r w:rsidRPr="004134A6">
        <w:rPr>
          <w:rFonts w:ascii="Arial" w:hAnsi="Arial" w:cs="Arial"/>
          <w:lang w:val="en-US"/>
        </w:rPr>
        <w:t xml:space="preserve">gle crystals studied by scanning force microscopy, </w:t>
      </w:r>
      <w:r w:rsidRPr="004134A6">
        <w:rPr>
          <w:rFonts w:ascii="Arial" w:hAnsi="Arial" w:cs="Arial"/>
          <w:i/>
          <w:iCs/>
          <w:lang w:val="en-US"/>
        </w:rPr>
        <w:t>Macromolecules</w:t>
      </w:r>
      <w:r w:rsidRPr="004134A6">
        <w:rPr>
          <w:rFonts w:ascii="Arial" w:hAnsi="Arial" w:cs="Arial"/>
          <w:lang w:val="en-US"/>
        </w:rPr>
        <w:t xml:space="preserve">, </w:t>
      </w:r>
      <w:r w:rsidRPr="004134A6">
        <w:rPr>
          <w:rFonts w:ascii="Arial" w:hAnsi="Arial" w:cs="Arial"/>
          <w:bCs/>
          <w:lang w:val="en-US"/>
        </w:rPr>
        <w:t>28</w:t>
      </w:r>
      <w:r w:rsidRPr="004134A6">
        <w:rPr>
          <w:rFonts w:ascii="Arial" w:hAnsi="Arial" w:cs="Arial"/>
          <w:lang w:val="en-US"/>
        </w:rPr>
        <w:t>, 1995, p. 4768</w:t>
      </w:r>
    </w:p>
    <w:p w14:paraId="55F1BF15" w14:textId="2FEB2728"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[58</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Kajiyama</w:t>
      </w:r>
      <w:proofErr w:type="spellEnd"/>
      <w:proofErr w:type="gramEnd"/>
      <w:r w:rsidRPr="004134A6">
        <w:rPr>
          <w:rFonts w:ascii="Arial" w:hAnsi="Arial" w:cs="Arial"/>
          <w:lang w:val="en-US"/>
        </w:rPr>
        <w:t xml:space="preserve"> T. et al., Surface molecular motion of the </w:t>
      </w:r>
      <w:proofErr w:type="spellStart"/>
      <w:r w:rsidR="00F83FEE">
        <w:rPr>
          <w:rFonts w:ascii="Arial" w:hAnsi="Arial" w:cs="Arial"/>
          <w:lang w:val="en-US"/>
        </w:rPr>
        <w:t>monodisperse</w:t>
      </w:r>
      <w:proofErr w:type="spellEnd"/>
      <w:r w:rsidR="00F83FEE">
        <w:rPr>
          <w:rFonts w:ascii="Arial" w:hAnsi="Arial" w:cs="Arial"/>
          <w:lang w:val="en-US"/>
        </w:rPr>
        <w:t xml:space="preserve"> polystyrene films,</w:t>
      </w:r>
      <w:r w:rsidR="00F83FEE" w:rsidRPr="00F83FEE">
        <w:rPr>
          <w:rFonts w:ascii="Arial" w:hAnsi="Arial" w:cs="Arial"/>
          <w:lang w:val="en-US"/>
        </w:rPr>
        <w:t xml:space="preserve"> </w:t>
      </w:r>
      <w:r w:rsidRPr="004134A6">
        <w:rPr>
          <w:rFonts w:ascii="Arial" w:hAnsi="Arial" w:cs="Arial"/>
          <w:i/>
          <w:iCs/>
          <w:lang w:val="en-US"/>
        </w:rPr>
        <w:t>Macromolecules</w:t>
      </w:r>
      <w:r w:rsidRPr="004134A6">
        <w:rPr>
          <w:rFonts w:ascii="Arial" w:hAnsi="Arial" w:cs="Arial"/>
          <w:lang w:val="en-US"/>
        </w:rPr>
        <w:t xml:space="preserve">, </w:t>
      </w:r>
      <w:r w:rsidRPr="004134A6">
        <w:rPr>
          <w:rFonts w:ascii="Arial" w:hAnsi="Arial" w:cs="Arial"/>
          <w:bCs/>
          <w:lang w:val="en-US"/>
        </w:rPr>
        <w:t>30</w:t>
      </w:r>
      <w:r w:rsidRPr="004134A6">
        <w:rPr>
          <w:rFonts w:ascii="Arial" w:hAnsi="Arial" w:cs="Arial"/>
          <w:lang w:val="en-US"/>
        </w:rPr>
        <w:t>, 1997, p. 280</w:t>
      </w:r>
    </w:p>
    <w:p w14:paraId="45BFC596" w14:textId="161FA804"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[59</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Kishida</w:t>
      </w:r>
      <w:proofErr w:type="spellEnd"/>
      <w:proofErr w:type="gramEnd"/>
      <w:r w:rsidRPr="004134A6">
        <w:rPr>
          <w:rFonts w:ascii="Arial" w:hAnsi="Arial" w:cs="Arial"/>
          <w:lang w:val="en-US"/>
        </w:rPr>
        <w:t xml:space="preserve"> A. et al., Interactions of poly(ethylene glycol)-g</w:t>
      </w:r>
      <w:r w:rsidR="00F83FEE">
        <w:rPr>
          <w:rFonts w:ascii="Arial" w:hAnsi="Arial" w:cs="Arial"/>
          <w:lang w:val="en-US"/>
        </w:rPr>
        <w:t>rafted cellulose membranes with</w:t>
      </w:r>
      <w:r w:rsidR="00F83FEE" w:rsidRPr="00F83FEE">
        <w:rPr>
          <w:rFonts w:ascii="Arial" w:hAnsi="Arial" w:cs="Arial"/>
          <w:lang w:val="en-US"/>
        </w:rPr>
        <w:t xml:space="preserve"> </w:t>
      </w:r>
      <w:r w:rsidRPr="004134A6">
        <w:rPr>
          <w:rFonts w:ascii="Arial" w:hAnsi="Arial" w:cs="Arial"/>
          <w:lang w:val="en-US"/>
        </w:rPr>
        <w:t xml:space="preserve">proteins and platelets,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13</w:t>
      </w:r>
      <w:r w:rsidRPr="004134A6">
        <w:rPr>
          <w:rFonts w:ascii="Arial" w:hAnsi="Arial" w:cs="Arial"/>
          <w:lang w:val="en-US"/>
        </w:rPr>
        <w:t>, 1992, pp. 113-118</w:t>
      </w:r>
    </w:p>
    <w:p w14:paraId="0610FA95" w14:textId="40E7C28E"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[60</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Kreuter</w:t>
      </w:r>
      <w:proofErr w:type="spellEnd"/>
      <w:proofErr w:type="gramEnd"/>
      <w:r w:rsidRPr="004134A6">
        <w:rPr>
          <w:rFonts w:ascii="Arial" w:hAnsi="Arial" w:cs="Arial"/>
          <w:lang w:val="en-US"/>
        </w:rPr>
        <w:t xml:space="preserve"> J. et al., </w:t>
      </w:r>
      <w:proofErr w:type="spellStart"/>
      <w:r w:rsidRPr="004134A6">
        <w:rPr>
          <w:rFonts w:ascii="Arial" w:hAnsi="Arial" w:cs="Arial"/>
          <w:lang w:val="en-US"/>
        </w:rPr>
        <w:t>Apolipoprotein</w:t>
      </w:r>
      <w:proofErr w:type="spellEnd"/>
      <w:r w:rsidRPr="004134A6">
        <w:rPr>
          <w:rFonts w:ascii="Arial" w:hAnsi="Arial" w:cs="Arial"/>
          <w:lang w:val="en-US"/>
        </w:rPr>
        <w:t>-mediated transport of nanoparticle-b</w:t>
      </w:r>
      <w:r w:rsidR="00F83FEE">
        <w:rPr>
          <w:rFonts w:ascii="Arial" w:hAnsi="Arial" w:cs="Arial"/>
          <w:lang w:val="en-US"/>
        </w:rPr>
        <w:t>ound drugs across the</w:t>
      </w:r>
      <w:r w:rsidR="00F83FEE" w:rsidRPr="00F83FEE">
        <w:rPr>
          <w:rFonts w:ascii="Arial" w:hAnsi="Arial" w:cs="Arial"/>
          <w:lang w:val="en-US"/>
        </w:rPr>
        <w:t xml:space="preserve"> </w:t>
      </w:r>
      <w:r w:rsidRPr="004134A6">
        <w:rPr>
          <w:rFonts w:ascii="Arial" w:hAnsi="Arial" w:cs="Arial"/>
          <w:lang w:val="en-US"/>
        </w:rPr>
        <w:t xml:space="preserve">blood-brain barrier, </w:t>
      </w:r>
      <w:r w:rsidRPr="004134A6">
        <w:rPr>
          <w:rFonts w:ascii="Arial" w:hAnsi="Arial" w:cs="Arial"/>
          <w:i/>
          <w:iCs/>
          <w:lang w:val="en-US"/>
        </w:rPr>
        <w:t>Journal of Drug Targeting</w:t>
      </w:r>
      <w:r w:rsidRPr="004134A6">
        <w:rPr>
          <w:rFonts w:ascii="Arial" w:hAnsi="Arial" w:cs="Arial"/>
          <w:lang w:val="en-US"/>
        </w:rPr>
        <w:t xml:space="preserve">, </w:t>
      </w:r>
      <w:r w:rsidRPr="004134A6">
        <w:rPr>
          <w:rFonts w:ascii="Arial" w:hAnsi="Arial" w:cs="Arial"/>
          <w:bCs/>
          <w:lang w:val="en-US"/>
        </w:rPr>
        <w:t>10</w:t>
      </w:r>
      <w:r w:rsidRPr="004134A6">
        <w:rPr>
          <w:rFonts w:ascii="Arial" w:hAnsi="Arial" w:cs="Arial"/>
          <w:lang w:val="en-US"/>
        </w:rPr>
        <w:t>, 2002, pp. 317-325</w:t>
      </w:r>
    </w:p>
    <w:p w14:paraId="5469EA76" w14:textId="1F9F64B9"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[61</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Kreyling</w:t>
      </w:r>
      <w:proofErr w:type="spellEnd"/>
      <w:proofErr w:type="gramEnd"/>
      <w:r w:rsidRPr="004134A6">
        <w:rPr>
          <w:rFonts w:ascii="Arial" w:hAnsi="Arial" w:cs="Arial"/>
          <w:lang w:val="en-US"/>
        </w:rPr>
        <w:t xml:space="preserve"> W. et al., </w:t>
      </w:r>
      <w:proofErr w:type="spellStart"/>
      <w:r w:rsidRPr="004134A6">
        <w:rPr>
          <w:rFonts w:ascii="Arial" w:hAnsi="Arial" w:cs="Arial"/>
          <w:lang w:val="en-US"/>
        </w:rPr>
        <w:t>Dosimetry</w:t>
      </w:r>
      <w:proofErr w:type="spellEnd"/>
      <w:r w:rsidRPr="004134A6">
        <w:rPr>
          <w:rFonts w:ascii="Arial" w:hAnsi="Arial" w:cs="Arial"/>
          <w:lang w:val="en-US"/>
        </w:rPr>
        <w:t xml:space="preserve"> and toxicology of ultrafine particles, </w:t>
      </w:r>
      <w:r w:rsidRPr="004134A6">
        <w:rPr>
          <w:rFonts w:ascii="Arial" w:hAnsi="Arial" w:cs="Arial"/>
          <w:i/>
          <w:iCs/>
          <w:lang w:val="en-US"/>
        </w:rPr>
        <w:t>Journal of Aer</w:t>
      </w:r>
      <w:r w:rsidRPr="004134A6">
        <w:rPr>
          <w:rFonts w:ascii="Arial" w:hAnsi="Arial" w:cs="Arial"/>
          <w:i/>
          <w:iCs/>
          <w:lang w:val="en-US"/>
        </w:rPr>
        <w:t>o</w:t>
      </w:r>
      <w:r w:rsidRPr="004134A6">
        <w:rPr>
          <w:rFonts w:ascii="Arial" w:hAnsi="Arial" w:cs="Arial"/>
          <w:i/>
          <w:iCs/>
          <w:lang w:val="en-US"/>
        </w:rPr>
        <w:t>sol Medicine</w:t>
      </w:r>
      <w:r w:rsidRPr="004134A6">
        <w:rPr>
          <w:rFonts w:ascii="Arial" w:hAnsi="Arial" w:cs="Arial"/>
          <w:lang w:val="en-US"/>
        </w:rPr>
        <w:t>, 2004, pp. 144-152</w:t>
      </w:r>
    </w:p>
    <w:p w14:paraId="7E54A3E1" w14:textId="577D608B"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[62</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Kumaki</w:t>
      </w:r>
      <w:proofErr w:type="spellEnd"/>
      <w:proofErr w:type="gramEnd"/>
      <w:r w:rsidRPr="004134A6">
        <w:rPr>
          <w:rFonts w:ascii="Arial" w:hAnsi="Arial" w:cs="Arial"/>
          <w:lang w:val="en-US"/>
        </w:rPr>
        <w:t xml:space="preserve"> J. et al., Visualization of Single-Chain Conformations of a Synthetic Pol</w:t>
      </w:r>
      <w:r w:rsidRPr="004134A6">
        <w:rPr>
          <w:rFonts w:ascii="Arial" w:hAnsi="Arial" w:cs="Arial"/>
          <w:lang w:val="en-US"/>
        </w:rPr>
        <w:t>y</w:t>
      </w:r>
      <w:r w:rsidRPr="004134A6">
        <w:rPr>
          <w:rFonts w:ascii="Arial" w:hAnsi="Arial" w:cs="Arial"/>
          <w:lang w:val="en-US"/>
        </w:rPr>
        <w:t xml:space="preserve">mer with Atomic Force Microscopy, </w:t>
      </w:r>
      <w:r w:rsidRPr="004134A6">
        <w:rPr>
          <w:rFonts w:ascii="Arial" w:hAnsi="Arial" w:cs="Arial"/>
          <w:i/>
          <w:iCs/>
          <w:lang w:val="en-US"/>
        </w:rPr>
        <w:t>Journal of the American Chemical Society</w:t>
      </w:r>
      <w:r w:rsidRPr="004134A6">
        <w:rPr>
          <w:rFonts w:ascii="Arial" w:hAnsi="Arial" w:cs="Arial"/>
          <w:lang w:val="en-US"/>
        </w:rPr>
        <w:t xml:space="preserve">, </w:t>
      </w:r>
      <w:r w:rsidRPr="004134A6">
        <w:rPr>
          <w:rFonts w:ascii="Arial" w:hAnsi="Arial" w:cs="Arial"/>
          <w:bCs/>
          <w:lang w:val="en-US"/>
        </w:rPr>
        <w:t>118</w:t>
      </w:r>
      <w:r w:rsidRPr="004134A6">
        <w:rPr>
          <w:rFonts w:ascii="Arial" w:hAnsi="Arial" w:cs="Arial"/>
          <w:lang w:val="en-US"/>
        </w:rPr>
        <w:t>, 1996, p. 3321</w:t>
      </w:r>
    </w:p>
    <w:p w14:paraId="101FE7FA" w14:textId="7FED8C15"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[63</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Lam</w:t>
      </w:r>
      <w:proofErr w:type="gramEnd"/>
      <w:r w:rsidRPr="004134A6">
        <w:rPr>
          <w:rFonts w:ascii="Arial" w:hAnsi="Arial" w:cs="Arial"/>
          <w:lang w:val="en-US"/>
        </w:rPr>
        <w:t xml:space="preserve"> C.-W. et al., Pulmonary toxicity of single-wall carbon nanotubes in mice 7 and 90 days after </w:t>
      </w:r>
      <w:proofErr w:type="spellStart"/>
      <w:r w:rsidRPr="004134A6">
        <w:rPr>
          <w:rFonts w:ascii="Arial" w:hAnsi="Arial" w:cs="Arial"/>
          <w:lang w:val="en-US"/>
        </w:rPr>
        <w:t>intratracheal</w:t>
      </w:r>
      <w:proofErr w:type="spellEnd"/>
      <w:r w:rsidRPr="004134A6">
        <w:rPr>
          <w:rFonts w:ascii="Arial" w:hAnsi="Arial" w:cs="Arial"/>
          <w:lang w:val="en-US"/>
        </w:rPr>
        <w:t xml:space="preserve"> instillation, </w:t>
      </w:r>
      <w:r w:rsidRPr="004134A6">
        <w:rPr>
          <w:rFonts w:ascii="Arial" w:hAnsi="Arial" w:cs="Arial"/>
          <w:i/>
          <w:iCs/>
          <w:lang w:val="en-US"/>
        </w:rPr>
        <w:t>Toxicological Science</w:t>
      </w:r>
      <w:r w:rsidRPr="004134A6">
        <w:rPr>
          <w:rFonts w:ascii="Arial" w:hAnsi="Arial" w:cs="Arial"/>
          <w:lang w:val="en-US"/>
        </w:rPr>
        <w:t xml:space="preserve">, </w:t>
      </w:r>
      <w:r w:rsidRPr="004134A6">
        <w:rPr>
          <w:rFonts w:ascii="Arial" w:hAnsi="Arial" w:cs="Arial"/>
          <w:bCs/>
          <w:lang w:val="en-US"/>
        </w:rPr>
        <w:t>77</w:t>
      </w:r>
      <w:r w:rsidRPr="004134A6">
        <w:rPr>
          <w:rFonts w:ascii="Arial" w:hAnsi="Arial" w:cs="Arial"/>
          <w:lang w:val="en-US"/>
        </w:rPr>
        <w:t>, 2003, pp. 126-134</w:t>
      </w:r>
    </w:p>
    <w:p w14:paraId="33131167" w14:textId="57240ECB"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[64</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MacDonald</w:t>
      </w:r>
      <w:proofErr w:type="gramEnd"/>
      <w:r w:rsidRPr="004134A6">
        <w:rPr>
          <w:rFonts w:ascii="Arial" w:hAnsi="Arial" w:cs="Arial"/>
          <w:lang w:val="en-US"/>
        </w:rPr>
        <w:t xml:space="preserve"> D.E. et al., Thermal and chemical modification of titanium-</w:t>
      </w:r>
      <w:proofErr w:type="spellStart"/>
      <w:r w:rsidRPr="004134A6">
        <w:rPr>
          <w:rFonts w:ascii="Arial" w:hAnsi="Arial" w:cs="Arial"/>
          <w:lang w:val="en-US"/>
        </w:rPr>
        <w:t>aluminium</w:t>
      </w:r>
      <w:proofErr w:type="spellEnd"/>
      <w:r w:rsidRPr="004134A6">
        <w:rPr>
          <w:rFonts w:ascii="Arial" w:hAnsi="Arial" w:cs="Arial"/>
          <w:lang w:val="en-US"/>
        </w:rPr>
        <w:t xml:space="preserve">-vanadium implant materials: effects on surface properties, glycoprotein adsorption, and MG63 cell attachment,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25</w:t>
      </w:r>
      <w:r w:rsidRPr="004134A6">
        <w:rPr>
          <w:rFonts w:ascii="Arial" w:hAnsi="Arial" w:cs="Arial"/>
          <w:lang w:val="en-US"/>
        </w:rPr>
        <w:t>, 2004, pp. 3135-3146</w:t>
      </w:r>
    </w:p>
    <w:p w14:paraId="7FEFDF3A" w14:textId="59480B6D"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[65</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Moskala</w:t>
      </w:r>
      <w:proofErr w:type="spellEnd"/>
      <w:proofErr w:type="gramEnd"/>
      <w:r w:rsidRPr="004134A6">
        <w:rPr>
          <w:rFonts w:ascii="Arial" w:hAnsi="Arial" w:cs="Arial"/>
          <w:lang w:val="en-US"/>
        </w:rPr>
        <w:t>, E.J. and Jones, M. Evaluating environmental stres</w:t>
      </w:r>
      <w:r w:rsidR="00F83FEE">
        <w:rPr>
          <w:rFonts w:ascii="Arial" w:hAnsi="Arial" w:cs="Arial"/>
          <w:lang w:val="en-US"/>
        </w:rPr>
        <w:t>s cracking of medical plastics,</w:t>
      </w:r>
      <w:r w:rsidR="00F83FEE" w:rsidRPr="00F83FEE">
        <w:rPr>
          <w:rFonts w:ascii="Arial" w:hAnsi="Arial" w:cs="Arial"/>
          <w:lang w:val="en-US"/>
        </w:rPr>
        <w:t xml:space="preserve"> </w:t>
      </w:r>
      <w:r w:rsidRPr="004134A6">
        <w:rPr>
          <w:rFonts w:ascii="Arial" w:hAnsi="Arial" w:cs="Arial"/>
          <w:i/>
          <w:iCs/>
          <w:lang w:val="en-US"/>
        </w:rPr>
        <w:t>Medical Plastics and Biomaterials Magazine</w:t>
      </w:r>
      <w:r w:rsidRPr="004134A6">
        <w:rPr>
          <w:rFonts w:ascii="Arial" w:hAnsi="Arial" w:cs="Arial"/>
          <w:lang w:val="en-US"/>
        </w:rPr>
        <w:t>, May 1998</w:t>
      </w:r>
    </w:p>
    <w:p w14:paraId="3053BB9E" w14:textId="3BEB4A03"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[66</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Nemmar</w:t>
      </w:r>
      <w:proofErr w:type="spellEnd"/>
      <w:proofErr w:type="gramEnd"/>
      <w:r w:rsidRPr="004134A6">
        <w:rPr>
          <w:rFonts w:ascii="Arial" w:hAnsi="Arial" w:cs="Arial"/>
          <w:lang w:val="en-US"/>
        </w:rPr>
        <w:t xml:space="preserve"> A. et al., Passage of inhaled particles into the blood circulation in h</w:t>
      </w:r>
      <w:r w:rsidRPr="004134A6">
        <w:rPr>
          <w:rFonts w:ascii="Arial" w:hAnsi="Arial" w:cs="Arial"/>
          <w:lang w:val="en-US"/>
        </w:rPr>
        <w:t>u</w:t>
      </w:r>
      <w:r w:rsidRPr="004134A6">
        <w:rPr>
          <w:rFonts w:ascii="Arial" w:hAnsi="Arial" w:cs="Arial"/>
          <w:lang w:val="en-US"/>
        </w:rPr>
        <w:t xml:space="preserve">mans, Circulation, </w:t>
      </w:r>
      <w:r w:rsidRPr="004134A6">
        <w:rPr>
          <w:rFonts w:ascii="Arial" w:hAnsi="Arial" w:cs="Arial"/>
          <w:bCs/>
          <w:lang w:val="en-US"/>
        </w:rPr>
        <w:t>105</w:t>
      </w:r>
      <w:r w:rsidRPr="004134A6">
        <w:rPr>
          <w:rFonts w:ascii="Arial" w:hAnsi="Arial" w:cs="Arial"/>
          <w:lang w:val="en-US"/>
        </w:rPr>
        <w:t>, 2002, pp. 411-414</w:t>
      </w:r>
    </w:p>
    <w:p w14:paraId="17516681" w14:textId="4C8320C4"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[67</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Nemmar</w:t>
      </w:r>
      <w:proofErr w:type="spellEnd"/>
      <w:proofErr w:type="gramEnd"/>
      <w:r w:rsidRPr="004134A6">
        <w:rPr>
          <w:rFonts w:ascii="Arial" w:hAnsi="Arial" w:cs="Arial"/>
          <w:lang w:val="en-US"/>
        </w:rPr>
        <w:t xml:space="preserve"> A. et al., Ultrafine particles after experimental thrombosis in an in vivo hamster model, </w:t>
      </w:r>
      <w:r w:rsidRPr="004134A6">
        <w:rPr>
          <w:rFonts w:ascii="Arial" w:hAnsi="Arial" w:cs="Arial"/>
          <w:i/>
          <w:iCs/>
          <w:lang w:val="en-US"/>
        </w:rPr>
        <w:t>American Journal of Respiratory and Critical Care Medicine</w:t>
      </w:r>
      <w:r w:rsidRPr="004134A6">
        <w:rPr>
          <w:rFonts w:ascii="Arial" w:hAnsi="Arial" w:cs="Arial"/>
          <w:lang w:val="en-US"/>
        </w:rPr>
        <w:t xml:space="preserve">, </w:t>
      </w:r>
      <w:r w:rsidRPr="004134A6">
        <w:rPr>
          <w:rFonts w:ascii="Arial" w:hAnsi="Arial" w:cs="Arial"/>
          <w:bCs/>
          <w:lang w:val="en-US"/>
        </w:rPr>
        <w:t>166</w:t>
      </w:r>
      <w:r w:rsidRPr="004134A6">
        <w:rPr>
          <w:rFonts w:ascii="Arial" w:hAnsi="Arial" w:cs="Arial"/>
          <w:lang w:val="en-US"/>
        </w:rPr>
        <w:t>, 2000, pp. 998-1004</w:t>
      </w:r>
    </w:p>
    <w:p w14:paraId="3BD58EBB" w14:textId="1F506044"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[68] </w:t>
      </w:r>
      <w:r w:rsidR="00F83FEE" w:rsidRPr="00F83FEE">
        <w:rPr>
          <w:rFonts w:ascii="Arial" w:hAnsi="Arial" w:cs="Arial"/>
          <w:lang w:val="en-US"/>
        </w:rPr>
        <w:t xml:space="preserve"> </w:t>
      </w:r>
      <w:proofErr w:type="spellStart"/>
      <w:r w:rsidRPr="004134A6">
        <w:rPr>
          <w:rFonts w:ascii="Arial" w:hAnsi="Arial" w:cs="Arial"/>
          <w:lang w:val="en-US"/>
        </w:rPr>
        <w:t>Niikura</w:t>
      </w:r>
      <w:proofErr w:type="spellEnd"/>
      <w:r w:rsidRPr="004134A6">
        <w:rPr>
          <w:rFonts w:ascii="Arial" w:hAnsi="Arial" w:cs="Arial"/>
          <w:lang w:val="en-US"/>
        </w:rPr>
        <w:t xml:space="preserve"> K. et al., Quantitative Detection of Protein Binding onto DNA Strands by us</w:t>
      </w:r>
      <w:r w:rsidR="00F83FEE">
        <w:rPr>
          <w:rFonts w:ascii="Arial" w:hAnsi="Arial" w:cs="Arial"/>
          <w:lang w:val="en-US"/>
        </w:rPr>
        <w:t>ing a</w:t>
      </w:r>
      <w:r w:rsidR="00F83FEE" w:rsidRPr="00F83FEE">
        <w:rPr>
          <w:rFonts w:ascii="Arial" w:hAnsi="Arial" w:cs="Arial"/>
          <w:lang w:val="en-US"/>
        </w:rPr>
        <w:t xml:space="preserve"> </w:t>
      </w:r>
      <w:r w:rsidRPr="004134A6">
        <w:rPr>
          <w:rFonts w:ascii="Arial" w:hAnsi="Arial" w:cs="Arial"/>
          <w:lang w:val="en-US"/>
        </w:rPr>
        <w:t xml:space="preserve">Quartz-Crystal Microbalance, </w:t>
      </w:r>
      <w:r w:rsidRPr="004134A6">
        <w:rPr>
          <w:rFonts w:ascii="Arial" w:hAnsi="Arial" w:cs="Arial"/>
          <w:i/>
          <w:iCs/>
          <w:lang w:val="en-US"/>
        </w:rPr>
        <w:t>Chemistry Letters</w:t>
      </w:r>
      <w:r w:rsidRPr="004134A6">
        <w:rPr>
          <w:rFonts w:ascii="Arial" w:hAnsi="Arial" w:cs="Arial"/>
          <w:lang w:val="en-US"/>
        </w:rPr>
        <w:t>, 1996, p. 863</w:t>
      </w:r>
    </w:p>
    <w:p w14:paraId="1E97B603" w14:textId="56D09E90" w:rsidR="004134A6" w:rsidRPr="00F83FEE" w:rsidRDefault="004134A6" w:rsidP="00F83FEE">
      <w:pPr>
        <w:autoSpaceDE w:val="0"/>
        <w:autoSpaceDN w:val="0"/>
        <w:adjustRightInd w:val="0"/>
        <w:spacing w:line="360" w:lineRule="auto"/>
        <w:ind w:left="567" w:hanging="567"/>
        <w:jc w:val="both"/>
        <w:rPr>
          <w:rFonts w:ascii="Arial" w:hAnsi="Arial" w:cs="Arial"/>
          <w:i/>
          <w:iCs/>
          <w:lang w:val="en-US"/>
        </w:rPr>
      </w:pPr>
      <w:r w:rsidRPr="004134A6">
        <w:rPr>
          <w:rFonts w:ascii="Arial" w:hAnsi="Arial" w:cs="Arial"/>
          <w:lang w:val="en-US"/>
        </w:rPr>
        <w:t>[69</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Oberdorster</w:t>
      </w:r>
      <w:proofErr w:type="spellEnd"/>
      <w:proofErr w:type="gramEnd"/>
      <w:r w:rsidRPr="004134A6">
        <w:rPr>
          <w:rFonts w:ascii="Arial" w:hAnsi="Arial" w:cs="Arial"/>
          <w:lang w:val="en-US"/>
        </w:rPr>
        <w:t xml:space="preserve"> G. et al., Translocation of inhaled ultrafine particles to the brain, </w:t>
      </w:r>
      <w:r w:rsidRPr="004134A6">
        <w:rPr>
          <w:rFonts w:ascii="Arial" w:hAnsi="Arial" w:cs="Arial"/>
          <w:i/>
          <w:iCs/>
          <w:lang w:val="en-US"/>
        </w:rPr>
        <w:t>Inh</w:t>
      </w:r>
      <w:r w:rsidRPr="004134A6">
        <w:rPr>
          <w:rFonts w:ascii="Arial" w:hAnsi="Arial" w:cs="Arial"/>
          <w:i/>
          <w:iCs/>
          <w:lang w:val="en-US"/>
        </w:rPr>
        <w:t>a</w:t>
      </w:r>
      <w:r w:rsidRPr="004134A6">
        <w:rPr>
          <w:rFonts w:ascii="Arial" w:hAnsi="Arial" w:cs="Arial"/>
          <w:i/>
          <w:iCs/>
          <w:lang w:val="en-US"/>
        </w:rPr>
        <w:t>la</w:t>
      </w:r>
      <w:r w:rsidR="00F83FEE">
        <w:rPr>
          <w:rFonts w:ascii="Arial" w:hAnsi="Arial" w:cs="Arial"/>
          <w:i/>
          <w:iCs/>
          <w:lang w:val="en-US"/>
        </w:rPr>
        <w:t>tion</w:t>
      </w:r>
      <w:r w:rsidR="00F83FEE" w:rsidRPr="00F83FEE">
        <w:rPr>
          <w:rFonts w:ascii="Arial" w:hAnsi="Arial" w:cs="Arial"/>
          <w:i/>
          <w:iCs/>
          <w:lang w:val="en-US"/>
        </w:rPr>
        <w:t xml:space="preserve"> </w:t>
      </w:r>
      <w:r w:rsidRPr="004134A6">
        <w:rPr>
          <w:rFonts w:ascii="Arial" w:hAnsi="Arial" w:cs="Arial"/>
          <w:i/>
          <w:iCs/>
          <w:lang w:val="en-US"/>
        </w:rPr>
        <w:t>Toxicology</w:t>
      </w:r>
      <w:r w:rsidRPr="004134A6">
        <w:rPr>
          <w:rFonts w:ascii="Arial" w:hAnsi="Arial" w:cs="Arial"/>
          <w:lang w:val="en-US"/>
        </w:rPr>
        <w:t xml:space="preserve">, </w:t>
      </w:r>
      <w:r w:rsidRPr="004134A6">
        <w:rPr>
          <w:rFonts w:ascii="Arial" w:hAnsi="Arial" w:cs="Arial"/>
          <w:bCs/>
          <w:lang w:val="en-US"/>
        </w:rPr>
        <w:t>16</w:t>
      </w:r>
      <w:r w:rsidRPr="004134A6">
        <w:rPr>
          <w:rFonts w:ascii="Arial" w:hAnsi="Arial" w:cs="Arial"/>
          <w:lang w:val="en-US"/>
        </w:rPr>
        <w:t>, 2004, pp. 437-445</w:t>
      </w:r>
    </w:p>
    <w:p w14:paraId="3D2E5520" w14:textId="1C5FDF51"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[70</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Quirk</w:t>
      </w:r>
      <w:proofErr w:type="gramEnd"/>
      <w:r w:rsidRPr="004134A6">
        <w:rPr>
          <w:rFonts w:ascii="Arial" w:hAnsi="Arial" w:cs="Arial"/>
          <w:lang w:val="en-US"/>
        </w:rPr>
        <w:t xml:space="preserve"> R. A. et al., Cell-type-specific adhesion onto polymer surfaces from mixed cell populations, </w:t>
      </w:r>
      <w:r w:rsidRPr="004134A6">
        <w:rPr>
          <w:rFonts w:ascii="Arial" w:hAnsi="Arial" w:cs="Arial"/>
          <w:i/>
          <w:iCs/>
          <w:lang w:val="en-US"/>
        </w:rPr>
        <w:t>Biotechnology and Bioengineering</w:t>
      </w:r>
      <w:r w:rsidRPr="004134A6">
        <w:rPr>
          <w:rFonts w:ascii="Arial" w:hAnsi="Arial" w:cs="Arial"/>
          <w:lang w:val="en-US"/>
        </w:rPr>
        <w:t xml:space="preserve">, </w:t>
      </w:r>
      <w:r w:rsidRPr="004134A6">
        <w:rPr>
          <w:rFonts w:ascii="Arial" w:hAnsi="Arial" w:cs="Arial"/>
          <w:bCs/>
          <w:lang w:val="en-US"/>
        </w:rPr>
        <w:t>81</w:t>
      </w:r>
      <w:r w:rsidRPr="004134A6">
        <w:rPr>
          <w:rFonts w:ascii="Arial" w:hAnsi="Arial" w:cs="Arial"/>
          <w:lang w:val="en-US"/>
        </w:rPr>
        <w:t>, 2003, pp. 625-628</w:t>
      </w:r>
    </w:p>
    <w:p w14:paraId="37BFD98F" w14:textId="74E98D84"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[71] </w:t>
      </w:r>
      <w:r w:rsidR="00F83FEE" w:rsidRPr="00F83FEE">
        <w:rPr>
          <w:rFonts w:ascii="Arial" w:hAnsi="Arial" w:cs="Arial"/>
          <w:lang w:val="en-US"/>
        </w:rPr>
        <w:t xml:space="preserve"> </w:t>
      </w:r>
      <w:proofErr w:type="spellStart"/>
      <w:r w:rsidRPr="004134A6">
        <w:rPr>
          <w:rFonts w:ascii="Arial" w:hAnsi="Arial" w:cs="Arial"/>
          <w:lang w:val="en-US"/>
        </w:rPr>
        <w:t>Senshu</w:t>
      </w:r>
      <w:proofErr w:type="spellEnd"/>
      <w:r w:rsidRPr="004134A6">
        <w:rPr>
          <w:rFonts w:ascii="Arial" w:hAnsi="Arial" w:cs="Arial"/>
          <w:lang w:val="en-US"/>
        </w:rPr>
        <w:t xml:space="preserve"> K. et al., Surface Characterization of 2-Hydroxyethyl Methacrylate/Styre</w:t>
      </w:r>
      <w:r w:rsidR="00F83FEE">
        <w:rPr>
          <w:rFonts w:ascii="Arial" w:hAnsi="Arial" w:cs="Arial"/>
          <w:lang w:val="en-US"/>
        </w:rPr>
        <w:t>ne Block</w:t>
      </w:r>
      <w:r w:rsidR="00F83FEE" w:rsidRPr="00F83FEE">
        <w:rPr>
          <w:rFonts w:ascii="Arial" w:hAnsi="Arial" w:cs="Arial"/>
          <w:lang w:val="en-US"/>
        </w:rPr>
        <w:t xml:space="preserve"> </w:t>
      </w:r>
      <w:r w:rsidRPr="004134A6">
        <w:rPr>
          <w:rFonts w:ascii="Arial" w:hAnsi="Arial" w:cs="Arial"/>
          <w:lang w:val="en-US"/>
        </w:rPr>
        <w:t xml:space="preserve">Copolymers by Transmission Electron Microscopic Observation and Contact Angle Measurement, </w:t>
      </w:r>
      <w:r w:rsidRPr="004134A6">
        <w:rPr>
          <w:rFonts w:ascii="Arial" w:hAnsi="Arial" w:cs="Arial"/>
          <w:i/>
          <w:iCs/>
          <w:lang w:val="en-US"/>
        </w:rPr>
        <w:t>Langmuir</w:t>
      </w:r>
      <w:r w:rsidRPr="004134A6">
        <w:rPr>
          <w:rFonts w:ascii="Arial" w:hAnsi="Arial" w:cs="Arial"/>
          <w:lang w:val="en-US"/>
        </w:rPr>
        <w:t xml:space="preserve">, </w:t>
      </w:r>
      <w:r w:rsidRPr="004134A6">
        <w:rPr>
          <w:rFonts w:ascii="Arial" w:hAnsi="Arial" w:cs="Arial"/>
          <w:bCs/>
          <w:lang w:val="en-US"/>
        </w:rPr>
        <w:t>11</w:t>
      </w:r>
      <w:r w:rsidRPr="004134A6">
        <w:rPr>
          <w:rFonts w:ascii="Arial" w:hAnsi="Arial" w:cs="Arial"/>
          <w:lang w:val="en-US"/>
        </w:rPr>
        <w:t>, 1995, pp. 2293-2300</w:t>
      </w:r>
    </w:p>
    <w:p w14:paraId="5C2A8CA0" w14:textId="383742B8"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[72</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Senshu</w:t>
      </w:r>
      <w:proofErr w:type="spellEnd"/>
      <w:proofErr w:type="gramEnd"/>
      <w:r w:rsidRPr="004134A6">
        <w:rPr>
          <w:rFonts w:ascii="Arial" w:hAnsi="Arial" w:cs="Arial"/>
          <w:lang w:val="en-US"/>
        </w:rPr>
        <w:t xml:space="preserve"> K. et al., Novel Functional Polymers: Poly(</w:t>
      </w:r>
      <w:proofErr w:type="spellStart"/>
      <w:r w:rsidRPr="004134A6">
        <w:rPr>
          <w:rFonts w:ascii="Arial" w:hAnsi="Arial" w:cs="Arial"/>
          <w:lang w:val="en-US"/>
        </w:rPr>
        <w:t>dimethy</w:t>
      </w:r>
      <w:r w:rsidR="00F83FEE">
        <w:rPr>
          <w:rFonts w:ascii="Arial" w:hAnsi="Arial" w:cs="Arial"/>
          <w:lang w:val="en-US"/>
        </w:rPr>
        <w:t>lsiloxane</w:t>
      </w:r>
      <w:proofErr w:type="spellEnd"/>
      <w:r w:rsidR="00F83FEE">
        <w:rPr>
          <w:rFonts w:ascii="Arial" w:hAnsi="Arial" w:cs="Arial"/>
          <w:lang w:val="en-US"/>
        </w:rPr>
        <w:t xml:space="preserve">)-Polyamide </w:t>
      </w:r>
      <w:proofErr w:type="spellStart"/>
      <w:r w:rsidR="00F83FEE">
        <w:rPr>
          <w:rFonts w:ascii="Arial" w:hAnsi="Arial" w:cs="Arial"/>
          <w:lang w:val="en-US"/>
        </w:rPr>
        <w:t>Multiblock</w:t>
      </w:r>
      <w:proofErr w:type="spellEnd"/>
      <w:r w:rsidR="00F83FEE" w:rsidRPr="00F83FEE">
        <w:rPr>
          <w:rFonts w:ascii="Arial" w:hAnsi="Arial" w:cs="Arial"/>
          <w:lang w:val="en-US"/>
        </w:rPr>
        <w:t xml:space="preserve"> </w:t>
      </w:r>
      <w:r w:rsidRPr="004134A6">
        <w:rPr>
          <w:rFonts w:ascii="Arial" w:hAnsi="Arial" w:cs="Arial"/>
          <w:lang w:val="en-US"/>
        </w:rPr>
        <w:t xml:space="preserve">Copolymer 8. Surface Studies of Aramid-Silicone Resin by means of XPS, static SIMS, and TEM, </w:t>
      </w:r>
      <w:r w:rsidRPr="004134A6">
        <w:rPr>
          <w:rFonts w:ascii="Arial" w:hAnsi="Arial" w:cs="Arial"/>
          <w:i/>
          <w:iCs/>
          <w:lang w:val="en-US"/>
        </w:rPr>
        <w:t>Macromolecules</w:t>
      </w:r>
      <w:r w:rsidRPr="004134A6">
        <w:rPr>
          <w:rFonts w:ascii="Arial" w:hAnsi="Arial" w:cs="Arial"/>
          <w:lang w:val="en-US"/>
        </w:rPr>
        <w:t xml:space="preserve">, </w:t>
      </w:r>
      <w:r w:rsidRPr="004134A6">
        <w:rPr>
          <w:rFonts w:ascii="Arial" w:hAnsi="Arial" w:cs="Arial"/>
          <w:bCs/>
          <w:lang w:val="en-US"/>
        </w:rPr>
        <w:t>30</w:t>
      </w:r>
      <w:r w:rsidRPr="004134A6">
        <w:rPr>
          <w:rFonts w:ascii="Arial" w:hAnsi="Arial" w:cs="Arial"/>
          <w:lang w:val="en-US"/>
        </w:rPr>
        <w:t>, 1997, pp. 4421-4428</w:t>
      </w:r>
    </w:p>
    <w:p w14:paraId="6761AD90" w14:textId="3B0766C2"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[73</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Senshu</w:t>
      </w:r>
      <w:proofErr w:type="spellEnd"/>
      <w:proofErr w:type="gramEnd"/>
      <w:r w:rsidRPr="004134A6">
        <w:rPr>
          <w:rFonts w:ascii="Arial" w:hAnsi="Arial" w:cs="Arial"/>
          <w:lang w:val="en-US"/>
        </w:rPr>
        <w:t xml:space="preserve"> K. et al., Time-Resolved Surface Rearrangement of Poly(2-Hydroxyethyl</w:t>
      </w:r>
    </w:p>
    <w:p w14:paraId="294C6C8B" w14:textId="25FDF91E" w:rsidR="004134A6" w:rsidRPr="004134A6" w:rsidRDefault="00F83FEE" w:rsidP="004134A6">
      <w:pPr>
        <w:autoSpaceDE w:val="0"/>
        <w:autoSpaceDN w:val="0"/>
        <w:adjustRightInd w:val="0"/>
        <w:spacing w:line="360" w:lineRule="auto"/>
        <w:ind w:left="567" w:hanging="567"/>
        <w:jc w:val="both"/>
        <w:rPr>
          <w:rFonts w:ascii="Arial" w:hAnsi="Arial" w:cs="Arial"/>
          <w:lang w:val="en-US"/>
        </w:rPr>
      </w:pPr>
      <w:r w:rsidRPr="00F83FEE">
        <w:rPr>
          <w:rFonts w:ascii="Arial" w:hAnsi="Arial" w:cs="Arial"/>
          <w:lang w:val="en-US"/>
        </w:rPr>
        <w:t xml:space="preserve">          </w:t>
      </w:r>
      <w:r w:rsidR="004134A6" w:rsidRPr="004134A6">
        <w:rPr>
          <w:rFonts w:ascii="Arial" w:hAnsi="Arial" w:cs="Arial"/>
          <w:lang w:val="en-US"/>
        </w:rPr>
        <w:t xml:space="preserve">Methacrylate-block-Isoprene) </w:t>
      </w:r>
      <w:proofErr w:type="spellStart"/>
      <w:r w:rsidR="004134A6" w:rsidRPr="004134A6">
        <w:rPr>
          <w:rFonts w:ascii="Arial" w:hAnsi="Arial" w:cs="Arial"/>
          <w:lang w:val="en-US"/>
        </w:rPr>
        <w:t>Diblock</w:t>
      </w:r>
      <w:proofErr w:type="spellEnd"/>
      <w:r w:rsidR="004134A6" w:rsidRPr="004134A6">
        <w:rPr>
          <w:rFonts w:ascii="Arial" w:hAnsi="Arial" w:cs="Arial"/>
          <w:lang w:val="en-US"/>
        </w:rPr>
        <w:t xml:space="preserve"> Copolymer in Response to Environmental Changes, </w:t>
      </w:r>
      <w:r w:rsidR="004134A6" w:rsidRPr="004134A6">
        <w:rPr>
          <w:rFonts w:ascii="Arial" w:hAnsi="Arial" w:cs="Arial"/>
          <w:i/>
          <w:iCs/>
          <w:lang w:val="en-US"/>
        </w:rPr>
        <w:t>Langmuir</w:t>
      </w:r>
      <w:r w:rsidR="004134A6" w:rsidRPr="004134A6">
        <w:rPr>
          <w:rFonts w:ascii="Arial" w:hAnsi="Arial" w:cs="Arial"/>
          <w:lang w:val="en-US"/>
        </w:rPr>
        <w:t xml:space="preserve">, </w:t>
      </w:r>
      <w:r w:rsidR="004134A6" w:rsidRPr="004134A6">
        <w:rPr>
          <w:rFonts w:ascii="Arial" w:hAnsi="Arial" w:cs="Arial"/>
          <w:bCs/>
          <w:lang w:val="en-US"/>
        </w:rPr>
        <w:t>15</w:t>
      </w:r>
      <w:r w:rsidR="004134A6" w:rsidRPr="004134A6">
        <w:rPr>
          <w:rFonts w:ascii="Arial" w:hAnsi="Arial" w:cs="Arial"/>
          <w:lang w:val="en-US"/>
        </w:rPr>
        <w:t>, 1999, pp. 1754-1762</w:t>
      </w:r>
    </w:p>
    <w:p w14:paraId="5F999CEF" w14:textId="74F6CBEB"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[74</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Stone</w:t>
      </w:r>
      <w:proofErr w:type="gramEnd"/>
      <w:r w:rsidRPr="004134A6">
        <w:rPr>
          <w:rFonts w:ascii="Arial" w:hAnsi="Arial" w:cs="Arial"/>
          <w:lang w:val="en-US"/>
        </w:rPr>
        <w:t xml:space="preserve"> V. et al., Ultrafine particle-mediated activation of mac</w:t>
      </w:r>
      <w:r w:rsidR="00F83FEE">
        <w:rPr>
          <w:rFonts w:ascii="Arial" w:hAnsi="Arial" w:cs="Arial"/>
          <w:lang w:val="en-US"/>
        </w:rPr>
        <w:t>rophages: intracellular calcium</w:t>
      </w:r>
      <w:r w:rsidR="00F83FEE" w:rsidRPr="00F83FEE">
        <w:rPr>
          <w:rFonts w:ascii="Arial" w:hAnsi="Arial" w:cs="Arial"/>
          <w:lang w:val="en-US"/>
        </w:rPr>
        <w:t xml:space="preserve"> </w:t>
      </w:r>
      <w:proofErr w:type="spellStart"/>
      <w:r w:rsidRPr="004134A6">
        <w:rPr>
          <w:rFonts w:ascii="Arial" w:hAnsi="Arial" w:cs="Arial"/>
          <w:lang w:val="en-US"/>
        </w:rPr>
        <w:t>signalling</w:t>
      </w:r>
      <w:proofErr w:type="spellEnd"/>
      <w:r w:rsidRPr="004134A6">
        <w:rPr>
          <w:rFonts w:ascii="Arial" w:hAnsi="Arial" w:cs="Arial"/>
          <w:lang w:val="en-US"/>
        </w:rPr>
        <w:t xml:space="preserve"> and oxidative stress, </w:t>
      </w:r>
      <w:r w:rsidRPr="004134A6">
        <w:rPr>
          <w:rFonts w:ascii="Arial" w:hAnsi="Arial" w:cs="Arial"/>
          <w:i/>
          <w:iCs/>
          <w:lang w:val="en-US"/>
        </w:rPr>
        <w:t>Inhalation Toxicology</w:t>
      </w:r>
      <w:r w:rsidRPr="004134A6">
        <w:rPr>
          <w:rFonts w:ascii="Arial" w:hAnsi="Arial" w:cs="Arial"/>
          <w:lang w:val="en-US"/>
        </w:rPr>
        <w:t xml:space="preserve">, </w:t>
      </w:r>
      <w:r w:rsidRPr="004134A6">
        <w:rPr>
          <w:rFonts w:ascii="Arial" w:hAnsi="Arial" w:cs="Arial"/>
          <w:bCs/>
          <w:lang w:val="en-US"/>
        </w:rPr>
        <w:t xml:space="preserve">12 </w:t>
      </w:r>
      <w:r w:rsidRPr="004134A6">
        <w:rPr>
          <w:rFonts w:ascii="Arial" w:hAnsi="Arial" w:cs="Arial"/>
          <w:lang w:val="en-US"/>
        </w:rPr>
        <w:t>Supplement 3, 2001, pp. 345-351</w:t>
      </w:r>
    </w:p>
    <w:p w14:paraId="23266C8B" w14:textId="3AF9FF7E"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[75</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Tamada</w:t>
      </w:r>
      <w:proofErr w:type="spellEnd"/>
      <w:proofErr w:type="gramEnd"/>
      <w:r w:rsidRPr="004134A6">
        <w:rPr>
          <w:rFonts w:ascii="Arial" w:hAnsi="Arial" w:cs="Arial"/>
          <w:lang w:val="en-US"/>
        </w:rPr>
        <w:t xml:space="preserve"> Y., </w:t>
      </w:r>
      <w:proofErr w:type="spellStart"/>
      <w:r w:rsidRPr="004134A6">
        <w:rPr>
          <w:rFonts w:ascii="Arial" w:hAnsi="Arial" w:cs="Arial"/>
          <w:lang w:val="en-US"/>
        </w:rPr>
        <w:t>Kulik</w:t>
      </w:r>
      <w:proofErr w:type="spellEnd"/>
      <w:r w:rsidRPr="004134A6">
        <w:rPr>
          <w:rFonts w:ascii="Arial" w:hAnsi="Arial" w:cs="Arial"/>
          <w:lang w:val="en-US"/>
        </w:rPr>
        <w:t xml:space="preserve"> E.A., </w:t>
      </w:r>
      <w:proofErr w:type="spellStart"/>
      <w:r w:rsidRPr="004134A6">
        <w:rPr>
          <w:rFonts w:ascii="Arial" w:hAnsi="Arial" w:cs="Arial"/>
          <w:lang w:val="en-US"/>
        </w:rPr>
        <w:t>Ikada</w:t>
      </w:r>
      <w:proofErr w:type="spellEnd"/>
      <w:r w:rsidRPr="004134A6">
        <w:rPr>
          <w:rFonts w:ascii="Arial" w:hAnsi="Arial" w:cs="Arial"/>
          <w:lang w:val="en-US"/>
        </w:rPr>
        <w:t xml:space="preserve"> Y., Simple method for platelet counting, </w:t>
      </w:r>
      <w:r w:rsidRPr="004134A6">
        <w:rPr>
          <w:rFonts w:ascii="Arial" w:hAnsi="Arial" w:cs="Arial"/>
          <w:i/>
          <w:iCs/>
          <w:lang w:val="en-US"/>
        </w:rPr>
        <w:t>Biomaterials</w:t>
      </w:r>
      <w:r w:rsidRPr="004134A6">
        <w:rPr>
          <w:rFonts w:ascii="Arial" w:hAnsi="Arial" w:cs="Arial"/>
          <w:lang w:val="en-US"/>
        </w:rPr>
        <w:t xml:space="preserve">, </w:t>
      </w:r>
      <w:r w:rsidRPr="004134A6">
        <w:rPr>
          <w:rFonts w:ascii="Arial" w:hAnsi="Arial" w:cs="Arial"/>
          <w:bCs/>
          <w:lang w:val="en-US"/>
        </w:rPr>
        <w:t>16</w:t>
      </w:r>
      <w:r w:rsidRPr="004134A6">
        <w:rPr>
          <w:rFonts w:ascii="Arial" w:hAnsi="Arial" w:cs="Arial"/>
          <w:lang w:val="en-US"/>
        </w:rPr>
        <w:t>, 1995, pp. 259-261</w:t>
      </w:r>
    </w:p>
    <w:p w14:paraId="0010E26E" w14:textId="57D87F06" w:rsidR="004134A6" w:rsidRPr="004134A6" w:rsidRDefault="004134A6" w:rsidP="00F83FEE">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[76</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Wagner</w:t>
      </w:r>
      <w:proofErr w:type="gramEnd"/>
      <w:r w:rsidRPr="004134A6">
        <w:rPr>
          <w:rFonts w:ascii="Arial" w:hAnsi="Arial" w:cs="Arial"/>
          <w:lang w:val="en-US"/>
        </w:rPr>
        <w:t xml:space="preserve"> V.E, </w:t>
      </w:r>
      <w:proofErr w:type="spellStart"/>
      <w:r w:rsidRPr="004134A6">
        <w:rPr>
          <w:rFonts w:ascii="Arial" w:hAnsi="Arial" w:cs="Arial"/>
          <w:lang w:val="en-US"/>
        </w:rPr>
        <w:t>Koberstein</w:t>
      </w:r>
      <w:proofErr w:type="spellEnd"/>
      <w:r w:rsidRPr="004134A6">
        <w:rPr>
          <w:rFonts w:ascii="Arial" w:hAnsi="Arial" w:cs="Arial"/>
          <w:lang w:val="en-US"/>
        </w:rPr>
        <w:t xml:space="preserve"> J.T., Briers J.D., Protein and bacterial fouling characteri</w:t>
      </w:r>
      <w:r w:rsidRPr="004134A6">
        <w:rPr>
          <w:rFonts w:ascii="Arial" w:hAnsi="Arial" w:cs="Arial"/>
          <w:lang w:val="en-US"/>
        </w:rPr>
        <w:t>s</w:t>
      </w:r>
      <w:r w:rsidRPr="004134A6">
        <w:rPr>
          <w:rFonts w:ascii="Arial" w:hAnsi="Arial" w:cs="Arial"/>
          <w:lang w:val="en-US"/>
        </w:rPr>
        <w:t xml:space="preserve">tics of peptide and antibody decorated surfaces of PEG-poly(acrylic acid) co-polymers, </w:t>
      </w:r>
      <w:r w:rsidRPr="004134A6">
        <w:rPr>
          <w:rFonts w:ascii="Arial" w:hAnsi="Arial" w:cs="Arial"/>
          <w:i/>
          <w:iCs/>
          <w:lang w:val="en-US"/>
        </w:rPr>
        <w:t>Biomaterials</w:t>
      </w:r>
      <w:r w:rsidR="00F83FEE">
        <w:rPr>
          <w:rFonts w:ascii="Arial" w:hAnsi="Arial" w:cs="Arial"/>
          <w:lang w:val="en-US"/>
        </w:rPr>
        <w:t>,</w:t>
      </w:r>
      <w:r w:rsidR="00F83FEE" w:rsidRPr="00F83FEE">
        <w:rPr>
          <w:rFonts w:ascii="Arial" w:hAnsi="Arial" w:cs="Arial"/>
          <w:lang w:val="en-US"/>
        </w:rPr>
        <w:t xml:space="preserve"> </w:t>
      </w:r>
      <w:r w:rsidRPr="004134A6">
        <w:rPr>
          <w:rFonts w:ascii="Arial" w:hAnsi="Arial" w:cs="Arial"/>
          <w:bCs/>
          <w:lang w:val="en-US"/>
        </w:rPr>
        <w:t>25</w:t>
      </w:r>
      <w:r w:rsidRPr="004134A6">
        <w:rPr>
          <w:rFonts w:ascii="Arial" w:hAnsi="Arial" w:cs="Arial"/>
          <w:lang w:val="en-US"/>
        </w:rPr>
        <w:t>, 2004, pp. 2247-2263</w:t>
      </w:r>
    </w:p>
    <w:p w14:paraId="22CB3821" w14:textId="278DF7B3"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[77</w:t>
      </w:r>
      <w:proofErr w:type="gramStart"/>
      <w:r w:rsidRPr="004134A6">
        <w:rPr>
          <w:rFonts w:ascii="Arial" w:hAnsi="Arial" w:cs="Arial"/>
          <w:lang w:val="en-US"/>
        </w:rPr>
        <w:t xml:space="preserve">] </w:t>
      </w:r>
      <w:r w:rsidR="00F83FEE" w:rsidRPr="00F83FEE">
        <w:rPr>
          <w:rFonts w:ascii="Arial" w:hAnsi="Arial" w:cs="Arial"/>
          <w:lang w:val="en-US"/>
        </w:rPr>
        <w:t xml:space="preserve"> </w:t>
      </w:r>
      <w:proofErr w:type="spellStart"/>
      <w:r w:rsidRPr="004134A6">
        <w:rPr>
          <w:rFonts w:ascii="Arial" w:hAnsi="Arial" w:cs="Arial"/>
          <w:lang w:val="en-US"/>
        </w:rPr>
        <w:t>Warheit</w:t>
      </w:r>
      <w:proofErr w:type="spellEnd"/>
      <w:proofErr w:type="gramEnd"/>
      <w:r w:rsidRPr="004134A6">
        <w:rPr>
          <w:rFonts w:ascii="Arial" w:hAnsi="Arial" w:cs="Arial"/>
          <w:lang w:val="en-US"/>
        </w:rPr>
        <w:t xml:space="preserve"> D. et al., Comparative pulmonary toxicity assessment of single-wall carbon nanotubes in rats, </w:t>
      </w:r>
      <w:r w:rsidRPr="004134A6">
        <w:rPr>
          <w:rFonts w:ascii="Arial" w:hAnsi="Arial" w:cs="Arial"/>
          <w:i/>
          <w:iCs/>
          <w:lang w:val="en-US"/>
        </w:rPr>
        <w:t>Toxicological Science</w:t>
      </w:r>
      <w:r w:rsidRPr="004134A6">
        <w:rPr>
          <w:rFonts w:ascii="Arial" w:hAnsi="Arial" w:cs="Arial"/>
          <w:lang w:val="en-US"/>
        </w:rPr>
        <w:t xml:space="preserve">, </w:t>
      </w:r>
      <w:r w:rsidRPr="004134A6">
        <w:rPr>
          <w:rFonts w:ascii="Arial" w:hAnsi="Arial" w:cs="Arial"/>
          <w:bCs/>
          <w:lang w:val="en-US"/>
        </w:rPr>
        <w:t>77</w:t>
      </w:r>
      <w:r w:rsidRPr="004134A6">
        <w:rPr>
          <w:rFonts w:ascii="Arial" w:hAnsi="Arial" w:cs="Arial"/>
          <w:lang w:val="en-US"/>
        </w:rPr>
        <w:t>, 2003, pp. 117-125</w:t>
      </w:r>
    </w:p>
    <w:p w14:paraId="69351D3C" w14:textId="0C6464CC"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[78</w:t>
      </w:r>
      <w:proofErr w:type="gramStart"/>
      <w:r w:rsidRPr="004134A6">
        <w:rPr>
          <w:rFonts w:ascii="Arial" w:hAnsi="Arial" w:cs="Arial"/>
          <w:lang w:val="en-US"/>
        </w:rPr>
        <w:t xml:space="preserve">] </w:t>
      </w:r>
      <w:r w:rsidR="00F83FEE" w:rsidRPr="00F83FEE">
        <w:rPr>
          <w:rFonts w:ascii="Arial" w:hAnsi="Arial" w:cs="Arial"/>
          <w:lang w:val="en-US"/>
        </w:rPr>
        <w:t xml:space="preserve"> </w:t>
      </w:r>
      <w:r w:rsidRPr="004134A6">
        <w:rPr>
          <w:rFonts w:ascii="Arial" w:hAnsi="Arial" w:cs="Arial"/>
          <w:lang w:val="en-US"/>
        </w:rPr>
        <w:t>Weber</w:t>
      </w:r>
      <w:proofErr w:type="gramEnd"/>
      <w:r w:rsidRPr="004134A6">
        <w:rPr>
          <w:rFonts w:ascii="Arial" w:hAnsi="Arial" w:cs="Arial"/>
          <w:lang w:val="en-US"/>
        </w:rPr>
        <w:t xml:space="preserve"> N. et al., Small changes in the polymer structure influence the absorption behavior of fibrinogen on polymer surfaces: validation of a new rapid screening technique, </w:t>
      </w:r>
      <w:r w:rsidRPr="004134A6">
        <w:rPr>
          <w:rFonts w:ascii="Arial" w:hAnsi="Arial" w:cs="Arial"/>
          <w:i/>
          <w:iCs/>
          <w:lang w:val="en-US"/>
        </w:rPr>
        <w:t>Journal of</w:t>
      </w:r>
      <w:r w:rsidRPr="004134A6">
        <w:rPr>
          <w:rFonts w:ascii="Arial" w:hAnsi="Arial" w:cs="Arial"/>
          <w:lang w:val="en-US"/>
        </w:rPr>
        <w:t xml:space="preserve"> </w:t>
      </w:r>
      <w:r w:rsidRPr="004134A6">
        <w:rPr>
          <w:rFonts w:ascii="Arial" w:hAnsi="Arial" w:cs="Arial"/>
          <w:i/>
          <w:iCs/>
          <w:lang w:val="en-US"/>
        </w:rPr>
        <w:t>Biomedical Material Research</w:t>
      </w:r>
      <w:r w:rsidRPr="004134A6">
        <w:rPr>
          <w:rFonts w:ascii="Arial" w:hAnsi="Arial" w:cs="Arial"/>
          <w:lang w:val="en-US"/>
        </w:rPr>
        <w:t xml:space="preserve">, </w:t>
      </w:r>
      <w:r w:rsidRPr="004134A6">
        <w:rPr>
          <w:rFonts w:ascii="Arial" w:hAnsi="Arial" w:cs="Arial"/>
          <w:bCs/>
          <w:lang w:val="en-US"/>
        </w:rPr>
        <w:t>68</w:t>
      </w:r>
      <w:r w:rsidRPr="004134A6">
        <w:rPr>
          <w:rFonts w:ascii="Arial" w:hAnsi="Arial" w:cs="Arial"/>
          <w:lang w:val="en-US"/>
        </w:rPr>
        <w:t>, 2004, pp. 496-503</w:t>
      </w:r>
    </w:p>
    <w:p w14:paraId="35AF66B5" w14:textId="027BA6A0" w:rsidR="004134A6" w:rsidRPr="004134A6" w:rsidRDefault="004134A6" w:rsidP="004134A6">
      <w:pPr>
        <w:autoSpaceDE w:val="0"/>
        <w:autoSpaceDN w:val="0"/>
        <w:adjustRightInd w:val="0"/>
        <w:spacing w:line="360" w:lineRule="auto"/>
        <w:ind w:left="567" w:hanging="567"/>
        <w:jc w:val="both"/>
        <w:rPr>
          <w:rFonts w:ascii="Arial" w:hAnsi="Arial" w:cs="Arial"/>
          <w:lang w:val="en-US"/>
        </w:rPr>
      </w:pPr>
      <w:r w:rsidRPr="004134A6">
        <w:rPr>
          <w:rFonts w:ascii="Arial" w:hAnsi="Arial" w:cs="Arial"/>
          <w:lang w:val="en-US"/>
        </w:rPr>
        <w:t xml:space="preserve">[79] </w:t>
      </w:r>
      <w:r w:rsidR="00F83FEE" w:rsidRPr="00F83FEE">
        <w:rPr>
          <w:rFonts w:ascii="Arial" w:hAnsi="Arial" w:cs="Arial"/>
          <w:lang w:val="en-US"/>
        </w:rPr>
        <w:t xml:space="preserve"> </w:t>
      </w:r>
      <w:r w:rsidRPr="004134A6">
        <w:rPr>
          <w:rFonts w:ascii="Arial" w:hAnsi="Arial" w:cs="Arial"/>
          <w:lang w:val="en-US"/>
        </w:rPr>
        <w:t xml:space="preserve">Wilson M.R. et al., Interactions between ultrafine particles and transition metals in vivo and in vitro, </w:t>
      </w:r>
      <w:r w:rsidRPr="004134A6">
        <w:rPr>
          <w:rFonts w:ascii="Arial" w:hAnsi="Arial" w:cs="Arial"/>
          <w:i/>
          <w:iCs/>
          <w:lang w:val="en-US"/>
        </w:rPr>
        <w:t>Toxicology and Applied Pharmacology</w:t>
      </w:r>
      <w:r w:rsidRPr="004134A6">
        <w:rPr>
          <w:rFonts w:ascii="Arial" w:hAnsi="Arial" w:cs="Arial"/>
          <w:lang w:val="en-US"/>
        </w:rPr>
        <w:t xml:space="preserve">, </w:t>
      </w:r>
      <w:r w:rsidRPr="004134A6">
        <w:rPr>
          <w:rFonts w:ascii="Arial" w:hAnsi="Arial" w:cs="Arial"/>
          <w:bCs/>
          <w:lang w:val="en-US"/>
        </w:rPr>
        <w:t>184</w:t>
      </w:r>
      <w:r w:rsidRPr="004134A6">
        <w:rPr>
          <w:rFonts w:ascii="Arial" w:hAnsi="Arial" w:cs="Arial"/>
          <w:lang w:val="en-US"/>
        </w:rPr>
        <w:t>, 2002, pp. 172-179</w:t>
      </w:r>
    </w:p>
    <w:p w14:paraId="48DE5248" w14:textId="77777777" w:rsidR="006161BB" w:rsidRPr="004134A6" w:rsidRDefault="006161BB" w:rsidP="002E3004">
      <w:pPr>
        <w:autoSpaceDE w:val="0"/>
        <w:autoSpaceDN w:val="0"/>
        <w:adjustRightInd w:val="0"/>
        <w:spacing w:line="360" w:lineRule="auto"/>
        <w:ind w:left="567" w:hanging="567"/>
        <w:jc w:val="both"/>
        <w:rPr>
          <w:rFonts w:ascii="Arial" w:eastAsia="Calibri" w:hAnsi="Arial" w:cs="Arial"/>
          <w:i/>
          <w:iCs/>
          <w:lang w:val="en-US"/>
        </w:rPr>
      </w:pPr>
    </w:p>
    <w:p w14:paraId="14076ED3" w14:textId="77777777" w:rsidR="006161BB" w:rsidRPr="004134A6" w:rsidRDefault="006161BB" w:rsidP="007C1E42">
      <w:pPr>
        <w:autoSpaceDE w:val="0"/>
        <w:autoSpaceDN w:val="0"/>
        <w:adjustRightInd w:val="0"/>
        <w:spacing w:line="360" w:lineRule="auto"/>
        <w:ind w:firstLine="510"/>
        <w:jc w:val="both"/>
        <w:rPr>
          <w:rFonts w:ascii="Arial" w:eastAsia="Calibri" w:hAnsi="Arial" w:cs="Arial"/>
          <w:i/>
          <w:iCs/>
          <w:lang w:val="en-US"/>
        </w:rPr>
      </w:pPr>
    </w:p>
    <w:p w14:paraId="7C333FE2" w14:textId="77777777" w:rsidR="006161BB" w:rsidRPr="004134A6" w:rsidRDefault="006161BB" w:rsidP="006161BB">
      <w:pPr>
        <w:autoSpaceDE w:val="0"/>
        <w:autoSpaceDN w:val="0"/>
        <w:adjustRightInd w:val="0"/>
        <w:spacing w:line="360" w:lineRule="auto"/>
        <w:ind w:hanging="709"/>
        <w:rPr>
          <w:rFonts w:ascii="Arial" w:eastAsia="Calibri" w:hAnsi="Arial" w:cs="Arial"/>
          <w:i/>
          <w:iCs/>
          <w:lang w:val="en-US"/>
        </w:rPr>
      </w:pPr>
    </w:p>
    <w:p w14:paraId="66EC6FC7" w14:textId="77777777" w:rsidR="002E3004" w:rsidRPr="004134A6" w:rsidRDefault="002E3004" w:rsidP="006161BB">
      <w:pPr>
        <w:autoSpaceDE w:val="0"/>
        <w:autoSpaceDN w:val="0"/>
        <w:adjustRightInd w:val="0"/>
        <w:spacing w:line="360" w:lineRule="auto"/>
        <w:ind w:hanging="709"/>
        <w:rPr>
          <w:rFonts w:ascii="Arial" w:eastAsia="Calibri" w:hAnsi="Arial" w:cs="Arial"/>
          <w:i/>
          <w:iCs/>
          <w:lang w:val="en-US"/>
        </w:rPr>
      </w:pPr>
    </w:p>
    <w:p w14:paraId="5526B9E3" w14:textId="77777777" w:rsidR="006161BB" w:rsidRPr="00D841E5" w:rsidRDefault="006161BB" w:rsidP="006161BB">
      <w:pPr>
        <w:autoSpaceDE w:val="0"/>
        <w:autoSpaceDN w:val="0"/>
        <w:adjustRightInd w:val="0"/>
        <w:spacing w:line="360" w:lineRule="auto"/>
        <w:ind w:hanging="709"/>
        <w:rPr>
          <w:rFonts w:ascii="Arial" w:eastAsia="Calibri" w:hAnsi="Arial" w:cs="Arial"/>
          <w:i/>
          <w:iCs/>
          <w:lang w:val="en-US"/>
        </w:rPr>
      </w:pPr>
    </w:p>
    <w:p w14:paraId="5CB40AA9"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0209DAA1"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4F1505D0"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748CE6A9"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5C79DA07"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39799BCA" w14:textId="77777777" w:rsidR="00F83FEE" w:rsidRPr="00D841E5" w:rsidRDefault="00F83FEE" w:rsidP="006161BB">
      <w:pPr>
        <w:autoSpaceDE w:val="0"/>
        <w:autoSpaceDN w:val="0"/>
        <w:adjustRightInd w:val="0"/>
        <w:spacing w:line="360" w:lineRule="auto"/>
        <w:ind w:hanging="709"/>
        <w:rPr>
          <w:rFonts w:ascii="Arial" w:eastAsia="Calibri" w:hAnsi="Arial" w:cs="Arial"/>
          <w:i/>
          <w:iCs/>
          <w:lang w:val="en-US"/>
        </w:rPr>
      </w:pPr>
    </w:p>
    <w:p w14:paraId="49B60BD0" w14:textId="77777777" w:rsidR="006161BB" w:rsidRPr="004134A6" w:rsidRDefault="006161BB" w:rsidP="006161BB">
      <w:pPr>
        <w:autoSpaceDE w:val="0"/>
        <w:autoSpaceDN w:val="0"/>
        <w:adjustRightInd w:val="0"/>
        <w:spacing w:line="360" w:lineRule="auto"/>
        <w:ind w:hanging="709"/>
        <w:rPr>
          <w:rFonts w:ascii="Arial" w:eastAsia="Calibri" w:hAnsi="Arial" w:cs="Arial"/>
          <w:i/>
          <w:iCs/>
          <w:lang w:val="en-US"/>
        </w:rPr>
      </w:pPr>
    </w:p>
    <w:p w14:paraId="68B54891" w14:textId="77777777" w:rsidR="006161BB" w:rsidRPr="004134A6" w:rsidRDefault="006161BB" w:rsidP="00457FA3">
      <w:pPr>
        <w:autoSpaceDE w:val="0"/>
        <w:autoSpaceDN w:val="0"/>
        <w:adjustRightInd w:val="0"/>
        <w:spacing w:line="360" w:lineRule="auto"/>
        <w:rPr>
          <w:rFonts w:ascii="Arial" w:eastAsia="Calibri" w:hAnsi="Arial" w:cs="Arial"/>
          <w:i/>
          <w:iCs/>
          <w:lang w:val="en-US"/>
        </w:rPr>
      </w:pPr>
    </w:p>
    <w:p w14:paraId="192D672C" w14:textId="6522FEBE" w:rsidR="001D33BD" w:rsidRPr="009E535A" w:rsidRDefault="008D06E2" w:rsidP="001D33BD">
      <w:pPr>
        <w:pBdr>
          <w:top w:val="single" w:sz="4" w:space="1" w:color="auto"/>
        </w:pBdr>
        <w:shd w:val="clear" w:color="auto" w:fill="FFFFFF"/>
        <w:spacing w:before="100" w:beforeAutospacing="1" w:line="360" w:lineRule="auto"/>
        <w:ind w:left="11" w:hanging="11"/>
        <w:jc w:val="both"/>
        <w:rPr>
          <w:rFonts w:ascii="Arial" w:hAnsi="Arial" w:cs="Arial"/>
        </w:rPr>
      </w:pPr>
      <w:r w:rsidRPr="009E535A">
        <w:rPr>
          <w:rFonts w:ascii="Arial" w:hAnsi="Arial" w:cs="Arial"/>
        </w:rPr>
        <w:t xml:space="preserve">УДК 615.46:002:006.354        </w:t>
      </w:r>
      <w:r w:rsidR="001D33BD" w:rsidRPr="009E535A">
        <w:rPr>
          <w:rFonts w:ascii="Arial" w:hAnsi="Arial" w:cs="Arial"/>
        </w:rPr>
        <w:t xml:space="preserve">       </w:t>
      </w:r>
      <w:r w:rsidRPr="009E535A">
        <w:rPr>
          <w:rFonts w:ascii="Arial" w:hAnsi="Arial" w:cs="Arial"/>
        </w:rPr>
        <w:t xml:space="preserve">    </w:t>
      </w:r>
      <w:r w:rsidR="00647AA1" w:rsidRPr="009E535A">
        <w:rPr>
          <w:rFonts w:ascii="Arial" w:hAnsi="Arial" w:cs="Arial"/>
        </w:rPr>
        <w:t>М</w:t>
      </w:r>
      <w:r w:rsidRPr="009E535A">
        <w:rPr>
          <w:rFonts w:ascii="Arial" w:hAnsi="Arial" w:cs="Arial"/>
        </w:rPr>
        <w:t xml:space="preserve">КС </w:t>
      </w:r>
      <w:r w:rsidR="00647AA1" w:rsidRPr="009E535A">
        <w:rPr>
          <w:rFonts w:ascii="Arial" w:hAnsi="Arial" w:cs="Arial"/>
        </w:rPr>
        <w:t>11.100.20</w:t>
      </w:r>
      <w:r w:rsidRPr="009E535A">
        <w:rPr>
          <w:rFonts w:ascii="Arial" w:hAnsi="Arial" w:cs="Arial"/>
        </w:rPr>
        <w:t xml:space="preserve">                                 </w:t>
      </w:r>
      <w:r w:rsidR="00D93520" w:rsidRPr="009E535A">
        <w:rPr>
          <w:rFonts w:ascii="Arial" w:hAnsi="Arial" w:cs="Arial"/>
          <w:lang w:val="en-US"/>
        </w:rPr>
        <w:t>IDT</w:t>
      </w:r>
    </w:p>
    <w:p w14:paraId="7B1BDF96" w14:textId="4032EDB2" w:rsidR="00457FA3" w:rsidRPr="009E535A" w:rsidRDefault="001022C4" w:rsidP="00457FA3">
      <w:pPr>
        <w:pBdr>
          <w:bottom w:val="single" w:sz="4" w:space="1" w:color="auto"/>
        </w:pBdr>
        <w:shd w:val="clear" w:color="auto" w:fill="FFFFFF"/>
        <w:spacing w:before="120" w:line="360" w:lineRule="auto"/>
        <w:ind w:hanging="11"/>
        <w:jc w:val="both"/>
        <w:rPr>
          <w:rFonts w:ascii="Arial" w:hAnsi="Arial" w:cs="Arial"/>
          <w:bCs/>
        </w:rPr>
      </w:pPr>
      <w:r w:rsidRPr="009E535A">
        <w:rPr>
          <w:rFonts w:ascii="Arial" w:hAnsi="Arial" w:cs="Arial"/>
        </w:rPr>
        <w:t>Ключевые слова: медицинское изделие,</w:t>
      </w:r>
      <w:r w:rsidRPr="009E535A">
        <w:rPr>
          <w:rFonts w:ascii="Arial" w:hAnsi="Arial" w:cs="Arial"/>
          <w:bCs/>
        </w:rPr>
        <w:t xml:space="preserve"> </w:t>
      </w:r>
      <w:proofErr w:type="gramStart"/>
      <w:r w:rsidR="00F83FEE" w:rsidRPr="00F83FEE">
        <w:rPr>
          <w:rFonts w:ascii="Arial" w:hAnsi="Arial" w:cs="Arial"/>
          <w:bCs/>
        </w:rPr>
        <w:t>физико-химический</w:t>
      </w:r>
      <w:proofErr w:type="gramEnd"/>
      <w:r w:rsidR="00647AA1" w:rsidRPr="009E535A">
        <w:rPr>
          <w:rFonts w:ascii="Arial" w:hAnsi="Arial" w:cs="Arial"/>
          <w:bCs/>
        </w:rPr>
        <w:t xml:space="preserve">, </w:t>
      </w:r>
      <w:r w:rsidR="00F83FEE" w:rsidRPr="00F83FEE">
        <w:rPr>
          <w:rFonts w:ascii="Arial" w:hAnsi="Arial" w:cs="Arial"/>
          <w:bCs/>
        </w:rPr>
        <w:t>морфологический</w:t>
      </w:r>
      <w:r w:rsidR="00F83FEE">
        <w:rPr>
          <w:rFonts w:ascii="Arial" w:hAnsi="Arial" w:cs="Arial"/>
          <w:bCs/>
        </w:rPr>
        <w:t>,</w:t>
      </w:r>
      <w:r w:rsidR="00F83FEE" w:rsidRPr="00F83FEE">
        <w:rPr>
          <w:rFonts w:ascii="Arial" w:hAnsi="Arial" w:cs="Arial"/>
          <w:bCs/>
        </w:rPr>
        <w:t xml:space="preserve"> топографический </w:t>
      </w:r>
    </w:p>
    <w:p w14:paraId="758869C5" w14:textId="072A4168" w:rsidR="008D06E2" w:rsidRPr="009E535A" w:rsidRDefault="008D06E2" w:rsidP="00457FA3">
      <w:pPr>
        <w:shd w:val="clear" w:color="auto" w:fill="FFFFFF"/>
        <w:spacing w:before="120" w:line="360" w:lineRule="auto"/>
        <w:jc w:val="both"/>
        <w:rPr>
          <w:b/>
        </w:rPr>
      </w:pPr>
    </w:p>
    <w:p w14:paraId="0D4EB111" w14:textId="77777777" w:rsidR="0032791F" w:rsidRPr="009E535A" w:rsidRDefault="0032791F" w:rsidP="001D33BD">
      <w:pPr>
        <w:jc w:val="both"/>
        <w:rPr>
          <w:b/>
        </w:rPr>
      </w:pPr>
    </w:p>
    <w:p w14:paraId="1EEB8E74" w14:textId="77777777" w:rsidR="0032791F" w:rsidRPr="009E535A" w:rsidRDefault="0032791F" w:rsidP="004408E9">
      <w:pPr>
        <w:tabs>
          <w:tab w:val="left" w:pos="142"/>
        </w:tabs>
        <w:spacing w:line="360" w:lineRule="auto"/>
        <w:rPr>
          <w:rFonts w:ascii="Arial" w:hAnsi="Arial" w:cs="Arial"/>
        </w:rPr>
      </w:pPr>
    </w:p>
    <w:p w14:paraId="3E316F27" w14:textId="155E4281" w:rsidR="00457FA3" w:rsidRDefault="00457FA3" w:rsidP="00457FA3">
      <w:pPr>
        <w:autoSpaceDE w:val="0"/>
        <w:autoSpaceDN w:val="0"/>
        <w:adjustRightInd w:val="0"/>
        <w:rPr>
          <w:rFonts w:ascii="Arial" w:hAnsi="Arial" w:cs="Arial"/>
        </w:rPr>
      </w:pPr>
      <w:r w:rsidRPr="00457FA3">
        <w:rPr>
          <w:rFonts w:ascii="Arial" w:hAnsi="Arial" w:cs="Arial"/>
          <w:b/>
        </w:rPr>
        <w:t xml:space="preserve"> </w:t>
      </w:r>
    </w:p>
    <w:p w14:paraId="7212D830"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Организация-разработчик:</w:t>
      </w:r>
    </w:p>
    <w:p w14:paraId="57FCAA63"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 xml:space="preserve">Автономная некоммерческая организация «Институт </w:t>
      </w:r>
      <w:proofErr w:type="gramStart"/>
      <w:r w:rsidRPr="004408E9">
        <w:rPr>
          <w:rFonts w:ascii="Arial" w:hAnsi="Arial" w:cs="Arial"/>
        </w:rPr>
        <w:t>медико-биологических</w:t>
      </w:r>
      <w:proofErr w:type="gramEnd"/>
      <w:r w:rsidRPr="004408E9">
        <w:rPr>
          <w:rFonts w:ascii="Arial" w:hAnsi="Arial" w:cs="Arial"/>
        </w:rPr>
        <w:t xml:space="preserve"> </w:t>
      </w:r>
    </w:p>
    <w:p w14:paraId="13218909"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исследований и технологий» (АНО «ИМБИИТ»)</w:t>
      </w:r>
    </w:p>
    <w:p w14:paraId="0892D56C" w14:textId="77777777" w:rsidR="004408E9" w:rsidRPr="004408E9" w:rsidRDefault="004408E9" w:rsidP="004408E9">
      <w:pPr>
        <w:autoSpaceDE w:val="0"/>
        <w:autoSpaceDN w:val="0"/>
        <w:adjustRightInd w:val="0"/>
        <w:rPr>
          <w:rFonts w:ascii="Arial" w:hAnsi="Arial" w:cs="Arial"/>
        </w:rPr>
      </w:pPr>
    </w:p>
    <w:p w14:paraId="041237BA"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 xml:space="preserve">ОТ ТК 422 «ОЦЕНКА БИОЛОГИЧЕСКОГО ДЕЙСТВИЯ </w:t>
      </w:r>
      <w:proofErr w:type="gramStart"/>
      <w:r w:rsidRPr="004408E9">
        <w:rPr>
          <w:rFonts w:ascii="Arial" w:hAnsi="Arial" w:cs="Arial"/>
        </w:rPr>
        <w:t>МЕДИЦИНСКИХ</w:t>
      </w:r>
      <w:proofErr w:type="gramEnd"/>
      <w:r w:rsidRPr="004408E9">
        <w:rPr>
          <w:rFonts w:ascii="Arial" w:hAnsi="Arial" w:cs="Arial"/>
        </w:rPr>
        <w:t xml:space="preserve"> </w:t>
      </w:r>
    </w:p>
    <w:p w14:paraId="49F0837B"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ИЗДЕЛИЙ»</w:t>
      </w:r>
    </w:p>
    <w:p w14:paraId="2AF0E645" w14:textId="77777777" w:rsidR="004408E9" w:rsidRPr="004408E9" w:rsidRDefault="004408E9" w:rsidP="004408E9">
      <w:pPr>
        <w:autoSpaceDE w:val="0"/>
        <w:autoSpaceDN w:val="0"/>
        <w:adjustRightInd w:val="0"/>
        <w:rPr>
          <w:rFonts w:ascii="Arial" w:hAnsi="Arial" w:cs="Arial"/>
        </w:rPr>
      </w:pPr>
    </w:p>
    <w:tbl>
      <w:tblPr>
        <w:tblW w:w="5135" w:type="pct"/>
        <w:tblInd w:w="-106" w:type="dxa"/>
        <w:tblLook w:val="01E0" w:firstRow="1" w:lastRow="1" w:firstColumn="1" w:lastColumn="1" w:noHBand="0" w:noVBand="0"/>
      </w:tblPr>
      <w:tblGrid>
        <w:gridCol w:w="4786"/>
        <w:gridCol w:w="2522"/>
        <w:gridCol w:w="2520"/>
      </w:tblGrid>
      <w:tr w:rsidR="004408E9" w:rsidRPr="004408E9" w14:paraId="31384C2E" w14:textId="77777777" w:rsidTr="004408E9">
        <w:tc>
          <w:tcPr>
            <w:tcW w:w="3718" w:type="pct"/>
            <w:gridSpan w:val="2"/>
            <w:vAlign w:val="bottom"/>
          </w:tcPr>
          <w:p w14:paraId="76BE9DB6"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 xml:space="preserve">Председатель МТК 547/ТК 422 </w:t>
            </w:r>
          </w:p>
          <w:p w14:paraId="09B53540" w14:textId="77777777" w:rsidR="004408E9" w:rsidRPr="004408E9" w:rsidRDefault="004408E9" w:rsidP="004408E9">
            <w:pPr>
              <w:autoSpaceDE w:val="0"/>
              <w:autoSpaceDN w:val="0"/>
              <w:adjustRightInd w:val="0"/>
              <w:rPr>
                <w:rFonts w:ascii="Arial" w:hAnsi="Arial" w:cs="Arial"/>
              </w:rPr>
            </w:pPr>
          </w:p>
        </w:tc>
        <w:tc>
          <w:tcPr>
            <w:tcW w:w="1282" w:type="pct"/>
            <w:vAlign w:val="bottom"/>
            <w:hideMark/>
          </w:tcPr>
          <w:p w14:paraId="07C87B8C"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 xml:space="preserve">В.И. Севастьянов </w:t>
            </w:r>
          </w:p>
        </w:tc>
      </w:tr>
      <w:tr w:rsidR="004408E9" w:rsidRPr="004408E9" w14:paraId="74C57468" w14:textId="77777777" w:rsidTr="004408E9">
        <w:tc>
          <w:tcPr>
            <w:tcW w:w="2435" w:type="pct"/>
            <w:vAlign w:val="bottom"/>
          </w:tcPr>
          <w:p w14:paraId="57CF3B87" w14:textId="77777777" w:rsidR="004408E9" w:rsidRPr="004408E9" w:rsidRDefault="004408E9" w:rsidP="004408E9">
            <w:pPr>
              <w:autoSpaceDE w:val="0"/>
              <w:autoSpaceDN w:val="0"/>
              <w:adjustRightInd w:val="0"/>
              <w:rPr>
                <w:rFonts w:ascii="Arial" w:hAnsi="Arial" w:cs="Arial"/>
              </w:rPr>
            </w:pPr>
          </w:p>
        </w:tc>
        <w:tc>
          <w:tcPr>
            <w:tcW w:w="1283" w:type="pct"/>
            <w:vAlign w:val="bottom"/>
          </w:tcPr>
          <w:p w14:paraId="442B9A6F" w14:textId="77777777" w:rsidR="004408E9" w:rsidRPr="004408E9" w:rsidRDefault="004408E9" w:rsidP="004408E9">
            <w:pPr>
              <w:autoSpaceDE w:val="0"/>
              <w:autoSpaceDN w:val="0"/>
              <w:adjustRightInd w:val="0"/>
              <w:rPr>
                <w:rFonts w:ascii="Arial" w:hAnsi="Arial" w:cs="Arial"/>
              </w:rPr>
            </w:pPr>
          </w:p>
        </w:tc>
        <w:tc>
          <w:tcPr>
            <w:tcW w:w="1282" w:type="pct"/>
            <w:vAlign w:val="bottom"/>
          </w:tcPr>
          <w:p w14:paraId="57D07FD8" w14:textId="77777777" w:rsidR="004408E9" w:rsidRPr="004408E9" w:rsidRDefault="004408E9" w:rsidP="004408E9">
            <w:pPr>
              <w:autoSpaceDE w:val="0"/>
              <w:autoSpaceDN w:val="0"/>
              <w:adjustRightInd w:val="0"/>
              <w:rPr>
                <w:rFonts w:ascii="Arial" w:hAnsi="Arial" w:cs="Arial"/>
              </w:rPr>
            </w:pPr>
          </w:p>
        </w:tc>
      </w:tr>
      <w:tr w:rsidR="004408E9" w:rsidRPr="004408E9" w14:paraId="681C6E38" w14:textId="77777777" w:rsidTr="004408E9">
        <w:tc>
          <w:tcPr>
            <w:tcW w:w="2435" w:type="pct"/>
            <w:vAlign w:val="bottom"/>
            <w:hideMark/>
          </w:tcPr>
          <w:p w14:paraId="560FAC0C"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Руководитель разработки,</w:t>
            </w:r>
          </w:p>
          <w:p w14:paraId="32482259"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Директор АНО «ИМБИИТ»</w:t>
            </w:r>
          </w:p>
          <w:p w14:paraId="145A8FF2" w14:textId="77777777" w:rsidR="004408E9" w:rsidRPr="004408E9" w:rsidRDefault="004408E9" w:rsidP="004408E9">
            <w:pPr>
              <w:autoSpaceDE w:val="0"/>
              <w:autoSpaceDN w:val="0"/>
              <w:adjustRightInd w:val="0"/>
              <w:rPr>
                <w:rFonts w:ascii="Arial" w:hAnsi="Arial" w:cs="Arial"/>
              </w:rPr>
            </w:pPr>
            <w:proofErr w:type="gramStart"/>
            <w:r w:rsidRPr="004408E9">
              <w:rPr>
                <w:rFonts w:ascii="Arial" w:hAnsi="Arial" w:cs="Arial"/>
              </w:rPr>
              <w:t>д.б</w:t>
            </w:r>
            <w:proofErr w:type="gramEnd"/>
            <w:r w:rsidRPr="004408E9">
              <w:rPr>
                <w:rFonts w:ascii="Arial" w:hAnsi="Arial" w:cs="Arial"/>
              </w:rPr>
              <w:t>.н., профессор</w:t>
            </w:r>
          </w:p>
        </w:tc>
        <w:tc>
          <w:tcPr>
            <w:tcW w:w="1283" w:type="pct"/>
            <w:vAlign w:val="bottom"/>
          </w:tcPr>
          <w:p w14:paraId="7150E1B2" w14:textId="77777777" w:rsidR="004408E9" w:rsidRPr="004408E9" w:rsidRDefault="004408E9" w:rsidP="004408E9">
            <w:pPr>
              <w:autoSpaceDE w:val="0"/>
              <w:autoSpaceDN w:val="0"/>
              <w:adjustRightInd w:val="0"/>
              <w:rPr>
                <w:rFonts w:ascii="Arial" w:hAnsi="Arial" w:cs="Arial"/>
              </w:rPr>
            </w:pPr>
          </w:p>
        </w:tc>
        <w:tc>
          <w:tcPr>
            <w:tcW w:w="1282" w:type="pct"/>
            <w:vAlign w:val="bottom"/>
          </w:tcPr>
          <w:p w14:paraId="46EF5F00" w14:textId="77777777" w:rsidR="004408E9" w:rsidRPr="004408E9" w:rsidRDefault="004408E9" w:rsidP="004408E9">
            <w:pPr>
              <w:autoSpaceDE w:val="0"/>
              <w:autoSpaceDN w:val="0"/>
              <w:adjustRightInd w:val="0"/>
              <w:rPr>
                <w:rFonts w:ascii="Arial" w:hAnsi="Arial" w:cs="Arial"/>
              </w:rPr>
            </w:pPr>
          </w:p>
        </w:tc>
      </w:tr>
      <w:tr w:rsidR="004408E9" w:rsidRPr="004408E9" w14:paraId="38F9C8D5" w14:textId="77777777" w:rsidTr="004408E9">
        <w:tc>
          <w:tcPr>
            <w:tcW w:w="2435" w:type="pct"/>
            <w:vAlign w:val="bottom"/>
          </w:tcPr>
          <w:p w14:paraId="25BD57C7" w14:textId="77777777" w:rsidR="004408E9" w:rsidRPr="004408E9" w:rsidRDefault="004408E9" w:rsidP="004408E9">
            <w:pPr>
              <w:autoSpaceDE w:val="0"/>
              <w:autoSpaceDN w:val="0"/>
              <w:adjustRightInd w:val="0"/>
              <w:rPr>
                <w:rFonts w:ascii="Arial" w:hAnsi="Arial" w:cs="Arial"/>
              </w:rPr>
            </w:pPr>
          </w:p>
        </w:tc>
        <w:tc>
          <w:tcPr>
            <w:tcW w:w="1283" w:type="pct"/>
            <w:vAlign w:val="bottom"/>
          </w:tcPr>
          <w:p w14:paraId="6BDD2350" w14:textId="77777777" w:rsidR="004408E9" w:rsidRPr="004408E9" w:rsidRDefault="004408E9" w:rsidP="004408E9">
            <w:pPr>
              <w:autoSpaceDE w:val="0"/>
              <w:autoSpaceDN w:val="0"/>
              <w:adjustRightInd w:val="0"/>
              <w:rPr>
                <w:rFonts w:ascii="Arial" w:hAnsi="Arial" w:cs="Arial"/>
              </w:rPr>
            </w:pPr>
          </w:p>
        </w:tc>
        <w:tc>
          <w:tcPr>
            <w:tcW w:w="1282" w:type="pct"/>
            <w:vAlign w:val="bottom"/>
            <w:hideMark/>
          </w:tcPr>
          <w:p w14:paraId="1DA0B2D8" w14:textId="77777777" w:rsidR="004408E9" w:rsidRPr="004408E9" w:rsidRDefault="004408E9" w:rsidP="004408E9">
            <w:pPr>
              <w:autoSpaceDE w:val="0"/>
              <w:autoSpaceDN w:val="0"/>
              <w:adjustRightInd w:val="0"/>
              <w:rPr>
                <w:rFonts w:ascii="Arial" w:hAnsi="Arial" w:cs="Arial"/>
              </w:rPr>
            </w:pPr>
            <w:r w:rsidRPr="004408E9">
              <w:rPr>
                <w:rFonts w:ascii="Arial" w:hAnsi="Arial" w:cs="Arial"/>
              </w:rPr>
              <w:t>В.И. Севастьянов</w:t>
            </w:r>
          </w:p>
        </w:tc>
      </w:tr>
    </w:tbl>
    <w:p w14:paraId="32BAD87B" w14:textId="567E4080" w:rsidR="0032791F" w:rsidRDefault="0032791F" w:rsidP="00992C79">
      <w:pPr>
        <w:tabs>
          <w:tab w:val="left" w:pos="7655"/>
        </w:tabs>
        <w:autoSpaceDE w:val="0"/>
        <w:autoSpaceDN w:val="0"/>
        <w:adjustRightInd w:val="0"/>
        <w:rPr>
          <w:rFonts w:ascii="Arial" w:hAnsi="Arial" w:cs="Arial"/>
        </w:rPr>
      </w:pPr>
    </w:p>
    <w:sectPr w:rsidR="0032791F" w:rsidSect="00191B8C">
      <w:headerReference w:type="even" r:id="rId17"/>
      <w:headerReference w:type="default" r:id="rId18"/>
      <w:footerReference w:type="even" r:id="rId19"/>
      <w:footerReference w:type="default" r:id="rId20"/>
      <w:pgSz w:w="11906" w:h="16838" w:code="9"/>
      <w:pgMar w:top="1134" w:right="851" w:bottom="1134" w:left="1701" w:header="709" w:footer="709" w:gutter="0"/>
      <w:pgNumType w:start="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C7A0" w14:textId="77777777" w:rsidR="000065FB" w:rsidRDefault="000065FB" w:rsidP="0081204D">
      <w:r>
        <w:separator/>
      </w:r>
    </w:p>
  </w:endnote>
  <w:endnote w:type="continuationSeparator" w:id="0">
    <w:p w14:paraId="79D09C3F" w14:textId="77777777" w:rsidR="000065FB" w:rsidRDefault="000065FB" w:rsidP="0081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altName w:val="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0C57" w14:textId="1000EDB1" w:rsidR="000065FB" w:rsidRPr="007825FE" w:rsidRDefault="000065FB" w:rsidP="000178FF">
    <w:pPr>
      <w:pStyle w:val="ab"/>
    </w:pPr>
    <w:r w:rsidRPr="0018367E">
      <w:rPr>
        <w:rFonts w:ascii="Arial" w:hAnsi="Arial" w:cs="Arial"/>
      </w:rPr>
      <w:fldChar w:fldCharType="begin"/>
    </w:r>
    <w:r w:rsidRPr="0018367E">
      <w:rPr>
        <w:rFonts w:ascii="Arial" w:hAnsi="Arial" w:cs="Arial"/>
      </w:rPr>
      <w:instrText xml:space="preserve"> PAGE   \* MERGEFORMAT </w:instrText>
    </w:r>
    <w:r w:rsidRPr="0018367E">
      <w:rPr>
        <w:rFonts w:ascii="Arial" w:hAnsi="Arial" w:cs="Arial"/>
      </w:rPr>
      <w:fldChar w:fldCharType="separate"/>
    </w:r>
    <w:r w:rsidR="00496D93">
      <w:rPr>
        <w:rFonts w:ascii="Arial" w:hAnsi="Arial" w:cs="Arial"/>
        <w:noProof/>
      </w:rPr>
      <w:t>12</w:t>
    </w:r>
    <w:r w:rsidRPr="0018367E">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2BC6" w14:textId="77777777" w:rsidR="000065FB" w:rsidRPr="0018367E" w:rsidRDefault="000065FB" w:rsidP="000178FF">
    <w:pPr>
      <w:pStyle w:val="ab"/>
      <w:jc w:val="right"/>
      <w:rPr>
        <w:rFonts w:ascii="Arial" w:hAnsi="Arial" w:cs="Arial"/>
      </w:rPr>
    </w:pPr>
    <w:r w:rsidRPr="0018367E">
      <w:rPr>
        <w:rFonts w:ascii="Arial" w:hAnsi="Arial" w:cs="Arial"/>
      </w:rPr>
      <w:fldChar w:fldCharType="begin"/>
    </w:r>
    <w:r w:rsidRPr="0018367E">
      <w:rPr>
        <w:rFonts w:ascii="Arial" w:hAnsi="Arial" w:cs="Arial"/>
      </w:rPr>
      <w:instrText xml:space="preserve"> PAGE   \* MERGEFORMAT </w:instrText>
    </w:r>
    <w:r w:rsidRPr="0018367E">
      <w:rPr>
        <w:rFonts w:ascii="Arial" w:hAnsi="Arial" w:cs="Arial"/>
      </w:rPr>
      <w:fldChar w:fldCharType="separate"/>
    </w:r>
    <w:r w:rsidR="00496D93">
      <w:rPr>
        <w:rFonts w:ascii="Arial" w:hAnsi="Arial" w:cs="Arial"/>
        <w:noProof/>
      </w:rPr>
      <w:t>13</w:t>
    </w:r>
    <w:r w:rsidRPr="0018367E">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55419" w14:textId="77777777" w:rsidR="000065FB" w:rsidRPr="003A3B90" w:rsidRDefault="000065FB" w:rsidP="000178FF">
    <w:pPr>
      <w:pStyle w:val="ab"/>
      <w:jc w:val="right"/>
      <w:rPr>
        <w:rFonts w:ascii="Arial" w:hAnsi="Arial" w:cs="Arial"/>
      </w:rPr>
    </w:pPr>
    <w:r w:rsidRPr="003A3B90">
      <w:rPr>
        <w:rFonts w:ascii="Arial" w:hAnsi="Arial" w:cs="Arial"/>
      </w:rPr>
      <w:fldChar w:fldCharType="begin"/>
    </w:r>
    <w:r w:rsidRPr="003A3B90">
      <w:rPr>
        <w:rFonts w:ascii="Arial" w:hAnsi="Arial" w:cs="Arial"/>
      </w:rPr>
      <w:instrText xml:space="preserve"> PAGE   \* MERGEFORMAT </w:instrText>
    </w:r>
    <w:r w:rsidRPr="003A3B90">
      <w:rPr>
        <w:rFonts w:ascii="Arial" w:hAnsi="Arial" w:cs="Arial"/>
      </w:rPr>
      <w:fldChar w:fldCharType="separate"/>
    </w:r>
    <w:r w:rsidR="00496D93">
      <w:rPr>
        <w:rFonts w:ascii="Arial" w:hAnsi="Arial" w:cs="Arial"/>
        <w:noProof/>
      </w:rPr>
      <w:t>34</w:t>
    </w:r>
    <w:r w:rsidRPr="003A3B90">
      <w:rP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9D87" w14:textId="77777777" w:rsidR="000065FB" w:rsidRPr="0083154F" w:rsidRDefault="000065FB">
    <w:pPr>
      <w:pStyle w:val="Style29"/>
      <w:widowControl/>
      <w:jc w:val="both"/>
      <w:rPr>
        <w:rStyle w:val="FontStyle54"/>
        <w:rFonts w:ascii="Arial" w:hAnsi="Arial" w:cs="Arial"/>
        <w:sz w:val="24"/>
        <w:szCs w:val="24"/>
      </w:rPr>
    </w:pPr>
    <w:r w:rsidRPr="0083154F">
      <w:rPr>
        <w:rStyle w:val="FontStyle54"/>
        <w:rFonts w:ascii="Arial" w:hAnsi="Arial" w:cs="Arial"/>
        <w:sz w:val="24"/>
        <w:szCs w:val="24"/>
      </w:rPr>
      <w:fldChar w:fldCharType="begin"/>
    </w:r>
    <w:r w:rsidRPr="0083154F">
      <w:rPr>
        <w:rStyle w:val="FontStyle54"/>
        <w:rFonts w:ascii="Arial" w:hAnsi="Arial" w:cs="Arial"/>
        <w:sz w:val="24"/>
        <w:szCs w:val="24"/>
      </w:rPr>
      <w:instrText>PAGE</w:instrText>
    </w:r>
    <w:r w:rsidRPr="0083154F">
      <w:rPr>
        <w:rStyle w:val="FontStyle54"/>
        <w:rFonts w:ascii="Arial" w:hAnsi="Arial" w:cs="Arial"/>
        <w:sz w:val="24"/>
        <w:szCs w:val="24"/>
      </w:rPr>
      <w:fldChar w:fldCharType="separate"/>
    </w:r>
    <w:r w:rsidR="00496D93">
      <w:rPr>
        <w:rStyle w:val="FontStyle54"/>
        <w:rFonts w:ascii="Arial" w:hAnsi="Arial" w:cs="Arial"/>
        <w:noProof/>
        <w:sz w:val="24"/>
        <w:szCs w:val="24"/>
      </w:rPr>
      <w:t>42</w:t>
    </w:r>
    <w:r w:rsidRPr="0083154F">
      <w:rPr>
        <w:rStyle w:val="FontStyle54"/>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0E8F" w14:textId="77777777" w:rsidR="000065FB" w:rsidRPr="0004575A" w:rsidRDefault="000065FB">
    <w:pPr>
      <w:pStyle w:val="Style29"/>
      <w:widowControl/>
      <w:jc w:val="both"/>
      <w:rPr>
        <w:rStyle w:val="FontStyle54"/>
        <w:rFonts w:ascii="Arial" w:hAnsi="Arial" w:cs="Arial"/>
        <w:sz w:val="24"/>
        <w:szCs w:val="24"/>
      </w:rPr>
    </w:pPr>
    <w:r w:rsidRPr="0004575A">
      <w:rPr>
        <w:rStyle w:val="FontStyle54"/>
        <w:rFonts w:ascii="Arial" w:hAnsi="Arial" w:cs="Arial"/>
        <w:sz w:val="24"/>
        <w:szCs w:val="24"/>
      </w:rPr>
      <w:fldChar w:fldCharType="begin"/>
    </w:r>
    <w:r w:rsidRPr="0004575A">
      <w:rPr>
        <w:rStyle w:val="FontStyle54"/>
        <w:rFonts w:ascii="Arial" w:hAnsi="Arial" w:cs="Arial"/>
        <w:sz w:val="24"/>
        <w:szCs w:val="24"/>
      </w:rPr>
      <w:instrText>PAGE</w:instrText>
    </w:r>
    <w:r w:rsidRPr="0004575A">
      <w:rPr>
        <w:rStyle w:val="FontStyle54"/>
        <w:rFonts w:ascii="Arial" w:hAnsi="Arial" w:cs="Arial"/>
        <w:sz w:val="24"/>
        <w:szCs w:val="24"/>
      </w:rPr>
      <w:fldChar w:fldCharType="separate"/>
    </w:r>
    <w:r w:rsidR="00496D93">
      <w:rPr>
        <w:rStyle w:val="FontStyle54"/>
        <w:rFonts w:ascii="Arial" w:hAnsi="Arial" w:cs="Arial"/>
        <w:noProof/>
        <w:sz w:val="24"/>
        <w:szCs w:val="24"/>
      </w:rPr>
      <w:t>43</w:t>
    </w:r>
    <w:r w:rsidRPr="0004575A">
      <w:rPr>
        <w:rStyle w:val="FontStyle54"/>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12FEC" w14:textId="77777777" w:rsidR="000065FB" w:rsidRDefault="000065FB" w:rsidP="0081204D">
      <w:r>
        <w:separator/>
      </w:r>
    </w:p>
  </w:footnote>
  <w:footnote w:type="continuationSeparator" w:id="0">
    <w:p w14:paraId="2A201007" w14:textId="77777777" w:rsidR="000065FB" w:rsidRDefault="000065FB" w:rsidP="0081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80F2" w14:textId="77777777" w:rsidR="000065FB" w:rsidRPr="00F83FEE" w:rsidRDefault="000065FB" w:rsidP="00F83FEE">
    <w:pPr>
      <w:pStyle w:val="a9"/>
      <w:rPr>
        <w:rFonts w:ascii="Arial" w:hAnsi="Arial" w:cs="Arial"/>
        <w:b/>
        <w:bCs/>
        <w:sz w:val="20"/>
        <w:szCs w:val="20"/>
      </w:rPr>
    </w:pPr>
    <w:r w:rsidRPr="00F83FEE">
      <w:rPr>
        <w:rFonts w:ascii="Arial" w:hAnsi="Arial" w:cs="Arial"/>
        <w:b/>
        <w:bCs/>
        <w:sz w:val="20"/>
        <w:szCs w:val="20"/>
      </w:rPr>
      <w:t xml:space="preserve">ГОСТ </w:t>
    </w:r>
    <w:r w:rsidRPr="00F83FEE">
      <w:rPr>
        <w:rFonts w:ascii="Arial" w:hAnsi="Arial" w:cs="Arial"/>
        <w:b/>
        <w:bCs/>
        <w:sz w:val="20"/>
        <w:szCs w:val="20"/>
        <w:lang w:val="en-US"/>
      </w:rPr>
      <w:t>ISO</w:t>
    </w:r>
    <w:r w:rsidRPr="00F83FEE">
      <w:rPr>
        <w:rFonts w:ascii="Arial" w:hAnsi="Arial" w:cs="Arial"/>
        <w:b/>
        <w:bCs/>
        <w:sz w:val="20"/>
        <w:szCs w:val="20"/>
      </w:rPr>
      <w:t>/</w:t>
    </w:r>
    <w:r w:rsidRPr="00F83FEE">
      <w:rPr>
        <w:rFonts w:ascii="Arial" w:hAnsi="Arial" w:cs="Arial"/>
        <w:b/>
        <w:bCs/>
        <w:sz w:val="20"/>
        <w:szCs w:val="20"/>
        <w:lang w:val="en-US"/>
      </w:rPr>
      <w:t>TS</w:t>
    </w:r>
    <w:r w:rsidRPr="00F83FEE">
      <w:rPr>
        <w:rFonts w:ascii="Arial" w:hAnsi="Arial" w:cs="Arial"/>
        <w:b/>
        <w:bCs/>
        <w:sz w:val="20"/>
        <w:szCs w:val="20"/>
      </w:rPr>
      <w:t xml:space="preserve"> 10993-19─202</w:t>
    </w:r>
  </w:p>
  <w:p w14:paraId="68A13E7F" w14:textId="26472A9B" w:rsidR="000065FB" w:rsidRPr="00F83FEE" w:rsidRDefault="000065FB" w:rsidP="00F83FEE">
    <w:pPr>
      <w:pStyle w:val="a9"/>
      <w:rPr>
        <w:rFonts w:ascii="Arial" w:hAnsi="Arial" w:cs="Arial"/>
        <w:bCs/>
        <w:i/>
        <w:sz w:val="20"/>
        <w:szCs w:val="20"/>
      </w:rPr>
    </w:pPr>
    <w:r w:rsidRPr="00F83FEE">
      <w:rPr>
        <w:rFonts w:ascii="Arial" w:hAnsi="Arial" w:cs="Arial"/>
        <w:bCs/>
        <w:i/>
        <w:sz w:val="20"/>
        <w:szCs w:val="20"/>
      </w:rPr>
      <w:t xml:space="preserve">(Проект, </w:t>
    </w:r>
    <w:r>
      <w:rPr>
        <w:rFonts w:ascii="Arial" w:hAnsi="Arial" w:cs="Arial"/>
        <w:bCs/>
        <w:i/>
        <w:sz w:val="20"/>
        <w:szCs w:val="20"/>
        <w:lang w:val="en-US"/>
      </w:rPr>
      <w:t xml:space="preserve">RU, </w:t>
    </w:r>
    <w:r w:rsidRPr="00F83FEE">
      <w:rPr>
        <w:rFonts w:ascii="Arial" w:hAnsi="Arial" w:cs="Arial"/>
        <w:bCs/>
        <w:i/>
        <w:sz w:val="20"/>
        <w:szCs w:val="20"/>
      </w:rPr>
      <w:t>первая редакция</w:t>
    </w:r>
    <w:r>
      <w:rPr>
        <w:rFonts w:ascii="Arial" w:hAnsi="Arial" w:cs="Arial"/>
        <w:bCs/>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E07C2" w14:textId="77777777" w:rsidR="000065FB" w:rsidRPr="00F83FEE" w:rsidRDefault="000065FB" w:rsidP="00F83FEE">
    <w:pPr>
      <w:pStyle w:val="a9"/>
      <w:jc w:val="right"/>
      <w:rPr>
        <w:rFonts w:ascii="Arial" w:hAnsi="Arial" w:cs="Arial"/>
        <w:b/>
        <w:bCs/>
        <w:sz w:val="20"/>
        <w:szCs w:val="20"/>
      </w:rPr>
    </w:pPr>
    <w:r w:rsidRPr="00F83FEE">
      <w:rPr>
        <w:rFonts w:ascii="Arial" w:hAnsi="Arial" w:cs="Arial"/>
        <w:b/>
        <w:bCs/>
        <w:sz w:val="20"/>
        <w:szCs w:val="20"/>
      </w:rPr>
      <w:t xml:space="preserve">ГОСТ </w:t>
    </w:r>
    <w:r w:rsidRPr="00F83FEE">
      <w:rPr>
        <w:rFonts w:ascii="Arial" w:hAnsi="Arial" w:cs="Arial"/>
        <w:b/>
        <w:bCs/>
        <w:sz w:val="20"/>
        <w:szCs w:val="20"/>
        <w:lang w:val="en-US"/>
      </w:rPr>
      <w:t>ISO</w:t>
    </w:r>
    <w:r w:rsidRPr="00F83FEE">
      <w:rPr>
        <w:rFonts w:ascii="Arial" w:hAnsi="Arial" w:cs="Arial"/>
        <w:b/>
        <w:bCs/>
        <w:sz w:val="20"/>
        <w:szCs w:val="20"/>
      </w:rPr>
      <w:t>/</w:t>
    </w:r>
    <w:r w:rsidRPr="00F83FEE">
      <w:rPr>
        <w:rFonts w:ascii="Arial" w:hAnsi="Arial" w:cs="Arial"/>
        <w:b/>
        <w:bCs/>
        <w:sz w:val="20"/>
        <w:szCs w:val="20"/>
        <w:lang w:val="en-US"/>
      </w:rPr>
      <w:t>TS</w:t>
    </w:r>
    <w:r w:rsidRPr="00F83FEE">
      <w:rPr>
        <w:rFonts w:ascii="Arial" w:hAnsi="Arial" w:cs="Arial"/>
        <w:b/>
        <w:bCs/>
        <w:sz w:val="20"/>
        <w:szCs w:val="20"/>
      </w:rPr>
      <w:t xml:space="preserve"> 10993-19─202</w:t>
    </w:r>
  </w:p>
  <w:p w14:paraId="2CCC8FF8" w14:textId="7EDCF28A" w:rsidR="000065FB" w:rsidRPr="00F83FEE" w:rsidRDefault="000065FB" w:rsidP="00F83FEE">
    <w:pPr>
      <w:pStyle w:val="a9"/>
      <w:jc w:val="right"/>
      <w:rPr>
        <w:rFonts w:ascii="Arial" w:hAnsi="Arial" w:cs="Arial"/>
        <w:bCs/>
        <w:i/>
        <w:sz w:val="20"/>
        <w:szCs w:val="20"/>
      </w:rPr>
    </w:pPr>
    <w:r w:rsidRPr="00F83FEE">
      <w:rPr>
        <w:rFonts w:ascii="Arial" w:hAnsi="Arial" w:cs="Arial"/>
        <w:bCs/>
        <w:i/>
        <w:sz w:val="20"/>
        <w:szCs w:val="20"/>
      </w:rPr>
      <w:t xml:space="preserve">(Проект, </w:t>
    </w:r>
    <w:r>
      <w:rPr>
        <w:rFonts w:ascii="Arial" w:hAnsi="Arial" w:cs="Arial"/>
        <w:bCs/>
        <w:i/>
        <w:sz w:val="20"/>
        <w:szCs w:val="20"/>
        <w:lang w:val="en-US"/>
      </w:rPr>
      <w:t xml:space="preserve">RU, </w:t>
    </w:r>
    <w:r w:rsidRPr="00F83FEE">
      <w:rPr>
        <w:rFonts w:ascii="Arial" w:hAnsi="Arial" w:cs="Arial"/>
        <w:bCs/>
        <w:i/>
        <w:sz w:val="20"/>
        <w:szCs w:val="20"/>
      </w:rPr>
      <w:t>первая редакция)</w:t>
    </w:r>
  </w:p>
  <w:p w14:paraId="32D6F1D7" w14:textId="77777777" w:rsidR="000065FB" w:rsidRPr="00693EEB" w:rsidRDefault="000065FB" w:rsidP="006A2FD2">
    <w:pPr>
      <w:pStyle w:val="a9"/>
      <w:jc w:val="right"/>
      <w:rPr>
        <w:rFonts w:ascii="Arial" w:hAnsi="Arial" w:cs="Arial"/>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79DA" w14:textId="77777777" w:rsidR="000065FB" w:rsidRPr="00F83FEE" w:rsidRDefault="000065FB" w:rsidP="00F83FEE">
    <w:pPr>
      <w:pStyle w:val="a9"/>
      <w:rPr>
        <w:rFonts w:ascii="Arial" w:hAnsi="Arial" w:cs="Arial"/>
        <w:b/>
        <w:bCs/>
        <w:sz w:val="20"/>
        <w:szCs w:val="20"/>
      </w:rPr>
    </w:pPr>
    <w:r w:rsidRPr="00F83FEE">
      <w:rPr>
        <w:rFonts w:ascii="Arial" w:hAnsi="Arial" w:cs="Arial"/>
        <w:b/>
        <w:bCs/>
        <w:sz w:val="20"/>
        <w:szCs w:val="20"/>
      </w:rPr>
      <w:t xml:space="preserve">ГОСТ </w:t>
    </w:r>
    <w:r w:rsidRPr="00F83FEE">
      <w:rPr>
        <w:rFonts w:ascii="Arial" w:hAnsi="Arial" w:cs="Arial"/>
        <w:b/>
        <w:bCs/>
        <w:sz w:val="20"/>
        <w:szCs w:val="20"/>
        <w:lang w:val="en-US"/>
      </w:rPr>
      <w:t>ISO</w:t>
    </w:r>
    <w:r w:rsidRPr="00F83FEE">
      <w:rPr>
        <w:rFonts w:ascii="Arial" w:hAnsi="Arial" w:cs="Arial"/>
        <w:b/>
        <w:bCs/>
        <w:sz w:val="20"/>
        <w:szCs w:val="20"/>
      </w:rPr>
      <w:t>/</w:t>
    </w:r>
    <w:r w:rsidRPr="00F83FEE">
      <w:rPr>
        <w:rFonts w:ascii="Arial" w:hAnsi="Arial" w:cs="Arial"/>
        <w:b/>
        <w:bCs/>
        <w:sz w:val="20"/>
        <w:szCs w:val="20"/>
        <w:lang w:val="en-US"/>
      </w:rPr>
      <w:t>TS</w:t>
    </w:r>
    <w:r w:rsidRPr="00F83FEE">
      <w:rPr>
        <w:rFonts w:ascii="Arial" w:hAnsi="Arial" w:cs="Arial"/>
        <w:b/>
        <w:bCs/>
        <w:sz w:val="20"/>
        <w:szCs w:val="20"/>
      </w:rPr>
      <w:t xml:space="preserve"> 10993-19─202</w:t>
    </w:r>
  </w:p>
  <w:p w14:paraId="0FB30447" w14:textId="1B55A663" w:rsidR="000065FB" w:rsidRPr="00F83FEE" w:rsidRDefault="000065FB" w:rsidP="00F83FEE">
    <w:pPr>
      <w:pStyle w:val="a9"/>
      <w:rPr>
        <w:rFonts w:ascii="Arial" w:hAnsi="Arial" w:cs="Arial"/>
        <w:bCs/>
        <w:i/>
        <w:sz w:val="20"/>
        <w:szCs w:val="20"/>
      </w:rPr>
    </w:pPr>
    <w:r w:rsidRPr="00F83FEE">
      <w:rPr>
        <w:rFonts w:ascii="Arial" w:hAnsi="Arial" w:cs="Arial"/>
        <w:bCs/>
        <w:i/>
        <w:sz w:val="20"/>
        <w:szCs w:val="20"/>
      </w:rPr>
      <w:t xml:space="preserve">(Проект, </w:t>
    </w:r>
    <w:r>
      <w:rPr>
        <w:rFonts w:ascii="Arial" w:hAnsi="Arial" w:cs="Arial"/>
        <w:bCs/>
        <w:i/>
        <w:sz w:val="20"/>
        <w:szCs w:val="20"/>
        <w:lang w:val="en-US"/>
      </w:rPr>
      <w:t xml:space="preserve">RU, </w:t>
    </w:r>
    <w:r w:rsidRPr="00F83FEE">
      <w:rPr>
        <w:rFonts w:ascii="Arial" w:hAnsi="Arial" w:cs="Arial"/>
        <w:bCs/>
        <w:i/>
        <w:sz w:val="20"/>
        <w:szCs w:val="20"/>
      </w:rPr>
      <w:t>первая редакция</w:t>
    </w:r>
    <w:r>
      <w:rPr>
        <w:rFonts w:ascii="Arial" w:hAnsi="Arial" w:cs="Arial"/>
        <w:bCs/>
        <w:i/>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18D5" w14:textId="77777777" w:rsidR="000065FB" w:rsidRPr="00F83FEE" w:rsidRDefault="000065FB" w:rsidP="00F83FEE">
    <w:pPr>
      <w:pStyle w:val="a9"/>
      <w:rPr>
        <w:rFonts w:ascii="Arial" w:hAnsi="Arial" w:cs="Arial"/>
        <w:b/>
        <w:bCs/>
        <w:color w:val="000000"/>
      </w:rPr>
    </w:pPr>
    <w:r w:rsidRPr="00F83FEE">
      <w:rPr>
        <w:rFonts w:ascii="Arial" w:hAnsi="Arial" w:cs="Arial"/>
        <w:b/>
        <w:bCs/>
        <w:color w:val="000000"/>
      </w:rPr>
      <w:t xml:space="preserve">ГОСТ </w:t>
    </w:r>
    <w:r w:rsidRPr="00F83FEE">
      <w:rPr>
        <w:rFonts w:ascii="Arial" w:hAnsi="Arial" w:cs="Arial"/>
        <w:b/>
        <w:bCs/>
        <w:color w:val="000000"/>
        <w:lang w:val="en-US"/>
      </w:rPr>
      <w:t>ISO</w:t>
    </w:r>
    <w:r w:rsidRPr="00F83FEE">
      <w:rPr>
        <w:rFonts w:ascii="Arial" w:hAnsi="Arial" w:cs="Arial"/>
        <w:b/>
        <w:bCs/>
        <w:color w:val="000000"/>
      </w:rPr>
      <w:t>/</w:t>
    </w:r>
    <w:r w:rsidRPr="00F83FEE">
      <w:rPr>
        <w:rFonts w:ascii="Arial" w:hAnsi="Arial" w:cs="Arial"/>
        <w:b/>
        <w:bCs/>
        <w:color w:val="000000"/>
        <w:lang w:val="en-US"/>
      </w:rPr>
      <w:t>TS</w:t>
    </w:r>
    <w:r w:rsidRPr="00F83FEE">
      <w:rPr>
        <w:rFonts w:ascii="Arial" w:hAnsi="Arial" w:cs="Arial"/>
        <w:b/>
        <w:bCs/>
        <w:color w:val="000000"/>
      </w:rPr>
      <w:t xml:space="preserve"> 10993-19─202</w:t>
    </w:r>
  </w:p>
  <w:p w14:paraId="410062FE" w14:textId="77777777" w:rsidR="000065FB" w:rsidRPr="00F83FEE" w:rsidRDefault="000065FB" w:rsidP="00F83FEE">
    <w:pPr>
      <w:pStyle w:val="a9"/>
      <w:rPr>
        <w:rFonts w:ascii="Arial" w:hAnsi="Arial" w:cs="Arial"/>
        <w:bCs/>
        <w:i/>
        <w:color w:val="000000"/>
        <w:sz w:val="20"/>
        <w:szCs w:val="20"/>
      </w:rPr>
    </w:pPr>
    <w:r w:rsidRPr="00F83FEE">
      <w:rPr>
        <w:rFonts w:ascii="Arial" w:hAnsi="Arial" w:cs="Arial"/>
        <w:bCs/>
        <w:i/>
        <w:color w:val="000000"/>
        <w:sz w:val="20"/>
        <w:szCs w:val="20"/>
      </w:rPr>
      <w:t>(Проект, первая редакция)</w:t>
    </w:r>
  </w:p>
  <w:p w14:paraId="71802629" w14:textId="05DAF54E" w:rsidR="000065FB" w:rsidRPr="00F83FEE" w:rsidRDefault="000065FB" w:rsidP="00F83FEE">
    <w:pPr>
      <w:pStyle w:val="a9"/>
      <w:rPr>
        <w:rStyle w:val="FontStyle47"/>
        <w:b w:val="0"/>
        <w:bCs w:val="0"/>
        <w:color w:val="auto"/>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5C35" w14:textId="77777777" w:rsidR="000065FB" w:rsidRPr="00F83FEE" w:rsidRDefault="000065FB" w:rsidP="00F83FEE">
    <w:pPr>
      <w:pStyle w:val="a9"/>
      <w:rPr>
        <w:rFonts w:ascii="Arial" w:hAnsi="Arial" w:cs="Arial"/>
        <w:b/>
        <w:bCs/>
        <w:color w:val="000000"/>
      </w:rPr>
    </w:pPr>
    <w:r w:rsidRPr="00F83FEE">
      <w:rPr>
        <w:rFonts w:ascii="Arial" w:hAnsi="Arial" w:cs="Arial"/>
        <w:b/>
        <w:bCs/>
        <w:color w:val="000000"/>
      </w:rPr>
      <w:t xml:space="preserve">ГОСТ </w:t>
    </w:r>
    <w:r w:rsidRPr="00F83FEE">
      <w:rPr>
        <w:rFonts w:ascii="Arial" w:hAnsi="Arial" w:cs="Arial"/>
        <w:b/>
        <w:bCs/>
        <w:color w:val="000000"/>
        <w:lang w:val="en-US"/>
      </w:rPr>
      <w:t>ISO</w:t>
    </w:r>
    <w:r w:rsidRPr="00F83FEE">
      <w:rPr>
        <w:rFonts w:ascii="Arial" w:hAnsi="Arial" w:cs="Arial"/>
        <w:b/>
        <w:bCs/>
        <w:color w:val="000000"/>
      </w:rPr>
      <w:t>/</w:t>
    </w:r>
    <w:r w:rsidRPr="00F83FEE">
      <w:rPr>
        <w:rFonts w:ascii="Arial" w:hAnsi="Arial" w:cs="Arial"/>
        <w:b/>
        <w:bCs/>
        <w:color w:val="000000"/>
        <w:lang w:val="en-US"/>
      </w:rPr>
      <w:t>TS</w:t>
    </w:r>
    <w:r w:rsidRPr="00F83FEE">
      <w:rPr>
        <w:rFonts w:ascii="Arial" w:hAnsi="Arial" w:cs="Arial"/>
        <w:b/>
        <w:bCs/>
        <w:color w:val="000000"/>
      </w:rPr>
      <w:t xml:space="preserve"> 10993-19─202</w:t>
    </w:r>
  </w:p>
  <w:p w14:paraId="3B8E3359" w14:textId="400F43E2" w:rsidR="000065FB" w:rsidRPr="00F83FEE" w:rsidRDefault="000065FB" w:rsidP="00F83FEE">
    <w:pPr>
      <w:pStyle w:val="a9"/>
      <w:rPr>
        <w:rFonts w:ascii="Arial" w:hAnsi="Arial" w:cs="Arial"/>
        <w:bCs/>
        <w:i/>
        <w:color w:val="000000"/>
        <w:sz w:val="20"/>
        <w:szCs w:val="20"/>
      </w:rPr>
    </w:pPr>
    <w:r w:rsidRPr="00F83FEE">
      <w:rPr>
        <w:rFonts w:ascii="Arial" w:hAnsi="Arial" w:cs="Arial"/>
        <w:bCs/>
        <w:i/>
        <w:color w:val="000000"/>
        <w:sz w:val="20"/>
        <w:szCs w:val="20"/>
      </w:rPr>
      <w:t xml:space="preserve">(Проект, </w:t>
    </w:r>
    <w:r>
      <w:rPr>
        <w:rFonts w:ascii="Arial" w:hAnsi="Arial" w:cs="Arial"/>
        <w:bCs/>
        <w:i/>
        <w:color w:val="000000"/>
        <w:sz w:val="20"/>
        <w:szCs w:val="20"/>
        <w:lang w:val="en-US"/>
      </w:rPr>
      <w:t>RU</w:t>
    </w:r>
    <w:r>
      <w:rPr>
        <w:rFonts w:ascii="Arial" w:hAnsi="Arial" w:cs="Arial"/>
        <w:bCs/>
        <w:i/>
        <w:color w:val="000000"/>
        <w:sz w:val="20"/>
        <w:szCs w:val="20"/>
      </w:rPr>
      <w:t>,</w:t>
    </w:r>
    <w:r w:rsidRPr="00D841E5">
      <w:rPr>
        <w:rFonts w:ascii="Arial" w:hAnsi="Arial" w:cs="Arial"/>
        <w:bCs/>
        <w:i/>
        <w:color w:val="000000"/>
        <w:sz w:val="20"/>
        <w:szCs w:val="20"/>
      </w:rPr>
      <w:t xml:space="preserve"> </w:t>
    </w:r>
    <w:r w:rsidRPr="00F83FEE">
      <w:rPr>
        <w:rFonts w:ascii="Arial" w:hAnsi="Arial" w:cs="Arial"/>
        <w:bCs/>
        <w:i/>
        <w:color w:val="000000"/>
        <w:sz w:val="20"/>
        <w:szCs w:val="20"/>
      </w:rPr>
      <w:t>первая редакция)</w:t>
    </w:r>
  </w:p>
  <w:p w14:paraId="598E3617" w14:textId="77777777" w:rsidR="000065FB" w:rsidRPr="0090164C" w:rsidRDefault="000065FB" w:rsidP="0090164C">
    <w:pPr>
      <w:pStyle w:val="a9"/>
      <w:rPr>
        <w:rStyle w:val="FontStyle47"/>
        <w:b w:val="0"/>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9A8"/>
    <w:multiLevelType w:val="hybridMultilevel"/>
    <w:tmpl w:val="815E53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CE437F"/>
    <w:multiLevelType w:val="hybridMultilevel"/>
    <w:tmpl w:val="177A1A1C"/>
    <w:lvl w:ilvl="0" w:tplc="6ECE3B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02ECC"/>
    <w:multiLevelType w:val="hybridMultilevel"/>
    <w:tmpl w:val="0A62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72381"/>
    <w:multiLevelType w:val="hybridMultilevel"/>
    <w:tmpl w:val="7C82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30300"/>
    <w:multiLevelType w:val="hybridMultilevel"/>
    <w:tmpl w:val="D3D2C2A0"/>
    <w:lvl w:ilvl="0" w:tplc="D6005F20">
      <w:start w:val="1"/>
      <w:numFmt w:val="lowerLetter"/>
      <w:lvlText w:val="%1)"/>
      <w:lvlJc w:val="left"/>
      <w:pPr>
        <w:ind w:left="1365" w:hanging="825"/>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1EF020D7"/>
    <w:multiLevelType w:val="hybridMultilevel"/>
    <w:tmpl w:val="17EE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A48E2"/>
    <w:multiLevelType w:val="hybridMultilevel"/>
    <w:tmpl w:val="D3D2C2A0"/>
    <w:lvl w:ilvl="0" w:tplc="D6005F20">
      <w:start w:val="1"/>
      <w:numFmt w:val="lowerLetter"/>
      <w:lvlText w:val="%1)"/>
      <w:lvlJc w:val="left"/>
      <w:pPr>
        <w:ind w:left="1365" w:hanging="825"/>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nsid w:val="28DB229F"/>
    <w:multiLevelType w:val="hybridMultilevel"/>
    <w:tmpl w:val="75F0F8C2"/>
    <w:lvl w:ilvl="0" w:tplc="E2FEEE0A">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146A7"/>
    <w:multiLevelType w:val="hybridMultilevel"/>
    <w:tmpl w:val="82B034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7916C54"/>
    <w:multiLevelType w:val="hybridMultilevel"/>
    <w:tmpl w:val="739C912C"/>
    <w:lvl w:ilvl="0" w:tplc="EBB05132">
      <w:start w:val="7"/>
      <w:numFmt w:val="bullet"/>
      <w:lvlText w:val=""/>
      <w:lvlJc w:val="left"/>
      <w:pPr>
        <w:ind w:left="888" w:hanging="360"/>
      </w:pPr>
      <w:rPr>
        <w:rFonts w:ascii="Symbol" w:eastAsia="Times New Roman" w:hAnsi="Symbol" w:cs="Aria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0">
    <w:nsid w:val="39011495"/>
    <w:multiLevelType w:val="hybridMultilevel"/>
    <w:tmpl w:val="A928077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66662F"/>
    <w:multiLevelType w:val="hybridMultilevel"/>
    <w:tmpl w:val="BFAA7238"/>
    <w:lvl w:ilvl="0" w:tplc="FC6EADCA">
      <w:start w:val="2"/>
      <w:numFmt w:val="lowerLetter"/>
      <w:lvlText w:val="%1)"/>
      <w:lvlJc w:val="left"/>
      <w:pPr>
        <w:ind w:left="1425" w:hanging="360"/>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12">
    <w:nsid w:val="45B26FCA"/>
    <w:multiLevelType w:val="hybridMultilevel"/>
    <w:tmpl w:val="E1228A68"/>
    <w:lvl w:ilvl="0" w:tplc="F9D871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C226F14"/>
    <w:multiLevelType w:val="hybridMultilevel"/>
    <w:tmpl w:val="BFAA7238"/>
    <w:lvl w:ilvl="0" w:tplc="FC6EADCA">
      <w:start w:val="2"/>
      <w:numFmt w:val="lowerLetter"/>
      <w:lvlText w:val="%1)"/>
      <w:lvlJc w:val="left"/>
      <w:pPr>
        <w:ind w:left="1425" w:hanging="360"/>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14">
    <w:nsid w:val="4DFD22B4"/>
    <w:multiLevelType w:val="hybridMultilevel"/>
    <w:tmpl w:val="5C4A1C8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70738"/>
    <w:multiLevelType w:val="hybridMultilevel"/>
    <w:tmpl w:val="8E32B238"/>
    <w:lvl w:ilvl="0" w:tplc="ABB27380">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045774"/>
    <w:multiLevelType w:val="hybridMultilevel"/>
    <w:tmpl w:val="96AE2908"/>
    <w:lvl w:ilvl="0" w:tplc="A27034DE">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03C99"/>
    <w:multiLevelType w:val="singleLevel"/>
    <w:tmpl w:val="119853CE"/>
    <w:lvl w:ilvl="0">
      <w:start w:val="1"/>
      <w:numFmt w:val="decimal"/>
      <w:lvlText w:val="3.%1"/>
      <w:legacy w:legacy="1" w:legacySpace="0" w:legacyIndent="374"/>
      <w:lvlJc w:val="left"/>
      <w:rPr>
        <w:rFonts w:ascii="Times New Roman" w:hAnsi="Times New Roman" w:cs="Times New Roman" w:hint="default"/>
      </w:rPr>
    </w:lvl>
  </w:abstractNum>
  <w:abstractNum w:abstractNumId="18">
    <w:nsid w:val="66D842BB"/>
    <w:multiLevelType w:val="hybridMultilevel"/>
    <w:tmpl w:val="43B6E986"/>
    <w:lvl w:ilvl="0" w:tplc="E2F8088C">
      <w:start w:val="1"/>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F9735F8"/>
    <w:multiLevelType w:val="hybridMultilevel"/>
    <w:tmpl w:val="AA08A188"/>
    <w:lvl w:ilvl="0" w:tplc="AEF6C33E">
      <w:start w:val="5"/>
      <w:numFmt w:val="bullet"/>
      <w:lvlText w:val="—"/>
      <w:lvlJc w:val="left"/>
      <w:pPr>
        <w:ind w:left="720" w:hanging="360"/>
      </w:pPr>
      <w:rPr>
        <w:rFonts w:ascii="Times New Roman" w:eastAsia="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B6F42"/>
    <w:multiLevelType w:val="hybridMultilevel"/>
    <w:tmpl w:val="7C66C002"/>
    <w:lvl w:ilvl="0" w:tplc="7A9EA258">
      <w:start w:val="1"/>
      <w:numFmt w:val="lowerLetter"/>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7EF95EDA"/>
    <w:multiLevelType w:val="hybridMultilevel"/>
    <w:tmpl w:val="3872B4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6"/>
  </w:num>
  <w:num w:numId="4">
    <w:abstractNumId w:val="15"/>
  </w:num>
  <w:num w:numId="5">
    <w:abstractNumId w:val="7"/>
  </w:num>
  <w:num w:numId="6">
    <w:abstractNumId w:val="12"/>
  </w:num>
  <w:num w:numId="7">
    <w:abstractNumId w:val="18"/>
  </w:num>
  <w:num w:numId="8">
    <w:abstractNumId w:val="1"/>
  </w:num>
  <w:num w:numId="9">
    <w:abstractNumId w:val="20"/>
  </w:num>
  <w:num w:numId="10">
    <w:abstractNumId w:val="14"/>
  </w:num>
  <w:num w:numId="11">
    <w:abstractNumId w:val="9"/>
  </w:num>
  <w:num w:numId="12">
    <w:abstractNumId w:val="19"/>
  </w:num>
  <w:num w:numId="13">
    <w:abstractNumId w:val="10"/>
  </w:num>
  <w:num w:numId="14">
    <w:abstractNumId w:val="13"/>
  </w:num>
  <w:num w:numId="15">
    <w:abstractNumId w:val="0"/>
  </w:num>
  <w:num w:numId="16">
    <w:abstractNumId w:val="11"/>
  </w:num>
  <w:num w:numId="17">
    <w:abstractNumId w:val="2"/>
  </w:num>
  <w:num w:numId="18">
    <w:abstractNumId w:val="5"/>
  </w:num>
  <w:num w:numId="19">
    <w:abstractNumId w:val="3"/>
  </w:num>
  <w:num w:numId="20">
    <w:abstractNumId w:val="8"/>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autoHyphenation/>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E2"/>
    <w:rsid w:val="0000117B"/>
    <w:rsid w:val="00001AEB"/>
    <w:rsid w:val="000028F8"/>
    <w:rsid w:val="00002F08"/>
    <w:rsid w:val="00004BB8"/>
    <w:rsid w:val="00006053"/>
    <w:rsid w:val="000065FB"/>
    <w:rsid w:val="00007EF9"/>
    <w:rsid w:val="00012B7E"/>
    <w:rsid w:val="00012FDA"/>
    <w:rsid w:val="000150BB"/>
    <w:rsid w:val="0001557F"/>
    <w:rsid w:val="00015D6B"/>
    <w:rsid w:val="00015E6A"/>
    <w:rsid w:val="00016A16"/>
    <w:rsid w:val="000178FF"/>
    <w:rsid w:val="0002481C"/>
    <w:rsid w:val="00026270"/>
    <w:rsid w:val="00026586"/>
    <w:rsid w:val="000265BB"/>
    <w:rsid w:val="0003107E"/>
    <w:rsid w:val="00031E0D"/>
    <w:rsid w:val="00032F01"/>
    <w:rsid w:val="000349EC"/>
    <w:rsid w:val="00040128"/>
    <w:rsid w:val="00041B13"/>
    <w:rsid w:val="00042520"/>
    <w:rsid w:val="00044B73"/>
    <w:rsid w:val="0004575A"/>
    <w:rsid w:val="0005151A"/>
    <w:rsid w:val="00054031"/>
    <w:rsid w:val="000574B8"/>
    <w:rsid w:val="0006143B"/>
    <w:rsid w:val="00062343"/>
    <w:rsid w:val="00062435"/>
    <w:rsid w:val="000648E9"/>
    <w:rsid w:val="000733CF"/>
    <w:rsid w:val="00073589"/>
    <w:rsid w:val="000756F5"/>
    <w:rsid w:val="00075E9B"/>
    <w:rsid w:val="00081A83"/>
    <w:rsid w:val="000825F7"/>
    <w:rsid w:val="0008281A"/>
    <w:rsid w:val="00083C58"/>
    <w:rsid w:val="0008549E"/>
    <w:rsid w:val="0008764E"/>
    <w:rsid w:val="0008767F"/>
    <w:rsid w:val="00087929"/>
    <w:rsid w:val="00087A1B"/>
    <w:rsid w:val="00090019"/>
    <w:rsid w:val="000927EA"/>
    <w:rsid w:val="00094335"/>
    <w:rsid w:val="00096ED5"/>
    <w:rsid w:val="000A0D2B"/>
    <w:rsid w:val="000A1243"/>
    <w:rsid w:val="000A1802"/>
    <w:rsid w:val="000A275B"/>
    <w:rsid w:val="000A3EF6"/>
    <w:rsid w:val="000B1B71"/>
    <w:rsid w:val="000B302B"/>
    <w:rsid w:val="000B5B0A"/>
    <w:rsid w:val="000C0BB5"/>
    <w:rsid w:val="000C141E"/>
    <w:rsid w:val="000C5921"/>
    <w:rsid w:val="000C6D72"/>
    <w:rsid w:val="000C7AF7"/>
    <w:rsid w:val="000C7FF9"/>
    <w:rsid w:val="000D1FFB"/>
    <w:rsid w:val="000D2937"/>
    <w:rsid w:val="000D3FBD"/>
    <w:rsid w:val="000D4656"/>
    <w:rsid w:val="000D4A6F"/>
    <w:rsid w:val="000D65C4"/>
    <w:rsid w:val="000D7EEE"/>
    <w:rsid w:val="000E06CC"/>
    <w:rsid w:val="000E26D7"/>
    <w:rsid w:val="000E2BD8"/>
    <w:rsid w:val="000E3055"/>
    <w:rsid w:val="000E4F93"/>
    <w:rsid w:val="000E7AAF"/>
    <w:rsid w:val="000F3719"/>
    <w:rsid w:val="000F6D7E"/>
    <w:rsid w:val="0010176F"/>
    <w:rsid w:val="001022C4"/>
    <w:rsid w:val="00102799"/>
    <w:rsid w:val="00105E6D"/>
    <w:rsid w:val="00106B34"/>
    <w:rsid w:val="001126FE"/>
    <w:rsid w:val="001142F6"/>
    <w:rsid w:val="00116855"/>
    <w:rsid w:val="00116EF2"/>
    <w:rsid w:val="00117C8C"/>
    <w:rsid w:val="00120A07"/>
    <w:rsid w:val="00121072"/>
    <w:rsid w:val="00121BB6"/>
    <w:rsid w:val="00123041"/>
    <w:rsid w:val="0012364D"/>
    <w:rsid w:val="0012477F"/>
    <w:rsid w:val="00127234"/>
    <w:rsid w:val="0012759D"/>
    <w:rsid w:val="00130401"/>
    <w:rsid w:val="0013202D"/>
    <w:rsid w:val="00132718"/>
    <w:rsid w:val="00136B49"/>
    <w:rsid w:val="00136E65"/>
    <w:rsid w:val="001373FC"/>
    <w:rsid w:val="0014638C"/>
    <w:rsid w:val="00146543"/>
    <w:rsid w:val="00150734"/>
    <w:rsid w:val="00150813"/>
    <w:rsid w:val="001508A8"/>
    <w:rsid w:val="001508EE"/>
    <w:rsid w:val="00154B0C"/>
    <w:rsid w:val="001568B4"/>
    <w:rsid w:val="00163580"/>
    <w:rsid w:val="001654A7"/>
    <w:rsid w:val="00165BAF"/>
    <w:rsid w:val="001672A4"/>
    <w:rsid w:val="00170922"/>
    <w:rsid w:val="00172163"/>
    <w:rsid w:val="0017332E"/>
    <w:rsid w:val="001743F5"/>
    <w:rsid w:val="0017443B"/>
    <w:rsid w:val="00174C8E"/>
    <w:rsid w:val="00176B3F"/>
    <w:rsid w:val="00177CD4"/>
    <w:rsid w:val="00180E2E"/>
    <w:rsid w:val="0018220F"/>
    <w:rsid w:val="00182A98"/>
    <w:rsid w:val="0018367E"/>
    <w:rsid w:val="00191B8C"/>
    <w:rsid w:val="00192801"/>
    <w:rsid w:val="00193829"/>
    <w:rsid w:val="00193D97"/>
    <w:rsid w:val="00194911"/>
    <w:rsid w:val="001953BC"/>
    <w:rsid w:val="00195B87"/>
    <w:rsid w:val="00195F60"/>
    <w:rsid w:val="0019685E"/>
    <w:rsid w:val="0019725B"/>
    <w:rsid w:val="001A1171"/>
    <w:rsid w:val="001A4AAA"/>
    <w:rsid w:val="001A5F5D"/>
    <w:rsid w:val="001A6041"/>
    <w:rsid w:val="001A7956"/>
    <w:rsid w:val="001B0B06"/>
    <w:rsid w:val="001B21F0"/>
    <w:rsid w:val="001B2E91"/>
    <w:rsid w:val="001B31CA"/>
    <w:rsid w:val="001B3988"/>
    <w:rsid w:val="001B3F92"/>
    <w:rsid w:val="001B549C"/>
    <w:rsid w:val="001B62D5"/>
    <w:rsid w:val="001C1F71"/>
    <w:rsid w:val="001C21FF"/>
    <w:rsid w:val="001C31AB"/>
    <w:rsid w:val="001C354E"/>
    <w:rsid w:val="001C4683"/>
    <w:rsid w:val="001C6268"/>
    <w:rsid w:val="001C7804"/>
    <w:rsid w:val="001C78AA"/>
    <w:rsid w:val="001C7EE2"/>
    <w:rsid w:val="001D1264"/>
    <w:rsid w:val="001D2023"/>
    <w:rsid w:val="001D33BD"/>
    <w:rsid w:val="001D6455"/>
    <w:rsid w:val="001D6E0C"/>
    <w:rsid w:val="001D7D63"/>
    <w:rsid w:val="001E033D"/>
    <w:rsid w:val="001E1DBC"/>
    <w:rsid w:val="001E3D16"/>
    <w:rsid w:val="001E5C97"/>
    <w:rsid w:val="001E6423"/>
    <w:rsid w:val="001F0B36"/>
    <w:rsid w:val="001F4284"/>
    <w:rsid w:val="001F5904"/>
    <w:rsid w:val="001F6CB2"/>
    <w:rsid w:val="00200AE9"/>
    <w:rsid w:val="00203B0D"/>
    <w:rsid w:val="00204CBD"/>
    <w:rsid w:val="00207ABB"/>
    <w:rsid w:val="002103BA"/>
    <w:rsid w:val="0021106E"/>
    <w:rsid w:val="00211FF5"/>
    <w:rsid w:val="002125B3"/>
    <w:rsid w:val="002129ED"/>
    <w:rsid w:val="00212A2E"/>
    <w:rsid w:val="0021582C"/>
    <w:rsid w:val="00220C57"/>
    <w:rsid w:val="00222E32"/>
    <w:rsid w:val="002246F3"/>
    <w:rsid w:val="002253C5"/>
    <w:rsid w:val="00225A8A"/>
    <w:rsid w:val="00225C2E"/>
    <w:rsid w:val="00231CEE"/>
    <w:rsid w:val="0023335D"/>
    <w:rsid w:val="002417D8"/>
    <w:rsid w:val="002424D1"/>
    <w:rsid w:val="00245D62"/>
    <w:rsid w:val="00246B34"/>
    <w:rsid w:val="00246E0F"/>
    <w:rsid w:val="002543FD"/>
    <w:rsid w:val="00255222"/>
    <w:rsid w:val="00256F9E"/>
    <w:rsid w:val="0026165B"/>
    <w:rsid w:val="00261A08"/>
    <w:rsid w:val="00261CF0"/>
    <w:rsid w:val="00263A73"/>
    <w:rsid w:val="00263B34"/>
    <w:rsid w:val="00270326"/>
    <w:rsid w:val="00270665"/>
    <w:rsid w:val="002714A2"/>
    <w:rsid w:val="00271D25"/>
    <w:rsid w:val="002721A8"/>
    <w:rsid w:val="00272B5F"/>
    <w:rsid w:val="00272BF6"/>
    <w:rsid w:val="00274285"/>
    <w:rsid w:val="002850D5"/>
    <w:rsid w:val="00285290"/>
    <w:rsid w:val="002856C0"/>
    <w:rsid w:val="00285A00"/>
    <w:rsid w:val="002873C5"/>
    <w:rsid w:val="00287B87"/>
    <w:rsid w:val="002901D9"/>
    <w:rsid w:val="0029049B"/>
    <w:rsid w:val="0029189B"/>
    <w:rsid w:val="002923AE"/>
    <w:rsid w:val="00296A00"/>
    <w:rsid w:val="002A1D83"/>
    <w:rsid w:val="002A28CB"/>
    <w:rsid w:val="002A2BAA"/>
    <w:rsid w:val="002B0FC2"/>
    <w:rsid w:val="002B3FA1"/>
    <w:rsid w:val="002B4254"/>
    <w:rsid w:val="002B4BEF"/>
    <w:rsid w:val="002B78D0"/>
    <w:rsid w:val="002C065A"/>
    <w:rsid w:val="002C13CF"/>
    <w:rsid w:val="002C1F71"/>
    <w:rsid w:val="002C6E43"/>
    <w:rsid w:val="002C7327"/>
    <w:rsid w:val="002C7848"/>
    <w:rsid w:val="002D0BD3"/>
    <w:rsid w:val="002D17BC"/>
    <w:rsid w:val="002D2705"/>
    <w:rsid w:val="002D2FC5"/>
    <w:rsid w:val="002D4E96"/>
    <w:rsid w:val="002D53E6"/>
    <w:rsid w:val="002D6ECD"/>
    <w:rsid w:val="002D7FC6"/>
    <w:rsid w:val="002E055D"/>
    <w:rsid w:val="002E1FAF"/>
    <w:rsid w:val="002E234A"/>
    <w:rsid w:val="002E3004"/>
    <w:rsid w:val="002E311E"/>
    <w:rsid w:val="002E4635"/>
    <w:rsid w:val="002E4AEB"/>
    <w:rsid w:val="002E4DA4"/>
    <w:rsid w:val="002E74EC"/>
    <w:rsid w:val="002E7E19"/>
    <w:rsid w:val="002F17E3"/>
    <w:rsid w:val="002F35BF"/>
    <w:rsid w:val="002F3DE0"/>
    <w:rsid w:val="002F4B85"/>
    <w:rsid w:val="002F54B7"/>
    <w:rsid w:val="00303185"/>
    <w:rsid w:val="00303336"/>
    <w:rsid w:val="00303A7A"/>
    <w:rsid w:val="0030620A"/>
    <w:rsid w:val="00310316"/>
    <w:rsid w:val="00310955"/>
    <w:rsid w:val="003116CC"/>
    <w:rsid w:val="00313881"/>
    <w:rsid w:val="00313E59"/>
    <w:rsid w:val="00314D3E"/>
    <w:rsid w:val="00315C54"/>
    <w:rsid w:val="00321431"/>
    <w:rsid w:val="003247C6"/>
    <w:rsid w:val="003248F0"/>
    <w:rsid w:val="0032791F"/>
    <w:rsid w:val="0033074E"/>
    <w:rsid w:val="00333161"/>
    <w:rsid w:val="003332F4"/>
    <w:rsid w:val="00334289"/>
    <w:rsid w:val="00335627"/>
    <w:rsid w:val="00337EFA"/>
    <w:rsid w:val="00340275"/>
    <w:rsid w:val="003438FE"/>
    <w:rsid w:val="00344F8D"/>
    <w:rsid w:val="003530C3"/>
    <w:rsid w:val="00354188"/>
    <w:rsid w:val="0035486B"/>
    <w:rsid w:val="0035634B"/>
    <w:rsid w:val="00356B2B"/>
    <w:rsid w:val="00356D8F"/>
    <w:rsid w:val="00357C62"/>
    <w:rsid w:val="00365BF0"/>
    <w:rsid w:val="003735FA"/>
    <w:rsid w:val="00373A1A"/>
    <w:rsid w:val="0037640C"/>
    <w:rsid w:val="00382144"/>
    <w:rsid w:val="003822AE"/>
    <w:rsid w:val="00383191"/>
    <w:rsid w:val="0038423F"/>
    <w:rsid w:val="003854A1"/>
    <w:rsid w:val="00385E66"/>
    <w:rsid w:val="003870E8"/>
    <w:rsid w:val="00387B1D"/>
    <w:rsid w:val="003917AC"/>
    <w:rsid w:val="00391E2A"/>
    <w:rsid w:val="00393E39"/>
    <w:rsid w:val="0039625E"/>
    <w:rsid w:val="003978C9"/>
    <w:rsid w:val="003A05FD"/>
    <w:rsid w:val="003A1E5E"/>
    <w:rsid w:val="003A33C6"/>
    <w:rsid w:val="003A3AA7"/>
    <w:rsid w:val="003A3B90"/>
    <w:rsid w:val="003B082F"/>
    <w:rsid w:val="003B1BF6"/>
    <w:rsid w:val="003B5C0C"/>
    <w:rsid w:val="003B67E5"/>
    <w:rsid w:val="003C053C"/>
    <w:rsid w:val="003C0C74"/>
    <w:rsid w:val="003C191B"/>
    <w:rsid w:val="003C1B3E"/>
    <w:rsid w:val="003C1EAB"/>
    <w:rsid w:val="003C3629"/>
    <w:rsid w:val="003D004E"/>
    <w:rsid w:val="003D064D"/>
    <w:rsid w:val="003D0FBA"/>
    <w:rsid w:val="003D1366"/>
    <w:rsid w:val="003D559B"/>
    <w:rsid w:val="003E2039"/>
    <w:rsid w:val="003F0EF7"/>
    <w:rsid w:val="003F2AC4"/>
    <w:rsid w:val="003F33B2"/>
    <w:rsid w:val="00401665"/>
    <w:rsid w:val="00402542"/>
    <w:rsid w:val="004025E4"/>
    <w:rsid w:val="00402FD2"/>
    <w:rsid w:val="0040321A"/>
    <w:rsid w:val="004035BE"/>
    <w:rsid w:val="004106C7"/>
    <w:rsid w:val="00412052"/>
    <w:rsid w:val="004134A6"/>
    <w:rsid w:val="00413614"/>
    <w:rsid w:val="00414A12"/>
    <w:rsid w:val="004150FD"/>
    <w:rsid w:val="00415551"/>
    <w:rsid w:val="00415ACB"/>
    <w:rsid w:val="0041641D"/>
    <w:rsid w:val="004169CA"/>
    <w:rsid w:val="0042262F"/>
    <w:rsid w:val="00424EDA"/>
    <w:rsid w:val="004261D8"/>
    <w:rsid w:val="00426598"/>
    <w:rsid w:val="0042772E"/>
    <w:rsid w:val="00427C44"/>
    <w:rsid w:val="00432572"/>
    <w:rsid w:val="00436E3A"/>
    <w:rsid w:val="004404CF"/>
    <w:rsid w:val="004408E9"/>
    <w:rsid w:val="004412EB"/>
    <w:rsid w:val="00450225"/>
    <w:rsid w:val="00450276"/>
    <w:rsid w:val="00451990"/>
    <w:rsid w:val="00451AEA"/>
    <w:rsid w:val="00452E4D"/>
    <w:rsid w:val="0045317D"/>
    <w:rsid w:val="004547EC"/>
    <w:rsid w:val="004573BA"/>
    <w:rsid w:val="00457FA3"/>
    <w:rsid w:val="0046058A"/>
    <w:rsid w:val="00460E7D"/>
    <w:rsid w:val="004610A5"/>
    <w:rsid w:val="00461A51"/>
    <w:rsid w:val="00464177"/>
    <w:rsid w:val="00465C11"/>
    <w:rsid w:val="00466377"/>
    <w:rsid w:val="00473952"/>
    <w:rsid w:val="00473E53"/>
    <w:rsid w:val="00474498"/>
    <w:rsid w:val="004763DF"/>
    <w:rsid w:val="00480DF3"/>
    <w:rsid w:val="00482A0C"/>
    <w:rsid w:val="00482B46"/>
    <w:rsid w:val="00482DCF"/>
    <w:rsid w:val="00483508"/>
    <w:rsid w:val="00485C83"/>
    <w:rsid w:val="0048733D"/>
    <w:rsid w:val="00487ED9"/>
    <w:rsid w:val="00490CA8"/>
    <w:rsid w:val="004915FE"/>
    <w:rsid w:val="00492B4E"/>
    <w:rsid w:val="00493921"/>
    <w:rsid w:val="004952E1"/>
    <w:rsid w:val="00496909"/>
    <w:rsid w:val="00496D93"/>
    <w:rsid w:val="00497AAD"/>
    <w:rsid w:val="004A1867"/>
    <w:rsid w:val="004A3DE1"/>
    <w:rsid w:val="004A4129"/>
    <w:rsid w:val="004A46F6"/>
    <w:rsid w:val="004A5749"/>
    <w:rsid w:val="004A75BA"/>
    <w:rsid w:val="004A7E6F"/>
    <w:rsid w:val="004B141B"/>
    <w:rsid w:val="004B1B59"/>
    <w:rsid w:val="004B1F70"/>
    <w:rsid w:val="004B3723"/>
    <w:rsid w:val="004B452D"/>
    <w:rsid w:val="004B4B19"/>
    <w:rsid w:val="004B7616"/>
    <w:rsid w:val="004B7ACF"/>
    <w:rsid w:val="004C48FC"/>
    <w:rsid w:val="004C5CB3"/>
    <w:rsid w:val="004C6039"/>
    <w:rsid w:val="004C6EE2"/>
    <w:rsid w:val="004D0088"/>
    <w:rsid w:val="004D3869"/>
    <w:rsid w:val="004D38EB"/>
    <w:rsid w:val="004D406B"/>
    <w:rsid w:val="004D446C"/>
    <w:rsid w:val="004D5510"/>
    <w:rsid w:val="004D5A65"/>
    <w:rsid w:val="004D604C"/>
    <w:rsid w:val="004D6EFD"/>
    <w:rsid w:val="004D7ADB"/>
    <w:rsid w:val="004E0B72"/>
    <w:rsid w:val="004E119E"/>
    <w:rsid w:val="004E1616"/>
    <w:rsid w:val="004E214B"/>
    <w:rsid w:val="004E4748"/>
    <w:rsid w:val="004F348D"/>
    <w:rsid w:val="004F3C32"/>
    <w:rsid w:val="004F3E79"/>
    <w:rsid w:val="004F5EFB"/>
    <w:rsid w:val="00500573"/>
    <w:rsid w:val="0050756A"/>
    <w:rsid w:val="005075AB"/>
    <w:rsid w:val="00510333"/>
    <w:rsid w:val="00512E27"/>
    <w:rsid w:val="00512E9B"/>
    <w:rsid w:val="00513161"/>
    <w:rsid w:val="00513475"/>
    <w:rsid w:val="005140F6"/>
    <w:rsid w:val="0051635F"/>
    <w:rsid w:val="00517058"/>
    <w:rsid w:val="00517AD0"/>
    <w:rsid w:val="00523386"/>
    <w:rsid w:val="00526B9E"/>
    <w:rsid w:val="00527521"/>
    <w:rsid w:val="005344A2"/>
    <w:rsid w:val="00536340"/>
    <w:rsid w:val="005369F5"/>
    <w:rsid w:val="00536C92"/>
    <w:rsid w:val="005441FB"/>
    <w:rsid w:val="00545E08"/>
    <w:rsid w:val="005464EC"/>
    <w:rsid w:val="00553E9C"/>
    <w:rsid w:val="00554D76"/>
    <w:rsid w:val="00555828"/>
    <w:rsid w:val="00556A15"/>
    <w:rsid w:val="005603E8"/>
    <w:rsid w:val="00560977"/>
    <w:rsid w:val="00562CF6"/>
    <w:rsid w:val="00564FCD"/>
    <w:rsid w:val="0056500F"/>
    <w:rsid w:val="005651B6"/>
    <w:rsid w:val="005672BD"/>
    <w:rsid w:val="00571640"/>
    <w:rsid w:val="0057240E"/>
    <w:rsid w:val="005727DC"/>
    <w:rsid w:val="005745DA"/>
    <w:rsid w:val="0058005D"/>
    <w:rsid w:val="00581FAF"/>
    <w:rsid w:val="005829E7"/>
    <w:rsid w:val="00582CE2"/>
    <w:rsid w:val="005838AA"/>
    <w:rsid w:val="005838EA"/>
    <w:rsid w:val="00584742"/>
    <w:rsid w:val="00585B34"/>
    <w:rsid w:val="00590F28"/>
    <w:rsid w:val="005922D5"/>
    <w:rsid w:val="00592471"/>
    <w:rsid w:val="00593AFC"/>
    <w:rsid w:val="005943F5"/>
    <w:rsid w:val="00594ADB"/>
    <w:rsid w:val="00596C5A"/>
    <w:rsid w:val="00596DE8"/>
    <w:rsid w:val="005A0756"/>
    <w:rsid w:val="005A146B"/>
    <w:rsid w:val="005A14BD"/>
    <w:rsid w:val="005A1A53"/>
    <w:rsid w:val="005A1ED4"/>
    <w:rsid w:val="005A2ECD"/>
    <w:rsid w:val="005A56F9"/>
    <w:rsid w:val="005B7EAB"/>
    <w:rsid w:val="005C2EC8"/>
    <w:rsid w:val="005C3534"/>
    <w:rsid w:val="005C45B6"/>
    <w:rsid w:val="005C49C5"/>
    <w:rsid w:val="005C4B0E"/>
    <w:rsid w:val="005C4B41"/>
    <w:rsid w:val="005C4C2A"/>
    <w:rsid w:val="005C505C"/>
    <w:rsid w:val="005C7FF3"/>
    <w:rsid w:val="005D4BE2"/>
    <w:rsid w:val="005D5E1A"/>
    <w:rsid w:val="005D6469"/>
    <w:rsid w:val="005D7BFB"/>
    <w:rsid w:val="005E1830"/>
    <w:rsid w:val="005E18B5"/>
    <w:rsid w:val="005E21D0"/>
    <w:rsid w:val="005E316C"/>
    <w:rsid w:val="005E3FF4"/>
    <w:rsid w:val="005E4BD0"/>
    <w:rsid w:val="005E511F"/>
    <w:rsid w:val="005E5CEC"/>
    <w:rsid w:val="005E5FDC"/>
    <w:rsid w:val="005E79F5"/>
    <w:rsid w:val="005F0FFE"/>
    <w:rsid w:val="005F1F92"/>
    <w:rsid w:val="005F32E5"/>
    <w:rsid w:val="005F4C46"/>
    <w:rsid w:val="005F57A7"/>
    <w:rsid w:val="005F619E"/>
    <w:rsid w:val="005F6B73"/>
    <w:rsid w:val="006001EF"/>
    <w:rsid w:val="006018BC"/>
    <w:rsid w:val="00602ECA"/>
    <w:rsid w:val="00604BE2"/>
    <w:rsid w:val="00605CAF"/>
    <w:rsid w:val="0060650D"/>
    <w:rsid w:val="0061072A"/>
    <w:rsid w:val="00613D1D"/>
    <w:rsid w:val="006161BB"/>
    <w:rsid w:val="00616777"/>
    <w:rsid w:val="00620DB9"/>
    <w:rsid w:val="006220A8"/>
    <w:rsid w:val="00622860"/>
    <w:rsid w:val="00623A34"/>
    <w:rsid w:val="00624296"/>
    <w:rsid w:val="0063029D"/>
    <w:rsid w:val="006309AD"/>
    <w:rsid w:val="00630B4D"/>
    <w:rsid w:val="00630CD1"/>
    <w:rsid w:val="00632F7C"/>
    <w:rsid w:val="0063456A"/>
    <w:rsid w:val="006353F3"/>
    <w:rsid w:val="0063555C"/>
    <w:rsid w:val="00640AF0"/>
    <w:rsid w:val="006418DB"/>
    <w:rsid w:val="0064266A"/>
    <w:rsid w:val="00644509"/>
    <w:rsid w:val="00645A7E"/>
    <w:rsid w:val="00646DEF"/>
    <w:rsid w:val="00647AA1"/>
    <w:rsid w:val="00650084"/>
    <w:rsid w:val="0065047F"/>
    <w:rsid w:val="00650AC1"/>
    <w:rsid w:val="0065128A"/>
    <w:rsid w:val="00651344"/>
    <w:rsid w:val="00652A6C"/>
    <w:rsid w:val="00653BFD"/>
    <w:rsid w:val="00654352"/>
    <w:rsid w:val="00654457"/>
    <w:rsid w:val="00655229"/>
    <w:rsid w:val="00656EAB"/>
    <w:rsid w:val="006621F1"/>
    <w:rsid w:val="00662331"/>
    <w:rsid w:val="00662434"/>
    <w:rsid w:val="006638FE"/>
    <w:rsid w:val="00663FDC"/>
    <w:rsid w:val="0066468E"/>
    <w:rsid w:val="00665CDC"/>
    <w:rsid w:val="00667892"/>
    <w:rsid w:val="0067109D"/>
    <w:rsid w:val="00672D6D"/>
    <w:rsid w:val="0067371F"/>
    <w:rsid w:val="0067406C"/>
    <w:rsid w:val="006743DF"/>
    <w:rsid w:val="00676101"/>
    <w:rsid w:val="00676248"/>
    <w:rsid w:val="006764D1"/>
    <w:rsid w:val="006764F5"/>
    <w:rsid w:val="00676C4F"/>
    <w:rsid w:val="00680514"/>
    <w:rsid w:val="006816BF"/>
    <w:rsid w:val="006817C3"/>
    <w:rsid w:val="006849FC"/>
    <w:rsid w:val="00684C9A"/>
    <w:rsid w:val="006861C7"/>
    <w:rsid w:val="00686828"/>
    <w:rsid w:val="00686857"/>
    <w:rsid w:val="00686D72"/>
    <w:rsid w:val="00687478"/>
    <w:rsid w:val="00691DF6"/>
    <w:rsid w:val="00693EEB"/>
    <w:rsid w:val="00694803"/>
    <w:rsid w:val="00694963"/>
    <w:rsid w:val="0069549F"/>
    <w:rsid w:val="00697083"/>
    <w:rsid w:val="00697DD8"/>
    <w:rsid w:val="006A00AA"/>
    <w:rsid w:val="006A1168"/>
    <w:rsid w:val="006A2FD2"/>
    <w:rsid w:val="006A5061"/>
    <w:rsid w:val="006A55F4"/>
    <w:rsid w:val="006A6947"/>
    <w:rsid w:val="006A6BA9"/>
    <w:rsid w:val="006B1D92"/>
    <w:rsid w:val="006B2B40"/>
    <w:rsid w:val="006B771E"/>
    <w:rsid w:val="006C0E76"/>
    <w:rsid w:val="006C1A89"/>
    <w:rsid w:val="006C3483"/>
    <w:rsid w:val="006C39B1"/>
    <w:rsid w:val="006D1617"/>
    <w:rsid w:val="006D3A3C"/>
    <w:rsid w:val="006D4398"/>
    <w:rsid w:val="006D594B"/>
    <w:rsid w:val="006E0681"/>
    <w:rsid w:val="006E1B78"/>
    <w:rsid w:val="006E1B9F"/>
    <w:rsid w:val="006E2143"/>
    <w:rsid w:val="006E30E0"/>
    <w:rsid w:val="006E5F1A"/>
    <w:rsid w:val="006E6C06"/>
    <w:rsid w:val="006E7B24"/>
    <w:rsid w:val="006F38B8"/>
    <w:rsid w:val="006F723D"/>
    <w:rsid w:val="007016BC"/>
    <w:rsid w:val="007039A7"/>
    <w:rsid w:val="00704804"/>
    <w:rsid w:val="0070721E"/>
    <w:rsid w:val="0070724B"/>
    <w:rsid w:val="00710C6A"/>
    <w:rsid w:val="00712DBF"/>
    <w:rsid w:val="00714F03"/>
    <w:rsid w:val="0071541F"/>
    <w:rsid w:val="00716D68"/>
    <w:rsid w:val="0072141F"/>
    <w:rsid w:val="007225E7"/>
    <w:rsid w:val="00722FD6"/>
    <w:rsid w:val="0072609C"/>
    <w:rsid w:val="00726378"/>
    <w:rsid w:val="00726E97"/>
    <w:rsid w:val="00727029"/>
    <w:rsid w:val="00727C1E"/>
    <w:rsid w:val="00730CA0"/>
    <w:rsid w:val="00730E03"/>
    <w:rsid w:val="00732EE7"/>
    <w:rsid w:val="00732FFB"/>
    <w:rsid w:val="007339FB"/>
    <w:rsid w:val="00734BAB"/>
    <w:rsid w:val="00735AC6"/>
    <w:rsid w:val="007376C6"/>
    <w:rsid w:val="00741C4D"/>
    <w:rsid w:val="00743333"/>
    <w:rsid w:val="00744B55"/>
    <w:rsid w:val="0074521E"/>
    <w:rsid w:val="0075217B"/>
    <w:rsid w:val="00753437"/>
    <w:rsid w:val="00754162"/>
    <w:rsid w:val="0075510B"/>
    <w:rsid w:val="007602EB"/>
    <w:rsid w:val="007604B8"/>
    <w:rsid w:val="00762895"/>
    <w:rsid w:val="00763A7B"/>
    <w:rsid w:val="00764D9B"/>
    <w:rsid w:val="007651C9"/>
    <w:rsid w:val="00765902"/>
    <w:rsid w:val="00766C5C"/>
    <w:rsid w:val="00771C34"/>
    <w:rsid w:val="007729D2"/>
    <w:rsid w:val="00772C02"/>
    <w:rsid w:val="00774BB2"/>
    <w:rsid w:val="00776777"/>
    <w:rsid w:val="007779A2"/>
    <w:rsid w:val="007825FE"/>
    <w:rsid w:val="0078303D"/>
    <w:rsid w:val="007836E0"/>
    <w:rsid w:val="00786230"/>
    <w:rsid w:val="007920B0"/>
    <w:rsid w:val="00792197"/>
    <w:rsid w:val="00794F58"/>
    <w:rsid w:val="00795FD4"/>
    <w:rsid w:val="00796ABC"/>
    <w:rsid w:val="00796E8A"/>
    <w:rsid w:val="007A62FE"/>
    <w:rsid w:val="007A6E8F"/>
    <w:rsid w:val="007B31B9"/>
    <w:rsid w:val="007B5431"/>
    <w:rsid w:val="007B560C"/>
    <w:rsid w:val="007B60FD"/>
    <w:rsid w:val="007C0EA7"/>
    <w:rsid w:val="007C14AD"/>
    <w:rsid w:val="007C1E42"/>
    <w:rsid w:val="007C729A"/>
    <w:rsid w:val="007C782E"/>
    <w:rsid w:val="007C79AE"/>
    <w:rsid w:val="007D0541"/>
    <w:rsid w:val="007D3B4F"/>
    <w:rsid w:val="007D4915"/>
    <w:rsid w:val="007D4F49"/>
    <w:rsid w:val="007D5D01"/>
    <w:rsid w:val="007E1AC6"/>
    <w:rsid w:val="007E26D8"/>
    <w:rsid w:val="007E3842"/>
    <w:rsid w:val="007E4774"/>
    <w:rsid w:val="007E7749"/>
    <w:rsid w:val="007F2971"/>
    <w:rsid w:val="007F39EB"/>
    <w:rsid w:val="00800762"/>
    <w:rsid w:val="008025EB"/>
    <w:rsid w:val="00803E44"/>
    <w:rsid w:val="00804B49"/>
    <w:rsid w:val="00810C26"/>
    <w:rsid w:val="0081204D"/>
    <w:rsid w:val="00813A2A"/>
    <w:rsid w:val="008147DB"/>
    <w:rsid w:val="008154B1"/>
    <w:rsid w:val="00815A38"/>
    <w:rsid w:val="008169F8"/>
    <w:rsid w:val="0081718A"/>
    <w:rsid w:val="00817980"/>
    <w:rsid w:val="00817AB7"/>
    <w:rsid w:val="008203B3"/>
    <w:rsid w:val="00821549"/>
    <w:rsid w:val="00826028"/>
    <w:rsid w:val="00826B24"/>
    <w:rsid w:val="00826E92"/>
    <w:rsid w:val="00830BCC"/>
    <w:rsid w:val="0083154F"/>
    <w:rsid w:val="00831ABC"/>
    <w:rsid w:val="00833101"/>
    <w:rsid w:val="0083467A"/>
    <w:rsid w:val="008354B4"/>
    <w:rsid w:val="00835EC1"/>
    <w:rsid w:val="00835F78"/>
    <w:rsid w:val="008423B5"/>
    <w:rsid w:val="00842ECC"/>
    <w:rsid w:val="00843B18"/>
    <w:rsid w:val="00843CC8"/>
    <w:rsid w:val="00843DCD"/>
    <w:rsid w:val="008443C1"/>
    <w:rsid w:val="00845B0F"/>
    <w:rsid w:val="00851B36"/>
    <w:rsid w:val="00852AC4"/>
    <w:rsid w:val="008531AE"/>
    <w:rsid w:val="008542FD"/>
    <w:rsid w:val="00855E06"/>
    <w:rsid w:val="00857CD0"/>
    <w:rsid w:val="00860509"/>
    <w:rsid w:val="008607F7"/>
    <w:rsid w:val="0086095D"/>
    <w:rsid w:val="00861303"/>
    <w:rsid w:val="008627C6"/>
    <w:rsid w:val="00863EDD"/>
    <w:rsid w:val="008647B4"/>
    <w:rsid w:val="00864E3F"/>
    <w:rsid w:val="00866811"/>
    <w:rsid w:val="00870296"/>
    <w:rsid w:val="0087059F"/>
    <w:rsid w:val="00870CE6"/>
    <w:rsid w:val="00870F6A"/>
    <w:rsid w:val="00872637"/>
    <w:rsid w:val="00872726"/>
    <w:rsid w:val="008753A2"/>
    <w:rsid w:val="00876219"/>
    <w:rsid w:val="008769BE"/>
    <w:rsid w:val="008778D4"/>
    <w:rsid w:val="0088261D"/>
    <w:rsid w:val="00884391"/>
    <w:rsid w:val="00885241"/>
    <w:rsid w:val="00885D9A"/>
    <w:rsid w:val="00885E4A"/>
    <w:rsid w:val="008861F7"/>
    <w:rsid w:val="008867DC"/>
    <w:rsid w:val="00890803"/>
    <w:rsid w:val="0089139B"/>
    <w:rsid w:val="00891823"/>
    <w:rsid w:val="008919FF"/>
    <w:rsid w:val="0089237C"/>
    <w:rsid w:val="008926F7"/>
    <w:rsid w:val="00896FA4"/>
    <w:rsid w:val="008A016E"/>
    <w:rsid w:val="008A32DC"/>
    <w:rsid w:val="008A3B1D"/>
    <w:rsid w:val="008A3D41"/>
    <w:rsid w:val="008A3D96"/>
    <w:rsid w:val="008A75E8"/>
    <w:rsid w:val="008B2EE6"/>
    <w:rsid w:val="008B3676"/>
    <w:rsid w:val="008B7B0D"/>
    <w:rsid w:val="008C0B35"/>
    <w:rsid w:val="008C1AA1"/>
    <w:rsid w:val="008C2208"/>
    <w:rsid w:val="008C4266"/>
    <w:rsid w:val="008C59E5"/>
    <w:rsid w:val="008C6AF0"/>
    <w:rsid w:val="008C7F58"/>
    <w:rsid w:val="008D06E2"/>
    <w:rsid w:val="008D0F0F"/>
    <w:rsid w:val="008D5003"/>
    <w:rsid w:val="008D7801"/>
    <w:rsid w:val="008E039E"/>
    <w:rsid w:val="008E1EE0"/>
    <w:rsid w:val="008E2D39"/>
    <w:rsid w:val="008E2D7E"/>
    <w:rsid w:val="008E4306"/>
    <w:rsid w:val="008E57FE"/>
    <w:rsid w:val="008E6480"/>
    <w:rsid w:val="008E68AC"/>
    <w:rsid w:val="008E6C4D"/>
    <w:rsid w:val="008E6CE0"/>
    <w:rsid w:val="008E73E1"/>
    <w:rsid w:val="008F0E8D"/>
    <w:rsid w:val="008F204F"/>
    <w:rsid w:val="008F4900"/>
    <w:rsid w:val="008F7F0A"/>
    <w:rsid w:val="0090164C"/>
    <w:rsid w:val="009060AA"/>
    <w:rsid w:val="00907AF4"/>
    <w:rsid w:val="00916906"/>
    <w:rsid w:val="009172AE"/>
    <w:rsid w:val="0092236E"/>
    <w:rsid w:val="00922966"/>
    <w:rsid w:val="00924346"/>
    <w:rsid w:val="009279A4"/>
    <w:rsid w:val="00930F54"/>
    <w:rsid w:val="00934B1F"/>
    <w:rsid w:val="00935F80"/>
    <w:rsid w:val="0093788E"/>
    <w:rsid w:val="009408B0"/>
    <w:rsid w:val="00940C08"/>
    <w:rsid w:val="00950F3A"/>
    <w:rsid w:val="009513DF"/>
    <w:rsid w:val="009517D7"/>
    <w:rsid w:val="00956721"/>
    <w:rsid w:val="00956CB3"/>
    <w:rsid w:val="00967623"/>
    <w:rsid w:val="00971B2F"/>
    <w:rsid w:val="00972140"/>
    <w:rsid w:val="009723F4"/>
    <w:rsid w:val="00972495"/>
    <w:rsid w:val="009747D4"/>
    <w:rsid w:val="00975900"/>
    <w:rsid w:val="00980FD0"/>
    <w:rsid w:val="009814FE"/>
    <w:rsid w:val="00982C49"/>
    <w:rsid w:val="0098592C"/>
    <w:rsid w:val="00985D6E"/>
    <w:rsid w:val="009866B6"/>
    <w:rsid w:val="009877C6"/>
    <w:rsid w:val="00987813"/>
    <w:rsid w:val="00990734"/>
    <w:rsid w:val="00990D35"/>
    <w:rsid w:val="00992C79"/>
    <w:rsid w:val="00994192"/>
    <w:rsid w:val="00995B39"/>
    <w:rsid w:val="009A0001"/>
    <w:rsid w:val="009A1417"/>
    <w:rsid w:val="009A2F5E"/>
    <w:rsid w:val="009A5134"/>
    <w:rsid w:val="009A72F4"/>
    <w:rsid w:val="009B0340"/>
    <w:rsid w:val="009B1930"/>
    <w:rsid w:val="009B3E91"/>
    <w:rsid w:val="009C044F"/>
    <w:rsid w:val="009C0C6A"/>
    <w:rsid w:val="009C1BF3"/>
    <w:rsid w:val="009C3C30"/>
    <w:rsid w:val="009C43A2"/>
    <w:rsid w:val="009C58E9"/>
    <w:rsid w:val="009C6732"/>
    <w:rsid w:val="009C78B4"/>
    <w:rsid w:val="009C7D7F"/>
    <w:rsid w:val="009D1106"/>
    <w:rsid w:val="009D2C54"/>
    <w:rsid w:val="009D346F"/>
    <w:rsid w:val="009D43ED"/>
    <w:rsid w:val="009D5DB6"/>
    <w:rsid w:val="009E1644"/>
    <w:rsid w:val="009E1B09"/>
    <w:rsid w:val="009E1C47"/>
    <w:rsid w:val="009E2406"/>
    <w:rsid w:val="009E447D"/>
    <w:rsid w:val="009E535A"/>
    <w:rsid w:val="009E5B98"/>
    <w:rsid w:val="009E5CA6"/>
    <w:rsid w:val="009E619D"/>
    <w:rsid w:val="009E668E"/>
    <w:rsid w:val="009E66B3"/>
    <w:rsid w:val="009E6BAF"/>
    <w:rsid w:val="009E6FEE"/>
    <w:rsid w:val="009F01AA"/>
    <w:rsid w:val="009F02C5"/>
    <w:rsid w:val="009F2500"/>
    <w:rsid w:val="009F32F9"/>
    <w:rsid w:val="009F3B70"/>
    <w:rsid w:val="009F3F34"/>
    <w:rsid w:val="009F4215"/>
    <w:rsid w:val="009F594B"/>
    <w:rsid w:val="009F728A"/>
    <w:rsid w:val="009F79D9"/>
    <w:rsid w:val="00A011F3"/>
    <w:rsid w:val="00A02144"/>
    <w:rsid w:val="00A0236C"/>
    <w:rsid w:val="00A0292A"/>
    <w:rsid w:val="00A02BA6"/>
    <w:rsid w:val="00A064CE"/>
    <w:rsid w:val="00A07917"/>
    <w:rsid w:val="00A117CD"/>
    <w:rsid w:val="00A12103"/>
    <w:rsid w:val="00A127B4"/>
    <w:rsid w:val="00A14C73"/>
    <w:rsid w:val="00A2461E"/>
    <w:rsid w:val="00A2543C"/>
    <w:rsid w:val="00A26456"/>
    <w:rsid w:val="00A27250"/>
    <w:rsid w:val="00A27E78"/>
    <w:rsid w:val="00A313DC"/>
    <w:rsid w:val="00A31A22"/>
    <w:rsid w:val="00A3216F"/>
    <w:rsid w:val="00A326AA"/>
    <w:rsid w:val="00A33667"/>
    <w:rsid w:val="00A3461B"/>
    <w:rsid w:val="00A358A4"/>
    <w:rsid w:val="00A379DC"/>
    <w:rsid w:val="00A37FF7"/>
    <w:rsid w:val="00A40AE9"/>
    <w:rsid w:val="00A40C6D"/>
    <w:rsid w:val="00A40FFE"/>
    <w:rsid w:val="00A41BEC"/>
    <w:rsid w:val="00A41DFE"/>
    <w:rsid w:val="00A474FF"/>
    <w:rsid w:val="00A504AD"/>
    <w:rsid w:val="00A50BD9"/>
    <w:rsid w:val="00A532A5"/>
    <w:rsid w:val="00A543B3"/>
    <w:rsid w:val="00A54CEB"/>
    <w:rsid w:val="00A566BA"/>
    <w:rsid w:val="00A600A3"/>
    <w:rsid w:val="00A6129F"/>
    <w:rsid w:val="00A61360"/>
    <w:rsid w:val="00A62E82"/>
    <w:rsid w:val="00A659D1"/>
    <w:rsid w:val="00A66E7D"/>
    <w:rsid w:val="00A673EC"/>
    <w:rsid w:val="00A67A73"/>
    <w:rsid w:val="00A736D5"/>
    <w:rsid w:val="00A74A3C"/>
    <w:rsid w:val="00A7568D"/>
    <w:rsid w:val="00A81D78"/>
    <w:rsid w:val="00A822D5"/>
    <w:rsid w:val="00A830E1"/>
    <w:rsid w:val="00A831C4"/>
    <w:rsid w:val="00A838BA"/>
    <w:rsid w:val="00A847DA"/>
    <w:rsid w:val="00A84B79"/>
    <w:rsid w:val="00A87679"/>
    <w:rsid w:val="00A87964"/>
    <w:rsid w:val="00A8798D"/>
    <w:rsid w:val="00A91131"/>
    <w:rsid w:val="00A94CBB"/>
    <w:rsid w:val="00AA0FB1"/>
    <w:rsid w:val="00AA211A"/>
    <w:rsid w:val="00AA27ED"/>
    <w:rsid w:val="00AA53F0"/>
    <w:rsid w:val="00AA56EA"/>
    <w:rsid w:val="00AA6657"/>
    <w:rsid w:val="00AB1013"/>
    <w:rsid w:val="00AB1328"/>
    <w:rsid w:val="00AB1D21"/>
    <w:rsid w:val="00AB28A8"/>
    <w:rsid w:val="00AB5582"/>
    <w:rsid w:val="00AB5DEE"/>
    <w:rsid w:val="00AC01CC"/>
    <w:rsid w:val="00AC0653"/>
    <w:rsid w:val="00AC2EC1"/>
    <w:rsid w:val="00AC46FF"/>
    <w:rsid w:val="00AC5446"/>
    <w:rsid w:val="00AC5AA1"/>
    <w:rsid w:val="00AD29D4"/>
    <w:rsid w:val="00AD3A91"/>
    <w:rsid w:val="00AD465B"/>
    <w:rsid w:val="00AD7093"/>
    <w:rsid w:val="00AD7CA5"/>
    <w:rsid w:val="00AE02B6"/>
    <w:rsid w:val="00AE0BB4"/>
    <w:rsid w:val="00AE4C37"/>
    <w:rsid w:val="00AE5915"/>
    <w:rsid w:val="00AE6817"/>
    <w:rsid w:val="00AE7805"/>
    <w:rsid w:val="00AF0E33"/>
    <w:rsid w:val="00AF1158"/>
    <w:rsid w:val="00AF1536"/>
    <w:rsid w:val="00AF285E"/>
    <w:rsid w:val="00AF30FE"/>
    <w:rsid w:val="00AF42BF"/>
    <w:rsid w:val="00AF4B81"/>
    <w:rsid w:val="00AF5A3C"/>
    <w:rsid w:val="00B00221"/>
    <w:rsid w:val="00B01361"/>
    <w:rsid w:val="00B05767"/>
    <w:rsid w:val="00B06721"/>
    <w:rsid w:val="00B06A90"/>
    <w:rsid w:val="00B06C21"/>
    <w:rsid w:val="00B108CF"/>
    <w:rsid w:val="00B10C4E"/>
    <w:rsid w:val="00B11763"/>
    <w:rsid w:val="00B137E8"/>
    <w:rsid w:val="00B13BDE"/>
    <w:rsid w:val="00B14DB9"/>
    <w:rsid w:val="00B15694"/>
    <w:rsid w:val="00B21BB5"/>
    <w:rsid w:val="00B21F0E"/>
    <w:rsid w:val="00B22F54"/>
    <w:rsid w:val="00B262AF"/>
    <w:rsid w:val="00B270AC"/>
    <w:rsid w:val="00B315D1"/>
    <w:rsid w:val="00B35159"/>
    <w:rsid w:val="00B354FF"/>
    <w:rsid w:val="00B35928"/>
    <w:rsid w:val="00B37EE1"/>
    <w:rsid w:val="00B40193"/>
    <w:rsid w:val="00B41D2B"/>
    <w:rsid w:val="00B4288A"/>
    <w:rsid w:val="00B430E5"/>
    <w:rsid w:val="00B43DE0"/>
    <w:rsid w:val="00B4562B"/>
    <w:rsid w:val="00B4596B"/>
    <w:rsid w:val="00B462AF"/>
    <w:rsid w:val="00B536FC"/>
    <w:rsid w:val="00B5528E"/>
    <w:rsid w:val="00B65004"/>
    <w:rsid w:val="00B65155"/>
    <w:rsid w:val="00B7038E"/>
    <w:rsid w:val="00B70C22"/>
    <w:rsid w:val="00B712EE"/>
    <w:rsid w:val="00B71993"/>
    <w:rsid w:val="00B72C65"/>
    <w:rsid w:val="00B74406"/>
    <w:rsid w:val="00B749CD"/>
    <w:rsid w:val="00B75015"/>
    <w:rsid w:val="00B7579A"/>
    <w:rsid w:val="00B759D6"/>
    <w:rsid w:val="00B75E69"/>
    <w:rsid w:val="00B7625A"/>
    <w:rsid w:val="00B77AE4"/>
    <w:rsid w:val="00B80A23"/>
    <w:rsid w:val="00B8343A"/>
    <w:rsid w:val="00B84027"/>
    <w:rsid w:val="00B8602A"/>
    <w:rsid w:val="00B8670A"/>
    <w:rsid w:val="00B90058"/>
    <w:rsid w:val="00B94CC1"/>
    <w:rsid w:val="00B968B8"/>
    <w:rsid w:val="00B96B0B"/>
    <w:rsid w:val="00BA0FB3"/>
    <w:rsid w:val="00BA1BC8"/>
    <w:rsid w:val="00BA2B1E"/>
    <w:rsid w:val="00BA3A13"/>
    <w:rsid w:val="00BA74A5"/>
    <w:rsid w:val="00BA7CF3"/>
    <w:rsid w:val="00BA7F78"/>
    <w:rsid w:val="00BB0104"/>
    <w:rsid w:val="00BB2546"/>
    <w:rsid w:val="00BB437E"/>
    <w:rsid w:val="00BB5601"/>
    <w:rsid w:val="00BB589B"/>
    <w:rsid w:val="00BB70D4"/>
    <w:rsid w:val="00BB7336"/>
    <w:rsid w:val="00BB75EB"/>
    <w:rsid w:val="00BB7735"/>
    <w:rsid w:val="00BC0F58"/>
    <w:rsid w:val="00BC6D5D"/>
    <w:rsid w:val="00BC79B9"/>
    <w:rsid w:val="00BC7B56"/>
    <w:rsid w:val="00BD12E8"/>
    <w:rsid w:val="00BD25BD"/>
    <w:rsid w:val="00BD57C2"/>
    <w:rsid w:val="00BD6E28"/>
    <w:rsid w:val="00BE0FEB"/>
    <w:rsid w:val="00BE16DE"/>
    <w:rsid w:val="00BE1A9C"/>
    <w:rsid w:val="00BE3355"/>
    <w:rsid w:val="00BE3399"/>
    <w:rsid w:val="00BE359F"/>
    <w:rsid w:val="00BE41E5"/>
    <w:rsid w:val="00BE4774"/>
    <w:rsid w:val="00BE6C49"/>
    <w:rsid w:val="00BE6F94"/>
    <w:rsid w:val="00BF1226"/>
    <w:rsid w:val="00BF1D5C"/>
    <w:rsid w:val="00BF1D90"/>
    <w:rsid w:val="00BF3D39"/>
    <w:rsid w:val="00BF3E2E"/>
    <w:rsid w:val="00BF62CC"/>
    <w:rsid w:val="00C01A3D"/>
    <w:rsid w:val="00C02501"/>
    <w:rsid w:val="00C03884"/>
    <w:rsid w:val="00C039E3"/>
    <w:rsid w:val="00C04BBA"/>
    <w:rsid w:val="00C05F0D"/>
    <w:rsid w:val="00C0647E"/>
    <w:rsid w:val="00C101DC"/>
    <w:rsid w:val="00C12D90"/>
    <w:rsid w:val="00C21A22"/>
    <w:rsid w:val="00C22DB8"/>
    <w:rsid w:val="00C237E4"/>
    <w:rsid w:val="00C264AD"/>
    <w:rsid w:val="00C27BB7"/>
    <w:rsid w:val="00C30913"/>
    <w:rsid w:val="00C311CC"/>
    <w:rsid w:val="00C32EB4"/>
    <w:rsid w:val="00C33D73"/>
    <w:rsid w:val="00C34C7F"/>
    <w:rsid w:val="00C34F66"/>
    <w:rsid w:val="00C351C6"/>
    <w:rsid w:val="00C35D1A"/>
    <w:rsid w:val="00C36310"/>
    <w:rsid w:val="00C369B3"/>
    <w:rsid w:val="00C41147"/>
    <w:rsid w:val="00C41318"/>
    <w:rsid w:val="00C438E9"/>
    <w:rsid w:val="00C448F7"/>
    <w:rsid w:val="00C44BC9"/>
    <w:rsid w:val="00C50A37"/>
    <w:rsid w:val="00C52718"/>
    <w:rsid w:val="00C529EC"/>
    <w:rsid w:val="00C530A1"/>
    <w:rsid w:val="00C5564B"/>
    <w:rsid w:val="00C5642A"/>
    <w:rsid w:val="00C57B84"/>
    <w:rsid w:val="00C601D6"/>
    <w:rsid w:val="00C6058C"/>
    <w:rsid w:val="00C62F65"/>
    <w:rsid w:val="00C659FD"/>
    <w:rsid w:val="00C667FF"/>
    <w:rsid w:val="00C66B52"/>
    <w:rsid w:val="00C724A2"/>
    <w:rsid w:val="00C737B8"/>
    <w:rsid w:val="00C74E04"/>
    <w:rsid w:val="00C76288"/>
    <w:rsid w:val="00C80071"/>
    <w:rsid w:val="00C8066A"/>
    <w:rsid w:val="00C80835"/>
    <w:rsid w:val="00C84486"/>
    <w:rsid w:val="00C845E8"/>
    <w:rsid w:val="00C85AB0"/>
    <w:rsid w:val="00C8675A"/>
    <w:rsid w:val="00C901B6"/>
    <w:rsid w:val="00C90D4A"/>
    <w:rsid w:val="00C91A1D"/>
    <w:rsid w:val="00C92E83"/>
    <w:rsid w:val="00C96D38"/>
    <w:rsid w:val="00C9777E"/>
    <w:rsid w:val="00CA195C"/>
    <w:rsid w:val="00CA1B23"/>
    <w:rsid w:val="00CA468B"/>
    <w:rsid w:val="00CA658D"/>
    <w:rsid w:val="00CA77C6"/>
    <w:rsid w:val="00CA7EF4"/>
    <w:rsid w:val="00CB418E"/>
    <w:rsid w:val="00CB48E7"/>
    <w:rsid w:val="00CB54DC"/>
    <w:rsid w:val="00CC0926"/>
    <w:rsid w:val="00CC1462"/>
    <w:rsid w:val="00CC16F0"/>
    <w:rsid w:val="00CC29E1"/>
    <w:rsid w:val="00CC6C8A"/>
    <w:rsid w:val="00CD3435"/>
    <w:rsid w:val="00CD4702"/>
    <w:rsid w:val="00CE0D85"/>
    <w:rsid w:val="00CE2C16"/>
    <w:rsid w:val="00CE2F91"/>
    <w:rsid w:val="00CE3104"/>
    <w:rsid w:val="00CE7AF0"/>
    <w:rsid w:val="00CF134D"/>
    <w:rsid w:val="00CF6A9F"/>
    <w:rsid w:val="00D01A1A"/>
    <w:rsid w:val="00D03894"/>
    <w:rsid w:val="00D04A13"/>
    <w:rsid w:val="00D053C4"/>
    <w:rsid w:val="00D10912"/>
    <w:rsid w:val="00D11590"/>
    <w:rsid w:val="00D11971"/>
    <w:rsid w:val="00D11E3A"/>
    <w:rsid w:val="00D11F53"/>
    <w:rsid w:val="00D120A0"/>
    <w:rsid w:val="00D120CD"/>
    <w:rsid w:val="00D12B3D"/>
    <w:rsid w:val="00D14243"/>
    <w:rsid w:val="00D14E2B"/>
    <w:rsid w:val="00D15400"/>
    <w:rsid w:val="00D15B15"/>
    <w:rsid w:val="00D16B21"/>
    <w:rsid w:val="00D2041D"/>
    <w:rsid w:val="00D206CF"/>
    <w:rsid w:val="00D22B26"/>
    <w:rsid w:val="00D25B80"/>
    <w:rsid w:val="00D25BB9"/>
    <w:rsid w:val="00D26397"/>
    <w:rsid w:val="00D27F76"/>
    <w:rsid w:val="00D30A3D"/>
    <w:rsid w:val="00D31EAA"/>
    <w:rsid w:val="00D32234"/>
    <w:rsid w:val="00D35C65"/>
    <w:rsid w:val="00D36450"/>
    <w:rsid w:val="00D36EDE"/>
    <w:rsid w:val="00D37442"/>
    <w:rsid w:val="00D37B50"/>
    <w:rsid w:val="00D40F16"/>
    <w:rsid w:val="00D443BD"/>
    <w:rsid w:val="00D453C0"/>
    <w:rsid w:val="00D46762"/>
    <w:rsid w:val="00D47BA5"/>
    <w:rsid w:val="00D504BD"/>
    <w:rsid w:val="00D50FEF"/>
    <w:rsid w:val="00D520AD"/>
    <w:rsid w:val="00D52311"/>
    <w:rsid w:val="00D55A7C"/>
    <w:rsid w:val="00D566FE"/>
    <w:rsid w:val="00D62DF6"/>
    <w:rsid w:val="00D63986"/>
    <w:rsid w:val="00D65FCA"/>
    <w:rsid w:val="00D70642"/>
    <w:rsid w:val="00D7351D"/>
    <w:rsid w:val="00D73E26"/>
    <w:rsid w:val="00D82E56"/>
    <w:rsid w:val="00D841E5"/>
    <w:rsid w:val="00D928F0"/>
    <w:rsid w:val="00D92DFC"/>
    <w:rsid w:val="00D93520"/>
    <w:rsid w:val="00D938A9"/>
    <w:rsid w:val="00D939B8"/>
    <w:rsid w:val="00D943B1"/>
    <w:rsid w:val="00D96636"/>
    <w:rsid w:val="00DA07D5"/>
    <w:rsid w:val="00DA56D2"/>
    <w:rsid w:val="00DA5AA5"/>
    <w:rsid w:val="00DA6837"/>
    <w:rsid w:val="00DB263B"/>
    <w:rsid w:val="00DB5254"/>
    <w:rsid w:val="00DB5D67"/>
    <w:rsid w:val="00DB61E0"/>
    <w:rsid w:val="00DB6673"/>
    <w:rsid w:val="00DC0CE1"/>
    <w:rsid w:val="00DC2491"/>
    <w:rsid w:val="00DC358F"/>
    <w:rsid w:val="00DC44CB"/>
    <w:rsid w:val="00DD1BE3"/>
    <w:rsid w:val="00DD38D3"/>
    <w:rsid w:val="00DD4AFB"/>
    <w:rsid w:val="00DD510F"/>
    <w:rsid w:val="00DD620A"/>
    <w:rsid w:val="00DD7638"/>
    <w:rsid w:val="00DD7DD7"/>
    <w:rsid w:val="00DD7F3A"/>
    <w:rsid w:val="00DE1E6B"/>
    <w:rsid w:val="00DE2D6D"/>
    <w:rsid w:val="00DE3E52"/>
    <w:rsid w:val="00DE5C25"/>
    <w:rsid w:val="00DF0105"/>
    <w:rsid w:val="00DF013B"/>
    <w:rsid w:val="00DF3C9D"/>
    <w:rsid w:val="00DF42B5"/>
    <w:rsid w:val="00DF5552"/>
    <w:rsid w:val="00DF5E03"/>
    <w:rsid w:val="00DF79A2"/>
    <w:rsid w:val="00E01D14"/>
    <w:rsid w:val="00E04E43"/>
    <w:rsid w:val="00E05A0F"/>
    <w:rsid w:val="00E062D8"/>
    <w:rsid w:val="00E06AF6"/>
    <w:rsid w:val="00E1009C"/>
    <w:rsid w:val="00E131C0"/>
    <w:rsid w:val="00E14881"/>
    <w:rsid w:val="00E15086"/>
    <w:rsid w:val="00E16EF5"/>
    <w:rsid w:val="00E22AA4"/>
    <w:rsid w:val="00E24FB8"/>
    <w:rsid w:val="00E272D1"/>
    <w:rsid w:val="00E27349"/>
    <w:rsid w:val="00E31E09"/>
    <w:rsid w:val="00E34D2C"/>
    <w:rsid w:val="00E358DA"/>
    <w:rsid w:val="00E37FD3"/>
    <w:rsid w:val="00E42CA2"/>
    <w:rsid w:val="00E47C88"/>
    <w:rsid w:val="00E51B92"/>
    <w:rsid w:val="00E51F51"/>
    <w:rsid w:val="00E52FF6"/>
    <w:rsid w:val="00E539FD"/>
    <w:rsid w:val="00E5548B"/>
    <w:rsid w:val="00E558B0"/>
    <w:rsid w:val="00E611A5"/>
    <w:rsid w:val="00E62135"/>
    <w:rsid w:val="00E62BAB"/>
    <w:rsid w:val="00E63820"/>
    <w:rsid w:val="00E65DE1"/>
    <w:rsid w:val="00E670A9"/>
    <w:rsid w:val="00E71644"/>
    <w:rsid w:val="00E71A8D"/>
    <w:rsid w:val="00E71E3E"/>
    <w:rsid w:val="00E7482F"/>
    <w:rsid w:val="00E74F0A"/>
    <w:rsid w:val="00E7595E"/>
    <w:rsid w:val="00E760C3"/>
    <w:rsid w:val="00E85EBE"/>
    <w:rsid w:val="00E86308"/>
    <w:rsid w:val="00E86855"/>
    <w:rsid w:val="00E9144F"/>
    <w:rsid w:val="00E91D53"/>
    <w:rsid w:val="00E93FF5"/>
    <w:rsid w:val="00EA0D43"/>
    <w:rsid w:val="00EA265F"/>
    <w:rsid w:val="00EA3164"/>
    <w:rsid w:val="00EA611B"/>
    <w:rsid w:val="00EA7C00"/>
    <w:rsid w:val="00EB06F4"/>
    <w:rsid w:val="00EB110C"/>
    <w:rsid w:val="00EB130C"/>
    <w:rsid w:val="00EB1B39"/>
    <w:rsid w:val="00EB29B4"/>
    <w:rsid w:val="00EB2C92"/>
    <w:rsid w:val="00EB3580"/>
    <w:rsid w:val="00EB6CEC"/>
    <w:rsid w:val="00EC24AB"/>
    <w:rsid w:val="00EC25BE"/>
    <w:rsid w:val="00EC4A41"/>
    <w:rsid w:val="00ED0FDE"/>
    <w:rsid w:val="00ED3DF5"/>
    <w:rsid w:val="00ED49A3"/>
    <w:rsid w:val="00ED4B85"/>
    <w:rsid w:val="00ED7060"/>
    <w:rsid w:val="00EE19C2"/>
    <w:rsid w:val="00EE349E"/>
    <w:rsid w:val="00EE5FD7"/>
    <w:rsid w:val="00EE6AD6"/>
    <w:rsid w:val="00EE795A"/>
    <w:rsid w:val="00EF2A59"/>
    <w:rsid w:val="00EF34AE"/>
    <w:rsid w:val="00EF36C6"/>
    <w:rsid w:val="00EF37AA"/>
    <w:rsid w:val="00EF41C0"/>
    <w:rsid w:val="00EF6414"/>
    <w:rsid w:val="00EF6D7E"/>
    <w:rsid w:val="00EF794B"/>
    <w:rsid w:val="00F00B54"/>
    <w:rsid w:val="00F0101E"/>
    <w:rsid w:val="00F02DA4"/>
    <w:rsid w:val="00F04579"/>
    <w:rsid w:val="00F0631C"/>
    <w:rsid w:val="00F06542"/>
    <w:rsid w:val="00F06B49"/>
    <w:rsid w:val="00F07715"/>
    <w:rsid w:val="00F07DC0"/>
    <w:rsid w:val="00F10847"/>
    <w:rsid w:val="00F10976"/>
    <w:rsid w:val="00F10B18"/>
    <w:rsid w:val="00F13ABA"/>
    <w:rsid w:val="00F15F00"/>
    <w:rsid w:val="00F174A1"/>
    <w:rsid w:val="00F17D8D"/>
    <w:rsid w:val="00F20DDB"/>
    <w:rsid w:val="00F2216B"/>
    <w:rsid w:val="00F23D64"/>
    <w:rsid w:val="00F247E1"/>
    <w:rsid w:val="00F256E0"/>
    <w:rsid w:val="00F27A24"/>
    <w:rsid w:val="00F303FF"/>
    <w:rsid w:val="00F31D16"/>
    <w:rsid w:val="00F327D5"/>
    <w:rsid w:val="00F32B40"/>
    <w:rsid w:val="00F42A7B"/>
    <w:rsid w:val="00F44140"/>
    <w:rsid w:val="00F443E1"/>
    <w:rsid w:val="00F445C9"/>
    <w:rsid w:val="00F44AE6"/>
    <w:rsid w:val="00F454B7"/>
    <w:rsid w:val="00F47405"/>
    <w:rsid w:val="00F47604"/>
    <w:rsid w:val="00F47A5D"/>
    <w:rsid w:val="00F52401"/>
    <w:rsid w:val="00F558D8"/>
    <w:rsid w:val="00F573C0"/>
    <w:rsid w:val="00F57C21"/>
    <w:rsid w:val="00F61221"/>
    <w:rsid w:val="00F630AD"/>
    <w:rsid w:val="00F641F8"/>
    <w:rsid w:val="00F646FE"/>
    <w:rsid w:val="00F66F2A"/>
    <w:rsid w:val="00F676F9"/>
    <w:rsid w:val="00F67743"/>
    <w:rsid w:val="00F70417"/>
    <w:rsid w:val="00F71164"/>
    <w:rsid w:val="00F739B3"/>
    <w:rsid w:val="00F74CCA"/>
    <w:rsid w:val="00F76711"/>
    <w:rsid w:val="00F77974"/>
    <w:rsid w:val="00F80320"/>
    <w:rsid w:val="00F80EE1"/>
    <w:rsid w:val="00F8198E"/>
    <w:rsid w:val="00F81E97"/>
    <w:rsid w:val="00F83715"/>
    <w:rsid w:val="00F83FEE"/>
    <w:rsid w:val="00F8641C"/>
    <w:rsid w:val="00F90B0B"/>
    <w:rsid w:val="00F913CD"/>
    <w:rsid w:val="00F91411"/>
    <w:rsid w:val="00F9442D"/>
    <w:rsid w:val="00F94782"/>
    <w:rsid w:val="00FA2EA4"/>
    <w:rsid w:val="00FA463F"/>
    <w:rsid w:val="00FA64DF"/>
    <w:rsid w:val="00FB050F"/>
    <w:rsid w:val="00FB1D1B"/>
    <w:rsid w:val="00FB31BF"/>
    <w:rsid w:val="00FB47B8"/>
    <w:rsid w:val="00FB79BE"/>
    <w:rsid w:val="00FC17D7"/>
    <w:rsid w:val="00FC3C5B"/>
    <w:rsid w:val="00FC4070"/>
    <w:rsid w:val="00FC75B6"/>
    <w:rsid w:val="00FD2AE7"/>
    <w:rsid w:val="00FD31CF"/>
    <w:rsid w:val="00FD6407"/>
    <w:rsid w:val="00FD6AEC"/>
    <w:rsid w:val="00FD7597"/>
    <w:rsid w:val="00FE1700"/>
    <w:rsid w:val="00FE1E5A"/>
    <w:rsid w:val="00FE23F2"/>
    <w:rsid w:val="00FE38CA"/>
    <w:rsid w:val="00FE408D"/>
    <w:rsid w:val="00FE757A"/>
    <w:rsid w:val="00FE789E"/>
    <w:rsid w:val="00FE7A51"/>
    <w:rsid w:val="00FF20D6"/>
    <w:rsid w:val="00FF29CE"/>
    <w:rsid w:val="00FF30C6"/>
    <w:rsid w:val="00FF3C17"/>
    <w:rsid w:val="00FF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5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AD"/>
    <w:rPr>
      <w:rFonts w:ascii="Times New Roman" w:hAnsi="Times New Roman" w:cs="Times New Roman"/>
      <w:sz w:val="24"/>
      <w:szCs w:val="24"/>
    </w:rPr>
  </w:style>
  <w:style w:type="paragraph" w:styleId="1">
    <w:name w:val="heading 1"/>
    <w:basedOn w:val="a"/>
    <w:next w:val="a"/>
    <w:link w:val="10"/>
    <w:uiPriority w:val="9"/>
    <w:qFormat/>
    <w:rsid w:val="007D4F49"/>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D25BB9"/>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D4F49"/>
    <w:rPr>
      <w:rFonts w:ascii="Cambria" w:eastAsia="Times New Roman" w:hAnsi="Cambria" w:cs="Times New Roman"/>
      <w:b/>
      <w:bCs/>
      <w:kern w:val="32"/>
      <w:sz w:val="32"/>
      <w:szCs w:val="32"/>
    </w:rPr>
  </w:style>
  <w:style w:type="character" w:customStyle="1" w:styleId="40">
    <w:name w:val="Заголовок 4 Знак"/>
    <w:link w:val="4"/>
    <w:uiPriority w:val="9"/>
    <w:locked/>
    <w:rsid w:val="00D25BB9"/>
    <w:rPr>
      <w:rFonts w:ascii="Times New Roman" w:hAnsi="Times New Roman" w:cs="Times New Roman"/>
      <w:b/>
      <w:bCs/>
      <w:sz w:val="24"/>
      <w:szCs w:val="24"/>
      <w:lang w:eastAsia="ru-RU"/>
    </w:rPr>
  </w:style>
  <w:style w:type="paragraph" w:styleId="a3">
    <w:name w:val="Body Text"/>
    <w:aliases w:val="Iniiaiie oaeno Ciae,Iniiaiie oaeno Ciae1 Ciae,Iniiaiie oaeno Ciae Ciae Ciae,Iniiaiie oaeno Ciae1 Ciae Ciae Ciae,Iniiaiie oaeno Ciae Ciae Ciae Ciae Ciae,Iniiaiie oaeno Ciae1 Ciae Ciae Ciae Ciae Ciae,Iniiaiie oaeno Ciae1,ОсОсновной текст"/>
    <w:basedOn w:val="a"/>
    <w:link w:val="a4"/>
    <w:uiPriority w:val="99"/>
    <w:rsid w:val="00582CE2"/>
    <w:pPr>
      <w:spacing w:after="120"/>
      <w:ind w:firstLine="709"/>
      <w:jc w:val="both"/>
    </w:pPr>
  </w:style>
  <w:style w:type="character" w:customStyle="1" w:styleId="a4">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link w:val="a3"/>
    <w:uiPriority w:val="99"/>
    <w:locked/>
    <w:rsid w:val="00582CE2"/>
    <w:rPr>
      <w:rFonts w:ascii="Times New Roman" w:hAnsi="Times New Roman" w:cs="Times New Roman"/>
      <w:sz w:val="24"/>
      <w:szCs w:val="24"/>
      <w:lang w:eastAsia="ru-RU"/>
    </w:rPr>
  </w:style>
  <w:style w:type="paragraph" w:customStyle="1" w:styleId="FR1">
    <w:name w:val="FR1"/>
    <w:rsid w:val="00582CE2"/>
    <w:pPr>
      <w:widowControl w:val="0"/>
      <w:spacing w:line="480" w:lineRule="auto"/>
      <w:jc w:val="center"/>
    </w:pPr>
    <w:rPr>
      <w:rFonts w:ascii="Courier New" w:hAnsi="Courier New" w:cs="Times New Roman"/>
      <w:sz w:val="24"/>
    </w:rPr>
  </w:style>
  <w:style w:type="paragraph" w:customStyle="1" w:styleId="formattexttopleveltext">
    <w:name w:val="formattext topleveltext"/>
    <w:basedOn w:val="a"/>
    <w:rsid w:val="00582CE2"/>
    <w:pPr>
      <w:spacing w:before="100" w:beforeAutospacing="1" w:after="100" w:afterAutospacing="1"/>
    </w:pPr>
  </w:style>
  <w:style w:type="character" w:customStyle="1" w:styleId="FontStyle45">
    <w:name w:val="Font Style45"/>
    <w:uiPriority w:val="99"/>
    <w:rsid w:val="00582CE2"/>
    <w:rPr>
      <w:rFonts w:ascii="Times New Roman" w:hAnsi="Times New Roman" w:cs="Times New Roman"/>
      <w:color w:val="000000"/>
      <w:sz w:val="18"/>
      <w:szCs w:val="18"/>
    </w:rPr>
  </w:style>
  <w:style w:type="character" w:customStyle="1" w:styleId="FontStyle48">
    <w:name w:val="Font Style48"/>
    <w:rsid w:val="00582CE2"/>
    <w:rPr>
      <w:rFonts w:ascii="Times New Roman" w:hAnsi="Times New Roman" w:cs="Times New Roman"/>
      <w:b/>
      <w:bCs/>
      <w:color w:val="000000"/>
      <w:sz w:val="24"/>
      <w:szCs w:val="24"/>
    </w:rPr>
  </w:style>
  <w:style w:type="paragraph" w:customStyle="1" w:styleId="Style36">
    <w:name w:val="Style36"/>
    <w:basedOn w:val="a"/>
    <w:uiPriority w:val="99"/>
    <w:rsid w:val="00582CE2"/>
    <w:pPr>
      <w:widowControl w:val="0"/>
      <w:autoSpaceDE w:val="0"/>
      <w:autoSpaceDN w:val="0"/>
      <w:adjustRightInd w:val="0"/>
    </w:pPr>
  </w:style>
  <w:style w:type="character" w:customStyle="1" w:styleId="FontStyle36">
    <w:name w:val="Font Style36"/>
    <w:uiPriority w:val="99"/>
    <w:rsid w:val="00582CE2"/>
    <w:rPr>
      <w:rFonts w:ascii="Times New Roman" w:hAnsi="Times New Roman" w:cs="Times New Roman"/>
      <w:color w:val="000000"/>
      <w:sz w:val="20"/>
      <w:szCs w:val="20"/>
    </w:rPr>
  </w:style>
  <w:style w:type="paragraph" w:customStyle="1" w:styleId="Style13">
    <w:name w:val="Style13"/>
    <w:basedOn w:val="a"/>
    <w:rsid w:val="00582CE2"/>
    <w:pPr>
      <w:widowControl w:val="0"/>
      <w:autoSpaceDE w:val="0"/>
      <w:autoSpaceDN w:val="0"/>
      <w:adjustRightInd w:val="0"/>
      <w:spacing w:line="230" w:lineRule="exact"/>
      <w:ind w:firstLine="509"/>
      <w:jc w:val="both"/>
    </w:pPr>
    <w:rPr>
      <w:rFonts w:ascii="Calibri" w:hAnsi="Calibri"/>
    </w:rPr>
  </w:style>
  <w:style w:type="paragraph" w:customStyle="1" w:styleId="headertexttopleveltext">
    <w:name w:val="headertext topleveltext"/>
    <w:basedOn w:val="a"/>
    <w:rsid w:val="00582CE2"/>
    <w:pPr>
      <w:spacing w:before="100" w:beforeAutospacing="1" w:after="100" w:afterAutospacing="1"/>
    </w:pPr>
  </w:style>
  <w:style w:type="paragraph" w:customStyle="1" w:styleId="tehnormanonformat">
    <w:name w:val="tehnormanonformat"/>
    <w:basedOn w:val="a"/>
    <w:rsid w:val="00BA7F78"/>
    <w:pPr>
      <w:spacing w:before="100" w:beforeAutospacing="1" w:after="100" w:afterAutospacing="1"/>
    </w:pPr>
  </w:style>
  <w:style w:type="character" w:customStyle="1" w:styleId="FontStyle65">
    <w:name w:val="Font Style65"/>
    <w:uiPriority w:val="99"/>
    <w:rsid w:val="00BA7F78"/>
    <w:rPr>
      <w:rFonts w:ascii="Arial" w:hAnsi="Arial" w:cs="Arial"/>
      <w:sz w:val="22"/>
      <w:szCs w:val="22"/>
    </w:rPr>
  </w:style>
  <w:style w:type="paragraph" w:customStyle="1" w:styleId="tehnormacell">
    <w:name w:val="tehnormacell"/>
    <w:basedOn w:val="a"/>
    <w:rsid w:val="00D25BB9"/>
    <w:pPr>
      <w:spacing w:before="100" w:beforeAutospacing="1" w:after="100" w:afterAutospacing="1"/>
    </w:pPr>
  </w:style>
  <w:style w:type="paragraph" w:customStyle="1" w:styleId="tekstvpr">
    <w:name w:val="tekstvpr"/>
    <w:basedOn w:val="a"/>
    <w:rsid w:val="00D25BB9"/>
    <w:pPr>
      <w:spacing w:before="100" w:beforeAutospacing="1" w:after="100" w:afterAutospacing="1"/>
    </w:pPr>
  </w:style>
  <w:style w:type="paragraph" w:styleId="HTML">
    <w:name w:val="HTML Preformatted"/>
    <w:basedOn w:val="a"/>
    <w:link w:val="HTML0"/>
    <w:uiPriority w:val="99"/>
    <w:rsid w:val="00D25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25BB9"/>
    <w:rPr>
      <w:rFonts w:ascii="Courier New" w:hAnsi="Courier New" w:cs="Courier New"/>
      <w:sz w:val="20"/>
      <w:szCs w:val="20"/>
      <w:lang w:eastAsia="ru-RU"/>
    </w:rPr>
  </w:style>
  <w:style w:type="paragraph" w:customStyle="1" w:styleId="tekstob">
    <w:name w:val="tekstob"/>
    <w:basedOn w:val="a"/>
    <w:rsid w:val="00D25BB9"/>
    <w:pPr>
      <w:spacing w:before="100" w:beforeAutospacing="1" w:after="100" w:afterAutospacing="1"/>
    </w:pPr>
  </w:style>
  <w:style w:type="table" w:styleId="a5">
    <w:name w:val="Table Grid"/>
    <w:basedOn w:val="a1"/>
    <w:uiPriority w:val="59"/>
    <w:rsid w:val="00D25BB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622860"/>
    <w:rPr>
      <w:rFonts w:ascii="Tahoma" w:hAnsi="Tahoma"/>
      <w:sz w:val="16"/>
      <w:szCs w:val="16"/>
    </w:rPr>
  </w:style>
  <w:style w:type="character" w:customStyle="1" w:styleId="a7">
    <w:name w:val="Текст выноски Знак"/>
    <w:link w:val="a6"/>
    <w:uiPriority w:val="99"/>
    <w:semiHidden/>
    <w:locked/>
    <w:rsid w:val="00622860"/>
    <w:rPr>
      <w:rFonts w:ascii="Tahoma" w:hAnsi="Tahoma" w:cs="Tahoma"/>
      <w:sz w:val="16"/>
      <w:szCs w:val="16"/>
      <w:lang w:eastAsia="ru-RU"/>
    </w:rPr>
  </w:style>
  <w:style w:type="paragraph" w:customStyle="1" w:styleId="tehnormatitle">
    <w:name w:val="tehnormatitle"/>
    <w:basedOn w:val="a"/>
    <w:rsid w:val="007E26D8"/>
    <w:pPr>
      <w:spacing w:before="100" w:beforeAutospacing="1" w:after="100" w:afterAutospacing="1"/>
    </w:pPr>
  </w:style>
  <w:style w:type="character" w:styleId="a8">
    <w:name w:val="Hyperlink"/>
    <w:uiPriority w:val="99"/>
    <w:rsid w:val="007E26D8"/>
    <w:rPr>
      <w:rFonts w:cs="Times New Roman"/>
      <w:color w:val="0000FF"/>
      <w:u w:val="single"/>
    </w:rPr>
  </w:style>
  <w:style w:type="paragraph" w:styleId="a9">
    <w:name w:val="header"/>
    <w:basedOn w:val="a"/>
    <w:link w:val="aa"/>
    <w:uiPriority w:val="99"/>
    <w:unhideWhenUsed/>
    <w:rsid w:val="0081204D"/>
    <w:pPr>
      <w:tabs>
        <w:tab w:val="center" w:pos="4677"/>
        <w:tab w:val="right" w:pos="9355"/>
      </w:tabs>
    </w:pPr>
  </w:style>
  <w:style w:type="character" w:customStyle="1" w:styleId="aa">
    <w:name w:val="Верхний колонтитул Знак"/>
    <w:link w:val="a9"/>
    <w:uiPriority w:val="99"/>
    <w:locked/>
    <w:rsid w:val="0081204D"/>
    <w:rPr>
      <w:rFonts w:ascii="Times New Roman" w:hAnsi="Times New Roman" w:cs="Times New Roman"/>
      <w:sz w:val="24"/>
      <w:szCs w:val="24"/>
      <w:lang w:eastAsia="ru-RU"/>
    </w:rPr>
  </w:style>
  <w:style w:type="paragraph" w:styleId="ab">
    <w:name w:val="footer"/>
    <w:basedOn w:val="a"/>
    <w:link w:val="ac"/>
    <w:uiPriority w:val="99"/>
    <w:unhideWhenUsed/>
    <w:rsid w:val="0081204D"/>
    <w:pPr>
      <w:tabs>
        <w:tab w:val="center" w:pos="4677"/>
        <w:tab w:val="right" w:pos="9355"/>
      </w:tabs>
    </w:pPr>
  </w:style>
  <w:style w:type="character" w:customStyle="1" w:styleId="ac">
    <w:name w:val="Нижний колонтитул Знак"/>
    <w:link w:val="ab"/>
    <w:uiPriority w:val="99"/>
    <w:locked/>
    <w:rsid w:val="0081204D"/>
    <w:rPr>
      <w:rFonts w:ascii="Times New Roman" w:hAnsi="Times New Roman" w:cs="Times New Roman"/>
      <w:sz w:val="24"/>
      <w:szCs w:val="24"/>
      <w:lang w:eastAsia="ru-RU"/>
    </w:rPr>
  </w:style>
  <w:style w:type="paragraph" w:styleId="ad">
    <w:name w:val="List Paragraph"/>
    <w:basedOn w:val="a"/>
    <w:uiPriority w:val="34"/>
    <w:qFormat/>
    <w:rsid w:val="00136B49"/>
    <w:pPr>
      <w:ind w:left="720"/>
      <w:contextualSpacing/>
    </w:pPr>
  </w:style>
  <w:style w:type="paragraph" w:customStyle="1" w:styleId="formattext">
    <w:name w:val="formattext"/>
    <w:basedOn w:val="a"/>
    <w:rsid w:val="000D3FBD"/>
    <w:pPr>
      <w:spacing w:before="100" w:beforeAutospacing="1" w:after="100" w:afterAutospacing="1"/>
    </w:pPr>
  </w:style>
  <w:style w:type="character" w:customStyle="1" w:styleId="FontStyle85">
    <w:name w:val="Font Style85"/>
    <w:rsid w:val="000D3FBD"/>
    <w:rPr>
      <w:rFonts w:ascii="Times New Roman" w:hAnsi="Times New Roman" w:cs="Times New Roman"/>
      <w:color w:val="000000"/>
      <w:sz w:val="18"/>
      <w:szCs w:val="18"/>
    </w:rPr>
  </w:style>
  <w:style w:type="paragraph" w:customStyle="1" w:styleId="formattexttopleveltextcentertext">
    <w:name w:val="formattext topleveltext centertext"/>
    <w:basedOn w:val="a"/>
    <w:rsid w:val="00654457"/>
    <w:pPr>
      <w:spacing w:before="100" w:beforeAutospacing="1" w:after="100" w:afterAutospacing="1"/>
    </w:pPr>
  </w:style>
  <w:style w:type="paragraph" w:customStyle="1" w:styleId="Style23">
    <w:name w:val="Style23"/>
    <w:basedOn w:val="a"/>
    <w:uiPriority w:val="99"/>
    <w:rsid w:val="00654457"/>
    <w:pPr>
      <w:widowControl w:val="0"/>
      <w:autoSpaceDE w:val="0"/>
      <w:autoSpaceDN w:val="0"/>
      <w:adjustRightInd w:val="0"/>
      <w:jc w:val="both"/>
    </w:pPr>
    <w:rPr>
      <w:rFonts w:ascii="Arial" w:hAnsi="Arial" w:cs="Arial"/>
      <w:lang w:val="en-US" w:eastAsia="en-US"/>
    </w:rPr>
  </w:style>
  <w:style w:type="paragraph" w:customStyle="1" w:styleId="Style12">
    <w:name w:val="Style12"/>
    <w:basedOn w:val="a"/>
    <w:rsid w:val="00654457"/>
    <w:pPr>
      <w:widowControl w:val="0"/>
      <w:autoSpaceDE w:val="0"/>
      <w:autoSpaceDN w:val="0"/>
      <w:adjustRightInd w:val="0"/>
      <w:spacing w:line="230" w:lineRule="exact"/>
      <w:ind w:firstLine="533"/>
      <w:jc w:val="both"/>
    </w:pPr>
    <w:rPr>
      <w:rFonts w:ascii="Calibri" w:hAnsi="Calibri"/>
    </w:rPr>
  </w:style>
  <w:style w:type="paragraph" w:customStyle="1" w:styleId="headertexttopleveltextcentertext">
    <w:name w:val="headertext topleveltext centertext"/>
    <w:basedOn w:val="a"/>
    <w:rsid w:val="00654457"/>
    <w:pPr>
      <w:spacing w:before="100" w:beforeAutospacing="1" w:after="100" w:afterAutospacing="1"/>
    </w:pPr>
  </w:style>
  <w:style w:type="paragraph" w:customStyle="1" w:styleId="Style25">
    <w:name w:val="Style25"/>
    <w:basedOn w:val="a"/>
    <w:uiPriority w:val="99"/>
    <w:rsid w:val="00AF30FE"/>
    <w:pPr>
      <w:widowControl w:val="0"/>
      <w:autoSpaceDE w:val="0"/>
      <w:autoSpaceDN w:val="0"/>
      <w:adjustRightInd w:val="0"/>
      <w:spacing w:line="211" w:lineRule="exact"/>
      <w:ind w:firstLine="528"/>
      <w:jc w:val="both"/>
    </w:pPr>
  </w:style>
  <w:style w:type="character" w:customStyle="1" w:styleId="FontStyle63">
    <w:name w:val="Font Style63"/>
    <w:uiPriority w:val="99"/>
    <w:rsid w:val="00AF30FE"/>
    <w:rPr>
      <w:rFonts w:ascii="Arial" w:hAnsi="Arial" w:cs="Arial"/>
      <w:sz w:val="18"/>
      <w:szCs w:val="18"/>
    </w:rPr>
  </w:style>
  <w:style w:type="paragraph" w:styleId="ae">
    <w:name w:val="Body Text Indent"/>
    <w:basedOn w:val="a"/>
    <w:link w:val="af"/>
    <w:uiPriority w:val="99"/>
    <w:semiHidden/>
    <w:unhideWhenUsed/>
    <w:rsid w:val="002B0FC2"/>
    <w:pPr>
      <w:spacing w:after="120"/>
      <w:ind w:left="283"/>
    </w:pPr>
  </w:style>
  <w:style w:type="character" w:customStyle="1" w:styleId="af">
    <w:name w:val="Основной текст с отступом Знак"/>
    <w:link w:val="ae"/>
    <w:uiPriority w:val="99"/>
    <w:semiHidden/>
    <w:rsid w:val="002B0FC2"/>
    <w:rPr>
      <w:rFonts w:ascii="Times New Roman" w:hAnsi="Times New Roman" w:cs="Times New Roman"/>
      <w:sz w:val="24"/>
      <w:szCs w:val="24"/>
    </w:rPr>
  </w:style>
  <w:style w:type="paragraph" w:styleId="11">
    <w:name w:val="toc 1"/>
    <w:basedOn w:val="a"/>
    <w:next w:val="a"/>
    <w:autoRedefine/>
    <w:uiPriority w:val="39"/>
    <w:unhideWhenUsed/>
    <w:rsid w:val="00B22F54"/>
    <w:pPr>
      <w:tabs>
        <w:tab w:val="right" w:leader="dot" w:pos="9062"/>
      </w:tabs>
      <w:spacing w:line="360" w:lineRule="auto"/>
      <w:ind w:left="1418" w:hanging="1418"/>
      <w:jc w:val="both"/>
    </w:pPr>
    <w:rPr>
      <w:rFonts w:ascii="Arial" w:hAnsi="Arial" w:cs="Arial"/>
      <w:noProof/>
    </w:rPr>
  </w:style>
  <w:style w:type="character" w:styleId="af0">
    <w:name w:val="FollowedHyperlink"/>
    <w:uiPriority w:val="99"/>
    <w:rsid w:val="00B22F54"/>
    <w:rPr>
      <w:color w:val="800080"/>
      <w:u w:val="single"/>
    </w:rPr>
  </w:style>
  <w:style w:type="character" w:customStyle="1" w:styleId="12">
    <w:name w:val="Основной текст1"/>
    <w:rsid w:val="00FF3C17"/>
    <w:rPr>
      <w:rFonts w:ascii="Arial" w:hAnsi="Arial"/>
      <w:color w:val="000000"/>
      <w:spacing w:val="4"/>
      <w:w w:val="100"/>
      <w:position w:val="0"/>
      <w:sz w:val="23"/>
      <w:u w:val="none"/>
      <w:lang w:val="ru-RU"/>
    </w:rPr>
  </w:style>
  <w:style w:type="character" w:customStyle="1" w:styleId="3">
    <w:name w:val="Основной текст3"/>
    <w:rsid w:val="00C05F0D"/>
    <w:rPr>
      <w:rFonts w:ascii="Arial" w:hAnsi="Arial"/>
      <w:color w:val="000000"/>
      <w:spacing w:val="4"/>
      <w:w w:val="100"/>
      <w:position w:val="0"/>
      <w:sz w:val="23"/>
      <w:u w:val="none"/>
      <w:lang w:val="ru-RU"/>
    </w:rPr>
  </w:style>
  <w:style w:type="character" w:customStyle="1" w:styleId="hps">
    <w:name w:val="hps"/>
    <w:rsid w:val="000756F5"/>
  </w:style>
  <w:style w:type="paragraph" w:customStyle="1" w:styleId="8">
    <w:name w:val="Основной текст8"/>
    <w:basedOn w:val="a"/>
    <w:rsid w:val="000756F5"/>
    <w:pPr>
      <w:widowControl w:val="0"/>
      <w:shd w:val="clear" w:color="auto" w:fill="FFFFFF"/>
      <w:spacing w:before="1740" w:after="1620" w:line="840" w:lineRule="exact"/>
      <w:jc w:val="center"/>
    </w:pPr>
    <w:rPr>
      <w:rFonts w:ascii="Arial" w:hAnsi="Arial"/>
      <w:spacing w:val="5"/>
      <w:sz w:val="22"/>
      <w:szCs w:val="22"/>
      <w:lang w:val="en-US"/>
    </w:rPr>
  </w:style>
  <w:style w:type="paragraph" w:customStyle="1" w:styleId="Pa24">
    <w:name w:val="Pa24"/>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17">
    <w:name w:val="Pa17"/>
    <w:basedOn w:val="a"/>
    <w:next w:val="a"/>
    <w:uiPriority w:val="99"/>
    <w:rsid w:val="000756F5"/>
    <w:pPr>
      <w:autoSpaceDE w:val="0"/>
      <w:autoSpaceDN w:val="0"/>
      <w:adjustRightInd w:val="0"/>
      <w:spacing w:line="220" w:lineRule="atLeast"/>
    </w:pPr>
    <w:rPr>
      <w:rFonts w:ascii="Cambria" w:hAnsi="Cambria"/>
      <w:lang w:val="en-US" w:eastAsia="en-US"/>
    </w:rPr>
  </w:style>
  <w:style w:type="character" w:customStyle="1" w:styleId="A70">
    <w:name w:val="A7"/>
    <w:uiPriority w:val="99"/>
    <w:rsid w:val="000756F5"/>
    <w:rPr>
      <w:color w:val="000000"/>
      <w:sz w:val="22"/>
      <w:u w:val="single"/>
    </w:rPr>
  </w:style>
  <w:style w:type="paragraph" w:customStyle="1" w:styleId="Pa16">
    <w:name w:val="Pa16"/>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3">
    <w:name w:val="Pa23"/>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1">
    <w:name w:val="Pa21"/>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27">
    <w:name w:val="Pa27"/>
    <w:basedOn w:val="a"/>
    <w:next w:val="a"/>
    <w:uiPriority w:val="99"/>
    <w:rsid w:val="000756F5"/>
    <w:pPr>
      <w:autoSpaceDE w:val="0"/>
      <w:autoSpaceDN w:val="0"/>
      <w:adjustRightInd w:val="0"/>
      <w:spacing w:line="240" w:lineRule="atLeast"/>
    </w:pPr>
    <w:rPr>
      <w:rFonts w:ascii="Cambria" w:hAnsi="Cambria"/>
      <w:lang w:val="en-US" w:eastAsia="en-US"/>
    </w:rPr>
  </w:style>
  <w:style w:type="paragraph" w:customStyle="1" w:styleId="Pa28">
    <w:name w:val="Pa28"/>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9">
    <w:name w:val="Pa29"/>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30">
    <w:name w:val="Pa30"/>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19">
    <w:name w:val="Pa19"/>
    <w:basedOn w:val="a"/>
    <w:next w:val="a"/>
    <w:uiPriority w:val="99"/>
    <w:rsid w:val="000756F5"/>
    <w:pPr>
      <w:autoSpaceDE w:val="0"/>
      <w:autoSpaceDN w:val="0"/>
      <w:adjustRightInd w:val="0"/>
      <w:spacing w:line="260" w:lineRule="atLeast"/>
    </w:pPr>
    <w:rPr>
      <w:rFonts w:ascii="Cambria" w:hAnsi="Cambria"/>
      <w:lang w:val="en-US" w:eastAsia="en-US"/>
    </w:rPr>
  </w:style>
  <w:style w:type="paragraph" w:customStyle="1" w:styleId="Pa35">
    <w:name w:val="Pa35"/>
    <w:basedOn w:val="a"/>
    <w:next w:val="a"/>
    <w:uiPriority w:val="99"/>
    <w:rsid w:val="000756F5"/>
    <w:pPr>
      <w:autoSpaceDE w:val="0"/>
      <w:autoSpaceDN w:val="0"/>
      <w:adjustRightInd w:val="0"/>
      <w:spacing w:line="160" w:lineRule="atLeast"/>
    </w:pPr>
    <w:rPr>
      <w:rFonts w:ascii="Cambria" w:hAnsi="Cambria"/>
      <w:lang w:val="en-US" w:eastAsia="en-US"/>
    </w:rPr>
  </w:style>
  <w:style w:type="character" w:customStyle="1" w:styleId="A11">
    <w:name w:val="A11"/>
    <w:uiPriority w:val="99"/>
    <w:rsid w:val="000756F5"/>
    <w:rPr>
      <w:color w:val="000000"/>
      <w:sz w:val="12"/>
    </w:rPr>
  </w:style>
  <w:style w:type="paragraph" w:customStyle="1" w:styleId="Pa37">
    <w:name w:val="Pa37"/>
    <w:basedOn w:val="a"/>
    <w:next w:val="a"/>
    <w:uiPriority w:val="99"/>
    <w:rsid w:val="000756F5"/>
    <w:pPr>
      <w:autoSpaceDE w:val="0"/>
      <w:autoSpaceDN w:val="0"/>
      <w:adjustRightInd w:val="0"/>
      <w:spacing w:line="240" w:lineRule="atLeast"/>
    </w:pPr>
    <w:rPr>
      <w:rFonts w:ascii="Cambria" w:hAnsi="Cambria"/>
      <w:lang w:val="en-US" w:eastAsia="en-US"/>
    </w:rPr>
  </w:style>
  <w:style w:type="paragraph" w:customStyle="1" w:styleId="headertext">
    <w:name w:val="headertext"/>
    <w:basedOn w:val="a"/>
    <w:rsid w:val="000756F5"/>
    <w:pPr>
      <w:spacing w:before="100" w:beforeAutospacing="1" w:after="100" w:afterAutospacing="1"/>
    </w:pPr>
    <w:rPr>
      <w:lang w:val="en-US" w:eastAsia="en-US"/>
    </w:rPr>
  </w:style>
  <w:style w:type="paragraph" w:customStyle="1" w:styleId="Pa39">
    <w:name w:val="Pa39"/>
    <w:basedOn w:val="a"/>
    <w:next w:val="a"/>
    <w:uiPriority w:val="99"/>
    <w:rsid w:val="000756F5"/>
    <w:pPr>
      <w:autoSpaceDE w:val="0"/>
      <w:autoSpaceDN w:val="0"/>
      <w:adjustRightInd w:val="0"/>
      <w:spacing w:line="220" w:lineRule="atLeast"/>
    </w:pPr>
    <w:rPr>
      <w:rFonts w:ascii="Cambria" w:hAnsi="Cambria"/>
      <w:lang w:val="en-US" w:eastAsia="en-US"/>
    </w:rPr>
  </w:style>
  <w:style w:type="character" w:customStyle="1" w:styleId="af1">
    <w:name w:val="Текст сноски Знак"/>
    <w:link w:val="af2"/>
    <w:uiPriority w:val="99"/>
    <w:semiHidden/>
    <w:rsid w:val="000756F5"/>
    <w:rPr>
      <w:rFonts w:ascii="Times New Roman" w:hAnsi="Times New Roman" w:cs="Times New Roman"/>
    </w:rPr>
  </w:style>
  <w:style w:type="paragraph" w:styleId="af2">
    <w:name w:val="footnote text"/>
    <w:basedOn w:val="a"/>
    <w:link w:val="af1"/>
    <w:uiPriority w:val="99"/>
    <w:semiHidden/>
    <w:unhideWhenUsed/>
    <w:rsid w:val="000756F5"/>
    <w:rPr>
      <w:sz w:val="20"/>
      <w:szCs w:val="20"/>
    </w:rPr>
  </w:style>
  <w:style w:type="character" w:styleId="af3">
    <w:name w:val="footnote reference"/>
    <w:uiPriority w:val="99"/>
    <w:semiHidden/>
    <w:unhideWhenUsed/>
    <w:rsid w:val="007E3842"/>
    <w:rPr>
      <w:rFonts w:cs="Times New Roman"/>
      <w:vertAlign w:val="superscript"/>
    </w:rPr>
  </w:style>
  <w:style w:type="paragraph" w:customStyle="1" w:styleId="1209">
    <w:name w:val="НС_12_обычный отст 0_9"/>
    <w:basedOn w:val="a"/>
    <w:qFormat/>
    <w:rsid w:val="002E311E"/>
    <w:pPr>
      <w:widowControl w:val="0"/>
      <w:tabs>
        <w:tab w:val="left" w:pos="907"/>
        <w:tab w:val="left" w:pos="1985"/>
      </w:tabs>
      <w:spacing w:line="360" w:lineRule="auto"/>
      <w:ind w:firstLine="510"/>
      <w:jc w:val="both"/>
    </w:pPr>
    <w:rPr>
      <w:rFonts w:ascii="Arial" w:eastAsia="Calibri" w:hAnsi="Arial" w:cs="Arial"/>
      <w:szCs w:val="20"/>
      <w:lang w:eastAsia="en-US"/>
    </w:rPr>
  </w:style>
  <w:style w:type="character" w:customStyle="1" w:styleId="jlqj4b">
    <w:name w:val="jlqj4b"/>
    <w:rsid w:val="00EB130C"/>
  </w:style>
  <w:style w:type="paragraph" w:styleId="af4">
    <w:name w:val="Revision"/>
    <w:hidden/>
    <w:uiPriority w:val="99"/>
    <w:semiHidden/>
    <w:rsid w:val="00803E44"/>
    <w:rPr>
      <w:rFonts w:ascii="Times New Roman" w:hAnsi="Times New Roman" w:cs="Times New Roman"/>
      <w:sz w:val="24"/>
      <w:szCs w:val="24"/>
    </w:rPr>
  </w:style>
  <w:style w:type="character" w:styleId="af5">
    <w:name w:val="annotation reference"/>
    <w:uiPriority w:val="99"/>
    <w:semiHidden/>
    <w:unhideWhenUsed/>
    <w:rsid w:val="00E539FD"/>
    <w:rPr>
      <w:sz w:val="16"/>
      <w:szCs w:val="16"/>
    </w:rPr>
  </w:style>
  <w:style w:type="paragraph" w:styleId="af6">
    <w:name w:val="annotation text"/>
    <w:basedOn w:val="a"/>
    <w:link w:val="af7"/>
    <w:uiPriority w:val="99"/>
    <w:semiHidden/>
    <w:unhideWhenUsed/>
    <w:rsid w:val="00E539FD"/>
    <w:rPr>
      <w:sz w:val="20"/>
      <w:szCs w:val="20"/>
    </w:rPr>
  </w:style>
  <w:style w:type="character" w:customStyle="1" w:styleId="af7">
    <w:name w:val="Текст примечания Знак"/>
    <w:link w:val="af6"/>
    <w:uiPriority w:val="99"/>
    <w:semiHidden/>
    <w:rsid w:val="00E539FD"/>
    <w:rPr>
      <w:rFonts w:ascii="Times New Roman" w:hAnsi="Times New Roman" w:cs="Times New Roman"/>
    </w:rPr>
  </w:style>
  <w:style w:type="paragraph" w:styleId="af8">
    <w:name w:val="annotation subject"/>
    <w:basedOn w:val="af6"/>
    <w:next w:val="af6"/>
    <w:link w:val="af9"/>
    <w:uiPriority w:val="99"/>
    <w:semiHidden/>
    <w:unhideWhenUsed/>
    <w:rsid w:val="00E539FD"/>
    <w:rPr>
      <w:b/>
      <w:bCs/>
    </w:rPr>
  </w:style>
  <w:style w:type="character" w:customStyle="1" w:styleId="af9">
    <w:name w:val="Тема примечания Знак"/>
    <w:link w:val="af8"/>
    <w:uiPriority w:val="99"/>
    <w:semiHidden/>
    <w:rsid w:val="00E539FD"/>
    <w:rPr>
      <w:rFonts w:ascii="Times New Roman" w:hAnsi="Times New Roman" w:cs="Times New Roman"/>
      <w:b/>
      <w:bCs/>
    </w:rPr>
  </w:style>
  <w:style w:type="character" w:customStyle="1" w:styleId="translation-chunk">
    <w:name w:val="translation-chunk"/>
    <w:uiPriority w:val="99"/>
    <w:rsid w:val="0071541F"/>
  </w:style>
  <w:style w:type="paragraph" w:customStyle="1" w:styleId="Style28">
    <w:name w:val="Style28"/>
    <w:basedOn w:val="a"/>
    <w:rsid w:val="005829E7"/>
    <w:pPr>
      <w:widowControl w:val="0"/>
      <w:autoSpaceDE w:val="0"/>
      <w:autoSpaceDN w:val="0"/>
      <w:adjustRightInd w:val="0"/>
    </w:pPr>
  </w:style>
  <w:style w:type="character" w:customStyle="1" w:styleId="FontStyle46">
    <w:name w:val="Font Style46"/>
    <w:rsid w:val="00794F58"/>
    <w:rPr>
      <w:rFonts w:ascii="Times New Roman" w:hAnsi="Times New Roman" w:cs="Times New Roman"/>
      <w:color w:val="000000"/>
      <w:sz w:val="18"/>
      <w:szCs w:val="18"/>
    </w:rPr>
  </w:style>
  <w:style w:type="paragraph" w:customStyle="1" w:styleId="Style14">
    <w:name w:val="Style14"/>
    <w:basedOn w:val="a"/>
    <w:rsid w:val="00794F58"/>
    <w:pPr>
      <w:widowControl w:val="0"/>
      <w:autoSpaceDE w:val="0"/>
      <w:autoSpaceDN w:val="0"/>
      <w:adjustRightInd w:val="0"/>
      <w:spacing w:line="216" w:lineRule="exact"/>
      <w:ind w:firstLine="514"/>
      <w:jc w:val="both"/>
    </w:pPr>
  </w:style>
  <w:style w:type="paragraph" w:customStyle="1" w:styleId="Style27">
    <w:name w:val="Style27"/>
    <w:basedOn w:val="a"/>
    <w:rsid w:val="00F94782"/>
    <w:pPr>
      <w:widowControl w:val="0"/>
      <w:autoSpaceDE w:val="0"/>
      <w:autoSpaceDN w:val="0"/>
      <w:adjustRightInd w:val="0"/>
    </w:pPr>
  </w:style>
  <w:style w:type="paragraph" w:customStyle="1" w:styleId="Style20">
    <w:name w:val="Style20"/>
    <w:basedOn w:val="a"/>
    <w:rsid w:val="00EE6AD6"/>
    <w:pPr>
      <w:widowControl w:val="0"/>
      <w:autoSpaceDE w:val="0"/>
      <w:autoSpaceDN w:val="0"/>
      <w:adjustRightInd w:val="0"/>
    </w:pPr>
  </w:style>
  <w:style w:type="paragraph" w:customStyle="1" w:styleId="Style24">
    <w:name w:val="Style24"/>
    <w:basedOn w:val="a"/>
    <w:rsid w:val="00EE19C2"/>
    <w:pPr>
      <w:widowControl w:val="0"/>
      <w:autoSpaceDE w:val="0"/>
      <w:autoSpaceDN w:val="0"/>
      <w:adjustRightInd w:val="0"/>
      <w:jc w:val="center"/>
    </w:pPr>
  </w:style>
  <w:style w:type="paragraph" w:customStyle="1" w:styleId="Style34">
    <w:name w:val="Style34"/>
    <w:basedOn w:val="a"/>
    <w:rsid w:val="00EE19C2"/>
    <w:pPr>
      <w:widowControl w:val="0"/>
      <w:autoSpaceDE w:val="0"/>
      <w:autoSpaceDN w:val="0"/>
      <w:adjustRightInd w:val="0"/>
      <w:spacing w:line="230" w:lineRule="exact"/>
      <w:ind w:firstLine="518"/>
    </w:pPr>
  </w:style>
  <w:style w:type="character" w:customStyle="1" w:styleId="FontStyle50">
    <w:name w:val="Font Style50"/>
    <w:rsid w:val="00EE19C2"/>
    <w:rPr>
      <w:rFonts w:ascii="Times New Roman" w:hAnsi="Times New Roman" w:cs="Times New Roman"/>
      <w:b/>
      <w:bCs/>
      <w:i/>
      <w:iCs/>
      <w:color w:val="000000"/>
      <w:spacing w:val="10"/>
      <w:sz w:val="18"/>
      <w:szCs w:val="18"/>
    </w:rPr>
  </w:style>
  <w:style w:type="character" w:customStyle="1" w:styleId="FontStyle52">
    <w:name w:val="Font Style52"/>
    <w:rsid w:val="00EE19C2"/>
    <w:rPr>
      <w:rFonts w:ascii="Times New Roman" w:hAnsi="Times New Roman" w:cs="Times New Roman"/>
      <w:color w:val="000000"/>
      <w:sz w:val="18"/>
      <w:szCs w:val="18"/>
    </w:rPr>
  </w:style>
  <w:style w:type="character" w:customStyle="1" w:styleId="FontStyle56">
    <w:name w:val="Font Style56"/>
    <w:rsid w:val="00EE19C2"/>
    <w:rPr>
      <w:rFonts w:ascii="Times New Roman" w:hAnsi="Times New Roman" w:cs="Times New Roman"/>
      <w:color w:val="000000"/>
      <w:sz w:val="18"/>
      <w:szCs w:val="18"/>
    </w:rPr>
  </w:style>
  <w:style w:type="paragraph" w:customStyle="1" w:styleId="Style15">
    <w:name w:val="Style15"/>
    <w:basedOn w:val="a"/>
    <w:rsid w:val="00C101DC"/>
    <w:pPr>
      <w:widowControl w:val="0"/>
      <w:autoSpaceDE w:val="0"/>
      <w:autoSpaceDN w:val="0"/>
      <w:adjustRightInd w:val="0"/>
      <w:spacing w:line="245" w:lineRule="exact"/>
      <w:ind w:firstLine="547"/>
    </w:pPr>
  </w:style>
  <w:style w:type="character" w:customStyle="1" w:styleId="FontStyle49">
    <w:name w:val="Font Style49"/>
    <w:rsid w:val="00C101DC"/>
    <w:rPr>
      <w:rFonts w:ascii="Times New Roman" w:hAnsi="Times New Roman" w:cs="Times New Roman"/>
      <w:i/>
      <w:iCs/>
      <w:color w:val="000000"/>
      <w:spacing w:val="20"/>
      <w:sz w:val="16"/>
      <w:szCs w:val="16"/>
    </w:rPr>
  </w:style>
  <w:style w:type="paragraph" w:customStyle="1" w:styleId="Style19">
    <w:name w:val="Style19"/>
    <w:basedOn w:val="a"/>
    <w:rsid w:val="00C101DC"/>
    <w:pPr>
      <w:widowControl w:val="0"/>
      <w:autoSpaceDE w:val="0"/>
      <w:autoSpaceDN w:val="0"/>
      <w:adjustRightInd w:val="0"/>
      <w:jc w:val="center"/>
    </w:pPr>
  </w:style>
  <w:style w:type="paragraph" w:customStyle="1" w:styleId="Style6">
    <w:name w:val="Style6"/>
    <w:basedOn w:val="a"/>
    <w:rsid w:val="0083154F"/>
    <w:pPr>
      <w:widowControl w:val="0"/>
      <w:autoSpaceDE w:val="0"/>
      <w:autoSpaceDN w:val="0"/>
      <w:adjustRightInd w:val="0"/>
      <w:jc w:val="right"/>
    </w:pPr>
  </w:style>
  <w:style w:type="paragraph" w:customStyle="1" w:styleId="Style29">
    <w:name w:val="Style29"/>
    <w:basedOn w:val="a"/>
    <w:rsid w:val="0083154F"/>
    <w:pPr>
      <w:widowControl w:val="0"/>
      <w:autoSpaceDE w:val="0"/>
      <w:autoSpaceDN w:val="0"/>
      <w:adjustRightInd w:val="0"/>
    </w:pPr>
  </w:style>
  <w:style w:type="paragraph" w:customStyle="1" w:styleId="Style33">
    <w:name w:val="Style33"/>
    <w:basedOn w:val="a"/>
    <w:rsid w:val="0083154F"/>
    <w:pPr>
      <w:widowControl w:val="0"/>
      <w:autoSpaceDE w:val="0"/>
      <w:autoSpaceDN w:val="0"/>
      <w:adjustRightInd w:val="0"/>
      <w:spacing w:line="197" w:lineRule="exact"/>
      <w:ind w:hanging="264"/>
    </w:pPr>
  </w:style>
  <w:style w:type="character" w:customStyle="1" w:styleId="FontStyle47">
    <w:name w:val="Font Style47"/>
    <w:rsid w:val="0083154F"/>
    <w:rPr>
      <w:rFonts w:ascii="Times New Roman" w:hAnsi="Times New Roman" w:cs="Times New Roman"/>
      <w:b/>
      <w:bCs/>
      <w:color w:val="000000"/>
      <w:sz w:val="18"/>
      <w:szCs w:val="18"/>
    </w:rPr>
  </w:style>
  <w:style w:type="character" w:customStyle="1" w:styleId="FontStyle54">
    <w:name w:val="Font Style54"/>
    <w:rsid w:val="0083154F"/>
    <w:rPr>
      <w:rFonts w:ascii="Times New Roman" w:hAnsi="Times New Roman" w:cs="Times New Roman"/>
      <w:color w:val="000000"/>
      <w:spacing w:val="30"/>
      <w:sz w:val="18"/>
      <w:szCs w:val="18"/>
    </w:rPr>
  </w:style>
  <w:style w:type="table" w:customStyle="1" w:styleId="13">
    <w:name w:val="Сетка таблицы1"/>
    <w:basedOn w:val="a1"/>
    <w:next w:val="a5"/>
    <w:uiPriority w:val="39"/>
    <w:rsid w:val="00ED3DF5"/>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9279A4"/>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5"/>
    <w:uiPriority w:val="39"/>
    <w:rsid w:val="009279A4"/>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F06542"/>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AD"/>
    <w:rPr>
      <w:rFonts w:ascii="Times New Roman" w:hAnsi="Times New Roman" w:cs="Times New Roman"/>
      <w:sz w:val="24"/>
      <w:szCs w:val="24"/>
    </w:rPr>
  </w:style>
  <w:style w:type="paragraph" w:styleId="1">
    <w:name w:val="heading 1"/>
    <w:basedOn w:val="a"/>
    <w:next w:val="a"/>
    <w:link w:val="10"/>
    <w:uiPriority w:val="9"/>
    <w:qFormat/>
    <w:rsid w:val="007D4F49"/>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D25BB9"/>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D4F49"/>
    <w:rPr>
      <w:rFonts w:ascii="Cambria" w:eastAsia="Times New Roman" w:hAnsi="Cambria" w:cs="Times New Roman"/>
      <w:b/>
      <w:bCs/>
      <w:kern w:val="32"/>
      <w:sz w:val="32"/>
      <w:szCs w:val="32"/>
    </w:rPr>
  </w:style>
  <w:style w:type="character" w:customStyle="1" w:styleId="40">
    <w:name w:val="Заголовок 4 Знак"/>
    <w:link w:val="4"/>
    <w:uiPriority w:val="9"/>
    <w:locked/>
    <w:rsid w:val="00D25BB9"/>
    <w:rPr>
      <w:rFonts w:ascii="Times New Roman" w:hAnsi="Times New Roman" w:cs="Times New Roman"/>
      <w:b/>
      <w:bCs/>
      <w:sz w:val="24"/>
      <w:szCs w:val="24"/>
      <w:lang w:eastAsia="ru-RU"/>
    </w:rPr>
  </w:style>
  <w:style w:type="paragraph" w:styleId="a3">
    <w:name w:val="Body Text"/>
    <w:aliases w:val="Iniiaiie oaeno Ciae,Iniiaiie oaeno Ciae1 Ciae,Iniiaiie oaeno Ciae Ciae Ciae,Iniiaiie oaeno Ciae1 Ciae Ciae Ciae,Iniiaiie oaeno Ciae Ciae Ciae Ciae Ciae,Iniiaiie oaeno Ciae1 Ciae Ciae Ciae Ciae Ciae,Iniiaiie oaeno Ciae1,ОсОсновной текст"/>
    <w:basedOn w:val="a"/>
    <w:link w:val="a4"/>
    <w:uiPriority w:val="99"/>
    <w:rsid w:val="00582CE2"/>
    <w:pPr>
      <w:spacing w:after="120"/>
      <w:ind w:firstLine="709"/>
      <w:jc w:val="both"/>
    </w:pPr>
  </w:style>
  <w:style w:type="character" w:customStyle="1" w:styleId="a4">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link w:val="a3"/>
    <w:uiPriority w:val="99"/>
    <w:locked/>
    <w:rsid w:val="00582CE2"/>
    <w:rPr>
      <w:rFonts w:ascii="Times New Roman" w:hAnsi="Times New Roman" w:cs="Times New Roman"/>
      <w:sz w:val="24"/>
      <w:szCs w:val="24"/>
      <w:lang w:eastAsia="ru-RU"/>
    </w:rPr>
  </w:style>
  <w:style w:type="paragraph" w:customStyle="1" w:styleId="FR1">
    <w:name w:val="FR1"/>
    <w:rsid w:val="00582CE2"/>
    <w:pPr>
      <w:widowControl w:val="0"/>
      <w:spacing w:line="480" w:lineRule="auto"/>
      <w:jc w:val="center"/>
    </w:pPr>
    <w:rPr>
      <w:rFonts w:ascii="Courier New" w:hAnsi="Courier New" w:cs="Times New Roman"/>
      <w:sz w:val="24"/>
    </w:rPr>
  </w:style>
  <w:style w:type="paragraph" w:customStyle="1" w:styleId="formattexttopleveltext">
    <w:name w:val="formattext topleveltext"/>
    <w:basedOn w:val="a"/>
    <w:rsid w:val="00582CE2"/>
    <w:pPr>
      <w:spacing w:before="100" w:beforeAutospacing="1" w:after="100" w:afterAutospacing="1"/>
    </w:pPr>
  </w:style>
  <w:style w:type="character" w:customStyle="1" w:styleId="FontStyle45">
    <w:name w:val="Font Style45"/>
    <w:uiPriority w:val="99"/>
    <w:rsid w:val="00582CE2"/>
    <w:rPr>
      <w:rFonts w:ascii="Times New Roman" w:hAnsi="Times New Roman" w:cs="Times New Roman"/>
      <w:color w:val="000000"/>
      <w:sz w:val="18"/>
      <w:szCs w:val="18"/>
    </w:rPr>
  </w:style>
  <w:style w:type="character" w:customStyle="1" w:styleId="FontStyle48">
    <w:name w:val="Font Style48"/>
    <w:rsid w:val="00582CE2"/>
    <w:rPr>
      <w:rFonts w:ascii="Times New Roman" w:hAnsi="Times New Roman" w:cs="Times New Roman"/>
      <w:b/>
      <w:bCs/>
      <w:color w:val="000000"/>
      <w:sz w:val="24"/>
      <w:szCs w:val="24"/>
    </w:rPr>
  </w:style>
  <w:style w:type="paragraph" w:customStyle="1" w:styleId="Style36">
    <w:name w:val="Style36"/>
    <w:basedOn w:val="a"/>
    <w:uiPriority w:val="99"/>
    <w:rsid w:val="00582CE2"/>
    <w:pPr>
      <w:widowControl w:val="0"/>
      <w:autoSpaceDE w:val="0"/>
      <w:autoSpaceDN w:val="0"/>
      <w:adjustRightInd w:val="0"/>
    </w:pPr>
  </w:style>
  <w:style w:type="character" w:customStyle="1" w:styleId="FontStyle36">
    <w:name w:val="Font Style36"/>
    <w:uiPriority w:val="99"/>
    <w:rsid w:val="00582CE2"/>
    <w:rPr>
      <w:rFonts w:ascii="Times New Roman" w:hAnsi="Times New Roman" w:cs="Times New Roman"/>
      <w:color w:val="000000"/>
      <w:sz w:val="20"/>
      <w:szCs w:val="20"/>
    </w:rPr>
  </w:style>
  <w:style w:type="paragraph" w:customStyle="1" w:styleId="Style13">
    <w:name w:val="Style13"/>
    <w:basedOn w:val="a"/>
    <w:rsid w:val="00582CE2"/>
    <w:pPr>
      <w:widowControl w:val="0"/>
      <w:autoSpaceDE w:val="0"/>
      <w:autoSpaceDN w:val="0"/>
      <w:adjustRightInd w:val="0"/>
      <w:spacing w:line="230" w:lineRule="exact"/>
      <w:ind w:firstLine="509"/>
      <w:jc w:val="both"/>
    </w:pPr>
    <w:rPr>
      <w:rFonts w:ascii="Calibri" w:hAnsi="Calibri"/>
    </w:rPr>
  </w:style>
  <w:style w:type="paragraph" w:customStyle="1" w:styleId="headertexttopleveltext">
    <w:name w:val="headertext topleveltext"/>
    <w:basedOn w:val="a"/>
    <w:rsid w:val="00582CE2"/>
    <w:pPr>
      <w:spacing w:before="100" w:beforeAutospacing="1" w:after="100" w:afterAutospacing="1"/>
    </w:pPr>
  </w:style>
  <w:style w:type="paragraph" w:customStyle="1" w:styleId="tehnormanonformat">
    <w:name w:val="tehnormanonformat"/>
    <w:basedOn w:val="a"/>
    <w:rsid w:val="00BA7F78"/>
    <w:pPr>
      <w:spacing w:before="100" w:beforeAutospacing="1" w:after="100" w:afterAutospacing="1"/>
    </w:pPr>
  </w:style>
  <w:style w:type="character" w:customStyle="1" w:styleId="FontStyle65">
    <w:name w:val="Font Style65"/>
    <w:uiPriority w:val="99"/>
    <w:rsid w:val="00BA7F78"/>
    <w:rPr>
      <w:rFonts w:ascii="Arial" w:hAnsi="Arial" w:cs="Arial"/>
      <w:sz w:val="22"/>
      <w:szCs w:val="22"/>
    </w:rPr>
  </w:style>
  <w:style w:type="paragraph" w:customStyle="1" w:styleId="tehnormacell">
    <w:name w:val="tehnormacell"/>
    <w:basedOn w:val="a"/>
    <w:rsid w:val="00D25BB9"/>
    <w:pPr>
      <w:spacing w:before="100" w:beforeAutospacing="1" w:after="100" w:afterAutospacing="1"/>
    </w:pPr>
  </w:style>
  <w:style w:type="paragraph" w:customStyle="1" w:styleId="tekstvpr">
    <w:name w:val="tekstvpr"/>
    <w:basedOn w:val="a"/>
    <w:rsid w:val="00D25BB9"/>
    <w:pPr>
      <w:spacing w:before="100" w:beforeAutospacing="1" w:after="100" w:afterAutospacing="1"/>
    </w:pPr>
  </w:style>
  <w:style w:type="paragraph" w:styleId="HTML">
    <w:name w:val="HTML Preformatted"/>
    <w:basedOn w:val="a"/>
    <w:link w:val="HTML0"/>
    <w:uiPriority w:val="99"/>
    <w:rsid w:val="00D25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25BB9"/>
    <w:rPr>
      <w:rFonts w:ascii="Courier New" w:hAnsi="Courier New" w:cs="Courier New"/>
      <w:sz w:val="20"/>
      <w:szCs w:val="20"/>
      <w:lang w:eastAsia="ru-RU"/>
    </w:rPr>
  </w:style>
  <w:style w:type="paragraph" w:customStyle="1" w:styleId="tekstob">
    <w:name w:val="tekstob"/>
    <w:basedOn w:val="a"/>
    <w:rsid w:val="00D25BB9"/>
    <w:pPr>
      <w:spacing w:before="100" w:beforeAutospacing="1" w:after="100" w:afterAutospacing="1"/>
    </w:pPr>
  </w:style>
  <w:style w:type="table" w:styleId="a5">
    <w:name w:val="Table Grid"/>
    <w:basedOn w:val="a1"/>
    <w:uiPriority w:val="59"/>
    <w:rsid w:val="00D25BB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622860"/>
    <w:rPr>
      <w:rFonts w:ascii="Tahoma" w:hAnsi="Tahoma"/>
      <w:sz w:val="16"/>
      <w:szCs w:val="16"/>
    </w:rPr>
  </w:style>
  <w:style w:type="character" w:customStyle="1" w:styleId="a7">
    <w:name w:val="Текст выноски Знак"/>
    <w:link w:val="a6"/>
    <w:uiPriority w:val="99"/>
    <w:semiHidden/>
    <w:locked/>
    <w:rsid w:val="00622860"/>
    <w:rPr>
      <w:rFonts w:ascii="Tahoma" w:hAnsi="Tahoma" w:cs="Tahoma"/>
      <w:sz w:val="16"/>
      <w:szCs w:val="16"/>
      <w:lang w:eastAsia="ru-RU"/>
    </w:rPr>
  </w:style>
  <w:style w:type="paragraph" w:customStyle="1" w:styleId="tehnormatitle">
    <w:name w:val="tehnormatitle"/>
    <w:basedOn w:val="a"/>
    <w:rsid w:val="007E26D8"/>
    <w:pPr>
      <w:spacing w:before="100" w:beforeAutospacing="1" w:after="100" w:afterAutospacing="1"/>
    </w:pPr>
  </w:style>
  <w:style w:type="character" w:styleId="a8">
    <w:name w:val="Hyperlink"/>
    <w:uiPriority w:val="99"/>
    <w:rsid w:val="007E26D8"/>
    <w:rPr>
      <w:rFonts w:cs="Times New Roman"/>
      <w:color w:val="0000FF"/>
      <w:u w:val="single"/>
    </w:rPr>
  </w:style>
  <w:style w:type="paragraph" w:styleId="a9">
    <w:name w:val="header"/>
    <w:basedOn w:val="a"/>
    <w:link w:val="aa"/>
    <w:uiPriority w:val="99"/>
    <w:unhideWhenUsed/>
    <w:rsid w:val="0081204D"/>
    <w:pPr>
      <w:tabs>
        <w:tab w:val="center" w:pos="4677"/>
        <w:tab w:val="right" w:pos="9355"/>
      </w:tabs>
    </w:pPr>
  </w:style>
  <w:style w:type="character" w:customStyle="1" w:styleId="aa">
    <w:name w:val="Верхний колонтитул Знак"/>
    <w:link w:val="a9"/>
    <w:uiPriority w:val="99"/>
    <w:locked/>
    <w:rsid w:val="0081204D"/>
    <w:rPr>
      <w:rFonts w:ascii="Times New Roman" w:hAnsi="Times New Roman" w:cs="Times New Roman"/>
      <w:sz w:val="24"/>
      <w:szCs w:val="24"/>
      <w:lang w:eastAsia="ru-RU"/>
    </w:rPr>
  </w:style>
  <w:style w:type="paragraph" w:styleId="ab">
    <w:name w:val="footer"/>
    <w:basedOn w:val="a"/>
    <w:link w:val="ac"/>
    <w:uiPriority w:val="99"/>
    <w:unhideWhenUsed/>
    <w:rsid w:val="0081204D"/>
    <w:pPr>
      <w:tabs>
        <w:tab w:val="center" w:pos="4677"/>
        <w:tab w:val="right" w:pos="9355"/>
      </w:tabs>
    </w:pPr>
  </w:style>
  <w:style w:type="character" w:customStyle="1" w:styleId="ac">
    <w:name w:val="Нижний колонтитул Знак"/>
    <w:link w:val="ab"/>
    <w:uiPriority w:val="99"/>
    <w:locked/>
    <w:rsid w:val="0081204D"/>
    <w:rPr>
      <w:rFonts w:ascii="Times New Roman" w:hAnsi="Times New Roman" w:cs="Times New Roman"/>
      <w:sz w:val="24"/>
      <w:szCs w:val="24"/>
      <w:lang w:eastAsia="ru-RU"/>
    </w:rPr>
  </w:style>
  <w:style w:type="paragraph" w:styleId="ad">
    <w:name w:val="List Paragraph"/>
    <w:basedOn w:val="a"/>
    <w:uiPriority w:val="34"/>
    <w:qFormat/>
    <w:rsid w:val="00136B49"/>
    <w:pPr>
      <w:ind w:left="720"/>
      <w:contextualSpacing/>
    </w:pPr>
  </w:style>
  <w:style w:type="paragraph" w:customStyle="1" w:styleId="formattext">
    <w:name w:val="formattext"/>
    <w:basedOn w:val="a"/>
    <w:rsid w:val="000D3FBD"/>
    <w:pPr>
      <w:spacing w:before="100" w:beforeAutospacing="1" w:after="100" w:afterAutospacing="1"/>
    </w:pPr>
  </w:style>
  <w:style w:type="character" w:customStyle="1" w:styleId="FontStyle85">
    <w:name w:val="Font Style85"/>
    <w:rsid w:val="000D3FBD"/>
    <w:rPr>
      <w:rFonts w:ascii="Times New Roman" w:hAnsi="Times New Roman" w:cs="Times New Roman"/>
      <w:color w:val="000000"/>
      <w:sz w:val="18"/>
      <w:szCs w:val="18"/>
    </w:rPr>
  </w:style>
  <w:style w:type="paragraph" w:customStyle="1" w:styleId="formattexttopleveltextcentertext">
    <w:name w:val="formattext topleveltext centertext"/>
    <w:basedOn w:val="a"/>
    <w:rsid w:val="00654457"/>
    <w:pPr>
      <w:spacing w:before="100" w:beforeAutospacing="1" w:after="100" w:afterAutospacing="1"/>
    </w:pPr>
  </w:style>
  <w:style w:type="paragraph" w:customStyle="1" w:styleId="Style23">
    <w:name w:val="Style23"/>
    <w:basedOn w:val="a"/>
    <w:uiPriority w:val="99"/>
    <w:rsid w:val="00654457"/>
    <w:pPr>
      <w:widowControl w:val="0"/>
      <w:autoSpaceDE w:val="0"/>
      <w:autoSpaceDN w:val="0"/>
      <w:adjustRightInd w:val="0"/>
      <w:jc w:val="both"/>
    </w:pPr>
    <w:rPr>
      <w:rFonts w:ascii="Arial" w:hAnsi="Arial" w:cs="Arial"/>
      <w:lang w:val="en-US" w:eastAsia="en-US"/>
    </w:rPr>
  </w:style>
  <w:style w:type="paragraph" w:customStyle="1" w:styleId="Style12">
    <w:name w:val="Style12"/>
    <w:basedOn w:val="a"/>
    <w:rsid w:val="00654457"/>
    <w:pPr>
      <w:widowControl w:val="0"/>
      <w:autoSpaceDE w:val="0"/>
      <w:autoSpaceDN w:val="0"/>
      <w:adjustRightInd w:val="0"/>
      <w:spacing w:line="230" w:lineRule="exact"/>
      <w:ind w:firstLine="533"/>
      <w:jc w:val="both"/>
    </w:pPr>
    <w:rPr>
      <w:rFonts w:ascii="Calibri" w:hAnsi="Calibri"/>
    </w:rPr>
  </w:style>
  <w:style w:type="paragraph" w:customStyle="1" w:styleId="headertexttopleveltextcentertext">
    <w:name w:val="headertext topleveltext centertext"/>
    <w:basedOn w:val="a"/>
    <w:rsid w:val="00654457"/>
    <w:pPr>
      <w:spacing w:before="100" w:beforeAutospacing="1" w:after="100" w:afterAutospacing="1"/>
    </w:pPr>
  </w:style>
  <w:style w:type="paragraph" w:customStyle="1" w:styleId="Style25">
    <w:name w:val="Style25"/>
    <w:basedOn w:val="a"/>
    <w:uiPriority w:val="99"/>
    <w:rsid w:val="00AF30FE"/>
    <w:pPr>
      <w:widowControl w:val="0"/>
      <w:autoSpaceDE w:val="0"/>
      <w:autoSpaceDN w:val="0"/>
      <w:adjustRightInd w:val="0"/>
      <w:spacing w:line="211" w:lineRule="exact"/>
      <w:ind w:firstLine="528"/>
      <w:jc w:val="both"/>
    </w:pPr>
  </w:style>
  <w:style w:type="character" w:customStyle="1" w:styleId="FontStyle63">
    <w:name w:val="Font Style63"/>
    <w:uiPriority w:val="99"/>
    <w:rsid w:val="00AF30FE"/>
    <w:rPr>
      <w:rFonts w:ascii="Arial" w:hAnsi="Arial" w:cs="Arial"/>
      <w:sz w:val="18"/>
      <w:szCs w:val="18"/>
    </w:rPr>
  </w:style>
  <w:style w:type="paragraph" w:styleId="ae">
    <w:name w:val="Body Text Indent"/>
    <w:basedOn w:val="a"/>
    <w:link w:val="af"/>
    <w:uiPriority w:val="99"/>
    <w:semiHidden/>
    <w:unhideWhenUsed/>
    <w:rsid w:val="002B0FC2"/>
    <w:pPr>
      <w:spacing w:after="120"/>
      <w:ind w:left="283"/>
    </w:pPr>
  </w:style>
  <w:style w:type="character" w:customStyle="1" w:styleId="af">
    <w:name w:val="Основной текст с отступом Знак"/>
    <w:link w:val="ae"/>
    <w:uiPriority w:val="99"/>
    <w:semiHidden/>
    <w:rsid w:val="002B0FC2"/>
    <w:rPr>
      <w:rFonts w:ascii="Times New Roman" w:hAnsi="Times New Roman" w:cs="Times New Roman"/>
      <w:sz w:val="24"/>
      <w:szCs w:val="24"/>
    </w:rPr>
  </w:style>
  <w:style w:type="paragraph" w:styleId="11">
    <w:name w:val="toc 1"/>
    <w:basedOn w:val="a"/>
    <w:next w:val="a"/>
    <w:autoRedefine/>
    <w:uiPriority w:val="39"/>
    <w:unhideWhenUsed/>
    <w:rsid w:val="00B22F54"/>
    <w:pPr>
      <w:tabs>
        <w:tab w:val="right" w:leader="dot" w:pos="9062"/>
      </w:tabs>
      <w:spacing w:line="360" w:lineRule="auto"/>
      <w:ind w:left="1418" w:hanging="1418"/>
      <w:jc w:val="both"/>
    </w:pPr>
    <w:rPr>
      <w:rFonts w:ascii="Arial" w:hAnsi="Arial" w:cs="Arial"/>
      <w:noProof/>
    </w:rPr>
  </w:style>
  <w:style w:type="character" w:styleId="af0">
    <w:name w:val="FollowedHyperlink"/>
    <w:uiPriority w:val="99"/>
    <w:rsid w:val="00B22F54"/>
    <w:rPr>
      <w:color w:val="800080"/>
      <w:u w:val="single"/>
    </w:rPr>
  </w:style>
  <w:style w:type="character" w:customStyle="1" w:styleId="12">
    <w:name w:val="Основной текст1"/>
    <w:rsid w:val="00FF3C17"/>
    <w:rPr>
      <w:rFonts w:ascii="Arial" w:hAnsi="Arial"/>
      <w:color w:val="000000"/>
      <w:spacing w:val="4"/>
      <w:w w:val="100"/>
      <w:position w:val="0"/>
      <w:sz w:val="23"/>
      <w:u w:val="none"/>
      <w:lang w:val="ru-RU"/>
    </w:rPr>
  </w:style>
  <w:style w:type="character" w:customStyle="1" w:styleId="3">
    <w:name w:val="Основной текст3"/>
    <w:rsid w:val="00C05F0D"/>
    <w:rPr>
      <w:rFonts w:ascii="Arial" w:hAnsi="Arial"/>
      <w:color w:val="000000"/>
      <w:spacing w:val="4"/>
      <w:w w:val="100"/>
      <w:position w:val="0"/>
      <w:sz w:val="23"/>
      <w:u w:val="none"/>
      <w:lang w:val="ru-RU"/>
    </w:rPr>
  </w:style>
  <w:style w:type="character" w:customStyle="1" w:styleId="hps">
    <w:name w:val="hps"/>
    <w:rsid w:val="000756F5"/>
  </w:style>
  <w:style w:type="paragraph" w:customStyle="1" w:styleId="8">
    <w:name w:val="Основной текст8"/>
    <w:basedOn w:val="a"/>
    <w:rsid w:val="000756F5"/>
    <w:pPr>
      <w:widowControl w:val="0"/>
      <w:shd w:val="clear" w:color="auto" w:fill="FFFFFF"/>
      <w:spacing w:before="1740" w:after="1620" w:line="840" w:lineRule="exact"/>
      <w:jc w:val="center"/>
    </w:pPr>
    <w:rPr>
      <w:rFonts w:ascii="Arial" w:hAnsi="Arial"/>
      <w:spacing w:val="5"/>
      <w:sz w:val="22"/>
      <w:szCs w:val="22"/>
      <w:lang w:val="en-US"/>
    </w:rPr>
  </w:style>
  <w:style w:type="paragraph" w:customStyle="1" w:styleId="Pa24">
    <w:name w:val="Pa24"/>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17">
    <w:name w:val="Pa17"/>
    <w:basedOn w:val="a"/>
    <w:next w:val="a"/>
    <w:uiPriority w:val="99"/>
    <w:rsid w:val="000756F5"/>
    <w:pPr>
      <w:autoSpaceDE w:val="0"/>
      <w:autoSpaceDN w:val="0"/>
      <w:adjustRightInd w:val="0"/>
      <w:spacing w:line="220" w:lineRule="atLeast"/>
    </w:pPr>
    <w:rPr>
      <w:rFonts w:ascii="Cambria" w:hAnsi="Cambria"/>
      <w:lang w:val="en-US" w:eastAsia="en-US"/>
    </w:rPr>
  </w:style>
  <w:style w:type="character" w:customStyle="1" w:styleId="A70">
    <w:name w:val="A7"/>
    <w:uiPriority w:val="99"/>
    <w:rsid w:val="000756F5"/>
    <w:rPr>
      <w:color w:val="000000"/>
      <w:sz w:val="22"/>
      <w:u w:val="single"/>
    </w:rPr>
  </w:style>
  <w:style w:type="paragraph" w:customStyle="1" w:styleId="Pa16">
    <w:name w:val="Pa16"/>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3">
    <w:name w:val="Pa23"/>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1">
    <w:name w:val="Pa21"/>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27">
    <w:name w:val="Pa27"/>
    <w:basedOn w:val="a"/>
    <w:next w:val="a"/>
    <w:uiPriority w:val="99"/>
    <w:rsid w:val="000756F5"/>
    <w:pPr>
      <w:autoSpaceDE w:val="0"/>
      <w:autoSpaceDN w:val="0"/>
      <w:adjustRightInd w:val="0"/>
      <w:spacing w:line="240" w:lineRule="atLeast"/>
    </w:pPr>
    <w:rPr>
      <w:rFonts w:ascii="Cambria" w:hAnsi="Cambria"/>
      <w:lang w:val="en-US" w:eastAsia="en-US"/>
    </w:rPr>
  </w:style>
  <w:style w:type="paragraph" w:customStyle="1" w:styleId="Pa28">
    <w:name w:val="Pa28"/>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29">
    <w:name w:val="Pa29"/>
    <w:basedOn w:val="a"/>
    <w:next w:val="a"/>
    <w:uiPriority w:val="99"/>
    <w:rsid w:val="000756F5"/>
    <w:pPr>
      <w:autoSpaceDE w:val="0"/>
      <w:autoSpaceDN w:val="0"/>
      <w:adjustRightInd w:val="0"/>
      <w:spacing w:line="220" w:lineRule="atLeast"/>
    </w:pPr>
    <w:rPr>
      <w:rFonts w:ascii="Cambria" w:hAnsi="Cambria"/>
      <w:lang w:val="en-US" w:eastAsia="en-US"/>
    </w:rPr>
  </w:style>
  <w:style w:type="paragraph" w:customStyle="1" w:styleId="Pa30">
    <w:name w:val="Pa30"/>
    <w:basedOn w:val="a"/>
    <w:next w:val="a"/>
    <w:uiPriority w:val="99"/>
    <w:rsid w:val="000756F5"/>
    <w:pPr>
      <w:autoSpaceDE w:val="0"/>
      <w:autoSpaceDN w:val="0"/>
      <w:adjustRightInd w:val="0"/>
      <w:spacing w:line="200" w:lineRule="atLeast"/>
    </w:pPr>
    <w:rPr>
      <w:rFonts w:ascii="Cambria" w:hAnsi="Cambria"/>
      <w:lang w:val="en-US" w:eastAsia="en-US"/>
    </w:rPr>
  </w:style>
  <w:style w:type="paragraph" w:customStyle="1" w:styleId="Pa19">
    <w:name w:val="Pa19"/>
    <w:basedOn w:val="a"/>
    <w:next w:val="a"/>
    <w:uiPriority w:val="99"/>
    <w:rsid w:val="000756F5"/>
    <w:pPr>
      <w:autoSpaceDE w:val="0"/>
      <w:autoSpaceDN w:val="0"/>
      <w:adjustRightInd w:val="0"/>
      <w:spacing w:line="260" w:lineRule="atLeast"/>
    </w:pPr>
    <w:rPr>
      <w:rFonts w:ascii="Cambria" w:hAnsi="Cambria"/>
      <w:lang w:val="en-US" w:eastAsia="en-US"/>
    </w:rPr>
  </w:style>
  <w:style w:type="paragraph" w:customStyle="1" w:styleId="Pa35">
    <w:name w:val="Pa35"/>
    <w:basedOn w:val="a"/>
    <w:next w:val="a"/>
    <w:uiPriority w:val="99"/>
    <w:rsid w:val="000756F5"/>
    <w:pPr>
      <w:autoSpaceDE w:val="0"/>
      <w:autoSpaceDN w:val="0"/>
      <w:adjustRightInd w:val="0"/>
      <w:spacing w:line="160" w:lineRule="atLeast"/>
    </w:pPr>
    <w:rPr>
      <w:rFonts w:ascii="Cambria" w:hAnsi="Cambria"/>
      <w:lang w:val="en-US" w:eastAsia="en-US"/>
    </w:rPr>
  </w:style>
  <w:style w:type="character" w:customStyle="1" w:styleId="A11">
    <w:name w:val="A11"/>
    <w:uiPriority w:val="99"/>
    <w:rsid w:val="000756F5"/>
    <w:rPr>
      <w:color w:val="000000"/>
      <w:sz w:val="12"/>
    </w:rPr>
  </w:style>
  <w:style w:type="paragraph" w:customStyle="1" w:styleId="Pa37">
    <w:name w:val="Pa37"/>
    <w:basedOn w:val="a"/>
    <w:next w:val="a"/>
    <w:uiPriority w:val="99"/>
    <w:rsid w:val="000756F5"/>
    <w:pPr>
      <w:autoSpaceDE w:val="0"/>
      <w:autoSpaceDN w:val="0"/>
      <w:adjustRightInd w:val="0"/>
      <w:spacing w:line="240" w:lineRule="atLeast"/>
    </w:pPr>
    <w:rPr>
      <w:rFonts w:ascii="Cambria" w:hAnsi="Cambria"/>
      <w:lang w:val="en-US" w:eastAsia="en-US"/>
    </w:rPr>
  </w:style>
  <w:style w:type="paragraph" w:customStyle="1" w:styleId="headertext">
    <w:name w:val="headertext"/>
    <w:basedOn w:val="a"/>
    <w:rsid w:val="000756F5"/>
    <w:pPr>
      <w:spacing w:before="100" w:beforeAutospacing="1" w:after="100" w:afterAutospacing="1"/>
    </w:pPr>
    <w:rPr>
      <w:lang w:val="en-US" w:eastAsia="en-US"/>
    </w:rPr>
  </w:style>
  <w:style w:type="paragraph" w:customStyle="1" w:styleId="Pa39">
    <w:name w:val="Pa39"/>
    <w:basedOn w:val="a"/>
    <w:next w:val="a"/>
    <w:uiPriority w:val="99"/>
    <w:rsid w:val="000756F5"/>
    <w:pPr>
      <w:autoSpaceDE w:val="0"/>
      <w:autoSpaceDN w:val="0"/>
      <w:adjustRightInd w:val="0"/>
      <w:spacing w:line="220" w:lineRule="atLeast"/>
    </w:pPr>
    <w:rPr>
      <w:rFonts w:ascii="Cambria" w:hAnsi="Cambria"/>
      <w:lang w:val="en-US" w:eastAsia="en-US"/>
    </w:rPr>
  </w:style>
  <w:style w:type="character" w:customStyle="1" w:styleId="af1">
    <w:name w:val="Текст сноски Знак"/>
    <w:link w:val="af2"/>
    <w:uiPriority w:val="99"/>
    <w:semiHidden/>
    <w:rsid w:val="000756F5"/>
    <w:rPr>
      <w:rFonts w:ascii="Times New Roman" w:hAnsi="Times New Roman" w:cs="Times New Roman"/>
    </w:rPr>
  </w:style>
  <w:style w:type="paragraph" w:styleId="af2">
    <w:name w:val="footnote text"/>
    <w:basedOn w:val="a"/>
    <w:link w:val="af1"/>
    <w:uiPriority w:val="99"/>
    <w:semiHidden/>
    <w:unhideWhenUsed/>
    <w:rsid w:val="000756F5"/>
    <w:rPr>
      <w:sz w:val="20"/>
      <w:szCs w:val="20"/>
    </w:rPr>
  </w:style>
  <w:style w:type="character" w:styleId="af3">
    <w:name w:val="footnote reference"/>
    <w:uiPriority w:val="99"/>
    <w:semiHidden/>
    <w:unhideWhenUsed/>
    <w:rsid w:val="007E3842"/>
    <w:rPr>
      <w:rFonts w:cs="Times New Roman"/>
      <w:vertAlign w:val="superscript"/>
    </w:rPr>
  </w:style>
  <w:style w:type="paragraph" w:customStyle="1" w:styleId="1209">
    <w:name w:val="НС_12_обычный отст 0_9"/>
    <w:basedOn w:val="a"/>
    <w:qFormat/>
    <w:rsid w:val="002E311E"/>
    <w:pPr>
      <w:widowControl w:val="0"/>
      <w:tabs>
        <w:tab w:val="left" w:pos="907"/>
        <w:tab w:val="left" w:pos="1985"/>
      </w:tabs>
      <w:spacing w:line="360" w:lineRule="auto"/>
      <w:ind w:firstLine="510"/>
      <w:jc w:val="both"/>
    </w:pPr>
    <w:rPr>
      <w:rFonts w:ascii="Arial" w:eastAsia="Calibri" w:hAnsi="Arial" w:cs="Arial"/>
      <w:szCs w:val="20"/>
      <w:lang w:eastAsia="en-US"/>
    </w:rPr>
  </w:style>
  <w:style w:type="character" w:customStyle="1" w:styleId="jlqj4b">
    <w:name w:val="jlqj4b"/>
    <w:rsid w:val="00EB130C"/>
  </w:style>
  <w:style w:type="paragraph" w:styleId="af4">
    <w:name w:val="Revision"/>
    <w:hidden/>
    <w:uiPriority w:val="99"/>
    <w:semiHidden/>
    <w:rsid w:val="00803E44"/>
    <w:rPr>
      <w:rFonts w:ascii="Times New Roman" w:hAnsi="Times New Roman" w:cs="Times New Roman"/>
      <w:sz w:val="24"/>
      <w:szCs w:val="24"/>
    </w:rPr>
  </w:style>
  <w:style w:type="character" w:styleId="af5">
    <w:name w:val="annotation reference"/>
    <w:uiPriority w:val="99"/>
    <w:semiHidden/>
    <w:unhideWhenUsed/>
    <w:rsid w:val="00E539FD"/>
    <w:rPr>
      <w:sz w:val="16"/>
      <w:szCs w:val="16"/>
    </w:rPr>
  </w:style>
  <w:style w:type="paragraph" w:styleId="af6">
    <w:name w:val="annotation text"/>
    <w:basedOn w:val="a"/>
    <w:link w:val="af7"/>
    <w:uiPriority w:val="99"/>
    <w:semiHidden/>
    <w:unhideWhenUsed/>
    <w:rsid w:val="00E539FD"/>
    <w:rPr>
      <w:sz w:val="20"/>
      <w:szCs w:val="20"/>
    </w:rPr>
  </w:style>
  <w:style w:type="character" w:customStyle="1" w:styleId="af7">
    <w:name w:val="Текст примечания Знак"/>
    <w:link w:val="af6"/>
    <w:uiPriority w:val="99"/>
    <w:semiHidden/>
    <w:rsid w:val="00E539FD"/>
    <w:rPr>
      <w:rFonts w:ascii="Times New Roman" w:hAnsi="Times New Roman" w:cs="Times New Roman"/>
    </w:rPr>
  </w:style>
  <w:style w:type="paragraph" w:styleId="af8">
    <w:name w:val="annotation subject"/>
    <w:basedOn w:val="af6"/>
    <w:next w:val="af6"/>
    <w:link w:val="af9"/>
    <w:uiPriority w:val="99"/>
    <w:semiHidden/>
    <w:unhideWhenUsed/>
    <w:rsid w:val="00E539FD"/>
    <w:rPr>
      <w:b/>
      <w:bCs/>
    </w:rPr>
  </w:style>
  <w:style w:type="character" w:customStyle="1" w:styleId="af9">
    <w:name w:val="Тема примечания Знак"/>
    <w:link w:val="af8"/>
    <w:uiPriority w:val="99"/>
    <w:semiHidden/>
    <w:rsid w:val="00E539FD"/>
    <w:rPr>
      <w:rFonts w:ascii="Times New Roman" w:hAnsi="Times New Roman" w:cs="Times New Roman"/>
      <w:b/>
      <w:bCs/>
    </w:rPr>
  </w:style>
  <w:style w:type="character" w:customStyle="1" w:styleId="translation-chunk">
    <w:name w:val="translation-chunk"/>
    <w:uiPriority w:val="99"/>
    <w:rsid w:val="0071541F"/>
  </w:style>
  <w:style w:type="paragraph" w:customStyle="1" w:styleId="Style28">
    <w:name w:val="Style28"/>
    <w:basedOn w:val="a"/>
    <w:rsid w:val="005829E7"/>
    <w:pPr>
      <w:widowControl w:val="0"/>
      <w:autoSpaceDE w:val="0"/>
      <w:autoSpaceDN w:val="0"/>
      <w:adjustRightInd w:val="0"/>
    </w:pPr>
  </w:style>
  <w:style w:type="character" w:customStyle="1" w:styleId="FontStyle46">
    <w:name w:val="Font Style46"/>
    <w:rsid w:val="00794F58"/>
    <w:rPr>
      <w:rFonts w:ascii="Times New Roman" w:hAnsi="Times New Roman" w:cs="Times New Roman"/>
      <w:color w:val="000000"/>
      <w:sz w:val="18"/>
      <w:szCs w:val="18"/>
    </w:rPr>
  </w:style>
  <w:style w:type="paragraph" w:customStyle="1" w:styleId="Style14">
    <w:name w:val="Style14"/>
    <w:basedOn w:val="a"/>
    <w:rsid w:val="00794F58"/>
    <w:pPr>
      <w:widowControl w:val="0"/>
      <w:autoSpaceDE w:val="0"/>
      <w:autoSpaceDN w:val="0"/>
      <w:adjustRightInd w:val="0"/>
      <w:spacing w:line="216" w:lineRule="exact"/>
      <w:ind w:firstLine="514"/>
      <w:jc w:val="both"/>
    </w:pPr>
  </w:style>
  <w:style w:type="paragraph" w:customStyle="1" w:styleId="Style27">
    <w:name w:val="Style27"/>
    <w:basedOn w:val="a"/>
    <w:rsid w:val="00F94782"/>
    <w:pPr>
      <w:widowControl w:val="0"/>
      <w:autoSpaceDE w:val="0"/>
      <w:autoSpaceDN w:val="0"/>
      <w:adjustRightInd w:val="0"/>
    </w:pPr>
  </w:style>
  <w:style w:type="paragraph" w:customStyle="1" w:styleId="Style20">
    <w:name w:val="Style20"/>
    <w:basedOn w:val="a"/>
    <w:rsid w:val="00EE6AD6"/>
    <w:pPr>
      <w:widowControl w:val="0"/>
      <w:autoSpaceDE w:val="0"/>
      <w:autoSpaceDN w:val="0"/>
      <w:adjustRightInd w:val="0"/>
    </w:pPr>
  </w:style>
  <w:style w:type="paragraph" w:customStyle="1" w:styleId="Style24">
    <w:name w:val="Style24"/>
    <w:basedOn w:val="a"/>
    <w:rsid w:val="00EE19C2"/>
    <w:pPr>
      <w:widowControl w:val="0"/>
      <w:autoSpaceDE w:val="0"/>
      <w:autoSpaceDN w:val="0"/>
      <w:adjustRightInd w:val="0"/>
      <w:jc w:val="center"/>
    </w:pPr>
  </w:style>
  <w:style w:type="paragraph" w:customStyle="1" w:styleId="Style34">
    <w:name w:val="Style34"/>
    <w:basedOn w:val="a"/>
    <w:rsid w:val="00EE19C2"/>
    <w:pPr>
      <w:widowControl w:val="0"/>
      <w:autoSpaceDE w:val="0"/>
      <w:autoSpaceDN w:val="0"/>
      <w:adjustRightInd w:val="0"/>
      <w:spacing w:line="230" w:lineRule="exact"/>
      <w:ind w:firstLine="518"/>
    </w:pPr>
  </w:style>
  <w:style w:type="character" w:customStyle="1" w:styleId="FontStyle50">
    <w:name w:val="Font Style50"/>
    <w:rsid w:val="00EE19C2"/>
    <w:rPr>
      <w:rFonts w:ascii="Times New Roman" w:hAnsi="Times New Roman" w:cs="Times New Roman"/>
      <w:b/>
      <w:bCs/>
      <w:i/>
      <w:iCs/>
      <w:color w:val="000000"/>
      <w:spacing w:val="10"/>
      <w:sz w:val="18"/>
      <w:szCs w:val="18"/>
    </w:rPr>
  </w:style>
  <w:style w:type="character" w:customStyle="1" w:styleId="FontStyle52">
    <w:name w:val="Font Style52"/>
    <w:rsid w:val="00EE19C2"/>
    <w:rPr>
      <w:rFonts w:ascii="Times New Roman" w:hAnsi="Times New Roman" w:cs="Times New Roman"/>
      <w:color w:val="000000"/>
      <w:sz w:val="18"/>
      <w:szCs w:val="18"/>
    </w:rPr>
  </w:style>
  <w:style w:type="character" w:customStyle="1" w:styleId="FontStyle56">
    <w:name w:val="Font Style56"/>
    <w:rsid w:val="00EE19C2"/>
    <w:rPr>
      <w:rFonts w:ascii="Times New Roman" w:hAnsi="Times New Roman" w:cs="Times New Roman"/>
      <w:color w:val="000000"/>
      <w:sz w:val="18"/>
      <w:szCs w:val="18"/>
    </w:rPr>
  </w:style>
  <w:style w:type="paragraph" w:customStyle="1" w:styleId="Style15">
    <w:name w:val="Style15"/>
    <w:basedOn w:val="a"/>
    <w:rsid w:val="00C101DC"/>
    <w:pPr>
      <w:widowControl w:val="0"/>
      <w:autoSpaceDE w:val="0"/>
      <w:autoSpaceDN w:val="0"/>
      <w:adjustRightInd w:val="0"/>
      <w:spacing w:line="245" w:lineRule="exact"/>
      <w:ind w:firstLine="547"/>
    </w:pPr>
  </w:style>
  <w:style w:type="character" w:customStyle="1" w:styleId="FontStyle49">
    <w:name w:val="Font Style49"/>
    <w:rsid w:val="00C101DC"/>
    <w:rPr>
      <w:rFonts w:ascii="Times New Roman" w:hAnsi="Times New Roman" w:cs="Times New Roman"/>
      <w:i/>
      <w:iCs/>
      <w:color w:val="000000"/>
      <w:spacing w:val="20"/>
      <w:sz w:val="16"/>
      <w:szCs w:val="16"/>
    </w:rPr>
  </w:style>
  <w:style w:type="paragraph" w:customStyle="1" w:styleId="Style19">
    <w:name w:val="Style19"/>
    <w:basedOn w:val="a"/>
    <w:rsid w:val="00C101DC"/>
    <w:pPr>
      <w:widowControl w:val="0"/>
      <w:autoSpaceDE w:val="0"/>
      <w:autoSpaceDN w:val="0"/>
      <w:adjustRightInd w:val="0"/>
      <w:jc w:val="center"/>
    </w:pPr>
  </w:style>
  <w:style w:type="paragraph" w:customStyle="1" w:styleId="Style6">
    <w:name w:val="Style6"/>
    <w:basedOn w:val="a"/>
    <w:rsid w:val="0083154F"/>
    <w:pPr>
      <w:widowControl w:val="0"/>
      <w:autoSpaceDE w:val="0"/>
      <w:autoSpaceDN w:val="0"/>
      <w:adjustRightInd w:val="0"/>
      <w:jc w:val="right"/>
    </w:pPr>
  </w:style>
  <w:style w:type="paragraph" w:customStyle="1" w:styleId="Style29">
    <w:name w:val="Style29"/>
    <w:basedOn w:val="a"/>
    <w:rsid w:val="0083154F"/>
    <w:pPr>
      <w:widowControl w:val="0"/>
      <w:autoSpaceDE w:val="0"/>
      <w:autoSpaceDN w:val="0"/>
      <w:adjustRightInd w:val="0"/>
    </w:pPr>
  </w:style>
  <w:style w:type="paragraph" w:customStyle="1" w:styleId="Style33">
    <w:name w:val="Style33"/>
    <w:basedOn w:val="a"/>
    <w:rsid w:val="0083154F"/>
    <w:pPr>
      <w:widowControl w:val="0"/>
      <w:autoSpaceDE w:val="0"/>
      <w:autoSpaceDN w:val="0"/>
      <w:adjustRightInd w:val="0"/>
      <w:spacing w:line="197" w:lineRule="exact"/>
      <w:ind w:hanging="264"/>
    </w:pPr>
  </w:style>
  <w:style w:type="character" w:customStyle="1" w:styleId="FontStyle47">
    <w:name w:val="Font Style47"/>
    <w:rsid w:val="0083154F"/>
    <w:rPr>
      <w:rFonts w:ascii="Times New Roman" w:hAnsi="Times New Roman" w:cs="Times New Roman"/>
      <w:b/>
      <w:bCs/>
      <w:color w:val="000000"/>
      <w:sz w:val="18"/>
      <w:szCs w:val="18"/>
    </w:rPr>
  </w:style>
  <w:style w:type="character" w:customStyle="1" w:styleId="FontStyle54">
    <w:name w:val="Font Style54"/>
    <w:rsid w:val="0083154F"/>
    <w:rPr>
      <w:rFonts w:ascii="Times New Roman" w:hAnsi="Times New Roman" w:cs="Times New Roman"/>
      <w:color w:val="000000"/>
      <w:spacing w:val="30"/>
      <w:sz w:val="18"/>
      <w:szCs w:val="18"/>
    </w:rPr>
  </w:style>
  <w:style w:type="table" w:customStyle="1" w:styleId="13">
    <w:name w:val="Сетка таблицы1"/>
    <w:basedOn w:val="a1"/>
    <w:next w:val="a5"/>
    <w:uiPriority w:val="39"/>
    <w:rsid w:val="00ED3DF5"/>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9279A4"/>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5"/>
    <w:uiPriority w:val="39"/>
    <w:rsid w:val="009279A4"/>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F06542"/>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8115">
      <w:bodyDiv w:val="1"/>
      <w:marLeft w:val="0"/>
      <w:marRight w:val="0"/>
      <w:marTop w:val="0"/>
      <w:marBottom w:val="0"/>
      <w:divBdr>
        <w:top w:val="none" w:sz="0" w:space="0" w:color="auto"/>
        <w:left w:val="none" w:sz="0" w:space="0" w:color="auto"/>
        <w:bottom w:val="none" w:sz="0" w:space="0" w:color="auto"/>
        <w:right w:val="none" w:sz="0" w:space="0" w:color="auto"/>
      </w:divBdr>
    </w:div>
    <w:div w:id="1285037300">
      <w:bodyDiv w:val="1"/>
      <w:marLeft w:val="0"/>
      <w:marRight w:val="0"/>
      <w:marTop w:val="0"/>
      <w:marBottom w:val="0"/>
      <w:divBdr>
        <w:top w:val="none" w:sz="0" w:space="0" w:color="auto"/>
        <w:left w:val="none" w:sz="0" w:space="0" w:color="auto"/>
        <w:bottom w:val="none" w:sz="0" w:space="0" w:color="auto"/>
        <w:right w:val="none" w:sz="0" w:space="0" w:color="auto"/>
      </w:divBdr>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
    <w:div w:id="2110930911">
      <w:bodyDiv w:val="1"/>
      <w:marLeft w:val="0"/>
      <w:marRight w:val="0"/>
      <w:marTop w:val="0"/>
      <w:marBottom w:val="0"/>
      <w:divBdr>
        <w:top w:val="none" w:sz="0" w:space="0" w:color="auto"/>
        <w:left w:val="none" w:sz="0" w:space="0" w:color="auto"/>
        <w:bottom w:val="none" w:sz="0" w:space="0" w:color="auto"/>
        <w:right w:val="none" w:sz="0" w:space="0" w:color="auto"/>
      </w:divBdr>
      <w:divsChild>
        <w:div w:id="683749416">
          <w:marLeft w:val="0"/>
          <w:marRight w:val="0"/>
          <w:marTop w:val="0"/>
          <w:marBottom w:val="0"/>
          <w:divBdr>
            <w:top w:val="none" w:sz="0" w:space="0" w:color="auto"/>
            <w:left w:val="none" w:sz="0" w:space="0" w:color="auto"/>
            <w:bottom w:val="none" w:sz="0" w:space="0" w:color="auto"/>
            <w:right w:val="none" w:sz="0" w:space="0" w:color="auto"/>
          </w:divBdr>
          <w:divsChild>
            <w:div w:id="72550233">
              <w:marLeft w:val="0"/>
              <w:marRight w:val="0"/>
              <w:marTop w:val="0"/>
              <w:marBottom w:val="0"/>
              <w:divBdr>
                <w:top w:val="none" w:sz="0" w:space="0" w:color="auto"/>
                <w:left w:val="none" w:sz="0" w:space="0" w:color="auto"/>
                <w:bottom w:val="none" w:sz="0" w:space="0" w:color="auto"/>
                <w:right w:val="none" w:sz="0" w:space="0" w:color="auto"/>
              </w:divBdr>
            </w:div>
            <w:div w:id="1926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o.org/directive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0471-C025-47AC-AE36-E1FDD10D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31</Pages>
  <Words>5646</Words>
  <Characters>40650</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46204</CharactersWithSpaces>
  <SharedDoc>false</SharedDoc>
  <HLinks>
    <vt:vector size="24" baseType="variant">
      <vt:variant>
        <vt:i4>393230</vt:i4>
      </vt:variant>
      <vt:variant>
        <vt:i4>9</vt:i4>
      </vt:variant>
      <vt:variant>
        <vt:i4>0</vt:i4>
      </vt:variant>
      <vt:variant>
        <vt:i4>5</vt:i4>
      </vt:variant>
      <vt:variant>
        <vt:lpwstr>https://www.who.int/ipcs/en/</vt:lpwstr>
      </vt:variant>
      <vt:variant>
        <vt:lpwstr/>
      </vt:variant>
      <vt:variant>
        <vt:i4>3080309</vt:i4>
      </vt:variant>
      <vt:variant>
        <vt:i4>6</vt:i4>
      </vt:variant>
      <vt:variant>
        <vt:i4>0</vt:i4>
      </vt:variant>
      <vt:variant>
        <vt:i4>5</vt:i4>
      </vt:variant>
      <vt:variant>
        <vt:lpwstr>https://www.embase.com/</vt:lpwstr>
      </vt:variant>
      <vt:variant>
        <vt:lpwstr/>
      </vt:variant>
      <vt:variant>
        <vt:i4>6029406</vt:i4>
      </vt:variant>
      <vt:variant>
        <vt:i4>3</vt:i4>
      </vt:variant>
      <vt:variant>
        <vt:i4>0</vt:i4>
      </vt:variant>
      <vt:variant>
        <vt:i4>5</vt:i4>
      </vt:variant>
      <vt:variant>
        <vt:lpwstr>http://www.iso.org/directives</vt:lpwstr>
      </vt:variant>
      <vt:variant>
        <vt:lpwstr/>
      </vt:variant>
      <vt:variant>
        <vt:i4>1048625</vt:i4>
      </vt:variant>
      <vt:variant>
        <vt:i4>0</vt:i4>
      </vt:variant>
      <vt:variant>
        <vt:i4>0</vt:i4>
      </vt:variant>
      <vt:variant>
        <vt:i4>5</vt:i4>
      </vt:variant>
      <vt:variant>
        <vt:lpwstr/>
      </vt:variant>
      <vt:variant>
        <vt:lpwstr>_Toc458194477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11</cp:revision>
  <cp:lastPrinted>2023-04-26T08:34:00Z</cp:lastPrinted>
  <dcterms:created xsi:type="dcterms:W3CDTF">2022-04-29T12:09:00Z</dcterms:created>
  <dcterms:modified xsi:type="dcterms:W3CDTF">2023-04-26T08:38:00Z</dcterms:modified>
</cp:coreProperties>
</file>